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38" w:rsidRPr="00975F46" w:rsidRDefault="005E4B38" w:rsidP="005E4B38">
      <w:pPr>
        <w:pStyle w:val="1"/>
        <w:spacing w:before="0" w:after="0"/>
        <w:jc w:val="center"/>
        <w:rPr>
          <w:rFonts w:ascii="Times New Roman" w:hAnsi="Times New Roman" w:cs="Times New Roman"/>
          <w:color w:val="000000"/>
          <w:sz w:val="28"/>
          <w:szCs w:val="28"/>
        </w:rPr>
      </w:pPr>
      <w:r w:rsidRPr="00975F46">
        <w:rPr>
          <w:rFonts w:ascii="Times New Roman" w:hAnsi="Times New Roman" w:cs="Times New Roman"/>
          <w:color w:val="000000"/>
          <w:sz w:val="28"/>
          <w:szCs w:val="28"/>
        </w:rPr>
        <w:t>ПРАВИТЕЛЬСТВО  АРХАНГЕЛЬСКОЙ  ОБЛАСТИ</w:t>
      </w:r>
    </w:p>
    <w:p w:rsidR="005E4B38" w:rsidRPr="00975F46" w:rsidRDefault="005E4B38" w:rsidP="005E4B38">
      <w:pPr>
        <w:pStyle w:val="2"/>
        <w:tabs>
          <w:tab w:val="left" w:pos="708"/>
        </w:tabs>
        <w:spacing w:before="0" w:after="0"/>
        <w:jc w:val="center"/>
        <w:rPr>
          <w:rFonts w:ascii="Times New Roman" w:hAnsi="Times New Roman"/>
          <w:i w:val="0"/>
          <w:iCs w:val="0"/>
          <w:color w:val="000000"/>
          <w:spacing w:val="60"/>
          <w:sz w:val="22"/>
          <w:szCs w:val="22"/>
        </w:rPr>
      </w:pPr>
    </w:p>
    <w:p w:rsidR="005E4B38" w:rsidRPr="00BD384A" w:rsidRDefault="005E4B38" w:rsidP="005E4B38">
      <w:pPr>
        <w:pStyle w:val="2"/>
        <w:tabs>
          <w:tab w:val="left" w:pos="708"/>
        </w:tabs>
        <w:spacing w:before="0" w:after="0"/>
        <w:jc w:val="center"/>
        <w:rPr>
          <w:rFonts w:ascii="Times New Roman" w:hAnsi="Times New Roman"/>
          <w:i w:val="0"/>
          <w:iCs w:val="0"/>
          <w:color w:val="000000"/>
          <w:spacing w:val="60"/>
          <w:sz w:val="36"/>
          <w:szCs w:val="36"/>
        </w:rPr>
      </w:pPr>
      <w:r w:rsidRPr="00BD384A">
        <w:rPr>
          <w:rFonts w:ascii="Times New Roman" w:hAnsi="Times New Roman"/>
          <w:i w:val="0"/>
          <w:iCs w:val="0"/>
          <w:color w:val="000000"/>
          <w:spacing w:val="60"/>
          <w:sz w:val="36"/>
          <w:szCs w:val="36"/>
        </w:rPr>
        <w:t>ПОСТАНОВЛЕНИЕ</w:t>
      </w:r>
    </w:p>
    <w:p w:rsidR="005E4B38" w:rsidRPr="00BD384A" w:rsidRDefault="005E4B38" w:rsidP="005E4B38">
      <w:pPr>
        <w:jc w:val="center"/>
        <w:rPr>
          <w:bCs/>
          <w:color w:val="000000"/>
          <w:sz w:val="22"/>
          <w:szCs w:val="22"/>
        </w:rPr>
      </w:pPr>
    </w:p>
    <w:p w:rsidR="005E4B38" w:rsidRPr="00BD384A" w:rsidRDefault="005E4B38" w:rsidP="005E4B38">
      <w:pPr>
        <w:jc w:val="center"/>
        <w:rPr>
          <w:bCs/>
          <w:color w:val="000000"/>
        </w:rPr>
      </w:pPr>
      <w:r w:rsidRPr="00BD384A">
        <w:rPr>
          <w:bCs/>
          <w:color w:val="000000"/>
        </w:rPr>
        <w:t>от 08 октября 2013 г. № 466-пп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(в ред. постановлений Правительства Архангельской области</w:t>
      </w:r>
    </w:p>
    <w:p w:rsidR="005E4B38" w:rsidRPr="00BD384A" w:rsidRDefault="005E4B38" w:rsidP="005E4B38">
      <w:pPr>
        <w:widowControl w:val="0"/>
        <w:autoSpaceDE w:val="0"/>
        <w:autoSpaceDN w:val="0"/>
        <w:adjustRightInd w:val="0"/>
        <w:jc w:val="center"/>
        <w:rPr>
          <w:sz w:val="20"/>
          <w:szCs w:val="20"/>
        </w:rPr>
      </w:pPr>
      <w:r w:rsidRPr="00BD384A">
        <w:rPr>
          <w:sz w:val="20"/>
          <w:szCs w:val="20"/>
        </w:rPr>
        <w:t xml:space="preserve">от 04.02.2014 </w:t>
      </w:r>
      <w:hyperlink r:id="rId8" w:history="1">
        <w:r w:rsidRPr="00BD384A">
          <w:rPr>
            <w:sz w:val="20"/>
            <w:szCs w:val="20"/>
          </w:rPr>
          <w:t>№ 34-пп</w:t>
        </w:r>
      </w:hyperlink>
      <w:r w:rsidRPr="00BD384A">
        <w:rPr>
          <w:sz w:val="20"/>
          <w:szCs w:val="20"/>
        </w:rPr>
        <w:t xml:space="preserve">, от 25.02.2014 </w:t>
      </w:r>
      <w:hyperlink r:id="rId9" w:history="1">
        <w:r w:rsidRPr="00BD384A">
          <w:rPr>
            <w:sz w:val="20"/>
            <w:szCs w:val="20"/>
          </w:rPr>
          <w:t>№ 71-пп</w:t>
        </w:r>
      </w:hyperlink>
      <w:r w:rsidRPr="00BD384A">
        <w:rPr>
          <w:sz w:val="20"/>
          <w:szCs w:val="20"/>
        </w:rPr>
        <w:t xml:space="preserve">,от 17.06.2014 </w:t>
      </w:r>
      <w:hyperlink r:id="rId10" w:history="1">
        <w:r w:rsidRPr="00BD384A">
          <w:rPr>
            <w:sz w:val="20"/>
            <w:szCs w:val="20"/>
          </w:rPr>
          <w:t>№ 240-пп</w:t>
        </w:r>
      </w:hyperlink>
      <w:r w:rsidRPr="00BD384A">
        <w:rPr>
          <w:sz w:val="20"/>
          <w:szCs w:val="20"/>
        </w:rPr>
        <w:t xml:space="preserve">, </w:t>
      </w:r>
    </w:p>
    <w:p w:rsidR="005E4B38" w:rsidRPr="00BD384A" w:rsidRDefault="005E4B38" w:rsidP="005E4B38">
      <w:pPr>
        <w:widowControl w:val="0"/>
        <w:autoSpaceDE w:val="0"/>
        <w:autoSpaceDN w:val="0"/>
        <w:adjustRightInd w:val="0"/>
        <w:jc w:val="center"/>
        <w:rPr>
          <w:sz w:val="20"/>
          <w:szCs w:val="20"/>
        </w:rPr>
      </w:pPr>
      <w:r w:rsidRPr="00BD384A">
        <w:rPr>
          <w:sz w:val="20"/>
          <w:szCs w:val="20"/>
        </w:rPr>
        <w:t xml:space="preserve">от 15.07.2014 </w:t>
      </w:r>
      <w:hyperlink r:id="rId11" w:history="1">
        <w:r w:rsidRPr="00BD384A">
          <w:rPr>
            <w:sz w:val="20"/>
            <w:szCs w:val="20"/>
          </w:rPr>
          <w:t>№ 279-пп</w:t>
        </w:r>
      </w:hyperlink>
      <w:r w:rsidRPr="00BD384A">
        <w:rPr>
          <w:sz w:val="20"/>
          <w:szCs w:val="20"/>
        </w:rPr>
        <w:t xml:space="preserve">,от 14.10.2014 </w:t>
      </w:r>
      <w:hyperlink r:id="rId12" w:history="1">
        <w:r w:rsidRPr="00BD384A">
          <w:rPr>
            <w:sz w:val="20"/>
            <w:szCs w:val="20"/>
          </w:rPr>
          <w:t>№ 405-пп</w:t>
        </w:r>
      </w:hyperlink>
      <w:r w:rsidRPr="00BD384A">
        <w:rPr>
          <w:sz w:val="20"/>
          <w:szCs w:val="20"/>
        </w:rPr>
        <w:t>, от 02.12.2014 № 488-пп,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от 03.02.2015 № 28-пп, от 21.04.2015 № 141-пп, 12.05.2015 № 161-пп,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 xml:space="preserve">от 14.07.2015 № 277-пп, от 22.09.2015 № 374-пп,от 13.10.2015 № 393-пп, </w:t>
      </w:r>
    </w:p>
    <w:p w:rsidR="005E4B38" w:rsidRPr="00BD384A" w:rsidRDefault="005E4B38" w:rsidP="005E4B38">
      <w:pPr>
        <w:widowControl w:val="0"/>
        <w:autoSpaceDE w:val="0"/>
        <w:autoSpaceDN w:val="0"/>
        <w:adjustRightInd w:val="0"/>
        <w:jc w:val="center"/>
        <w:rPr>
          <w:sz w:val="20"/>
          <w:szCs w:val="20"/>
        </w:rPr>
      </w:pPr>
      <w:r w:rsidRPr="00BD384A">
        <w:rPr>
          <w:sz w:val="20"/>
          <w:szCs w:val="20"/>
        </w:rPr>
        <w:t xml:space="preserve">от 06.11.2015 № 457-пп,от 15.12.2015 № 506-пп, от 14.04.2016 № 116-пп, </w:t>
      </w:r>
    </w:p>
    <w:p w:rsidR="005E4B38" w:rsidRPr="00BD384A" w:rsidRDefault="005E4B38" w:rsidP="005E4B38">
      <w:pPr>
        <w:widowControl w:val="0"/>
        <w:autoSpaceDE w:val="0"/>
        <w:autoSpaceDN w:val="0"/>
        <w:adjustRightInd w:val="0"/>
        <w:jc w:val="center"/>
        <w:rPr>
          <w:sz w:val="20"/>
          <w:szCs w:val="20"/>
        </w:rPr>
      </w:pPr>
      <w:r w:rsidRPr="00BD384A">
        <w:rPr>
          <w:sz w:val="20"/>
          <w:szCs w:val="20"/>
        </w:rPr>
        <w:t>от 28.06.2016 № 227-пп, от 11.10.2016 № 402-пп, от 14.11.2016 № 462-пп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от 27.12.2106 № 549-пп, от 21.02.2017 № 78-пп, от 25.05.2017 № 216-пп,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от 30.06.2017 № 254-пп, от 26.09.2017 № 387-пп, от 13.10.2017 № 422-пп,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от 06.12.2017 № 499-пп, от 26.12.2017 № 622-пп, от 08.01.2018 № 15-пп,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 xml:space="preserve">от 01.03.2018 № 94-пп, от 09.06.2018 № 265-пп, от 11.10.2018 № 462-пп, </w:t>
      </w:r>
      <w:r w:rsidRPr="00BD384A">
        <w:rPr>
          <w:sz w:val="20"/>
          <w:szCs w:val="20"/>
        </w:rPr>
        <w:br/>
        <w:t>от 31.10.2018 № 507-пп, от 26.12.2018 № 618-пп, от 06.02.2019 № 37-пп,</w:t>
      </w:r>
    </w:p>
    <w:p w:rsidR="005E4B38" w:rsidRPr="00BD384A" w:rsidRDefault="005E4B38" w:rsidP="005E4B38">
      <w:pPr>
        <w:widowControl w:val="0"/>
        <w:autoSpaceDE w:val="0"/>
        <w:autoSpaceDN w:val="0"/>
        <w:adjustRightInd w:val="0"/>
        <w:jc w:val="center"/>
        <w:rPr>
          <w:sz w:val="20"/>
          <w:szCs w:val="20"/>
        </w:rPr>
      </w:pPr>
      <w:r w:rsidRPr="00BD384A">
        <w:rPr>
          <w:sz w:val="20"/>
          <w:szCs w:val="20"/>
        </w:rPr>
        <w:t xml:space="preserve">от 16.04.2019 № 205-пп, от 28.05.2019 № 279-пп, от 04.06.2019 № 295-пп, </w:t>
      </w:r>
    </w:p>
    <w:p w:rsidR="0062527F" w:rsidRPr="00BD384A" w:rsidRDefault="005E4B38" w:rsidP="005E4B38">
      <w:pPr>
        <w:widowControl w:val="0"/>
        <w:autoSpaceDE w:val="0"/>
        <w:autoSpaceDN w:val="0"/>
        <w:adjustRightInd w:val="0"/>
        <w:jc w:val="center"/>
        <w:rPr>
          <w:sz w:val="20"/>
          <w:szCs w:val="20"/>
        </w:rPr>
      </w:pPr>
      <w:r w:rsidRPr="00BD384A">
        <w:rPr>
          <w:sz w:val="20"/>
          <w:szCs w:val="20"/>
        </w:rPr>
        <w:t xml:space="preserve">от 29.08.2019 № 468-пп, </w:t>
      </w:r>
      <w:r w:rsidR="0062527F" w:rsidRPr="00BD384A">
        <w:rPr>
          <w:sz w:val="20"/>
          <w:szCs w:val="20"/>
        </w:rPr>
        <w:t xml:space="preserve">от 03.09.2019 № 481-пп, </w:t>
      </w:r>
      <w:r w:rsidRPr="00BD384A">
        <w:rPr>
          <w:sz w:val="20"/>
          <w:szCs w:val="20"/>
        </w:rPr>
        <w:t>от 03.09.2019 № 486-пп</w:t>
      </w:r>
      <w:r w:rsidR="0062527F" w:rsidRPr="00BD384A">
        <w:rPr>
          <w:sz w:val="20"/>
          <w:szCs w:val="20"/>
        </w:rPr>
        <w:t>,</w:t>
      </w:r>
    </w:p>
    <w:p w:rsidR="008914EA" w:rsidRPr="00BD384A" w:rsidRDefault="0062527F" w:rsidP="005E4B38">
      <w:pPr>
        <w:widowControl w:val="0"/>
        <w:autoSpaceDE w:val="0"/>
        <w:autoSpaceDN w:val="0"/>
        <w:adjustRightInd w:val="0"/>
        <w:jc w:val="center"/>
        <w:rPr>
          <w:sz w:val="20"/>
          <w:szCs w:val="20"/>
        </w:rPr>
      </w:pPr>
      <w:r w:rsidRPr="00BD384A">
        <w:rPr>
          <w:sz w:val="20"/>
          <w:szCs w:val="20"/>
        </w:rPr>
        <w:t xml:space="preserve">от </w:t>
      </w:r>
      <w:r w:rsidR="00A511DD" w:rsidRPr="00BD384A">
        <w:rPr>
          <w:sz w:val="20"/>
          <w:szCs w:val="20"/>
        </w:rPr>
        <w:t>10.</w:t>
      </w:r>
      <w:r w:rsidRPr="00BD384A">
        <w:rPr>
          <w:sz w:val="20"/>
          <w:szCs w:val="20"/>
        </w:rPr>
        <w:t>10.2019</w:t>
      </w:r>
      <w:r w:rsidR="00A511DD" w:rsidRPr="00BD384A">
        <w:rPr>
          <w:sz w:val="20"/>
          <w:szCs w:val="20"/>
        </w:rPr>
        <w:t xml:space="preserve"> № 561-пп</w:t>
      </w:r>
      <w:r w:rsidR="009B3AEF" w:rsidRPr="00BD384A">
        <w:rPr>
          <w:sz w:val="20"/>
          <w:szCs w:val="20"/>
        </w:rPr>
        <w:t xml:space="preserve">, </w:t>
      </w:r>
      <w:r w:rsidR="0023352F" w:rsidRPr="00BD384A">
        <w:rPr>
          <w:sz w:val="20"/>
          <w:szCs w:val="20"/>
        </w:rPr>
        <w:t xml:space="preserve">от 19.11.2019 № 629-пп, </w:t>
      </w:r>
      <w:r w:rsidR="009B3AEF" w:rsidRPr="00BD384A">
        <w:rPr>
          <w:sz w:val="20"/>
          <w:szCs w:val="20"/>
        </w:rPr>
        <w:t xml:space="preserve">от 10.12.2019 № </w:t>
      </w:r>
      <w:r w:rsidR="006035F1" w:rsidRPr="00BD384A">
        <w:rPr>
          <w:sz w:val="20"/>
          <w:szCs w:val="20"/>
        </w:rPr>
        <w:t>671-пп</w:t>
      </w:r>
      <w:r w:rsidR="00ED20FF" w:rsidRPr="00BD384A">
        <w:rPr>
          <w:sz w:val="20"/>
          <w:szCs w:val="20"/>
        </w:rPr>
        <w:t xml:space="preserve">, </w:t>
      </w:r>
    </w:p>
    <w:p w:rsidR="008914EA" w:rsidRPr="00BD384A" w:rsidRDefault="00ED20FF" w:rsidP="005E4B38">
      <w:pPr>
        <w:widowControl w:val="0"/>
        <w:autoSpaceDE w:val="0"/>
        <w:autoSpaceDN w:val="0"/>
        <w:adjustRightInd w:val="0"/>
        <w:jc w:val="center"/>
        <w:rPr>
          <w:sz w:val="20"/>
          <w:szCs w:val="20"/>
        </w:rPr>
      </w:pPr>
      <w:r w:rsidRPr="00BD384A">
        <w:rPr>
          <w:sz w:val="20"/>
          <w:szCs w:val="20"/>
        </w:rPr>
        <w:t>от 24.12.2012 № 740-пп</w:t>
      </w:r>
      <w:r w:rsidR="009E33F4" w:rsidRPr="00BD384A">
        <w:rPr>
          <w:sz w:val="20"/>
          <w:szCs w:val="20"/>
        </w:rPr>
        <w:t>, от 28.01.2020 № 45-пп</w:t>
      </w:r>
      <w:r w:rsidR="007E7264" w:rsidRPr="00BD384A">
        <w:rPr>
          <w:sz w:val="20"/>
          <w:szCs w:val="20"/>
        </w:rPr>
        <w:t>, 27.02.2020 № 105-пп</w:t>
      </w:r>
      <w:r w:rsidR="00C24EEE" w:rsidRPr="00BD384A">
        <w:rPr>
          <w:sz w:val="20"/>
          <w:szCs w:val="20"/>
        </w:rPr>
        <w:t xml:space="preserve">, </w:t>
      </w:r>
    </w:p>
    <w:p w:rsidR="00DB30B5" w:rsidRPr="00BD384A" w:rsidRDefault="00C24EEE" w:rsidP="00150A46">
      <w:pPr>
        <w:widowControl w:val="0"/>
        <w:autoSpaceDE w:val="0"/>
        <w:autoSpaceDN w:val="0"/>
        <w:adjustRightInd w:val="0"/>
        <w:jc w:val="center"/>
        <w:rPr>
          <w:sz w:val="20"/>
          <w:szCs w:val="20"/>
        </w:rPr>
      </w:pPr>
      <w:r w:rsidRPr="00BD384A">
        <w:rPr>
          <w:sz w:val="20"/>
          <w:szCs w:val="20"/>
        </w:rPr>
        <w:t>28.05.2020 № 281-пп</w:t>
      </w:r>
      <w:r w:rsidR="008914EA" w:rsidRPr="00BD384A">
        <w:rPr>
          <w:sz w:val="20"/>
          <w:szCs w:val="20"/>
        </w:rPr>
        <w:t>, 25.08.2020 № 529-пп</w:t>
      </w:r>
      <w:r w:rsidR="00ED13C9" w:rsidRPr="00BD384A">
        <w:rPr>
          <w:sz w:val="20"/>
          <w:szCs w:val="20"/>
        </w:rPr>
        <w:t xml:space="preserve">, </w:t>
      </w:r>
      <w:r w:rsidR="001F452B" w:rsidRPr="00BD384A">
        <w:rPr>
          <w:sz w:val="20"/>
          <w:szCs w:val="20"/>
        </w:rPr>
        <w:t xml:space="preserve">28.09.2020 № 603-пп, </w:t>
      </w:r>
      <w:r w:rsidR="00150A46" w:rsidRPr="00BD384A">
        <w:rPr>
          <w:sz w:val="20"/>
          <w:szCs w:val="20"/>
        </w:rPr>
        <w:br/>
      </w:r>
      <w:r w:rsidR="005414E4" w:rsidRPr="00BD384A">
        <w:rPr>
          <w:sz w:val="20"/>
          <w:szCs w:val="20"/>
        </w:rPr>
        <w:t>28.09.2020 № 606-пп,</w:t>
      </w:r>
      <w:r w:rsidR="00150A46" w:rsidRPr="00BD384A">
        <w:rPr>
          <w:sz w:val="20"/>
          <w:szCs w:val="20"/>
        </w:rPr>
        <w:t xml:space="preserve"> </w:t>
      </w:r>
      <w:r w:rsidR="002A3690" w:rsidRPr="00BD384A">
        <w:rPr>
          <w:sz w:val="20"/>
          <w:szCs w:val="20"/>
        </w:rPr>
        <w:t xml:space="preserve">08.10.2020 № 646-пп, </w:t>
      </w:r>
      <w:r w:rsidR="00ED13C9" w:rsidRPr="00BD384A">
        <w:rPr>
          <w:sz w:val="20"/>
          <w:szCs w:val="20"/>
        </w:rPr>
        <w:t>0</w:t>
      </w:r>
      <w:r w:rsidR="0012027A" w:rsidRPr="00BD384A">
        <w:rPr>
          <w:sz w:val="20"/>
          <w:szCs w:val="20"/>
        </w:rPr>
        <w:t>9</w:t>
      </w:r>
      <w:r w:rsidR="00ED13C9" w:rsidRPr="00BD384A">
        <w:rPr>
          <w:sz w:val="20"/>
          <w:szCs w:val="20"/>
        </w:rPr>
        <w:t>.10.2020 № 663-пп</w:t>
      </w:r>
      <w:r w:rsidR="00896765" w:rsidRPr="00BD384A">
        <w:rPr>
          <w:sz w:val="20"/>
          <w:szCs w:val="20"/>
        </w:rPr>
        <w:t xml:space="preserve">, </w:t>
      </w:r>
    </w:p>
    <w:p w:rsidR="00DB30B5" w:rsidRPr="00BD384A" w:rsidRDefault="00896765" w:rsidP="00150A46">
      <w:pPr>
        <w:widowControl w:val="0"/>
        <w:autoSpaceDE w:val="0"/>
        <w:autoSpaceDN w:val="0"/>
        <w:adjustRightInd w:val="0"/>
        <w:jc w:val="center"/>
        <w:rPr>
          <w:sz w:val="20"/>
          <w:szCs w:val="20"/>
        </w:rPr>
      </w:pPr>
      <w:r w:rsidRPr="00BD384A">
        <w:rPr>
          <w:sz w:val="20"/>
          <w:szCs w:val="20"/>
        </w:rPr>
        <w:t>14.10.2020 № 685-пп</w:t>
      </w:r>
      <w:r w:rsidR="00150A46" w:rsidRPr="00BD384A">
        <w:rPr>
          <w:sz w:val="20"/>
          <w:szCs w:val="20"/>
        </w:rPr>
        <w:t>, от 17.11.2020 № 756-пп, от 08.12.2020 № 809-пп</w:t>
      </w:r>
      <w:r w:rsidR="00D00649" w:rsidRPr="00BD384A">
        <w:rPr>
          <w:sz w:val="20"/>
          <w:szCs w:val="20"/>
        </w:rPr>
        <w:t xml:space="preserve">, </w:t>
      </w:r>
    </w:p>
    <w:p w:rsidR="00DB30B5" w:rsidRPr="00BD384A" w:rsidRDefault="00D00649" w:rsidP="00150A46">
      <w:pPr>
        <w:widowControl w:val="0"/>
        <w:autoSpaceDE w:val="0"/>
        <w:autoSpaceDN w:val="0"/>
        <w:adjustRightInd w:val="0"/>
        <w:jc w:val="center"/>
        <w:rPr>
          <w:sz w:val="20"/>
          <w:szCs w:val="20"/>
        </w:rPr>
      </w:pPr>
      <w:r w:rsidRPr="00BD384A">
        <w:rPr>
          <w:sz w:val="20"/>
          <w:szCs w:val="20"/>
        </w:rPr>
        <w:t>от 22.12.2020 № 922-пп</w:t>
      </w:r>
      <w:r w:rsidR="003F267B" w:rsidRPr="00BD384A">
        <w:rPr>
          <w:sz w:val="20"/>
          <w:szCs w:val="20"/>
        </w:rPr>
        <w:t>, от 25.02.2021 № 90-пп</w:t>
      </w:r>
      <w:r w:rsidR="00622F8D" w:rsidRPr="00BD384A">
        <w:rPr>
          <w:sz w:val="20"/>
          <w:szCs w:val="20"/>
        </w:rPr>
        <w:t>, 26.03.2021 № 143-пп</w:t>
      </w:r>
      <w:r w:rsidR="00B874EB" w:rsidRPr="00BD384A">
        <w:rPr>
          <w:sz w:val="20"/>
          <w:szCs w:val="20"/>
        </w:rPr>
        <w:t xml:space="preserve">, </w:t>
      </w:r>
    </w:p>
    <w:p w:rsidR="009B4E8E" w:rsidRDefault="00B874EB" w:rsidP="00150A46">
      <w:pPr>
        <w:widowControl w:val="0"/>
        <w:autoSpaceDE w:val="0"/>
        <w:autoSpaceDN w:val="0"/>
        <w:adjustRightInd w:val="0"/>
        <w:jc w:val="center"/>
        <w:rPr>
          <w:sz w:val="20"/>
          <w:szCs w:val="20"/>
        </w:rPr>
      </w:pPr>
      <w:r w:rsidRPr="00BD384A">
        <w:rPr>
          <w:sz w:val="20"/>
          <w:szCs w:val="20"/>
        </w:rPr>
        <w:t>18.05.2021 № 235-пп</w:t>
      </w:r>
      <w:r w:rsidR="00DB30B5" w:rsidRPr="00BD384A">
        <w:rPr>
          <w:sz w:val="20"/>
          <w:szCs w:val="20"/>
        </w:rPr>
        <w:t>, 26.08.2021 № 442-пп</w:t>
      </w:r>
      <w:r w:rsidR="001728CA">
        <w:rPr>
          <w:sz w:val="20"/>
          <w:szCs w:val="20"/>
        </w:rPr>
        <w:t xml:space="preserve">, </w:t>
      </w:r>
      <w:r w:rsidR="001728CA" w:rsidRPr="001728CA">
        <w:rPr>
          <w:sz w:val="20"/>
          <w:szCs w:val="20"/>
        </w:rPr>
        <w:t xml:space="preserve">от 15.09.2021 </w:t>
      </w:r>
      <w:hyperlink r:id="rId13" w:history="1">
        <w:r w:rsidR="001728CA" w:rsidRPr="001728CA">
          <w:rPr>
            <w:sz w:val="20"/>
            <w:szCs w:val="20"/>
          </w:rPr>
          <w:t>N 484-пп</w:t>
        </w:r>
      </w:hyperlink>
      <w:r w:rsidR="001728CA">
        <w:rPr>
          <w:sz w:val="20"/>
          <w:szCs w:val="20"/>
        </w:rPr>
        <w:t xml:space="preserve">, </w:t>
      </w:r>
    </w:p>
    <w:p w:rsidR="00150A46" w:rsidRPr="00BD384A" w:rsidRDefault="001728CA" w:rsidP="00150A46">
      <w:pPr>
        <w:widowControl w:val="0"/>
        <w:autoSpaceDE w:val="0"/>
        <w:autoSpaceDN w:val="0"/>
        <w:adjustRightInd w:val="0"/>
        <w:jc w:val="center"/>
        <w:rPr>
          <w:sz w:val="20"/>
          <w:szCs w:val="20"/>
        </w:rPr>
      </w:pPr>
      <w:r>
        <w:rPr>
          <w:sz w:val="20"/>
          <w:szCs w:val="20"/>
        </w:rPr>
        <w:t>от 25.10.2021 № 588-пп</w:t>
      </w:r>
      <w:r w:rsidR="0002688D">
        <w:rPr>
          <w:sz w:val="20"/>
          <w:szCs w:val="20"/>
        </w:rPr>
        <w:t xml:space="preserve"> без протокольной правки</w:t>
      </w:r>
      <w:r w:rsidR="00DB30B5" w:rsidRPr="00BD384A">
        <w:rPr>
          <w:sz w:val="20"/>
          <w:szCs w:val="20"/>
        </w:rPr>
        <w:t>)</w:t>
      </w:r>
    </w:p>
    <w:p w:rsidR="005E4B38" w:rsidRPr="00BD384A" w:rsidRDefault="005E4B38" w:rsidP="005E4B38">
      <w:pPr>
        <w:jc w:val="center"/>
        <w:rPr>
          <w:color w:val="000000"/>
          <w:sz w:val="22"/>
          <w:szCs w:val="22"/>
        </w:rPr>
      </w:pPr>
    </w:p>
    <w:p w:rsidR="005E4B38" w:rsidRPr="00BD384A" w:rsidRDefault="005E4B38" w:rsidP="005E4B38">
      <w:pPr>
        <w:jc w:val="center"/>
        <w:rPr>
          <w:color w:val="000000"/>
          <w:sz w:val="24"/>
          <w:szCs w:val="24"/>
        </w:rPr>
      </w:pPr>
      <w:r w:rsidRPr="00BD384A">
        <w:rPr>
          <w:color w:val="000000"/>
          <w:sz w:val="24"/>
          <w:szCs w:val="24"/>
        </w:rPr>
        <w:t>г. Архангельск</w:t>
      </w:r>
    </w:p>
    <w:p w:rsidR="005E4B38" w:rsidRPr="00BD384A" w:rsidRDefault="005E4B38" w:rsidP="005E4B38">
      <w:pPr>
        <w:ind w:left="720"/>
        <w:jc w:val="center"/>
        <w:rPr>
          <w:sz w:val="22"/>
          <w:szCs w:val="22"/>
        </w:rPr>
      </w:pPr>
    </w:p>
    <w:p w:rsidR="005E4B38" w:rsidRPr="00BD384A" w:rsidRDefault="005E4B38" w:rsidP="005E4B38">
      <w:pPr>
        <w:keepNext/>
        <w:autoSpaceDE w:val="0"/>
        <w:autoSpaceDN w:val="0"/>
        <w:adjustRightInd w:val="0"/>
        <w:jc w:val="center"/>
        <w:rPr>
          <w:b/>
        </w:rPr>
      </w:pPr>
      <w:r w:rsidRPr="00BD384A">
        <w:rPr>
          <w:b/>
        </w:rPr>
        <w:t xml:space="preserve">Об утверждении государственной программы Архангельской области </w:t>
      </w:r>
    </w:p>
    <w:p w:rsidR="005E4B38" w:rsidRPr="00BD384A" w:rsidRDefault="005E4B38" w:rsidP="005E4B38">
      <w:pPr>
        <w:keepNext/>
        <w:autoSpaceDE w:val="0"/>
        <w:autoSpaceDN w:val="0"/>
        <w:adjustRightInd w:val="0"/>
        <w:jc w:val="center"/>
        <w:rPr>
          <w:b/>
        </w:rPr>
      </w:pPr>
      <w:r w:rsidRPr="00BD384A">
        <w:rPr>
          <w:b/>
        </w:rPr>
        <w:t>«Содействие занятости населения Архангельской области,</w:t>
      </w:r>
    </w:p>
    <w:p w:rsidR="005E4B38" w:rsidRPr="00BD384A" w:rsidRDefault="005E4B38" w:rsidP="005E4B38">
      <w:pPr>
        <w:keepNext/>
        <w:autoSpaceDE w:val="0"/>
        <w:autoSpaceDN w:val="0"/>
        <w:adjustRightInd w:val="0"/>
        <w:jc w:val="center"/>
        <w:rPr>
          <w:b/>
        </w:rPr>
      </w:pPr>
      <w:r w:rsidRPr="00BD384A">
        <w:rPr>
          <w:b/>
        </w:rPr>
        <w:t>у</w:t>
      </w:r>
      <w:r w:rsidR="00DA69E9" w:rsidRPr="00BD384A">
        <w:rPr>
          <w:b/>
        </w:rPr>
        <w:t>лучшение условий и охраны труда</w:t>
      </w:r>
      <w:r w:rsidRPr="00BD384A">
        <w:rPr>
          <w:b/>
        </w:rPr>
        <w:t>»</w:t>
      </w:r>
    </w:p>
    <w:p w:rsidR="005E4B38" w:rsidRPr="00BD384A" w:rsidRDefault="005E4B38" w:rsidP="005E4B38">
      <w:pPr>
        <w:pStyle w:val="ConsPlusNormal"/>
        <w:widowControl/>
        <w:ind w:firstLine="0"/>
        <w:jc w:val="center"/>
        <w:rPr>
          <w:rFonts w:ascii="Times New Roman" w:hAnsi="Times New Roman" w:cs="Times New Roman"/>
          <w:sz w:val="22"/>
          <w:szCs w:val="22"/>
        </w:rPr>
      </w:pPr>
    </w:p>
    <w:p w:rsidR="005E4B38" w:rsidRDefault="005E4B38" w:rsidP="005E4B38">
      <w:pPr>
        <w:shd w:val="clear" w:color="auto" w:fill="FFFFFF"/>
        <w:ind w:firstLine="720"/>
        <w:jc w:val="both"/>
        <w:rPr>
          <w:b/>
          <w:bCs/>
          <w:color w:val="000000"/>
          <w:spacing w:val="58"/>
        </w:rPr>
      </w:pPr>
      <w:r w:rsidRPr="00BD384A">
        <w:rPr>
          <w:bCs/>
          <w:color w:val="000000"/>
          <w:spacing w:val="-4"/>
        </w:rPr>
        <w:t xml:space="preserve">В </w:t>
      </w:r>
      <w:r w:rsidRPr="00BD384A">
        <w:rPr>
          <w:color w:val="000000"/>
          <w:spacing w:val="-4"/>
        </w:rPr>
        <w:t xml:space="preserve">соответствии со </w:t>
      </w:r>
      <w:r w:rsidRPr="00BD384A">
        <w:rPr>
          <w:bCs/>
        </w:rPr>
        <w:t xml:space="preserve">статьей 179 Бюджетного кодекса Российской Федерации, </w:t>
      </w:r>
      <w:r w:rsidRPr="00BD384A">
        <w:rPr>
          <w:color w:val="000000"/>
          <w:spacing w:val="-4"/>
        </w:rPr>
        <w:t xml:space="preserve">пунктом 1 статьи 21 Федерального закона от 06 октября 1999 года </w:t>
      </w:r>
      <w:r w:rsidRPr="00BD384A">
        <w:rPr>
          <w:color w:val="000000"/>
          <w:spacing w:val="4"/>
        </w:rPr>
        <w:t>№  184-ФЗ «Об общих принципах организации законодательных</w:t>
      </w:r>
      <w:r w:rsidRPr="00BD384A">
        <w:rPr>
          <w:color w:val="000000"/>
        </w:rPr>
        <w:t xml:space="preserve"> (представительных)</w:t>
      </w:r>
      <w:r w:rsidRPr="00BD384A">
        <w:rPr>
          <w:color w:val="000000"/>
          <w:spacing w:val="-4"/>
        </w:rPr>
        <w:t xml:space="preserve">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 299-пп «О Порядке разработки и реализации государственных программ Архангельской области» </w:t>
      </w:r>
      <w:r w:rsidRPr="00BD384A">
        <w:rPr>
          <w:color w:val="000000"/>
        </w:rPr>
        <w:t xml:space="preserve">Правительство Архангельской области </w:t>
      </w:r>
      <w:r w:rsidRPr="00BD384A">
        <w:rPr>
          <w:b/>
          <w:bCs/>
          <w:color w:val="000000"/>
          <w:spacing w:val="58"/>
        </w:rPr>
        <w:t>постановляет:</w:t>
      </w:r>
    </w:p>
    <w:p w:rsidR="00AE0C01" w:rsidRPr="00BD384A" w:rsidRDefault="00AE0C01" w:rsidP="00AE0C01">
      <w:pPr>
        <w:pStyle w:val="10"/>
        <w:keepNext/>
        <w:numPr>
          <w:ilvl w:val="0"/>
          <w:numId w:val="41"/>
        </w:numPr>
        <w:tabs>
          <w:tab w:val="left" w:pos="1134"/>
        </w:tabs>
        <w:autoSpaceDE w:val="0"/>
        <w:autoSpaceDN w:val="0"/>
        <w:adjustRightInd w:val="0"/>
        <w:ind w:left="0" w:firstLine="709"/>
        <w:jc w:val="both"/>
        <w:rPr>
          <w:color w:val="000000"/>
          <w:sz w:val="28"/>
          <w:szCs w:val="28"/>
        </w:rPr>
      </w:pPr>
      <w:r w:rsidRPr="00BD384A">
        <w:rPr>
          <w:color w:val="000000"/>
          <w:spacing w:val="-4"/>
          <w:sz w:val="28"/>
          <w:szCs w:val="28"/>
        </w:rPr>
        <w:t>Утвердить прилагаемые:</w:t>
      </w:r>
    </w:p>
    <w:p w:rsidR="00AE0C01" w:rsidRPr="00BD384A" w:rsidRDefault="00AE0C01" w:rsidP="00AE0C01">
      <w:pPr>
        <w:pStyle w:val="10"/>
        <w:keepNext/>
        <w:numPr>
          <w:ilvl w:val="0"/>
          <w:numId w:val="42"/>
        </w:numPr>
        <w:tabs>
          <w:tab w:val="left" w:pos="0"/>
        </w:tabs>
        <w:autoSpaceDE w:val="0"/>
        <w:autoSpaceDN w:val="0"/>
        <w:adjustRightInd w:val="0"/>
        <w:ind w:left="0" w:firstLine="709"/>
        <w:jc w:val="both"/>
        <w:rPr>
          <w:color w:val="000000"/>
          <w:spacing w:val="-4"/>
          <w:sz w:val="28"/>
          <w:szCs w:val="28"/>
        </w:rPr>
      </w:pPr>
      <w:r w:rsidRPr="00BD384A">
        <w:rPr>
          <w:color w:val="000000"/>
          <w:spacing w:val="-4"/>
          <w:sz w:val="28"/>
          <w:szCs w:val="28"/>
        </w:rPr>
        <w:t>государственную программу Архангельской области «Содействие занятости населения Архангельской области, улучшение условий и охраны труда»;</w:t>
      </w:r>
    </w:p>
    <w:p w:rsidR="00AE0C01" w:rsidRPr="00BD384A" w:rsidRDefault="00AE0C01" w:rsidP="00AE0C01">
      <w:pPr>
        <w:pStyle w:val="10"/>
        <w:keepNext/>
        <w:numPr>
          <w:ilvl w:val="0"/>
          <w:numId w:val="42"/>
        </w:numPr>
        <w:tabs>
          <w:tab w:val="left" w:pos="0"/>
        </w:tabs>
        <w:autoSpaceDE w:val="0"/>
        <w:autoSpaceDN w:val="0"/>
        <w:adjustRightInd w:val="0"/>
        <w:ind w:left="0" w:firstLine="709"/>
        <w:jc w:val="both"/>
        <w:rPr>
          <w:color w:val="000000"/>
          <w:spacing w:val="-4"/>
          <w:sz w:val="28"/>
          <w:szCs w:val="28"/>
        </w:rPr>
      </w:pPr>
      <w:r w:rsidRPr="00BD384A">
        <w:rPr>
          <w:color w:val="000000"/>
          <w:spacing w:val="-4"/>
          <w:sz w:val="28"/>
          <w:szCs w:val="28"/>
        </w:rPr>
        <w:t>Порядок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w:t>
      </w:r>
      <w:r>
        <w:rPr>
          <w:color w:val="000000"/>
          <w:spacing w:val="-4"/>
          <w:sz w:val="28"/>
          <w:szCs w:val="28"/>
        </w:rPr>
        <w:t>;</w:t>
      </w:r>
    </w:p>
    <w:p w:rsidR="00AE0C01" w:rsidRDefault="00AE0C01" w:rsidP="005E4B38">
      <w:pPr>
        <w:shd w:val="clear" w:color="auto" w:fill="FFFFFF"/>
        <w:ind w:firstLine="720"/>
        <w:jc w:val="both"/>
        <w:rPr>
          <w:b/>
          <w:bCs/>
          <w:color w:val="000000"/>
          <w:spacing w:val="58"/>
        </w:rPr>
      </w:pPr>
    </w:p>
    <w:p w:rsidR="005E4B38" w:rsidRPr="00BD384A" w:rsidRDefault="005E4B38" w:rsidP="00100686">
      <w:pPr>
        <w:numPr>
          <w:ilvl w:val="0"/>
          <w:numId w:val="42"/>
        </w:numPr>
        <w:autoSpaceDE w:val="0"/>
        <w:autoSpaceDN w:val="0"/>
        <w:adjustRightInd w:val="0"/>
        <w:ind w:left="0" w:firstLine="709"/>
        <w:jc w:val="both"/>
        <w:rPr>
          <w:color w:val="000000"/>
          <w:spacing w:val="-4"/>
        </w:rPr>
      </w:pPr>
      <w:r w:rsidRPr="00BD384A">
        <w:rPr>
          <w:color w:val="000000"/>
          <w:spacing w:val="-4"/>
        </w:rPr>
        <w:lastRenderedPageBreak/>
        <w:t>Порядок предоставления и расходования субсидий на реализацию мероприятия по содействию трудоустройству незанятых многодетных родителей, родителей,</w:t>
      </w:r>
      <w:r w:rsidR="00AE0C01">
        <w:rPr>
          <w:color w:val="000000"/>
          <w:spacing w:val="-4"/>
        </w:rPr>
        <w:t xml:space="preserve"> воспитывающих детей-инвалидов;</w:t>
      </w:r>
    </w:p>
    <w:p w:rsidR="005E4B38" w:rsidRPr="00BD384A" w:rsidRDefault="005E4B38" w:rsidP="00100686">
      <w:pPr>
        <w:numPr>
          <w:ilvl w:val="0"/>
          <w:numId w:val="42"/>
        </w:numPr>
        <w:autoSpaceDE w:val="0"/>
        <w:autoSpaceDN w:val="0"/>
        <w:adjustRightInd w:val="0"/>
        <w:ind w:left="0" w:firstLine="709"/>
        <w:jc w:val="both"/>
        <w:rPr>
          <w:color w:val="000000"/>
          <w:spacing w:val="-4"/>
        </w:rPr>
      </w:pPr>
      <w:r w:rsidRPr="00BD384A">
        <w:rPr>
          <w:color w:val="000000"/>
          <w:spacing w:val="-4"/>
        </w:rPr>
        <w:t>Порядок предоставления субсидии на выплату компенсации расходов на трудоустройство молодого гражданина;</w:t>
      </w:r>
    </w:p>
    <w:p w:rsidR="005E4B38" w:rsidRPr="00BD384A" w:rsidRDefault="005E4B38" w:rsidP="00100686">
      <w:pPr>
        <w:numPr>
          <w:ilvl w:val="0"/>
          <w:numId w:val="42"/>
        </w:numPr>
        <w:autoSpaceDE w:val="0"/>
        <w:autoSpaceDN w:val="0"/>
        <w:adjustRightInd w:val="0"/>
        <w:ind w:left="0" w:firstLine="709"/>
        <w:jc w:val="both"/>
        <w:rPr>
          <w:color w:val="000000"/>
          <w:spacing w:val="-4"/>
        </w:rPr>
      </w:pPr>
      <w:r w:rsidRPr="00BD384A">
        <w:rPr>
          <w:color w:val="000000"/>
          <w:spacing w:val="-4"/>
        </w:rPr>
        <w:t>Порядок предоставления и расходования субсидии на реализацию мероприятия по организации наставничества при адаптации инвалида на рабочем месте;</w:t>
      </w:r>
    </w:p>
    <w:p w:rsidR="005E4B38" w:rsidRPr="00BD384A" w:rsidRDefault="005E4B38" w:rsidP="00100686">
      <w:pPr>
        <w:numPr>
          <w:ilvl w:val="0"/>
          <w:numId w:val="42"/>
        </w:numPr>
        <w:autoSpaceDE w:val="0"/>
        <w:autoSpaceDN w:val="0"/>
        <w:adjustRightInd w:val="0"/>
        <w:ind w:left="0" w:firstLine="709"/>
        <w:jc w:val="both"/>
        <w:rPr>
          <w:color w:val="000000"/>
          <w:spacing w:val="-4"/>
        </w:rPr>
      </w:pPr>
      <w:r w:rsidRPr="00BD384A">
        <w:rPr>
          <w:color w:val="000000"/>
          <w:spacing w:val="-4"/>
        </w:rPr>
        <w:t>Порядок предоставления и расходования субсидии на реализацию мероприятий по возмещению затрат по оплате труда инвалидов;</w:t>
      </w:r>
    </w:p>
    <w:p w:rsidR="005E4B38" w:rsidRPr="00BD384A" w:rsidRDefault="005E4B38" w:rsidP="00100686">
      <w:pPr>
        <w:numPr>
          <w:ilvl w:val="0"/>
          <w:numId w:val="42"/>
        </w:numPr>
        <w:autoSpaceDE w:val="0"/>
        <w:autoSpaceDN w:val="0"/>
        <w:adjustRightInd w:val="0"/>
        <w:ind w:left="0" w:firstLine="709"/>
        <w:jc w:val="both"/>
        <w:rPr>
          <w:color w:val="000000"/>
          <w:spacing w:val="-4"/>
        </w:rPr>
      </w:pPr>
      <w:r w:rsidRPr="00BD384A">
        <w:rPr>
          <w:color w:val="000000"/>
          <w:spacing w:val="-4"/>
        </w:rPr>
        <w:t>Порядок предоставления и расходования субсидии на реализацию мероприятия по содействию трудоустройству незанятых инвалидов.</w:t>
      </w:r>
    </w:p>
    <w:p w:rsidR="005E4B38" w:rsidRPr="00BD384A" w:rsidRDefault="005E4B38" w:rsidP="00100686">
      <w:pPr>
        <w:pStyle w:val="71"/>
        <w:numPr>
          <w:ilvl w:val="0"/>
          <w:numId w:val="42"/>
        </w:numPr>
        <w:tabs>
          <w:tab w:val="left" w:pos="710"/>
        </w:tabs>
        <w:ind w:left="0" w:firstLine="709"/>
        <w:jc w:val="both"/>
        <w:rPr>
          <w:sz w:val="28"/>
          <w:szCs w:val="28"/>
        </w:rPr>
      </w:pPr>
      <w:r w:rsidRPr="00BD384A">
        <w:rPr>
          <w:rFonts w:eastAsia="Times New Roman"/>
          <w:sz w:val="28"/>
          <w:szCs w:val="28"/>
          <w:lang w:eastAsia="en-US"/>
        </w:rPr>
        <w:t xml:space="preserve">Порядок </w:t>
      </w:r>
      <w:r w:rsidRPr="00BD384A">
        <w:rPr>
          <w:sz w:val="28"/>
          <w:szCs w:val="28"/>
        </w:rPr>
        <w:t>предоставления субсидии на реализацию мероприятия по организации сопровождения при содействии занятости инвалидов;</w:t>
      </w:r>
    </w:p>
    <w:p w:rsidR="00DB30B5" w:rsidRPr="00BD384A" w:rsidRDefault="00DB30B5" w:rsidP="00DB30B5">
      <w:pPr>
        <w:pStyle w:val="ConsTitle"/>
        <w:widowControl/>
        <w:tabs>
          <w:tab w:val="left" w:pos="710"/>
        </w:tabs>
        <w:ind w:left="709"/>
        <w:jc w:val="both"/>
        <w:rPr>
          <w:rFonts w:ascii="Times New Roman" w:hAnsi="Times New Roman" w:cs="Times New Roman"/>
          <w:b w:val="0"/>
          <w:i/>
          <w:sz w:val="22"/>
          <w:szCs w:val="22"/>
        </w:rPr>
      </w:pPr>
      <w:r w:rsidRPr="00BD384A">
        <w:rPr>
          <w:rFonts w:ascii="Times New Roman" w:hAnsi="Times New Roman" w:cs="Times New Roman"/>
          <w:b w:val="0"/>
          <w:i/>
          <w:sz w:val="22"/>
          <w:szCs w:val="22"/>
        </w:rPr>
        <w:t>п. 9 исключен постановлением Правительства АО от 26.08.2021 № 442-пп;</w:t>
      </w:r>
    </w:p>
    <w:p w:rsidR="005E4B38" w:rsidRPr="00BD384A" w:rsidRDefault="00951EC3" w:rsidP="00951EC3">
      <w:pPr>
        <w:pStyle w:val="ConsTitle"/>
        <w:widowControl/>
        <w:tabs>
          <w:tab w:val="left" w:pos="710"/>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10) </w:t>
      </w:r>
      <w:r w:rsidR="005E4B38" w:rsidRPr="00BD384A">
        <w:rPr>
          <w:rFonts w:ascii="Times New Roman" w:hAnsi="Times New Roman" w:cs="Times New Roman"/>
          <w:b w:val="0"/>
          <w:sz w:val="28"/>
          <w:szCs w:val="28"/>
        </w:rPr>
        <w:t xml:space="preserve">Порядок и критерии отбора работодателей, подлежащих включению в подпрограмму № 5 «Повышение мобильности трудовых </w:t>
      </w:r>
      <w:r w:rsidR="005E4B38" w:rsidRPr="00951EC3">
        <w:rPr>
          <w:rFonts w:ascii="Times New Roman" w:hAnsi="Times New Roman" w:cs="Times New Roman"/>
          <w:b w:val="0"/>
          <w:sz w:val="28"/>
          <w:szCs w:val="28"/>
        </w:rPr>
        <w:t>ресурсов»</w:t>
      </w:r>
      <w:r w:rsidR="00DA69E9" w:rsidRPr="00951EC3">
        <w:rPr>
          <w:color w:val="000000"/>
          <w:spacing w:val="-4"/>
          <w:sz w:val="28"/>
          <w:szCs w:val="28"/>
        </w:rPr>
        <w:t xml:space="preserve"> </w:t>
      </w:r>
      <w:r w:rsidR="00DA69E9" w:rsidRPr="00951EC3">
        <w:rPr>
          <w:rFonts w:ascii="Times New Roman" w:hAnsi="Times New Roman" w:cs="Times New Roman"/>
          <w:b w:val="0"/>
          <w:sz w:val="28"/>
          <w:szCs w:val="28"/>
        </w:rPr>
        <w:t>государственной программы Архангельской области «Содействие занятости населения</w:t>
      </w:r>
      <w:r w:rsidR="00DA69E9" w:rsidRPr="00BD384A">
        <w:rPr>
          <w:rFonts w:ascii="Times New Roman" w:hAnsi="Times New Roman" w:cs="Times New Roman"/>
          <w:b w:val="0"/>
          <w:sz w:val="28"/>
          <w:szCs w:val="28"/>
        </w:rPr>
        <w:t xml:space="preserve"> Архангельской области, улучшение условий и охраны труда»</w:t>
      </w:r>
      <w:r w:rsidR="005E4B38" w:rsidRPr="00BD384A">
        <w:rPr>
          <w:rFonts w:ascii="Times New Roman" w:hAnsi="Times New Roman" w:cs="Times New Roman"/>
          <w:b w:val="0"/>
          <w:sz w:val="28"/>
          <w:szCs w:val="28"/>
        </w:rPr>
        <w:t>;</w:t>
      </w:r>
    </w:p>
    <w:p w:rsidR="005E4B38" w:rsidRPr="00BD384A" w:rsidRDefault="00951EC3" w:rsidP="00951EC3">
      <w:pPr>
        <w:pStyle w:val="aff8"/>
        <w:tabs>
          <w:tab w:val="left" w:pos="710"/>
        </w:tabs>
        <w:autoSpaceDE w:val="0"/>
        <w:autoSpaceDN w:val="0"/>
        <w:adjustRightInd w:val="0"/>
        <w:ind w:left="0" w:firstLine="709"/>
        <w:jc w:val="both"/>
        <w:rPr>
          <w:sz w:val="28"/>
          <w:szCs w:val="28"/>
        </w:rPr>
      </w:pPr>
      <w:r>
        <w:rPr>
          <w:sz w:val="28"/>
          <w:szCs w:val="28"/>
        </w:rPr>
        <w:t xml:space="preserve">11) </w:t>
      </w:r>
      <w:r w:rsidR="005E4B38" w:rsidRPr="00BD384A">
        <w:rPr>
          <w:sz w:val="28"/>
          <w:szCs w:val="28"/>
        </w:rPr>
        <w:t>Положение о порядке предоставления работодателям финансовой поддержки, предусмотренной сертификатом на привлечение трудовых ресурсов;</w:t>
      </w:r>
    </w:p>
    <w:p w:rsidR="009E33F4" w:rsidRPr="00BD384A" w:rsidRDefault="00622F8D" w:rsidP="00622F8D">
      <w:pPr>
        <w:pStyle w:val="aff8"/>
        <w:tabs>
          <w:tab w:val="left" w:pos="710"/>
        </w:tabs>
        <w:autoSpaceDE w:val="0"/>
        <w:autoSpaceDN w:val="0"/>
        <w:adjustRightInd w:val="0"/>
        <w:ind w:left="709"/>
        <w:jc w:val="both"/>
        <w:rPr>
          <w:sz w:val="28"/>
          <w:szCs w:val="28"/>
        </w:rPr>
      </w:pPr>
      <w:r w:rsidRPr="00BD384A">
        <w:rPr>
          <w:i/>
          <w:sz w:val="24"/>
          <w:szCs w:val="24"/>
        </w:rPr>
        <w:t>п. 12-19 исключены постановлением Правительства АО от 25.03.2021 № 143-пп</w:t>
      </w:r>
      <w:r w:rsidR="00DB30B5" w:rsidRPr="00BD384A">
        <w:rPr>
          <w:i/>
          <w:sz w:val="24"/>
          <w:szCs w:val="24"/>
        </w:rPr>
        <w:t>;</w:t>
      </w:r>
    </w:p>
    <w:p w:rsidR="00D90E2C" w:rsidRPr="00BD384A" w:rsidRDefault="00951EC3" w:rsidP="00951EC3">
      <w:pPr>
        <w:pStyle w:val="aff8"/>
        <w:tabs>
          <w:tab w:val="left" w:pos="710"/>
        </w:tabs>
        <w:autoSpaceDE w:val="0"/>
        <w:autoSpaceDN w:val="0"/>
        <w:adjustRightInd w:val="0"/>
        <w:ind w:left="0" w:firstLine="709"/>
        <w:jc w:val="both"/>
        <w:rPr>
          <w:sz w:val="28"/>
          <w:szCs w:val="28"/>
        </w:rPr>
      </w:pPr>
      <w:r>
        <w:rPr>
          <w:sz w:val="28"/>
          <w:szCs w:val="28"/>
        </w:rPr>
        <w:t xml:space="preserve">20) </w:t>
      </w:r>
      <w:r w:rsidR="00D90E2C" w:rsidRPr="00BD384A">
        <w:rPr>
          <w:sz w:val="28"/>
          <w:szCs w:val="28"/>
        </w:rPr>
        <w:t xml:space="preserve">Порядок расходования субвенции на осуществление социальных выплат гражданам, признанным в установленном порядке безработными, </w:t>
      </w:r>
      <w:r w:rsidR="00D90E2C" w:rsidRPr="00BD384A">
        <w:rPr>
          <w:sz w:val="28"/>
          <w:szCs w:val="28"/>
        </w:rPr>
        <w:br/>
      </w:r>
      <w:r w:rsidR="00D90E2C" w:rsidRPr="00BD384A">
        <w:rPr>
          <w:spacing w:val="-6"/>
          <w:sz w:val="28"/>
          <w:szCs w:val="28"/>
        </w:rPr>
        <w:t xml:space="preserve">областному бюджету, на организацию осуществления переданного полномочия </w:t>
      </w:r>
      <w:r w:rsidR="00D90E2C" w:rsidRPr="00BD384A">
        <w:rPr>
          <w:spacing w:val="-6"/>
          <w:sz w:val="28"/>
          <w:szCs w:val="28"/>
        </w:rPr>
        <w:br/>
      </w:r>
      <w:r w:rsidR="00D90E2C" w:rsidRPr="00BD384A">
        <w:rPr>
          <w:sz w:val="28"/>
          <w:szCs w:val="28"/>
        </w:rPr>
        <w:t>в пределах 1,5 процента средств федерального бюджета, предоставляемых Российской Федерации.</w:t>
      </w:r>
    </w:p>
    <w:p w:rsidR="005E4B38" w:rsidRPr="00BD384A" w:rsidRDefault="005E4B38" w:rsidP="00100686">
      <w:pPr>
        <w:pStyle w:val="10"/>
        <w:keepNext/>
        <w:numPr>
          <w:ilvl w:val="0"/>
          <w:numId w:val="41"/>
        </w:numPr>
        <w:tabs>
          <w:tab w:val="left" w:pos="1134"/>
        </w:tabs>
        <w:autoSpaceDE w:val="0"/>
        <w:autoSpaceDN w:val="0"/>
        <w:adjustRightInd w:val="0"/>
        <w:ind w:left="0" w:firstLine="709"/>
        <w:jc w:val="both"/>
        <w:rPr>
          <w:color w:val="000000"/>
          <w:spacing w:val="-4"/>
          <w:sz w:val="28"/>
          <w:szCs w:val="28"/>
        </w:rPr>
      </w:pPr>
      <w:r w:rsidRPr="00BD384A">
        <w:rPr>
          <w:color w:val="000000"/>
          <w:spacing w:val="-4"/>
          <w:sz w:val="28"/>
          <w:szCs w:val="28"/>
        </w:rPr>
        <w:t xml:space="preserve"> Признать утратившим силу постановление Правительства Архангельской области от 10 сентября 2013 года № 412-пп «Об утверждении долгосрочной целевой программы Архангельской области “Оказание содействия добровольному переселению в Архангельскую область соотечественников, проживающих за рубежом, на 2013 – 2015 годы”».</w:t>
      </w:r>
    </w:p>
    <w:p w:rsidR="005E4B38" w:rsidRPr="00BD384A" w:rsidRDefault="005E4B38" w:rsidP="00100686">
      <w:pPr>
        <w:pStyle w:val="ConsPlusNormal"/>
        <w:widowControl/>
        <w:numPr>
          <w:ilvl w:val="0"/>
          <w:numId w:val="41"/>
        </w:numPr>
        <w:tabs>
          <w:tab w:val="left" w:pos="1134"/>
        </w:tabs>
        <w:ind w:left="0" w:firstLine="709"/>
        <w:jc w:val="both"/>
        <w:rPr>
          <w:rFonts w:ascii="Times New Roman" w:hAnsi="Times New Roman" w:cs="Times New Roman"/>
          <w:sz w:val="28"/>
          <w:szCs w:val="28"/>
          <w:lang w:eastAsia="en-US"/>
        </w:rPr>
      </w:pPr>
      <w:r w:rsidRPr="00BD384A">
        <w:rPr>
          <w:rFonts w:ascii="Times New Roman" w:hAnsi="Times New Roman" w:cs="Times New Roman"/>
          <w:sz w:val="28"/>
          <w:szCs w:val="28"/>
          <w:lang w:eastAsia="en-US"/>
        </w:rPr>
        <w:t>Настоящее постановление вступает в силу со дня его официального опубликования, за исключением пункта 2 настоящего постановления, который вступает в силу с 01 января 2014 года.</w:t>
      </w:r>
    </w:p>
    <w:p w:rsidR="00951EC3" w:rsidRDefault="00951EC3" w:rsidP="005E4B38">
      <w:pPr>
        <w:pStyle w:val="ConsPlusNonformat"/>
        <w:widowControl/>
        <w:jc w:val="both"/>
        <w:rPr>
          <w:rFonts w:ascii="Times New Roman" w:hAnsi="Times New Roman"/>
          <w:lang w:eastAsia="en-US"/>
        </w:rPr>
      </w:pPr>
    </w:p>
    <w:p w:rsidR="00AE0C01" w:rsidRPr="00BD384A" w:rsidRDefault="00AE0C01" w:rsidP="005E4B38">
      <w:pPr>
        <w:pStyle w:val="ConsPlusNonformat"/>
        <w:widowControl/>
        <w:jc w:val="both"/>
        <w:rPr>
          <w:rFonts w:ascii="Times New Roman" w:hAnsi="Times New Roman"/>
          <w:lang w:eastAsia="en-US"/>
        </w:rPr>
      </w:pPr>
    </w:p>
    <w:p w:rsidR="005E4B38" w:rsidRPr="00BD384A" w:rsidRDefault="005E4B38" w:rsidP="005E4B38">
      <w:pPr>
        <w:widowControl w:val="0"/>
        <w:jc w:val="both"/>
        <w:rPr>
          <w:b/>
          <w:bCs/>
          <w:snapToGrid w:val="0"/>
        </w:rPr>
      </w:pPr>
      <w:r w:rsidRPr="00BD384A">
        <w:rPr>
          <w:b/>
          <w:bCs/>
          <w:snapToGrid w:val="0"/>
        </w:rPr>
        <w:t xml:space="preserve">Исполняющий обязанности Губернатора </w:t>
      </w:r>
    </w:p>
    <w:p w:rsidR="005E4B38" w:rsidRPr="00BD384A" w:rsidRDefault="005E4B38" w:rsidP="005E4B38">
      <w:pPr>
        <w:widowControl w:val="0"/>
        <w:jc w:val="both"/>
      </w:pPr>
      <w:r w:rsidRPr="00BD384A">
        <w:rPr>
          <w:b/>
        </w:rPr>
        <w:t>Архангельской области                                                                А.П. Гришков</w:t>
      </w:r>
    </w:p>
    <w:p w:rsidR="005E4B38" w:rsidRPr="00BD384A" w:rsidRDefault="005E4B38" w:rsidP="003733E4">
      <w:pPr>
        <w:ind w:left="5220"/>
        <w:jc w:val="center"/>
        <w:sectPr w:rsidR="005E4B38" w:rsidRPr="00BD384A" w:rsidSect="00E43D50">
          <w:headerReference w:type="even" r:id="rId14"/>
          <w:headerReference w:type="default" r:id="rId15"/>
          <w:headerReference w:type="first" r:id="rId16"/>
          <w:pgSz w:w="11906" w:h="16838" w:code="9"/>
          <w:pgMar w:top="1134" w:right="851" w:bottom="1134" w:left="1701" w:header="709" w:footer="709" w:gutter="0"/>
          <w:pgNumType w:start="1"/>
          <w:cols w:space="708"/>
          <w:titlePg/>
          <w:docGrid w:linePitch="381"/>
        </w:sectPr>
      </w:pPr>
    </w:p>
    <w:p w:rsidR="003733E4" w:rsidRPr="00BD384A" w:rsidRDefault="003733E4" w:rsidP="003733E4">
      <w:pPr>
        <w:ind w:left="5220"/>
        <w:jc w:val="center"/>
      </w:pPr>
      <w:r w:rsidRPr="00BD384A">
        <w:lastRenderedPageBreak/>
        <w:t>УТВЕРЖДЕНА</w:t>
      </w:r>
    </w:p>
    <w:p w:rsidR="003733E4" w:rsidRPr="00BD384A" w:rsidRDefault="003733E4" w:rsidP="003733E4">
      <w:pPr>
        <w:ind w:left="5220"/>
        <w:jc w:val="center"/>
      </w:pPr>
      <w:r w:rsidRPr="00BD384A">
        <w:t>постановлением Правительства</w:t>
      </w:r>
    </w:p>
    <w:p w:rsidR="003733E4" w:rsidRPr="00BD384A" w:rsidRDefault="003733E4" w:rsidP="003733E4">
      <w:pPr>
        <w:ind w:left="5220"/>
        <w:jc w:val="center"/>
      </w:pPr>
      <w:r w:rsidRPr="00BD384A">
        <w:t>Архангельской области</w:t>
      </w:r>
    </w:p>
    <w:p w:rsidR="003733E4" w:rsidRPr="00BD384A" w:rsidRDefault="007A0B9B" w:rsidP="003733E4">
      <w:pPr>
        <w:ind w:left="5220"/>
        <w:jc w:val="center"/>
      </w:pPr>
      <w:r w:rsidRPr="00BD384A">
        <w:t>от 08 октября 2013 г. № 466-пп</w:t>
      </w:r>
    </w:p>
    <w:p w:rsidR="003733E4" w:rsidRPr="00BD384A" w:rsidRDefault="003733E4" w:rsidP="003733E4">
      <w:pPr>
        <w:ind w:left="5220"/>
        <w:jc w:val="center"/>
      </w:pPr>
    </w:p>
    <w:p w:rsidR="003733E4" w:rsidRPr="00BD384A" w:rsidRDefault="003733E4" w:rsidP="003733E4">
      <w:pPr>
        <w:ind w:left="5220"/>
        <w:jc w:val="center"/>
      </w:pPr>
    </w:p>
    <w:p w:rsidR="003733E4" w:rsidRPr="00BD384A" w:rsidRDefault="003733E4" w:rsidP="003733E4">
      <w:pPr>
        <w:autoSpaceDE w:val="0"/>
        <w:autoSpaceDN w:val="0"/>
        <w:adjustRightInd w:val="0"/>
        <w:jc w:val="center"/>
        <w:outlineLvl w:val="1"/>
        <w:rPr>
          <w:b/>
        </w:rPr>
      </w:pPr>
      <w:r w:rsidRPr="00BD384A">
        <w:rPr>
          <w:b/>
        </w:rPr>
        <w:t xml:space="preserve">ГОСУДАРСТВЕННАЯ ПРОГРАММА </w:t>
      </w:r>
    </w:p>
    <w:p w:rsidR="003733E4" w:rsidRPr="00BD384A" w:rsidRDefault="003733E4" w:rsidP="00DA69E9">
      <w:pPr>
        <w:keepNext/>
        <w:autoSpaceDE w:val="0"/>
        <w:autoSpaceDN w:val="0"/>
        <w:adjustRightInd w:val="0"/>
        <w:jc w:val="center"/>
        <w:rPr>
          <w:b/>
        </w:rPr>
      </w:pPr>
      <w:r w:rsidRPr="00BD384A">
        <w:rPr>
          <w:b/>
        </w:rPr>
        <w:t>Архангельской области «Содействие занятости населения Архангельской области, улучшение условий и охраны труда»</w:t>
      </w:r>
    </w:p>
    <w:p w:rsidR="003733E4" w:rsidRPr="00BD384A" w:rsidRDefault="003733E4" w:rsidP="003733E4">
      <w:pPr>
        <w:autoSpaceDE w:val="0"/>
        <w:autoSpaceDN w:val="0"/>
        <w:adjustRightInd w:val="0"/>
        <w:jc w:val="center"/>
        <w:outlineLvl w:val="1"/>
      </w:pPr>
      <w:r w:rsidRPr="00BD384A">
        <w:t xml:space="preserve"> </w:t>
      </w:r>
    </w:p>
    <w:p w:rsidR="003733E4" w:rsidRPr="00BD384A" w:rsidRDefault="003733E4" w:rsidP="003733E4">
      <w:pPr>
        <w:pStyle w:val="22"/>
        <w:rPr>
          <w:szCs w:val="28"/>
        </w:rPr>
      </w:pPr>
      <w:r w:rsidRPr="00BD384A">
        <w:rPr>
          <w:szCs w:val="28"/>
        </w:rPr>
        <w:t>П А С П О Р Т</w:t>
      </w:r>
    </w:p>
    <w:p w:rsidR="003733E4" w:rsidRPr="00BD384A" w:rsidRDefault="003733E4" w:rsidP="003733E4">
      <w:pPr>
        <w:keepNext/>
        <w:autoSpaceDE w:val="0"/>
        <w:autoSpaceDN w:val="0"/>
        <w:adjustRightInd w:val="0"/>
        <w:jc w:val="center"/>
        <w:rPr>
          <w:b/>
        </w:rPr>
      </w:pPr>
      <w:r w:rsidRPr="00BD384A">
        <w:rPr>
          <w:b/>
        </w:rPr>
        <w:t>государственной программы Архангельской области</w:t>
      </w:r>
    </w:p>
    <w:p w:rsidR="003733E4" w:rsidRPr="00BD384A" w:rsidRDefault="003733E4" w:rsidP="003733E4">
      <w:pPr>
        <w:keepNext/>
        <w:autoSpaceDE w:val="0"/>
        <w:autoSpaceDN w:val="0"/>
        <w:adjustRightInd w:val="0"/>
        <w:jc w:val="center"/>
        <w:rPr>
          <w:b/>
        </w:rPr>
      </w:pPr>
      <w:r w:rsidRPr="00BD384A">
        <w:rPr>
          <w:b/>
        </w:rPr>
        <w:t>«Содействие занятости населения Архангельской области,</w:t>
      </w:r>
    </w:p>
    <w:p w:rsidR="003733E4" w:rsidRPr="00BD384A" w:rsidRDefault="003733E4" w:rsidP="003733E4">
      <w:pPr>
        <w:keepNext/>
        <w:autoSpaceDE w:val="0"/>
        <w:autoSpaceDN w:val="0"/>
        <w:adjustRightInd w:val="0"/>
        <w:jc w:val="center"/>
        <w:rPr>
          <w:b/>
        </w:rPr>
      </w:pPr>
      <w:r w:rsidRPr="00BD384A">
        <w:rPr>
          <w:b/>
        </w:rPr>
        <w:t>улучшение условий и охраны труда»</w:t>
      </w:r>
    </w:p>
    <w:p w:rsidR="003733E4" w:rsidRPr="00BD384A" w:rsidRDefault="003733E4" w:rsidP="003733E4">
      <w:pPr>
        <w:keepNext/>
        <w:ind w:firstLine="720"/>
        <w:jc w:val="both"/>
      </w:pPr>
    </w:p>
    <w:p w:rsidR="005E4DEB" w:rsidRPr="00BD384A" w:rsidRDefault="005E4DEB" w:rsidP="003733E4">
      <w:pPr>
        <w:keepNext/>
        <w:ind w:firstLine="720"/>
        <w:jc w:val="both"/>
      </w:pPr>
    </w:p>
    <w:tbl>
      <w:tblPr>
        <w:tblW w:w="4947"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08"/>
        <w:gridCol w:w="540"/>
        <w:gridCol w:w="6121"/>
      </w:tblGrid>
      <w:tr w:rsidR="003733E4" w:rsidRPr="00BD384A">
        <w:tc>
          <w:tcPr>
            <w:tcW w:w="1483" w:type="pct"/>
            <w:tcBorders>
              <w:top w:val="nil"/>
              <w:left w:val="nil"/>
              <w:bottom w:val="nil"/>
              <w:right w:val="nil"/>
            </w:tcBorders>
          </w:tcPr>
          <w:p w:rsidR="003733E4" w:rsidRPr="00BD384A" w:rsidRDefault="003733E4" w:rsidP="008A36BF">
            <w:pPr>
              <w:autoSpaceDE w:val="0"/>
              <w:autoSpaceDN w:val="0"/>
              <w:adjustRightInd w:val="0"/>
              <w:rPr>
                <w:sz w:val="24"/>
                <w:szCs w:val="24"/>
              </w:rPr>
            </w:pPr>
            <w:r w:rsidRPr="00BD384A">
              <w:rPr>
                <w:sz w:val="24"/>
                <w:szCs w:val="24"/>
              </w:rPr>
              <w:t xml:space="preserve">Наименование </w:t>
            </w:r>
          </w:p>
          <w:p w:rsidR="003733E4" w:rsidRPr="00BD384A" w:rsidRDefault="003733E4" w:rsidP="008A36BF">
            <w:pPr>
              <w:autoSpaceDE w:val="0"/>
              <w:autoSpaceDN w:val="0"/>
              <w:adjustRightInd w:val="0"/>
              <w:rPr>
                <w:sz w:val="24"/>
                <w:szCs w:val="24"/>
              </w:rPr>
            </w:pPr>
            <w:r w:rsidRPr="00BD384A">
              <w:rPr>
                <w:sz w:val="24"/>
                <w:szCs w:val="24"/>
              </w:rPr>
              <w:t xml:space="preserve">государственной </w:t>
            </w:r>
          </w:p>
          <w:p w:rsidR="003733E4" w:rsidRPr="00BD384A" w:rsidRDefault="003733E4" w:rsidP="008A36BF">
            <w:pPr>
              <w:autoSpaceDE w:val="0"/>
              <w:autoSpaceDN w:val="0"/>
              <w:adjustRightInd w:val="0"/>
              <w:rPr>
                <w:sz w:val="24"/>
                <w:szCs w:val="24"/>
              </w:rPr>
            </w:pPr>
            <w:r w:rsidRPr="00BD384A">
              <w:rPr>
                <w:sz w:val="24"/>
                <w:szCs w:val="24"/>
              </w:rPr>
              <w:t>программы</w:t>
            </w:r>
          </w:p>
          <w:p w:rsidR="003733E4" w:rsidRPr="00BD384A" w:rsidRDefault="003733E4" w:rsidP="008A36BF">
            <w:pPr>
              <w:autoSpaceDE w:val="0"/>
              <w:autoSpaceDN w:val="0"/>
              <w:adjustRightInd w:val="0"/>
              <w:rPr>
                <w:sz w:val="24"/>
                <w:szCs w:val="24"/>
              </w:rPr>
            </w:pPr>
          </w:p>
        </w:tc>
        <w:tc>
          <w:tcPr>
            <w:tcW w:w="285" w:type="pct"/>
            <w:tcBorders>
              <w:top w:val="nil"/>
              <w:left w:val="nil"/>
              <w:bottom w:val="nil"/>
              <w:right w:val="nil"/>
            </w:tcBorders>
          </w:tcPr>
          <w:p w:rsidR="003733E4" w:rsidRPr="00BD384A" w:rsidRDefault="003733E4" w:rsidP="008A36BF">
            <w:pPr>
              <w:autoSpaceDE w:val="0"/>
              <w:autoSpaceDN w:val="0"/>
              <w:adjustRightInd w:val="0"/>
              <w:rPr>
                <w:sz w:val="24"/>
                <w:szCs w:val="24"/>
              </w:rPr>
            </w:pPr>
            <w:r w:rsidRPr="00BD384A">
              <w:rPr>
                <w:sz w:val="24"/>
                <w:szCs w:val="24"/>
              </w:rPr>
              <w:t>–</w:t>
            </w:r>
          </w:p>
        </w:tc>
        <w:tc>
          <w:tcPr>
            <w:tcW w:w="3232" w:type="pct"/>
            <w:tcBorders>
              <w:top w:val="nil"/>
              <w:left w:val="nil"/>
              <w:bottom w:val="nil"/>
              <w:right w:val="nil"/>
            </w:tcBorders>
          </w:tcPr>
          <w:p w:rsidR="003733E4" w:rsidRPr="00BD384A" w:rsidRDefault="003733E4" w:rsidP="008A36BF">
            <w:pPr>
              <w:autoSpaceDE w:val="0"/>
              <w:autoSpaceDN w:val="0"/>
              <w:adjustRightInd w:val="0"/>
              <w:rPr>
                <w:sz w:val="24"/>
                <w:szCs w:val="24"/>
              </w:rPr>
            </w:pPr>
            <w:r w:rsidRPr="00BD384A">
              <w:rPr>
                <w:sz w:val="24"/>
                <w:szCs w:val="24"/>
              </w:rPr>
              <w:t xml:space="preserve">государственная программа Архангельской области «Содействие занятости населения Архангельской области, улучшение условий и охраны труда» </w:t>
            </w:r>
          </w:p>
          <w:p w:rsidR="003733E4" w:rsidRPr="00BD384A" w:rsidRDefault="003733E4" w:rsidP="008A36BF">
            <w:pPr>
              <w:autoSpaceDE w:val="0"/>
              <w:autoSpaceDN w:val="0"/>
              <w:adjustRightInd w:val="0"/>
              <w:rPr>
                <w:sz w:val="24"/>
                <w:szCs w:val="24"/>
              </w:rPr>
            </w:pPr>
            <w:r w:rsidRPr="00BD384A">
              <w:rPr>
                <w:sz w:val="24"/>
                <w:szCs w:val="24"/>
              </w:rPr>
              <w:t>(далее – государственная программа)</w:t>
            </w:r>
          </w:p>
          <w:p w:rsidR="003733E4" w:rsidRPr="00BD384A" w:rsidRDefault="003733E4" w:rsidP="008A36BF">
            <w:pPr>
              <w:autoSpaceDE w:val="0"/>
              <w:autoSpaceDN w:val="0"/>
              <w:adjustRightInd w:val="0"/>
              <w:rPr>
                <w:sz w:val="24"/>
                <w:szCs w:val="24"/>
              </w:rPr>
            </w:pPr>
          </w:p>
        </w:tc>
      </w:tr>
      <w:tr w:rsidR="003733E4" w:rsidRPr="00BD384A">
        <w:tc>
          <w:tcPr>
            <w:tcW w:w="1483" w:type="pct"/>
            <w:tcBorders>
              <w:top w:val="nil"/>
              <w:left w:val="nil"/>
              <w:bottom w:val="nil"/>
              <w:right w:val="nil"/>
            </w:tcBorders>
          </w:tcPr>
          <w:p w:rsidR="003733E4" w:rsidRPr="00BD384A" w:rsidRDefault="003733E4" w:rsidP="008A36BF">
            <w:pPr>
              <w:autoSpaceDE w:val="0"/>
              <w:autoSpaceDN w:val="0"/>
              <w:adjustRightInd w:val="0"/>
              <w:rPr>
                <w:sz w:val="24"/>
                <w:szCs w:val="24"/>
              </w:rPr>
            </w:pPr>
            <w:r w:rsidRPr="00BD384A">
              <w:rPr>
                <w:sz w:val="24"/>
                <w:szCs w:val="24"/>
              </w:rPr>
              <w:t xml:space="preserve">Ответственный исполнитель государственной программы </w:t>
            </w:r>
          </w:p>
          <w:p w:rsidR="003733E4" w:rsidRPr="00BD384A" w:rsidRDefault="003733E4" w:rsidP="008A36BF">
            <w:pPr>
              <w:autoSpaceDE w:val="0"/>
              <w:autoSpaceDN w:val="0"/>
              <w:adjustRightInd w:val="0"/>
              <w:rPr>
                <w:sz w:val="24"/>
                <w:szCs w:val="24"/>
              </w:rPr>
            </w:pPr>
          </w:p>
        </w:tc>
        <w:tc>
          <w:tcPr>
            <w:tcW w:w="285" w:type="pct"/>
            <w:tcBorders>
              <w:top w:val="nil"/>
              <w:left w:val="nil"/>
              <w:bottom w:val="nil"/>
              <w:right w:val="nil"/>
            </w:tcBorders>
          </w:tcPr>
          <w:p w:rsidR="003733E4" w:rsidRPr="00BD384A" w:rsidRDefault="003733E4" w:rsidP="008A36BF">
            <w:pPr>
              <w:autoSpaceDE w:val="0"/>
              <w:autoSpaceDN w:val="0"/>
              <w:adjustRightInd w:val="0"/>
              <w:rPr>
                <w:sz w:val="24"/>
                <w:szCs w:val="24"/>
              </w:rPr>
            </w:pPr>
            <w:r w:rsidRPr="00BD384A">
              <w:rPr>
                <w:sz w:val="24"/>
                <w:szCs w:val="24"/>
              </w:rPr>
              <w:t>–</w:t>
            </w:r>
          </w:p>
        </w:tc>
        <w:tc>
          <w:tcPr>
            <w:tcW w:w="3232" w:type="pct"/>
            <w:tcBorders>
              <w:top w:val="nil"/>
              <w:left w:val="nil"/>
              <w:bottom w:val="nil"/>
              <w:right w:val="nil"/>
            </w:tcBorders>
          </w:tcPr>
          <w:p w:rsidR="003733E4" w:rsidRPr="00BD384A" w:rsidRDefault="003733E4" w:rsidP="008A36BF">
            <w:pPr>
              <w:autoSpaceDE w:val="0"/>
              <w:autoSpaceDN w:val="0"/>
              <w:adjustRightInd w:val="0"/>
              <w:rPr>
                <w:sz w:val="24"/>
                <w:szCs w:val="24"/>
              </w:rPr>
            </w:pPr>
            <w:r w:rsidRPr="00BD384A">
              <w:rPr>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p w:rsidR="003733E4" w:rsidRPr="00BD384A" w:rsidRDefault="003733E4" w:rsidP="008A36BF">
            <w:pPr>
              <w:autoSpaceDE w:val="0"/>
              <w:autoSpaceDN w:val="0"/>
              <w:adjustRightInd w:val="0"/>
              <w:rPr>
                <w:sz w:val="24"/>
                <w:szCs w:val="24"/>
              </w:rPr>
            </w:pPr>
          </w:p>
        </w:tc>
      </w:tr>
      <w:tr w:rsidR="006D6C95" w:rsidRPr="00BD384A">
        <w:tc>
          <w:tcPr>
            <w:tcW w:w="1483"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Соисполнители</w:t>
            </w:r>
          </w:p>
          <w:p w:rsidR="006D6C95" w:rsidRPr="00BD384A" w:rsidRDefault="006D6C95" w:rsidP="008A36BF">
            <w:pPr>
              <w:autoSpaceDE w:val="0"/>
              <w:autoSpaceDN w:val="0"/>
              <w:adjustRightInd w:val="0"/>
              <w:rPr>
                <w:sz w:val="24"/>
                <w:szCs w:val="24"/>
              </w:rPr>
            </w:pPr>
            <w:r w:rsidRPr="00BD384A">
              <w:rPr>
                <w:sz w:val="24"/>
                <w:szCs w:val="24"/>
              </w:rPr>
              <w:t xml:space="preserve">государственной программы </w:t>
            </w:r>
          </w:p>
          <w:p w:rsidR="006D6C95" w:rsidRPr="00BD384A"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w:t>
            </w:r>
          </w:p>
        </w:tc>
        <w:tc>
          <w:tcPr>
            <w:tcW w:w="3232" w:type="pct"/>
            <w:tcBorders>
              <w:top w:val="nil"/>
              <w:left w:val="nil"/>
              <w:bottom w:val="nil"/>
              <w:right w:val="nil"/>
            </w:tcBorders>
          </w:tcPr>
          <w:p w:rsidR="006D6C95" w:rsidRPr="00BD384A" w:rsidRDefault="00947E32" w:rsidP="008A36BF">
            <w:pPr>
              <w:suppressAutoHyphens/>
              <w:autoSpaceDE w:val="0"/>
              <w:autoSpaceDN w:val="0"/>
              <w:adjustRightInd w:val="0"/>
              <w:spacing w:after="120"/>
              <w:rPr>
                <w:sz w:val="24"/>
                <w:szCs w:val="24"/>
              </w:rPr>
            </w:pPr>
            <w:r w:rsidRPr="00BD384A">
              <w:rPr>
                <w:sz w:val="24"/>
                <w:szCs w:val="24"/>
              </w:rPr>
              <w:t>нет</w:t>
            </w:r>
          </w:p>
        </w:tc>
      </w:tr>
      <w:tr w:rsidR="006D6C95" w:rsidRPr="00BD384A">
        <w:tc>
          <w:tcPr>
            <w:tcW w:w="1483"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Подпрограммы</w:t>
            </w:r>
          </w:p>
          <w:p w:rsidR="006D6C95" w:rsidRPr="00BD384A" w:rsidRDefault="006D6C95" w:rsidP="008A36BF">
            <w:pPr>
              <w:autoSpaceDE w:val="0"/>
              <w:autoSpaceDN w:val="0"/>
              <w:adjustRightInd w:val="0"/>
              <w:rPr>
                <w:sz w:val="24"/>
                <w:szCs w:val="24"/>
              </w:rPr>
            </w:pPr>
            <w:r w:rsidRPr="00BD384A">
              <w:rPr>
                <w:sz w:val="24"/>
                <w:szCs w:val="24"/>
              </w:rPr>
              <w:t>государственной программы</w:t>
            </w:r>
          </w:p>
          <w:p w:rsidR="006D6C95" w:rsidRPr="00BD384A"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w:t>
            </w:r>
          </w:p>
        </w:tc>
        <w:tc>
          <w:tcPr>
            <w:tcW w:w="3232"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 xml:space="preserve">подпрограмма № 1 «Активная политика занятости и социальная поддержка безработных граждан»; </w:t>
            </w: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r w:rsidRPr="00BD384A">
              <w:rPr>
                <w:sz w:val="24"/>
                <w:szCs w:val="24"/>
              </w:rPr>
              <w:t xml:space="preserve">подпрограмма № 2 «Улучшение условий </w:t>
            </w:r>
            <w:r w:rsidRPr="00BD384A">
              <w:rPr>
                <w:sz w:val="24"/>
                <w:szCs w:val="24"/>
              </w:rPr>
              <w:br/>
              <w:t>и охран</w:t>
            </w:r>
            <w:r w:rsidR="00C037CC" w:rsidRPr="00BD384A">
              <w:rPr>
                <w:sz w:val="24"/>
                <w:szCs w:val="24"/>
              </w:rPr>
              <w:t>ы труда в Архангельской области</w:t>
            </w:r>
            <w:r w:rsidRPr="00BD384A">
              <w:rPr>
                <w:sz w:val="24"/>
                <w:szCs w:val="24"/>
              </w:rPr>
              <w:t>»;</w:t>
            </w: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r w:rsidRPr="00BD384A">
              <w:rPr>
                <w:sz w:val="24"/>
                <w:szCs w:val="24"/>
              </w:rPr>
              <w:t>подпрограмма № 5 «Повышени</w:t>
            </w:r>
            <w:r w:rsidR="00C037CC" w:rsidRPr="00BD384A">
              <w:rPr>
                <w:sz w:val="24"/>
                <w:szCs w:val="24"/>
              </w:rPr>
              <w:t>е мобильности трудовых ресурсов</w:t>
            </w:r>
            <w:r w:rsidRPr="00BD384A">
              <w:rPr>
                <w:sz w:val="24"/>
                <w:szCs w:val="24"/>
              </w:rPr>
              <w:t>»</w:t>
            </w:r>
          </w:p>
          <w:p w:rsidR="007F7492" w:rsidRPr="00BD384A" w:rsidRDefault="007F7492" w:rsidP="008A36BF">
            <w:pPr>
              <w:autoSpaceDE w:val="0"/>
              <w:autoSpaceDN w:val="0"/>
              <w:adjustRightInd w:val="0"/>
              <w:rPr>
                <w:sz w:val="24"/>
                <w:szCs w:val="24"/>
              </w:rPr>
            </w:pPr>
          </w:p>
          <w:p w:rsidR="007F7492" w:rsidRPr="00BD384A" w:rsidRDefault="007F7492" w:rsidP="008A36BF">
            <w:pPr>
              <w:autoSpaceDE w:val="0"/>
              <w:autoSpaceDN w:val="0"/>
              <w:adjustRightInd w:val="0"/>
              <w:rPr>
                <w:sz w:val="24"/>
                <w:szCs w:val="24"/>
              </w:rPr>
            </w:pPr>
            <w:r w:rsidRPr="00BD384A">
              <w:rPr>
                <w:sz w:val="24"/>
                <w:szCs w:val="24"/>
              </w:rPr>
              <w:t>подпрограмма № 6 «Оказание содействия добровольному переселению в Архангельскую область соотечественников, проживающих за рубежом</w:t>
            </w:r>
            <w:r w:rsidR="00DB30B5" w:rsidRPr="00BD384A">
              <w:rPr>
                <w:sz w:val="24"/>
                <w:szCs w:val="24"/>
              </w:rPr>
              <w:t xml:space="preserve"> (2016 –2024 годы)</w:t>
            </w:r>
            <w:r w:rsidRPr="00BD384A">
              <w:rPr>
                <w:sz w:val="24"/>
                <w:szCs w:val="24"/>
              </w:rPr>
              <w:t>»</w:t>
            </w:r>
          </w:p>
          <w:p w:rsidR="00AC2A0A" w:rsidRPr="00BD384A" w:rsidRDefault="00AC2A0A" w:rsidP="008A36BF">
            <w:pPr>
              <w:autoSpaceDE w:val="0"/>
              <w:autoSpaceDN w:val="0"/>
              <w:adjustRightInd w:val="0"/>
              <w:rPr>
                <w:sz w:val="24"/>
                <w:szCs w:val="24"/>
              </w:rPr>
            </w:pPr>
          </w:p>
          <w:p w:rsidR="00AC2A0A" w:rsidRPr="00BD384A" w:rsidRDefault="005D0AE2" w:rsidP="008A36BF">
            <w:pPr>
              <w:autoSpaceDE w:val="0"/>
              <w:autoSpaceDN w:val="0"/>
              <w:adjustRightInd w:val="0"/>
              <w:rPr>
                <w:sz w:val="24"/>
                <w:szCs w:val="24"/>
              </w:rPr>
            </w:pPr>
            <w:r w:rsidRPr="00BD384A">
              <w:rPr>
                <w:sz w:val="24"/>
                <w:szCs w:val="24"/>
              </w:rPr>
              <w:t>п</w:t>
            </w:r>
            <w:r w:rsidR="00AC2A0A" w:rsidRPr="00BD384A">
              <w:rPr>
                <w:sz w:val="24"/>
                <w:szCs w:val="24"/>
              </w:rPr>
              <w:t>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w:t>
            </w:r>
            <w:r w:rsidR="00867A55" w:rsidRPr="00BD384A">
              <w:rPr>
                <w:sz w:val="24"/>
                <w:szCs w:val="24"/>
              </w:rPr>
              <w:t>»</w:t>
            </w:r>
          </w:p>
          <w:p w:rsidR="006D6C95" w:rsidRPr="00BD384A" w:rsidRDefault="006D6C95" w:rsidP="008A36BF">
            <w:pPr>
              <w:autoSpaceDE w:val="0"/>
              <w:autoSpaceDN w:val="0"/>
              <w:adjustRightInd w:val="0"/>
              <w:rPr>
                <w:sz w:val="24"/>
                <w:szCs w:val="24"/>
              </w:rPr>
            </w:pPr>
          </w:p>
        </w:tc>
      </w:tr>
      <w:tr w:rsidR="006D6C95" w:rsidRPr="00BD384A">
        <w:tc>
          <w:tcPr>
            <w:tcW w:w="1483"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lastRenderedPageBreak/>
              <w:t>Цели государственной</w:t>
            </w:r>
          </w:p>
          <w:p w:rsidR="006D6C95" w:rsidRPr="00BD384A" w:rsidRDefault="006D6C95" w:rsidP="008A36BF">
            <w:pPr>
              <w:autoSpaceDE w:val="0"/>
              <w:autoSpaceDN w:val="0"/>
              <w:adjustRightInd w:val="0"/>
              <w:rPr>
                <w:sz w:val="24"/>
                <w:szCs w:val="24"/>
              </w:rPr>
            </w:pPr>
            <w:r w:rsidRPr="00BD384A">
              <w:rPr>
                <w:sz w:val="24"/>
                <w:szCs w:val="24"/>
              </w:rPr>
              <w:t>программы</w:t>
            </w: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p>
          <w:p w:rsidR="006D6C95" w:rsidRPr="00BD384A"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BD384A" w:rsidRDefault="006D6C95" w:rsidP="008A36BF">
            <w:pPr>
              <w:autoSpaceDE w:val="0"/>
              <w:autoSpaceDN w:val="0"/>
              <w:adjustRightInd w:val="0"/>
              <w:jc w:val="center"/>
              <w:rPr>
                <w:sz w:val="24"/>
                <w:szCs w:val="24"/>
              </w:rPr>
            </w:pPr>
            <w:r w:rsidRPr="00BD384A">
              <w:rPr>
                <w:sz w:val="24"/>
                <w:szCs w:val="24"/>
              </w:rPr>
              <w:t>–</w:t>
            </w:r>
          </w:p>
          <w:p w:rsidR="006D6C95" w:rsidRPr="00BD384A" w:rsidRDefault="006D6C95" w:rsidP="008A36BF">
            <w:pPr>
              <w:autoSpaceDE w:val="0"/>
              <w:autoSpaceDN w:val="0"/>
              <w:adjustRightInd w:val="0"/>
              <w:jc w:val="center"/>
              <w:rPr>
                <w:sz w:val="24"/>
                <w:szCs w:val="24"/>
              </w:rPr>
            </w:pPr>
          </w:p>
          <w:p w:rsidR="006D6C95" w:rsidRPr="00BD384A" w:rsidRDefault="006D6C95" w:rsidP="008A36BF">
            <w:pPr>
              <w:autoSpaceDE w:val="0"/>
              <w:autoSpaceDN w:val="0"/>
              <w:adjustRightInd w:val="0"/>
              <w:jc w:val="center"/>
              <w:rPr>
                <w:sz w:val="24"/>
                <w:szCs w:val="24"/>
              </w:rPr>
            </w:pPr>
          </w:p>
          <w:p w:rsidR="006D6C95" w:rsidRPr="00BD384A" w:rsidRDefault="006D6C95" w:rsidP="008A36BF">
            <w:pPr>
              <w:autoSpaceDE w:val="0"/>
              <w:autoSpaceDN w:val="0"/>
              <w:adjustRightInd w:val="0"/>
              <w:jc w:val="center"/>
              <w:rPr>
                <w:sz w:val="24"/>
                <w:szCs w:val="24"/>
              </w:rPr>
            </w:pPr>
          </w:p>
          <w:p w:rsidR="006D6C95" w:rsidRPr="00BD384A" w:rsidRDefault="006D6C95" w:rsidP="008A36BF">
            <w:pPr>
              <w:autoSpaceDE w:val="0"/>
              <w:autoSpaceDN w:val="0"/>
              <w:adjustRightInd w:val="0"/>
              <w:jc w:val="center"/>
              <w:rPr>
                <w:sz w:val="24"/>
                <w:szCs w:val="24"/>
              </w:rPr>
            </w:pPr>
          </w:p>
          <w:p w:rsidR="006D6C95" w:rsidRPr="00BD384A" w:rsidRDefault="006D6C95" w:rsidP="008A36BF">
            <w:pPr>
              <w:autoSpaceDE w:val="0"/>
              <w:autoSpaceDN w:val="0"/>
              <w:adjustRightInd w:val="0"/>
              <w:jc w:val="center"/>
              <w:rPr>
                <w:sz w:val="24"/>
                <w:szCs w:val="24"/>
              </w:rPr>
            </w:pPr>
          </w:p>
          <w:p w:rsidR="006D6C95" w:rsidRPr="00BD384A" w:rsidRDefault="006D6C95" w:rsidP="008A36BF">
            <w:pPr>
              <w:autoSpaceDE w:val="0"/>
              <w:autoSpaceDN w:val="0"/>
              <w:adjustRightInd w:val="0"/>
              <w:jc w:val="center"/>
              <w:rPr>
                <w:sz w:val="24"/>
                <w:szCs w:val="24"/>
              </w:rPr>
            </w:pPr>
          </w:p>
          <w:p w:rsidR="006D6C95" w:rsidRPr="00BD384A" w:rsidRDefault="006D6C95" w:rsidP="008A36BF">
            <w:pPr>
              <w:autoSpaceDE w:val="0"/>
              <w:autoSpaceDN w:val="0"/>
              <w:adjustRightInd w:val="0"/>
              <w:jc w:val="center"/>
              <w:rPr>
                <w:sz w:val="24"/>
                <w:szCs w:val="24"/>
              </w:rPr>
            </w:pPr>
          </w:p>
        </w:tc>
        <w:tc>
          <w:tcPr>
            <w:tcW w:w="3232"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обеспечение условий развития эффективного рынка труда и государственных гарантий по содействию реализации прав граждан на полную, продуктивную и свободно избранную занятость.</w:t>
            </w:r>
          </w:p>
          <w:p w:rsidR="006D6C95" w:rsidRPr="00BD384A" w:rsidRDefault="006D6C95" w:rsidP="00714480">
            <w:pPr>
              <w:autoSpaceDE w:val="0"/>
              <w:autoSpaceDN w:val="0"/>
              <w:adjustRightInd w:val="0"/>
              <w:rPr>
                <w:sz w:val="24"/>
                <w:szCs w:val="24"/>
              </w:rPr>
            </w:pPr>
            <w:r w:rsidRPr="00BD384A">
              <w:rPr>
                <w:sz w:val="24"/>
                <w:szCs w:val="24"/>
              </w:rPr>
              <w:t xml:space="preserve">Перечень целевых показателей приведен </w:t>
            </w:r>
            <w:r w:rsidRPr="00BD384A">
              <w:rPr>
                <w:sz w:val="24"/>
                <w:szCs w:val="24"/>
              </w:rPr>
              <w:br/>
              <w:t>в приложении № 1 к настоящей государственной программе</w:t>
            </w:r>
          </w:p>
          <w:p w:rsidR="006D6C95" w:rsidRPr="00BD384A" w:rsidRDefault="006D6C95" w:rsidP="008A36BF">
            <w:pPr>
              <w:autoSpaceDE w:val="0"/>
              <w:autoSpaceDN w:val="0"/>
              <w:adjustRightInd w:val="0"/>
              <w:ind w:firstLine="6"/>
              <w:rPr>
                <w:sz w:val="24"/>
                <w:szCs w:val="24"/>
              </w:rPr>
            </w:pPr>
          </w:p>
        </w:tc>
      </w:tr>
      <w:tr w:rsidR="006D6C95" w:rsidRPr="00BD384A">
        <w:tc>
          <w:tcPr>
            <w:tcW w:w="1483"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Задачи государственной</w:t>
            </w:r>
          </w:p>
          <w:p w:rsidR="006D6C95" w:rsidRPr="00BD384A" w:rsidRDefault="006D6C95" w:rsidP="008A36BF">
            <w:pPr>
              <w:autoSpaceDE w:val="0"/>
              <w:autoSpaceDN w:val="0"/>
              <w:adjustRightInd w:val="0"/>
              <w:rPr>
                <w:sz w:val="24"/>
                <w:szCs w:val="24"/>
              </w:rPr>
            </w:pPr>
            <w:r w:rsidRPr="00BD384A">
              <w:rPr>
                <w:sz w:val="24"/>
                <w:szCs w:val="24"/>
              </w:rPr>
              <w:t xml:space="preserve">программы </w:t>
            </w:r>
          </w:p>
          <w:p w:rsidR="006D6C95" w:rsidRPr="00BD384A"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BD384A" w:rsidRDefault="006D6C95" w:rsidP="008A36BF">
            <w:pPr>
              <w:autoSpaceDE w:val="0"/>
              <w:autoSpaceDN w:val="0"/>
              <w:adjustRightInd w:val="0"/>
              <w:jc w:val="center"/>
              <w:rPr>
                <w:sz w:val="24"/>
                <w:szCs w:val="24"/>
              </w:rPr>
            </w:pPr>
            <w:r w:rsidRPr="00BD384A">
              <w:rPr>
                <w:sz w:val="24"/>
                <w:szCs w:val="24"/>
              </w:rPr>
              <w:t>–</w:t>
            </w:r>
          </w:p>
        </w:tc>
        <w:tc>
          <w:tcPr>
            <w:tcW w:w="3232"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 xml:space="preserve">предотвращение роста напряженности на рынке труда Архангельской области; </w:t>
            </w:r>
          </w:p>
          <w:p w:rsidR="006D6C95" w:rsidRPr="00BD384A" w:rsidRDefault="006D6C95" w:rsidP="008A36BF">
            <w:pPr>
              <w:autoSpaceDE w:val="0"/>
              <w:autoSpaceDN w:val="0"/>
              <w:adjustRightInd w:val="0"/>
              <w:spacing w:before="120"/>
              <w:rPr>
                <w:sz w:val="24"/>
                <w:szCs w:val="24"/>
              </w:rPr>
            </w:pPr>
            <w:r w:rsidRPr="00BD384A">
              <w:rPr>
                <w:sz w:val="24"/>
                <w:szCs w:val="24"/>
              </w:rPr>
              <w:t>улучшение условий и охраны труда, снижение профессиональных рисков работников организаций, расположенных на территории Архангельской области;</w:t>
            </w:r>
          </w:p>
          <w:p w:rsidR="00EA15D0" w:rsidRPr="00BD384A" w:rsidRDefault="006D6C95" w:rsidP="008A36BF">
            <w:pPr>
              <w:shd w:val="clear" w:color="auto" w:fill="FFFFFF"/>
              <w:autoSpaceDE w:val="0"/>
              <w:autoSpaceDN w:val="0"/>
              <w:adjustRightInd w:val="0"/>
              <w:spacing w:before="120"/>
              <w:ind w:firstLine="6"/>
              <w:rPr>
                <w:sz w:val="24"/>
                <w:szCs w:val="24"/>
              </w:rPr>
            </w:pPr>
            <w:r w:rsidRPr="00BD384A">
              <w:rPr>
                <w:sz w:val="24"/>
                <w:szCs w:val="24"/>
              </w:rPr>
              <w:t>увеличение трудового потенциала Архангельской области</w:t>
            </w:r>
            <w:r w:rsidR="00EA15D0" w:rsidRPr="00BD384A">
              <w:rPr>
                <w:sz w:val="24"/>
                <w:szCs w:val="24"/>
              </w:rPr>
              <w:t>;</w:t>
            </w:r>
          </w:p>
          <w:p w:rsidR="006D6C95" w:rsidRPr="00BD384A" w:rsidRDefault="00EA15D0" w:rsidP="008A36BF">
            <w:pPr>
              <w:shd w:val="clear" w:color="auto" w:fill="FFFFFF"/>
              <w:autoSpaceDE w:val="0"/>
              <w:autoSpaceDN w:val="0"/>
              <w:adjustRightInd w:val="0"/>
              <w:spacing w:before="120"/>
              <w:ind w:firstLine="6"/>
              <w:rPr>
                <w:sz w:val="24"/>
                <w:szCs w:val="24"/>
              </w:rPr>
            </w:pPr>
            <w:r w:rsidRPr="00BD384A">
              <w:rPr>
                <w:sz w:val="24"/>
                <w:szCs w:val="24"/>
              </w:rPr>
              <w:t>обеспечение социальной стабильности в сфере занятости населения в период негативного влияния внешнеэкономической конъюнктуры;</w:t>
            </w:r>
            <w:r w:rsidR="006D6C95" w:rsidRPr="00BD384A">
              <w:rPr>
                <w:sz w:val="24"/>
                <w:szCs w:val="24"/>
              </w:rPr>
              <w:t xml:space="preserve"> </w:t>
            </w:r>
          </w:p>
          <w:p w:rsidR="006D6C95" w:rsidRPr="00BD384A" w:rsidRDefault="00C637BD" w:rsidP="008A36BF">
            <w:pPr>
              <w:autoSpaceDE w:val="0"/>
              <w:autoSpaceDN w:val="0"/>
              <w:adjustRightInd w:val="0"/>
              <w:spacing w:after="80"/>
              <w:rPr>
                <w:sz w:val="24"/>
                <w:szCs w:val="24"/>
              </w:rPr>
            </w:pPr>
            <w:r w:rsidRPr="00BD384A">
              <w:rPr>
                <w:sz w:val="24"/>
                <w:szCs w:val="24"/>
              </w:rPr>
              <w:t>обеспечение работодателей Архангельской области, испытывающих потребность в квалифицированных кадрах, трудовыми ресурсами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w:t>
            </w:r>
          </w:p>
        </w:tc>
      </w:tr>
      <w:tr w:rsidR="006D6C95" w:rsidRPr="00BD384A">
        <w:tc>
          <w:tcPr>
            <w:tcW w:w="1483"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Сроки и этапы реализации государственной программы</w:t>
            </w:r>
          </w:p>
          <w:p w:rsidR="006D6C95" w:rsidRPr="00BD384A"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BD384A" w:rsidRDefault="006D6C95" w:rsidP="008A36BF">
            <w:pPr>
              <w:autoSpaceDE w:val="0"/>
              <w:autoSpaceDN w:val="0"/>
              <w:adjustRightInd w:val="0"/>
              <w:jc w:val="center"/>
              <w:rPr>
                <w:sz w:val="24"/>
                <w:szCs w:val="24"/>
              </w:rPr>
            </w:pPr>
            <w:r w:rsidRPr="00BD384A">
              <w:rPr>
                <w:sz w:val="24"/>
                <w:szCs w:val="24"/>
              </w:rPr>
              <w:t>–</w:t>
            </w:r>
          </w:p>
        </w:tc>
        <w:tc>
          <w:tcPr>
            <w:tcW w:w="3232" w:type="pct"/>
            <w:tcBorders>
              <w:top w:val="nil"/>
              <w:left w:val="nil"/>
              <w:bottom w:val="nil"/>
              <w:right w:val="nil"/>
            </w:tcBorders>
          </w:tcPr>
          <w:p w:rsidR="007A5FA9" w:rsidRPr="00BD384A" w:rsidRDefault="007A5FA9" w:rsidP="008A36BF">
            <w:pPr>
              <w:autoSpaceDE w:val="0"/>
              <w:autoSpaceDN w:val="0"/>
              <w:adjustRightInd w:val="0"/>
              <w:rPr>
                <w:sz w:val="24"/>
                <w:szCs w:val="24"/>
              </w:rPr>
            </w:pPr>
            <w:r w:rsidRPr="00BD384A">
              <w:rPr>
                <w:sz w:val="24"/>
                <w:szCs w:val="24"/>
              </w:rPr>
              <w:t>20</w:t>
            </w:r>
            <w:r w:rsidR="00DB30B5" w:rsidRPr="00BD384A">
              <w:rPr>
                <w:sz w:val="24"/>
                <w:szCs w:val="24"/>
              </w:rPr>
              <w:t>20</w:t>
            </w:r>
            <w:r w:rsidRPr="00BD384A">
              <w:rPr>
                <w:sz w:val="24"/>
                <w:szCs w:val="24"/>
              </w:rPr>
              <w:t xml:space="preserve"> – 2024 годы.</w:t>
            </w:r>
          </w:p>
          <w:p w:rsidR="006D6C95" w:rsidRPr="00BD384A" w:rsidRDefault="006D6C95" w:rsidP="008A36BF">
            <w:pPr>
              <w:autoSpaceDE w:val="0"/>
              <w:autoSpaceDN w:val="0"/>
              <w:adjustRightInd w:val="0"/>
              <w:rPr>
                <w:sz w:val="24"/>
                <w:szCs w:val="24"/>
              </w:rPr>
            </w:pPr>
            <w:r w:rsidRPr="00BD384A">
              <w:rPr>
                <w:sz w:val="24"/>
                <w:szCs w:val="24"/>
              </w:rPr>
              <w:t>Государственная программа реализуется в один этап</w:t>
            </w:r>
          </w:p>
          <w:p w:rsidR="006D6C95" w:rsidRPr="00BD384A" w:rsidRDefault="006D6C95" w:rsidP="008A36BF">
            <w:pPr>
              <w:autoSpaceDE w:val="0"/>
              <w:autoSpaceDN w:val="0"/>
              <w:adjustRightInd w:val="0"/>
              <w:rPr>
                <w:sz w:val="24"/>
                <w:szCs w:val="24"/>
              </w:rPr>
            </w:pPr>
          </w:p>
        </w:tc>
      </w:tr>
      <w:tr w:rsidR="006D6C95" w:rsidRPr="00BD384A" w:rsidTr="009B3AEF">
        <w:trPr>
          <w:trHeight w:val="1827"/>
        </w:trPr>
        <w:tc>
          <w:tcPr>
            <w:tcW w:w="1483" w:type="pct"/>
            <w:tcBorders>
              <w:top w:val="nil"/>
              <w:left w:val="nil"/>
              <w:bottom w:val="nil"/>
              <w:right w:val="nil"/>
            </w:tcBorders>
          </w:tcPr>
          <w:p w:rsidR="006D6C95" w:rsidRPr="00BD384A" w:rsidRDefault="006D6C95" w:rsidP="008A36BF">
            <w:pPr>
              <w:autoSpaceDE w:val="0"/>
              <w:autoSpaceDN w:val="0"/>
              <w:adjustRightInd w:val="0"/>
              <w:rPr>
                <w:sz w:val="24"/>
                <w:szCs w:val="24"/>
              </w:rPr>
            </w:pPr>
            <w:r w:rsidRPr="00BD384A">
              <w:rPr>
                <w:sz w:val="24"/>
                <w:szCs w:val="24"/>
              </w:rPr>
              <w:t>Объемы и источники финансирования</w:t>
            </w:r>
          </w:p>
          <w:p w:rsidR="006D6C95" w:rsidRPr="00BD384A" w:rsidRDefault="006D6C95" w:rsidP="008A36BF">
            <w:pPr>
              <w:autoSpaceDE w:val="0"/>
              <w:autoSpaceDN w:val="0"/>
              <w:adjustRightInd w:val="0"/>
              <w:jc w:val="both"/>
              <w:rPr>
                <w:sz w:val="24"/>
                <w:szCs w:val="24"/>
              </w:rPr>
            </w:pPr>
            <w:r w:rsidRPr="00BD384A">
              <w:rPr>
                <w:sz w:val="24"/>
                <w:szCs w:val="24"/>
              </w:rPr>
              <w:t xml:space="preserve">государственной программы </w:t>
            </w:r>
          </w:p>
          <w:p w:rsidR="006D6C95" w:rsidRPr="00BD384A"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BD384A" w:rsidRDefault="006D6C95" w:rsidP="008A36BF">
            <w:pPr>
              <w:autoSpaceDE w:val="0"/>
              <w:autoSpaceDN w:val="0"/>
              <w:adjustRightInd w:val="0"/>
              <w:jc w:val="center"/>
              <w:rPr>
                <w:sz w:val="24"/>
                <w:szCs w:val="24"/>
              </w:rPr>
            </w:pPr>
            <w:r w:rsidRPr="00BD384A">
              <w:rPr>
                <w:sz w:val="24"/>
                <w:szCs w:val="24"/>
              </w:rPr>
              <w:t>–</w:t>
            </w:r>
          </w:p>
        </w:tc>
        <w:tc>
          <w:tcPr>
            <w:tcW w:w="3232" w:type="pct"/>
            <w:tcBorders>
              <w:top w:val="nil"/>
              <w:left w:val="nil"/>
              <w:bottom w:val="nil"/>
              <w:right w:val="nil"/>
            </w:tcBorders>
          </w:tcPr>
          <w:p w:rsidR="00DB30B5" w:rsidRPr="00951EC3" w:rsidRDefault="00DB30B5" w:rsidP="00DB30B5">
            <w:pPr>
              <w:pStyle w:val="ConsPlusNormal"/>
              <w:spacing w:after="40"/>
              <w:ind w:firstLine="0"/>
              <w:rPr>
                <w:rFonts w:ascii="Times New Roman" w:eastAsia="Calibri" w:hAnsi="Times New Roman" w:cs="Times New Roman"/>
                <w:color w:val="000000"/>
                <w:sz w:val="24"/>
                <w:szCs w:val="24"/>
                <w:lang w:eastAsia="en-US"/>
              </w:rPr>
            </w:pPr>
            <w:r w:rsidRPr="00BD384A">
              <w:rPr>
                <w:rFonts w:ascii="Times New Roman" w:eastAsia="Calibri" w:hAnsi="Times New Roman" w:cs="Times New Roman"/>
                <w:color w:val="000000"/>
                <w:sz w:val="24"/>
                <w:szCs w:val="24"/>
                <w:lang w:eastAsia="en-US"/>
              </w:rPr>
              <w:t xml:space="preserve">общий объем финансирования государственной программы составляет </w:t>
            </w:r>
            <w:r w:rsidR="00951EC3" w:rsidRPr="00951EC3">
              <w:rPr>
                <w:rFonts w:ascii="Times New Roman" w:eastAsia="Calibri" w:hAnsi="Times New Roman" w:cs="Times New Roman"/>
                <w:color w:val="000000"/>
                <w:sz w:val="24"/>
                <w:szCs w:val="24"/>
                <w:lang w:eastAsia="en-US"/>
              </w:rPr>
              <w:t>9 194 226,6</w:t>
            </w:r>
            <w:r w:rsidRPr="00951EC3">
              <w:rPr>
                <w:rFonts w:ascii="Times New Roman" w:eastAsia="Calibri" w:hAnsi="Times New Roman" w:cs="Times New Roman"/>
                <w:color w:val="000000"/>
                <w:sz w:val="24"/>
                <w:szCs w:val="24"/>
                <w:lang w:eastAsia="en-US"/>
              </w:rPr>
              <w:t xml:space="preserve"> тыс. рублей, </w:t>
            </w:r>
          </w:p>
          <w:p w:rsidR="00DB30B5" w:rsidRPr="00951EC3" w:rsidRDefault="00DB30B5" w:rsidP="00DB30B5">
            <w:pPr>
              <w:pStyle w:val="ConsPlusNormal"/>
              <w:spacing w:after="40"/>
              <w:ind w:firstLine="0"/>
              <w:rPr>
                <w:rFonts w:ascii="Times New Roman" w:eastAsia="Calibri" w:hAnsi="Times New Roman" w:cs="Times New Roman"/>
                <w:color w:val="000000"/>
                <w:sz w:val="24"/>
                <w:szCs w:val="24"/>
                <w:lang w:eastAsia="en-US"/>
              </w:rPr>
            </w:pPr>
            <w:r w:rsidRPr="00951EC3">
              <w:rPr>
                <w:rFonts w:ascii="Times New Roman" w:eastAsia="Calibri" w:hAnsi="Times New Roman" w:cs="Times New Roman"/>
                <w:color w:val="000000"/>
                <w:sz w:val="24"/>
                <w:szCs w:val="24"/>
                <w:lang w:eastAsia="en-US"/>
              </w:rPr>
              <w:t>в том числе:</w:t>
            </w:r>
          </w:p>
          <w:p w:rsidR="00DB30B5" w:rsidRPr="00951EC3" w:rsidRDefault="00DB30B5" w:rsidP="00DB30B5">
            <w:pPr>
              <w:widowControl w:val="0"/>
              <w:tabs>
                <w:tab w:val="left" w:pos="0"/>
                <w:tab w:val="left" w:pos="993"/>
              </w:tabs>
              <w:autoSpaceDE w:val="0"/>
              <w:autoSpaceDN w:val="0"/>
              <w:adjustRightInd w:val="0"/>
              <w:spacing w:after="40"/>
              <w:rPr>
                <w:rFonts w:eastAsia="Calibri"/>
                <w:color w:val="000000"/>
                <w:sz w:val="24"/>
                <w:szCs w:val="24"/>
                <w:lang w:eastAsia="en-US"/>
              </w:rPr>
            </w:pPr>
            <w:r w:rsidRPr="00951EC3">
              <w:rPr>
                <w:rFonts w:eastAsia="Calibri"/>
                <w:color w:val="000000"/>
                <w:sz w:val="24"/>
                <w:szCs w:val="24"/>
                <w:lang w:eastAsia="en-US"/>
              </w:rPr>
              <w:t xml:space="preserve">средства федерального бюджета – </w:t>
            </w:r>
            <w:r w:rsidR="00951EC3" w:rsidRPr="00951EC3">
              <w:rPr>
                <w:rFonts w:eastAsia="Calibri"/>
                <w:color w:val="000000"/>
                <w:sz w:val="24"/>
                <w:szCs w:val="24"/>
                <w:lang w:eastAsia="en-US"/>
              </w:rPr>
              <w:t>5</w:t>
            </w:r>
            <w:r w:rsidRPr="00951EC3">
              <w:rPr>
                <w:rFonts w:eastAsia="Calibri"/>
                <w:color w:val="000000"/>
                <w:sz w:val="24"/>
                <w:szCs w:val="24"/>
                <w:lang w:eastAsia="en-US"/>
              </w:rPr>
              <w:t> </w:t>
            </w:r>
            <w:r w:rsidR="00951EC3" w:rsidRPr="00951EC3">
              <w:rPr>
                <w:rFonts w:eastAsia="Calibri"/>
                <w:color w:val="000000"/>
                <w:sz w:val="24"/>
                <w:szCs w:val="24"/>
                <w:lang w:eastAsia="en-US"/>
              </w:rPr>
              <w:t>041</w:t>
            </w:r>
            <w:r w:rsidRPr="00951EC3">
              <w:rPr>
                <w:rFonts w:eastAsia="Calibri"/>
                <w:color w:val="000000"/>
                <w:sz w:val="24"/>
                <w:szCs w:val="24"/>
                <w:lang w:eastAsia="en-US"/>
              </w:rPr>
              <w:t> </w:t>
            </w:r>
            <w:r w:rsidR="00951EC3" w:rsidRPr="00951EC3">
              <w:rPr>
                <w:rFonts w:eastAsia="Calibri"/>
                <w:color w:val="000000"/>
                <w:sz w:val="24"/>
                <w:szCs w:val="24"/>
                <w:lang w:eastAsia="en-US"/>
              </w:rPr>
              <w:t>531</w:t>
            </w:r>
            <w:r w:rsidRPr="00951EC3">
              <w:rPr>
                <w:rFonts w:eastAsia="Calibri"/>
                <w:color w:val="000000"/>
                <w:sz w:val="24"/>
                <w:szCs w:val="24"/>
                <w:lang w:eastAsia="en-US"/>
              </w:rPr>
              <w:t>,</w:t>
            </w:r>
            <w:r w:rsidR="00951EC3" w:rsidRPr="00951EC3">
              <w:rPr>
                <w:rFonts w:eastAsia="Calibri"/>
                <w:color w:val="000000"/>
                <w:sz w:val="24"/>
                <w:szCs w:val="24"/>
                <w:lang w:eastAsia="en-US"/>
              </w:rPr>
              <w:t>5</w:t>
            </w:r>
            <w:r w:rsidRPr="00951EC3">
              <w:rPr>
                <w:rFonts w:eastAsia="Calibri"/>
                <w:color w:val="000000"/>
                <w:sz w:val="24"/>
                <w:szCs w:val="24"/>
                <w:lang w:eastAsia="en-US"/>
              </w:rPr>
              <w:t xml:space="preserve"> тыс. рублей;</w:t>
            </w:r>
          </w:p>
          <w:p w:rsidR="00DB30B5" w:rsidRPr="00951EC3" w:rsidRDefault="00DB30B5" w:rsidP="00DB30B5">
            <w:pPr>
              <w:widowControl w:val="0"/>
              <w:tabs>
                <w:tab w:val="left" w:pos="0"/>
                <w:tab w:val="left" w:pos="993"/>
              </w:tabs>
              <w:autoSpaceDE w:val="0"/>
              <w:autoSpaceDN w:val="0"/>
              <w:adjustRightInd w:val="0"/>
              <w:spacing w:after="40"/>
              <w:rPr>
                <w:rFonts w:eastAsia="Calibri"/>
                <w:color w:val="000000"/>
                <w:sz w:val="24"/>
                <w:szCs w:val="24"/>
                <w:lang w:eastAsia="en-US"/>
              </w:rPr>
            </w:pPr>
            <w:r w:rsidRPr="00951EC3">
              <w:rPr>
                <w:rFonts w:eastAsia="Calibri"/>
                <w:color w:val="000000"/>
                <w:sz w:val="24"/>
                <w:szCs w:val="24"/>
                <w:lang w:eastAsia="en-US"/>
              </w:rPr>
              <w:t>средства областного бюджета – 2 3</w:t>
            </w:r>
            <w:r w:rsidR="00951EC3" w:rsidRPr="00951EC3">
              <w:rPr>
                <w:rFonts w:eastAsia="Calibri"/>
                <w:color w:val="000000"/>
                <w:sz w:val="24"/>
                <w:szCs w:val="24"/>
                <w:lang w:eastAsia="en-US"/>
              </w:rPr>
              <w:t>91</w:t>
            </w:r>
            <w:r w:rsidRPr="00951EC3">
              <w:rPr>
                <w:rFonts w:eastAsia="Calibri"/>
                <w:color w:val="000000"/>
                <w:sz w:val="24"/>
                <w:szCs w:val="24"/>
                <w:lang w:eastAsia="en-US"/>
              </w:rPr>
              <w:t> </w:t>
            </w:r>
            <w:r w:rsidR="00951EC3" w:rsidRPr="00951EC3">
              <w:rPr>
                <w:rFonts w:eastAsia="Calibri"/>
                <w:color w:val="000000"/>
                <w:sz w:val="24"/>
                <w:szCs w:val="24"/>
                <w:lang w:eastAsia="en-US"/>
              </w:rPr>
              <w:t>598</w:t>
            </w:r>
            <w:r w:rsidRPr="00951EC3">
              <w:rPr>
                <w:rFonts w:eastAsia="Calibri"/>
                <w:color w:val="000000"/>
                <w:sz w:val="24"/>
                <w:szCs w:val="24"/>
                <w:lang w:eastAsia="en-US"/>
              </w:rPr>
              <w:t>,</w:t>
            </w:r>
            <w:r w:rsidR="00951EC3" w:rsidRPr="00951EC3">
              <w:rPr>
                <w:rFonts w:eastAsia="Calibri"/>
                <w:color w:val="000000"/>
                <w:sz w:val="24"/>
                <w:szCs w:val="24"/>
                <w:lang w:eastAsia="en-US"/>
              </w:rPr>
              <w:t>5</w:t>
            </w:r>
            <w:r w:rsidRPr="00951EC3">
              <w:rPr>
                <w:rFonts w:eastAsia="Calibri"/>
                <w:color w:val="000000"/>
                <w:sz w:val="24"/>
                <w:szCs w:val="24"/>
                <w:lang w:eastAsia="en-US"/>
              </w:rPr>
              <w:t xml:space="preserve"> тыс. рублей;</w:t>
            </w:r>
          </w:p>
          <w:p w:rsidR="004B27D5" w:rsidRPr="00BD384A" w:rsidRDefault="00DB30B5" w:rsidP="00951EC3">
            <w:pPr>
              <w:autoSpaceDE w:val="0"/>
              <w:autoSpaceDN w:val="0"/>
              <w:adjustRightInd w:val="0"/>
              <w:rPr>
                <w:sz w:val="24"/>
                <w:szCs w:val="24"/>
              </w:rPr>
            </w:pPr>
            <w:r w:rsidRPr="00951EC3">
              <w:rPr>
                <w:rFonts w:eastAsia="Calibri"/>
                <w:color w:val="000000"/>
                <w:sz w:val="24"/>
                <w:szCs w:val="24"/>
                <w:lang w:eastAsia="en-US"/>
              </w:rPr>
              <w:t>внебюджетные средства – 1 76</w:t>
            </w:r>
            <w:r w:rsidR="00951EC3" w:rsidRPr="00951EC3">
              <w:rPr>
                <w:rFonts w:eastAsia="Calibri"/>
                <w:color w:val="000000"/>
                <w:sz w:val="24"/>
                <w:szCs w:val="24"/>
                <w:lang w:eastAsia="en-US"/>
              </w:rPr>
              <w:t>0 996,6</w:t>
            </w:r>
            <w:r w:rsidRPr="00951EC3">
              <w:rPr>
                <w:rFonts w:eastAsia="Calibri"/>
                <w:color w:val="000000"/>
                <w:sz w:val="24"/>
                <w:szCs w:val="24"/>
                <w:lang w:eastAsia="en-US"/>
              </w:rPr>
              <w:t xml:space="preserve"> тыс</w:t>
            </w:r>
            <w:r w:rsidRPr="00BD384A">
              <w:rPr>
                <w:rFonts w:eastAsia="Calibri"/>
                <w:color w:val="000000"/>
                <w:sz w:val="24"/>
                <w:szCs w:val="24"/>
                <w:lang w:eastAsia="en-US"/>
              </w:rPr>
              <w:t>. рублей</w:t>
            </w:r>
          </w:p>
        </w:tc>
      </w:tr>
      <w:tr w:rsidR="008A36BF" w:rsidRPr="00BD384A">
        <w:tc>
          <w:tcPr>
            <w:tcW w:w="1483" w:type="pct"/>
            <w:tcBorders>
              <w:top w:val="nil"/>
              <w:left w:val="nil"/>
              <w:bottom w:val="nil"/>
              <w:right w:val="nil"/>
            </w:tcBorders>
          </w:tcPr>
          <w:p w:rsidR="008A36BF" w:rsidRPr="00BD384A" w:rsidRDefault="008A36BF" w:rsidP="008A36BF">
            <w:pPr>
              <w:autoSpaceDE w:val="0"/>
              <w:autoSpaceDN w:val="0"/>
              <w:adjustRightInd w:val="0"/>
              <w:rPr>
                <w:sz w:val="24"/>
                <w:szCs w:val="24"/>
              </w:rPr>
            </w:pPr>
          </w:p>
        </w:tc>
        <w:tc>
          <w:tcPr>
            <w:tcW w:w="285" w:type="pct"/>
            <w:tcBorders>
              <w:top w:val="nil"/>
              <w:left w:val="nil"/>
              <w:bottom w:val="nil"/>
              <w:right w:val="nil"/>
            </w:tcBorders>
          </w:tcPr>
          <w:p w:rsidR="008A36BF" w:rsidRPr="00BD384A" w:rsidRDefault="008A36BF" w:rsidP="008A36BF">
            <w:pPr>
              <w:autoSpaceDE w:val="0"/>
              <w:autoSpaceDN w:val="0"/>
              <w:adjustRightInd w:val="0"/>
              <w:jc w:val="center"/>
              <w:rPr>
                <w:sz w:val="24"/>
                <w:szCs w:val="24"/>
              </w:rPr>
            </w:pPr>
          </w:p>
        </w:tc>
        <w:tc>
          <w:tcPr>
            <w:tcW w:w="3232" w:type="pct"/>
            <w:tcBorders>
              <w:top w:val="nil"/>
              <w:left w:val="nil"/>
              <w:bottom w:val="nil"/>
              <w:right w:val="nil"/>
            </w:tcBorders>
          </w:tcPr>
          <w:p w:rsidR="008A36BF" w:rsidRPr="00BD384A" w:rsidRDefault="008A36BF" w:rsidP="008A36BF">
            <w:pPr>
              <w:autoSpaceDE w:val="0"/>
              <w:autoSpaceDN w:val="0"/>
              <w:adjustRightInd w:val="0"/>
              <w:rPr>
                <w:sz w:val="24"/>
                <w:szCs w:val="24"/>
              </w:rPr>
            </w:pPr>
          </w:p>
        </w:tc>
      </w:tr>
    </w:tbl>
    <w:p w:rsidR="003733E4" w:rsidRPr="00BD384A" w:rsidRDefault="003733E4" w:rsidP="003733E4">
      <w:pPr>
        <w:keepNext/>
        <w:numPr>
          <w:ilvl w:val="0"/>
          <w:numId w:val="1"/>
        </w:numPr>
        <w:tabs>
          <w:tab w:val="left" w:pos="360"/>
        </w:tabs>
        <w:ind w:left="0" w:firstLine="0"/>
        <w:jc w:val="center"/>
        <w:rPr>
          <w:b/>
        </w:rPr>
      </w:pPr>
      <w:r w:rsidRPr="00BD384A">
        <w:rPr>
          <w:b/>
          <w:spacing w:val="-4"/>
        </w:rPr>
        <w:t xml:space="preserve">Приоритеты государственной политики в сфере реализации </w:t>
      </w:r>
    </w:p>
    <w:p w:rsidR="003733E4" w:rsidRPr="00BD384A" w:rsidRDefault="003733E4" w:rsidP="003733E4">
      <w:pPr>
        <w:keepNext/>
        <w:tabs>
          <w:tab w:val="left" w:pos="360"/>
        </w:tabs>
        <w:jc w:val="center"/>
        <w:rPr>
          <w:b/>
        </w:rPr>
      </w:pPr>
      <w:r w:rsidRPr="00BD384A">
        <w:rPr>
          <w:b/>
          <w:spacing w:val="-4"/>
        </w:rPr>
        <w:t>государственной программы</w:t>
      </w:r>
    </w:p>
    <w:p w:rsidR="003733E4" w:rsidRPr="00BD384A" w:rsidRDefault="003733E4" w:rsidP="003733E4">
      <w:pPr>
        <w:keepNext/>
        <w:autoSpaceDE w:val="0"/>
        <w:autoSpaceDN w:val="0"/>
        <w:adjustRightInd w:val="0"/>
        <w:ind w:firstLine="540"/>
        <w:jc w:val="both"/>
      </w:pPr>
    </w:p>
    <w:p w:rsidR="003733E4" w:rsidRPr="00BD384A" w:rsidRDefault="003733E4" w:rsidP="003733E4">
      <w:pPr>
        <w:widowControl w:val="0"/>
        <w:autoSpaceDE w:val="0"/>
        <w:autoSpaceDN w:val="0"/>
        <w:adjustRightInd w:val="0"/>
        <w:ind w:firstLine="709"/>
        <w:jc w:val="both"/>
      </w:pPr>
      <w:r w:rsidRPr="00BD384A">
        <w:t xml:space="preserve">Государственная программа разработана в соответствии с Основными направлениями деятельности Правительства Российской Федерации </w:t>
      </w:r>
      <w:r w:rsidRPr="00BD384A">
        <w:br/>
        <w:t xml:space="preserve">на период до 2018 года, утвержденными Председателем Правительства Российской Федерации 31 января 2013 года № 404п-П13, указами Президента Российской Федерации от 07 мая 2012 года № 597 «О мероприятиях по реализации государственной социальной политики» (далее </w:t>
      </w:r>
      <w:r w:rsidRPr="00BD384A">
        <w:rPr>
          <w:bCs/>
        </w:rPr>
        <w:t>–</w:t>
      </w:r>
      <w:r w:rsidRPr="00BD384A">
        <w:t xml:space="preserve"> Указ </w:t>
      </w:r>
      <w:r w:rsidR="00660081" w:rsidRPr="00BD384A">
        <w:t xml:space="preserve">от 07 мая 2012 года </w:t>
      </w:r>
      <w:r w:rsidRPr="00BD384A">
        <w:t xml:space="preserve">№ 597) и № 606 «О мерах по реализации демографической </w:t>
      </w:r>
      <w:r w:rsidRPr="00BD384A">
        <w:lastRenderedPageBreak/>
        <w:t xml:space="preserve">политики Российской Федерации», Концепцией демографической политики Российской Федерации на период до 2025 года¸ утвержденной Указом Президента Российской Федерации от 09 октября 2007 года № 1351 (далее </w:t>
      </w:r>
      <w:r w:rsidRPr="00BD384A">
        <w:rPr>
          <w:bCs/>
        </w:rPr>
        <w:t>–</w:t>
      </w:r>
      <w:r w:rsidRPr="00BD384A">
        <w:t xml:space="preserve"> </w:t>
      </w:r>
      <w:r w:rsidRPr="00BD384A">
        <w:rPr>
          <w:spacing w:val="-6"/>
        </w:rPr>
        <w:t xml:space="preserve">Концепция демографической политики), </w:t>
      </w:r>
      <w:r w:rsidR="005414E4" w:rsidRPr="00BD384A">
        <w:rPr>
          <w:spacing w:val="-6"/>
        </w:rPr>
        <w:t>Стратегией социально-экономического</w:t>
      </w:r>
      <w:r w:rsidR="005414E4" w:rsidRPr="00BD384A">
        <w:t xml:space="preserve"> </w:t>
      </w:r>
      <w:r w:rsidR="005414E4" w:rsidRPr="00BD384A">
        <w:rPr>
          <w:spacing w:val="-6"/>
        </w:rPr>
        <w:t>развития Северо-Западного федерального округа на период до 2020 года, утвержденной распоряжением</w:t>
      </w:r>
      <w:r w:rsidR="005414E4" w:rsidRPr="00BD384A">
        <w:t xml:space="preserve"> Правительства Российской Федерации от </w:t>
      </w:r>
      <w:r w:rsidR="005414E4" w:rsidRPr="00BD384A">
        <w:br/>
        <w:t xml:space="preserve">18 ноября 2011 года №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 Стратегией социально-экономического развития Архангельской области до 2035 года, утвержденной областным законом от 18 февраля 2019 года </w:t>
      </w:r>
      <w:r w:rsidR="005414E4" w:rsidRPr="00BD384A">
        <w:br/>
        <w:t xml:space="preserve">№ 57-5-ОЗ, </w:t>
      </w:r>
      <w:r w:rsidR="00F4076D" w:rsidRPr="00BD384A">
        <w:t>п</w:t>
      </w:r>
      <w:r w:rsidR="0089703B" w:rsidRPr="00BD384A">
        <w:t xml:space="preserve">ланом первоочередных мероприятий по обеспечению устойчивого развития экономики и социальной стабильности в Архангельской области в 2015 году и на 2016 – 2017 годы, утвержденным распоряжением Правительства Архангельской области от 13 февраля </w:t>
      </w:r>
      <w:r w:rsidR="004E6EBC" w:rsidRPr="00BD384A">
        <w:br/>
      </w:r>
      <w:r w:rsidR="0089703B" w:rsidRPr="00BD384A">
        <w:t>2015 года № 24-рп</w:t>
      </w:r>
      <w:r w:rsidR="00E24E4E" w:rsidRPr="00BD384A">
        <w:t xml:space="preserve"> (далее – </w:t>
      </w:r>
      <w:r w:rsidR="00F4076D" w:rsidRPr="00BD384A">
        <w:t>п</w:t>
      </w:r>
      <w:r w:rsidR="00E24E4E" w:rsidRPr="00BD384A">
        <w:t>лан первоочередных мероприятий)</w:t>
      </w:r>
      <w:r w:rsidR="006D6C95" w:rsidRPr="00BD384A">
        <w:t>, планом мероприятий по повышению трудовой мобильности граждан, утвержденным распоряжением Правительства Российской Федерации от 24 апреля 2014 года № 663-р.</w:t>
      </w:r>
    </w:p>
    <w:p w:rsidR="003733E4" w:rsidRPr="00BD384A" w:rsidRDefault="003733E4" w:rsidP="003733E4">
      <w:pPr>
        <w:ind w:right="-108" w:firstLine="709"/>
        <w:jc w:val="both"/>
      </w:pPr>
      <w:r w:rsidRPr="00BD384A">
        <w:rPr>
          <w:bCs/>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Российской Федерации от 19 апреля 1991 года № 1032-1 «О занятости населения </w:t>
      </w:r>
      <w:r w:rsidRPr="00BD384A">
        <w:rPr>
          <w:bCs/>
        </w:rPr>
        <w:br/>
        <w:t xml:space="preserve">в Российской Федерации» (далее – Закон о занятости населения). </w:t>
      </w:r>
      <w:r w:rsidR="00E20CDE" w:rsidRPr="00BD384A">
        <w:rPr>
          <w:bCs/>
        </w:rPr>
        <w:br/>
      </w:r>
      <w:r w:rsidRPr="00BD384A">
        <w:t xml:space="preserve">К полномочиям органов государственной власти субъектов Российской Федерации в области содействия занятости населения относятся разработка </w:t>
      </w:r>
      <w:r w:rsidRPr="00BD384A">
        <w:br/>
        <w:t xml:space="preserve">и реализация региональных программ, предусматривающих мероприятия </w:t>
      </w:r>
      <w:r w:rsidRPr="00BD384A">
        <w:br/>
        <w:t xml:space="preserve">по содействию занятости населения, а также оказание </w:t>
      </w:r>
      <w:r w:rsidR="00692927" w:rsidRPr="00BD384A">
        <w:t xml:space="preserve">государственных услуг </w:t>
      </w:r>
      <w:r w:rsidRPr="00BD384A">
        <w:t>в соответствии с законодательством о занятости.</w:t>
      </w:r>
    </w:p>
    <w:p w:rsidR="003733E4" w:rsidRPr="00BD384A" w:rsidRDefault="003733E4" w:rsidP="003733E4">
      <w:pPr>
        <w:suppressAutoHyphens/>
        <w:autoSpaceDE w:val="0"/>
        <w:autoSpaceDN w:val="0"/>
        <w:adjustRightInd w:val="0"/>
        <w:ind w:firstLine="709"/>
        <w:jc w:val="both"/>
      </w:pPr>
      <w:r w:rsidRPr="00BD384A">
        <w:t xml:space="preserve">Основными задачами государственной политики в области содействия занятости населения являются создание условий для устойчивого функционирования рынка труда, сочетающего в себе экономические </w:t>
      </w:r>
      <w:r w:rsidRPr="00BD384A">
        <w:br/>
        <w:t>и социальные интересы работника, работодателя и потребности развития экономики Архангельской области, включающие в себя:</w:t>
      </w:r>
    </w:p>
    <w:p w:rsidR="003733E4" w:rsidRPr="00BD384A" w:rsidRDefault="003733E4" w:rsidP="003733E4">
      <w:pPr>
        <w:suppressAutoHyphens/>
        <w:autoSpaceDE w:val="0"/>
        <w:autoSpaceDN w:val="0"/>
        <w:adjustRightInd w:val="0"/>
        <w:ind w:firstLine="709"/>
        <w:jc w:val="both"/>
      </w:pPr>
      <w:r w:rsidRPr="00BD384A">
        <w:t>повышение качества и конкурентоспособности рабочей силы на рынке труда, сбалансированность спроса и предложения рабочей силы, снижение напряженности посредством эффективной целевой поддержки граждан, ищущих работу;</w:t>
      </w:r>
    </w:p>
    <w:p w:rsidR="00AC2A0A" w:rsidRPr="00BD384A" w:rsidRDefault="00AC2A0A" w:rsidP="003733E4">
      <w:pPr>
        <w:suppressAutoHyphens/>
        <w:autoSpaceDE w:val="0"/>
        <w:autoSpaceDN w:val="0"/>
        <w:adjustRightInd w:val="0"/>
        <w:ind w:firstLine="709"/>
        <w:jc w:val="both"/>
      </w:pPr>
      <w:r w:rsidRPr="00BD384A">
        <w:rPr>
          <w:lang w:eastAsia="en-US"/>
        </w:rPr>
        <w:t xml:space="preserve">организацию сопровождения инвалидов молодого возраста при получении ими профессионального образования и содействие </w:t>
      </w:r>
      <w:r w:rsidRPr="00BD384A">
        <w:rPr>
          <w:lang w:eastAsia="en-US"/>
        </w:rPr>
        <w:br/>
        <w:t>в последующем трудоустройстве;</w:t>
      </w:r>
    </w:p>
    <w:p w:rsidR="003733E4" w:rsidRPr="00BD384A" w:rsidRDefault="003733E4" w:rsidP="003733E4">
      <w:pPr>
        <w:suppressAutoHyphens/>
        <w:autoSpaceDE w:val="0"/>
        <w:autoSpaceDN w:val="0"/>
        <w:adjustRightInd w:val="0"/>
        <w:ind w:firstLine="709"/>
        <w:jc w:val="both"/>
      </w:pPr>
      <w:r w:rsidRPr="00BD384A">
        <w:t xml:space="preserve">стимулирование работодателей на создание специальных рабочих мест для граждан, испытывающих трудности в поиске работы (инвалидов, </w:t>
      </w:r>
      <w:r w:rsidRPr="00BD384A">
        <w:lastRenderedPageBreak/>
        <w:t>женщин, имеющих несовершеннолетних детей, детей-инвалидов, молодежи,  не имеющей опыта работы).</w:t>
      </w:r>
    </w:p>
    <w:p w:rsidR="003733E4" w:rsidRPr="00BD384A" w:rsidRDefault="003733E4" w:rsidP="003733E4">
      <w:pPr>
        <w:suppressAutoHyphens/>
        <w:autoSpaceDE w:val="0"/>
        <w:autoSpaceDN w:val="0"/>
        <w:adjustRightInd w:val="0"/>
        <w:ind w:firstLine="709"/>
        <w:jc w:val="both"/>
      </w:pPr>
      <w:r w:rsidRPr="00BD384A">
        <w:t xml:space="preserve">В целях реализации Указа </w:t>
      </w:r>
      <w:r w:rsidR="003B4D58" w:rsidRPr="00BD384A">
        <w:t xml:space="preserve">от 07 мая 2012 года </w:t>
      </w:r>
      <w:r w:rsidRPr="00BD384A">
        <w:t>№ 597 должно быть обеспечено создание в 2014</w:t>
      </w:r>
      <w:r w:rsidR="005538A0" w:rsidRPr="00BD384A">
        <w:t> </w:t>
      </w:r>
      <w:r w:rsidRPr="00BD384A">
        <w:rPr>
          <w:bCs/>
        </w:rPr>
        <w:t>–</w:t>
      </w:r>
      <w:r w:rsidR="005538A0" w:rsidRPr="00BD384A">
        <w:rPr>
          <w:bCs/>
        </w:rPr>
        <w:t> </w:t>
      </w:r>
      <w:r w:rsidRPr="00BD384A">
        <w:t>2015 годах специальных рабочих мест для инвалидов.</w:t>
      </w:r>
    </w:p>
    <w:p w:rsidR="00345AF0" w:rsidRPr="00BD384A" w:rsidRDefault="003F267B" w:rsidP="003733E4">
      <w:pPr>
        <w:suppressAutoHyphens/>
        <w:autoSpaceDE w:val="0"/>
        <w:autoSpaceDN w:val="0"/>
        <w:adjustRightInd w:val="0"/>
        <w:ind w:firstLine="709"/>
        <w:jc w:val="both"/>
        <w:rPr>
          <w:lang w:eastAsia="en-US"/>
        </w:rPr>
      </w:pPr>
      <w:r w:rsidRPr="00BD384A">
        <w:rPr>
          <w:lang w:eastAsia="en-US"/>
        </w:rPr>
        <w:t xml:space="preserve">Для </w:t>
      </w:r>
      <w:r w:rsidR="00345AF0" w:rsidRPr="00BD384A">
        <w:rPr>
          <w:lang w:eastAsia="en-US"/>
        </w:rPr>
        <w:t xml:space="preserve">обеспечения исполнения показателей и целей национального проекта «Демография», разработанного в соответствии с </w:t>
      </w:r>
      <w:hyperlink r:id="rId17" w:history="1">
        <w:r w:rsidR="00345AF0" w:rsidRPr="00BD384A">
          <w:rPr>
            <w:lang w:eastAsia="en-US"/>
          </w:rPr>
          <w:t>Указ</w:t>
        </w:r>
      </w:hyperlink>
      <w:r w:rsidR="00345AF0" w:rsidRPr="00BD384A">
        <w:rPr>
          <w:lang w:eastAsia="en-US"/>
        </w:rPr>
        <w:t>ом Президента Российской Федерации от 07 мая 2018 года № 204</w:t>
      </w:r>
      <w:r w:rsidRPr="00BD384A">
        <w:rPr>
          <w:lang w:eastAsia="en-US"/>
        </w:rPr>
        <w:t xml:space="preserve"> «О национальных целях </w:t>
      </w:r>
      <w:r w:rsidR="00DC4FF2">
        <w:rPr>
          <w:lang w:eastAsia="en-US"/>
        </w:rPr>
        <w:br/>
      </w:r>
      <w:r w:rsidRPr="00BD384A">
        <w:rPr>
          <w:lang w:eastAsia="en-US"/>
        </w:rPr>
        <w:t xml:space="preserve">и стратегических задачах развития Российской Федерации на период </w:t>
      </w:r>
      <w:r w:rsidR="00DC4FF2">
        <w:rPr>
          <w:lang w:eastAsia="en-US"/>
        </w:rPr>
        <w:br/>
      </w:r>
      <w:r w:rsidRPr="00BD384A">
        <w:rPr>
          <w:lang w:eastAsia="en-US"/>
        </w:rPr>
        <w:t>до 2024 года»</w:t>
      </w:r>
      <w:r w:rsidR="00345AF0" w:rsidRPr="00BD384A">
        <w:rPr>
          <w:lang w:eastAsia="en-US"/>
        </w:rPr>
        <w:t>, в 20</w:t>
      </w:r>
      <w:r w:rsidRPr="00BD384A">
        <w:rPr>
          <w:lang w:eastAsia="en-US"/>
        </w:rPr>
        <w:t>19</w:t>
      </w:r>
      <w:r w:rsidR="00345AF0" w:rsidRPr="00BD384A">
        <w:rPr>
          <w:lang w:eastAsia="en-US"/>
        </w:rPr>
        <w:t xml:space="preserve"> – 202</w:t>
      </w:r>
      <w:r w:rsidRPr="00BD384A">
        <w:rPr>
          <w:lang w:eastAsia="en-US"/>
        </w:rPr>
        <w:t>0</w:t>
      </w:r>
      <w:r w:rsidR="00345AF0" w:rsidRPr="00BD384A">
        <w:rPr>
          <w:lang w:eastAsia="en-US"/>
        </w:rPr>
        <w:t xml:space="preserve"> годах предусмотрены мероприятия по содействию занятости женщин, воспитывающих детей и профессиональному обучению граждан </w:t>
      </w:r>
      <w:proofErr w:type="spellStart"/>
      <w:r w:rsidR="00345AF0" w:rsidRPr="00BD384A">
        <w:rPr>
          <w:lang w:eastAsia="en-US"/>
        </w:rPr>
        <w:t>предпенсионного</w:t>
      </w:r>
      <w:proofErr w:type="spellEnd"/>
      <w:r w:rsidR="00345AF0" w:rsidRPr="00BD384A">
        <w:rPr>
          <w:lang w:eastAsia="en-US"/>
        </w:rPr>
        <w:t xml:space="preserve"> возраста</w:t>
      </w:r>
      <w:r w:rsidR="009B3AEF" w:rsidRPr="00BD384A">
        <w:rPr>
          <w:lang w:eastAsia="en-US"/>
        </w:rPr>
        <w:t xml:space="preserve"> и граждан в возрасте 50-ти лет и старше</w:t>
      </w:r>
      <w:r w:rsidRPr="00BD384A">
        <w:rPr>
          <w:lang w:eastAsia="en-US"/>
        </w:rPr>
        <w:t>, в 2021 – 2024 годах – мероприятия по повышению эффективности службы занятости»</w:t>
      </w:r>
      <w:r w:rsidR="00345AF0" w:rsidRPr="00BD384A">
        <w:rPr>
          <w:lang w:eastAsia="en-US"/>
        </w:rPr>
        <w:t>.</w:t>
      </w:r>
    </w:p>
    <w:p w:rsidR="001209DB" w:rsidRPr="00BD384A" w:rsidRDefault="001209DB" w:rsidP="001209DB">
      <w:pPr>
        <w:autoSpaceDE w:val="0"/>
        <w:autoSpaceDN w:val="0"/>
        <w:adjustRightInd w:val="0"/>
        <w:ind w:firstLine="709"/>
        <w:jc w:val="both"/>
        <w:rPr>
          <w:rFonts w:eastAsia="Calibri"/>
        </w:rPr>
      </w:pPr>
      <w:r w:rsidRPr="00BD384A">
        <w:t xml:space="preserve">Показатель напряженности на рынке труда в 2020 году в связи </w:t>
      </w:r>
      <w:r w:rsidRPr="00BD384A">
        <w:br/>
        <w:t xml:space="preserve">с распространением новой </w:t>
      </w:r>
      <w:proofErr w:type="spellStart"/>
      <w:r w:rsidRPr="00BD384A">
        <w:t>коронавирусной</w:t>
      </w:r>
      <w:proofErr w:type="spellEnd"/>
      <w:r w:rsidRPr="00BD384A">
        <w:t xml:space="preserve"> инфекции и введением ограничительных мероприятий в соответствии с Указом Губернатора </w:t>
      </w:r>
      <w:r w:rsidRPr="00BD384A">
        <w:rPr>
          <w:spacing w:val="-6"/>
        </w:rPr>
        <w:t>Архангельской области от 17 марта 2020 года № 28-у «</w:t>
      </w:r>
      <w:r w:rsidRPr="00BD384A">
        <w:rPr>
          <w:rFonts w:eastAsia="Calibri"/>
          <w:spacing w:val="-6"/>
        </w:rPr>
        <w:t>О введении на территории</w:t>
      </w:r>
      <w:r w:rsidRPr="00BD384A">
        <w:rPr>
          <w:rFonts w:eastAsia="Calibri"/>
        </w:rPr>
        <w:t xml:space="preserve"> </w:t>
      </w:r>
      <w:r w:rsidRPr="00BD384A">
        <w:rPr>
          <w:rFonts w:eastAsia="Calibri"/>
          <w:spacing w:val="-6"/>
        </w:rPr>
        <w:t>Архангельской области режима повышенной готовности для органов управления</w:t>
      </w:r>
      <w:r w:rsidRPr="00BD384A">
        <w:rPr>
          <w:rFonts w:eastAsia="Calibri"/>
        </w:rPr>
        <w:t xml:space="preserve"> и сил Архангельской территориальной подсистемы единой государственной системы предупреждения и ликвидации чрезвычайных ситуаций и мерах </w:t>
      </w:r>
      <w:r w:rsidRPr="00BD384A">
        <w:rPr>
          <w:rFonts w:eastAsia="Calibri"/>
        </w:rPr>
        <w:br/>
      </w:r>
      <w:r w:rsidRPr="00BD384A">
        <w:rPr>
          <w:rFonts w:eastAsia="Calibri"/>
          <w:spacing w:val="-2"/>
        </w:rPr>
        <w:t>по противодействию распространению на территории Архангельской области</w:t>
      </w:r>
      <w:r w:rsidRPr="00BD384A">
        <w:rPr>
          <w:rFonts w:eastAsia="Calibri"/>
        </w:rPr>
        <w:t xml:space="preserve"> новой </w:t>
      </w:r>
      <w:proofErr w:type="spellStart"/>
      <w:r w:rsidRPr="00BD384A">
        <w:rPr>
          <w:rFonts w:eastAsia="Calibri"/>
        </w:rPr>
        <w:t>коронавирусной</w:t>
      </w:r>
      <w:proofErr w:type="spellEnd"/>
      <w:r w:rsidRPr="00BD384A">
        <w:rPr>
          <w:rFonts w:eastAsia="Calibri"/>
        </w:rPr>
        <w:t xml:space="preserve"> инфекции (COVID-2019)» (далее – Указ Губернатора Архангельской области № 28-у) </w:t>
      </w:r>
      <w:r w:rsidRPr="00BD384A">
        <w:t xml:space="preserve">вырос с начала 2020 года к 1 июля 2020 года с 1,0 до 2,2 человека </w:t>
      </w:r>
      <w:r w:rsidRPr="00BD384A">
        <w:rPr>
          <w:spacing w:val="-6"/>
        </w:rPr>
        <w:t xml:space="preserve">на вакансию. В режиме неполной занятости в связи </w:t>
      </w:r>
      <w:r w:rsidRPr="00BD384A">
        <w:rPr>
          <w:spacing w:val="-6"/>
        </w:rPr>
        <w:br/>
        <w:t xml:space="preserve">с </w:t>
      </w:r>
      <w:r w:rsidRPr="00BD384A">
        <w:rPr>
          <w:spacing w:val="-6"/>
          <w:lang w:eastAsia="zh-CN"/>
        </w:rPr>
        <w:t>введением ограничительных</w:t>
      </w:r>
      <w:r w:rsidRPr="00BD384A">
        <w:rPr>
          <w:lang w:eastAsia="zh-CN"/>
        </w:rPr>
        <w:t xml:space="preserve"> мероприятий (карантина) </w:t>
      </w:r>
      <w:r w:rsidRPr="00BD384A">
        <w:t>по состоянию</w:t>
      </w:r>
      <w:r w:rsidRPr="00BD384A">
        <w:rPr>
          <w:lang w:eastAsia="zh-CN"/>
        </w:rPr>
        <w:t xml:space="preserve"> </w:t>
      </w:r>
      <w:r w:rsidRPr="00BD384A">
        <w:rPr>
          <w:lang w:eastAsia="zh-CN"/>
        </w:rPr>
        <w:br/>
        <w:t>на 8 июля 2020 года</w:t>
      </w:r>
      <w:r w:rsidRPr="00BD384A">
        <w:t xml:space="preserve"> находились </w:t>
      </w:r>
      <w:r w:rsidRPr="00BD384A">
        <w:rPr>
          <w:lang w:eastAsia="zh-CN"/>
        </w:rPr>
        <w:t>1607 работников</w:t>
      </w:r>
      <w:r w:rsidRPr="00BD384A">
        <w:t xml:space="preserve"> в</w:t>
      </w:r>
      <w:r w:rsidRPr="00BD384A">
        <w:rPr>
          <w:lang w:eastAsia="zh-CN"/>
        </w:rPr>
        <w:t xml:space="preserve"> 29 организациях.</w:t>
      </w:r>
      <w:r w:rsidRPr="00BD384A">
        <w:t xml:space="preserve"> </w:t>
      </w:r>
    </w:p>
    <w:p w:rsidR="001209DB" w:rsidRPr="00BD384A" w:rsidRDefault="001209DB" w:rsidP="001209DB">
      <w:pPr>
        <w:pStyle w:val="71"/>
        <w:ind w:left="0" w:firstLine="709"/>
        <w:jc w:val="both"/>
        <w:rPr>
          <w:rFonts w:eastAsia="Times New Roman"/>
          <w:spacing w:val="-8"/>
          <w:sz w:val="28"/>
          <w:szCs w:val="28"/>
        </w:rPr>
      </w:pPr>
      <w:r w:rsidRPr="00BD384A">
        <w:rPr>
          <w:rFonts w:eastAsia="Times New Roman"/>
          <w:sz w:val="28"/>
          <w:szCs w:val="28"/>
        </w:rPr>
        <w:t xml:space="preserve">Для поддержки отраслей экономики, социальной стабильности в сфере занятости в период неблагоприятной </w:t>
      </w:r>
      <w:r w:rsidRPr="00BD384A">
        <w:rPr>
          <w:sz w:val="28"/>
          <w:szCs w:val="28"/>
        </w:rPr>
        <w:t xml:space="preserve">экономической ситуации в связи </w:t>
      </w:r>
      <w:r w:rsidRPr="00BD384A">
        <w:rPr>
          <w:sz w:val="28"/>
          <w:szCs w:val="28"/>
        </w:rPr>
        <w:br/>
        <w:t xml:space="preserve">с введением ограничительных мероприятий в период распространения новой </w:t>
      </w:r>
      <w:proofErr w:type="spellStart"/>
      <w:r w:rsidRPr="00BD384A">
        <w:rPr>
          <w:sz w:val="28"/>
          <w:szCs w:val="28"/>
        </w:rPr>
        <w:t>коронавирусной</w:t>
      </w:r>
      <w:proofErr w:type="spellEnd"/>
      <w:r w:rsidRPr="00BD384A">
        <w:rPr>
          <w:sz w:val="28"/>
          <w:szCs w:val="28"/>
        </w:rPr>
        <w:t xml:space="preserve"> инфекции</w:t>
      </w:r>
      <w:r w:rsidRPr="00BD384A">
        <w:rPr>
          <w:rFonts w:eastAsia="Times New Roman"/>
          <w:sz w:val="28"/>
          <w:szCs w:val="28"/>
        </w:rPr>
        <w:t xml:space="preserve"> предусмотрены дополнительные мероприятия </w:t>
      </w:r>
      <w:r w:rsidRPr="00BD384A">
        <w:rPr>
          <w:rFonts w:eastAsia="Times New Roman"/>
          <w:sz w:val="28"/>
          <w:szCs w:val="28"/>
        </w:rPr>
        <w:br/>
      </w:r>
      <w:r w:rsidRPr="00BD384A">
        <w:rPr>
          <w:rFonts w:eastAsia="Times New Roman"/>
          <w:spacing w:val="-8"/>
          <w:sz w:val="28"/>
          <w:szCs w:val="28"/>
        </w:rPr>
        <w:t>по снижению напряженности на рынке труда Архангельской области в 2020 году.</w:t>
      </w:r>
    </w:p>
    <w:p w:rsidR="001209DB" w:rsidRPr="00BD384A" w:rsidRDefault="001209DB" w:rsidP="001209DB">
      <w:pPr>
        <w:suppressAutoHyphens/>
        <w:autoSpaceDE w:val="0"/>
        <w:autoSpaceDN w:val="0"/>
        <w:adjustRightInd w:val="0"/>
        <w:ind w:firstLine="709"/>
        <w:jc w:val="both"/>
      </w:pPr>
      <w:r w:rsidRPr="00BD384A">
        <w:t xml:space="preserve">Организация мероприятий по снижению напряженности, а именно временных и общественных работ, направлена на снижение напряженности </w:t>
      </w:r>
      <w:r w:rsidRPr="00BD384A">
        <w:br/>
        <w:t>на рынке труда Архангельской области – коэффициент напряженности снизится до 2,0 человек на вакансию к концу 2020 года.</w:t>
      </w:r>
    </w:p>
    <w:p w:rsidR="003733E4" w:rsidRPr="00BD384A" w:rsidRDefault="003733E4" w:rsidP="003733E4">
      <w:pPr>
        <w:suppressAutoHyphens/>
        <w:autoSpaceDE w:val="0"/>
        <w:autoSpaceDN w:val="0"/>
        <w:adjustRightInd w:val="0"/>
        <w:ind w:firstLine="709"/>
        <w:jc w:val="both"/>
      </w:pPr>
      <w:r w:rsidRPr="00BD384A">
        <w:t xml:space="preserve">Одним из приоритетных направлений деятельности по сохранению здоровья и сокращению смертности населения является принятие мер </w:t>
      </w:r>
      <w:r w:rsidRPr="00BD384A">
        <w:br/>
        <w:t xml:space="preserve">по улучшению условий и охраны труда работающего населения, </w:t>
      </w:r>
      <w:r w:rsidRPr="00BD384A">
        <w:rPr>
          <w:spacing w:val="-6"/>
        </w:rPr>
        <w:t>профилактике и снижению производственного травматизма и профессиональных</w:t>
      </w:r>
      <w:r w:rsidRPr="00BD384A">
        <w:t xml:space="preserve"> заболеваний. </w:t>
      </w:r>
    </w:p>
    <w:p w:rsidR="003733E4" w:rsidRPr="00BD384A" w:rsidRDefault="003733E4" w:rsidP="003733E4">
      <w:pPr>
        <w:suppressAutoHyphens/>
        <w:autoSpaceDE w:val="0"/>
        <w:autoSpaceDN w:val="0"/>
        <w:adjustRightInd w:val="0"/>
        <w:ind w:firstLine="709"/>
        <w:jc w:val="both"/>
      </w:pPr>
      <w:r w:rsidRPr="00BD384A">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w:t>
      </w:r>
      <w:r w:rsidRPr="00BD384A">
        <w:lastRenderedPageBreak/>
        <w:t xml:space="preserve">содействие добровольному переселению соотечественников, проживающих за рубежом, на постоянное место жительства в Российскую Федерацию, </w:t>
      </w:r>
      <w:r w:rsidRPr="00BD384A">
        <w:br/>
        <w:t xml:space="preserve">а также стимулирование возвращения в Российскую Федерацию эмигрантов. </w:t>
      </w:r>
    </w:p>
    <w:p w:rsidR="006D6C95" w:rsidRPr="00BD384A" w:rsidRDefault="006D6C95" w:rsidP="006D6C95">
      <w:pPr>
        <w:widowControl w:val="0"/>
        <w:autoSpaceDE w:val="0"/>
        <w:autoSpaceDN w:val="0"/>
        <w:adjustRightInd w:val="0"/>
        <w:ind w:firstLine="709"/>
        <w:jc w:val="both"/>
      </w:pPr>
      <w:r w:rsidRPr="00BD384A">
        <w:t xml:space="preserve">В целях обеспечения </w:t>
      </w:r>
      <w:r w:rsidR="00A936D6" w:rsidRPr="00BD384A">
        <w:rPr>
          <w:lang w:eastAsia="en-US"/>
        </w:rPr>
        <w:t>работодателей Архангельской области, испытывающих потребность в квалифицированных кадрах,</w:t>
      </w:r>
      <w:r w:rsidRPr="00BD384A">
        <w:t xml:space="preserve"> предусмотрены мероприятия по созданию условий для привлечения трудовых ресурсов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(далее – субъектов Российской Федерации, не включенных </w:t>
      </w:r>
      <w:r w:rsidRPr="00BD384A">
        <w:br/>
        <w:t>в перечень приоритетных), утвержденный распоряжением Правительства Российской Федерации от 20 апреля 2015 года № 696-р.</w:t>
      </w:r>
      <w:r w:rsidR="00951EC3">
        <w:t xml:space="preserve"> </w:t>
      </w:r>
      <w:r w:rsidR="00951EC3" w:rsidRPr="00BE7A08">
        <w:t>С</w:t>
      </w:r>
      <w:r w:rsidR="00951EC3" w:rsidRPr="00BE7A08">
        <w:rPr>
          <w:lang w:eastAsia="en-US"/>
        </w:rPr>
        <w:t xml:space="preserve"> 2022 года мероприятия реализуются в рамках федерального проекта </w:t>
      </w:r>
      <w:r w:rsidR="00951EC3">
        <w:rPr>
          <w:lang w:eastAsia="en-US"/>
        </w:rPr>
        <w:t>«</w:t>
      </w:r>
      <w:r w:rsidR="00951EC3" w:rsidRPr="00BE7A08">
        <w:rPr>
          <w:lang w:eastAsia="en-US"/>
        </w:rPr>
        <w:t>Содействие занятости</w:t>
      </w:r>
      <w:r w:rsidR="00951EC3">
        <w:rPr>
          <w:lang w:eastAsia="en-US"/>
        </w:rPr>
        <w:t>»</w:t>
      </w:r>
      <w:r w:rsidR="00951EC3" w:rsidRPr="00BE7A08">
        <w:rPr>
          <w:lang w:eastAsia="en-US"/>
        </w:rPr>
        <w:t xml:space="preserve"> национального проекта </w:t>
      </w:r>
      <w:r w:rsidR="00951EC3">
        <w:rPr>
          <w:lang w:eastAsia="en-US"/>
        </w:rPr>
        <w:t>«</w:t>
      </w:r>
      <w:r w:rsidR="00951EC3" w:rsidRPr="00BE7A08">
        <w:rPr>
          <w:lang w:eastAsia="en-US"/>
        </w:rPr>
        <w:t>Демография</w:t>
      </w:r>
      <w:r w:rsidR="00951EC3">
        <w:rPr>
          <w:lang w:eastAsia="en-US"/>
        </w:rPr>
        <w:t>»</w:t>
      </w:r>
      <w:r w:rsidR="00951EC3" w:rsidRPr="00BE7A08">
        <w:rPr>
          <w:lang w:eastAsia="en-US"/>
        </w:rPr>
        <w:t>.</w:t>
      </w:r>
      <w:r w:rsidRPr="00BD384A">
        <w:t xml:space="preserve"> </w:t>
      </w:r>
    </w:p>
    <w:p w:rsidR="003733E4" w:rsidRPr="00617C04" w:rsidRDefault="003733E4" w:rsidP="003733E4">
      <w:pPr>
        <w:suppressAutoHyphens/>
        <w:autoSpaceDE w:val="0"/>
        <w:autoSpaceDN w:val="0"/>
        <w:adjustRightInd w:val="0"/>
        <w:ind w:firstLine="709"/>
        <w:jc w:val="both"/>
      </w:pPr>
      <w:r w:rsidRPr="00BD384A">
        <w:t xml:space="preserve">Государственная программа согласуется с основными мероприятиями государственной программы Российской Федерации «Содействие занятости населения», утвержденной </w:t>
      </w:r>
      <w:r w:rsidRPr="00617C04">
        <w:t>распоряжением Правительства Российской Федерации</w:t>
      </w:r>
      <w:r w:rsidR="00577117" w:rsidRPr="00617C04">
        <w:t xml:space="preserve"> от 15 апреля 2014 года № 298</w:t>
      </w:r>
      <w:r w:rsidRPr="00617C04">
        <w:t>, и Государственной программой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14 сентября 2012 года № 1289 (далее – Государственная программа Р</w:t>
      </w:r>
      <w:r w:rsidR="00E37BEC" w:rsidRPr="00617C04">
        <w:t xml:space="preserve">оссийской </w:t>
      </w:r>
      <w:r w:rsidRPr="00617C04">
        <w:t>Ф</w:t>
      </w:r>
      <w:r w:rsidR="00E37BEC" w:rsidRPr="00617C04">
        <w:t>едерации</w:t>
      </w:r>
      <w:r w:rsidRPr="00617C04">
        <w:t>).</w:t>
      </w:r>
    </w:p>
    <w:p w:rsidR="003733E4" w:rsidRPr="00BD384A" w:rsidRDefault="003733E4" w:rsidP="003733E4">
      <w:pPr>
        <w:pStyle w:val="afd"/>
        <w:spacing w:before="0" w:after="0"/>
        <w:ind w:firstLine="709"/>
        <w:rPr>
          <w:sz w:val="28"/>
          <w:szCs w:val="28"/>
        </w:rPr>
      </w:pPr>
      <w:r w:rsidRPr="00617C04">
        <w:rPr>
          <w:sz w:val="28"/>
          <w:szCs w:val="28"/>
        </w:rPr>
        <w:t xml:space="preserve">Обеспечение устойчивости наметившегося экономического роста </w:t>
      </w:r>
      <w:r w:rsidRPr="00617C04">
        <w:rPr>
          <w:sz w:val="28"/>
          <w:szCs w:val="28"/>
        </w:rPr>
        <w:br/>
        <w:t>и стабильности в сфере занятости населения, а также реализации</w:t>
      </w:r>
      <w:r w:rsidRPr="00BD384A">
        <w:rPr>
          <w:sz w:val="28"/>
          <w:szCs w:val="28"/>
        </w:rPr>
        <w:t xml:space="preserve"> задачи адекватного развития рынка труда</w:t>
      </w:r>
      <w:r w:rsidR="004B17B8" w:rsidRPr="00BD384A">
        <w:rPr>
          <w:sz w:val="28"/>
          <w:szCs w:val="28"/>
        </w:rPr>
        <w:t xml:space="preserve"> в</w:t>
      </w:r>
      <w:r w:rsidRPr="00BD384A">
        <w:rPr>
          <w:sz w:val="28"/>
          <w:szCs w:val="28"/>
        </w:rPr>
        <w:t xml:space="preserve"> условия</w:t>
      </w:r>
      <w:r w:rsidR="004B17B8" w:rsidRPr="00BD384A">
        <w:rPr>
          <w:sz w:val="28"/>
          <w:szCs w:val="28"/>
        </w:rPr>
        <w:t>х</w:t>
      </w:r>
      <w:r w:rsidRPr="00BD384A">
        <w:rPr>
          <w:sz w:val="28"/>
          <w:szCs w:val="28"/>
        </w:rPr>
        <w:t xml:space="preserve"> перехода экономики на инновационный путь развития в среднесрочной перспективе являются важнейшими государственными приоритетами. Особое внимание уделяется вопросам предотвращения роста напряженности на рынке труда, социальной поддержки населения, улучшения условий и охраны труда работников, увеличению трудового потенциала Архангельской области. </w:t>
      </w:r>
    </w:p>
    <w:p w:rsidR="003733E4" w:rsidRPr="00BD384A" w:rsidRDefault="003733E4" w:rsidP="003733E4">
      <w:pPr>
        <w:tabs>
          <w:tab w:val="left" w:pos="1080"/>
        </w:tabs>
        <w:ind w:firstLine="709"/>
        <w:jc w:val="both"/>
      </w:pPr>
      <w:r w:rsidRPr="00BD384A">
        <w:t xml:space="preserve">Необходимость разработки настоящей государственной программы определяется потребностью в актуализации и конкретизации основных направлений государственной политики занятости на предстоящий период, </w:t>
      </w:r>
      <w:r w:rsidRPr="00BD384A">
        <w:br/>
        <w:t xml:space="preserve">а также в реализации системного подхода к решению обозначенных проблем на рынке рабочей силы Архангельской области. </w:t>
      </w:r>
    </w:p>
    <w:p w:rsidR="003733E4" w:rsidRPr="00BD384A" w:rsidRDefault="003733E4" w:rsidP="003733E4">
      <w:pPr>
        <w:jc w:val="center"/>
        <w:rPr>
          <w:b/>
        </w:rPr>
      </w:pPr>
    </w:p>
    <w:p w:rsidR="003733E4" w:rsidRPr="00BD384A" w:rsidRDefault="003733E4" w:rsidP="003733E4">
      <w:pPr>
        <w:jc w:val="center"/>
        <w:rPr>
          <w:b/>
        </w:rPr>
      </w:pPr>
      <w:r w:rsidRPr="00BD384A">
        <w:rPr>
          <w:b/>
          <w:lang w:val="en-US"/>
        </w:rPr>
        <w:t>II</w:t>
      </w:r>
      <w:r w:rsidRPr="00BD384A">
        <w:rPr>
          <w:b/>
        </w:rPr>
        <w:t>. Характеристика подпрограмм государственной программы</w:t>
      </w:r>
    </w:p>
    <w:p w:rsidR="003733E4" w:rsidRPr="00BD384A" w:rsidRDefault="003733E4" w:rsidP="003733E4">
      <w:pPr>
        <w:jc w:val="center"/>
      </w:pPr>
    </w:p>
    <w:p w:rsidR="003733E4" w:rsidRPr="00BD384A" w:rsidRDefault="003733E4" w:rsidP="003733E4">
      <w:pPr>
        <w:jc w:val="center"/>
        <w:rPr>
          <w:lang w:eastAsia="en-US"/>
        </w:rPr>
      </w:pPr>
      <w:r w:rsidRPr="00BD384A">
        <w:rPr>
          <w:lang w:eastAsia="en-US"/>
        </w:rPr>
        <w:t>2.1. П А С П О Р Т</w:t>
      </w:r>
    </w:p>
    <w:p w:rsidR="003733E4" w:rsidRPr="00BD384A" w:rsidRDefault="003733E4" w:rsidP="003733E4">
      <w:pPr>
        <w:tabs>
          <w:tab w:val="center" w:pos="4678"/>
        </w:tabs>
        <w:autoSpaceDE w:val="0"/>
        <w:autoSpaceDN w:val="0"/>
        <w:adjustRightInd w:val="0"/>
        <w:jc w:val="center"/>
        <w:rPr>
          <w:lang w:eastAsia="en-US"/>
        </w:rPr>
      </w:pPr>
      <w:r w:rsidRPr="00BD384A">
        <w:rPr>
          <w:lang w:eastAsia="en-US"/>
        </w:rPr>
        <w:t>подпрограммы № 1 «Активная политика занятости и социальна</w:t>
      </w:r>
      <w:r w:rsidR="00C037CC" w:rsidRPr="00BD384A">
        <w:rPr>
          <w:lang w:eastAsia="en-US"/>
        </w:rPr>
        <w:t>я поддержка безработных граждан</w:t>
      </w:r>
      <w:r w:rsidRPr="00BD384A">
        <w:rPr>
          <w:lang w:eastAsia="en-US"/>
        </w:rPr>
        <w:t xml:space="preserve">» </w:t>
      </w:r>
    </w:p>
    <w:p w:rsidR="003733E4" w:rsidRPr="00BD384A" w:rsidRDefault="003733E4" w:rsidP="003733E4">
      <w:pPr>
        <w:keepNext/>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3733E4" w:rsidRPr="00BD384A" w:rsidTr="00F36A33">
        <w:trPr>
          <w:cantSplit/>
          <w:trHeight w:val="240"/>
          <w:jc w:val="center"/>
        </w:trPr>
        <w:tc>
          <w:tcPr>
            <w:tcW w:w="1455" w:type="pct"/>
          </w:tcPr>
          <w:p w:rsidR="003733E4" w:rsidRPr="00BD384A" w:rsidRDefault="003733E4" w:rsidP="003733E4">
            <w:pPr>
              <w:autoSpaceDE w:val="0"/>
              <w:autoSpaceDN w:val="0"/>
              <w:adjustRightInd w:val="0"/>
              <w:rPr>
                <w:sz w:val="24"/>
                <w:szCs w:val="24"/>
              </w:rPr>
            </w:pPr>
            <w:r w:rsidRPr="00BD384A">
              <w:rPr>
                <w:sz w:val="24"/>
                <w:szCs w:val="24"/>
              </w:rPr>
              <w:t xml:space="preserve">Наименование подпрограммы </w:t>
            </w:r>
          </w:p>
          <w:p w:rsidR="003733E4" w:rsidRPr="00BD384A" w:rsidRDefault="003733E4" w:rsidP="003733E4">
            <w:pPr>
              <w:autoSpaceDE w:val="0"/>
              <w:autoSpaceDN w:val="0"/>
              <w:adjustRightInd w:val="0"/>
              <w:rPr>
                <w:sz w:val="24"/>
                <w:szCs w:val="24"/>
              </w:rPr>
            </w:pPr>
          </w:p>
        </w:tc>
        <w:tc>
          <w:tcPr>
            <w:tcW w:w="284" w:type="pct"/>
          </w:tcPr>
          <w:p w:rsidR="003733E4" w:rsidRPr="00BD384A" w:rsidRDefault="003733E4" w:rsidP="003733E4">
            <w:pPr>
              <w:keepNext/>
              <w:autoSpaceDE w:val="0"/>
              <w:autoSpaceDN w:val="0"/>
              <w:adjustRightInd w:val="0"/>
              <w:jc w:val="center"/>
            </w:pPr>
            <w:r w:rsidRPr="00BD384A">
              <w:t>–</w:t>
            </w:r>
          </w:p>
        </w:tc>
        <w:tc>
          <w:tcPr>
            <w:tcW w:w="3261" w:type="pct"/>
          </w:tcPr>
          <w:p w:rsidR="003733E4" w:rsidRPr="00BD384A" w:rsidRDefault="003733E4" w:rsidP="008A36BF">
            <w:pPr>
              <w:autoSpaceDE w:val="0"/>
              <w:autoSpaceDN w:val="0"/>
              <w:adjustRightInd w:val="0"/>
              <w:rPr>
                <w:sz w:val="24"/>
                <w:szCs w:val="24"/>
              </w:rPr>
            </w:pPr>
            <w:r w:rsidRPr="00BD384A">
              <w:rPr>
                <w:sz w:val="24"/>
                <w:szCs w:val="24"/>
              </w:rPr>
              <w:t xml:space="preserve">подпрограмма № 1 «Активная политика занятости и социальная поддержка безработных граждан» (далее – подпрограмма № 1) </w:t>
            </w:r>
          </w:p>
          <w:p w:rsidR="003733E4" w:rsidRPr="00BD384A" w:rsidRDefault="003733E4" w:rsidP="008A36BF">
            <w:pPr>
              <w:autoSpaceDE w:val="0"/>
              <w:autoSpaceDN w:val="0"/>
              <w:adjustRightInd w:val="0"/>
              <w:rPr>
                <w:sz w:val="24"/>
                <w:szCs w:val="24"/>
              </w:rPr>
            </w:pPr>
          </w:p>
        </w:tc>
      </w:tr>
      <w:tr w:rsidR="003733E4" w:rsidRPr="00BD384A" w:rsidTr="00F36A33">
        <w:trPr>
          <w:cantSplit/>
          <w:trHeight w:val="360"/>
          <w:jc w:val="center"/>
        </w:trPr>
        <w:tc>
          <w:tcPr>
            <w:tcW w:w="1455" w:type="pct"/>
          </w:tcPr>
          <w:p w:rsidR="003733E4" w:rsidRPr="00BD384A" w:rsidRDefault="003733E4" w:rsidP="003733E4">
            <w:pPr>
              <w:autoSpaceDE w:val="0"/>
              <w:autoSpaceDN w:val="0"/>
              <w:adjustRightInd w:val="0"/>
              <w:rPr>
                <w:sz w:val="24"/>
                <w:szCs w:val="24"/>
              </w:rPr>
            </w:pPr>
            <w:r w:rsidRPr="00BD384A">
              <w:rPr>
                <w:sz w:val="24"/>
                <w:szCs w:val="24"/>
              </w:rPr>
              <w:lastRenderedPageBreak/>
              <w:t>Ответственный исполнитель</w:t>
            </w:r>
            <w:r w:rsidRPr="00BD384A">
              <w:rPr>
                <w:sz w:val="24"/>
                <w:szCs w:val="24"/>
              </w:rPr>
              <w:br/>
              <w:t xml:space="preserve">подпрограммы </w:t>
            </w:r>
          </w:p>
          <w:p w:rsidR="003733E4" w:rsidRPr="00BD384A" w:rsidRDefault="003733E4" w:rsidP="003733E4">
            <w:pPr>
              <w:autoSpaceDE w:val="0"/>
              <w:autoSpaceDN w:val="0"/>
              <w:adjustRightInd w:val="0"/>
              <w:rPr>
                <w:sz w:val="24"/>
                <w:szCs w:val="24"/>
              </w:rPr>
            </w:pPr>
          </w:p>
        </w:tc>
        <w:tc>
          <w:tcPr>
            <w:tcW w:w="284" w:type="pct"/>
          </w:tcPr>
          <w:p w:rsidR="003733E4" w:rsidRPr="00BD384A" w:rsidRDefault="003733E4" w:rsidP="003733E4">
            <w:pPr>
              <w:autoSpaceDE w:val="0"/>
              <w:autoSpaceDN w:val="0"/>
              <w:adjustRightInd w:val="0"/>
              <w:jc w:val="center"/>
            </w:pPr>
            <w:r w:rsidRPr="00BD384A">
              <w:t>–</w:t>
            </w:r>
          </w:p>
        </w:tc>
        <w:tc>
          <w:tcPr>
            <w:tcW w:w="3261" w:type="pct"/>
          </w:tcPr>
          <w:p w:rsidR="003733E4" w:rsidRPr="00BD384A" w:rsidRDefault="003733E4" w:rsidP="008A36BF">
            <w:pPr>
              <w:autoSpaceDE w:val="0"/>
              <w:autoSpaceDN w:val="0"/>
              <w:adjustRightInd w:val="0"/>
              <w:rPr>
                <w:sz w:val="24"/>
                <w:szCs w:val="24"/>
              </w:rPr>
            </w:pPr>
            <w:r w:rsidRPr="00BD384A">
              <w:rPr>
                <w:sz w:val="24"/>
                <w:szCs w:val="24"/>
              </w:rPr>
              <w:t xml:space="preserve">министерство труда, занятости и социального развития </w:t>
            </w:r>
          </w:p>
        </w:tc>
      </w:tr>
      <w:tr w:rsidR="003733E4" w:rsidRPr="00BD384A" w:rsidTr="00F36A33">
        <w:trPr>
          <w:cantSplit/>
          <w:trHeight w:val="360"/>
          <w:jc w:val="center"/>
        </w:trPr>
        <w:tc>
          <w:tcPr>
            <w:tcW w:w="1455" w:type="pct"/>
          </w:tcPr>
          <w:p w:rsidR="003733E4" w:rsidRPr="00BD384A" w:rsidRDefault="003733E4" w:rsidP="003733E4">
            <w:pPr>
              <w:autoSpaceDE w:val="0"/>
              <w:autoSpaceDN w:val="0"/>
              <w:adjustRightInd w:val="0"/>
              <w:rPr>
                <w:sz w:val="24"/>
                <w:szCs w:val="24"/>
              </w:rPr>
            </w:pPr>
            <w:r w:rsidRPr="00BD384A">
              <w:rPr>
                <w:sz w:val="24"/>
                <w:szCs w:val="24"/>
              </w:rPr>
              <w:t xml:space="preserve">Соисполнители подпрограммы </w:t>
            </w:r>
          </w:p>
          <w:p w:rsidR="003733E4" w:rsidRPr="00BD384A" w:rsidRDefault="003733E4" w:rsidP="003733E4">
            <w:pPr>
              <w:autoSpaceDE w:val="0"/>
              <w:autoSpaceDN w:val="0"/>
              <w:adjustRightInd w:val="0"/>
              <w:rPr>
                <w:sz w:val="24"/>
                <w:szCs w:val="24"/>
              </w:rPr>
            </w:pPr>
          </w:p>
        </w:tc>
        <w:tc>
          <w:tcPr>
            <w:tcW w:w="284" w:type="pct"/>
          </w:tcPr>
          <w:p w:rsidR="003733E4" w:rsidRPr="00BD384A" w:rsidRDefault="003733E4" w:rsidP="003733E4">
            <w:pPr>
              <w:autoSpaceDE w:val="0"/>
              <w:autoSpaceDN w:val="0"/>
              <w:adjustRightInd w:val="0"/>
              <w:jc w:val="center"/>
            </w:pPr>
            <w:r w:rsidRPr="00BD384A">
              <w:t>–</w:t>
            </w:r>
          </w:p>
        </w:tc>
        <w:tc>
          <w:tcPr>
            <w:tcW w:w="3261" w:type="pct"/>
          </w:tcPr>
          <w:p w:rsidR="003733E4" w:rsidRPr="00BD384A" w:rsidRDefault="003733E4" w:rsidP="008A36BF">
            <w:pPr>
              <w:autoSpaceDE w:val="0"/>
              <w:autoSpaceDN w:val="0"/>
              <w:adjustRightInd w:val="0"/>
              <w:rPr>
                <w:sz w:val="24"/>
                <w:szCs w:val="24"/>
              </w:rPr>
            </w:pPr>
            <w:r w:rsidRPr="00BD384A">
              <w:rPr>
                <w:sz w:val="24"/>
                <w:szCs w:val="24"/>
              </w:rPr>
              <w:t>нет</w:t>
            </w:r>
          </w:p>
        </w:tc>
      </w:tr>
      <w:tr w:rsidR="003733E4" w:rsidRPr="00BD384A" w:rsidTr="00F36A33">
        <w:trPr>
          <w:cantSplit/>
          <w:trHeight w:val="360"/>
          <w:jc w:val="center"/>
        </w:trPr>
        <w:tc>
          <w:tcPr>
            <w:tcW w:w="1455" w:type="pct"/>
          </w:tcPr>
          <w:p w:rsidR="003733E4" w:rsidRPr="00BD384A" w:rsidRDefault="003733E4" w:rsidP="003733E4">
            <w:pPr>
              <w:autoSpaceDE w:val="0"/>
              <w:autoSpaceDN w:val="0"/>
              <w:adjustRightInd w:val="0"/>
              <w:rPr>
                <w:sz w:val="24"/>
                <w:szCs w:val="24"/>
              </w:rPr>
            </w:pPr>
            <w:r w:rsidRPr="00BD384A">
              <w:rPr>
                <w:sz w:val="24"/>
                <w:szCs w:val="24"/>
              </w:rPr>
              <w:t>Участники подпрограммы</w:t>
            </w:r>
          </w:p>
          <w:p w:rsidR="003733E4" w:rsidRPr="00BD384A" w:rsidRDefault="003733E4" w:rsidP="003733E4">
            <w:pPr>
              <w:autoSpaceDE w:val="0"/>
              <w:autoSpaceDN w:val="0"/>
              <w:adjustRightInd w:val="0"/>
              <w:rPr>
                <w:sz w:val="24"/>
                <w:szCs w:val="24"/>
              </w:rPr>
            </w:pPr>
          </w:p>
        </w:tc>
        <w:tc>
          <w:tcPr>
            <w:tcW w:w="284" w:type="pct"/>
          </w:tcPr>
          <w:p w:rsidR="003733E4" w:rsidRPr="00BD384A" w:rsidRDefault="003733E4" w:rsidP="003733E4">
            <w:pPr>
              <w:autoSpaceDE w:val="0"/>
              <w:autoSpaceDN w:val="0"/>
              <w:adjustRightInd w:val="0"/>
              <w:jc w:val="center"/>
            </w:pPr>
            <w:r w:rsidRPr="00BD384A">
              <w:t>–</w:t>
            </w:r>
          </w:p>
        </w:tc>
        <w:tc>
          <w:tcPr>
            <w:tcW w:w="3261" w:type="pct"/>
          </w:tcPr>
          <w:p w:rsidR="003733E4" w:rsidRPr="00BD384A" w:rsidRDefault="009B3AEF" w:rsidP="008A36BF">
            <w:pPr>
              <w:widowControl w:val="0"/>
              <w:autoSpaceDE w:val="0"/>
              <w:autoSpaceDN w:val="0"/>
              <w:adjustRightInd w:val="0"/>
              <w:rPr>
                <w:sz w:val="24"/>
                <w:szCs w:val="24"/>
              </w:rPr>
            </w:pPr>
            <w:r w:rsidRPr="00BD384A">
              <w:rPr>
                <w:sz w:val="24"/>
                <w:szCs w:val="24"/>
              </w:rPr>
              <w:t>государственное учреждение занятости населения Архангельской области (далее – центр занятости населения)</w:t>
            </w:r>
          </w:p>
          <w:p w:rsidR="009B3AEF" w:rsidRPr="00BD384A" w:rsidRDefault="009B3AEF" w:rsidP="008A36BF">
            <w:pPr>
              <w:widowControl w:val="0"/>
              <w:autoSpaceDE w:val="0"/>
              <w:autoSpaceDN w:val="0"/>
              <w:adjustRightInd w:val="0"/>
              <w:rPr>
                <w:sz w:val="24"/>
                <w:szCs w:val="24"/>
              </w:rPr>
            </w:pPr>
          </w:p>
        </w:tc>
      </w:tr>
      <w:tr w:rsidR="003733E4" w:rsidRPr="00BD384A" w:rsidTr="00F36A33">
        <w:trPr>
          <w:cantSplit/>
          <w:trHeight w:val="240"/>
          <w:jc w:val="center"/>
        </w:trPr>
        <w:tc>
          <w:tcPr>
            <w:tcW w:w="1455" w:type="pct"/>
          </w:tcPr>
          <w:p w:rsidR="003733E4" w:rsidRPr="00BD384A" w:rsidRDefault="003733E4" w:rsidP="003733E4">
            <w:pPr>
              <w:autoSpaceDE w:val="0"/>
              <w:autoSpaceDN w:val="0"/>
              <w:adjustRightInd w:val="0"/>
              <w:rPr>
                <w:sz w:val="24"/>
                <w:szCs w:val="24"/>
              </w:rPr>
            </w:pPr>
            <w:r w:rsidRPr="00BD384A">
              <w:rPr>
                <w:sz w:val="24"/>
                <w:szCs w:val="24"/>
              </w:rPr>
              <w:t xml:space="preserve">Цель </w:t>
            </w:r>
          </w:p>
          <w:p w:rsidR="003733E4" w:rsidRPr="00BD384A" w:rsidRDefault="003733E4" w:rsidP="003733E4">
            <w:pPr>
              <w:autoSpaceDE w:val="0"/>
              <w:autoSpaceDN w:val="0"/>
              <w:adjustRightInd w:val="0"/>
              <w:rPr>
                <w:sz w:val="24"/>
                <w:szCs w:val="24"/>
              </w:rPr>
            </w:pPr>
            <w:r w:rsidRPr="00BD384A">
              <w:rPr>
                <w:sz w:val="24"/>
                <w:szCs w:val="24"/>
              </w:rPr>
              <w:t xml:space="preserve">подпрограммы </w:t>
            </w:r>
          </w:p>
          <w:p w:rsidR="003733E4" w:rsidRPr="00BD384A" w:rsidRDefault="003733E4" w:rsidP="003733E4">
            <w:pPr>
              <w:autoSpaceDE w:val="0"/>
              <w:autoSpaceDN w:val="0"/>
              <w:adjustRightInd w:val="0"/>
              <w:rPr>
                <w:sz w:val="24"/>
                <w:szCs w:val="24"/>
              </w:rPr>
            </w:pPr>
          </w:p>
        </w:tc>
        <w:tc>
          <w:tcPr>
            <w:tcW w:w="284" w:type="pct"/>
          </w:tcPr>
          <w:p w:rsidR="003733E4" w:rsidRPr="00BD384A" w:rsidRDefault="003733E4" w:rsidP="003733E4">
            <w:pPr>
              <w:autoSpaceDE w:val="0"/>
              <w:autoSpaceDN w:val="0"/>
              <w:adjustRightInd w:val="0"/>
              <w:jc w:val="center"/>
            </w:pPr>
            <w:r w:rsidRPr="00BD384A">
              <w:t>–</w:t>
            </w:r>
          </w:p>
        </w:tc>
        <w:tc>
          <w:tcPr>
            <w:tcW w:w="3261" w:type="pct"/>
          </w:tcPr>
          <w:p w:rsidR="003733E4" w:rsidRPr="00BD384A" w:rsidRDefault="003733E4" w:rsidP="008A36BF">
            <w:pPr>
              <w:autoSpaceDE w:val="0"/>
              <w:autoSpaceDN w:val="0"/>
              <w:adjustRightInd w:val="0"/>
              <w:rPr>
                <w:sz w:val="24"/>
                <w:szCs w:val="24"/>
              </w:rPr>
            </w:pPr>
            <w:r w:rsidRPr="00BD384A">
              <w:rPr>
                <w:sz w:val="24"/>
                <w:szCs w:val="24"/>
              </w:rPr>
              <w:t>предотвращение роста напряженности на рынке труда Архангельской области.</w:t>
            </w:r>
          </w:p>
          <w:p w:rsidR="003733E4" w:rsidRPr="00BD384A" w:rsidRDefault="003733E4" w:rsidP="00617C04">
            <w:pPr>
              <w:autoSpaceDE w:val="0"/>
              <w:autoSpaceDN w:val="0"/>
              <w:adjustRightInd w:val="0"/>
              <w:rPr>
                <w:sz w:val="24"/>
                <w:szCs w:val="24"/>
              </w:rPr>
            </w:pPr>
            <w:r w:rsidRPr="00BD384A">
              <w:rPr>
                <w:sz w:val="24"/>
                <w:szCs w:val="24"/>
              </w:rPr>
              <w:t>Перечень целевых показателей подпрограммы приведен в приложении № 1 к настоящей государственной программе</w:t>
            </w:r>
          </w:p>
          <w:p w:rsidR="003733E4" w:rsidRPr="00BD384A" w:rsidRDefault="003733E4" w:rsidP="008A36BF">
            <w:pPr>
              <w:autoSpaceDE w:val="0"/>
              <w:autoSpaceDN w:val="0"/>
              <w:adjustRightInd w:val="0"/>
              <w:rPr>
                <w:sz w:val="24"/>
                <w:szCs w:val="24"/>
              </w:rPr>
            </w:pPr>
          </w:p>
        </w:tc>
      </w:tr>
      <w:tr w:rsidR="00F67DAF" w:rsidRPr="00BD384A" w:rsidTr="00F36A33">
        <w:trPr>
          <w:cantSplit/>
          <w:trHeight w:val="240"/>
          <w:jc w:val="center"/>
        </w:trPr>
        <w:tc>
          <w:tcPr>
            <w:tcW w:w="1455" w:type="pct"/>
          </w:tcPr>
          <w:p w:rsidR="00F67DAF" w:rsidRPr="00BD384A" w:rsidRDefault="00F67DAF" w:rsidP="00F67DAF">
            <w:pPr>
              <w:autoSpaceDE w:val="0"/>
              <w:autoSpaceDN w:val="0"/>
              <w:adjustRightInd w:val="0"/>
              <w:rPr>
                <w:sz w:val="24"/>
                <w:szCs w:val="24"/>
              </w:rPr>
            </w:pPr>
            <w:r w:rsidRPr="00BD384A">
              <w:rPr>
                <w:sz w:val="24"/>
                <w:szCs w:val="24"/>
              </w:rPr>
              <w:t xml:space="preserve">Задачи подпрограммы </w:t>
            </w:r>
          </w:p>
          <w:p w:rsidR="00F67DAF" w:rsidRPr="00BD384A" w:rsidRDefault="00F67DAF" w:rsidP="003733E4">
            <w:pPr>
              <w:autoSpaceDE w:val="0"/>
              <w:autoSpaceDN w:val="0"/>
              <w:adjustRightInd w:val="0"/>
              <w:rPr>
                <w:sz w:val="24"/>
                <w:szCs w:val="24"/>
              </w:rPr>
            </w:pPr>
          </w:p>
        </w:tc>
        <w:tc>
          <w:tcPr>
            <w:tcW w:w="284" w:type="pct"/>
          </w:tcPr>
          <w:p w:rsidR="00F67DAF" w:rsidRPr="00BD384A" w:rsidRDefault="00F67DAF" w:rsidP="003733E4">
            <w:pPr>
              <w:autoSpaceDE w:val="0"/>
              <w:autoSpaceDN w:val="0"/>
              <w:adjustRightInd w:val="0"/>
              <w:jc w:val="center"/>
            </w:pPr>
            <w:r w:rsidRPr="00BD384A">
              <w:t>–</w:t>
            </w:r>
          </w:p>
        </w:tc>
        <w:tc>
          <w:tcPr>
            <w:tcW w:w="3261" w:type="pct"/>
          </w:tcPr>
          <w:p w:rsidR="00F67DAF" w:rsidRPr="00BD384A" w:rsidRDefault="00F67DAF" w:rsidP="008A36BF">
            <w:pPr>
              <w:autoSpaceDE w:val="0"/>
              <w:autoSpaceDN w:val="0"/>
              <w:adjustRightInd w:val="0"/>
              <w:rPr>
                <w:sz w:val="24"/>
                <w:szCs w:val="24"/>
              </w:rPr>
            </w:pPr>
            <w:r w:rsidRPr="00BD384A">
              <w:rPr>
                <w:sz w:val="24"/>
                <w:szCs w:val="24"/>
              </w:rPr>
              <w:t xml:space="preserve">создание условий для роста занятости населения за счет информационного обеспечения, реализации мер активной политики занятости (задача № 1); </w:t>
            </w:r>
          </w:p>
          <w:p w:rsidR="00F67DAF" w:rsidRPr="00BD384A" w:rsidRDefault="00F67DAF" w:rsidP="008A36BF">
            <w:pPr>
              <w:autoSpaceDE w:val="0"/>
              <w:autoSpaceDN w:val="0"/>
              <w:adjustRightInd w:val="0"/>
              <w:rPr>
                <w:sz w:val="24"/>
                <w:szCs w:val="24"/>
              </w:rPr>
            </w:pPr>
          </w:p>
        </w:tc>
      </w:tr>
      <w:tr w:rsidR="00F36A33" w:rsidRPr="00BD384A" w:rsidTr="00F36A33">
        <w:trPr>
          <w:cantSplit/>
          <w:trHeight w:val="240"/>
          <w:jc w:val="center"/>
        </w:trPr>
        <w:tc>
          <w:tcPr>
            <w:tcW w:w="1455" w:type="pct"/>
          </w:tcPr>
          <w:p w:rsidR="00F36A33" w:rsidRPr="00BD384A" w:rsidRDefault="00F36A33" w:rsidP="00F67DAF">
            <w:pPr>
              <w:autoSpaceDE w:val="0"/>
              <w:autoSpaceDN w:val="0"/>
              <w:adjustRightInd w:val="0"/>
              <w:rPr>
                <w:sz w:val="24"/>
                <w:szCs w:val="24"/>
              </w:rPr>
            </w:pPr>
          </w:p>
        </w:tc>
        <w:tc>
          <w:tcPr>
            <w:tcW w:w="284" w:type="pct"/>
          </w:tcPr>
          <w:p w:rsidR="00F36A33" w:rsidRPr="00BD384A" w:rsidRDefault="00F36A33" w:rsidP="00003129">
            <w:pPr>
              <w:autoSpaceDE w:val="0"/>
              <w:autoSpaceDN w:val="0"/>
              <w:adjustRightInd w:val="0"/>
              <w:jc w:val="center"/>
            </w:pPr>
          </w:p>
        </w:tc>
        <w:tc>
          <w:tcPr>
            <w:tcW w:w="3261" w:type="pct"/>
          </w:tcPr>
          <w:p w:rsidR="00F36A33" w:rsidRPr="00BD384A" w:rsidRDefault="00F36A33" w:rsidP="008A36BF">
            <w:pPr>
              <w:autoSpaceDE w:val="0"/>
              <w:autoSpaceDN w:val="0"/>
              <w:adjustRightInd w:val="0"/>
              <w:rPr>
                <w:sz w:val="24"/>
                <w:szCs w:val="24"/>
              </w:rPr>
            </w:pPr>
            <w:r w:rsidRPr="00BD384A">
              <w:rPr>
                <w:sz w:val="24"/>
                <w:szCs w:val="24"/>
              </w:rPr>
              <w:t>реализация дополнительных мероприятий по содействию трудоустройству граждан, испытывающих трудности в поиске работы (задача № 2);</w:t>
            </w:r>
          </w:p>
          <w:p w:rsidR="009B3AEF" w:rsidRPr="00BD384A" w:rsidRDefault="009B3AEF" w:rsidP="008A36BF">
            <w:pPr>
              <w:autoSpaceDE w:val="0"/>
              <w:autoSpaceDN w:val="0"/>
              <w:adjustRightInd w:val="0"/>
              <w:rPr>
                <w:sz w:val="24"/>
                <w:szCs w:val="24"/>
              </w:rPr>
            </w:pPr>
            <w:r w:rsidRPr="00BD384A">
              <w:rPr>
                <w:sz w:val="24"/>
                <w:szCs w:val="24"/>
              </w:rPr>
              <w:t>повышение качества и конкурентоспособности занятого и незанятого населения, в том числе через профессиональное обучение и дополнительное   профессиональное образование граждан с учетом потребностей рынка труда (задача № 3);</w:t>
            </w:r>
          </w:p>
          <w:p w:rsidR="00F36A33" w:rsidRPr="00BD384A" w:rsidRDefault="00243FA6" w:rsidP="009B3AEF">
            <w:pPr>
              <w:autoSpaceDE w:val="0"/>
              <w:autoSpaceDN w:val="0"/>
              <w:adjustRightInd w:val="0"/>
              <w:rPr>
                <w:sz w:val="24"/>
                <w:szCs w:val="24"/>
              </w:rPr>
            </w:pPr>
            <w:r w:rsidRPr="00BD384A">
              <w:rPr>
                <w:sz w:val="24"/>
                <w:szCs w:val="24"/>
              </w:rPr>
              <w:t>осуществление социальных гарантий безработным гражданам (задача № 4);</w:t>
            </w:r>
          </w:p>
        </w:tc>
      </w:tr>
      <w:tr w:rsidR="00F36A33" w:rsidRPr="00BD384A" w:rsidTr="00F36A33">
        <w:trPr>
          <w:cantSplit/>
          <w:trHeight w:val="240"/>
          <w:jc w:val="center"/>
        </w:trPr>
        <w:tc>
          <w:tcPr>
            <w:tcW w:w="1455" w:type="pct"/>
          </w:tcPr>
          <w:p w:rsidR="00F36A33" w:rsidRPr="00BD384A" w:rsidRDefault="00F36A33" w:rsidP="003733E4">
            <w:pPr>
              <w:autoSpaceDE w:val="0"/>
              <w:autoSpaceDN w:val="0"/>
              <w:adjustRightInd w:val="0"/>
              <w:rPr>
                <w:sz w:val="24"/>
                <w:szCs w:val="24"/>
              </w:rPr>
            </w:pPr>
          </w:p>
        </w:tc>
        <w:tc>
          <w:tcPr>
            <w:tcW w:w="284" w:type="pct"/>
          </w:tcPr>
          <w:p w:rsidR="00F36A33" w:rsidRPr="00BD384A" w:rsidRDefault="00F36A33" w:rsidP="003733E4">
            <w:pPr>
              <w:autoSpaceDE w:val="0"/>
              <w:autoSpaceDN w:val="0"/>
              <w:adjustRightInd w:val="0"/>
              <w:jc w:val="center"/>
            </w:pPr>
          </w:p>
        </w:tc>
        <w:tc>
          <w:tcPr>
            <w:tcW w:w="3261" w:type="pct"/>
          </w:tcPr>
          <w:p w:rsidR="00243FA6" w:rsidRPr="00BD384A" w:rsidRDefault="00243FA6" w:rsidP="008A36BF">
            <w:pPr>
              <w:autoSpaceDE w:val="0"/>
              <w:autoSpaceDN w:val="0"/>
              <w:adjustRightInd w:val="0"/>
              <w:rPr>
                <w:sz w:val="24"/>
                <w:szCs w:val="24"/>
              </w:rPr>
            </w:pPr>
            <w:r w:rsidRPr="00BD384A">
              <w:rPr>
                <w:sz w:val="24"/>
                <w:szCs w:val="24"/>
              </w:rPr>
              <w:t>регулирование внешней и внутренней трудовой миграции (задача № 5);</w:t>
            </w:r>
          </w:p>
          <w:p w:rsidR="00F36A33" w:rsidRPr="00BD384A" w:rsidRDefault="00F36A33" w:rsidP="008A36BF">
            <w:pPr>
              <w:autoSpaceDE w:val="0"/>
              <w:autoSpaceDN w:val="0"/>
              <w:adjustRightInd w:val="0"/>
              <w:rPr>
                <w:sz w:val="24"/>
                <w:szCs w:val="24"/>
              </w:rPr>
            </w:pPr>
            <w:r w:rsidRPr="00BD384A">
              <w:rPr>
                <w:sz w:val="24"/>
                <w:szCs w:val="24"/>
              </w:rPr>
              <w:t>создание условий для реализации государственной программы (задача № 6)</w:t>
            </w:r>
          </w:p>
          <w:p w:rsidR="00F36A33" w:rsidRPr="00BD384A" w:rsidRDefault="001209DB" w:rsidP="001209DB">
            <w:pPr>
              <w:autoSpaceDE w:val="0"/>
              <w:autoSpaceDN w:val="0"/>
              <w:adjustRightInd w:val="0"/>
              <w:rPr>
                <w:sz w:val="24"/>
                <w:szCs w:val="24"/>
              </w:rPr>
            </w:pPr>
            <w:r w:rsidRPr="00BD384A">
              <w:rPr>
                <w:sz w:val="24"/>
                <w:szCs w:val="24"/>
              </w:rPr>
              <w:t xml:space="preserve">обеспечение социальной стабильности в сфере занятости населения в период ухудшения экономической ситуации в связи с введением ограничительных мероприятий в период распространения новой </w:t>
            </w:r>
            <w:proofErr w:type="spellStart"/>
            <w:r w:rsidRPr="00BD384A">
              <w:rPr>
                <w:sz w:val="24"/>
                <w:szCs w:val="24"/>
              </w:rPr>
              <w:t>коронавирусной</w:t>
            </w:r>
            <w:proofErr w:type="spellEnd"/>
            <w:r w:rsidRPr="00BD384A">
              <w:rPr>
                <w:sz w:val="24"/>
                <w:szCs w:val="24"/>
              </w:rPr>
              <w:t xml:space="preserve"> инфекции в 2020 году (задача № 7)</w:t>
            </w:r>
          </w:p>
        </w:tc>
      </w:tr>
      <w:tr w:rsidR="00F36A33" w:rsidRPr="00BD384A" w:rsidTr="00F36A33">
        <w:trPr>
          <w:cantSplit/>
          <w:trHeight w:val="360"/>
          <w:jc w:val="center"/>
        </w:trPr>
        <w:tc>
          <w:tcPr>
            <w:tcW w:w="1455" w:type="pct"/>
          </w:tcPr>
          <w:p w:rsidR="00F36A33" w:rsidRPr="00BD384A" w:rsidRDefault="00F36A33" w:rsidP="003733E4">
            <w:pPr>
              <w:autoSpaceDE w:val="0"/>
              <w:autoSpaceDN w:val="0"/>
              <w:adjustRightInd w:val="0"/>
              <w:rPr>
                <w:sz w:val="24"/>
                <w:szCs w:val="24"/>
              </w:rPr>
            </w:pPr>
            <w:r w:rsidRPr="00BD384A">
              <w:rPr>
                <w:sz w:val="24"/>
                <w:szCs w:val="24"/>
              </w:rPr>
              <w:t xml:space="preserve">Сроки и этапы реализации подпрограммы </w:t>
            </w:r>
          </w:p>
          <w:p w:rsidR="00F36A33" w:rsidRPr="00BD384A" w:rsidRDefault="00F36A33" w:rsidP="003733E4">
            <w:pPr>
              <w:autoSpaceDE w:val="0"/>
              <w:autoSpaceDN w:val="0"/>
              <w:adjustRightInd w:val="0"/>
              <w:rPr>
                <w:sz w:val="24"/>
                <w:szCs w:val="24"/>
              </w:rPr>
            </w:pPr>
          </w:p>
        </w:tc>
        <w:tc>
          <w:tcPr>
            <w:tcW w:w="284" w:type="pct"/>
          </w:tcPr>
          <w:p w:rsidR="00F36A33" w:rsidRPr="00BD384A" w:rsidRDefault="00F36A33" w:rsidP="003733E4">
            <w:pPr>
              <w:autoSpaceDE w:val="0"/>
              <w:autoSpaceDN w:val="0"/>
              <w:adjustRightInd w:val="0"/>
              <w:jc w:val="center"/>
            </w:pPr>
            <w:r w:rsidRPr="00BD384A">
              <w:t>–</w:t>
            </w:r>
          </w:p>
        </w:tc>
        <w:tc>
          <w:tcPr>
            <w:tcW w:w="3261" w:type="pct"/>
          </w:tcPr>
          <w:p w:rsidR="00F36A33" w:rsidRPr="00BD384A" w:rsidRDefault="00F36A33" w:rsidP="008A36BF">
            <w:pPr>
              <w:autoSpaceDE w:val="0"/>
              <w:autoSpaceDN w:val="0"/>
              <w:adjustRightInd w:val="0"/>
              <w:rPr>
                <w:sz w:val="24"/>
                <w:szCs w:val="24"/>
              </w:rPr>
            </w:pPr>
            <w:r w:rsidRPr="00BD384A">
              <w:rPr>
                <w:sz w:val="24"/>
                <w:szCs w:val="24"/>
              </w:rPr>
              <w:t>20</w:t>
            </w:r>
            <w:r w:rsidR="00DB30B5" w:rsidRPr="00BD384A">
              <w:rPr>
                <w:sz w:val="24"/>
                <w:szCs w:val="24"/>
              </w:rPr>
              <w:t>20</w:t>
            </w:r>
            <w:r w:rsidRPr="00BD384A">
              <w:rPr>
                <w:sz w:val="24"/>
                <w:szCs w:val="24"/>
              </w:rPr>
              <w:t xml:space="preserve"> – 202</w:t>
            </w:r>
            <w:r w:rsidR="00345AF0" w:rsidRPr="00BD384A">
              <w:rPr>
                <w:sz w:val="24"/>
                <w:szCs w:val="24"/>
              </w:rPr>
              <w:t>4</w:t>
            </w:r>
            <w:r w:rsidRPr="00BD384A">
              <w:rPr>
                <w:sz w:val="24"/>
                <w:szCs w:val="24"/>
              </w:rPr>
              <w:t xml:space="preserve"> годы.</w:t>
            </w:r>
          </w:p>
          <w:p w:rsidR="00F36A33" w:rsidRPr="00BD384A" w:rsidRDefault="00F36A33" w:rsidP="008A36BF">
            <w:pPr>
              <w:tabs>
                <w:tab w:val="left" w:pos="10800"/>
                <w:tab w:val="left" w:pos="10980"/>
              </w:tabs>
              <w:autoSpaceDE w:val="0"/>
              <w:autoSpaceDN w:val="0"/>
              <w:adjustRightInd w:val="0"/>
              <w:spacing w:line="216" w:lineRule="auto"/>
              <w:ind w:right="72"/>
              <w:rPr>
                <w:sz w:val="24"/>
                <w:szCs w:val="24"/>
              </w:rPr>
            </w:pPr>
            <w:r w:rsidRPr="00BD384A">
              <w:rPr>
                <w:sz w:val="24"/>
                <w:szCs w:val="24"/>
              </w:rPr>
              <w:t>Подпрограмма № 1 реализуется в один этап</w:t>
            </w:r>
          </w:p>
        </w:tc>
      </w:tr>
      <w:tr w:rsidR="00F36A33" w:rsidRPr="00BD384A" w:rsidTr="00F36A33">
        <w:trPr>
          <w:cantSplit/>
          <w:trHeight w:val="360"/>
          <w:jc w:val="center"/>
        </w:trPr>
        <w:tc>
          <w:tcPr>
            <w:tcW w:w="1455" w:type="pct"/>
          </w:tcPr>
          <w:p w:rsidR="00F36A33" w:rsidRPr="00BD384A" w:rsidRDefault="00F36A33" w:rsidP="003733E4">
            <w:pPr>
              <w:autoSpaceDE w:val="0"/>
              <w:autoSpaceDN w:val="0"/>
              <w:adjustRightInd w:val="0"/>
              <w:rPr>
                <w:sz w:val="24"/>
                <w:szCs w:val="24"/>
              </w:rPr>
            </w:pPr>
            <w:r w:rsidRPr="00BD384A">
              <w:rPr>
                <w:sz w:val="24"/>
                <w:szCs w:val="24"/>
              </w:rPr>
              <w:t xml:space="preserve">Объемы и источники финансирования подпрограммы </w:t>
            </w:r>
          </w:p>
          <w:p w:rsidR="00F36A33" w:rsidRPr="00BD384A" w:rsidRDefault="00F36A33" w:rsidP="003733E4">
            <w:pPr>
              <w:autoSpaceDE w:val="0"/>
              <w:autoSpaceDN w:val="0"/>
              <w:adjustRightInd w:val="0"/>
              <w:rPr>
                <w:sz w:val="24"/>
                <w:szCs w:val="24"/>
              </w:rPr>
            </w:pPr>
          </w:p>
        </w:tc>
        <w:tc>
          <w:tcPr>
            <w:tcW w:w="284" w:type="pct"/>
          </w:tcPr>
          <w:p w:rsidR="00F36A33" w:rsidRPr="00BD384A" w:rsidRDefault="00F36A33" w:rsidP="003733E4">
            <w:pPr>
              <w:autoSpaceDE w:val="0"/>
              <w:autoSpaceDN w:val="0"/>
              <w:adjustRightInd w:val="0"/>
              <w:jc w:val="center"/>
            </w:pPr>
            <w:r w:rsidRPr="00BD384A">
              <w:t>–</w:t>
            </w:r>
          </w:p>
        </w:tc>
        <w:tc>
          <w:tcPr>
            <w:tcW w:w="3261" w:type="pct"/>
          </w:tcPr>
          <w:p w:rsidR="00951EC3" w:rsidRPr="00BE7A08" w:rsidRDefault="00951EC3" w:rsidP="00951EC3">
            <w:pPr>
              <w:pStyle w:val="ConsPlusNormal"/>
              <w:ind w:firstLine="0"/>
              <w:rPr>
                <w:rFonts w:ascii="Times New Roman" w:hAnsi="Times New Roman" w:cs="Times New Roman"/>
                <w:sz w:val="24"/>
                <w:szCs w:val="24"/>
              </w:rPr>
            </w:pPr>
            <w:r w:rsidRPr="00BE7A08">
              <w:rPr>
                <w:rFonts w:ascii="Times New Roman" w:hAnsi="Times New Roman" w:cs="Times New Roman"/>
                <w:sz w:val="24"/>
                <w:szCs w:val="24"/>
              </w:rPr>
              <w:t>общий объем финансирования составляет 7 263 724,5 тыс. рублей, в том числе:</w:t>
            </w:r>
          </w:p>
          <w:p w:rsidR="00951EC3" w:rsidRPr="00BE7A08" w:rsidRDefault="00951EC3" w:rsidP="00951EC3">
            <w:pPr>
              <w:pStyle w:val="ConsPlusNormal"/>
              <w:spacing w:before="60"/>
              <w:ind w:firstLine="0"/>
              <w:rPr>
                <w:rFonts w:ascii="Times New Roman" w:hAnsi="Times New Roman" w:cs="Times New Roman"/>
                <w:sz w:val="24"/>
                <w:szCs w:val="24"/>
              </w:rPr>
            </w:pPr>
            <w:r w:rsidRPr="00BE7A08">
              <w:rPr>
                <w:rFonts w:ascii="Times New Roman" w:hAnsi="Times New Roman" w:cs="Times New Roman"/>
                <w:sz w:val="24"/>
                <w:szCs w:val="24"/>
              </w:rPr>
              <w:t>средства федерального бюджета – 4 976 879,3 тыс. рублей;</w:t>
            </w:r>
          </w:p>
          <w:p w:rsidR="00F67DAF" w:rsidRPr="00BD384A" w:rsidRDefault="00951EC3" w:rsidP="00951EC3">
            <w:pPr>
              <w:pStyle w:val="27"/>
              <w:ind w:left="0"/>
              <w:jc w:val="both"/>
              <w:rPr>
                <w:color w:val="FF0000"/>
              </w:rPr>
            </w:pPr>
            <w:r w:rsidRPr="00BE7A08">
              <w:rPr>
                <w:sz w:val="24"/>
                <w:szCs w:val="24"/>
              </w:rPr>
              <w:t>средства областного бюджета – 2 286 845,2 тыс. рублей</w:t>
            </w:r>
          </w:p>
        </w:tc>
      </w:tr>
    </w:tbl>
    <w:p w:rsidR="003733E4" w:rsidRPr="00BD384A" w:rsidRDefault="003733E4" w:rsidP="003733E4">
      <w:pPr>
        <w:ind w:left="10348"/>
        <w:jc w:val="center"/>
      </w:pPr>
    </w:p>
    <w:p w:rsidR="003733E4" w:rsidRPr="00BD384A" w:rsidRDefault="003733E4" w:rsidP="003733E4">
      <w:pPr>
        <w:keepNext/>
        <w:tabs>
          <w:tab w:val="left" w:pos="360"/>
        </w:tabs>
        <w:jc w:val="center"/>
      </w:pPr>
      <w:r w:rsidRPr="00BD384A">
        <w:lastRenderedPageBreak/>
        <w:t xml:space="preserve">2.2. Характеристика сферы реализации подпрограммы № 1, </w:t>
      </w:r>
    </w:p>
    <w:p w:rsidR="003733E4" w:rsidRPr="00BD384A" w:rsidRDefault="003733E4" w:rsidP="003733E4">
      <w:pPr>
        <w:keepNext/>
        <w:tabs>
          <w:tab w:val="left" w:pos="360"/>
        </w:tabs>
        <w:jc w:val="center"/>
      </w:pPr>
      <w:r w:rsidRPr="00BD384A">
        <w:t>описание основных проблем</w:t>
      </w:r>
    </w:p>
    <w:p w:rsidR="003733E4" w:rsidRPr="00BD384A" w:rsidRDefault="003733E4" w:rsidP="003733E4">
      <w:pPr>
        <w:pStyle w:val="34"/>
        <w:keepNext/>
        <w:spacing w:after="0"/>
        <w:ind w:firstLine="709"/>
        <w:jc w:val="both"/>
        <w:rPr>
          <w:sz w:val="28"/>
          <w:szCs w:val="28"/>
        </w:rPr>
      </w:pPr>
    </w:p>
    <w:p w:rsidR="003733E4" w:rsidRPr="00BD384A" w:rsidRDefault="003733E4" w:rsidP="003733E4">
      <w:pPr>
        <w:suppressAutoHyphens/>
        <w:autoSpaceDE w:val="0"/>
        <w:autoSpaceDN w:val="0"/>
        <w:adjustRightInd w:val="0"/>
        <w:ind w:firstLine="709"/>
        <w:jc w:val="both"/>
      </w:pPr>
      <w:r w:rsidRPr="00BD384A">
        <w:t xml:space="preserve">Демографическая ситуация в Архангельской области существенным образом влияет на перспективы развития рынка труда и системы социальной поддержки населения. Численность населения в трудоспособном возрасте </w:t>
      </w:r>
      <w:r w:rsidRPr="00BD384A">
        <w:br/>
        <w:t xml:space="preserve">по сравнению с 2008 годом снизилась на 68,9 тыс. человек и составила </w:t>
      </w:r>
      <w:r w:rsidRPr="00BD384A">
        <w:br/>
        <w:t xml:space="preserve">на 01 января 2012 года 706,5 тыс. человек. </w:t>
      </w:r>
      <w:r w:rsidRPr="00BD384A">
        <w:rPr>
          <w:rFonts w:ascii="Times New Roman CYR" w:hAnsi="Times New Roman CYR" w:cs="Times New Roman CYR"/>
        </w:rPr>
        <w:t xml:space="preserve">Неблагоприятные демографические тенденции во многом связаны и с ухудшением миграционной обстановки. За последние пять лет миграционная убыль населения составила 39,0 тыс. человек. </w:t>
      </w:r>
      <w:r w:rsidRPr="00BD384A">
        <w:t xml:space="preserve">Согласно прогнозным данным </w:t>
      </w:r>
      <w:r w:rsidRPr="00BD384A">
        <w:br/>
        <w:t>в течение 2013</w:t>
      </w:r>
      <w:r w:rsidR="00C7459D" w:rsidRPr="00BD384A">
        <w:t> </w:t>
      </w:r>
      <w:r w:rsidR="008734DF" w:rsidRPr="00BD384A">
        <w:t>–</w:t>
      </w:r>
      <w:r w:rsidR="00C7459D" w:rsidRPr="00BD384A">
        <w:t> </w:t>
      </w:r>
      <w:r w:rsidRPr="00BD384A">
        <w:t xml:space="preserve">2020 годов будет наблюдаться устойчивая тенденция сокращения численности населения трудоспособного возраста, что приведет к снижению численности экономически активного населения и как </w:t>
      </w:r>
      <w:r w:rsidR="00BA3ACC" w:rsidRPr="00BD384A">
        <w:br/>
      </w:r>
      <w:r w:rsidRPr="00BD384A">
        <w:t xml:space="preserve">следствие – к сокращению предложения трудовых ресурсов. </w:t>
      </w:r>
    </w:p>
    <w:p w:rsidR="003733E4" w:rsidRPr="00BD384A" w:rsidRDefault="003733E4" w:rsidP="003733E4">
      <w:pPr>
        <w:suppressAutoHyphens/>
        <w:autoSpaceDE w:val="0"/>
        <w:autoSpaceDN w:val="0"/>
        <w:adjustRightInd w:val="0"/>
        <w:ind w:firstLine="709"/>
        <w:jc w:val="both"/>
      </w:pPr>
      <w:r w:rsidRPr="00BD384A">
        <w:rPr>
          <w:rFonts w:ascii="Times New Roman CYR" w:hAnsi="Times New Roman CYR" w:cs="Times New Roman CYR"/>
        </w:rPr>
        <w:t xml:space="preserve">Архангельская область испытывает недостаток рабочих кадров, сохраняется несоответствие спроса и предложения на рынке труда. Остаются невостребованными более половины заявленных в центр занятости населения вакансий. </w:t>
      </w:r>
    </w:p>
    <w:p w:rsidR="003733E4" w:rsidRPr="00BD384A" w:rsidRDefault="003733E4" w:rsidP="003733E4">
      <w:pPr>
        <w:autoSpaceDE w:val="0"/>
        <w:autoSpaceDN w:val="0"/>
        <w:adjustRightInd w:val="0"/>
        <w:ind w:firstLine="709"/>
        <w:jc w:val="both"/>
        <w:outlineLvl w:val="1"/>
      </w:pPr>
      <w:r w:rsidRPr="00BD384A">
        <w:t>В целях развития трудовых ресурсов и содействия занятости населения в 2012 году реализовывалась ведомственная целевая программа Архангельской области «Содействие занятости населения Архангельской области на 2012</w:t>
      </w:r>
      <w:r w:rsidR="00727AB7" w:rsidRPr="00BD384A">
        <w:t> </w:t>
      </w:r>
      <w:r w:rsidRPr="00BD384A">
        <w:t>–</w:t>
      </w:r>
      <w:r w:rsidR="00727AB7" w:rsidRPr="00BD384A">
        <w:t> </w:t>
      </w:r>
      <w:r w:rsidRPr="00BD384A">
        <w:t xml:space="preserve">2014 годы», утвержденная распоряжением агентства по труду и занятости населения Архангельской области от 26 декабря 2011 года № 241, а также программа «О мероприятиях по содействию трудоустройству отдельных категорий граждан Архангельской области в 2012 году», утвержденная постановлением Правительства Архангельской области </w:t>
      </w:r>
      <w:r w:rsidRPr="00BD384A">
        <w:br/>
        <w:t xml:space="preserve">от 31 января 2012 года № 18-пп. </w:t>
      </w:r>
    </w:p>
    <w:p w:rsidR="003733E4" w:rsidRPr="00BD384A" w:rsidRDefault="003733E4" w:rsidP="003733E4">
      <w:pPr>
        <w:ind w:firstLine="709"/>
        <w:jc w:val="both"/>
        <w:rPr>
          <w:bCs/>
        </w:rPr>
      </w:pPr>
      <w:r w:rsidRPr="00BD384A">
        <w:rPr>
          <w:bCs/>
        </w:rPr>
        <w:t xml:space="preserve">В 2012 году в центр занятости населения за получением государственных услуг в области содействия занятости населения обратились 56,5 тыс. человек (в 2011 году – 64,8 тыс. человек), из которых </w:t>
      </w:r>
      <w:r w:rsidRPr="00BD384A">
        <w:rPr>
          <w:bCs/>
          <w:spacing w:val="-4"/>
        </w:rPr>
        <w:t>44,4 тыс. человек – за содействием в поиске подходящей работы (в 2011 году –</w:t>
      </w:r>
      <w:r w:rsidRPr="00BD384A">
        <w:rPr>
          <w:bCs/>
        </w:rPr>
        <w:t xml:space="preserve"> </w:t>
      </w:r>
      <w:r w:rsidRPr="00BD384A">
        <w:rPr>
          <w:bCs/>
          <w:spacing w:val="-4"/>
        </w:rPr>
        <w:t>48,0 тыс. человек). При содействии центров занятости населения трудоустроено</w:t>
      </w:r>
      <w:r w:rsidRPr="00BD384A">
        <w:rPr>
          <w:bCs/>
        </w:rPr>
        <w:t xml:space="preserve"> 32 тыс. человек</w:t>
      </w:r>
      <w:r w:rsidR="00967F89" w:rsidRPr="00BD384A">
        <w:rPr>
          <w:bCs/>
        </w:rPr>
        <w:t>,</w:t>
      </w:r>
      <w:r w:rsidRPr="00BD384A">
        <w:rPr>
          <w:bCs/>
        </w:rPr>
        <w:t xml:space="preserve"> или 72 процента от общей численности граждан, обратившихся за содействием в поиске подходящей работы (в 2011 году – 35,6 тыс. человек</w:t>
      </w:r>
      <w:r w:rsidR="00125540" w:rsidRPr="00BD384A">
        <w:rPr>
          <w:bCs/>
        </w:rPr>
        <w:t>,</w:t>
      </w:r>
      <w:r w:rsidRPr="00BD384A">
        <w:rPr>
          <w:bCs/>
        </w:rPr>
        <w:t xml:space="preserve"> или 73,5 процента). Приняли участие в мероприятиях активной политики занятости 25,8 тыс. человек.</w:t>
      </w:r>
    </w:p>
    <w:p w:rsidR="003733E4" w:rsidRPr="00BD384A" w:rsidRDefault="003733E4" w:rsidP="003733E4">
      <w:pPr>
        <w:ind w:firstLine="709"/>
        <w:jc w:val="both"/>
        <w:rPr>
          <w:bCs/>
          <w:szCs w:val="20"/>
        </w:rPr>
      </w:pPr>
      <w:r w:rsidRPr="00BD384A">
        <w:rPr>
          <w:bCs/>
          <w:szCs w:val="20"/>
        </w:rPr>
        <w:t>Реализация мер активной политики занятости в 2012 году позволила достичь сокращения регистрируемой безработицы с 1,8 процента на начало года до 1,6 процента к концу декабря. По состоянию на 01 января 2013 года численность безработных граждан составила 10</w:t>
      </w:r>
      <w:r w:rsidR="00C13185" w:rsidRPr="00BD384A">
        <w:rPr>
          <w:bCs/>
          <w:szCs w:val="20"/>
        </w:rPr>
        <w:t> </w:t>
      </w:r>
      <w:r w:rsidRPr="00BD384A">
        <w:rPr>
          <w:bCs/>
          <w:szCs w:val="20"/>
        </w:rPr>
        <w:t xml:space="preserve">446 человек. </w:t>
      </w:r>
    </w:p>
    <w:p w:rsidR="003733E4" w:rsidRPr="00BD384A" w:rsidRDefault="003733E4" w:rsidP="003733E4">
      <w:pPr>
        <w:ind w:firstLine="709"/>
        <w:jc w:val="both"/>
        <w:rPr>
          <w:bCs/>
          <w:szCs w:val="20"/>
        </w:rPr>
      </w:pPr>
      <w:r w:rsidRPr="00BD384A">
        <w:rPr>
          <w:bCs/>
          <w:szCs w:val="20"/>
        </w:rPr>
        <w:t xml:space="preserve">Среднегодовая численность безработных граждан, зарегистрированных в </w:t>
      </w:r>
      <w:r w:rsidRPr="00BD384A">
        <w:rPr>
          <w:bCs/>
        </w:rPr>
        <w:t xml:space="preserve">центрах занятости населения </w:t>
      </w:r>
      <w:r w:rsidRPr="00BD384A">
        <w:rPr>
          <w:bCs/>
          <w:szCs w:val="20"/>
        </w:rPr>
        <w:t xml:space="preserve">в 2012 году, составила 10,5 тыс. человек, численность получателей пособия по безработице – 9,7 тыс. человек, уровень </w:t>
      </w:r>
      <w:r w:rsidRPr="00BD384A">
        <w:rPr>
          <w:bCs/>
          <w:szCs w:val="20"/>
        </w:rPr>
        <w:lastRenderedPageBreak/>
        <w:t xml:space="preserve">безработицы – 1,6 процента, коэффициент напряженности на рынке труда (численность незанятых граждан к числу заявленных вакансий) – </w:t>
      </w:r>
      <w:r w:rsidRPr="00BD384A">
        <w:rPr>
          <w:bCs/>
          <w:szCs w:val="20"/>
        </w:rPr>
        <w:br/>
        <w:t>1,2 человека на одну вакансию.</w:t>
      </w:r>
    </w:p>
    <w:p w:rsidR="003733E4" w:rsidRPr="00BD384A" w:rsidRDefault="003733E4" w:rsidP="003733E4">
      <w:pPr>
        <w:ind w:firstLine="709"/>
        <w:jc w:val="both"/>
        <w:rPr>
          <w:bCs/>
        </w:rPr>
      </w:pPr>
      <w:r w:rsidRPr="00BD384A">
        <w:rPr>
          <w:bCs/>
        </w:rPr>
        <w:t xml:space="preserve">Несмотря на наличие позитивных тенденций на рынке труда, около </w:t>
      </w:r>
      <w:r w:rsidRPr="00BD384A">
        <w:rPr>
          <w:bCs/>
        </w:rPr>
        <w:br/>
        <w:t xml:space="preserve">10 процентов от общей численности безработных граждан не могут найти работу в течение 12 и более месяцев. Одной из причин наличия длительной безработицы является изменение структуры спроса на рынке труда. С одной стороны, растет количество вакансий, требующих более высокого уровня профессиональной подготовки и опыта работы, с другой стороны, отмечается перераспределение количества вакансий в определенных видах экономической деятельности. В настоящее время наибольшая потребность </w:t>
      </w:r>
      <w:r w:rsidRPr="00BD384A">
        <w:rPr>
          <w:bCs/>
        </w:rPr>
        <w:br/>
        <w:t>в работниках отмечается в обрабатывающем производстве, строительстве, оптовой и розничной торговле, образовании и здравоохранении.</w:t>
      </w:r>
    </w:p>
    <w:p w:rsidR="003733E4" w:rsidRPr="00BD384A" w:rsidRDefault="003733E4" w:rsidP="003733E4">
      <w:pPr>
        <w:ind w:firstLine="709"/>
        <w:jc w:val="both"/>
        <w:rPr>
          <w:bCs/>
        </w:rPr>
      </w:pPr>
      <w:r w:rsidRPr="00BD384A">
        <w:rPr>
          <w:bCs/>
        </w:rPr>
        <w:t xml:space="preserve">Согласно данным обследования населения по проблемам занятости, проводимого Федеральной службой государственной статистики, подавляющее большинство безработных </w:t>
      </w:r>
      <w:r w:rsidR="00641BB1" w:rsidRPr="00BD384A">
        <w:rPr>
          <w:bCs/>
        </w:rPr>
        <w:t xml:space="preserve">граждан </w:t>
      </w:r>
      <w:r w:rsidRPr="00BD384A">
        <w:rPr>
          <w:bCs/>
        </w:rPr>
        <w:t>предпочита</w:t>
      </w:r>
      <w:r w:rsidR="00641BB1" w:rsidRPr="00BD384A">
        <w:rPr>
          <w:bCs/>
        </w:rPr>
        <w:t>ю</w:t>
      </w:r>
      <w:r w:rsidRPr="00BD384A">
        <w:rPr>
          <w:bCs/>
        </w:rPr>
        <w:t xml:space="preserve">т искать работу самостоятельно, без обращения в центры занятости населения, используя такие возможности, как обращение в средства массовой информации и к информационно-телекоммуникационной сети «Интернет», </w:t>
      </w:r>
      <w:r w:rsidR="00656CB4" w:rsidRPr="00BD384A">
        <w:rPr>
          <w:bCs/>
        </w:rPr>
        <w:br/>
      </w:r>
      <w:r w:rsidRPr="00BD384A">
        <w:rPr>
          <w:bCs/>
        </w:rPr>
        <w:t xml:space="preserve">к друзьям, родственникам, знакомым, непосредственное обращение </w:t>
      </w:r>
      <w:r w:rsidR="00656CB4" w:rsidRPr="00BD384A">
        <w:rPr>
          <w:bCs/>
        </w:rPr>
        <w:br/>
      </w:r>
      <w:r w:rsidRPr="00BD384A">
        <w:rPr>
          <w:bCs/>
        </w:rPr>
        <w:t>к работодателю. Работодатели не расценивают центры занятости населения как эффективного помощника в подборе кадров и при необходимости поиска квалифицированных специалистов, как правило, обращаются к услугам частных агентств по трудоустройству. В результате, несмотря на законодательно установленную обязанность работодателей предоставл</w:t>
      </w:r>
      <w:r w:rsidR="00315EA2" w:rsidRPr="00BD384A">
        <w:rPr>
          <w:bCs/>
        </w:rPr>
        <w:t>ять</w:t>
      </w:r>
      <w:r w:rsidRPr="00BD384A">
        <w:rPr>
          <w:bCs/>
        </w:rPr>
        <w:t xml:space="preserve"> </w:t>
      </w:r>
      <w:r w:rsidR="005C402B" w:rsidRPr="00BD384A">
        <w:rPr>
          <w:bCs/>
        </w:rPr>
        <w:br/>
      </w:r>
      <w:r w:rsidRPr="00BD384A">
        <w:rPr>
          <w:bCs/>
        </w:rPr>
        <w:t>в центры занятости населения информаци</w:t>
      </w:r>
      <w:r w:rsidR="00315EA2" w:rsidRPr="00BD384A">
        <w:rPr>
          <w:bCs/>
        </w:rPr>
        <w:t>ю</w:t>
      </w:r>
      <w:r w:rsidRPr="00BD384A">
        <w:rPr>
          <w:bCs/>
        </w:rPr>
        <w:t xml:space="preserve"> о наличии вакантных рабочих мест, наиболее интересные и высокооплачиваемые вакансии не попадают </w:t>
      </w:r>
      <w:r w:rsidR="00552BB0" w:rsidRPr="00BD384A">
        <w:rPr>
          <w:bCs/>
        </w:rPr>
        <w:br/>
      </w:r>
      <w:r w:rsidRPr="00BD384A">
        <w:rPr>
          <w:bCs/>
        </w:rPr>
        <w:t>в банк вакансий центров занятости населения.</w:t>
      </w:r>
    </w:p>
    <w:p w:rsidR="003733E4" w:rsidRPr="00BD384A" w:rsidRDefault="003733E4" w:rsidP="003733E4">
      <w:pPr>
        <w:suppressAutoHyphens/>
        <w:autoSpaceDE w:val="0"/>
        <w:autoSpaceDN w:val="0"/>
        <w:adjustRightInd w:val="0"/>
        <w:ind w:firstLine="709"/>
        <w:jc w:val="both"/>
      </w:pPr>
      <w:r w:rsidRPr="00BD384A">
        <w:rPr>
          <w:rFonts w:ascii="Times New Roman CYR" w:hAnsi="Times New Roman CYR" w:cs="Times New Roman CYR"/>
        </w:rPr>
        <w:t xml:space="preserve">Следует отметить также низкий </w:t>
      </w:r>
      <w:r w:rsidRPr="00BD384A">
        <w:rPr>
          <w:rFonts w:ascii="Times New Roman CYR" w:hAnsi="Times New Roman CYR" w:cs="Times New Roman CYR"/>
          <w:spacing w:val="-2"/>
        </w:rPr>
        <w:t>профессионально-квалификационный состав безработных граждан, состоящих</w:t>
      </w:r>
      <w:r w:rsidRPr="00BD384A">
        <w:rPr>
          <w:rFonts w:ascii="Times New Roman CYR" w:hAnsi="Times New Roman CYR" w:cs="Times New Roman CYR"/>
        </w:rPr>
        <w:t xml:space="preserve"> на учете в центрах занятости населения. </w:t>
      </w:r>
      <w:r w:rsidRPr="00BD384A">
        <w:t xml:space="preserve">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инвалиды, женщины, имеющие малолетних детей, многодетные родители, родители, воспитывающие детей-инвалидов, граждане </w:t>
      </w:r>
      <w:proofErr w:type="spellStart"/>
      <w:r w:rsidRPr="00BD384A">
        <w:t>предпенсионного</w:t>
      </w:r>
      <w:proofErr w:type="spellEnd"/>
      <w:r w:rsidRPr="00BD384A">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организаций без опыта работы) и другие категории граждан (лица, уволенные с военной службы, освободившиеся из мест лишения свободы). </w:t>
      </w:r>
    </w:p>
    <w:p w:rsidR="003733E4" w:rsidRPr="00BD384A" w:rsidRDefault="003733E4" w:rsidP="003733E4">
      <w:pPr>
        <w:ind w:firstLine="709"/>
        <w:jc w:val="both"/>
        <w:rPr>
          <w:bCs/>
        </w:rPr>
      </w:pPr>
      <w:r w:rsidRPr="00BD384A">
        <w:rPr>
          <w:bCs/>
        </w:rPr>
        <w:t xml:space="preserve">В целях повышения эффективности деятельности </w:t>
      </w:r>
      <w:r w:rsidRPr="00BD384A">
        <w:rPr>
          <w:rFonts w:ascii="Times New Roman CYR" w:hAnsi="Times New Roman CYR" w:cs="Times New Roman CYR"/>
        </w:rPr>
        <w:t>центров занятости населения</w:t>
      </w:r>
      <w:r w:rsidRPr="00BD384A">
        <w:rPr>
          <w:bCs/>
        </w:rPr>
        <w:t xml:space="preserve"> как посредника между работодателями и гражданами, ищущими работу, необходимо создание условий для обращения в </w:t>
      </w:r>
      <w:r w:rsidRPr="00BD384A">
        <w:rPr>
          <w:rFonts w:ascii="Times New Roman CYR" w:hAnsi="Times New Roman CYR" w:cs="Times New Roman CYR"/>
        </w:rPr>
        <w:t>центры занятости населения</w:t>
      </w:r>
      <w:r w:rsidRPr="00BD384A">
        <w:rPr>
          <w:bCs/>
        </w:rPr>
        <w:t xml:space="preserve"> как работодателей за подбором необходимых работников, так </w:t>
      </w:r>
      <w:r w:rsidRPr="00BD384A">
        <w:rPr>
          <w:bCs/>
        </w:rPr>
        <w:br/>
        <w:t>и граждан в целях поиска подходящей работы</w:t>
      </w:r>
      <w:r w:rsidR="00F8085E" w:rsidRPr="00BD384A">
        <w:rPr>
          <w:bCs/>
        </w:rPr>
        <w:t xml:space="preserve"> (</w:t>
      </w:r>
      <w:r w:rsidRPr="00BD384A">
        <w:rPr>
          <w:bCs/>
        </w:rPr>
        <w:t xml:space="preserve">повышение качества </w:t>
      </w:r>
      <w:r w:rsidRPr="00BD384A">
        <w:rPr>
          <w:bCs/>
        </w:rPr>
        <w:br/>
      </w:r>
      <w:r w:rsidRPr="00BD384A">
        <w:rPr>
          <w:bCs/>
        </w:rPr>
        <w:lastRenderedPageBreak/>
        <w:t>и доступности государственных услуг, организаци</w:t>
      </w:r>
      <w:r w:rsidR="00F8085E" w:rsidRPr="00BD384A">
        <w:rPr>
          <w:bCs/>
        </w:rPr>
        <w:t>я</w:t>
      </w:r>
      <w:r w:rsidRPr="00BD384A">
        <w:rPr>
          <w:bCs/>
        </w:rPr>
        <w:t xml:space="preserve"> предоставления услуг </w:t>
      </w:r>
      <w:r w:rsidRPr="00BD384A">
        <w:rPr>
          <w:bCs/>
        </w:rPr>
        <w:br/>
        <w:t>в электронном виде</w:t>
      </w:r>
      <w:r w:rsidR="00F8085E" w:rsidRPr="00BD384A">
        <w:rPr>
          <w:bCs/>
        </w:rPr>
        <w:t>)</w:t>
      </w:r>
      <w:r w:rsidRPr="00BD384A">
        <w:rPr>
          <w:bCs/>
        </w:rPr>
        <w:t xml:space="preserve">. </w:t>
      </w:r>
    </w:p>
    <w:p w:rsidR="003733E4" w:rsidRPr="00BD384A" w:rsidRDefault="003733E4" w:rsidP="003733E4">
      <w:pPr>
        <w:ind w:firstLine="709"/>
        <w:jc w:val="both"/>
        <w:rPr>
          <w:bCs/>
        </w:rPr>
      </w:pPr>
      <w:r w:rsidRPr="00BD384A">
        <w:rPr>
          <w:bCs/>
        </w:rPr>
        <w:t xml:space="preserve">Решение проблемы занятости граждан, испытывающих трудности </w:t>
      </w:r>
      <w:r w:rsidRPr="00BD384A">
        <w:rPr>
          <w:bCs/>
        </w:rPr>
        <w:br/>
        <w:t xml:space="preserve">в поиске работы, возможно через организацию специальных мероприятий по содействию занятости данных категорий граждан, стимулирование работодателей на создание и сохранение рабочих мест. </w:t>
      </w:r>
    </w:p>
    <w:p w:rsidR="003733E4" w:rsidRPr="00BD384A" w:rsidRDefault="003733E4" w:rsidP="003733E4">
      <w:pPr>
        <w:ind w:firstLine="709"/>
        <w:jc w:val="both"/>
        <w:rPr>
          <w:bCs/>
        </w:rPr>
      </w:pPr>
      <w:r w:rsidRPr="00BD384A">
        <w:rPr>
          <w:bCs/>
        </w:rPr>
        <w:t>В целях социальной поддержки граждан в период поиска работы необходима организация осуществления социальных выплат гражданам, признанным в установленном порядке безработными.</w:t>
      </w:r>
    </w:p>
    <w:p w:rsidR="00541048" w:rsidRPr="00BD384A" w:rsidRDefault="00541048" w:rsidP="003733E4">
      <w:pPr>
        <w:ind w:firstLine="709"/>
        <w:jc w:val="both"/>
        <w:rPr>
          <w:bCs/>
        </w:rPr>
      </w:pPr>
      <w:r w:rsidRPr="00BD384A">
        <w:rPr>
          <w:lang w:eastAsia="en-US"/>
        </w:rPr>
        <w:t xml:space="preserve">В целях </w:t>
      </w:r>
      <w:r w:rsidRPr="00BD384A">
        <w:t xml:space="preserve">поддержки отраслей экономики, социальной стабильности </w:t>
      </w:r>
      <w:r w:rsidRPr="00BD384A">
        <w:br/>
      </w:r>
      <w:r w:rsidRPr="00BD384A">
        <w:rPr>
          <w:spacing w:val="-2"/>
        </w:rPr>
        <w:t>в сфере занятости в период неблагоприятной экономической ситуации в связи</w:t>
      </w:r>
      <w:r w:rsidRPr="00BD384A">
        <w:t xml:space="preserve"> с введением ограничительных мероприятий в период распространения новой </w:t>
      </w:r>
      <w:proofErr w:type="spellStart"/>
      <w:r w:rsidRPr="00BD384A">
        <w:t>коронавирусной</w:t>
      </w:r>
      <w:proofErr w:type="spellEnd"/>
      <w:r w:rsidRPr="00BD384A">
        <w:t xml:space="preserve"> инфекции предусмотрены дополнительные мероприятия </w:t>
      </w:r>
      <w:r w:rsidRPr="00BD384A">
        <w:br/>
      </w:r>
      <w:r w:rsidRPr="00BD384A">
        <w:rPr>
          <w:spacing w:val="-8"/>
        </w:rPr>
        <w:t>по снижению напряженности на рынке труда Архангельской области в 2020 году,</w:t>
      </w:r>
      <w:r w:rsidRPr="00BD384A">
        <w:t xml:space="preserve"> в том числе по возмещению работодателям расходов на частичную оплату труда при организации общественных работ для граждан, ищущих работу </w:t>
      </w:r>
      <w:r w:rsidRPr="00BD384A">
        <w:br/>
        <w:t xml:space="preserve">и обратившихся в органы службы занятости, а также безработных граждан, </w:t>
      </w:r>
      <w:r w:rsidRPr="00BD384A">
        <w:br/>
        <w:t xml:space="preserve">а также по возмещению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w:t>
      </w:r>
      <w:r w:rsidRPr="00BD384A">
        <w:rPr>
          <w:spacing w:val="-2"/>
        </w:rPr>
        <w:t xml:space="preserve">времени, временная остановка работ, предоставление отпусков без сохранения </w:t>
      </w:r>
      <w:r w:rsidRPr="00BD384A">
        <w:rPr>
          <w:spacing w:val="-4"/>
        </w:rPr>
        <w:t>заработной платы, проведение мероприятий по высвобождению работников).</w:t>
      </w:r>
    </w:p>
    <w:p w:rsidR="003733E4" w:rsidRPr="00BD384A" w:rsidRDefault="003733E4" w:rsidP="003733E4">
      <w:pPr>
        <w:widowControl w:val="0"/>
        <w:autoSpaceDE w:val="0"/>
        <w:autoSpaceDN w:val="0"/>
        <w:adjustRightInd w:val="0"/>
        <w:ind w:firstLine="709"/>
        <w:jc w:val="both"/>
      </w:pPr>
      <w:r w:rsidRPr="00BD384A">
        <w:t xml:space="preserve">Для решения обозначенных выше проблем и достижения целевых показателей в рамках реализации подпрограммы № 1 будет проведен комплекс мероприятий, направленных на обеспечение качества </w:t>
      </w:r>
      <w:r w:rsidRPr="00BD384A">
        <w:br/>
        <w:t xml:space="preserve">и доступности государственных услуг в </w:t>
      </w:r>
      <w:r w:rsidR="00A93E74" w:rsidRPr="00BD384A">
        <w:t>сфере</w:t>
      </w:r>
      <w:r w:rsidRPr="00BD384A">
        <w:t xml:space="preserve"> содействия занятости населения. </w:t>
      </w:r>
    </w:p>
    <w:p w:rsidR="003733E4" w:rsidRPr="00BD384A" w:rsidRDefault="003733E4" w:rsidP="003733E4">
      <w:pPr>
        <w:ind w:firstLine="709"/>
        <w:jc w:val="both"/>
      </w:pPr>
    </w:p>
    <w:p w:rsidR="003733E4" w:rsidRPr="00BD384A" w:rsidRDefault="003733E4" w:rsidP="003733E4">
      <w:pPr>
        <w:keepNext/>
        <w:tabs>
          <w:tab w:val="left" w:pos="360"/>
        </w:tabs>
        <w:jc w:val="center"/>
      </w:pPr>
      <w:r w:rsidRPr="00BD384A">
        <w:t>2.3. Механизм реализации мероприятий подпрограммы № 1</w:t>
      </w:r>
    </w:p>
    <w:p w:rsidR="003733E4" w:rsidRPr="00BD384A" w:rsidRDefault="003733E4" w:rsidP="003733E4">
      <w:pPr>
        <w:keepNext/>
        <w:ind w:firstLine="709"/>
        <w:jc w:val="both"/>
      </w:pPr>
    </w:p>
    <w:p w:rsidR="003733E4" w:rsidRPr="00BD384A" w:rsidRDefault="003733E4" w:rsidP="003733E4">
      <w:pPr>
        <w:tabs>
          <w:tab w:val="left" w:pos="1418"/>
        </w:tabs>
        <w:autoSpaceDE w:val="0"/>
        <w:autoSpaceDN w:val="0"/>
        <w:adjustRightInd w:val="0"/>
        <w:ind w:firstLine="709"/>
        <w:jc w:val="both"/>
      </w:pPr>
      <w:r w:rsidRPr="00BD384A">
        <w:t xml:space="preserve">Реализация мероприятий </w:t>
      </w:r>
      <w:r w:rsidRPr="008645AB">
        <w:t>пунктов 1.1, 1.3 – 1.6, 2.</w:t>
      </w:r>
      <w:r w:rsidR="00DB30B5" w:rsidRPr="008645AB">
        <w:t>3,</w:t>
      </w:r>
      <w:r w:rsidRPr="008645AB">
        <w:t xml:space="preserve"> 2.4, 3.1, 3.2, 5.2</w:t>
      </w:r>
      <w:r w:rsidRPr="00BD384A">
        <w:t xml:space="preserve"> </w:t>
      </w:r>
      <w:r w:rsidRPr="00BD384A">
        <w:rPr>
          <w:spacing w:val="-4"/>
        </w:rPr>
        <w:t xml:space="preserve">перечня мероприятий подпрограммы № 1 (приложение № </w:t>
      </w:r>
      <w:r w:rsidR="00A93E74" w:rsidRPr="00BD384A">
        <w:rPr>
          <w:spacing w:val="-4"/>
        </w:rPr>
        <w:t>2</w:t>
      </w:r>
      <w:r w:rsidRPr="00BD384A">
        <w:rPr>
          <w:spacing w:val="-4"/>
        </w:rPr>
        <w:t xml:space="preserve"> к государственной</w:t>
      </w:r>
      <w:r w:rsidRPr="00BD384A">
        <w:t xml:space="preserve"> программе) осуществляется центр</w:t>
      </w:r>
      <w:r w:rsidR="00DB30B5" w:rsidRPr="00BD384A">
        <w:t>о</w:t>
      </w:r>
      <w:r w:rsidRPr="00BD384A">
        <w:t xml:space="preserve">м занятости населения. Средства на реализацию мероприятий 1.1, 1.3 – 1.6, 3.1, 3.2, 5.2 перечня мероприятий </w:t>
      </w:r>
      <w:r w:rsidRPr="00BD384A">
        <w:rPr>
          <w:spacing w:val="-4"/>
        </w:rPr>
        <w:t>подпрограммы № 1 направляются центрам занятости населения</w:t>
      </w:r>
      <w:r w:rsidR="009E4223" w:rsidRPr="00BD384A">
        <w:rPr>
          <w:spacing w:val="-4"/>
        </w:rPr>
        <w:t xml:space="preserve"> </w:t>
      </w:r>
      <w:r w:rsidR="009E4223" w:rsidRPr="00BD384A">
        <w:rPr>
          <w:spacing w:val="8"/>
        </w:rPr>
        <w:t>в пределах доведенных лимитов бюджетных обязательств</w:t>
      </w:r>
      <w:r w:rsidR="00DE60E6" w:rsidRPr="00BD384A">
        <w:rPr>
          <w:spacing w:val="8"/>
        </w:rPr>
        <w:t>, предусмотренных областным законом</w:t>
      </w:r>
      <w:r w:rsidR="009E4223" w:rsidRPr="00BD384A">
        <w:rPr>
          <w:spacing w:val="8"/>
        </w:rPr>
        <w:t xml:space="preserve"> </w:t>
      </w:r>
      <w:r w:rsidR="00DE60E6" w:rsidRPr="00BD384A">
        <w:rPr>
          <w:spacing w:val="8"/>
        </w:rPr>
        <w:t>об областном бюджете</w:t>
      </w:r>
      <w:r w:rsidRPr="00BD384A">
        <w:t xml:space="preserve">. </w:t>
      </w:r>
    </w:p>
    <w:p w:rsidR="00ED13C9" w:rsidRPr="00BD384A" w:rsidRDefault="00DB30B5" w:rsidP="003733E4">
      <w:pPr>
        <w:tabs>
          <w:tab w:val="left" w:pos="1418"/>
        </w:tabs>
        <w:autoSpaceDE w:val="0"/>
        <w:autoSpaceDN w:val="0"/>
        <w:adjustRightInd w:val="0"/>
        <w:ind w:firstLine="709"/>
        <w:jc w:val="both"/>
      </w:pPr>
      <w:r w:rsidRPr="00BD384A">
        <w:rPr>
          <w:rFonts w:eastAsia="Calibri"/>
          <w:color w:val="000000"/>
        </w:rPr>
        <w:t>Органы местного самоуправления муниципальных образований Архангельской области (далее – органы местного самоуправления) в рамках своих полномочий вправе участвовать в организации и финансировании мероприятий пунктов 1.1 – 1.6, 2.3, 2.4, 3.1, 3.2, 3.4, 5.1, 5.2 перечня мероприятий подпрограммы № 1 (приложение № 2 к государственной программе)</w:t>
      </w:r>
      <w:r w:rsidR="003733E4" w:rsidRPr="00BD384A">
        <w:t xml:space="preserve">. </w:t>
      </w:r>
    </w:p>
    <w:p w:rsidR="00ED13C9" w:rsidRPr="00D23C7A" w:rsidRDefault="00ED13C9" w:rsidP="00DE60E6">
      <w:pPr>
        <w:tabs>
          <w:tab w:val="left" w:pos="1418"/>
        </w:tabs>
        <w:autoSpaceDE w:val="0"/>
        <w:autoSpaceDN w:val="0"/>
        <w:adjustRightInd w:val="0"/>
        <w:ind w:firstLine="709"/>
        <w:jc w:val="both"/>
      </w:pPr>
      <w:r w:rsidRPr="00BD384A">
        <w:t xml:space="preserve">В реализации мероприятий 3.2, 3.3 и 3.5 перечня мероприятий подпрограммы № 1 (приложение № 2 к государственной программе) участвуют образовательные организации, осуществляющие деятельность в Архангельской области других субъектах Российской Федерации, на основании заключаемых </w:t>
      </w:r>
      <w:r w:rsidRPr="00D23C7A">
        <w:t xml:space="preserve">с центрами занятости населения государственных контрактов на оказание образовательных услуг, а также государственное автономное учреждение Архангельской области «Социальный консультативный центр», средства на реализацию мероприятий которому направляются на финансовое обеспечение выполнения государственного задания на оказание государственных услуг (выполнение работ). </w:t>
      </w:r>
    </w:p>
    <w:p w:rsidR="00DE60E6" w:rsidRPr="00D23C7A" w:rsidRDefault="00DE60E6" w:rsidP="00DE60E6">
      <w:pPr>
        <w:tabs>
          <w:tab w:val="left" w:pos="1418"/>
        </w:tabs>
        <w:autoSpaceDE w:val="0"/>
        <w:autoSpaceDN w:val="0"/>
        <w:adjustRightInd w:val="0"/>
        <w:ind w:firstLine="709"/>
        <w:jc w:val="both"/>
      </w:pPr>
      <w:r w:rsidRPr="00D23C7A">
        <w:t>В целях реализации мероприятия пункта 1.3 перечня мероприятий подпрограммы № 1 (приложение № 2 к государственной программе) постановлением министерства труда, занятости и социального развития ежегодно утверждается перечень видов общественных работ в Архангельской области.</w:t>
      </w:r>
    </w:p>
    <w:p w:rsidR="003733E4" w:rsidRPr="00D23C7A" w:rsidRDefault="003733E4" w:rsidP="003733E4">
      <w:pPr>
        <w:tabs>
          <w:tab w:val="left" w:pos="1418"/>
        </w:tabs>
        <w:autoSpaceDE w:val="0"/>
        <w:autoSpaceDN w:val="0"/>
        <w:adjustRightInd w:val="0"/>
        <w:ind w:firstLine="709"/>
        <w:jc w:val="both"/>
      </w:pPr>
      <w:r w:rsidRPr="00D23C7A">
        <w:t>Реал</w:t>
      </w:r>
      <w:r w:rsidR="00DB30B5" w:rsidRPr="00D23C7A">
        <w:t xml:space="preserve">изация мероприятий пунктов 1.2 </w:t>
      </w:r>
      <w:r w:rsidRPr="00D23C7A">
        <w:t xml:space="preserve">и 5.1 перечня мероприятий подпрограммы № 1 (приложение № </w:t>
      </w:r>
      <w:r w:rsidR="00A93E74" w:rsidRPr="00D23C7A">
        <w:t>2</w:t>
      </w:r>
      <w:r w:rsidRPr="00D23C7A">
        <w:t xml:space="preserve"> к государственной программе) осуществляется центрами занятости населения самостоятельно.</w:t>
      </w:r>
    </w:p>
    <w:p w:rsidR="003733E4" w:rsidRPr="00BD384A" w:rsidRDefault="003733E4" w:rsidP="003733E4">
      <w:pPr>
        <w:tabs>
          <w:tab w:val="left" w:pos="1418"/>
        </w:tabs>
        <w:autoSpaceDE w:val="0"/>
        <w:autoSpaceDN w:val="0"/>
        <w:adjustRightInd w:val="0"/>
        <w:ind w:firstLine="709"/>
        <w:jc w:val="both"/>
      </w:pPr>
      <w:r w:rsidRPr="00D23C7A">
        <w:t>Предоставление и расходование</w:t>
      </w:r>
      <w:r w:rsidRPr="00BD384A">
        <w:t xml:space="preserve"> финансовых средств на реализацию мероприятий осуществляется в соответствии с порядками финансирования, расходования средств областного бюджета  на мероприятия по содействию </w:t>
      </w:r>
      <w:r w:rsidRPr="00BD384A">
        <w:rPr>
          <w:spacing w:val="-4"/>
        </w:rPr>
        <w:t>занятости населения Архангельской области, утвержденными постановлением</w:t>
      </w:r>
      <w:r w:rsidRPr="00BD384A">
        <w:t xml:space="preserve"> Правительства Архангельской области </w:t>
      </w:r>
      <w:r w:rsidRPr="00A47800">
        <w:t>от 21 февраля 2012 года № 52-пп,</w:t>
      </w:r>
      <w:r w:rsidRPr="00BD384A">
        <w:t xml:space="preserve"> </w:t>
      </w:r>
      <w:r w:rsidR="00A47C1D" w:rsidRPr="00BD384A">
        <w:br/>
      </w:r>
      <w:r w:rsidRPr="00BD384A">
        <w:t xml:space="preserve">и Положением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утвержденным постановлением Правительства Архангельской области от 18 декабря </w:t>
      </w:r>
      <w:r w:rsidR="00A47C1D" w:rsidRPr="00BD384A">
        <w:br/>
      </w:r>
      <w:r w:rsidRPr="00BD384A">
        <w:t>2012 года № 585-пп.</w:t>
      </w:r>
    </w:p>
    <w:p w:rsidR="000044F7" w:rsidRPr="00BD384A" w:rsidRDefault="000044F7" w:rsidP="003733E4">
      <w:pPr>
        <w:tabs>
          <w:tab w:val="left" w:pos="1418"/>
        </w:tabs>
        <w:autoSpaceDE w:val="0"/>
        <w:autoSpaceDN w:val="0"/>
        <w:adjustRightInd w:val="0"/>
        <w:ind w:firstLine="709"/>
        <w:jc w:val="both"/>
        <w:rPr>
          <w:i/>
          <w:sz w:val="24"/>
          <w:szCs w:val="24"/>
        </w:rPr>
      </w:pPr>
      <w:r w:rsidRPr="00BD384A">
        <w:rPr>
          <w:i/>
          <w:sz w:val="24"/>
          <w:szCs w:val="24"/>
        </w:rPr>
        <w:t xml:space="preserve">Исключены </w:t>
      </w:r>
      <w:proofErr w:type="spellStart"/>
      <w:r w:rsidRPr="00BD384A">
        <w:rPr>
          <w:i/>
          <w:sz w:val="24"/>
          <w:szCs w:val="24"/>
        </w:rPr>
        <w:t>абз</w:t>
      </w:r>
      <w:proofErr w:type="spellEnd"/>
      <w:r w:rsidRPr="00BD384A">
        <w:rPr>
          <w:i/>
          <w:sz w:val="24"/>
          <w:szCs w:val="24"/>
        </w:rPr>
        <w:t>. 7 и 8 (постановление Правительства АО от 26.08.2021 № 442-пп).</w:t>
      </w:r>
    </w:p>
    <w:p w:rsidR="00E01561" w:rsidRPr="00BD384A" w:rsidRDefault="00E01561" w:rsidP="003733E4">
      <w:pPr>
        <w:ind w:firstLine="709"/>
        <w:jc w:val="both"/>
        <w:rPr>
          <w:rStyle w:val="af1"/>
          <w:b w:val="0"/>
          <w:bCs/>
        </w:rPr>
      </w:pPr>
      <w:r w:rsidRPr="00BD384A">
        <w:rPr>
          <w:rStyle w:val="af1"/>
          <w:b w:val="0"/>
          <w:bCs/>
        </w:rPr>
        <w:t xml:space="preserve">Предоставление и расходование субсидий на реализацию мероприятия пункта 2.3 </w:t>
      </w:r>
      <w:r w:rsidRPr="00BD384A">
        <w:t xml:space="preserve">перечня мероприятий подпрограммы № 1 (приложение № 2 </w:t>
      </w:r>
      <w:r w:rsidR="0075440C" w:rsidRPr="00BD384A">
        <w:br/>
      </w:r>
      <w:r w:rsidRPr="00BD384A">
        <w:t xml:space="preserve">к государственной программе) </w:t>
      </w:r>
      <w:r w:rsidRPr="00BD384A">
        <w:rPr>
          <w:rStyle w:val="af1"/>
          <w:b w:val="0"/>
          <w:bCs/>
        </w:rPr>
        <w:t xml:space="preserve">осуществляется </w:t>
      </w:r>
      <w:r w:rsidRPr="00BD384A">
        <w:rPr>
          <w:lang w:eastAsia="en-US"/>
        </w:rPr>
        <w:t xml:space="preserve">в соответствии с Порядком </w:t>
      </w:r>
      <w:r w:rsidRPr="00BD384A">
        <w:t>предоставления и расходования субсидии на реализацию мероприятия по содействию трудоустройству незанятых многодетных родителей, родителей, воспитывающих детей-инвалидов</w:t>
      </w:r>
      <w:r w:rsidRPr="00BD384A">
        <w:rPr>
          <w:lang w:eastAsia="en-US"/>
        </w:rPr>
        <w:t xml:space="preserve">, утвержденным настоящим </w:t>
      </w:r>
      <w:r w:rsidRPr="00BD384A">
        <w:rPr>
          <w:rStyle w:val="af1"/>
          <w:b w:val="0"/>
          <w:bCs/>
        </w:rPr>
        <w:t>постановлением.</w:t>
      </w:r>
    </w:p>
    <w:p w:rsidR="00DE60E6" w:rsidRPr="00BD384A" w:rsidRDefault="00DB30B5" w:rsidP="00DE60E6">
      <w:pPr>
        <w:pStyle w:val="aff8"/>
        <w:ind w:left="0" w:firstLine="709"/>
        <w:jc w:val="both"/>
      </w:pPr>
      <w:r w:rsidRPr="00BD384A">
        <w:rPr>
          <w:sz w:val="28"/>
        </w:rPr>
        <w:t xml:space="preserve">Предоставление и расходование средств федерального бюджета </w:t>
      </w:r>
      <w:r w:rsidRPr="00BD384A">
        <w:rPr>
          <w:sz w:val="28"/>
        </w:rPr>
        <w:br/>
        <w:t xml:space="preserve">и областного бюджета на реализацию мероприятий </w:t>
      </w:r>
      <w:hyperlink w:anchor="P7445" w:history="1">
        <w:r w:rsidRPr="00BD384A">
          <w:rPr>
            <w:sz w:val="28"/>
          </w:rPr>
          <w:t>пункта 3.2</w:t>
        </w:r>
      </w:hyperlink>
      <w:r w:rsidRPr="00BD384A">
        <w:rPr>
          <w:sz w:val="28"/>
        </w:rPr>
        <w:t xml:space="preserve"> перечня мероприятий подпрограммы № 1 (приложение № 2 к государственной программе) осуществляется в соответствии с Порядком и условиями направления органами службы занятости незанятых граждан, которым </w:t>
      </w:r>
      <w:r w:rsidRPr="00BD384A">
        <w:rPr>
          <w:sz w:val="28"/>
        </w:rPr>
        <w:br/>
        <w:t>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утвержденным постановлением Правительства Архангельской области от 3 декабря 2013 года № 556-пп.</w:t>
      </w:r>
    </w:p>
    <w:p w:rsidR="00C46000" w:rsidRPr="00BD384A" w:rsidRDefault="008A36BF" w:rsidP="00C46000">
      <w:pPr>
        <w:pStyle w:val="aff8"/>
        <w:ind w:left="0" w:firstLine="709"/>
        <w:jc w:val="both"/>
        <w:rPr>
          <w:rStyle w:val="af1"/>
          <w:b w:val="0"/>
          <w:bCs/>
          <w:sz w:val="28"/>
          <w:szCs w:val="28"/>
        </w:rPr>
      </w:pPr>
      <w:r w:rsidRPr="00BD384A">
        <w:rPr>
          <w:rStyle w:val="af1"/>
          <w:b w:val="0"/>
          <w:sz w:val="28"/>
          <w:szCs w:val="28"/>
        </w:rPr>
        <w:t xml:space="preserve">В целях реализации областного закона от 21 ноября 2011 года </w:t>
      </w:r>
      <w:r w:rsidRPr="00BD384A">
        <w:rPr>
          <w:rStyle w:val="af1"/>
          <w:b w:val="0"/>
          <w:sz w:val="28"/>
          <w:szCs w:val="28"/>
        </w:rPr>
        <w:br/>
        <w:t>№</w:t>
      </w:r>
      <w:r w:rsidR="004E6EBC" w:rsidRPr="00BD384A">
        <w:rPr>
          <w:rStyle w:val="af1"/>
          <w:b w:val="0"/>
          <w:sz w:val="28"/>
          <w:szCs w:val="28"/>
        </w:rPr>
        <w:t> </w:t>
      </w:r>
      <w:r w:rsidRPr="00BD384A">
        <w:rPr>
          <w:rStyle w:val="af1"/>
          <w:b w:val="0"/>
          <w:sz w:val="28"/>
          <w:szCs w:val="28"/>
        </w:rPr>
        <w:t xml:space="preserve">387-26-ОЗ «О профессиональной ориентации и содействии трудоустройству молодежи в Архангельской области» в рамках мероприятия по пункту 2.4 </w:t>
      </w:r>
      <w:r w:rsidRPr="00BD384A">
        <w:rPr>
          <w:rStyle w:val="af1"/>
          <w:b w:val="0"/>
          <w:bCs/>
          <w:sz w:val="28"/>
          <w:szCs w:val="28"/>
        </w:rPr>
        <w:t xml:space="preserve">перечня мероприятий подпрограммы № 1 (приложение № 2 к государственной программе) </w:t>
      </w:r>
      <w:r w:rsidRPr="00BD384A">
        <w:rPr>
          <w:rStyle w:val="af1"/>
          <w:b w:val="0"/>
          <w:sz w:val="28"/>
          <w:szCs w:val="28"/>
        </w:rPr>
        <w:t xml:space="preserve">предусмотрено стимулирование работодателей, сохраняющих действующие и (или) создающих новые рабочие места для молодежи, в виде выплаты работодателям компенсации за счет средств областного бюджета. Размер компенсации равен сумме налога на доходы физических лиц, уплаченной работодателем в течение срока действия трудового договора. </w:t>
      </w:r>
      <w:r w:rsidRPr="00BD384A">
        <w:rPr>
          <w:rStyle w:val="af1"/>
          <w:b w:val="0"/>
          <w:bCs/>
          <w:sz w:val="28"/>
          <w:szCs w:val="28"/>
        </w:rPr>
        <w:t>Предоставление и расходование финансовых средств на реализацию мероприятия по данному пункту осуществляется в соответствии с Порядком предоставления субсидии на выплату компенсации расходов на трудоустройство молодого гражданина, утвержденным настоящим постановлением.</w:t>
      </w:r>
      <w:r w:rsidR="00C46000" w:rsidRPr="00BD384A">
        <w:rPr>
          <w:rStyle w:val="af1"/>
          <w:b w:val="0"/>
          <w:bCs/>
          <w:sz w:val="28"/>
          <w:szCs w:val="28"/>
        </w:rPr>
        <w:t xml:space="preserve"> </w:t>
      </w:r>
    </w:p>
    <w:p w:rsidR="00E545DC" w:rsidRPr="00BD384A" w:rsidRDefault="00E545DC" w:rsidP="00E545DC">
      <w:pPr>
        <w:autoSpaceDE w:val="0"/>
        <w:autoSpaceDN w:val="0"/>
        <w:adjustRightInd w:val="0"/>
        <w:ind w:firstLine="709"/>
        <w:jc w:val="both"/>
        <w:outlineLvl w:val="1"/>
        <w:rPr>
          <w:rStyle w:val="af1"/>
          <w:b w:val="0"/>
        </w:rPr>
      </w:pPr>
      <w:r w:rsidRPr="00BD384A">
        <w:rPr>
          <w:rStyle w:val="af1"/>
          <w:b w:val="0"/>
        </w:rPr>
        <w:t>Предоставление и расходование финансовых средств на реализацию мероприятий пункта 3.3 перечня мероприятий подпрограммы № 1 (приложение № 2 к государственной программе) осуществля</w:t>
      </w:r>
      <w:r w:rsidR="003F267B" w:rsidRPr="00BD384A">
        <w:rPr>
          <w:rStyle w:val="af1"/>
          <w:b w:val="0"/>
        </w:rPr>
        <w:t>лись</w:t>
      </w:r>
      <w:r w:rsidRPr="00BD384A">
        <w:rPr>
          <w:rStyle w:val="af1"/>
          <w:b w:val="0"/>
        </w:rPr>
        <w:t xml:space="preserve"> </w:t>
      </w:r>
      <w:r w:rsidRPr="00BD384A">
        <w:rPr>
          <w:rStyle w:val="af1"/>
          <w:b w:val="0"/>
        </w:rPr>
        <w:br/>
        <w:t xml:space="preserve">в соответствии с порядками расходования средств по организации профессионального обучения и дополнительного профессионального образования лиц </w:t>
      </w:r>
      <w:proofErr w:type="spellStart"/>
      <w:r w:rsidRPr="00BD384A">
        <w:rPr>
          <w:rStyle w:val="af1"/>
          <w:b w:val="0"/>
        </w:rPr>
        <w:t>предпенсионного</w:t>
      </w:r>
      <w:proofErr w:type="spellEnd"/>
      <w:r w:rsidRPr="00BD384A">
        <w:rPr>
          <w:rStyle w:val="af1"/>
          <w:b w:val="0"/>
        </w:rPr>
        <w:t xml:space="preserve"> возраста, а также граждан в возрасте </w:t>
      </w:r>
      <w:r w:rsidRPr="00BD384A">
        <w:rPr>
          <w:rStyle w:val="af1"/>
          <w:b w:val="0"/>
        </w:rPr>
        <w:br/>
        <w:t xml:space="preserve">50 лет и старше в рамках реализации федерального проекта «Старшее поколение» национального проекта «Демография», утверждаемыми постановлениями Правительства Архангельской области. Источником финансового обеспечения реализации указанного мероприятия являются средства областного бюджета и средства федерального бюджета, предоставляемые областному бюджету в 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организации профессионального обучения и дополнительного профессионального образования лиц </w:t>
      </w:r>
      <w:proofErr w:type="spellStart"/>
      <w:r w:rsidRPr="00BD384A">
        <w:rPr>
          <w:rStyle w:val="af1"/>
          <w:b w:val="0"/>
        </w:rPr>
        <w:t>предпенсионного</w:t>
      </w:r>
      <w:proofErr w:type="spellEnd"/>
      <w:r w:rsidRPr="00BD384A">
        <w:rPr>
          <w:rStyle w:val="af1"/>
          <w:b w:val="0"/>
        </w:rPr>
        <w:t xml:space="preserve"> возраста в рамках </w:t>
      </w:r>
      <w:r w:rsidRPr="00485BDD">
        <w:rPr>
          <w:rStyle w:val="af1"/>
          <w:b w:val="0"/>
        </w:rPr>
        <w:t xml:space="preserve">федерального проекта «Старшее поколение» национального проекта «Демография» (приложение № 27 к государственной программе Российской Федерации «Содействие занятости населения», утвержденной постановлением Правительства Российской Федерации от </w:t>
      </w:r>
      <w:r w:rsidR="00ED20FF" w:rsidRPr="00485BDD">
        <w:rPr>
          <w:rStyle w:val="af1"/>
          <w:b w:val="0"/>
        </w:rPr>
        <w:br/>
      </w:r>
      <w:r w:rsidRPr="00485BDD">
        <w:rPr>
          <w:rStyle w:val="af1"/>
          <w:b w:val="0"/>
        </w:rPr>
        <w:t xml:space="preserve">15 апреля 2014 года № 298) в 2019 году и </w:t>
      </w:r>
      <w:r w:rsidR="00ED20FF" w:rsidRPr="00485BDD">
        <w:rPr>
          <w:spacing w:val="-6"/>
        </w:rPr>
        <w:t xml:space="preserve">в </w:t>
      </w:r>
      <w:r w:rsidR="00ED20FF" w:rsidRPr="00485BDD">
        <w:rPr>
          <w:rStyle w:val="af1"/>
          <w:b w:val="0"/>
          <w:spacing w:val="-6"/>
        </w:rPr>
        <w:t>2020 год</w:t>
      </w:r>
      <w:r w:rsidR="003F267B" w:rsidRPr="00485BDD">
        <w:rPr>
          <w:rStyle w:val="af1"/>
          <w:b w:val="0"/>
          <w:spacing w:val="-6"/>
        </w:rPr>
        <w:t>у</w:t>
      </w:r>
      <w:r w:rsidR="00ED20FF" w:rsidRPr="00485BDD">
        <w:rPr>
          <w:rStyle w:val="af1"/>
          <w:b w:val="0"/>
          <w:spacing w:val="-6"/>
        </w:rPr>
        <w:t xml:space="preserve"> –</w:t>
      </w:r>
      <w:r w:rsidR="00ED20FF" w:rsidRPr="00485BDD">
        <w:rPr>
          <w:rStyle w:val="af1"/>
          <w:b w:val="0"/>
        </w:rPr>
        <w:t xml:space="preserve"> в соответствии с Правилами предоставления и распределения субсидий из федерального бюджета бюджетам субъектов Российской</w:t>
      </w:r>
      <w:r w:rsidR="00ED20FF" w:rsidRPr="00BD384A">
        <w:rPr>
          <w:rStyle w:val="af1"/>
          <w:b w:val="0"/>
        </w:rPr>
        <w:t xml:space="preserve"> Федерации в целях </w:t>
      </w:r>
      <w:proofErr w:type="spellStart"/>
      <w:r w:rsidR="00ED20FF" w:rsidRPr="00BD384A">
        <w:rPr>
          <w:rStyle w:val="af1"/>
          <w:b w:val="0"/>
          <w:spacing w:val="-6"/>
        </w:rPr>
        <w:t>софинансирования</w:t>
      </w:r>
      <w:proofErr w:type="spellEnd"/>
      <w:r w:rsidR="00ED20FF" w:rsidRPr="00BD384A">
        <w:rPr>
          <w:rStyle w:val="af1"/>
          <w:b w:val="0"/>
          <w:spacing w:val="-6"/>
        </w:rPr>
        <w:t xml:space="preserve"> расходных обязательств субъектов Российской Федерации,</w:t>
      </w:r>
      <w:r w:rsidR="00ED20FF" w:rsidRPr="00BD384A">
        <w:rPr>
          <w:rStyle w:val="af1"/>
          <w:b w:val="0"/>
        </w:rPr>
        <w:t xml:space="preserve"> возникающих при реализации региональных проектов, обеспечивающих </w:t>
      </w:r>
      <w:r w:rsidR="00ED20FF" w:rsidRPr="00BD384A">
        <w:rPr>
          <w:rStyle w:val="af1"/>
          <w:b w:val="0"/>
          <w:spacing w:val="-6"/>
        </w:rPr>
        <w:t>достижение целей, показателей и результатов федерального проекта «Старшее</w:t>
      </w:r>
      <w:r w:rsidR="00ED20FF" w:rsidRPr="00BD384A">
        <w:rPr>
          <w:rStyle w:val="af1"/>
          <w:b w:val="0"/>
        </w:rPr>
        <w:t xml:space="preserve"> поколение», входящего в состав национального проекта «Демография», </w:t>
      </w:r>
      <w:r w:rsidR="00ED20FF" w:rsidRPr="00BD384A">
        <w:rPr>
          <w:rStyle w:val="af1"/>
          <w:b w:val="0"/>
        </w:rPr>
        <w:br/>
      </w:r>
      <w:r w:rsidR="00ED20FF" w:rsidRPr="00BD384A">
        <w:rPr>
          <w:rStyle w:val="af1"/>
          <w:b w:val="0"/>
          <w:spacing w:val="-12"/>
        </w:rPr>
        <w:t>по организации профессионального обучения и дополнительного профессионального</w:t>
      </w:r>
      <w:r w:rsidR="00ED20FF" w:rsidRPr="00BD384A">
        <w:rPr>
          <w:rStyle w:val="af1"/>
          <w:b w:val="0"/>
        </w:rPr>
        <w:t xml:space="preserve"> образования лиц в возрасте 50 лет и старше, а также лиц </w:t>
      </w:r>
      <w:proofErr w:type="spellStart"/>
      <w:r w:rsidR="00ED20FF" w:rsidRPr="00BD384A">
        <w:rPr>
          <w:rStyle w:val="af1"/>
          <w:b w:val="0"/>
        </w:rPr>
        <w:t>предпенсионного</w:t>
      </w:r>
      <w:proofErr w:type="spellEnd"/>
      <w:r w:rsidR="00ED20FF" w:rsidRPr="00BD384A">
        <w:rPr>
          <w:rStyle w:val="af1"/>
          <w:b w:val="0"/>
        </w:rPr>
        <w:t xml:space="preserve"> </w:t>
      </w:r>
      <w:r w:rsidR="00ED20FF" w:rsidRPr="00BD384A">
        <w:rPr>
          <w:rStyle w:val="af1"/>
          <w:b w:val="0"/>
          <w:spacing w:val="-8"/>
        </w:rPr>
        <w:t>возраста (приложение № 29 к государственной программе Российской Федерации «Содействие занятости населения», утвержденной постановлением Правительства</w:t>
      </w:r>
      <w:r w:rsidR="00ED20FF" w:rsidRPr="00BD384A">
        <w:rPr>
          <w:rStyle w:val="af1"/>
          <w:b w:val="0"/>
        </w:rPr>
        <w:t xml:space="preserve"> Российской Федерации от 15 апреля 2014 года № 298)</w:t>
      </w:r>
      <w:r w:rsidRPr="00BD384A">
        <w:rPr>
          <w:rStyle w:val="af1"/>
          <w:b w:val="0"/>
        </w:rPr>
        <w:t>, на основании соглашения, заключаемого между Правительством Архангельской области и Федеральной службой по труду и занятости.</w:t>
      </w:r>
    </w:p>
    <w:p w:rsidR="00E545DC" w:rsidRPr="00BD384A" w:rsidRDefault="00E545DC" w:rsidP="00E545DC">
      <w:pPr>
        <w:widowControl w:val="0"/>
        <w:autoSpaceDE w:val="0"/>
        <w:autoSpaceDN w:val="0"/>
        <w:adjustRightInd w:val="0"/>
        <w:ind w:firstLine="709"/>
        <w:jc w:val="both"/>
        <w:rPr>
          <w:bCs/>
        </w:rPr>
      </w:pPr>
      <w:r w:rsidRPr="00BD384A">
        <w:t>Предоставление и расходование финансовых средств на реализацию мероприятий пункта 3.5 перечня мероприятий подпрограммы № 1 (приложение № 2 к государственной программе) осуществля</w:t>
      </w:r>
      <w:r w:rsidR="00653656" w:rsidRPr="00BD384A">
        <w:t>лись в 2020 году</w:t>
      </w:r>
      <w:r w:rsidRPr="00BD384A">
        <w:t xml:space="preserve"> </w:t>
      </w:r>
      <w:r w:rsidRPr="00BD384A">
        <w:br/>
        <w:t xml:space="preserve">в соответствии с порядками расходования средств по организации </w:t>
      </w:r>
      <w:r w:rsidRPr="00BD384A">
        <w:rPr>
          <w:spacing w:val="-2"/>
        </w:rPr>
        <w:t>переобучения и повышения квалификации женщин в период отпуска по уходу</w:t>
      </w:r>
      <w:r w:rsidRPr="00BD384A">
        <w:t xml:space="preserve"> за ребенком в возрасте до трех лет, а также женщин, имеющих детей </w:t>
      </w:r>
      <w:r w:rsidRPr="00BD384A">
        <w:rPr>
          <w:spacing w:val="-2"/>
        </w:rPr>
        <w:t>дошкольного возраста, не состоящих в трудовых отношениях и обратившихся</w:t>
      </w:r>
      <w:r w:rsidRPr="00BD384A">
        <w:t xml:space="preserve"> в органы службы занятости, в рамках реализации федерального проекта </w:t>
      </w:r>
      <w:r w:rsidRPr="00BD384A">
        <w:rPr>
          <w:spacing w:val="-2"/>
        </w:rPr>
        <w:t>«Содействие занятости женщин – создание условий дошкольного образования</w:t>
      </w:r>
      <w:r w:rsidRPr="00BD384A">
        <w:t xml:space="preserve"> для детей в возрасте до трех лет» национального проекта «Демография», утверждаемыми постановлениями Правительства Архангельской области. Источником финансового обеспечения реализации указанного мероприятия являются средства областного бюджета и средства федерального бюджета, предоставляемые областному бюджету в соответствии с Правилами предоставления и распределения субсидий из федерального бюджета бюджетам субъектов Российской Федерации в целях </w:t>
      </w:r>
      <w:proofErr w:type="spellStart"/>
      <w:r w:rsidRPr="00BD384A">
        <w:t>софинансирования</w:t>
      </w:r>
      <w:proofErr w:type="spellEnd"/>
      <w:r w:rsidRPr="00BD384A">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w:t>
      </w:r>
      <w:r w:rsidRPr="00BD384A">
        <w:br/>
        <w:t>по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w:t>
      </w:r>
      <w:r w:rsidR="00A430A6" w:rsidRPr="00BD384A">
        <w:t xml:space="preserve">шихся в органы службы занятости </w:t>
      </w:r>
      <w:r w:rsidR="00A430A6" w:rsidRPr="00BD384A">
        <w:rPr>
          <w:rStyle w:val="af1"/>
          <w:b w:val="0"/>
          <w:spacing w:val="-6"/>
        </w:rPr>
        <w:t>(приложение №</w:t>
      </w:r>
      <w:r w:rsidR="00A430A6" w:rsidRPr="00BD384A">
        <w:rPr>
          <w:rStyle w:val="af1"/>
          <w:b w:val="0"/>
        </w:rPr>
        <w:t xml:space="preserve"> 30 </w:t>
      </w:r>
      <w:r w:rsidR="00A430A6" w:rsidRPr="00BD384A">
        <w:rPr>
          <w:rStyle w:val="af1"/>
          <w:b w:val="0"/>
        </w:rPr>
        <w:br/>
        <w:t>к государственной программе Российской Федерации «Содействие занятости на</w:t>
      </w:r>
      <w:r w:rsidR="00A430A6" w:rsidRPr="00BD384A">
        <w:rPr>
          <w:spacing w:val="-8"/>
        </w:rPr>
        <w:t>селения», утвержденной постановлением Правительства Российской Федерации</w:t>
      </w:r>
      <w:r w:rsidR="00A430A6" w:rsidRPr="00BD384A">
        <w:rPr>
          <w:rStyle w:val="af1"/>
          <w:b w:val="0"/>
        </w:rPr>
        <w:t xml:space="preserve"> от 15 апреля 2014 года № 298)</w:t>
      </w:r>
      <w:r w:rsidRPr="00BD384A">
        <w:t>, на основании соглашения, заключаемого между Правительством Архангельской области и Федеральной службой по труду и занятости.</w:t>
      </w:r>
    </w:p>
    <w:p w:rsidR="00653656" w:rsidRPr="00BD384A" w:rsidRDefault="00653656" w:rsidP="00E545DC">
      <w:pPr>
        <w:autoSpaceDE w:val="0"/>
        <w:autoSpaceDN w:val="0"/>
        <w:adjustRightInd w:val="0"/>
        <w:ind w:firstLine="709"/>
        <w:jc w:val="both"/>
        <w:outlineLvl w:val="1"/>
        <w:rPr>
          <w:rStyle w:val="af1"/>
          <w:b w:val="0"/>
          <w:bCs/>
          <w:i/>
          <w:sz w:val="24"/>
          <w:szCs w:val="24"/>
        </w:rPr>
      </w:pPr>
      <w:r w:rsidRPr="00BD384A">
        <w:rPr>
          <w:rStyle w:val="af1"/>
          <w:b w:val="0"/>
          <w:bCs/>
          <w:i/>
          <w:sz w:val="24"/>
          <w:szCs w:val="24"/>
        </w:rPr>
        <w:t xml:space="preserve">Исключен (постановление Правительства Архангельской области от 25.02.2021 </w:t>
      </w:r>
      <w:r w:rsidR="00250EC9" w:rsidRPr="00BD384A">
        <w:rPr>
          <w:rStyle w:val="af1"/>
          <w:b w:val="0"/>
          <w:bCs/>
          <w:i/>
          <w:sz w:val="24"/>
          <w:szCs w:val="24"/>
        </w:rPr>
        <w:br/>
      </w:r>
      <w:r w:rsidRPr="00BD384A">
        <w:rPr>
          <w:rStyle w:val="af1"/>
          <w:b w:val="0"/>
          <w:bCs/>
          <w:i/>
          <w:sz w:val="24"/>
          <w:szCs w:val="24"/>
        </w:rPr>
        <w:t>№ 90-пп).</w:t>
      </w:r>
    </w:p>
    <w:p w:rsidR="003733E4" w:rsidRPr="00BD384A" w:rsidRDefault="003733E4" w:rsidP="00E545DC">
      <w:pPr>
        <w:autoSpaceDE w:val="0"/>
        <w:autoSpaceDN w:val="0"/>
        <w:adjustRightInd w:val="0"/>
        <w:ind w:firstLine="709"/>
        <w:jc w:val="both"/>
        <w:outlineLvl w:val="1"/>
      </w:pPr>
      <w:r w:rsidRPr="00BD384A">
        <w:rPr>
          <w:rStyle w:val="af1"/>
          <w:b w:val="0"/>
          <w:bCs/>
        </w:rPr>
        <w:t>Реализация мероприятий по пунктам 4.1</w:t>
      </w:r>
      <w:r w:rsidR="00490234" w:rsidRPr="00BD384A">
        <w:rPr>
          <w:rStyle w:val="af1"/>
          <w:b w:val="0"/>
          <w:bCs/>
        </w:rPr>
        <w:t> </w:t>
      </w:r>
      <w:r w:rsidRPr="00BD384A">
        <w:rPr>
          <w:rStyle w:val="af1"/>
          <w:b w:val="0"/>
          <w:bCs/>
        </w:rPr>
        <w:t>–</w:t>
      </w:r>
      <w:r w:rsidR="00490234" w:rsidRPr="00BD384A">
        <w:rPr>
          <w:rStyle w:val="af1"/>
          <w:b w:val="0"/>
          <w:bCs/>
        </w:rPr>
        <w:t> </w:t>
      </w:r>
      <w:r w:rsidRPr="00BD384A">
        <w:rPr>
          <w:rStyle w:val="af1"/>
          <w:b w:val="0"/>
          <w:bCs/>
        </w:rPr>
        <w:t>4.</w:t>
      </w:r>
      <w:r w:rsidR="00DB30B5" w:rsidRPr="00BD384A">
        <w:rPr>
          <w:rStyle w:val="af1"/>
          <w:b w:val="0"/>
          <w:bCs/>
        </w:rPr>
        <w:t>3</w:t>
      </w:r>
      <w:r w:rsidRPr="00BD384A">
        <w:rPr>
          <w:rStyle w:val="af1"/>
          <w:b w:val="0"/>
          <w:bCs/>
        </w:rPr>
        <w:t xml:space="preserve"> перечня мероприятий подпрограммы № 1 (приложение № </w:t>
      </w:r>
      <w:r w:rsidR="00204C7F" w:rsidRPr="00BD384A">
        <w:rPr>
          <w:rStyle w:val="af1"/>
          <w:b w:val="0"/>
          <w:bCs/>
        </w:rPr>
        <w:t>2</w:t>
      </w:r>
      <w:r w:rsidRPr="00BD384A">
        <w:rPr>
          <w:rStyle w:val="af1"/>
          <w:b w:val="0"/>
          <w:bCs/>
        </w:rPr>
        <w:t xml:space="preserve"> к государственной программе) </w:t>
      </w:r>
      <w:r w:rsidRPr="00D23C7A">
        <w:rPr>
          <w:rStyle w:val="af1"/>
          <w:b w:val="0"/>
          <w:bCs/>
        </w:rPr>
        <w:t>осуществляется центрами занятости населения за счет средств федерального бюджета. В соответствии со статьей 7.1 Закона о занятости населения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выплаты пособия по безработице, материальной помощи безработным гражданам, утратившим право на пособие по безработице, выплаты стипендии в период прохождения профессионального обучения и получения дополнительного профессионального образования по направлению центров занятости населения, материальной помощи в период прохождения профессионального обучения и получения дополнительного профессионального образования</w:t>
      </w:r>
      <w:r w:rsidR="008B615C" w:rsidRPr="00D23C7A">
        <w:rPr>
          <w:rStyle w:val="af1"/>
          <w:b w:val="0"/>
          <w:bCs/>
        </w:rPr>
        <w:t>, возмещения</w:t>
      </w:r>
      <w:r w:rsidRPr="00D23C7A">
        <w:rPr>
          <w:rStyle w:val="af1"/>
          <w:b w:val="0"/>
          <w:bCs/>
        </w:rPr>
        <w:t xml:space="preserve"> расходов Пенсионному фонду Российской Федерации</w:t>
      </w:r>
      <w:r w:rsidRPr="00BD384A">
        <w:rPr>
          <w:rStyle w:val="af1"/>
          <w:b w:val="0"/>
          <w:bCs/>
        </w:rPr>
        <w:t xml:space="preserve"> на выплату пенсий, оформленных безработным гражданам досрочно</w:t>
      </w:r>
      <w:r w:rsidRPr="00BD384A">
        <w:t xml:space="preserve">. Финансовое обеспечение переданного полномочия осуществляется за счет субвенции, предоставляемой областному бюджету из федерального бюджета (далее – субвенции). Расчет объема средств на социальные выплаты производится согласно </w:t>
      </w:r>
      <w:hyperlink w:anchor="Par33" w:history="1">
        <w:r w:rsidRPr="00BD384A">
          <w:t>методик</w:t>
        </w:r>
      </w:hyperlink>
      <w:r w:rsidRPr="00BD384A">
        <w:t xml:space="preserve">е определения общего объема субвенций, утвержденной постановлением Правительства Российской Федерации от </w:t>
      </w:r>
      <w:r w:rsidR="00C46000" w:rsidRPr="00BD384A">
        <w:t>16</w:t>
      </w:r>
      <w:r w:rsidRPr="00BD384A">
        <w:t xml:space="preserve"> </w:t>
      </w:r>
      <w:r w:rsidR="00C46000" w:rsidRPr="00BD384A">
        <w:t>марта</w:t>
      </w:r>
      <w:r w:rsidRPr="00BD384A">
        <w:t xml:space="preserve"> 201</w:t>
      </w:r>
      <w:r w:rsidR="00C46000" w:rsidRPr="00BD384A">
        <w:t>9</w:t>
      </w:r>
      <w:r w:rsidRPr="00BD384A">
        <w:t xml:space="preserve"> года № </w:t>
      </w:r>
      <w:r w:rsidR="00C46000" w:rsidRPr="00BD384A">
        <w:t>277</w:t>
      </w:r>
      <w:r w:rsidRPr="00BD384A">
        <w:t xml:space="preserve">, исходя из численности безработных граждан и размеров социальных выплат гражданам, признанным в установленном порядке безработными. Исходные данные для расчета субвенции ежегодно согласовываются Правительством Архангельской области и Федеральной службой по труду и занятости. </w:t>
      </w:r>
      <w:r w:rsidR="00372DCD" w:rsidRPr="00BD384A">
        <w:t>Объем финансирования из федерального бюджета подлежит ежегодно уточнению при утверждении федерального бюджета на очередной финансовый год и плановый период.</w:t>
      </w:r>
    </w:p>
    <w:p w:rsidR="00250EC9" w:rsidRPr="00BD384A" w:rsidRDefault="00250EC9" w:rsidP="00E545DC">
      <w:pPr>
        <w:autoSpaceDE w:val="0"/>
        <w:autoSpaceDN w:val="0"/>
        <w:adjustRightInd w:val="0"/>
        <w:ind w:firstLine="709"/>
        <w:jc w:val="both"/>
        <w:outlineLvl w:val="1"/>
        <w:rPr>
          <w:i/>
          <w:sz w:val="24"/>
          <w:szCs w:val="24"/>
        </w:rPr>
      </w:pPr>
      <w:r w:rsidRPr="00BD384A">
        <w:rPr>
          <w:i/>
          <w:sz w:val="24"/>
          <w:szCs w:val="24"/>
        </w:rPr>
        <w:t>Исключен (постановление Правительства АО от 26.08.2021 № 442-пп).</w:t>
      </w:r>
    </w:p>
    <w:p w:rsidR="00D90E2C" w:rsidRPr="00BD384A" w:rsidRDefault="00D90E2C" w:rsidP="002A1C88">
      <w:pPr>
        <w:autoSpaceDE w:val="0"/>
        <w:autoSpaceDN w:val="0"/>
        <w:adjustRightInd w:val="0"/>
        <w:ind w:firstLine="709"/>
        <w:jc w:val="both"/>
        <w:rPr>
          <w:bCs/>
        </w:rPr>
      </w:pPr>
      <w:r w:rsidRPr="00BD384A">
        <w:rPr>
          <w:bCs/>
        </w:rPr>
        <w:t xml:space="preserve">В рамках мероприятий пунктов 6.1, 6.1.1 и 6.2 </w:t>
      </w:r>
      <w:r w:rsidRPr="00BD384A">
        <w:t xml:space="preserve">перечня мероприятий подпрограммы № 1 (приложение № 2 к государственной программе) </w:t>
      </w:r>
      <w:r w:rsidRPr="00BD384A">
        <w:rPr>
          <w:bCs/>
          <w:spacing w:val="-6"/>
        </w:rPr>
        <w:t xml:space="preserve">предусмотрено создание условий для реализации государственной программы </w:t>
      </w:r>
      <w:r w:rsidRPr="00BD384A">
        <w:rPr>
          <w:spacing w:val="-6"/>
        </w:rPr>
        <w:t>–</w:t>
      </w:r>
      <w:r w:rsidRPr="00BD384A">
        <w:rPr>
          <w:bCs/>
        </w:rPr>
        <w:t xml:space="preserve"> финансовое обеспечение </w:t>
      </w:r>
      <w:r w:rsidRPr="00D23C7A">
        <w:rPr>
          <w:bCs/>
        </w:rPr>
        <w:t>деятельности центров занятости</w:t>
      </w:r>
      <w:r w:rsidRPr="00BD384A">
        <w:rPr>
          <w:bCs/>
        </w:rPr>
        <w:t xml:space="preserve"> населения </w:t>
      </w:r>
      <w:r w:rsidRPr="00BD384A">
        <w:rPr>
          <w:bCs/>
        </w:rPr>
        <w:br/>
        <w:t xml:space="preserve">и министерства </w:t>
      </w:r>
      <w:r w:rsidRPr="00BD384A">
        <w:t>труда, занятости и социального развития</w:t>
      </w:r>
      <w:r w:rsidRPr="00BD384A">
        <w:rPr>
          <w:bCs/>
        </w:rPr>
        <w:t>.</w:t>
      </w:r>
    </w:p>
    <w:p w:rsidR="002A1C88" w:rsidRPr="00BD384A" w:rsidRDefault="00653656" w:rsidP="002A1C88">
      <w:pPr>
        <w:autoSpaceDE w:val="0"/>
        <w:autoSpaceDN w:val="0"/>
        <w:adjustRightInd w:val="0"/>
        <w:ind w:firstLine="709"/>
        <w:jc w:val="both"/>
      </w:pPr>
      <w:r w:rsidRPr="00BD384A">
        <w:rPr>
          <w:color w:val="000000"/>
          <w:spacing w:val="-2"/>
        </w:rPr>
        <w:t>В том числе предусмотрены мероприятия, направленные на повышение</w:t>
      </w:r>
      <w:r w:rsidRPr="00BD384A">
        <w:rPr>
          <w:color w:val="000000"/>
        </w:rPr>
        <w:t xml:space="preserve"> эффективности службы занятости в рамках федерального проекта “Содействие занятости” национального проекта “Демография”. Мероприятия </w:t>
      </w:r>
      <w:r w:rsidRPr="00BD384A">
        <w:rPr>
          <w:color w:val="000000"/>
          <w:spacing w:val="-4"/>
        </w:rPr>
        <w:t>по повышению эффективности службы занятости осуществляются в отдельных</w:t>
      </w:r>
      <w:r w:rsidRPr="00BD384A">
        <w:rPr>
          <w:color w:val="000000"/>
        </w:rPr>
        <w:t xml:space="preserve"> </w:t>
      </w:r>
      <w:r w:rsidRPr="00BD384A">
        <w:rPr>
          <w:color w:val="000000"/>
          <w:spacing w:val="-4"/>
        </w:rPr>
        <w:t>обособленных подразделениях центра занятости населения и предусматривают</w:t>
      </w:r>
      <w:r w:rsidRPr="00BD384A">
        <w:rPr>
          <w:color w:val="000000"/>
        </w:rPr>
        <w:t xml:space="preserve"> реализацию проектов по модернизации, внедрение единых требований </w:t>
      </w:r>
      <w:r w:rsidRPr="00BD384A">
        <w:rPr>
          <w:color w:val="000000"/>
        </w:rPr>
        <w:br/>
        <w:t>к организации деятельности органов службы занятости, утвержденных приказом Министерства труда и социальной защиты Российской Федерации от 29 апреля 2019 года № 302</w:t>
      </w:r>
      <w:r w:rsidR="00622F8D" w:rsidRPr="00BD384A">
        <w:rPr>
          <w:color w:val="000000"/>
        </w:rPr>
        <w:t xml:space="preserve"> (далее – единые требования)</w:t>
      </w:r>
      <w:r w:rsidR="002A1C88" w:rsidRPr="00BD384A">
        <w:t>.</w:t>
      </w:r>
    </w:p>
    <w:p w:rsidR="002A1C88" w:rsidRPr="00BD384A" w:rsidRDefault="002A1C88" w:rsidP="002A1C88">
      <w:pPr>
        <w:tabs>
          <w:tab w:val="left" w:pos="1418"/>
        </w:tabs>
        <w:suppressAutoHyphens/>
        <w:ind w:firstLine="709"/>
        <w:jc w:val="both"/>
      </w:pPr>
      <w:r w:rsidRPr="00BD384A">
        <w:t xml:space="preserve">Источником финансового обеспечения реализации данного мероприятия являются средства областного бюджета и средства федерального бюджета, предоставляемые областному бюджету </w:t>
      </w:r>
      <w:r w:rsidRPr="00BD384A">
        <w:br/>
        <w:t xml:space="preserve">в соответствии с Правилами предоставления и распределения субсидий из федерального бюджета бюджетам субъектов Российской Федерации в целях </w:t>
      </w:r>
      <w:proofErr w:type="spellStart"/>
      <w:r w:rsidRPr="00BD384A">
        <w:t>софинансирования</w:t>
      </w:r>
      <w:proofErr w:type="spellEnd"/>
      <w:r w:rsidRPr="00BD384A">
        <w:t xml:space="preserve"> расходных обязательств субъектов Российской Федерации, возникающих при реализации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w:t>
      </w:r>
      <w:r w:rsidR="00653656" w:rsidRPr="00BD384A">
        <w:rPr>
          <w:color w:val="000000"/>
        </w:rPr>
        <w:t>«Содействие занятости» национального проекта «Демография»</w:t>
      </w:r>
      <w:r w:rsidR="00A430A6" w:rsidRPr="00BD384A">
        <w:t xml:space="preserve"> </w:t>
      </w:r>
      <w:r w:rsidR="00A430A6" w:rsidRPr="00BD384A">
        <w:rPr>
          <w:rStyle w:val="af1"/>
          <w:b w:val="0"/>
          <w:spacing w:val="-6"/>
        </w:rPr>
        <w:t>(приложение № 31</w:t>
      </w:r>
      <w:r w:rsidR="00A430A6" w:rsidRPr="00BD384A">
        <w:rPr>
          <w:rStyle w:val="af1"/>
          <w:b w:val="0"/>
        </w:rPr>
        <w:t xml:space="preserve"> к государственной программе Российской Федерации </w:t>
      </w:r>
      <w:r w:rsidR="00A430A6" w:rsidRPr="00BD384A">
        <w:rPr>
          <w:spacing w:val="-8"/>
        </w:rPr>
        <w:t xml:space="preserve">«Содействие занятости </w:t>
      </w:r>
      <w:r w:rsidR="00A430A6" w:rsidRPr="00BD384A">
        <w:rPr>
          <w:rStyle w:val="af1"/>
          <w:b w:val="0"/>
          <w:spacing w:val="-8"/>
        </w:rPr>
        <w:t>населения», утвержденной постановлением Правительства Российской Федерации</w:t>
      </w:r>
      <w:r w:rsidR="00A430A6" w:rsidRPr="00BD384A">
        <w:rPr>
          <w:rStyle w:val="af1"/>
          <w:b w:val="0"/>
        </w:rPr>
        <w:t xml:space="preserve"> от 15 апреля 2014 года № 298),</w:t>
      </w:r>
      <w:r w:rsidRPr="00BD384A">
        <w:t xml:space="preserve"> на основании соглашения, заключаемого между Правительством Архангельской области </w:t>
      </w:r>
      <w:r w:rsidR="00225598" w:rsidRPr="00BD384A">
        <w:br/>
      </w:r>
      <w:r w:rsidRPr="00BD384A">
        <w:t>и Федеральной службой по труду и занятости.</w:t>
      </w:r>
    </w:p>
    <w:p w:rsidR="00622F8D" w:rsidRPr="00BD384A" w:rsidRDefault="00622F8D" w:rsidP="00622F8D">
      <w:pPr>
        <w:autoSpaceDE w:val="0"/>
        <w:autoSpaceDN w:val="0"/>
        <w:adjustRightInd w:val="0"/>
        <w:ind w:firstLine="709"/>
        <w:jc w:val="both"/>
        <w:rPr>
          <w:rFonts w:eastAsia="Calibri"/>
        </w:rPr>
      </w:pPr>
      <w:r w:rsidRPr="00BD384A">
        <w:rPr>
          <w:rFonts w:eastAsia="Calibri"/>
          <w:spacing w:val="-8"/>
        </w:rPr>
        <w:t>Финансовое обеспечение расходов, связанных с реализацией мероприятий</w:t>
      </w:r>
      <w:r w:rsidRPr="00BD384A">
        <w:rPr>
          <w:bCs/>
        </w:rPr>
        <w:t xml:space="preserve"> </w:t>
      </w:r>
      <w:r w:rsidRPr="00BD384A">
        <w:rPr>
          <w:rFonts w:eastAsia="Calibri"/>
        </w:rPr>
        <w:t xml:space="preserve">по повышению эффективности службы занятости, </w:t>
      </w:r>
      <w:r w:rsidRPr="00BD384A">
        <w:rPr>
          <w:bCs/>
        </w:rPr>
        <w:t xml:space="preserve">осуществляется в пределах бюджетных ассигнований, предусмотренных в областном законе об областном бюджете на очередной финансовый год и на плановый период, лимитов бюджетных обязательств и предельных объемов финансирования, доведенных министерством до центра занятости населения. </w:t>
      </w:r>
    </w:p>
    <w:p w:rsidR="00622F8D" w:rsidRPr="00BD384A" w:rsidRDefault="00622F8D" w:rsidP="00622F8D">
      <w:pPr>
        <w:tabs>
          <w:tab w:val="left" w:pos="1134"/>
        </w:tabs>
        <w:autoSpaceDE w:val="0"/>
        <w:autoSpaceDN w:val="0"/>
        <w:adjustRightInd w:val="0"/>
        <w:ind w:firstLine="709"/>
        <w:contextualSpacing/>
        <w:jc w:val="both"/>
      </w:pPr>
      <w:r w:rsidRPr="00BD384A">
        <w:rPr>
          <w:rFonts w:eastAsia="Calibri"/>
          <w:spacing w:val="-6"/>
        </w:rPr>
        <w:t>Внедрение единых требований предусматривает реализацию следующих</w:t>
      </w:r>
      <w:r w:rsidRPr="00BD384A">
        <w:t xml:space="preserve"> мероприятий:</w:t>
      </w:r>
    </w:p>
    <w:p w:rsidR="00622F8D" w:rsidRPr="00BD384A" w:rsidRDefault="00622F8D" w:rsidP="00622F8D">
      <w:pPr>
        <w:tabs>
          <w:tab w:val="left" w:pos="709"/>
        </w:tabs>
        <w:autoSpaceDE w:val="0"/>
        <w:autoSpaceDN w:val="0"/>
        <w:adjustRightInd w:val="0"/>
        <w:ind w:firstLine="709"/>
        <w:contextualSpacing/>
        <w:jc w:val="both"/>
        <w:rPr>
          <w:rFonts w:eastAsia="Calibri"/>
        </w:rPr>
      </w:pPr>
      <w:r w:rsidRPr="00BD384A">
        <w:t xml:space="preserve">1)  текущий и капитальный ремонт зданий и помещений обособленных подразделений центра занятости населения, </w:t>
      </w:r>
      <w:r w:rsidRPr="00BD384A">
        <w:rPr>
          <w:rFonts w:eastAsia="Calibri"/>
        </w:rPr>
        <w:t>в которых реализуются проекты по модернизации</w:t>
      </w:r>
      <w:r w:rsidRPr="00BD384A">
        <w:t>;</w:t>
      </w:r>
    </w:p>
    <w:p w:rsidR="00622F8D" w:rsidRPr="00BD384A" w:rsidRDefault="00622F8D" w:rsidP="00622F8D">
      <w:pPr>
        <w:widowControl w:val="0"/>
        <w:autoSpaceDE w:val="0"/>
        <w:autoSpaceDN w:val="0"/>
        <w:ind w:firstLine="709"/>
        <w:contextualSpacing/>
        <w:jc w:val="both"/>
      </w:pPr>
      <w:r w:rsidRPr="00BD384A">
        <w:t xml:space="preserve">2)  оснащение рабочих мест работников обособленных подразделениях </w:t>
      </w:r>
      <w:r w:rsidRPr="00BD384A">
        <w:rPr>
          <w:spacing w:val="-6"/>
        </w:rPr>
        <w:t xml:space="preserve">центра занятости населения, </w:t>
      </w:r>
      <w:r w:rsidRPr="00BD384A">
        <w:rPr>
          <w:rFonts w:eastAsia="Calibri"/>
          <w:spacing w:val="-6"/>
        </w:rPr>
        <w:t>в которых реализуются проекты по модернизации</w:t>
      </w:r>
      <w:r w:rsidRPr="00BD384A">
        <w:rPr>
          <w:rFonts w:eastAsia="Calibri"/>
        </w:rPr>
        <w:t>,</w:t>
      </w:r>
      <w:r w:rsidRPr="00BD384A">
        <w:t xml:space="preserve"> включающее обеспечение уровня комфортности;</w:t>
      </w:r>
    </w:p>
    <w:p w:rsidR="00622F8D" w:rsidRPr="00BD384A" w:rsidRDefault="00622F8D" w:rsidP="00622F8D">
      <w:pPr>
        <w:widowControl w:val="0"/>
        <w:tabs>
          <w:tab w:val="left" w:pos="709"/>
        </w:tabs>
        <w:autoSpaceDE w:val="0"/>
        <w:autoSpaceDN w:val="0"/>
        <w:ind w:firstLine="709"/>
        <w:contextualSpacing/>
        <w:jc w:val="both"/>
      </w:pPr>
      <w:r w:rsidRPr="00BD384A">
        <w:rPr>
          <w:rFonts w:eastAsia="Calibri"/>
          <w:spacing w:val="-8"/>
        </w:rPr>
        <w:t>3)  внедрение фирменного стиля оформления обособленных подразделений</w:t>
      </w:r>
      <w:r w:rsidRPr="00BD384A">
        <w:t xml:space="preserve"> </w:t>
      </w:r>
      <w:r w:rsidRPr="00BD384A">
        <w:rPr>
          <w:rFonts w:eastAsia="Calibri"/>
          <w:spacing w:val="-6"/>
        </w:rPr>
        <w:t>центра занятости населения, в которых реализуются проекты по модернизации</w:t>
      </w:r>
      <w:r w:rsidRPr="00BD384A">
        <w:rPr>
          <w:rFonts w:eastAsia="Calibri"/>
        </w:rPr>
        <w:t>,</w:t>
      </w:r>
      <w:r w:rsidRPr="00BD384A">
        <w:t xml:space="preserve"> </w:t>
      </w:r>
      <w:r w:rsidRPr="00BD384A">
        <w:br/>
        <w:t xml:space="preserve">в том числе изготовление полиграфической продукции, предназначенной для информирования граждан и работодателей об услугах и мерах поддержки, </w:t>
      </w:r>
      <w:r w:rsidRPr="00BD384A">
        <w:rPr>
          <w:spacing w:val="-6"/>
        </w:rPr>
        <w:t>предоставляемых в обособленных подразделениях центра занятости населения,</w:t>
      </w:r>
      <w:r w:rsidRPr="00BD384A">
        <w:t xml:space="preserve"> </w:t>
      </w:r>
      <w:r w:rsidRPr="00BD384A">
        <w:br/>
      </w:r>
      <w:r w:rsidRPr="00BD384A">
        <w:rPr>
          <w:rFonts w:eastAsia="Calibri"/>
        </w:rPr>
        <w:t>в которых реализуются проекты по модернизации,</w:t>
      </w:r>
      <w:r w:rsidRPr="00BD384A">
        <w:t xml:space="preserve"> в средствах массовой </w:t>
      </w:r>
      <w:r w:rsidRPr="00BD384A">
        <w:rPr>
          <w:spacing w:val="-6"/>
        </w:rPr>
        <w:t>информации, изготовление и установка средств навигации, табличек и вывесок,</w:t>
      </w:r>
      <w:r w:rsidRPr="00BD384A">
        <w:t xml:space="preserve"> обеспечение работников обособленных подразделений центра занятости населения, </w:t>
      </w:r>
      <w:r w:rsidRPr="00BD384A">
        <w:rPr>
          <w:rFonts w:eastAsia="Calibri"/>
        </w:rPr>
        <w:t>в которых реализуются проекты по модернизации,</w:t>
      </w:r>
      <w:r w:rsidRPr="00BD384A">
        <w:t xml:space="preserve"> униформой;</w:t>
      </w:r>
    </w:p>
    <w:p w:rsidR="00622F8D" w:rsidRPr="00BD384A" w:rsidRDefault="00622F8D" w:rsidP="00622F8D">
      <w:pPr>
        <w:autoSpaceDE w:val="0"/>
        <w:autoSpaceDN w:val="0"/>
        <w:adjustRightInd w:val="0"/>
        <w:ind w:firstLine="709"/>
        <w:contextualSpacing/>
        <w:jc w:val="both"/>
      </w:pPr>
      <w:r w:rsidRPr="00BD384A">
        <w:t xml:space="preserve">4)  внедрение принципов и инструментов бережливого производства, оптимизация процессов, разработка и внедрение технологических схем предоставления услуг с учетом жизненных ситуаций граждан и </w:t>
      </w:r>
      <w:proofErr w:type="spellStart"/>
      <w:r w:rsidRPr="00BD384A">
        <w:t>бизнес-ситуаций</w:t>
      </w:r>
      <w:proofErr w:type="spellEnd"/>
      <w:r w:rsidRPr="00BD384A">
        <w:t xml:space="preserve"> работодателей;</w:t>
      </w:r>
    </w:p>
    <w:p w:rsidR="00622F8D" w:rsidRPr="00BD384A" w:rsidRDefault="00622F8D" w:rsidP="00622F8D">
      <w:pPr>
        <w:autoSpaceDE w:val="0"/>
        <w:autoSpaceDN w:val="0"/>
        <w:adjustRightInd w:val="0"/>
        <w:ind w:firstLine="709"/>
        <w:contextualSpacing/>
        <w:jc w:val="both"/>
      </w:pPr>
      <w:r w:rsidRPr="00BD384A">
        <w:t xml:space="preserve">5)  организация внедрения и распространения единых требований </w:t>
      </w:r>
      <w:r w:rsidRPr="00BD384A">
        <w:br/>
        <w:t xml:space="preserve">на территории Архангельской области, включая в том числе разработку, </w:t>
      </w:r>
      <w:r w:rsidRPr="00BD384A">
        <w:rPr>
          <w:spacing w:val="-6"/>
        </w:rPr>
        <w:t>внедрение и организационно-методическое сопровождение функционирования автоматизированных информационных систем, задействованных в деятельности</w:t>
      </w:r>
      <w:r w:rsidRPr="00BD384A">
        <w:t xml:space="preserve"> обособленных подразделений центра занятости населения, </w:t>
      </w:r>
      <w:r w:rsidRPr="00BD384A">
        <w:rPr>
          <w:rFonts w:eastAsia="Calibri"/>
        </w:rPr>
        <w:t xml:space="preserve">в которых реализуются проекты по модернизации, </w:t>
      </w:r>
      <w:r w:rsidRPr="00BD384A">
        <w:t xml:space="preserve">создание и обеспечение работы каналов связи (за исключением их текущего содержания), используемых обособленными подразделениями центра занятости населения, </w:t>
      </w:r>
      <w:r w:rsidRPr="00BD384A">
        <w:rPr>
          <w:rFonts w:eastAsia="Calibri"/>
        </w:rPr>
        <w:t>в которых реализуются проекты по модернизации,</w:t>
      </w:r>
      <w:r w:rsidRPr="00BD384A">
        <w:t xml:space="preserve"> защищенных в соответствии </w:t>
      </w:r>
      <w:r w:rsidRPr="00BD384A">
        <w:br/>
        <w:t>с законодательством Российской Федерации в сфере защиты информации;</w:t>
      </w:r>
    </w:p>
    <w:p w:rsidR="00622F8D" w:rsidRPr="00BD384A" w:rsidRDefault="00622F8D" w:rsidP="00622F8D">
      <w:pPr>
        <w:tabs>
          <w:tab w:val="left" w:pos="1418"/>
        </w:tabs>
        <w:suppressAutoHyphens/>
        <w:ind w:firstLine="709"/>
        <w:jc w:val="both"/>
        <w:rPr>
          <w:bCs/>
        </w:rPr>
      </w:pPr>
      <w:r w:rsidRPr="00BD384A">
        <w:t>6)  формирование системы контроля и оценки качества предоставления государственных услуг в центре занятости населения.</w:t>
      </w:r>
    </w:p>
    <w:p w:rsidR="00D90E2C" w:rsidRPr="00BD384A" w:rsidRDefault="00D90E2C" w:rsidP="00541048">
      <w:pPr>
        <w:autoSpaceDE w:val="0"/>
        <w:autoSpaceDN w:val="0"/>
        <w:adjustRightInd w:val="0"/>
        <w:ind w:firstLine="709"/>
        <w:jc w:val="both"/>
        <w:rPr>
          <w:rFonts w:eastAsia="Calibri"/>
          <w:lang w:eastAsia="en-US"/>
        </w:rPr>
      </w:pPr>
      <w:r w:rsidRPr="00BD384A">
        <w:t xml:space="preserve">Источником финансового обеспечения реализации мероприятий </w:t>
      </w:r>
      <w:r w:rsidRPr="00D5480E">
        <w:t xml:space="preserve">пунктов </w:t>
      </w:r>
      <w:r w:rsidR="00D5480E" w:rsidRPr="00D5480E">
        <w:t xml:space="preserve">6.1. </w:t>
      </w:r>
      <w:r w:rsidRPr="00D5480E">
        <w:t>и 6.2 являются</w:t>
      </w:r>
      <w:r w:rsidRPr="00BD384A">
        <w:t xml:space="preserve"> средства областного бюджета, а также средства </w:t>
      </w:r>
      <w:r w:rsidRPr="00BD384A">
        <w:rPr>
          <w:spacing w:val="-6"/>
        </w:rPr>
        <w:t xml:space="preserve">федерального бюджета в соответствии с </w:t>
      </w:r>
      <w:hyperlink r:id="rId18" w:history="1">
        <w:r w:rsidRPr="00BD384A">
          <w:rPr>
            <w:spacing w:val="-6"/>
          </w:rPr>
          <w:t>Правилами</w:t>
        </w:r>
      </w:hyperlink>
      <w:r w:rsidRPr="00BD384A">
        <w:rPr>
          <w:spacing w:val="-6"/>
        </w:rPr>
        <w:t xml:space="preserve"> предоставления субвенций</w:t>
      </w:r>
      <w:r w:rsidRPr="00BD384A">
        <w:t xml:space="preserve"> из федерального бюджета бюджетам субъектов Российской Федерации </w:t>
      </w:r>
      <w:r w:rsidRPr="00BD384A">
        <w:rPr>
          <w:spacing w:val="-6"/>
        </w:rPr>
        <w:t>и бюджету г. Байконура на осуществление переданного полномочия Российской</w:t>
      </w:r>
      <w:r w:rsidRPr="00BD384A">
        <w:t xml:space="preserve"> Федерации на осуществление социальных выплат гражданам, признанным в установленном порядке безработными, утвержденными постановлением Правительства Российской Федерации от 22 января 2007 года № 36, и </w:t>
      </w:r>
      <w:hyperlink r:id="rId19" w:history="1">
        <w:r w:rsidRPr="00BD384A">
          <w:t>методикой</w:t>
        </w:r>
      </w:hyperlink>
      <w:r w:rsidRPr="00BD384A">
        <w:t xml:space="preserve"> определения общего объема субвенций, предоставляемых из федерального бюджета бюджетам субъектов Российской Федерации и бюджету г. Байконура на реализацию переданного для осуществления </w:t>
      </w:r>
      <w:r w:rsidRPr="00BD384A">
        <w:rPr>
          <w:spacing w:val="-6"/>
        </w:rPr>
        <w:t>органам исполнительной власти субъектов Российской Федерации полномочия</w:t>
      </w:r>
      <w:r w:rsidRPr="00BD384A">
        <w:t xml:space="preserve"> Российской Федерации по осуществлению социальных выплат гражданам, признанным в установленном порядке безработными, утвержденной постановлением Правительства Российской Федерации от 16 марта 2019 года № 277, на основании Порядка расходования субвенции на осуществление социальных выплат гражданам, признанным в установленном порядке безработными, в пределах 1,5 процента средств федерального бюджета, предоставляемых областному бюджету, на организацию осуществления переданного полномочия Российской Федерации, утвержденного настоящим постановлением.</w:t>
      </w:r>
    </w:p>
    <w:p w:rsidR="00541048" w:rsidRPr="00BD384A" w:rsidRDefault="00541048" w:rsidP="00541048">
      <w:pPr>
        <w:autoSpaceDE w:val="0"/>
        <w:autoSpaceDN w:val="0"/>
        <w:adjustRightInd w:val="0"/>
        <w:ind w:firstLine="709"/>
        <w:jc w:val="both"/>
      </w:pPr>
      <w:r w:rsidRPr="00BD384A">
        <w:rPr>
          <w:rFonts w:eastAsia="Calibri"/>
          <w:lang w:eastAsia="en-US"/>
        </w:rPr>
        <w:t xml:space="preserve">Предоставление и расходование средств на реализацию пункта 7.1 </w:t>
      </w:r>
      <w:r w:rsidRPr="00BD384A">
        <w:rPr>
          <w:rFonts w:eastAsia="Calibri"/>
          <w:spacing w:val="-2"/>
          <w:lang w:eastAsia="en-US"/>
        </w:rPr>
        <w:t xml:space="preserve">перечня </w:t>
      </w:r>
      <w:r w:rsidRPr="00BD384A">
        <w:rPr>
          <w:spacing w:val="-2"/>
        </w:rPr>
        <w:t>мероприятий подпрограммы № 1 (приложение № 2 к государственной</w:t>
      </w:r>
      <w:r w:rsidRPr="00BD384A">
        <w:t xml:space="preserve"> программе) </w:t>
      </w:r>
      <w:r w:rsidRPr="00BD384A">
        <w:rPr>
          <w:rFonts w:eastAsia="Calibri"/>
          <w:lang w:eastAsia="en-US"/>
        </w:rPr>
        <w:t xml:space="preserve">осуществляется в соответствии с Порядком предоставления субсидии на </w:t>
      </w:r>
      <w:r w:rsidRPr="00BD384A">
        <w:t xml:space="preserve">возмещение работодателям расходов на частичную оплату труда при организации общественных работ для граждан, ищущих работу </w:t>
      </w:r>
      <w:r w:rsidRPr="00BD384A">
        <w:br/>
        <w:t xml:space="preserve">и обратившихся в органы службы занятости, а также безработных граждан. </w:t>
      </w:r>
    </w:p>
    <w:p w:rsidR="00541048" w:rsidRPr="00BD384A" w:rsidRDefault="00541048" w:rsidP="00541048">
      <w:pPr>
        <w:autoSpaceDE w:val="0"/>
        <w:autoSpaceDN w:val="0"/>
        <w:adjustRightInd w:val="0"/>
        <w:ind w:firstLine="709"/>
        <w:jc w:val="both"/>
      </w:pPr>
      <w:r w:rsidRPr="00BD384A">
        <w:rPr>
          <w:rFonts w:eastAsia="Calibri"/>
          <w:lang w:eastAsia="en-US"/>
        </w:rPr>
        <w:t xml:space="preserve">Предоставление и расходование средств на реализацию пункта 7.2 </w:t>
      </w:r>
      <w:r w:rsidRPr="00BD384A">
        <w:rPr>
          <w:rFonts w:eastAsia="Calibri"/>
          <w:spacing w:val="-2"/>
          <w:lang w:eastAsia="en-US"/>
        </w:rPr>
        <w:t xml:space="preserve">перечня </w:t>
      </w:r>
      <w:r w:rsidRPr="00BD384A">
        <w:rPr>
          <w:spacing w:val="-2"/>
        </w:rPr>
        <w:t>мероприятий подпрограммы № 1 (приложение № 2 к государственной</w:t>
      </w:r>
      <w:r w:rsidRPr="00BD384A">
        <w:t xml:space="preserve"> программе) </w:t>
      </w:r>
      <w:r w:rsidRPr="00BD384A">
        <w:rPr>
          <w:rFonts w:eastAsia="Calibri"/>
          <w:lang w:eastAsia="en-US"/>
        </w:rPr>
        <w:t xml:space="preserve">осуществляется в соответствии с Порядком предоставления субсидии на </w:t>
      </w:r>
      <w:r w:rsidRPr="00BD384A">
        <w:t xml:space="preserve">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w:t>
      </w:r>
      <w:r w:rsidRPr="00BD384A">
        <w:rPr>
          <w:spacing w:val="-2"/>
        </w:rPr>
        <w:t>времени, временная остановка работ, предоставление отпусков без сохранения</w:t>
      </w:r>
      <w:r w:rsidRPr="00BD384A">
        <w:t xml:space="preserve"> заработной платы, проведение мероприятий по высвобождению работников).</w:t>
      </w:r>
    </w:p>
    <w:p w:rsidR="00541048" w:rsidRPr="00BD384A" w:rsidRDefault="00541048" w:rsidP="00541048">
      <w:pPr>
        <w:tabs>
          <w:tab w:val="left" w:pos="1418"/>
        </w:tabs>
        <w:suppressAutoHyphens/>
        <w:ind w:firstLine="709"/>
        <w:jc w:val="both"/>
      </w:pPr>
      <w:r w:rsidRPr="00BD384A">
        <w:rPr>
          <w:rStyle w:val="af1"/>
          <w:b w:val="0"/>
        </w:rPr>
        <w:t xml:space="preserve">Источником финансового обеспечения реализации мероприятий </w:t>
      </w:r>
      <w:r w:rsidRPr="00BD384A">
        <w:rPr>
          <w:rStyle w:val="af1"/>
          <w:b w:val="0"/>
        </w:rPr>
        <w:br/>
        <w:t xml:space="preserve">пунктов 7.1 и 7.2 являются средства областного бюджета и средства </w:t>
      </w:r>
      <w:r w:rsidRPr="00BD384A">
        <w:rPr>
          <w:rStyle w:val="af1"/>
          <w:b w:val="0"/>
          <w:spacing w:val="-2"/>
        </w:rPr>
        <w:t>федерального бюджета, предоставляемые областному бюджету в соответствии</w:t>
      </w:r>
      <w:r w:rsidRPr="00BD384A">
        <w:rPr>
          <w:rStyle w:val="af1"/>
          <w:b w:val="0"/>
        </w:rPr>
        <w:t xml:space="preserve"> с Правилами предоставления и распределения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w:t>
      </w:r>
      <w:r w:rsidRPr="00BD384A">
        <w:rPr>
          <w:rStyle w:val="af1"/>
          <w:b w:val="0"/>
          <w:spacing w:val="-6"/>
        </w:rPr>
        <w:t>являются бюджетные ассигнования резервного фонда Правительства Российской</w:t>
      </w:r>
      <w:r w:rsidRPr="00BD384A">
        <w:rPr>
          <w:rStyle w:val="af1"/>
          <w:b w:val="0"/>
        </w:rPr>
        <w:t xml:space="preserve"> Федерации, в целях </w:t>
      </w:r>
      <w:proofErr w:type="spellStart"/>
      <w:r w:rsidRPr="00BD384A">
        <w:rPr>
          <w:rStyle w:val="af1"/>
          <w:b w:val="0"/>
        </w:rPr>
        <w:t>софинансирования</w:t>
      </w:r>
      <w:proofErr w:type="spellEnd"/>
      <w:r w:rsidRPr="00BD384A">
        <w:rPr>
          <w:rStyle w:val="af1"/>
          <w:b w:val="0"/>
        </w:rP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w:t>
      </w:r>
      <w:r w:rsidRPr="00BD384A">
        <w:t>утвержденными Постановлением Правительства Российской Федерации от 4 июля 2020 года № 980.</w:t>
      </w:r>
    </w:p>
    <w:p w:rsidR="003733E4" w:rsidRPr="00BD384A" w:rsidRDefault="003733E4" w:rsidP="00541048">
      <w:pPr>
        <w:tabs>
          <w:tab w:val="left" w:pos="1418"/>
        </w:tabs>
        <w:suppressAutoHyphens/>
        <w:ind w:firstLine="709"/>
        <w:jc w:val="both"/>
        <w:rPr>
          <w:bCs/>
        </w:rPr>
      </w:pPr>
      <w:r w:rsidRPr="00BD384A">
        <w:rPr>
          <w:bCs/>
        </w:rPr>
        <w:t xml:space="preserve">Перечень мероприятий подпрограммы № 1 государственной программы приведен в приложении № </w:t>
      </w:r>
      <w:r w:rsidR="00204C7F" w:rsidRPr="00BD384A">
        <w:rPr>
          <w:bCs/>
        </w:rPr>
        <w:t>2</w:t>
      </w:r>
      <w:r w:rsidRPr="00BD384A">
        <w:rPr>
          <w:bCs/>
        </w:rPr>
        <w:t xml:space="preserve"> к государственной программе.</w:t>
      </w:r>
    </w:p>
    <w:p w:rsidR="003733E4" w:rsidRPr="00BD384A" w:rsidRDefault="003733E4" w:rsidP="003733E4">
      <w:pPr>
        <w:autoSpaceDE w:val="0"/>
        <w:autoSpaceDN w:val="0"/>
        <w:adjustRightInd w:val="0"/>
        <w:ind w:firstLine="709"/>
        <w:jc w:val="both"/>
        <w:outlineLvl w:val="1"/>
      </w:pPr>
    </w:p>
    <w:p w:rsidR="00D25A78" w:rsidRPr="00BD384A" w:rsidRDefault="00D25A78" w:rsidP="00D25A78">
      <w:pPr>
        <w:widowControl w:val="0"/>
        <w:autoSpaceDE w:val="0"/>
        <w:autoSpaceDN w:val="0"/>
        <w:adjustRightInd w:val="0"/>
        <w:jc w:val="center"/>
        <w:outlineLvl w:val="1"/>
        <w:rPr>
          <w:lang w:eastAsia="en-US"/>
        </w:rPr>
      </w:pPr>
      <w:r w:rsidRPr="00BD384A">
        <w:rPr>
          <w:lang w:eastAsia="en-US"/>
        </w:rPr>
        <w:t>2.4. П А С П О Р Т</w:t>
      </w:r>
    </w:p>
    <w:p w:rsidR="00D25A78" w:rsidRPr="00BD384A" w:rsidRDefault="00D25A78" w:rsidP="00D25A78">
      <w:pPr>
        <w:widowControl w:val="0"/>
        <w:autoSpaceDE w:val="0"/>
        <w:autoSpaceDN w:val="0"/>
        <w:adjustRightInd w:val="0"/>
        <w:jc w:val="center"/>
      </w:pPr>
      <w:r w:rsidRPr="00BD384A">
        <w:rPr>
          <w:lang w:eastAsia="en-US"/>
        </w:rPr>
        <w:t xml:space="preserve">подпрограммы № 2 </w:t>
      </w:r>
      <w:r w:rsidRPr="00BD384A">
        <w:t>«</w:t>
      </w:r>
      <w:r w:rsidRPr="00BD384A">
        <w:rPr>
          <w:lang w:eastAsia="en-US"/>
        </w:rPr>
        <w:t xml:space="preserve">Улучшение условий и охраны труда </w:t>
      </w:r>
      <w:r w:rsidRPr="00BD384A">
        <w:rPr>
          <w:lang w:eastAsia="en-US"/>
        </w:rPr>
        <w:br/>
        <w:t>в Архангельской области</w:t>
      </w:r>
      <w:r w:rsidRPr="00BD384A">
        <w:t xml:space="preserve">» </w:t>
      </w:r>
    </w:p>
    <w:p w:rsidR="00D25A78" w:rsidRPr="00BD384A" w:rsidRDefault="00D25A78" w:rsidP="00D25A78">
      <w:pPr>
        <w:widowControl w:val="0"/>
        <w:autoSpaceDE w:val="0"/>
        <w:autoSpaceDN w:val="0"/>
        <w:adjustRightInd w:val="0"/>
        <w:jc w:val="center"/>
      </w:pPr>
    </w:p>
    <w:tbl>
      <w:tblPr>
        <w:tblW w:w="4944" w:type="pct"/>
        <w:jc w:val="center"/>
        <w:tblCellMar>
          <w:left w:w="70" w:type="dxa"/>
          <w:right w:w="70" w:type="dxa"/>
        </w:tblCellMar>
        <w:tblLook w:val="0000"/>
      </w:tblPr>
      <w:tblGrid>
        <w:gridCol w:w="2770"/>
        <w:gridCol w:w="422"/>
        <w:gridCol w:w="6196"/>
      </w:tblGrid>
      <w:tr w:rsidR="00D25A78" w:rsidRPr="00BD384A" w:rsidTr="00C97AEE">
        <w:trPr>
          <w:cantSplit/>
          <w:trHeight w:val="240"/>
          <w:jc w:val="center"/>
        </w:trPr>
        <w:tc>
          <w:tcPr>
            <w:tcW w:w="1475" w:type="pct"/>
          </w:tcPr>
          <w:p w:rsidR="00D25A78" w:rsidRPr="00BD384A" w:rsidRDefault="00D25A78" w:rsidP="00C97AEE">
            <w:pPr>
              <w:autoSpaceDE w:val="0"/>
              <w:autoSpaceDN w:val="0"/>
              <w:adjustRightInd w:val="0"/>
            </w:pPr>
            <w:r w:rsidRPr="00BD384A">
              <w:t xml:space="preserve">Наименование подпрограммы </w:t>
            </w:r>
          </w:p>
          <w:p w:rsidR="00D25A78" w:rsidRPr="00BD384A" w:rsidRDefault="00D25A78" w:rsidP="00C97AEE">
            <w:pPr>
              <w:autoSpaceDE w:val="0"/>
              <w:autoSpaceDN w:val="0"/>
              <w:adjustRightInd w:val="0"/>
            </w:pPr>
          </w:p>
        </w:tc>
        <w:tc>
          <w:tcPr>
            <w:tcW w:w="225" w:type="pct"/>
          </w:tcPr>
          <w:p w:rsidR="00D25A78" w:rsidRPr="00BD384A" w:rsidRDefault="00D25A78" w:rsidP="00C97AEE">
            <w:pPr>
              <w:keepNext/>
              <w:autoSpaceDE w:val="0"/>
              <w:autoSpaceDN w:val="0"/>
              <w:adjustRightInd w:val="0"/>
              <w:jc w:val="center"/>
            </w:pPr>
            <w:r w:rsidRPr="00BD384A">
              <w:t>–</w:t>
            </w:r>
          </w:p>
        </w:tc>
        <w:tc>
          <w:tcPr>
            <w:tcW w:w="3300" w:type="pct"/>
          </w:tcPr>
          <w:p w:rsidR="00D25A78" w:rsidRPr="006053F0" w:rsidRDefault="00D25A78" w:rsidP="00C97AEE">
            <w:pPr>
              <w:widowControl w:val="0"/>
              <w:autoSpaceDE w:val="0"/>
              <w:autoSpaceDN w:val="0"/>
              <w:adjustRightInd w:val="0"/>
              <w:rPr>
                <w:sz w:val="24"/>
                <w:szCs w:val="24"/>
              </w:rPr>
            </w:pPr>
            <w:r w:rsidRPr="006053F0">
              <w:rPr>
                <w:sz w:val="24"/>
                <w:szCs w:val="24"/>
              </w:rPr>
              <w:t>«</w:t>
            </w:r>
            <w:r w:rsidRPr="006053F0">
              <w:rPr>
                <w:sz w:val="24"/>
                <w:szCs w:val="24"/>
                <w:lang w:eastAsia="en-US"/>
              </w:rPr>
              <w:t xml:space="preserve">Улучшение условий и охраны труда </w:t>
            </w:r>
            <w:r w:rsidRPr="006053F0">
              <w:rPr>
                <w:sz w:val="24"/>
                <w:szCs w:val="24"/>
                <w:lang w:eastAsia="en-US"/>
              </w:rPr>
              <w:br/>
              <w:t>в Архангельской области</w:t>
            </w:r>
            <w:r w:rsidRPr="006053F0">
              <w:rPr>
                <w:sz w:val="24"/>
                <w:szCs w:val="24"/>
              </w:rPr>
              <w:t>»</w:t>
            </w:r>
          </w:p>
          <w:p w:rsidR="00D25A78" w:rsidRPr="006053F0" w:rsidRDefault="00D25A78" w:rsidP="00C97AEE">
            <w:pPr>
              <w:keepNext/>
              <w:rPr>
                <w:sz w:val="24"/>
                <w:szCs w:val="24"/>
                <w:lang w:eastAsia="en-US"/>
              </w:rPr>
            </w:pPr>
            <w:r w:rsidRPr="006053F0">
              <w:rPr>
                <w:sz w:val="24"/>
                <w:szCs w:val="24"/>
                <w:lang w:eastAsia="en-US"/>
              </w:rPr>
              <w:t>(далее – подпрограмма № 2)</w:t>
            </w:r>
          </w:p>
          <w:p w:rsidR="00D25A78" w:rsidRPr="006053F0" w:rsidRDefault="00D25A78" w:rsidP="00C97AEE">
            <w:pPr>
              <w:keepNext/>
              <w:rPr>
                <w:sz w:val="24"/>
                <w:szCs w:val="24"/>
              </w:rPr>
            </w:pPr>
          </w:p>
        </w:tc>
      </w:tr>
      <w:tr w:rsidR="00D25A78" w:rsidRPr="00BD384A" w:rsidTr="00C97AEE">
        <w:trPr>
          <w:cantSplit/>
          <w:trHeight w:val="360"/>
          <w:jc w:val="center"/>
        </w:trPr>
        <w:tc>
          <w:tcPr>
            <w:tcW w:w="1475" w:type="pct"/>
          </w:tcPr>
          <w:p w:rsidR="00D25A78" w:rsidRPr="00BD384A" w:rsidRDefault="00D25A78" w:rsidP="00C97AEE">
            <w:pPr>
              <w:autoSpaceDE w:val="0"/>
              <w:autoSpaceDN w:val="0"/>
              <w:adjustRightInd w:val="0"/>
            </w:pPr>
            <w:r w:rsidRPr="00BD384A">
              <w:t>Ответственный исполнитель</w:t>
            </w:r>
            <w:r w:rsidRPr="00BD384A">
              <w:br/>
              <w:t xml:space="preserve">подпрограммы </w:t>
            </w:r>
          </w:p>
          <w:p w:rsidR="00D25A78" w:rsidRPr="00BD384A" w:rsidRDefault="00D25A78" w:rsidP="00C97AEE">
            <w:pPr>
              <w:autoSpaceDE w:val="0"/>
              <w:autoSpaceDN w:val="0"/>
              <w:adjustRightInd w:val="0"/>
            </w:pPr>
          </w:p>
        </w:tc>
        <w:tc>
          <w:tcPr>
            <w:tcW w:w="225" w:type="pct"/>
          </w:tcPr>
          <w:p w:rsidR="00D25A78" w:rsidRPr="00BD384A" w:rsidRDefault="00D25A78" w:rsidP="00C97AEE">
            <w:pPr>
              <w:autoSpaceDE w:val="0"/>
              <w:autoSpaceDN w:val="0"/>
              <w:adjustRightInd w:val="0"/>
              <w:jc w:val="center"/>
            </w:pPr>
            <w:r w:rsidRPr="00BD384A">
              <w:t>–</w:t>
            </w:r>
          </w:p>
        </w:tc>
        <w:tc>
          <w:tcPr>
            <w:tcW w:w="3300" w:type="pct"/>
          </w:tcPr>
          <w:p w:rsidR="00D25A78" w:rsidRPr="006053F0" w:rsidRDefault="00D25A78" w:rsidP="00C97AEE">
            <w:pPr>
              <w:autoSpaceDE w:val="0"/>
              <w:autoSpaceDN w:val="0"/>
              <w:adjustRightInd w:val="0"/>
              <w:rPr>
                <w:sz w:val="24"/>
                <w:szCs w:val="24"/>
              </w:rPr>
            </w:pPr>
            <w:r w:rsidRPr="006053F0">
              <w:rPr>
                <w:sz w:val="24"/>
                <w:szCs w:val="24"/>
              </w:rPr>
              <w:t xml:space="preserve">министерство труда, занятости и социального развития </w:t>
            </w:r>
          </w:p>
        </w:tc>
      </w:tr>
      <w:tr w:rsidR="00D25A78" w:rsidRPr="00BD384A" w:rsidTr="00C97AEE">
        <w:trPr>
          <w:cantSplit/>
          <w:trHeight w:val="360"/>
          <w:jc w:val="center"/>
        </w:trPr>
        <w:tc>
          <w:tcPr>
            <w:tcW w:w="1475" w:type="pct"/>
          </w:tcPr>
          <w:p w:rsidR="00D25A78" w:rsidRPr="00BD384A" w:rsidRDefault="00D25A78" w:rsidP="00C97AEE">
            <w:pPr>
              <w:autoSpaceDE w:val="0"/>
              <w:autoSpaceDN w:val="0"/>
              <w:adjustRightInd w:val="0"/>
            </w:pPr>
            <w:r w:rsidRPr="00BD384A">
              <w:t xml:space="preserve">Соисполнители подпрограммы </w:t>
            </w:r>
          </w:p>
          <w:p w:rsidR="00D25A78" w:rsidRPr="00BD384A" w:rsidRDefault="00D25A78" w:rsidP="00C97AEE">
            <w:pPr>
              <w:autoSpaceDE w:val="0"/>
              <w:autoSpaceDN w:val="0"/>
              <w:adjustRightInd w:val="0"/>
            </w:pPr>
          </w:p>
        </w:tc>
        <w:tc>
          <w:tcPr>
            <w:tcW w:w="225" w:type="pct"/>
          </w:tcPr>
          <w:p w:rsidR="00D25A78" w:rsidRPr="00BD384A" w:rsidRDefault="00D25A78" w:rsidP="00C97AEE">
            <w:pPr>
              <w:autoSpaceDE w:val="0"/>
              <w:autoSpaceDN w:val="0"/>
              <w:adjustRightInd w:val="0"/>
              <w:jc w:val="center"/>
            </w:pPr>
            <w:r w:rsidRPr="00BD384A">
              <w:t>–</w:t>
            </w:r>
          </w:p>
        </w:tc>
        <w:tc>
          <w:tcPr>
            <w:tcW w:w="3300" w:type="pct"/>
          </w:tcPr>
          <w:p w:rsidR="00D25A78" w:rsidRPr="006053F0" w:rsidRDefault="00D25A78" w:rsidP="00C97AEE">
            <w:pPr>
              <w:rPr>
                <w:sz w:val="24"/>
                <w:szCs w:val="24"/>
              </w:rPr>
            </w:pPr>
            <w:r w:rsidRPr="006053F0">
              <w:rPr>
                <w:sz w:val="24"/>
                <w:szCs w:val="24"/>
              </w:rPr>
              <w:t>нет</w:t>
            </w:r>
          </w:p>
        </w:tc>
      </w:tr>
      <w:tr w:rsidR="00D25A78" w:rsidRPr="00BD384A" w:rsidTr="00C97AEE">
        <w:trPr>
          <w:cantSplit/>
          <w:trHeight w:val="360"/>
          <w:jc w:val="center"/>
        </w:trPr>
        <w:tc>
          <w:tcPr>
            <w:tcW w:w="1475" w:type="pct"/>
          </w:tcPr>
          <w:p w:rsidR="00D25A78" w:rsidRPr="00BD384A" w:rsidRDefault="00D25A78" w:rsidP="00C97AEE">
            <w:pPr>
              <w:autoSpaceDE w:val="0"/>
              <w:autoSpaceDN w:val="0"/>
              <w:adjustRightInd w:val="0"/>
            </w:pPr>
            <w:r w:rsidRPr="00BD384A">
              <w:t>Участники подпрограммы</w:t>
            </w:r>
          </w:p>
          <w:p w:rsidR="00D25A78" w:rsidRPr="00BD384A" w:rsidRDefault="00D25A78" w:rsidP="00C97AEE">
            <w:pPr>
              <w:autoSpaceDE w:val="0"/>
              <w:autoSpaceDN w:val="0"/>
              <w:adjustRightInd w:val="0"/>
            </w:pPr>
          </w:p>
        </w:tc>
        <w:tc>
          <w:tcPr>
            <w:tcW w:w="225" w:type="pct"/>
          </w:tcPr>
          <w:p w:rsidR="00D25A78" w:rsidRPr="00BD384A" w:rsidRDefault="00D25A78" w:rsidP="00C97AEE">
            <w:pPr>
              <w:autoSpaceDE w:val="0"/>
              <w:autoSpaceDN w:val="0"/>
              <w:adjustRightInd w:val="0"/>
              <w:jc w:val="center"/>
            </w:pPr>
            <w:r w:rsidRPr="00BD384A">
              <w:t>–</w:t>
            </w:r>
          </w:p>
        </w:tc>
        <w:tc>
          <w:tcPr>
            <w:tcW w:w="3300" w:type="pct"/>
          </w:tcPr>
          <w:p w:rsidR="00D25A78" w:rsidRPr="006053F0" w:rsidRDefault="00D25A78" w:rsidP="00C97AEE">
            <w:pPr>
              <w:rPr>
                <w:sz w:val="24"/>
                <w:szCs w:val="24"/>
              </w:rPr>
            </w:pPr>
            <w:r w:rsidRPr="006053F0">
              <w:rPr>
                <w:sz w:val="24"/>
                <w:szCs w:val="24"/>
              </w:rPr>
              <w:t>органы местного самоуправления;</w:t>
            </w:r>
          </w:p>
          <w:p w:rsidR="00D25A78" w:rsidRPr="006053F0" w:rsidRDefault="00D25A78" w:rsidP="00C97AEE">
            <w:pPr>
              <w:spacing w:before="120"/>
              <w:rPr>
                <w:sz w:val="24"/>
                <w:szCs w:val="24"/>
              </w:rPr>
            </w:pPr>
            <w:r w:rsidRPr="006053F0">
              <w:rPr>
                <w:sz w:val="24"/>
                <w:szCs w:val="24"/>
              </w:rPr>
              <w:t>государственное учреждение</w:t>
            </w:r>
            <w:r w:rsidRPr="006053F0">
              <w:rPr>
                <w:rStyle w:val="tahoma18n"/>
                <w:sz w:val="24"/>
                <w:szCs w:val="24"/>
              </w:rPr>
              <w:t xml:space="preserve"> </w:t>
            </w:r>
            <w:r w:rsidRPr="006053F0">
              <w:rPr>
                <w:sz w:val="24"/>
                <w:szCs w:val="24"/>
              </w:rPr>
              <w:t>– Архангельское региональное отделение Фонда социального страхования Российской Федерации (далее – Архангельское отделение Фонда социального страхования)</w:t>
            </w:r>
          </w:p>
          <w:p w:rsidR="00D25A78" w:rsidRPr="006053F0" w:rsidRDefault="00D25A78" w:rsidP="00C97AEE">
            <w:pPr>
              <w:rPr>
                <w:sz w:val="24"/>
                <w:szCs w:val="24"/>
              </w:rPr>
            </w:pPr>
          </w:p>
        </w:tc>
      </w:tr>
      <w:tr w:rsidR="00D25A78" w:rsidRPr="00BD384A" w:rsidTr="00C97AEE">
        <w:trPr>
          <w:cantSplit/>
          <w:trHeight w:val="360"/>
          <w:jc w:val="center"/>
        </w:trPr>
        <w:tc>
          <w:tcPr>
            <w:tcW w:w="1475" w:type="pct"/>
          </w:tcPr>
          <w:p w:rsidR="00D25A78" w:rsidRPr="00BD384A" w:rsidRDefault="00D25A78" w:rsidP="00C97AEE">
            <w:pPr>
              <w:autoSpaceDE w:val="0"/>
              <w:autoSpaceDN w:val="0"/>
              <w:adjustRightInd w:val="0"/>
            </w:pPr>
            <w:r w:rsidRPr="00BD384A">
              <w:t xml:space="preserve">Цель </w:t>
            </w:r>
          </w:p>
          <w:p w:rsidR="00D25A78" w:rsidRPr="00BD384A" w:rsidRDefault="00D25A78" w:rsidP="00C97AEE">
            <w:pPr>
              <w:autoSpaceDE w:val="0"/>
              <w:autoSpaceDN w:val="0"/>
              <w:adjustRightInd w:val="0"/>
            </w:pPr>
            <w:r w:rsidRPr="00BD384A">
              <w:t xml:space="preserve">подпрограммы </w:t>
            </w:r>
          </w:p>
          <w:p w:rsidR="00D25A78" w:rsidRPr="00BD384A" w:rsidRDefault="00D25A78" w:rsidP="00C97AEE">
            <w:pPr>
              <w:autoSpaceDE w:val="0"/>
              <w:autoSpaceDN w:val="0"/>
              <w:adjustRightInd w:val="0"/>
            </w:pPr>
          </w:p>
        </w:tc>
        <w:tc>
          <w:tcPr>
            <w:tcW w:w="225" w:type="pct"/>
          </w:tcPr>
          <w:p w:rsidR="00D25A78" w:rsidRPr="00BD384A" w:rsidRDefault="00D25A78" w:rsidP="00C97AEE">
            <w:pPr>
              <w:autoSpaceDE w:val="0"/>
              <w:autoSpaceDN w:val="0"/>
              <w:adjustRightInd w:val="0"/>
              <w:jc w:val="center"/>
            </w:pPr>
            <w:r w:rsidRPr="00BD384A">
              <w:t>–</w:t>
            </w:r>
          </w:p>
        </w:tc>
        <w:tc>
          <w:tcPr>
            <w:tcW w:w="3300" w:type="pct"/>
          </w:tcPr>
          <w:p w:rsidR="00345AF0" w:rsidRPr="006053F0" w:rsidRDefault="00D25A78" w:rsidP="00225598">
            <w:pPr>
              <w:shd w:val="clear" w:color="auto" w:fill="FFFFFF"/>
              <w:autoSpaceDE w:val="0"/>
              <w:autoSpaceDN w:val="0"/>
              <w:adjustRightInd w:val="0"/>
              <w:ind w:left="54"/>
              <w:rPr>
                <w:sz w:val="24"/>
                <w:szCs w:val="24"/>
              </w:rPr>
            </w:pPr>
            <w:r w:rsidRPr="006053F0">
              <w:rPr>
                <w:sz w:val="24"/>
                <w:szCs w:val="24"/>
              </w:rPr>
              <w:t>улучшение условий и охраны труда у работодателей, расположенных на территории Архангельской области, снижение уровня производственного травматизма и профессиональной заболеваемости.</w:t>
            </w:r>
          </w:p>
          <w:p w:rsidR="00345AF0" w:rsidRPr="006053F0" w:rsidRDefault="00345AF0" w:rsidP="00345AF0">
            <w:pPr>
              <w:shd w:val="clear" w:color="auto" w:fill="FFFFFF"/>
              <w:autoSpaceDE w:val="0"/>
              <w:autoSpaceDN w:val="0"/>
              <w:adjustRightInd w:val="0"/>
              <w:ind w:left="54"/>
              <w:rPr>
                <w:sz w:val="24"/>
                <w:szCs w:val="24"/>
              </w:rPr>
            </w:pPr>
            <w:r w:rsidRPr="006053F0">
              <w:rPr>
                <w:sz w:val="24"/>
                <w:szCs w:val="24"/>
              </w:rPr>
              <w:t>Перечень целевых показателей подпрограммы  приведен в приложении № 1 к настоящей государственной программе</w:t>
            </w:r>
          </w:p>
          <w:p w:rsidR="00D25A78" w:rsidRPr="006053F0" w:rsidRDefault="00D25A78" w:rsidP="00C97AEE">
            <w:pPr>
              <w:shd w:val="clear" w:color="auto" w:fill="FFFFFF"/>
              <w:autoSpaceDE w:val="0"/>
              <w:autoSpaceDN w:val="0"/>
              <w:adjustRightInd w:val="0"/>
              <w:ind w:left="54"/>
              <w:rPr>
                <w:sz w:val="24"/>
                <w:szCs w:val="24"/>
              </w:rPr>
            </w:pPr>
          </w:p>
        </w:tc>
      </w:tr>
      <w:tr w:rsidR="00C6067E" w:rsidRPr="00BD384A" w:rsidTr="00C97AEE">
        <w:trPr>
          <w:cantSplit/>
          <w:trHeight w:val="360"/>
          <w:jc w:val="center"/>
        </w:trPr>
        <w:tc>
          <w:tcPr>
            <w:tcW w:w="1475" w:type="pct"/>
          </w:tcPr>
          <w:p w:rsidR="00C6067E" w:rsidRPr="00BD384A" w:rsidRDefault="00C6067E" w:rsidP="00C6067E">
            <w:pPr>
              <w:autoSpaceDE w:val="0"/>
              <w:autoSpaceDN w:val="0"/>
              <w:adjustRightInd w:val="0"/>
            </w:pPr>
            <w:r w:rsidRPr="00BD384A">
              <w:t xml:space="preserve">Задачи подпрограммы </w:t>
            </w:r>
          </w:p>
          <w:p w:rsidR="00C6067E" w:rsidRPr="00BD384A" w:rsidRDefault="00C6067E" w:rsidP="00C97AEE">
            <w:pPr>
              <w:autoSpaceDE w:val="0"/>
              <w:autoSpaceDN w:val="0"/>
              <w:adjustRightInd w:val="0"/>
            </w:pPr>
          </w:p>
        </w:tc>
        <w:tc>
          <w:tcPr>
            <w:tcW w:w="225" w:type="pct"/>
          </w:tcPr>
          <w:p w:rsidR="00C6067E" w:rsidRPr="00BD384A" w:rsidRDefault="00C6067E" w:rsidP="00C97AEE">
            <w:pPr>
              <w:autoSpaceDE w:val="0"/>
              <w:autoSpaceDN w:val="0"/>
              <w:adjustRightInd w:val="0"/>
              <w:jc w:val="center"/>
            </w:pPr>
            <w:r w:rsidRPr="00BD384A">
              <w:t>–</w:t>
            </w:r>
          </w:p>
        </w:tc>
        <w:tc>
          <w:tcPr>
            <w:tcW w:w="3300" w:type="pct"/>
          </w:tcPr>
          <w:p w:rsidR="00C6067E" w:rsidRPr="006053F0" w:rsidRDefault="00C6067E" w:rsidP="00D5480E">
            <w:pPr>
              <w:spacing w:after="120"/>
              <w:rPr>
                <w:sz w:val="24"/>
                <w:szCs w:val="24"/>
              </w:rPr>
            </w:pPr>
            <w:r w:rsidRPr="006053F0">
              <w:rPr>
                <w:sz w:val="24"/>
                <w:szCs w:val="24"/>
              </w:rPr>
              <w:t xml:space="preserve">обеспечение оценки условий труда работников и получения работниками объективной информации о состоянии условий и охраны труда на рабочих местах (задача № 1); </w:t>
            </w:r>
          </w:p>
        </w:tc>
      </w:tr>
      <w:tr w:rsidR="00D25A78" w:rsidRPr="00BD384A" w:rsidTr="00372DCD">
        <w:trPr>
          <w:cantSplit/>
          <w:trHeight w:val="5496"/>
          <w:jc w:val="center"/>
        </w:trPr>
        <w:tc>
          <w:tcPr>
            <w:tcW w:w="1475" w:type="pct"/>
          </w:tcPr>
          <w:p w:rsidR="00D25A78" w:rsidRPr="00BD384A" w:rsidRDefault="00D25A78" w:rsidP="00C6067E">
            <w:pPr>
              <w:autoSpaceDE w:val="0"/>
              <w:autoSpaceDN w:val="0"/>
              <w:adjustRightInd w:val="0"/>
            </w:pPr>
          </w:p>
        </w:tc>
        <w:tc>
          <w:tcPr>
            <w:tcW w:w="225" w:type="pct"/>
          </w:tcPr>
          <w:p w:rsidR="00D25A78" w:rsidRPr="00BD384A" w:rsidRDefault="00D25A78" w:rsidP="00C97AEE">
            <w:pPr>
              <w:autoSpaceDE w:val="0"/>
              <w:autoSpaceDN w:val="0"/>
              <w:adjustRightInd w:val="0"/>
              <w:jc w:val="center"/>
            </w:pPr>
          </w:p>
        </w:tc>
        <w:tc>
          <w:tcPr>
            <w:tcW w:w="3300" w:type="pct"/>
            <w:vMerge w:val="restart"/>
          </w:tcPr>
          <w:p w:rsidR="00D25A78" w:rsidRPr="006053F0" w:rsidRDefault="00D25A78" w:rsidP="00C97AEE">
            <w:pPr>
              <w:rPr>
                <w:sz w:val="24"/>
                <w:szCs w:val="24"/>
              </w:rPr>
            </w:pPr>
            <w:r w:rsidRPr="006053F0">
              <w:rPr>
                <w:sz w:val="24"/>
                <w:szCs w:val="24"/>
              </w:rPr>
              <w:t xml:space="preserve">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w:t>
            </w:r>
            <w:r w:rsidR="00372DCD" w:rsidRPr="006053F0">
              <w:rPr>
                <w:sz w:val="24"/>
                <w:szCs w:val="24"/>
              </w:rPr>
              <w:t xml:space="preserve">совершенствование лечебно-профилактического обслуживания и обеспечение современными </w:t>
            </w:r>
            <w:r w:rsidRPr="006053F0">
              <w:rPr>
                <w:sz w:val="24"/>
                <w:szCs w:val="24"/>
              </w:rPr>
              <w:t>высокотехнологичными средствами индивидуальной и коллективной защиты работающего населения (задача № 2);</w:t>
            </w:r>
          </w:p>
          <w:p w:rsidR="00D25A78" w:rsidRPr="006053F0" w:rsidRDefault="00D25A78" w:rsidP="00C97AEE">
            <w:pPr>
              <w:spacing w:before="120"/>
              <w:rPr>
                <w:sz w:val="24"/>
                <w:szCs w:val="24"/>
              </w:rPr>
            </w:pPr>
            <w:r w:rsidRPr="006053F0">
              <w:rPr>
                <w:sz w:val="24"/>
                <w:szCs w:val="24"/>
              </w:rPr>
              <w:t>обеспечение непрерывной подготовки работников по охране труда на основе современных технологий обучения (задача № 3);</w:t>
            </w:r>
          </w:p>
          <w:p w:rsidR="00D25A78" w:rsidRPr="006053F0" w:rsidRDefault="00D25A78" w:rsidP="00C97AEE">
            <w:pPr>
              <w:spacing w:before="120"/>
              <w:rPr>
                <w:sz w:val="24"/>
                <w:szCs w:val="24"/>
              </w:rPr>
            </w:pPr>
            <w:r w:rsidRPr="006053F0">
              <w:rPr>
                <w:sz w:val="24"/>
                <w:szCs w:val="24"/>
              </w:rPr>
              <w:t>содействие внедрению современной высокотехнологичной продукции и технологий, способствующих улучшению условий и охраны труда (задача № 4);</w:t>
            </w:r>
          </w:p>
          <w:p w:rsidR="00D25A78" w:rsidRPr="006053F0" w:rsidRDefault="00D25A78" w:rsidP="00C97AEE">
            <w:pPr>
              <w:spacing w:before="120"/>
              <w:rPr>
                <w:sz w:val="24"/>
                <w:szCs w:val="24"/>
              </w:rPr>
            </w:pPr>
            <w:r w:rsidRPr="006053F0">
              <w:rPr>
                <w:sz w:val="24"/>
                <w:szCs w:val="24"/>
              </w:rPr>
              <w:t>совершенствование правовой базы Архангельской области в сфере охраны труда (задача № 5);</w:t>
            </w:r>
          </w:p>
          <w:p w:rsidR="00D25A78" w:rsidRPr="006053F0" w:rsidRDefault="00D25A78" w:rsidP="00C97AEE">
            <w:pPr>
              <w:spacing w:before="120"/>
              <w:rPr>
                <w:sz w:val="24"/>
                <w:szCs w:val="24"/>
              </w:rPr>
            </w:pPr>
            <w:r w:rsidRPr="006053F0">
              <w:rPr>
                <w:sz w:val="24"/>
                <w:szCs w:val="24"/>
              </w:rPr>
              <w:t>информационное обеспечение и пропаганда охраны труда (задача № 6)</w:t>
            </w:r>
            <w:r w:rsidR="00345AF0" w:rsidRPr="006053F0">
              <w:rPr>
                <w:sz w:val="24"/>
                <w:szCs w:val="24"/>
              </w:rPr>
              <w:t>;</w:t>
            </w:r>
          </w:p>
          <w:p w:rsidR="00345AF0" w:rsidRPr="006053F0" w:rsidRDefault="00345AF0" w:rsidP="00345AF0">
            <w:pPr>
              <w:autoSpaceDE w:val="0"/>
              <w:autoSpaceDN w:val="0"/>
              <w:adjustRightInd w:val="0"/>
              <w:spacing w:before="120"/>
              <w:ind w:firstLine="17"/>
              <w:rPr>
                <w:sz w:val="24"/>
                <w:szCs w:val="24"/>
              </w:rPr>
            </w:pPr>
            <w:r w:rsidRPr="006053F0">
              <w:rPr>
                <w:sz w:val="24"/>
                <w:szCs w:val="24"/>
              </w:rPr>
              <w:t>разработка и внедрение в организациях в Архангельской области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труда (задача № 7);</w:t>
            </w:r>
          </w:p>
          <w:p w:rsidR="00345AF0" w:rsidRPr="006053F0" w:rsidRDefault="00345AF0" w:rsidP="00345AF0">
            <w:pPr>
              <w:pStyle w:val="71"/>
              <w:spacing w:before="120"/>
              <w:ind w:left="0" w:firstLine="17"/>
              <w:rPr>
                <w:sz w:val="24"/>
                <w:szCs w:val="24"/>
              </w:rPr>
            </w:pPr>
            <w:r w:rsidRPr="006053F0">
              <w:rPr>
                <w:sz w:val="24"/>
                <w:szCs w:val="24"/>
              </w:rPr>
              <w:t>повышение эффективности обеспечения соблюдения трудового законодательства и иных нормативных правовых актов, содержащих нормы трудового права (задача № 8)</w:t>
            </w:r>
          </w:p>
          <w:p w:rsidR="00D25A78" w:rsidRPr="006053F0" w:rsidRDefault="00D25A78" w:rsidP="00C97AEE">
            <w:pPr>
              <w:shd w:val="clear" w:color="auto" w:fill="FFFFFF"/>
              <w:autoSpaceDE w:val="0"/>
              <w:autoSpaceDN w:val="0"/>
              <w:adjustRightInd w:val="0"/>
              <w:ind w:left="54"/>
              <w:rPr>
                <w:sz w:val="24"/>
                <w:szCs w:val="24"/>
              </w:rPr>
            </w:pPr>
          </w:p>
        </w:tc>
      </w:tr>
      <w:tr w:rsidR="008359DC" w:rsidRPr="00BD384A" w:rsidTr="00D25A78">
        <w:trPr>
          <w:cantSplit/>
          <w:trHeight w:val="2963"/>
          <w:jc w:val="center"/>
        </w:trPr>
        <w:tc>
          <w:tcPr>
            <w:tcW w:w="1475" w:type="pct"/>
          </w:tcPr>
          <w:p w:rsidR="008359DC" w:rsidRPr="00BD384A" w:rsidRDefault="008359DC" w:rsidP="00C97AEE">
            <w:pPr>
              <w:autoSpaceDE w:val="0"/>
              <w:autoSpaceDN w:val="0"/>
              <w:adjustRightInd w:val="0"/>
              <w:rPr>
                <w:sz w:val="24"/>
                <w:szCs w:val="24"/>
              </w:rPr>
            </w:pPr>
          </w:p>
        </w:tc>
        <w:tc>
          <w:tcPr>
            <w:tcW w:w="225" w:type="pct"/>
          </w:tcPr>
          <w:p w:rsidR="008359DC" w:rsidRPr="00BD384A" w:rsidRDefault="008359DC" w:rsidP="00C97AEE">
            <w:pPr>
              <w:autoSpaceDE w:val="0"/>
              <w:autoSpaceDN w:val="0"/>
              <w:adjustRightInd w:val="0"/>
              <w:jc w:val="center"/>
              <w:rPr>
                <w:sz w:val="24"/>
                <w:szCs w:val="24"/>
              </w:rPr>
            </w:pPr>
          </w:p>
        </w:tc>
        <w:tc>
          <w:tcPr>
            <w:tcW w:w="3300" w:type="pct"/>
            <w:vMerge/>
          </w:tcPr>
          <w:p w:rsidR="008359DC" w:rsidRPr="006053F0" w:rsidRDefault="008359DC" w:rsidP="00C97AEE">
            <w:pPr>
              <w:spacing w:after="120"/>
              <w:rPr>
                <w:sz w:val="24"/>
                <w:szCs w:val="24"/>
              </w:rPr>
            </w:pPr>
          </w:p>
        </w:tc>
      </w:tr>
      <w:tr w:rsidR="00D25A78" w:rsidRPr="00BD384A" w:rsidTr="00C97AEE">
        <w:trPr>
          <w:cantSplit/>
          <w:trHeight w:val="240"/>
          <w:jc w:val="center"/>
        </w:trPr>
        <w:tc>
          <w:tcPr>
            <w:tcW w:w="1475" w:type="pct"/>
          </w:tcPr>
          <w:p w:rsidR="00D25A78" w:rsidRPr="00BD384A" w:rsidRDefault="00D25A78" w:rsidP="00C97AEE">
            <w:pPr>
              <w:autoSpaceDE w:val="0"/>
              <w:autoSpaceDN w:val="0"/>
              <w:adjustRightInd w:val="0"/>
              <w:rPr>
                <w:sz w:val="24"/>
                <w:szCs w:val="24"/>
              </w:rPr>
            </w:pPr>
          </w:p>
        </w:tc>
        <w:tc>
          <w:tcPr>
            <w:tcW w:w="225" w:type="pct"/>
          </w:tcPr>
          <w:p w:rsidR="00D25A78" w:rsidRPr="00BD384A" w:rsidRDefault="00D25A78" w:rsidP="00C97AEE">
            <w:pPr>
              <w:autoSpaceDE w:val="0"/>
              <w:autoSpaceDN w:val="0"/>
              <w:adjustRightInd w:val="0"/>
              <w:jc w:val="center"/>
              <w:rPr>
                <w:sz w:val="24"/>
                <w:szCs w:val="24"/>
              </w:rPr>
            </w:pPr>
          </w:p>
        </w:tc>
        <w:tc>
          <w:tcPr>
            <w:tcW w:w="3300" w:type="pct"/>
            <w:vMerge/>
          </w:tcPr>
          <w:p w:rsidR="00D25A78" w:rsidRPr="006053F0" w:rsidRDefault="00D25A78" w:rsidP="00C97AEE">
            <w:pPr>
              <w:shd w:val="clear" w:color="auto" w:fill="FFFFFF"/>
              <w:autoSpaceDE w:val="0"/>
              <w:autoSpaceDN w:val="0"/>
              <w:adjustRightInd w:val="0"/>
              <w:ind w:left="54"/>
              <w:rPr>
                <w:sz w:val="24"/>
                <w:szCs w:val="24"/>
              </w:rPr>
            </w:pPr>
          </w:p>
        </w:tc>
      </w:tr>
      <w:tr w:rsidR="00D25A78" w:rsidRPr="00BD384A" w:rsidTr="00C97AEE">
        <w:trPr>
          <w:cantSplit/>
          <w:trHeight w:val="360"/>
          <w:jc w:val="center"/>
        </w:trPr>
        <w:tc>
          <w:tcPr>
            <w:tcW w:w="1475" w:type="pct"/>
          </w:tcPr>
          <w:p w:rsidR="00D25A78" w:rsidRPr="00BD384A" w:rsidRDefault="00D25A78" w:rsidP="00C97AEE">
            <w:pPr>
              <w:autoSpaceDE w:val="0"/>
              <w:autoSpaceDN w:val="0"/>
              <w:adjustRightInd w:val="0"/>
            </w:pPr>
            <w:r w:rsidRPr="00BD384A">
              <w:t xml:space="preserve">Сроки и этапы реализации подпрограммы </w:t>
            </w:r>
          </w:p>
          <w:p w:rsidR="00D25A78" w:rsidRPr="00BD384A" w:rsidRDefault="00D25A78" w:rsidP="00C97AEE">
            <w:pPr>
              <w:autoSpaceDE w:val="0"/>
              <w:autoSpaceDN w:val="0"/>
              <w:adjustRightInd w:val="0"/>
            </w:pPr>
          </w:p>
        </w:tc>
        <w:tc>
          <w:tcPr>
            <w:tcW w:w="225" w:type="pct"/>
          </w:tcPr>
          <w:p w:rsidR="00D25A78" w:rsidRPr="00BD384A" w:rsidRDefault="00D25A78" w:rsidP="00C97AEE">
            <w:pPr>
              <w:autoSpaceDE w:val="0"/>
              <w:autoSpaceDN w:val="0"/>
              <w:adjustRightInd w:val="0"/>
              <w:jc w:val="center"/>
            </w:pPr>
            <w:r w:rsidRPr="00BD384A">
              <w:t>–</w:t>
            </w:r>
          </w:p>
        </w:tc>
        <w:tc>
          <w:tcPr>
            <w:tcW w:w="3300" w:type="pct"/>
          </w:tcPr>
          <w:p w:rsidR="00D25A78" w:rsidRPr="006053F0" w:rsidRDefault="00D25A78" w:rsidP="00C97AEE">
            <w:pPr>
              <w:rPr>
                <w:sz w:val="24"/>
                <w:szCs w:val="24"/>
              </w:rPr>
            </w:pPr>
            <w:r w:rsidRPr="006053F0">
              <w:rPr>
                <w:sz w:val="24"/>
                <w:szCs w:val="24"/>
              </w:rPr>
              <w:t>20</w:t>
            </w:r>
            <w:r w:rsidR="00CE2974" w:rsidRPr="006053F0">
              <w:rPr>
                <w:sz w:val="24"/>
                <w:szCs w:val="24"/>
              </w:rPr>
              <w:t>20</w:t>
            </w:r>
            <w:r w:rsidRPr="006053F0">
              <w:rPr>
                <w:sz w:val="24"/>
                <w:szCs w:val="24"/>
              </w:rPr>
              <w:t xml:space="preserve"> – 202</w:t>
            </w:r>
            <w:r w:rsidR="00345AF0" w:rsidRPr="006053F0">
              <w:rPr>
                <w:sz w:val="24"/>
                <w:szCs w:val="24"/>
              </w:rPr>
              <w:t>4</w:t>
            </w:r>
            <w:r w:rsidRPr="006053F0">
              <w:rPr>
                <w:sz w:val="24"/>
                <w:szCs w:val="24"/>
              </w:rPr>
              <w:t xml:space="preserve"> годы.</w:t>
            </w:r>
          </w:p>
          <w:p w:rsidR="00D25A78" w:rsidRPr="006053F0" w:rsidRDefault="00D25A78" w:rsidP="00C97AEE">
            <w:pPr>
              <w:tabs>
                <w:tab w:val="left" w:pos="10800"/>
                <w:tab w:val="left" w:pos="10980"/>
              </w:tabs>
              <w:spacing w:line="216" w:lineRule="auto"/>
              <w:ind w:right="72"/>
              <w:rPr>
                <w:sz w:val="24"/>
                <w:szCs w:val="24"/>
              </w:rPr>
            </w:pPr>
            <w:r w:rsidRPr="006053F0">
              <w:rPr>
                <w:sz w:val="24"/>
                <w:szCs w:val="24"/>
              </w:rPr>
              <w:t>Подпрограмма № 2 реализуется в один этап</w:t>
            </w:r>
          </w:p>
          <w:p w:rsidR="00D25A78" w:rsidRPr="006053F0" w:rsidRDefault="00D25A78" w:rsidP="00C97AEE">
            <w:pPr>
              <w:tabs>
                <w:tab w:val="left" w:pos="10800"/>
                <w:tab w:val="left" w:pos="10980"/>
              </w:tabs>
              <w:spacing w:line="216" w:lineRule="auto"/>
              <w:ind w:right="72"/>
              <w:rPr>
                <w:sz w:val="24"/>
                <w:szCs w:val="24"/>
              </w:rPr>
            </w:pPr>
          </w:p>
        </w:tc>
      </w:tr>
      <w:tr w:rsidR="00D25A78" w:rsidRPr="00BD384A" w:rsidTr="00C97AEE">
        <w:trPr>
          <w:cantSplit/>
          <w:trHeight w:val="360"/>
          <w:jc w:val="center"/>
        </w:trPr>
        <w:tc>
          <w:tcPr>
            <w:tcW w:w="1475" w:type="pct"/>
          </w:tcPr>
          <w:p w:rsidR="00D25A78" w:rsidRPr="00BD384A" w:rsidRDefault="00D25A78" w:rsidP="00C97AEE">
            <w:pPr>
              <w:autoSpaceDE w:val="0"/>
              <w:autoSpaceDN w:val="0"/>
              <w:adjustRightInd w:val="0"/>
            </w:pPr>
            <w:r w:rsidRPr="00BD384A">
              <w:t xml:space="preserve">Объемы и источники финансирования подпрограммы </w:t>
            </w:r>
          </w:p>
          <w:p w:rsidR="00D25A78" w:rsidRPr="00BD384A" w:rsidRDefault="00D25A78" w:rsidP="00C97AEE">
            <w:pPr>
              <w:autoSpaceDE w:val="0"/>
              <w:autoSpaceDN w:val="0"/>
              <w:adjustRightInd w:val="0"/>
            </w:pPr>
          </w:p>
        </w:tc>
        <w:tc>
          <w:tcPr>
            <w:tcW w:w="225" w:type="pct"/>
          </w:tcPr>
          <w:p w:rsidR="00D25A78" w:rsidRPr="00BD384A" w:rsidRDefault="00D25A78" w:rsidP="00C97AEE">
            <w:pPr>
              <w:autoSpaceDE w:val="0"/>
              <w:autoSpaceDN w:val="0"/>
              <w:adjustRightInd w:val="0"/>
              <w:jc w:val="center"/>
            </w:pPr>
            <w:r w:rsidRPr="00BD384A">
              <w:t>–</w:t>
            </w:r>
          </w:p>
        </w:tc>
        <w:tc>
          <w:tcPr>
            <w:tcW w:w="3300" w:type="pct"/>
          </w:tcPr>
          <w:p w:rsidR="006053F0" w:rsidRPr="00BE7A08" w:rsidRDefault="006053F0" w:rsidP="006053F0">
            <w:pPr>
              <w:autoSpaceDE w:val="0"/>
              <w:autoSpaceDN w:val="0"/>
              <w:adjustRightInd w:val="0"/>
              <w:spacing w:after="40"/>
              <w:rPr>
                <w:rFonts w:eastAsia="Calibri"/>
                <w:sz w:val="24"/>
                <w:szCs w:val="24"/>
                <w:lang w:eastAsia="en-US"/>
              </w:rPr>
            </w:pPr>
            <w:r w:rsidRPr="00BE7A08">
              <w:rPr>
                <w:rFonts w:eastAsia="Calibri"/>
                <w:sz w:val="24"/>
                <w:szCs w:val="24"/>
                <w:lang w:eastAsia="en-US"/>
              </w:rPr>
              <w:t>общий объем финансирования составляет 1</w:t>
            </w:r>
            <w:r w:rsidRPr="00BE7A08">
              <w:rPr>
                <w:bCs/>
                <w:sz w:val="24"/>
                <w:szCs w:val="24"/>
              </w:rPr>
              <w:t xml:space="preserve"> 812 032,5 </w:t>
            </w:r>
            <w:r w:rsidRPr="00BE7A08">
              <w:rPr>
                <w:rFonts w:eastAsia="Calibri"/>
                <w:sz w:val="24"/>
                <w:szCs w:val="24"/>
                <w:lang w:eastAsia="en-US"/>
              </w:rPr>
              <w:t>тыс. рублей, из них по годам реализации:</w:t>
            </w:r>
          </w:p>
          <w:p w:rsidR="006053F0" w:rsidRPr="00BE7A08" w:rsidRDefault="006053F0" w:rsidP="006053F0">
            <w:pPr>
              <w:autoSpaceDE w:val="0"/>
              <w:autoSpaceDN w:val="0"/>
              <w:adjustRightInd w:val="0"/>
              <w:spacing w:after="40"/>
              <w:rPr>
                <w:rFonts w:eastAsia="Calibri"/>
                <w:sz w:val="24"/>
                <w:szCs w:val="24"/>
                <w:lang w:eastAsia="en-US"/>
              </w:rPr>
            </w:pPr>
            <w:r w:rsidRPr="00BE7A08">
              <w:rPr>
                <w:rFonts w:eastAsia="Calibri"/>
                <w:sz w:val="24"/>
                <w:szCs w:val="24"/>
                <w:lang w:eastAsia="en-US"/>
              </w:rPr>
              <w:t xml:space="preserve">2020 год </w:t>
            </w:r>
            <w:r w:rsidRPr="00BE7A08">
              <w:rPr>
                <w:rFonts w:eastAsia="Calibri"/>
                <w:sz w:val="24"/>
                <w:szCs w:val="24"/>
              </w:rPr>
              <w:t>–</w:t>
            </w:r>
            <w:r w:rsidRPr="00BE7A08">
              <w:rPr>
                <w:rFonts w:eastAsia="Calibri"/>
                <w:sz w:val="24"/>
                <w:szCs w:val="24"/>
                <w:lang w:eastAsia="en-US"/>
              </w:rPr>
              <w:t xml:space="preserve"> 387 826,0 тыс. рублей;</w:t>
            </w:r>
          </w:p>
          <w:p w:rsidR="006053F0" w:rsidRPr="00BE7A08" w:rsidRDefault="006053F0" w:rsidP="006053F0">
            <w:pPr>
              <w:autoSpaceDE w:val="0"/>
              <w:autoSpaceDN w:val="0"/>
              <w:adjustRightInd w:val="0"/>
              <w:spacing w:after="40"/>
              <w:rPr>
                <w:rFonts w:eastAsia="Calibri"/>
                <w:sz w:val="24"/>
                <w:szCs w:val="24"/>
                <w:lang w:eastAsia="en-US"/>
              </w:rPr>
            </w:pPr>
            <w:r w:rsidRPr="00BE7A08">
              <w:rPr>
                <w:rFonts w:eastAsia="Calibri"/>
                <w:sz w:val="24"/>
                <w:szCs w:val="24"/>
                <w:lang w:eastAsia="en-US"/>
              </w:rPr>
              <w:t>2021 год – 401 738,6 тыс. рублей;</w:t>
            </w:r>
          </w:p>
          <w:p w:rsidR="006053F0" w:rsidRPr="00BE7A08" w:rsidRDefault="006053F0" w:rsidP="006053F0">
            <w:pPr>
              <w:autoSpaceDE w:val="0"/>
              <w:autoSpaceDN w:val="0"/>
              <w:adjustRightInd w:val="0"/>
              <w:spacing w:after="40"/>
              <w:rPr>
                <w:rFonts w:eastAsia="Calibri"/>
                <w:sz w:val="24"/>
                <w:szCs w:val="24"/>
                <w:lang w:eastAsia="en-US"/>
              </w:rPr>
            </w:pPr>
            <w:r w:rsidRPr="00BE7A08">
              <w:rPr>
                <w:rFonts w:eastAsia="Calibri"/>
                <w:sz w:val="24"/>
                <w:szCs w:val="24"/>
                <w:lang w:eastAsia="en-US"/>
              </w:rPr>
              <w:t>2022 год – 417 342,5 тыс. рублей;</w:t>
            </w:r>
          </w:p>
          <w:p w:rsidR="006053F0" w:rsidRPr="00BE7A08" w:rsidRDefault="006053F0" w:rsidP="006053F0">
            <w:pPr>
              <w:autoSpaceDE w:val="0"/>
              <w:autoSpaceDN w:val="0"/>
              <w:adjustRightInd w:val="0"/>
              <w:spacing w:after="40"/>
              <w:rPr>
                <w:rFonts w:eastAsia="Calibri"/>
                <w:sz w:val="24"/>
                <w:szCs w:val="24"/>
                <w:lang w:eastAsia="en-US"/>
              </w:rPr>
            </w:pPr>
            <w:r w:rsidRPr="00BE7A08">
              <w:rPr>
                <w:rFonts w:eastAsia="Calibri"/>
                <w:sz w:val="24"/>
                <w:szCs w:val="24"/>
                <w:lang w:eastAsia="en-US"/>
              </w:rPr>
              <w:t>2023 год – 433 966,2 тыс. рублей;</w:t>
            </w:r>
          </w:p>
          <w:p w:rsidR="006053F0" w:rsidRPr="00BE7A08" w:rsidRDefault="006053F0" w:rsidP="006053F0">
            <w:pPr>
              <w:autoSpaceDE w:val="0"/>
              <w:autoSpaceDN w:val="0"/>
              <w:adjustRightInd w:val="0"/>
              <w:spacing w:after="40"/>
              <w:rPr>
                <w:rFonts w:eastAsia="Calibri"/>
                <w:sz w:val="24"/>
                <w:szCs w:val="24"/>
                <w:lang w:eastAsia="en-US"/>
              </w:rPr>
            </w:pPr>
            <w:r w:rsidRPr="00BE7A08">
              <w:rPr>
                <w:rFonts w:eastAsia="Calibri"/>
                <w:sz w:val="24"/>
                <w:szCs w:val="24"/>
                <w:lang w:eastAsia="en-US"/>
              </w:rPr>
              <w:t xml:space="preserve">2024 год </w:t>
            </w:r>
            <w:r w:rsidRPr="00BE7A08">
              <w:rPr>
                <w:rFonts w:eastAsia="Calibri"/>
                <w:sz w:val="24"/>
                <w:szCs w:val="24"/>
              </w:rPr>
              <w:t>–</w:t>
            </w:r>
            <w:r w:rsidRPr="00BE7A08">
              <w:rPr>
                <w:rFonts w:eastAsia="Calibri"/>
                <w:sz w:val="24"/>
                <w:szCs w:val="24"/>
                <w:lang w:eastAsia="en-US"/>
              </w:rPr>
              <w:t xml:space="preserve"> 171 159,2 тыс. рублей.</w:t>
            </w:r>
          </w:p>
          <w:p w:rsidR="00A475CC" w:rsidRPr="00BD384A" w:rsidRDefault="006053F0" w:rsidP="006053F0">
            <w:pPr>
              <w:autoSpaceDE w:val="0"/>
              <w:autoSpaceDN w:val="0"/>
              <w:adjustRightInd w:val="0"/>
              <w:rPr>
                <w:rFonts w:eastAsia="Calibri"/>
              </w:rPr>
            </w:pPr>
            <w:r w:rsidRPr="00BE7A08">
              <w:rPr>
                <w:rFonts w:eastAsia="Calibri"/>
                <w:sz w:val="24"/>
                <w:szCs w:val="24"/>
                <w:lang w:eastAsia="en-US"/>
              </w:rPr>
              <w:t>Средства областного бюджета – 73 668,2 тыс. рублей</w:t>
            </w:r>
          </w:p>
        </w:tc>
      </w:tr>
      <w:tr w:rsidR="00A475CC" w:rsidRPr="00BD384A" w:rsidTr="00C97AEE">
        <w:trPr>
          <w:cantSplit/>
          <w:trHeight w:val="360"/>
          <w:jc w:val="center"/>
        </w:trPr>
        <w:tc>
          <w:tcPr>
            <w:tcW w:w="1475" w:type="pct"/>
          </w:tcPr>
          <w:p w:rsidR="00A475CC" w:rsidRPr="00BD384A" w:rsidRDefault="00A475CC" w:rsidP="00FE035E">
            <w:pPr>
              <w:spacing w:line="216" w:lineRule="auto"/>
            </w:pPr>
            <w:r w:rsidRPr="00BD384A">
              <w:t>Прогнозная оценка расходов государственных и внебюджетных фондов и юридических лиц</w:t>
            </w:r>
          </w:p>
        </w:tc>
        <w:tc>
          <w:tcPr>
            <w:tcW w:w="225" w:type="pct"/>
          </w:tcPr>
          <w:p w:rsidR="00A475CC" w:rsidRPr="00BD384A" w:rsidRDefault="00A475CC" w:rsidP="00FE035E">
            <w:pPr>
              <w:pStyle w:val="ConsPlusNormal"/>
              <w:ind w:firstLine="0"/>
              <w:jc w:val="center"/>
              <w:rPr>
                <w:rFonts w:ascii="Times New Roman" w:hAnsi="Times New Roman" w:cs="Times New Roman"/>
                <w:sz w:val="28"/>
                <w:szCs w:val="28"/>
              </w:rPr>
            </w:pPr>
            <w:r w:rsidRPr="00BD384A">
              <w:rPr>
                <w:rFonts w:ascii="Times New Roman" w:hAnsi="Times New Roman" w:cs="Times New Roman"/>
                <w:sz w:val="28"/>
                <w:szCs w:val="28"/>
              </w:rPr>
              <w:t>–</w:t>
            </w:r>
          </w:p>
        </w:tc>
        <w:tc>
          <w:tcPr>
            <w:tcW w:w="3300" w:type="pct"/>
          </w:tcPr>
          <w:p w:rsidR="00CE2974" w:rsidRPr="006053F0" w:rsidRDefault="00CE2974" w:rsidP="00CE2974">
            <w:pPr>
              <w:autoSpaceDE w:val="0"/>
              <w:autoSpaceDN w:val="0"/>
              <w:adjustRightInd w:val="0"/>
              <w:spacing w:after="40"/>
              <w:rPr>
                <w:rFonts w:eastAsia="Calibri"/>
                <w:sz w:val="24"/>
                <w:szCs w:val="24"/>
                <w:lang w:eastAsia="en-US"/>
              </w:rPr>
            </w:pPr>
            <w:r w:rsidRPr="006053F0">
              <w:rPr>
                <w:rFonts w:eastAsia="Calibri"/>
                <w:sz w:val="24"/>
                <w:szCs w:val="24"/>
                <w:lang w:eastAsia="en-US"/>
              </w:rPr>
              <w:t xml:space="preserve">общий объем финансирования из внебюджетных источников – </w:t>
            </w:r>
            <w:r w:rsidRPr="006053F0">
              <w:rPr>
                <w:rFonts w:eastAsia="Calibri"/>
                <w:sz w:val="24"/>
                <w:szCs w:val="24"/>
                <w:lang w:eastAsia="en-US"/>
              </w:rPr>
              <w:br/>
              <w:t>1 738 364,3 тыс. рублей, в том числе:</w:t>
            </w:r>
          </w:p>
          <w:p w:rsidR="00CE2974" w:rsidRPr="006053F0" w:rsidRDefault="00CE2974" w:rsidP="00CE2974">
            <w:pPr>
              <w:autoSpaceDE w:val="0"/>
              <w:autoSpaceDN w:val="0"/>
              <w:adjustRightInd w:val="0"/>
              <w:spacing w:after="40"/>
              <w:rPr>
                <w:rFonts w:eastAsia="Calibri"/>
                <w:sz w:val="24"/>
                <w:szCs w:val="24"/>
                <w:lang w:eastAsia="en-US"/>
              </w:rPr>
            </w:pPr>
            <w:r w:rsidRPr="006053F0">
              <w:rPr>
                <w:rFonts w:eastAsia="Calibri"/>
                <w:sz w:val="24"/>
                <w:szCs w:val="24"/>
                <w:lang w:eastAsia="en-US"/>
              </w:rPr>
              <w:t>средства Фонда социального страхования Российской Федерации – 1 738 364,3 тыс. рублей;</w:t>
            </w:r>
          </w:p>
          <w:p w:rsidR="00CE2974" w:rsidRPr="006053F0" w:rsidRDefault="00CE2974" w:rsidP="00CE2974">
            <w:pPr>
              <w:autoSpaceDE w:val="0"/>
              <w:autoSpaceDN w:val="0"/>
              <w:adjustRightInd w:val="0"/>
              <w:spacing w:after="40"/>
              <w:rPr>
                <w:rFonts w:eastAsia="Calibri"/>
                <w:sz w:val="24"/>
                <w:szCs w:val="24"/>
                <w:lang w:eastAsia="en-US"/>
              </w:rPr>
            </w:pPr>
            <w:r w:rsidRPr="006053F0">
              <w:rPr>
                <w:rFonts w:eastAsia="Calibri"/>
                <w:sz w:val="24"/>
                <w:szCs w:val="24"/>
                <w:lang w:eastAsia="en-US"/>
              </w:rPr>
              <w:t>из них по годам реализации:</w:t>
            </w:r>
          </w:p>
          <w:p w:rsidR="00CE2974" w:rsidRPr="006053F0" w:rsidRDefault="00CE2974" w:rsidP="00CE2974">
            <w:pPr>
              <w:autoSpaceDE w:val="0"/>
              <w:autoSpaceDN w:val="0"/>
              <w:adjustRightInd w:val="0"/>
              <w:spacing w:after="40"/>
              <w:rPr>
                <w:rFonts w:eastAsia="Calibri"/>
                <w:sz w:val="24"/>
                <w:szCs w:val="24"/>
                <w:lang w:eastAsia="en-US"/>
              </w:rPr>
            </w:pPr>
            <w:r w:rsidRPr="006053F0">
              <w:rPr>
                <w:rFonts w:eastAsia="Calibri"/>
                <w:sz w:val="24"/>
                <w:szCs w:val="24"/>
                <w:lang w:eastAsia="en-US"/>
              </w:rPr>
              <w:t>2020 год – 375 935,3 тыс. рублей;</w:t>
            </w:r>
          </w:p>
          <w:p w:rsidR="00CE2974" w:rsidRPr="006053F0" w:rsidRDefault="00CE2974" w:rsidP="00CE2974">
            <w:pPr>
              <w:autoSpaceDE w:val="0"/>
              <w:autoSpaceDN w:val="0"/>
              <w:adjustRightInd w:val="0"/>
              <w:spacing w:after="40"/>
              <w:rPr>
                <w:rFonts w:eastAsia="Calibri"/>
                <w:sz w:val="24"/>
                <w:szCs w:val="24"/>
                <w:lang w:eastAsia="en-US"/>
              </w:rPr>
            </w:pPr>
            <w:r w:rsidRPr="006053F0">
              <w:rPr>
                <w:rFonts w:eastAsia="Calibri"/>
                <w:sz w:val="24"/>
                <w:szCs w:val="24"/>
                <w:lang w:eastAsia="en-US"/>
              </w:rPr>
              <w:t>2021 год – 386 798,0 тыс. рублей;</w:t>
            </w:r>
          </w:p>
          <w:p w:rsidR="00CE2974" w:rsidRPr="006053F0" w:rsidRDefault="00CE2974" w:rsidP="00CE2974">
            <w:pPr>
              <w:autoSpaceDE w:val="0"/>
              <w:autoSpaceDN w:val="0"/>
              <w:adjustRightInd w:val="0"/>
              <w:spacing w:after="40"/>
              <w:rPr>
                <w:rFonts w:eastAsia="Calibri"/>
                <w:sz w:val="24"/>
                <w:szCs w:val="24"/>
                <w:lang w:eastAsia="en-US"/>
              </w:rPr>
            </w:pPr>
            <w:r w:rsidRPr="006053F0">
              <w:rPr>
                <w:rFonts w:eastAsia="Calibri"/>
                <w:sz w:val="24"/>
                <w:szCs w:val="24"/>
                <w:lang w:eastAsia="en-US"/>
              </w:rPr>
              <w:t>2022 год – 402 270,0 тыс. рублей;</w:t>
            </w:r>
          </w:p>
          <w:p w:rsidR="00CE2974" w:rsidRPr="006053F0" w:rsidRDefault="00CE2974" w:rsidP="00CE2974">
            <w:pPr>
              <w:autoSpaceDE w:val="0"/>
              <w:autoSpaceDN w:val="0"/>
              <w:adjustRightInd w:val="0"/>
              <w:spacing w:after="40"/>
              <w:rPr>
                <w:rFonts w:eastAsia="Calibri"/>
                <w:sz w:val="24"/>
                <w:szCs w:val="24"/>
                <w:lang w:eastAsia="en-US"/>
              </w:rPr>
            </w:pPr>
            <w:r w:rsidRPr="006053F0">
              <w:rPr>
                <w:rFonts w:eastAsia="Calibri"/>
                <w:sz w:val="24"/>
                <w:szCs w:val="24"/>
                <w:lang w:eastAsia="en-US"/>
              </w:rPr>
              <w:t>2023 год – 418 361,0 тыс. рублей;</w:t>
            </w:r>
          </w:p>
          <w:p w:rsidR="00A475CC" w:rsidRPr="00BD384A" w:rsidRDefault="00CE2974" w:rsidP="00CE2974">
            <w:pPr>
              <w:autoSpaceDE w:val="0"/>
              <w:autoSpaceDN w:val="0"/>
              <w:adjustRightInd w:val="0"/>
              <w:rPr>
                <w:rFonts w:eastAsia="Calibri"/>
              </w:rPr>
            </w:pPr>
            <w:r w:rsidRPr="006053F0">
              <w:rPr>
                <w:rFonts w:eastAsia="Calibri"/>
                <w:sz w:val="24"/>
                <w:szCs w:val="24"/>
                <w:lang w:eastAsia="en-US"/>
              </w:rPr>
              <w:t>2024 год – 155 000,0 тыс. рублей</w:t>
            </w:r>
          </w:p>
          <w:p w:rsidR="00A475CC" w:rsidRPr="00BD384A" w:rsidRDefault="00A475CC" w:rsidP="00DA69E9">
            <w:pPr>
              <w:autoSpaceDE w:val="0"/>
              <w:autoSpaceDN w:val="0"/>
              <w:adjustRightInd w:val="0"/>
            </w:pPr>
          </w:p>
        </w:tc>
      </w:tr>
    </w:tbl>
    <w:p w:rsidR="00D25A78" w:rsidRPr="00BD384A" w:rsidRDefault="00D25A78" w:rsidP="00D25A78">
      <w:pPr>
        <w:keepNext/>
        <w:tabs>
          <w:tab w:val="left" w:pos="360"/>
        </w:tabs>
        <w:jc w:val="center"/>
      </w:pPr>
      <w:r w:rsidRPr="00BD384A">
        <w:t xml:space="preserve">2.5. Характеристика сферы реализации подпрограммы № 2, </w:t>
      </w:r>
      <w:r w:rsidRPr="00BD384A">
        <w:br/>
        <w:t>описание основных проблем</w:t>
      </w:r>
    </w:p>
    <w:p w:rsidR="00D25A78" w:rsidRPr="00BD384A" w:rsidRDefault="00D25A78" w:rsidP="00D25A78">
      <w:pPr>
        <w:pStyle w:val="aff4"/>
        <w:spacing w:before="0"/>
        <w:ind w:firstLine="720"/>
        <w:rPr>
          <w:rFonts w:ascii="Times New Roman" w:hAnsi="Times New Roman"/>
          <w:sz w:val="28"/>
          <w:szCs w:val="28"/>
        </w:rPr>
      </w:pPr>
    </w:p>
    <w:p w:rsidR="00D25A78" w:rsidRPr="00BD384A" w:rsidRDefault="00D25A78" w:rsidP="00D25A78">
      <w:pPr>
        <w:ind w:firstLine="709"/>
        <w:jc w:val="both"/>
      </w:pPr>
      <w:r w:rsidRPr="00BD384A">
        <w:t xml:space="preserve">Статистические данные свидетельствуют о том, что в течение последних лет показатели производственного травматизма </w:t>
      </w:r>
      <w:r w:rsidR="00CC3B32" w:rsidRPr="00BD384A">
        <w:br/>
      </w:r>
      <w:r w:rsidRPr="00BD384A">
        <w:t>и профессиональной заболеваемости в Архангельской области</w:t>
      </w:r>
      <w:r w:rsidRPr="00BD384A">
        <w:rPr>
          <w:i/>
        </w:rPr>
        <w:t xml:space="preserve"> </w:t>
      </w:r>
      <w:r w:rsidRPr="00BD384A">
        <w:t xml:space="preserve">имеют следующую динамику (таблицы 1 </w:t>
      </w:r>
      <w:r w:rsidRPr="00BD384A">
        <w:rPr>
          <w:spacing w:val="-6"/>
        </w:rPr>
        <w:t>–</w:t>
      </w:r>
      <w:r w:rsidRPr="00BD384A">
        <w:t xml:space="preserve"> 4).</w:t>
      </w:r>
    </w:p>
    <w:p w:rsidR="00CC3B32" w:rsidRPr="00BD384A" w:rsidRDefault="00CC3B32" w:rsidP="00D25A78">
      <w:pPr>
        <w:ind w:firstLine="709"/>
        <w:jc w:val="both"/>
      </w:pPr>
    </w:p>
    <w:p w:rsidR="007C7143" w:rsidRPr="00BD384A" w:rsidRDefault="007C7143" w:rsidP="007C7143">
      <w:pPr>
        <w:widowControl w:val="0"/>
        <w:autoSpaceDE w:val="0"/>
        <w:autoSpaceDN w:val="0"/>
        <w:adjustRightInd w:val="0"/>
        <w:jc w:val="right"/>
        <w:outlineLvl w:val="3"/>
        <w:rPr>
          <w:sz w:val="24"/>
          <w:szCs w:val="24"/>
        </w:rPr>
      </w:pPr>
      <w:r w:rsidRPr="00BD384A">
        <w:rPr>
          <w:sz w:val="24"/>
          <w:szCs w:val="24"/>
        </w:rPr>
        <w:t>Таблица 1</w:t>
      </w:r>
    </w:p>
    <w:p w:rsidR="007C7143" w:rsidRPr="00BD384A" w:rsidRDefault="007C7143" w:rsidP="007C7143">
      <w:pPr>
        <w:widowControl w:val="0"/>
        <w:autoSpaceDE w:val="0"/>
        <w:autoSpaceDN w:val="0"/>
        <w:adjustRightInd w:val="0"/>
        <w:ind w:firstLine="540"/>
        <w:jc w:val="both"/>
      </w:pPr>
    </w:p>
    <w:p w:rsidR="007C7143" w:rsidRPr="00BD384A" w:rsidRDefault="007C7143" w:rsidP="007C7143">
      <w:pPr>
        <w:widowControl w:val="0"/>
        <w:autoSpaceDE w:val="0"/>
        <w:autoSpaceDN w:val="0"/>
        <w:adjustRightInd w:val="0"/>
        <w:jc w:val="center"/>
      </w:pPr>
      <w:bookmarkStart w:id="0" w:name="Par217"/>
      <w:bookmarkEnd w:id="0"/>
      <w:r w:rsidRPr="00BD384A">
        <w:t>Численность пострадавших в результате несчастных случаев</w:t>
      </w:r>
    </w:p>
    <w:p w:rsidR="007C7143" w:rsidRPr="00BD384A" w:rsidRDefault="007C7143" w:rsidP="007C7143">
      <w:pPr>
        <w:widowControl w:val="0"/>
        <w:autoSpaceDE w:val="0"/>
        <w:autoSpaceDN w:val="0"/>
        <w:adjustRightInd w:val="0"/>
        <w:jc w:val="center"/>
      </w:pPr>
      <w:r w:rsidRPr="00BD384A">
        <w:t xml:space="preserve">на производстве со смертельным исходом в 2009 </w:t>
      </w:r>
      <w:r w:rsidR="00E832AC" w:rsidRPr="00BD384A">
        <w:t>–</w:t>
      </w:r>
      <w:r w:rsidRPr="00BD384A">
        <w:t xml:space="preserve"> 2013 годах</w:t>
      </w:r>
    </w:p>
    <w:p w:rsidR="007C7143" w:rsidRPr="00BD384A" w:rsidRDefault="007C7143" w:rsidP="007C7143">
      <w:pPr>
        <w:widowControl w:val="0"/>
        <w:autoSpaceDE w:val="0"/>
        <w:autoSpaceDN w:val="0"/>
        <w:adjustRightInd w:val="0"/>
        <w:jc w:val="center"/>
        <w:rPr>
          <w:sz w:val="24"/>
          <w:szCs w:val="24"/>
        </w:rPr>
      </w:pPr>
      <w:r w:rsidRPr="00BD384A">
        <w:rPr>
          <w:sz w:val="24"/>
          <w:szCs w:val="24"/>
        </w:rPr>
        <w:t>(по данным Государственной инспекции труда в Архангельской области</w:t>
      </w:r>
    </w:p>
    <w:p w:rsidR="007C7143" w:rsidRPr="00BD384A" w:rsidRDefault="007C7143" w:rsidP="007C7143">
      <w:pPr>
        <w:widowControl w:val="0"/>
        <w:autoSpaceDE w:val="0"/>
        <w:autoSpaceDN w:val="0"/>
        <w:adjustRightInd w:val="0"/>
        <w:jc w:val="center"/>
        <w:rPr>
          <w:sz w:val="24"/>
          <w:szCs w:val="24"/>
        </w:rPr>
      </w:pPr>
      <w:r w:rsidRPr="00BD384A">
        <w:rPr>
          <w:sz w:val="24"/>
          <w:szCs w:val="24"/>
        </w:rPr>
        <w:t>и Ненецком автономном округе)</w:t>
      </w:r>
    </w:p>
    <w:p w:rsidR="007C7143" w:rsidRPr="00BD384A" w:rsidRDefault="007C7143" w:rsidP="007C7143">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BD384A"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Годы</w:t>
            </w:r>
          </w:p>
        </w:tc>
      </w:tr>
      <w:tr w:rsidR="007C7143" w:rsidRPr="00BD384A"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2013</w:t>
            </w:r>
          </w:p>
        </w:tc>
      </w:tr>
      <w:tr w:rsidR="007C7143" w:rsidRPr="00BD384A" w:rsidTr="007C7143">
        <w:tc>
          <w:tcPr>
            <w:tcW w:w="4762"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4"/>
                <w:szCs w:val="24"/>
              </w:rPr>
            </w:pPr>
            <w:r w:rsidRPr="00BD384A">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40</w:t>
            </w:r>
          </w:p>
        </w:tc>
        <w:tc>
          <w:tcPr>
            <w:tcW w:w="989"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37</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22</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21</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21</w:t>
            </w:r>
          </w:p>
        </w:tc>
      </w:tr>
    </w:tbl>
    <w:p w:rsidR="00AC1685" w:rsidRPr="00BD384A" w:rsidRDefault="00AC1685" w:rsidP="007C7143">
      <w:pPr>
        <w:widowControl w:val="0"/>
        <w:autoSpaceDE w:val="0"/>
        <w:autoSpaceDN w:val="0"/>
        <w:adjustRightInd w:val="0"/>
        <w:jc w:val="right"/>
        <w:outlineLvl w:val="3"/>
        <w:rPr>
          <w:sz w:val="20"/>
          <w:szCs w:val="20"/>
        </w:rPr>
      </w:pPr>
      <w:bookmarkStart w:id="1" w:name="Par237"/>
      <w:bookmarkEnd w:id="1"/>
    </w:p>
    <w:p w:rsidR="007C7143" w:rsidRPr="00BD384A" w:rsidRDefault="007C7143" w:rsidP="007C7143">
      <w:pPr>
        <w:widowControl w:val="0"/>
        <w:autoSpaceDE w:val="0"/>
        <w:autoSpaceDN w:val="0"/>
        <w:adjustRightInd w:val="0"/>
        <w:jc w:val="right"/>
        <w:outlineLvl w:val="3"/>
        <w:rPr>
          <w:sz w:val="20"/>
          <w:szCs w:val="20"/>
        </w:rPr>
      </w:pPr>
      <w:r w:rsidRPr="00BD384A">
        <w:rPr>
          <w:sz w:val="20"/>
          <w:szCs w:val="20"/>
        </w:rPr>
        <w:t>Таблица 2</w:t>
      </w:r>
    </w:p>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jc w:val="center"/>
      </w:pPr>
      <w:r w:rsidRPr="00BD384A">
        <w:t xml:space="preserve">Численность пострадавших в результате несчастных случаев на производстве </w:t>
      </w:r>
    </w:p>
    <w:p w:rsidR="007C7143" w:rsidRPr="00BD384A" w:rsidRDefault="007C7143" w:rsidP="007C7143">
      <w:pPr>
        <w:widowControl w:val="0"/>
        <w:autoSpaceDE w:val="0"/>
        <w:autoSpaceDN w:val="0"/>
        <w:adjustRightInd w:val="0"/>
        <w:jc w:val="center"/>
      </w:pPr>
      <w:r w:rsidRPr="00BD384A">
        <w:t xml:space="preserve">с утратой трудоспособности на 1 рабочий день и более в 2009 </w:t>
      </w:r>
      <w:r w:rsidR="00E832AC" w:rsidRPr="00BD384A">
        <w:t>–</w:t>
      </w:r>
      <w:r w:rsidRPr="00BD384A">
        <w:t xml:space="preserve"> 2013 годах </w:t>
      </w:r>
    </w:p>
    <w:p w:rsidR="007C7143" w:rsidRPr="00BD384A" w:rsidRDefault="007C7143" w:rsidP="007C7143">
      <w:pPr>
        <w:widowControl w:val="0"/>
        <w:autoSpaceDE w:val="0"/>
        <w:autoSpaceDN w:val="0"/>
        <w:adjustRightInd w:val="0"/>
        <w:jc w:val="center"/>
        <w:rPr>
          <w:sz w:val="24"/>
          <w:szCs w:val="24"/>
        </w:rPr>
      </w:pPr>
      <w:r w:rsidRPr="00BD384A">
        <w:rPr>
          <w:sz w:val="24"/>
          <w:szCs w:val="24"/>
        </w:rPr>
        <w:t>(по данным Архангельского отделения Фонда социального страхования)</w:t>
      </w:r>
    </w:p>
    <w:p w:rsidR="007C7143" w:rsidRPr="00BD384A"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BD384A"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Годы</w:t>
            </w:r>
          </w:p>
        </w:tc>
      </w:tr>
      <w:tr w:rsidR="007C7143" w:rsidRPr="00BD384A"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2013</w:t>
            </w:r>
          </w:p>
        </w:tc>
      </w:tr>
      <w:tr w:rsidR="007C7143" w:rsidRPr="00BD384A" w:rsidTr="007C7143">
        <w:tc>
          <w:tcPr>
            <w:tcW w:w="4762"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4"/>
                <w:szCs w:val="24"/>
              </w:rPr>
            </w:pPr>
            <w:r w:rsidRPr="00BD384A">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1231</w:t>
            </w:r>
          </w:p>
        </w:tc>
        <w:tc>
          <w:tcPr>
            <w:tcW w:w="989"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1166</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1024</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887</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745</w:t>
            </w:r>
          </w:p>
        </w:tc>
      </w:tr>
    </w:tbl>
    <w:p w:rsidR="007C7143" w:rsidRPr="00BD384A" w:rsidRDefault="007C7143" w:rsidP="007C7143">
      <w:pPr>
        <w:widowControl w:val="0"/>
        <w:autoSpaceDE w:val="0"/>
        <w:autoSpaceDN w:val="0"/>
        <w:adjustRightInd w:val="0"/>
        <w:ind w:firstLine="540"/>
        <w:jc w:val="both"/>
        <w:rPr>
          <w:sz w:val="20"/>
          <w:szCs w:val="20"/>
        </w:rPr>
      </w:pPr>
    </w:p>
    <w:p w:rsidR="00652925" w:rsidRPr="00BD384A" w:rsidRDefault="00652925" w:rsidP="007C7143">
      <w:pPr>
        <w:widowControl w:val="0"/>
        <w:autoSpaceDE w:val="0"/>
        <w:autoSpaceDN w:val="0"/>
        <w:adjustRightInd w:val="0"/>
        <w:jc w:val="right"/>
        <w:outlineLvl w:val="3"/>
        <w:rPr>
          <w:sz w:val="20"/>
          <w:szCs w:val="20"/>
        </w:rPr>
      </w:pPr>
      <w:bookmarkStart w:id="2" w:name="Par257"/>
      <w:bookmarkEnd w:id="2"/>
    </w:p>
    <w:p w:rsidR="007C7143" w:rsidRPr="00BD384A" w:rsidRDefault="007C7143" w:rsidP="007C7143">
      <w:pPr>
        <w:widowControl w:val="0"/>
        <w:autoSpaceDE w:val="0"/>
        <w:autoSpaceDN w:val="0"/>
        <w:adjustRightInd w:val="0"/>
        <w:jc w:val="right"/>
        <w:outlineLvl w:val="3"/>
        <w:rPr>
          <w:sz w:val="20"/>
          <w:szCs w:val="20"/>
        </w:rPr>
      </w:pPr>
      <w:r w:rsidRPr="00BD384A">
        <w:rPr>
          <w:sz w:val="20"/>
          <w:szCs w:val="20"/>
        </w:rPr>
        <w:t>Таблица 3</w:t>
      </w:r>
    </w:p>
    <w:p w:rsidR="00652925" w:rsidRPr="00BD384A" w:rsidRDefault="00652925"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jc w:val="center"/>
      </w:pPr>
      <w:r w:rsidRPr="00BD384A">
        <w:t>Количество дней временной нетрудоспособности в связи</w:t>
      </w:r>
    </w:p>
    <w:p w:rsidR="007C7143" w:rsidRPr="00BD384A" w:rsidRDefault="007C7143" w:rsidP="007C7143">
      <w:pPr>
        <w:widowControl w:val="0"/>
        <w:autoSpaceDE w:val="0"/>
        <w:autoSpaceDN w:val="0"/>
        <w:adjustRightInd w:val="0"/>
        <w:jc w:val="center"/>
      </w:pPr>
      <w:r w:rsidRPr="00BD384A">
        <w:t xml:space="preserve">с несчастным случаем на производстве в расчете на 1 пострадавшего </w:t>
      </w:r>
    </w:p>
    <w:p w:rsidR="007C7143" w:rsidRPr="00BD384A" w:rsidRDefault="007C7143" w:rsidP="007C7143">
      <w:pPr>
        <w:widowControl w:val="0"/>
        <w:autoSpaceDE w:val="0"/>
        <w:autoSpaceDN w:val="0"/>
        <w:adjustRightInd w:val="0"/>
        <w:jc w:val="center"/>
        <w:rPr>
          <w:sz w:val="24"/>
          <w:szCs w:val="24"/>
        </w:rPr>
      </w:pPr>
      <w:r w:rsidRPr="00BD384A">
        <w:rPr>
          <w:sz w:val="24"/>
          <w:szCs w:val="24"/>
        </w:rPr>
        <w:t>(по данным Архангельского отделения Фонда социального страхования)</w:t>
      </w:r>
    </w:p>
    <w:p w:rsidR="007C7143" w:rsidRPr="00BD384A"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BD384A"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Годы</w:t>
            </w:r>
          </w:p>
        </w:tc>
      </w:tr>
      <w:tr w:rsidR="007C7143" w:rsidRPr="00BD384A"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2013</w:t>
            </w:r>
          </w:p>
        </w:tc>
      </w:tr>
      <w:tr w:rsidR="007C7143" w:rsidRPr="00BD384A" w:rsidTr="007C7143">
        <w:tc>
          <w:tcPr>
            <w:tcW w:w="4762"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4"/>
                <w:szCs w:val="24"/>
              </w:rPr>
            </w:pPr>
            <w:r w:rsidRPr="00BD384A">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45,0</w:t>
            </w:r>
          </w:p>
        </w:tc>
        <w:tc>
          <w:tcPr>
            <w:tcW w:w="989"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46,0</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47,0</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43,0</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47,0</w:t>
            </w:r>
          </w:p>
        </w:tc>
      </w:tr>
    </w:tbl>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jc w:val="right"/>
        <w:outlineLvl w:val="3"/>
        <w:rPr>
          <w:sz w:val="20"/>
          <w:szCs w:val="20"/>
        </w:rPr>
      </w:pPr>
      <w:bookmarkStart w:id="3" w:name="Par277"/>
      <w:bookmarkEnd w:id="3"/>
      <w:r w:rsidRPr="00BD384A">
        <w:rPr>
          <w:sz w:val="20"/>
          <w:szCs w:val="20"/>
        </w:rPr>
        <w:t>Таблица 4</w:t>
      </w:r>
    </w:p>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jc w:val="center"/>
      </w:pPr>
      <w:bookmarkStart w:id="4" w:name="Par279"/>
      <w:bookmarkEnd w:id="4"/>
      <w:r w:rsidRPr="00BD384A">
        <w:t>Численность работников с установленным предварительным</w:t>
      </w:r>
    </w:p>
    <w:p w:rsidR="007C7143" w:rsidRPr="00BD384A" w:rsidRDefault="007C7143" w:rsidP="007C7143">
      <w:pPr>
        <w:widowControl w:val="0"/>
        <w:autoSpaceDE w:val="0"/>
        <w:autoSpaceDN w:val="0"/>
        <w:adjustRightInd w:val="0"/>
        <w:jc w:val="center"/>
      </w:pPr>
      <w:r w:rsidRPr="00BD384A">
        <w:t>диагнозом профессионального заболевания по результатам</w:t>
      </w:r>
    </w:p>
    <w:p w:rsidR="007C7143" w:rsidRPr="00BD384A" w:rsidRDefault="007C7143" w:rsidP="007C7143">
      <w:pPr>
        <w:widowControl w:val="0"/>
        <w:autoSpaceDE w:val="0"/>
        <w:autoSpaceDN w:val="0"/>
        <w:adjustRightInd w:val="0"/>
        <w:jc w:val="center"/>
      </w:pPr>
      <w:r w:rsidRPr="00BD384A">
        <w:t>проведения обязательных периодических медицинских осмотров</w:t>
      </w:r>
    </w:p>
    <w:p w:rsidR="007C7143" w:rsidRPr="00BD384A" w:rsidRDefault="007C7143" w:rsidP="007C7143">
      <w:pPr>
        <w:widowControl w:val="0"/>
        <w:autoSpaceDE w:val="0"/>
        <w:autoSpaceDN w:val="0"/>
        <w:adjustRightInd w:val="0"/>
        <w:jc w:val="center"/>
      </w:pPr>
      <w:r w:rsidRPr="00BD384A">
        <w:t xml:space="preserve">в 2009 </w:t>
      </w:r>
      <w:r w:rsidR="00E832AC" w:rsidRPr="00BD384A">
        <w:t>–</w:t>
      </w:r>
      <w:r w:rsidRPr="00BD384A">
        <w:t xml:space="preserve"> 2013 годах </w:t>
      </w:r>
    </w:p>
    <w:p w:rsidR="007C7143" w:rsidRPr="00BD384A" w:rsidRDefault="007C7143" w:rsidP="007C7143">
      <w:pPr>
        <w:widowControl w:val="0"/>
        <w:autoSpaceDE w:val="0"/>
        <w:autoSpaceDN w:val="0"/>
        <w:adjustRightInd w:val="0"/>
        <w:jc w:val="center"/>
        <w:rPr>
          <w:sz w:val="24"/>
          <w:szCs w:val="24"/>
        </w:rPr>
      </w:pPr>
      <w:r w:rsidRPr="00BD384A">
        <w:rPr>
          <w:sz w:val="24"/>
          <w:szCs w:val="24"/>
        </w:rPr>
        <w:t>(по данным министерства здравоохранения Архангельской области)</w:t>
      </w:r>
    </w:p>
    <w:p w:rsidR="007C7143" w:rsidRPr="00BD384A"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BD384A"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Годы</w:t>
            </w:r>
          </w:p>
        </w:tc>
      </w:tr>
      <w:tr w:rsidR="007C7143" w:rsidRPr="00BD384A"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2013</w:t>
            </w:r>
          </w:p>
        </w:tc>
      </w:tr>
      <w:tr w:rsidR="007C7143" w:rsidRPr="00BD384A" w:rsidTr="007C7143">
        <w:tc>
          <w:tcPr>
            <w:tcW w:w="4762"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4"/>
                <w:szCs w:val="24"/>
              </w:rPr>
            </w:pPr>
            <w:r w:rsidRPr="00BD384A">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129</w:t>
            </w:r>
          </w:p>
        </w:tc>
        <w:tc>
          <w:tcPr>
            <w:tcW w:w="989"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80</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91</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31</w:t>
            </w:r>
          </w:p>
        </w:tc>
        <w:tc>
          <w:tcPr>
            <w:tcW w:w="964"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48</w:t>
            </w:r>
          </w:p>
        </w:tc>
      </w:tr>
    </w:tbl>
    <w:p w:rsidR="00D660D8" w:rsidRPr="00BD384A" w:rsidRDefault="00D660D8" w:rsidP="00D660D8">
      <w:pPr>
        <w:autoSpaceDE w:val="0"/>
        <w:autoSpaceDN w:val="0"/>
        <w:adjustRightInd w:val="0"/>
        <w:spacing w:line="340" w:lineRule="exact"/>
        <w:ind w:firstLine="709"/>
        <w:jc w:val="right"/>
        <w:rPr>
          <w:rFonts w:eastAsia="Calibri"/>
          <w:lang w:eastAsia="en-US"/>
        </w:rPr>
      </w:pPr>
    </w:p>
    <w:p w:rsidR="00D660D8" w:rsidRPr="00BD384A" w:rsidRDefault="00D660D8" w:rsidP="00D660D8">
      <w:pPr>
        <w:autoSpaceDE w:val="0"/>
        <w:autoSpaceDN w:val="0"/>
        <w:adjustRightInd w:val="0"/>
        <w:spacing w:line="340" w:lineRule="exact"/>
        <w:ind w:firstLine="709"/>
        <w:jc w:val="right"/>
        <w:rPr>
          <w:rFonts w:eastAsia="Calibri"/>
          <w:sz w:val="20"/>
          <w:szCs w:val="20"/>
          <w:lang w:eastAsia="en-US"/>
        </w:rPr>
      </w:pPr>
      <w:r w:rsidRPr="00BD384A">
        <w:rPr>
          <w:rFonts w:eastAsia="Calibri"/>
          <w:sz w:val="20"/>
          <w:szCs w:val="20"/>
          <w:lang w:eastAsia="en-US"/>
        </w:rPr>
        <w:t>Таблица 4.1</w:t>
      </w:r>
    </w:p>
    <w:p w:rsidR="00D660D8" w:rsidRPr="00BD384A" w:rsidRDefault="00D660D8" w:rsidP="00D660D8">
      <w:pPr>
        <w:autoSpaceDE w:val="0"/>
        <w:autoSpaceDN w:val="0"/>
        <w:adjustRightInd w:val="0"/>
        <w:spacing w:line="340" w:lineRule="exact"/>
        <w:jc w:val="center"/>
        <w:rPr>
          <w:rFonts w:eastAsia="Calibri"/>
          <w:lang w:eastAsia="en-US"/>
        </w:rPr>
      </w:pPr>
      <w:r w:rsidRPr="00BD384A">
        <w:rPr>
          <w:rFonts w:eastAsia="Calibri"/>
          <w:lang w:eastAsia="en-US"/>
        </w:rPr>
        <w:t xml:space="preserve">Численность лиц с впервые установленным </w:t>
      </w:r>
    </w:p>
    <w:p w:rsidR="00D660D8" w:rsidRPr="00BD384A" w:rsidRDefault="00D660D8" w:rsidP="00D660D8">
      <w:pPr>
        <w:autoSpaceDE w:val="0"/>
        <w:autoSpaceDN w:val="0"/>
        <w:adjustRightInd w:val="0"/>
        <w:spacing w:line="340" w:lineRule="exact"/>
        <w:jc w:val="center"/>
        <w:rPr>
          <w:rFonts w:eastAsia="Calibri"/>
          <w:lang w:eastAsia="en-US"/>
        </w:rPr>
      </w:pPr>
      <w:r w:rsidRPr="00BD384A">
        <w:rPr>
          <w:rFonts w:eastAsia="Calibri"/>
          <w:lang w:eastAsia="en-US"/>
        </w:rPr>
        <w:t xml:space="preserve">профессиональным заболеванием в 2009 – 2013 годах </w:t>
      </w:r>
    </w:p>
    <w:p w:rsidR="00D660D8" w:rsidRPr="00BD384A" w:rsidRDefault="00D660D8" w:rsidP="00D660D8">
      <w:pPr>
        <w:autoSpaceDE w:val="0"/>
        <w:autoSpaceDN w:val="0"/>
        <w:adjustRightInd w:val="0"/>
        <w:spacing w:line="340" w:lineRule="exact"/>
        <w:jc w:val="center"/>
        <w:rPr>
          <w:color w:val="000000"/>
          <w:sz w:val="24"/>
          <w:szCs w:val="24"/>
        </w:rPr>
      </w:pPr>
      <w:r w:rsidRPr="00BD384A">
        <w:rPr>
          <w:rFonts w:eastAsia="Calibri"/>
          <w:lang w:eastAsia="en-US"/>
        </w:rPr>
        <w:t>(</w:t>
      </w:r>
      <w:r w:rsidRPr="00BD384A">
        <w:rPr>
          <w:rFonts w:eastAsia="Calibri"/>
          <w:sz w:val="24"/>
          <w:szCs w:val="24"/>
          <w:lang w:eastAsia="en-US"/>
        </w:rPr>
        <w:t xml:space="preserve">по данным </w:t>
      </w:r>
      <w:r w:rsidRPr="00BD384A">
        <w:rPr>
          <w:color w:val="000000"/>
          <w:sz w:val="24"/>
          <w:szCs w:val="24"/>
        </w:rPr>
        <w:t>Управления Федеральной службы по надзору в сфере защиты прав потребителей и благополучия человека по Архангельской области</w:t>
      </w:r>
      <w:r w:rsidRPr="00BD384A">
        <w:rPr>
          <w:rFonts w:eastAsia="Calibri"/>
          <w:sz w:val="24"/>
          <w:szCs w:val="24"/>
          <w:lang w:eastAsia="en-US"/>
        </w:rPr>
        <w:t>)</w:t>
      </w:r>
    </w:p>
    <w:p w:rsidR="00D660D8" w:rsidRPr="00BD384A" w:rsidRDefault="00D660D8" w:rsidP="00D660D8">
      <w:pPr>
        <w:autoSpaceDE w:val="0"/>
        <w:autoSpaceDN w:val="0"/>
        <w:adjustRightInd w:val="0"/>
        <w:jc w:val="both"/>
        <w:outlineLvl w:val="0"/>
        <w:rPr>
          <w:rFonts w:eastAsia="Calibri"/>
          <w:sz w:val="24"/>
          <w:szCs w:val="24"/>
          <w:lang w:eastAsia="en-US"/>
        </w:rPr>
      </w:pPr>
    </w:p>
    <w:tbl>
      <w:tblPr>
        <w:tblW w:w="0" w:type="auto"/>
        <w:tblLayout w:type="fixed"/>
        <w:tblCellMar>
          <w:top w:w="102" w:type="dxa"/>
          <w:left w:w="62" w:type="dxa"/>
          <w:bottom w:w="102" w:type="dxa"/>
          <w:right w:w="62" w:type="dxa"/>
        </w:tblCellMar>
        <w:tblLook w:val="0000"/>
      </w:tblPr>
      <w:tblGrid>
        <w:gridCol w:w="4395"/>
        <w:gridCol w:w="1134"/>
        <w:gridCol w:w="1134"/>
        <w:gridCol w:w="992"/>
        <w:gridCol w:w="992"/>
        <w:gridCol w:w="1134"/>
      </w:tblGrid>
      <w:tr w:rsidR="00D660D8" w:rsidRPr="00BD384A" w:rsidTr="00D35087">
        <w:tc>
          <w:tcPr>
            <w:tcW w:w="4395" w:type="dxa"/>
            <w:vMerge w:val="restart"/>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Территория</w:t>
            </w:r>
          </w:p>
        </w:tc>
        <w:tc>
          <w:tcPr>
            <w:tcW w:w="5386" w:type="dxa"/>
            <w:gridSpan w:val="5"/>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Годы</w:t>
            </w:r>
          </w:p>
        </w:tc>
      </w:tr>
      <w:tr w:rsidR="00D660D8" w:rsidRPr="00BD384A" w:rsidTr="00D35087">
        <w:tc>
          <w:tcPr>
            <w:tcW w:w="4395" w:type="dxa"/>
            <w:vMerge/>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both"/>
              <w:outlineLvl w:val="0"/>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 xml:space="preserve">2009 </w:t>
            </w:r>
          </w:p>
        </w:tc>
        <w:tc>
          <w:tcPr>
            <w:tcW w:w="1134" w:type="dxa"/>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 xml:space="preserve">2010 </w:t>
            </w:r>
          </w:p>
        </w:tc>
        <w:tc>
          <w:tcPr>
            <w:tcW w:w="992" w:type="dxa"/>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 xml:space="preserve">2011 </w:t>
            </w:r>
          </w:p>
        </w:tc>
        <w:tc>
          <w:tcPr>
            <w:tcW w:w="992" w:type="dxa"/>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 xml:space="preserve">2012 </w:t>
            </w:r>
          </w:p>
        </w:tc>
        <w:tc>
          <w:tcPr>
            <w:tcW w:w="1134" w:type="dxa"/>
            <w:tcBorders>
              <w:top w:val="single" w:sz="4" w:space="0" w:color="auto"/>
              <w:left w:val="single" w:sz="4" w:space="0" w:color="auto"/>
              <w:bottom w:val="single" w:sz="4" w:space="0" w:color="auto"/>
              <w:right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 xml:space="preserve">2013 </w:t>
            </w:r>
          </w:p>
        </w:tc>
      </w:tr>
      <w:tr w:rsidR="00D660D8" w:rsidRPr="00BD384A" w:rsidTr="00D35087">
        <w:tc>
          <w:tcPr>
            <w:tcW w:w="4395" w:type="dxa"/>
            <w:tcBorders>
              <w:top w:val="single" w:sz="4" w:space="0" w:color="auto"/>
            </w:tcBorders>
          </w:tcPr>
          <w:p w:rsidR="00D660D8" w:rsidRPr="00BD384A" w:rsidRDefault="00D660D8" w:rsidP="00D35087">
            <w:pPr>
              <w:autoSpaceDE w:val="0"/>
              <w:autoSpaceDN w:val="0"/>
              <w:adjustRightInd w:val="0"/>
              <w:rPr>
                <w:rFonts w:eastAsia="Calibri"/>
                <w:sz w:val="24"/>
                <w:szCs w:val="24"/>
                <w:lang w:eastAsia="en-US"/>
              </w:rPr>
            </w:pPr>
            <w:r w:rsidRPr="00BD384A">
              <w:rPr>
                <w:rFonts w:eastAsia="Calibri"/>
                <w:sz w:val="24"/>
                <w:szCs w:val="24"/>
                <w:lang w:eastAsia="en-US"/>
              </w:rPr>
              <w:t>Архангельская область</w:t>
            </w:r>
          </w:p>
        </w:tc>
        <w:tc>
          <w:tcPr>
            <w:tcW w:w="1134" w:type="dxa"/>
            <w:tcBorders>
              <w:top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102</w:t>
            </w:r>
          </w:p>
        </w:tc>
        <w:tc>
          <w:tcPr>
            <w:tcW w:w="1134" w:type="dxa"/>
            <w:tcBorders>
              <w:top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104</w:t>
            </w:r>
          </w:p>
        </w:tc>
        <w:tc>
          <w:tcPr>
            <w:tcW w:w="992" w:type="dxa"/>
            <w:tcBorders>
              <w:top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82</w:t>
            </w:r>
          </w:p>
        </w:tc>
        <w:tc>
          <w:tcPr>
            <w:tcW w:w="992" w:type="dxa"/>
            <w:tcBorders>
              <w:top w:val="single" w:sz="4" w:space="0" w:color="auto"/>
            </w:tcBorders>
          </w:tcPr>
          <w:p w:rsidR="00D660D8" w:rsidRPr="00BD384A" w:rsidRDefault="00D660D8" w:rsidP="00D35087">
            <w:pPr>
              <w:autoSpaceDE w:val="0"/>
              <w:autoSpaceDN w:val="0"/>
              <w:adjustRightInd w:val="0"/>
              <w:jc w:val="center"/>
              <w:rPr>
                <w:rFonts w:eastAsia="Calibri"/>
                <w:sz w:val="24"/>
                <w:szCs w:val="24"/>
                <w:lang w:eastAsia="en-US"/>
              </w:rPr>
            </w:pPr>
            <w:r w:rsidRPr="00BD384A">
              <w:rPr>
                <w:rFonts w:eastAsia="Calibri"/>
                <w:sz w:val="24"/>
                <w:szCs w:val="24"/>
                <w:lang w:eastAsia="en-US"/>
              </w:rPr>
              <w:t>64</w:t>
            </w:r>
          </w:p>
        </w:tc>
        <w:tc>
          <w:tcPr>
            <w:tcW w:w="1134" w:type="dxa"/>
            <w:tcBorders>
              <w:top w:val="single" w:sz="4" w:space="0" w:color="auto"/>
            </w:tcBorders>
          </w:tcPr>
          <w:p w:rsidR="00D660D8" w:rsidRPr="00BD384A" w:rsidRDefault="00D660D8" w:rsidP="00D660D8">
            <w:pPr>
              <w:autoSpaceDE w:val="0"/>
              <w:autoSpaceDN w:val="0"/>
              <w:adjustRightInd w:val="0"/>
              <w:jc w:val="center"/>
              <w:rPr>
                <w:rFonts w:eastAsia="Calibri"/>
                <w:sz w:val="24"/>
                <w:szCs w:val="24"/>
                <w:lang w:eastAsia="en-US"/>
              </w:rPr>
            </w:pPr>
            <w:r w:rsidRPr="00BD384A">
              <w:rPr>
                <w:rFonts w:eastAsia="Calibri"/>
                <w:sz w:val="24"/>
                <w:szCs w:val="24"/>
                <w:lang w:eastAsia="en-US"/>
              </w:rPr>
              <w:t>81</w:t>
            </w:r>
          </w:p>
        </w:tc>
      </w:tr>
    </w:tbl>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ind w:firstLine="709"/>
        <w:jc w:val="both"/>
      </w:pPr>
      <w:r w:rsidRPr="00BD384A">
        <w:t>Анализ причин и условий возникновения большинства несчастных случаев на производстве показывает, что основными причинами являются неудовлетворительное содержание рабочих мест и причины организационного характера: неудовлетворительная организация производства работ, недостатки в обучении работников правилам безопасности труда, недостаточное финансирование работодателями мероприятий по улучшению условий и охраны труда. В общей структуре причин несчастных случаев на производстве причины организационного характера занимают более 50 процентов.</w:t>
      </w:r>
    </w:p>
    <w:p w:rsidR="007C7143" w:rsidRPr="00BD384A" w:rsidRDefault="007C7143" w:rsidP="007C7143">
      <w:pPr>
        <w:widowControl w:val="0"/>
        <w:autoSpaceDE w:val="0"/>
        <w:autoSpaceDN w:val="0"/>
        <w:adjustRightInd w:val="0"/>
        <w:ind w:firstLine="709"/>
        <w:jc w:val="both"/>
      </w:pPr>
      <w:r w:rsidRPr="00BD384A">
        <w:t>К другим причинам относятся низкий уровень знаний требований охраны труда со стороны руководителей и должностных лиц организаций, отвечающих за организацию работы по охране труда, а также недостаточные практические навыки безопасного выполнения работ у работников.</w:t>
      </w:r>
    </w:p>
    <w:p w:rsidR="00E832AC" w:rsidRPr="00BD384A" w:rsidRDefault="007C7143" w:rsidP="007C7143">
      <w:pPr>
        <w:widowControl w:val="0"/>
        <w:autoSpaceDE w:val="0"/>
        <w:autoSpaceDN w:val="0"/>
        <w:adjustRightInd w:val="0"/>
        <w:ind w:firstLine="709"/>
        <w:jc w:val="both"/>
      </w:pPr>
      <w:r w:rsidRPr="00BD384A">
        <w:t xml:space="preserve">Важным механизмом стимулирования работодателей к контролю </w:t>
      </w:r>
    </w:p>
    <w:p w:rsidR="007C7143" w:rsidRPr="00BD384A" w:rsidRDefault="007C7143" w:rsidP="007C7143">
      <w:pPr>
        <w:widowControl w:val="0"/>
        <w:autoSpaceDE w:val="0"/>
        <w:autoSpaceDN w:val="0"/>
        <w:adjustRightInd w:val="0"/>
        <w:ind w:firstLine="709"/>
        <w:jc w:val="both"/>
      </w:pPr>
      <w:r w:rsidRPr="00BD384A">
        <w:t xml:space="preserve">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2009 </w:t>
      </w:r>
      <w:r w:rsidR="00E832AC" w:rsidRPr="00BD384A">
        <w:t>–</w:t>
      </w:r>
      <w:r w:rsidRPr="00BD384A">
        <w:t xml:space="preserve"> 2013 годах (</w:t>
      </w:r>
      <w:hyperlink w:anchor="Par304" w:history="1">
        <w:r w:rsidRPr="00BD384A">
          <w:t>таблицы 5</w:t>
        </w:r>
      </w:hyperlink>
      <w:r w:rsidRPr="00BD384A">
        <w:t xml:space="preserve"> </w:t>
      </w:r>
      <w:r w:rsidR="00E832AC" w:rsidRPr="00BD384A">
        <w:t>–</w:t>
      </w:r>
      <w:r w:rsidRPr="00BD384A">
        <w:t xml:space="preserve"> </w:t>
      </w:r>
      <w:hyperlink w:anchor="Par325" w:history="1">
        <w:r w:rsidRPr="00BD384A">
          <w:t>6</w:t>
        </w:r>
      </w:hyperlink>
      <w:r w:rsidRPr="00BD384A">
        <w:t>).</w:t>
      </w:r>
    </w:p>
    <w:p w:rsidR="00AC1685" w:rsidRPr="00BD384A" w:rsidRDefault="00AC1685" w:rsidP="007C7143">
      <w:pPr>
        <w:widowControl w:val="0"/>
        <w:autoSpaceDE w:val="0"/>
        <w:autoSpaceDN w:val="0"/>
        <w:adjustRightInd w:val="0"/>
        <w:ind w:firstLine="709"/>
        <w:jc w:val="both"/>
      </w:pPr>
    </w:p>
    <w:p w:rsidR="007C7143" w:rsidRPr="00BD384A" w:rsidRDefault="007C7143" w:rsidP="007C7143">
      <w:pPr>
        <w:widowControl w:val="0"/>
        <w:autoSpaceDE w:val="0"/>
        <w:autoSpaceDN w:val="0"/>
        <w:adjustRightInd w:val="0"/>
        <w:ind w:firstLine="709"/>
        <w:jc w:val="right"/>
        <w:outlineLvl w:val="3"/>
        <w:rPr>
          <w:sz w:val="20"/>
          <w:szCs w:val="20"/>
        </w:rPr>
      </w:pPr>
      <w:bookmarkStart w:id="5" w:name="Par302"/>
      <w:bookmarkEnd w:id="5"/>
      <w:r w:rsidRPr="00BD384A">
        <w:rPr>
          <w:sz w:val="20"/>
          <w:szCs w:val="20"/>
        </w:rPr>
        <w:t>Таблица 5</w:t>
      </w:r>
    </w:p>
    <w:p w:rsidR="007C7143" w:rsidRPr="00BD384A" w:rsidRDefault="007C7143" w:rsidP="007C7143">
      <w:pPr>
        <w:widowControl w:val="0"/>
        <w:autoSpaceDE w:val="0"/>
        <w:autoSpaceDN w:val="0"/>
        <w:adjustRightInd w:val="0"/>
        <w:ind w:firstLine="709"/>
        <w:jc w:val="both"/>
        <w:rPr>
          <w:sz w:val="20"/>
          <w:szCs w:val="20"/>
        </w:rPr>
      </w:pPr>
    </w:p>
    <w:p w:rsidR="007C7143" w:rsidRPr="00BD384A" w:rsidRDefault="007C7143" w:rsidP="007C7143">
      <w:pPr>
        <w:widowControl w:val="0"/>
        <w:autoSpaceDE w:val="0"/>
        <w:autoSpaceDN w:val="0"/>
        <w:adjustRightInd w:val="0"/>
        <w:jc w:val="center"/>
      </w:pPr>
      <w:bookmarkStart w:id="6" w:name="Par304"/>
      <w:bookmarkEnd w:id="6"/>
      <w:r w:rsidRPr="00BD384A">
        <w:t>Количество рабочих мест, на которых проведена аттестация</w:t>
      </w:r>
    </w:p>
    <w:p w:rsidR="007C7143" w:rsidRPr="00BD384A" w:rsidRDefault="007C7143" w:rsidP="007C7143">
      <w:pPr>
        <w:widowControl w:val="0"/>
        <w:autoSpaceDE w:val="0"/>
        <w:autoSpaceDN w:val="0"/>
        <w:adjustRightInd w:val="0"/>
        <w:jc w:val="center"/>
      </w:pPr>
      <w:r w:rsidRPr="00BD384A">
        <w:t xml:space="preserve">рабочих мест по условиям труда в 2010 </w:t>
      </w:r>
      <w:r w:rsidR="00E832AC" w:rsidRPr="00BD384A">
        <w:t>–</w:t>
      </w:r>
      <w:r w:rsidRPr="00BD384A">
        <w:t xml:space="preserve"> 2013 годах</w:t>
      </w:r>
    </w:p>
    <w:p w:rsidR="007C7143" w:rsidRPr="00BD384A" w:rsidRDefault="007C7143" w:rsidP="007C7143">
      <w:pPr>
        <w:widowControl w:val="0"/>
        <w:autoSpaceDE w:val="0"/>
        <w:autoSpaceDN w:val="0"/>
        <w:adjustRightInd w:val="0"/>
        <w:jc w:val="center"/>
        <w:rPr>
          <w:sz w:val="24"/>
          <w:szCs w:val="24"/>
        </w:rPr>
      </w:pPr>
      <w:r w:rsidRPr="00BD384A">
        <w:rPr>
          <w:sz w:val="24"/>
          <w:szCs w:val="24"/>
        </w:rPr>
        <w:t>(по данным Государственной инспекции труда в Архангельской</w:t>
      </w:r>
    </w:p>
    <w:p w:rsidR="007C7143" w:rsidRPr="00BD384A" w:rsidRDefault="007C7143" w:rsidP="007C7143">
      <w:pPr>
        <w:widowControl w:val="0"/>
        <w:autoSpaceDE w:val="0"/>
        <w:autoSpaceDN w:val="0"/>
        <w:adjustRightInd w:val="0"/>
        <w:jc w:val="center"/>
        <w:rPr>
          <w:sz w:val="24"/>
          <w:szCs w:val="24"/>
        </w:rPr>
      </w:pPr>
      <w:r w:rsidRPr="00BD384A">
        <w:rPr>
          <w:sz w:val="24"/>
          <w:szCs w:val="24"/>
        </w:rPr>
        <w:t>области и Ненецком автономном округе)</w:t>
      </w:r>
    </w:p>
    <w:p w:rsidR="007C7143" w:rsidRPr="00BD384A" w:rsidRDefault="007C7143" w:rsidP="007C7143">
      <w:pPr>
        <w:widowControl w:val="0"/>
        <w:autoSpaceDE w:val="0"/>
        <w:autoSpaceDN w:val="0"/>
        <w:adjustRightInd w:val="0"/>
        <w:ind w:firstLine="54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BD384A" w:rsidTr="00E832AC">
        <w:trPr>
          <w:trHeight w:val="305"/>
        </w:trPr>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Годы</w:t>
            </w:r>
          </w:p>
        </w:tc>
      </w:tr>
      <w:tr w:rsidR="007C7143" w:rsidRPr="00BD384A"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2013</w:t>
            </w:r>
          </w:p>
        </w:tc>
      </w:tr>
      <w:tr w:rsidR="007C7143" w:rsidRPr="00BD384A" w:rsidTr="007C7143">
        <w:tc>
          <w:tcPr>
            <w:tcW w:w="4876"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4"/>
                <w:szCs w:val="24"/>
              </w:rPr>
            </w:pPr>
            <w:r w:rsidRPr="00BD384A">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6928</w:t>
            </w:r>
          </w:p>
        </w:tc>
        <w:tc>
          <w:tcPr>
            <w:tcW w:w="117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proofErr w:type="spellStart"/>
            <w:r w:rsidRPr="00BD384A">
              <w:rPr>
                <w:sz w:val="24"/>
                <w:szCs w:val="24"/>
              </w:rPr>
              <w:t>н</w:t>
            </w:r>
            <w:proofErr w:type="spellEnd"/>
            <w:r w:rsidRPr="00BD384A">
              <w:rPr>
                <w:sz w:val="24"/>
                <w:szCs w:val="24"/>
              </w:rPr>
              <w:t>/</w:t>
            </w:r>
            <w:proofErr w:type="spellStart"/>
            <w:r w:rsidRPr="00BD384A">
              <w:rPr>
                <w:sz w:val="24"/>
                <w:szCs w:val="24"/>
              </w:rPr>
              <w:t>д</w:t>
            </w:r>
            <w:proofErr w:type="spellEnd"/>
          </w:p>
        </w:tc>
        <w:tc>
          <w:tcPr>
            <w:tcW w:w="1170"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13393</w:t>
            </w:r>
          </w:p>
        </w:tc>
        <w:tc>
          <w:tcPr>
            <w:tcW w:w="119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26218</w:t>
            </w:r>
          </w:p>
        </w:tc>
      </w:tr>
    </w:tbl>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ind w:firstLine="709"/>
        <w:jc w:val="both"/>
      </w:pPr>
      <w:r w:rsidRPr="00BD384A">
        <w:t>Анализ удельной численности работников, занятых во вредных и (или) опасных условиях труда (таблицы 6 – 8), позволяет сделать вывод о том, что в организациях Архангельской области отмечается тенденция роста удельного веса работников, занятых во вредных и (или) опасных условиях труда.</w:t>
      </w:r>
    </w:p>
    <w:p w:rsidR="007C7143" w:rsidRPr="00BD384A" w:rsidRDefault="007C7143" w:rsidP="007C7143">
      <w:pPr>
        <w:widowControl w:val="0"/>
        <w:autoSpaceDE w:val="0"/>
        <w:autoSpaceDN w:val="0"/>
        <w:adjustRightInd w:val="0"/>
        <w:jc w:val="both"/>
        <w:rPr>
          <w:sz w:val="22"/>
          <w:szCs w:val="22"/>
        </w:rPr>
      </w:pPr>
      <w:r w:rsidRPr="00BD384A">
        <w:rPr>
          <w:sz w:val="22"/>
          <w:szCs w:val="22"/>
        </w:rPr>
        <w:t xml:space="preserve">(в ред. постановления Правительства Архангельской области от 02.12.2014 № 488-пп)  </w:t>
      </w:r>
    </w:p>
    <w:p w:rsidR="007C7143" w:rsidRPr="00BD384A" w:rsidRDefault="007C7143" w:rsidP="007C7143">
      <w:pPr>
        <w:widowControl w:val="0"/>
        <w:autoSpaceDE w:val="0"/>
        <w:autoSpaceDN w:val="0"/>
        <w:adjustRightInd w:val="0"/>
        <w:jc w:val="right"/>
        <w:outlineLvl w:val="3"/>
        <w:rPr>
          <w:sz w:val="20"/>
          <w:szCs w:val="20"/>
        </w:rPr>
      </w:pPr>
      <w:bookmarkStart w:id="7" w:name="Par323"/>
      <w:bookmarkEnd w:id="7"/>
      <w:r w:rsidRPr="00BD384A">
        <w:rPr>
          <w:sz w:val="20"/>
          <w:szCs w:val="20"/>
        </w:rPr>
        <w:t>Таблица 6</w:t>
      </w:r>
    </w:p>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jc w:val="center"/>
      </w:pPr>
      <w:bookmarkStart w:id="8" w:name="Par325"/>
      <w:bookmarkEnd w:id="8"/>
      <w:r w:rsidRPr="00BD384A">
        <w:t>Общая численность работников организаций Архангельской области</w:t>
      </w:r>
      <w:hyperlink w:anchor="Par341" w:history="1">
        <w:r w:rsidRPr="00BD384A">
          <w:rPr>
            <w:vertAlign w:val="superscript"/>
          </w:rPr>
          <w:t>&lt;1&gt;</w:t>
        </w:r>
      </w:hyperlink>
      <w:r w:rsidRPr="00BD384A">
        <w:t xml:space="preserve"> </w:t>
      </w:r>
    </w:p>
    <w:p w:rsidR="007C7143" w:rsidRPr="00BD384A" w:rsidRDefault="007C7143" w:rsidP="007C7143">
      <w:pPr>
        <w:widowControl w:val="0"/>
        <w:autoSpaceDE w:val="0"/>
        <w:autoSpaceDN w:val="0"/>
        <w:adjustRightInd w:val="0"/>
        <w:jc w:val="center"/>
        <w:rPr>
          <w:sz w:val="24"/>
          <w:szCs w:val="24"/>
        </w:rPr>
      </w:pPr>
      <w:r w:rsidRPr="00BD384A">
        <w:rPr>
          <w:sz w:val="24"/>
          <w:szCs w:val="24"/>
        </w:rPr>
        <w:t>(по данным Архангельского отделения Фонда социального страхования)</w:t>
      </w:r>
    </w:p>
    <w:p w:rsidR="007C7143" w:rsidRPr="00BD384A" w:rsidRDefault="007C7143" w:rsidP="007C7143">
      <w:pPr>
        <w:widowControl w:val="0"/>
        <w:autoSpaceDE w:val="0"/>
        <w:autoSpaceDN w:val="0"/>
        <w:adjustRightInd w:val="0"/>
        <w:ind w:firstLine="540"/>
        <w:jc w:val="both"/>
        <w:rPr>
          <w:sz w:val="20"/>
          <w:szCs w:val="20"/>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BD384A"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Годы</w:t>
            </w:r>
          </w:p>
        </w:tc>
      </w:tr>
      <w:tr w:rsidR="007C7143" w:rsidRPr="00BD384A"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2013</w:t>
            </w:r>
          </w:p>
        </w:tc>
      </w:tr>
      <w:tr w:rsidR="007C7143" w:rsidRPr="00BD384A" w:rsidTr="007C7143">
        <w:tc>
          <w:tcPr>
            <w:tcW w:w="4876"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4"/>
                <w:szCs w:val="24"/>
              </w:rPr>
            </w:pPr>
            <w:r w:rsidRPr="00BD384A">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340532</w:t>
            </w:r>
          </w:p>
        </w:tc>
        <w:tc>
          <w:tcPr>
            <w:tcW w:w="117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338643</w:t>
            </w:r>
          </w:p>
        </w:tc>
        <w:tc>
          <w:tcPr>
            <w:tcW w:w="1170"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322442</w:t>
            </w:r>
          </w:p>
        </w:tc>
        <w:tc>
          <w:tcPr>
            <w:tcW w:w="119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306324</w:t>
            </w:r>
          </w:p>
        </w:tc>
      </w:tr>
    </w:tbl>
    <w:p w:rsidR="007C7143" w:rsidRPr="00BD384A" w:rsidRDefault="007C7143" w:rsidP="007C7143">
      <w:pPr>
        <w:widowControl w:val="0"/>
        <w:autoSpaceDE w:val="0"/>
        <w:autoSpaceDN w:val="0"/>
        <w:adjustRightInd w:val="0"/>
        <w:ind w:firstLine="540"/>
        <w:jc w:val="both"/>
        <w:rPr>
          <w:sz w:val="20"/>
          <w:szCs w:val="20"/>
        </w:rPr>
      </w:pPr>
      <w:r w:rsidRPr="00BD384A">
        <w:rPr>
          <w:sz w:val="20"/>
          <w:szCs w:val="20"/>
        </w:rPr>
        <w:t>--------------------------------</w:t>
      </w:r>
    </w:p>
    <w:p w:rsidR="007C7143" w:rsidRPr="00BD384A" w:rsidRDefault="007C7143" w:rsidP="007C7143">
      <w:pPr>
        <w:widowControl w:val="0"/>
        <w:autoSpaceDE w:val="0"/>
        <w:autoSpaceDN w:val="0"/>
        <w:adjustRightInd w:val="0"/>
        <w:ind w:firstLine="540"/>
        <w:jc w:val="both"/>
        <w:rPr>
          <w:sz w:val="20"/>
          <w:szCs w:val="20"/>
        </w:rPr>
      </w:pPr>
      <w:bookmarkStart w:id="9" w:name="Par341"/>
      <w:bookmarkEnd w:id="9"/>
      <w:r w:rsidRPr="00BD384A">
        <w:rPr>
          <w:sz w:val="20"/>
          <w:szCs w:val="20"/>
          <w:vertAlign w:val="superscript"/>
        </w:rPr>
        <w:t>&lt;1&gt;</w:t>
      </w:r>
      <w:r w:rsidRPr="00BD384A">
        <w:rPr>
          <w:sz w:val="20"/>
          <w:szCs w:val="20"/>
        </w:rPr>
        <w:t xml:space="preserve"> Численность работников организаций Архангельской области приведена с учетом коэффициента сменности, равным 1,43</w:t>
      </w:r>
    </w:p>
    <w:p w:rsidR="007C7143" w:rsidRPr="00BD384A" w:rsidRDefault="007C7143" w:rsidP="007C7143">
      <w:pPr>
        <w:widowControl w:val="0"/>
        <w:autoSpaceDE w:val="0"/>
        <w:autoSpaceDN w:val="0"/>
        <w:adjustRightInd w:val="0"/>
        <w:ind w:firstLine="540"/>
        <w:jc w:val="both"/>
      </w:pPr>
    </w:p>
    <w:p w:rsidR="007C7143" w:rsidRPr="00BD384A" w:rsidRDefault="007C7143" w:rsidP="007C7143">
      <w:pPr>
        <w:widowControl w:val="0"/>
        <w:autoSpaceDE w:val="0"/>
        <w:autoSpaceDN w:val="0"/>
        <w:adjustRightInd w:val="0"/>
        <w:jc w:val="right"/>
        <w:outlineLvl w:val="3"/>
        <w:rPr>
          <w:sz w:val="20"/>
          <w:szCs w:val="20"/>
        </w:rPr>
      </w:pPr>
      <w:bookmarkStart w:id="10" w:name="Par343"/>
      <w:bookmarkEnd w:id="10"/>
      <w:r w:rsidRPr="00BD384A">
        <w:rPr>
          <w:sz w:val="20"/>
          <w:szCs w:val="20"/>
        </w:rPr>
        <w:t>Таблица 7</w:t>
      </w:r>
    </w:p>
    <w:p w:rsidR="007C7143" w:rsidRPr="00BD384A" w:rsidRDefault="007C7143" w:rsidP="007C7143">
      <w:pPr>
        <w:widowControl w:val="0"/>
        <w:autoSpaceDE w:val="0"/>
        <w:autoSpaceDN w:val="0"/>
        <w:adjustRightInd w:val="0"/>
        <w:ind w:firstLine="540"/>
        <w:jc w:val="both"/>
        <w:rPr>
          <w:sz w:val="22"/>
          <w:szCs w:val="22"/>
        </w:rPr>
      </w:pPr>
    </w:p>
    <w:p w:rsidR="007C7143" w:rsidRPr="00BD384A" w:rsidRDefault="007C7143" w:rsidP="007C7143">
      <w:pPr>
        <w:widowControl w:val="0"/>
        <w:autoSpaceDE w:val="0"/>
        <w:autoSpaceDN w:val="0"/>
        <w:adjustRightInd w:val="0"/>
        <w:jc w:val="center"/>
      </w:pPr>
      <w:r w:rsidRPr="00BD384A">
        <w:t>Численность работников, занятых во вредных и (или) опасных условиях труда</w:t>
      </w:r>
      <w:hyperlink w:anchor="Par341" w:history="1">
        <w:r w:rsidRPr="00BD384A">
          <w:rPr>
            <w:vertAlign w:val="superscript"/>
          </w:rPr>
          <w:t>&lt;2&gt;</w:t>
        </w:r>
      </w:hyperlink>
      <w:r w:rsidRPr="00BD384A">
        <w:t xml:space="preserve"> </w:t>
      </w:r>
    </w:p>
    <w:p w:rsidR="007C7143" w:rsidRPr="00BD384A" w:rsidRDefault="007C7143" w:rsidP="007C7143">
      <w:pPr>
        <w:widowControl w:val="0"/>
        <w:autoSpaceDE w:val="0"/>
        <w:autoSpaceDN w:val="0"/>
        <w:adjustRightInd w:val="0"/>
        <w:jc w:val="center"/>
        <w:rPr>
          <w:sz w:val="24"/>
          <w:szCs w:val="24"/>
        </w:rPr>
      </w:pPr>
      <w:r w:rsidRPr="00BD384A">
        <w:rPr>
          <w:sz w:val="24"/>
          <w:szCs w:val="24"/>
        </w:rPr>
        <w:t>(по данным Архангельского отделения Фонда социального страхования)</w:t>
      </w:r>
    </w:p>
    <w:p w:rsidR="007C7143" w:rsidRPr="00BD384A" w:rsidRDefault="007C7143" w:rsidP="007C7143">
      <w:pPr>
        <w:widowControl w:val="0"/>
        <w:autoSpaceDE w:val="0"/>
        <w:autoSpaceDN w:val="0"/>
        <w:adjustRightInd w:val="0"/>
        <w:ind w:firstLine="540"/>
        <w:jc w:val="both"/>
        <w:rPr>
          <w:sz w:val="22"/>
          <w:szCs w:val="22"/>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BD384A"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Годы</w:t>
            </w:r>
          </w:p>
        </w:tc>
      </w:tr>
      <w:tr w:rsidR="007C7143" w:rsidRPr="00BD384A"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2013</w:t>
            </w:r>
          </w:p>
        </w:tc>
      </w:tr>
      <w:tr w:rsidR="007C7143" w:rsidRPr="00BD384A" w:rsidTr="007C7143">
        <w:tc>
          <w:tcPr>
            <w:tcW w:w="4876"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4"/>
                <w:szCs w:val="24"/>
              </w:rPr>
            </w:pPr>
            <w:r w:rsidRPr="00BD384A">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53696</w:t>
            </w:r>
          </w:p>
        </w:tc>
        <w:tc>
          <w:tcPr>
            <w:tcW w:w="117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43964</w:t>
            </w:r>
          </w:p>
        </w:tc>
        <w:tc>
          <w:tcPr>
            <w:tcW w:w="1170"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40694</w:t>
            </w:r>
          </w:p>
        </w:tc>
        <w:tc>
          <w:tcPr>
            <w:tcW w:w="119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4"/>
                <w:szCs w:val="24"/>
              </w:rPr>
            </w:pPr>
            <w:r w:rsidRPr="00BD384A">
              <w:rPr>
                <w:sz w:val="24"/>
                <w:szCs w:val="24"/>
              </w:rPr>
              <w:t>45858</w:t>
            </w:r>
          </w:p>
        </w:tc>
      </w:tr>
    </w:tbl>
    <w:p w:rsidR="007C7143" w:rsidRPr="00BD384A" w:rsidRDefault="007C7143" w:rsidP="007C7143">
      <w:pPr>
        <w:widowControl w:val="0"/>
        <w:autoSpaceDE w:val="0"/>
        <w:autoSpaceDN w:val="0"/>
        <w:adjustRightInd w:val="0"/>
        <w:ind w:firstLine="540"/>
        <w:jc w:val="both"/>
        <w:rPr>
          <w:sz w:val="24"/>
          <w:szCs w:val="24"/>
        </w:rPr>
      </w:pPr>
      <w:bookmarkStart w:id="11" w:name="Par360"/>
      <w:bookmarkEnd w:id="11"/>
      <w:r w:rsidRPr="00BD384A">
        <w:rPr>
          <w:sz w:val="24"/>
          <w:szCs w:val="24"/>
        </w:rPr>
        <w:t>--------------------------------</w:t>
      </w:r>
    </w:p>
    <w:p w:rsidR="007C7143" w:rsidRPr="00BD384A" w:rsidRDefault="007C7143" w:rsidP="007C7143">
      <w:pPr>
        <w:widowControl w:val="0"/>
        <w:autoSpaceDE w:val="0"/>
        <w:autoSpaceDN w:val="0"/>
        <w:adjustRightInd w:val="0"/>
        <w:ind w:firstLine="540"/>
        <w:jc w:val="both"/>
        <w:rPr>
          <w:sz w:val="20"/>
          <w:szCs w:val="20"/>
        </w:rPr>
      </w:pPr>
      <w:r w:rsidRPr="00BD384A">
        <w:rPr>
          <w:sz w:val="24"/>
          <w:szCs w:val="24"/>
          <w:vertAlign w:val="superscript"/>
        </w:rPr>
        <w:t>&lt;2&gt;</w:t>
      </w:r>
      <w:r w:rsidRPr="00BD384A">
        <w:rPr>
          <w:sz w:val="24"/>
          <w:szCs w:val="24"/>
        </w:rPr>
        <w:t xml:space="preserve"> </w:t>
      </w:r>
      <w:r w:rsidRPr="00BD384A">
        <w:rPr>
          <w:sz w:val="20"/>
          <w:szCs w:val="20"/>
        </w:rPr>
        <w:t>Численность работников, занятых во вредных и (или) опасных условиях труда приведена с учетом коэффициента сменности, равным 1,43</w:t>
      </w:r>
    </w:p>
    <w:p w:rsidR="00AC1685" w:rsidRPr="00BD384A" w:rsidRDefault="00AC1685"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jc w:val="right"/>
        <w:outlineLvl w:val="3"/>
        <w:rPr>
          <w:sz w:val="20"/>
          <w:szCs w:val="20"/>
        </w:rPr>
      </w:pPr>
      <w:r w:rsidRPr="00BD384A">
        <w:rPr>
          <w:sz w:val="20"/>
          <w:szCs w:val="20"/>
        </w:rPr>
        <w:t>Таблица 8</w:t>
      </w:r>
    </w:p>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jc w:val="center"/>
      </w:pPr>
      <w:bookmarkStart w:id="12" w:name="Par362"/>
      <w:bookmarkEnd w:id="12"/>
      <w:r w:rsidRPr="00BD384A">
        <w:t>Удельный вес работников, занятых во вредных и (или) опасных</w:t>
      </w:r>
    </w:p>
    <w:p w:rsidR="007C7143" w:rsidRPr="00BD384A" w:rsidRDefault="007C7143" w:rsidP="007C7143">
      <w:pPr>
        <w:widowControl w:val="0"/>
        <w:autoSpaceDE w:val="0"/>
        <w:autoSpaceDN w:val="0"/>
        <w:adjustRightInd w:val="0"/>
        <w:jc w:val="center"/>
      </w:pPr>
      <w:r w:rsidRPr="00BD384A">
        <w:t>условиях труда, от общей численности работников</w:t>
      </w:r>
    </w:p>
    <w:p w:rsidR="007C7143" w:rsidRPr="00BD384A" w:rsidRDefault="007C7143" w:rsidP="007C7143">
      <w:pPr>
        <w:widowControl w:val="0"/>
        <w:autoSpaceDE w:val="0"/>
        <w:autoSpaceDN w:val="0"/>
        <w:adjustRightInd w:val="0"/>
        <w:jc w:val="center"/>
      </w:pPr>
      <w:r w:rsidRPr="00BD384A">
        <w:t>Архангельской области</w:t>
      </w:r>
    </w:p>
    <w:p w:rsidR="007C7143" w:rsidRPr="00BD384A" w:rsidRDefault="007C7143" w:rsidP="007C7143">
      <w:pPr>
        <w:widowControl w:val="0"/>
        <w:autoSpaceDE w:val="0"/>
        <w:autoSpaceDN w:val="0"/>
        <w:adjustRightInd w:val="0"/>
        <w:ind w:firstLine="540"/>
        <w:jc w:val="both"/>
        <w:rPr>
          <w:sz w:val="20"/>
          <w:szCs w:val="20"/>
        </w:rPr>
      </w:pPr>
    </w:p>
    <w:tbl>
      <w:tblPr>
        <w:tblW w:w="9639" w:type="dxa"/>
        <w:tblInd w:w="62" w:type="dxa"/>
        <w:tblLayout w:type="fixed"/>
        <w:tblCellMar>
          <w:top w:w="75" w:type="dxa"/>
          <w:left w:w="0" w:type="dxa"/>
          <w:bottom w:w="75" w:type="dxa"/>
          <w:right w:w="0" w:type="dxa"/>
        </w:tblCellMar>
        <w:tblLook w:val="0000"/>
      </w:tblPr>
      <w:tblGrid>
        <w:gridCol w:w="4876"/>
        <w:gridCol w:w="1191"/>
        <w:gridCol w:w="1171"/>
        <w:gridCol w:w="1170"/>
        <w:gridCol w:w="1231"/>
      </w:tblGrid>
      <w:tr w:rsidR="007C7143" w:rsidRPr="00BD384A"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Территория</w:t>
            </w:r>
          </w:p>
        </w:tc>
        <w:tc>
          <w:tcPr>
            <w:tcW w:w="47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Годы</w:t>
            </w:r>
          </w:p>
        </w:tc>
      </w:tr>
      <w:tr w:rsidR="007C7143" w:rsidRPr="00BD384A"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ind w:firstLine="540"/>
              <w:jc w:val="both"/>
              <w:rPr>
                <w:sz w:val="20"/>
                <w:szCs w:val="20"/>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2012</w:t>
            </w:r>
          </w:p>
        </w:tc>
        <w:tc>
          <w:tcPr>
            <w:tcW w:w="1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2013</w:t>
            </w:r>
          </w:p>
        </w:tc>
      </w:tr>
      <w:tr w:rsidR="007C7143" w:rsidRPr="00BD384A" w:rsidTr="007C7143">
        <w:tc>
          <w:tcPr>
            <w:tcW w:w="4876"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rPr>
                <w:sz w:val="20"/>
                <w:szCs w:val="20"/>
              </w:rPr>
            </w:pPr>
            <w:r w:rsidRPr="00BD384A">
              <w:rPr>
                <w:sz w:val="20"/>
                <w:szCs w:val="20"/>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15,7</w:t>
            </w:r>
          </w:p>
        </w:tc>
        <w:tc>
          <w:tcPr>
            <w:tcW w:w="117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13,0</w:t>
            </w:r>
          </w:p>
        </w:tc>
        <w:tc>
          <w:tcPr>
            <w:tcW w:w="1170"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12,6</w:t>
            </w:r>
          </w:p>
        </w:tc>
        <w:tc>
          <w:tcPr>
            <w:tcW w:w="1231" w:type="dxa"/>
            <w:tcBorders>
              <w:top w:val="single" w:sz="4" w:space="0" w:color="auto"/>
            </w:tcBorders>
            <w:tcMar>
              <w:top w:w="102" w:type="dxa"/>
              <w:left w:w="62" w:type="dxa"/>
              <w:bottom w:w="102" w:type="dxa"/>
              <w:right w:w="62" w:type="dxa"/>
            </w:tcMar>
          </w:tcPr>
          <w:p w:rsidR="007C7143" w:rsidRPr="00BD384A" w:rsidRDefault="007C7143" w:rsidP="007C7143">
            <w:pPr>
              <w:widowControl w:val="0"/>
              <w:autoSpaceDE w:val="0"/>
              <w:autoSpaceDN w:val="0"/>
              <w:adjustRightInd w:val="0"/>
              <w:jc w:val="center"/>
              <w:rPr>
                <w:sz w:val="20"/>
                <w:szCs w:val="20"/>
              </w:rPr>
            </w:pPr>
            <w:r w:rsidRPr="00BD384A">
              <w:rPr>
                <w:sz w:val="20"/>
                <w:szCs w:val="20"/>
              </w:rPr>
              <w:t>14,9</w:t>
            </w:r>
          </w:p>
        </w:tc>
      </w:tr>
    </w:tbl>
    <w:p w:rsidR="007C7143" w:rsidRPr="00BD384A" w:rsidRDefault="007C7143" w:rsidP="007C7143">
      <w:pPr>
        <w:widowControl w:val="0"/>
        <w:autoSpaceDE w:val="0"/>
        <w:autoSpaceDN w:val="0"/>
        <w:adjustRightInd w:val="0"/>
        <w:ind w:firstLine="540"/>
        <w:jc w:val="both"/>
        <w:rPr>
          <w:sz w:val="20"/>
          <w:szCs w:val="20"/>
        </w:rPr>
      </w:pPr>
    </w:p>
    <w:p w:rsidR="007C7143" w:rsidRPr="00BD384A" w:rsidRDefault="007C7143" w:rsidP="007C7143">
      <w:pPr>
        <w:widowControl w:val="0"/>
        <w:autoSpaceDE w:val="0"/>
        <w:autoSpaceDN w:val="0"/>
        <w:adjustRightInd w:val="0"/>
        <w:ind w:firstLine="709"/>
        <w:jc w:val="both"/>
      </w:pPr>
      <w:r w:rsidRPr="00BD384A">
        <w:t xml:space="preserve">Работодатели уделяют недостаточно внимания к состоянию условий и охраны труда при осуществлении ими своей деятельности, у них отсутствует заинтересованность в соблюдении законодательства об охране труда </w:t>
      </w:r>
      <w:r w:rsidR="00E832AC" w:rsidRPr="00BD384A">
        <w:br/>
      </w:r>
      <w:r w:rsidRPr="00BD384A">
        <w:t>и проведении мероприятий по улучшению условий и охраны труда на рабочих местах. Также работодателями не в полном объеме осуществляется обучение и проверка знаний охраны труда работников.</w:t>
      </w:r>
    </w:p>
    <w:p w:rsidR="007C7143" w:rsidRPr="00BD384A" w:rsidRDefault="007C7143" w:rsidP="007C7143">
      <w:pPr>
        <w:widowControl w:val="0"/>
        <w:autoSpaceDE w:val="0"/>
        <w:autoSpaceDN w:val="0"/>
        <w:adjustRightInd w:val="0"/>
        <w:ind w:firstLine="709"/>
        <w:jc w:val="both"/>
      </w:pPr>
      <w:r w:rsidRPr="00BD384A">
        <w:t xml:space="preserve">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w:t>
      </w:r>
      <w:r w:rsidR="00E832AC" w:rsidRPr="00BD384A">
        <w:br/>
      </w:r>
      <w:r w:rsidRPr="00BD384A">
        <w:t xml:space="preserve">с непредставлением работникам, занятым на работах с вредными условиями труда, гарантий и компенсаций, предусмотренных законодательством за работу во вредных условиях труда, допуском к работе лиц, не прошедших </w:t>
      </w:r>
      <w:r w:rsidR="00E832AC" w:rsidRPr="00BD384A">
        <w:br/>
      </w:r>
      <w:r w:rsidRPr="00BD384A">
        <w:t>в установленном порядке инструктаж, стажировку, обучение по охране труда и проверку знаний требований охраны, допуском к работе лиц, не прошедших в установленном порядке обязательных предварительных (при поступлении на работу) и периодических (в течение трудовой деятельности) медицинских осмотров (обследований) за счет средств работодателя для определения пригодности к поручаемой работе и предупреждения профессиональных заболеваний, невыдачей работникам средств индивидуальной защиты и другие (по данным Государственной инспекции труда в Архангельской области и Ненецком автономном округе).</w:t>
      </w:r>
    </w:p>
    <w:p w:rsidR="007C7143" w:rsidRPr="00BD384A" w:rsidRDefault="007C7143" w:rsidP="007C7143">
      <w:pPr>
        <w:widowControl w:val="0"/>
        <w:autoSpaceDE w:val="0"/>
        <w:autoSpaceDN w:val="0"/>
        <w:adjustRightInd w:val="0"/>
        <w:ind w:firstLine="709"/>
        <w:jc w:val="both"/>
      </w:pPr>
      <w:r w:rsidRPr="00BD384A">
        <w:t xml:space="preserve">В Архангельской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w:t>
      </w:r>
      <w:r w:rsidR="00E832AC" w:rsidRPr="00BD384A">
        <w:br/>
      </w:r>
      <w:r w:rsidRPr="00BD384A">
        <w:t>В Архангельской области приняты:</w:t>
      </w:r>
    </w:p>
    <w:p w:rsidR="007C7143" w:rsidRPr="00BD384A" w:rsidRDefault="007C7143" w:rsidP="007C7143">
      <w:pPr>
        <w:widowControl w:val="0"/>
        <w:autoSpaceDE w:val="0"/>
        <w:autoSpaceDN w:val="0"/>
        <w:adjustRightInd w:val="0"/>
        <w:ind w:firstLine="709"/>
        <w:jc w:val="both"/>
      </w:pPr>
      <w:r w:rsidRPr="00BD384A">
        <w:t xml:space="preserve">областной </w:t>
      </w:r>
      <w:hyperlink r:id="rId20" w:history="1">
        <w:r w:rsidRPr="00BD384A">
          <w:t>закон</w:t>
        </w:r>
      </w:hyperlink>
      <w:r w:rsidRPr="00BD384A">
        <w:t xml:space="preserve"> от 10 ноября 2005 года № 110-6-ОЗ </w:t>
      </w:r>
      <w:r w:rsidR="00614CA9" w:rsidRPr="00BD384A">
        <w:br/>
      </w:r>
      <w:r w:rsidR="00E832AC" w:rsidRPr="00BD384A">
        <w:t>«</w:t>
      </w:r>
      <w:r w:rsidRPr="00BD384A">
        <w:t>О государственном управлении охраной труда на территории Архангельской области</w:t>
      </w:r>
      <w:r w:rsidR="00E832AC" w:rsidRPr="00BD384A">
        <w:t>»</w:t>
      </w:r>
      <w:r w:rsidRPr="00BD384A">
        <w:t>;</w:t>
      </w:r>
    </w:p>
    <w:p w:rsidR="007C7143" w:rsidRPr="00BD384A" w:rsidRDefault="007C7143" w:rsidP="007C7143">
      <w:pPr>
        <w:widowControl w:val="0"/>
        <w:autoSpaceDE w:val="0"/>
        <w:autoSpaceDN w:val="0"/>
        <w:adjustRightInd w:val="0"/>
        <w:ind w:firstLine="709"/>
        <w:jc w:val="both"/>
      </w:pPr>
      <w:r w:rsidRPr="00BD384A">
        <w:t xml:space="preserve">областной </w:t>
      </w:r>
      <w:hyperlink r:id="rId21" w:history="1">
        <w:r w:rsidRPr="00BD384A">
          <w:t>закон</w:t>
        </w:r>
      </w:hyperlink>
      <w:r w:rsidRPr="00BD384A">
        <w:t xml:space="preserve"> от 20 сентября 2005 года № 84-5-ОЗ </w:t>
      </w:r>
      <w:r w:rsidR="00E832AC" w:rsidRPr="00BD384A">
        <w:t>«</w:t>
      </w:r>
      <w:r w:rsidRPr="00BD384A">
        <w:t>О наделении органов местного самоуправления муниципальных образований Архангельской области отдельными государственными полномочиями</w:t>
      </w:r>
      <w:r w:rsidR="00E832AC" w:rsidRPr="00BD384A">
        <w:t>»</w:t>
      </w:r>
      <w:r w:rsidRPr="00BD384A">
        <w:t>;</w:t>
      </w:r>
    </w:p>
    <w:p w:rsidR="007C7143" w:rsidRPr="00BD384A" w:rsidRDefault="00BC571F" w:rsidP="007C7143">
      <w:pPr>
        <w:widowControl w:val="0"/>
        <w:autoSpaceDE w:val="0"/>
        <w:autoSpaceDN w:val="0"/>
        <w:adjustRightInd w:val="0"/>
        <w:ind w:firstLine="709"/>
        <w:jc w:val="both"/>
      </w:pPr>
      <w:hyperlink r:id="rId22" w:history="1">
        <w:r w:rsidR="007C7143" w:rsidRPr="00BD384A">
          <w:t>постановление</w:t>
        </w:r>
      </w:hyperlink>
      <w:r w:rsidR="007C7143" w:rsidRPr="00BD384A">
        <w:t xml:space="preserve"> главы администрации Архангельской области от 2 мая 2006 года № 70 </w:t>
      </w:r>
      <w:r w:rsidR="00E832AC" w:rsidRPr="00BD384A">
        <w:t>«</w:t>
      </w:r>
      <w:r w:rsidR="007C7143" w:rsidRPr="00BD384A">
        <w:t>О форме отчета об осуществлении отдельных государственных полномочий Архангельской области в сфере охраны труда органами местного самоуправления</w:t>
      </w:r>
      <w:r w:rsidR="00E832AC" w:rsidRPr="00BD384A">
        <w:t>»</w:t>
      </w:r>
      <w:r w:rsidR="007C7143" w:rsidRPr="00BD384A">
        <w:t>;</w:t>
      </w:r>
    </w:p>
    <w:p w:rsidR="007C7143" w:rsidRPr="00BD384A" w:rsidRDefault="00BC571F" w:rsidP="007C7143">
      <w:pPr>
        <w:widowControl w:val="0"/>
        <w:autoSpaceDE w:val="0"/>
        <w:autoSpaceDN w:val="0"/>
        <w:adjustRightInd w:val="0"/>
        <w:ind w:firstLine="709"/>
        <w:jc w:val="both"/>
      </w:pPr>
      <w:hyperlink r:id="rId23" w:history="1">
        <w:r w:rsidR="007C7143" w:rsidRPr="00BD384A">
          <w:t>распоряжение</w:t>
        </w:r>
      </w:hyperlink>
      <w:r w:rsidR="007C7143" w:rsidRPr="00BD384A">
        <w:t xml:space="preserve"> Правительства Архангельской области от 13 сентября 2011 года № 516-рп </w:t>
      </w:r>
      <w:r w:rsidR="00E832AC" w:rsidRPr="00BD384A">
        <w:t>«</w:t>
      </w:r>
      <w:r w:rsidR="007C7143" w:rsidRPr="00BD384A">
        <w:t>О состоянии охраны труда в Архангельской области</w:t>
      </w:r>
      <w:r w:rsidR="00E832AC" w:rsidRPr="00BD384A">
        <w:t>»</w:t>
      </w:r>
      <w:r w:rsidR="007C7143" w:rsidRPr="00BD384A">
        <w:t>.</w:t>
      </w:r>
    </w:p>
    <w:p w:rsidR="007C7143" w:rsidRPr="00BD384A" w:rsidRDefault="007C7143" w:rsidP="007C7143">
      <w:pPr>
        <w:widowControl w:val="0"/>
        <w:autoSpaceDE w:val="0"/>
        <w:autoSpaceDN w:val="0"/>
        <w:adjustRightInd w:val="0"/>
        <w:ind w:firstLine="709"/>
        <w:jc w:val="both"/>
      </w:pPr>
      <w:r w:rsidRPr="00BD384A">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w:t>
      </w:r>
      <w:r w:rsidR="00E832AC" w:rsidRPr="00BD384A">
        <w:br/>
      </w:r>
      <w:r w:rsidRPr="00BD384A">
        <w:t>в указанной сфере:</w:t>
      </w:r>
    </w:p>
    <w:p w:rsidR="007C7143" w:rsidRPr="00BD384A" w:rsidRDefault="007C7143" w:rsidP="007C7143">
      <w:pPr>
        <w:pStyle w:val="aff4"/>
        <w:spacing w:before="0"/>
        <w:ind w:firstLine="709"/>
        <w:rPr>
          <w:rFonts w:ascii="Times New Roman" w:hAnsi="Times New Roman"/>
          <w:sz w:val="28"/>
          <w:szCs w:val="28"/>
        </w:rPr>
      </w:pPr>
      <w:r w:rsidRPr="00BD384A">
        <w:rPr>
          <w:rFonts w:ascii="Times New Roman" w:hAnsi="Times New Roman"/>
          <w:sz w:val="28"/>
          <w:szCs w:val="28"/>
        </w:rPr>
        <w:t>снижение численности пострадавших в результате несчастных случаев на производстве со смертельным исходом к 202</w:t>
      </w:r>
      <w:r w:rsidR="00D660D8" w:rsidRPr="00BD384A">
        <w:rPr>
          <w:rFonts w:ascii="Times New Roman" w:hAnsi="Times New Roman"/>
          <w:sz w:val="28"/>
          <w:szCs w:val="28"/>
        </w:rPr>
        <w:t>4</w:t>
      </w:r>
      <w:r w:rsidRPr="00BD384A">
        <w:rPr>
          <w:rFonts w:ascii="Times New Roman" w:hAnsi="Times New Roman"/>
          <w:sz w:val="28"/>
          <w:szCs w:val="28"/>
        </w:rPr>
        <w:t xml:space="preserve"> году до 1</w:t>
      </w:r>
      <w:r w:rsidR="00D660D8" w:rsidRPr="00BD384A">
        <w:rPr>
          <w:rFonts w:ascii="Times New Roman" w:hAnsi="Times New Roman"/>
          <w:sz w:val="28"/>
          <w:szCs w:val="28"/>
        </w:rPr>
        <w:t>4</w:t>
      </w:r>
      <w:r w:rsidRPr="00BD384A">
        <w:rPr>
          <w:rFonts w:ascii="Times New Roman" w:hAnsi="Times New Roman"/>
          <w:sz w:val="28"/>
          <w:szCs w:val="28"/>
        </w:rPr>
        <w:t xml:space="preserve"> человек;</w:t>
      </w:r>
    </w:p>
    <w:p w:rsidR="007C7143" w:rsidRPr="00BD384A" w:rsidRDefault="007C7143" w:rsidP="007C7143">
      <w:pPr>
        <w:pStyle w:val="aff4"/>
        <w:spacing w:before="0"/>
        <w:ind w:firstLine="720"/>
        <w:rPr>
          <w:rFonts w:ascii="Times New Roman" w:hAnsi="Times New Roman"/>
          <w:sz w:val="28"/>
          <w:szCs w:val="28"/>
        </w:rPr>
      </w:pPr>
      <w:r w:rsidRPr="00BD384A">
        <w:rPr>
          <w:rFonts w:ascii="Times New Roman" w:hAnsi="Times New Roman"/>
          <w:sz w:val="28"/>
          <w:szCs w:val="28"/>
        </w:rPr>
        <w:t xml:space="preserve">снижение численности пострадавших в результате несчастных случаев на производстве с утратой трудоспособности на 1 рабочий день и более </w:t>
      </w:r>
      <w:r w:rsidR="00E832AC" w:rsidRPr="00BD384A">
        <w:rPr>
          <w:rFonts w:ascii="Times New Roman" w:hAnsi="Times New Roman"/>
          <w:sz w:val="28"/>
          <w:szCs w:val="28"/>
        </w:rPr>
        <w:br/>
      </w:r>
      <w:r w:rsidRPr="00BD384A">
        <w:rPr>
          <w:rFonts w:ascii="Times New Roman" w:hAnsi="Times New Roman"/>
          <w:sz w:val="28"/>
          <w:szCs w:val="28"/>
        </w:rPr>
        <w:t>к 202</w:t>
      </w:r>
      <w:r w:rsidR="00D660D8" w:rsidRPr="00BD384A">
        <w:rPr>
          <w:rFonts w:ascii="Times New Roman" w:hAnsi="Times New Roman"/>
          <w:sz w:val="28"/>
          <w:szCs w:val="28"/>
        </w:rPr>
        <w:t>4</w:t>
      </w:r>
      <w:r w:rsidRPr="00BD384A">
        <w:rPr>
          <w:rFonts w:ascii="Times New Roman" w:hAnsi="Times New Roman"/>
          <w:sz w:val="28"/>
          <w:szCs w:val="28"/>
        </w:rPr>
        <w:t xml:space="preserve"> году </w:t>
      </w:r>
      <w:r w:rsidRPr="00AD68A1">
        <w:rPr>
          <w:rFonts w:ascii="Times New Roman" w:hAnsi="Times New Roman"/>
          <w:sz w:val="28"/>
          <w:szCs w:val="28"/>
        </w:rPr>
        <w:t xml:space="preserve">до </w:t>
      </w:r>
      <w:r w:rsidR="00D660D8" w:rsidRPr="00AD68A1">
        <w:rPr>
          <w:rFonts w:ascii="Times New Roman" w:hAnsi="Times New Roman"/>
          <w:sz w:val="28"/>
          <w:szCs w:val="28"/>
        </w:rPr>
        <w:t>4</w:t>
      </w:r>
      <w:r w:rsidR="006053F0">
        <w:rPr>
          <w:rFonts w:ascii="Times New Roman" w:hAnsi="Times New Roman"/>
          <w:sz w:val="28"/>
          <w:szCs w:val="28"/>
        </w:rPr>
        <w:t>1</w:t>
      </w:r>
      <w:r w:rsidRPr="00AD68A1">
        <w:rPr>
          <w:rFonts w:ascii="Times New Roman" w:hAnsi="Times New Roman"/>
          <w:sz w:val="28"/>
          <w:szCs w:val="28"/>
        </w:rPr>
        <w:t>0 человек;</w:t>
      </w:r>
    </w:p>
    <w:p w:rsidR="007C7143" w:rsidRPr="00BD384A" w:rsidRDefault="007C7143" w:rsidP="007C7143">
      <w:pPr>
        <w:pStyle w:val="aff4"/>
        <w:spacing w:before="0"/>
        <w:ind w:firstLine="720"/>
        <w:rPr>
          <w:rFonts w:ascii="Times New Roman" w:hAnsi="Times New Roman"/>
          <w:sz w:val="28"/>
          <w:szCs w:val="28"/>
        </w:rPr>
      </w:pPr>
      <w:r w:rsidRPr="00BD384A">
        <w:rPr>
          <w:rFonts w:ascii="Times New Roman" w:hAnsi="Times New Roman"/>
          <w:sz w:val="28"/>
          <w:szCs w:val="28"/>
        </w:rPr>
        <w:t xml:space="preserve">снижение количества дней временной нетрудоспособности в связи </w:t>
      </w:r>
      <w:r w:rsidR="00E832AC" w:rsidRPr="00BD384A">
        <w:rPr>
          <w:rFonts w:ascii="Times New Roman" w:hAnsi="Times New Roman"/>
          <w:sz w:val="28"/>
          <w:szCs w:val="28"/>
        </w:rPr>
        <w:br/>
      </w:r>
      <w:r w:rsidRPr="00BD384A">
        <w:rPr>
          <w:rFonts w:ascii="Times New Roman" w:hAnsi="Times New Roman"/>
          <w:sz w:val="28"/>
          <w:szCs w:val="28"/>
        </w:rPr>
        <w:t xml:space="preserve">с несчастным случаем на производстве в расчете на 1 пострадавшего </w:t>
      </w:r>
      <w:r w:rsidR="00E832AC" w:rsidRPr="00BD384A">
        <w:rPr>
          <w:rFonts w:ascii="Times New Roman" w:hAnsi="Times New Roman"/>
          <w:sz w:val="28"/>
          <w:szCs w:val="28"/>
        </w:rPr>
        <w:br/>
      </w:r>
      <w:r w:rsidRPr="00BD384A">
        <w:rPr>
          <w:rFonts w:ascii="Times New Roman" w:hAnsi="Times New Roman"/>
          <w:sz w:val="28"/>
          <w:szCs w:val="28"/>
        </w:rPr>
        <w:t>к 202</w:t>
      </w:r>
      <w:r w:rsidR="00D660D8" w:rsidRPr="00BD384A">
        <w:rPr>
          <w:rFonts w:ascii="Times New Roman" w:hAnsi="Times New Roman"/>
          <w:sz w:val="28"/>
          <w:szCs w:val="28"/>
        </w:rPr>
        <w:t>4</w:t>
      </w:r>
      <w:r w:rsidRPr="00BD384A">
        <w:rPr>
          <w:rFonts w:ascii="Times New Roman" w:hAnsi="Times New Roman"/>
          <w:sz w:val="28"/>
          <w:szCs w:val="28"/>
        </w:rPr>
        <w:t xml:space="preserve"> году до </w:t>
      </w:r>
      <w:r w:rsidR="00CE2974" w:rsidRPr="00BD384A">
        <w:rPr>
          <w:rFonts w:ascii="Times New Roman" w:hAnsi="Times New Roman"/>
          <w:sz w:val="28"/>
          <w:szCs w:val="28"/>
        </w:rPr>
        <w:t>55</w:t>
      </w:r>
      <w:r w:rsidRPr="00BD384A">
        <w:rPr>
          <w:rFonts w:ascii="Times New Roman" w:hAnsi="Times New Roman"/>
          <w:sz w:val="28"/>
          <w:szCs w:val="28"/>
        </w:rPr>
        <w:t xml:space="preserve"> дней;</w:t>
      </w:r>
    </w:p>
    <w:p w:rsidR="007C7143" w:rsidRPr="00BD384A" w:rsidRDefault="007C7143" w:rsidP="007C7143">
      <w:pPr>
        <w:pStyle w:val="aff4"/>
        <w:spacing w:before="0"/>
        <w:ind w:firstLine="720"/>
        <w:rPr>
          <w:rFonts w:ascii="Times New Roman" w:hAnsi="Times New Roman"/>
          <w:sz w:val="28"/>
          <w:szCs w:val="28"/>
        </w:rPr>
      </w:pPr>
      <w:r w:rsidRPr="00BD384A">
        <w:rPr>
          <w:rFonts w:ascii="Times New Roman" w:hAnsi="Times New Roman"/>
          <w:sz w:val="28"/>
          <w:szCs w:val="28"/>
        </w:rPr>
        <w:t>сохранение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к 202</w:t>
      </w:r>
      <w:r w:rsidR="00D660D8" w:rsidRPr="00BD384A">
        <w:rPr>
          <w:rFonts w:ascii="Times New Roman" w:hAnsi="Times New Roman"/>
          <w:sz w:val="28"/>
          <w:szCs w:val="28"/>
        </w:rPr>
        <w:t xml:space="preserve">4 году на отметке </w:t>
      </w:r>
      <w:r w:rsidR="0062527F" w:rsidRPr="00BD384A">
        <w:rPr>
          <w:rFonts w:ascii="Times New Roman" w:hAnsi="Times New Roman"/>
          <w:sz w:val="28"/>
          <w:szCs w:val="28"/>
        </w:rPr>
        <w:t>30</w:t>
      </w:r>
      <w:r w:rsidRPr="00BD384A">
        <w:rPr>
          <w:rFonts w:ascii="Times New Roman" w:hAnsi="Times New Roman"/>
          <w:sz w:val="28"/>
          <w:szCs w:val="28"/>
        </w:rPr>
        <w:t xml:space="preserve"> человек;</w:t>
      </w:r>
    </w:p>
    <w:p w:rsidR="007C7143" w:rsidRPr="00AD68A1" w:rsidRDefault="007C7143" w:rsidP="007C7143">
      <w:pPr>
        <w:pStyle w:val="aff4"/>
        <w:spacing w:before="0"/>
        <w:ind w:firstLine="720"/>
        <w:rPr>
          <w:rFonts w:ascii="Times New Roman" w:hAnsi="Times New Roman"/>
          <w:sz w:val="28"/>
          <w:szCs w:val="28"/>
        </w:rPr>
      </w:pPr>
      <w:r w:rsidRPr="00BD384A">
        <w:rPr>
          <w:rFonts w:ascii="Times New Roman" w:hAnsi="Times New Roman"/>
          <w:sz w:val="28"/>
          <w:szCs w:val="28"/>
        </w:rPr>
        <w:t xml:space="preserve">снижение </w:t>
      </w:r>
      <w:r w:rsidRPr="00AD68A1">
        <w:rPr>
          <w:rFonts w:ascii="Times New Roman" w:hAnsi="Times New Roman"/>
          <w:sz w:val="28"/>
          <w:szCs w:val="28"/>
        </w:rPr>
        <w:t>численности работников, занятых во вредных и (или) опасных условиях труда к 202</w:t>
      </w:r>
      <w:r w:rsidR="00D660D8" w:rsidRPr="00AD68A1">
        <w:rPr>
          <w:rFonts w:ascii="Times New Roman" w:hAnsi="Times New Roman"/>
          <w:sz w:val="28"/>
          <w:szCs w:val="28"/>
        </w:rPr>
        <w:t xml:space="preserve">4 году до </w:t>
      </w:r>
      <w:r w:rsidR="00CE2974" w:rsidRPr="00AD68A1">
        <w:rPr>
          <w:rFonts w:ascii="Times New Roman" w:hAnsi="Times New Roman"/>
          <w:sz w:val="28"/>
          <w:szCs w:val="28"/>
        </w:rPr>
        <w:t>9</w:t>
      </w:r>
      <w:r w:rsidR="00D660D8" w:rsidRPr="00AD68A1">
        <w:rPr>
          <w:rFonts w:ascii="Times New Roman" w:hAnsi="Times New Roman"/>
          <w:sz w:val="28"/>
          <w:szCs w:val="28"/>
        </w:rPr>
        <w:t>3</w:t>
      </w:r>
      <w:r w:rsidR="00250EC9" w:rsidRPr="00AD68A1">
        <w:rPr>
          <w:rFonts w:ascii="Times New Roman" w:hAnsi="Times New Roman"/>
          <w:sz w:val="28"/>
          <w:szCs w:val="28"/>
        </w:rPr>
        <w:t> </w:t>
      </w:r>
      <w:r w:rsidRPr="00AD68A1">
        <w:rPr>
          <w:rFonts w:ascii="Times New Roman" w:hAnsi="Times New Roman"/>
          <w:sz w:val="28"/>
          <w:szCs w:val="28"/>
        </w:rPr>
        <w:t>000 человек;</w:t>
      </w:r>
    </w:p>
    <w:p w:rsidR="007C7143" w:rsidRPr="00AD68A1" w:rsidRDefault="007C7143" w:rsidP="007C7143">
      <w:pPr>
        <w:widowControl w:val="0"/>
        <w:autoSpaceDE w:val="0"/>
        <w:autoSpaceDN w:val="0"/>
        <w:adjustRightInd w:val="0"/>
        <w:ind w:firstLine="709"/>
        <w:jc w:val="both"/>
      </w:pPr>
      <w:r w:rsidRPr="00AD68A1">
        <w:t>снижение удельного веса работников, занятых во вредных и (или) опасных условиях труда, от общей численности работников к 202</w:t>
      </w:r>
      <w:r w:rsidR="00D660D8" w:rsidRPr="00AD68A1">
        <w:t>4</w:t>
      </w:r>
      <w:r w:rsidRPr="00AD68A1">
        <w:t xml:space="preserve"> году до </w:t>
      </w:r>
      <w:r w:rsidRPr="00AD68A1">
        <w:br/>
      </w:r>
      <w:r w:rsidR="00CE2974" w:rsidRPr="00AD68A1">
        <w:t>32,0</w:t>
      </w:r>
      <w:r w:rsidRPr="00AD68A1">
        <w:t xml:space="preserve"> процент</w:t>
      </w:r>
      <w:r w:rsidR="00D660D8" w:rsidRPr="00AD68A1">
        <w:t>а</w:t>
      </w:r>
      <w:r w:rsidRPr="00AD68A1">
        <w:t>;</w:t>
      </w:r>
    </w:p>
    <w:p w:rsidR="007C7143" w:rsidRPr="00AD68A1" w:rsidRDefault="007C7143" w:rsidP="007C7143">
      <w:pPr>
        <w:pStyle w:val="aff4"/>
        <w:spacing w:before="0"/>
        <w:ind w:firstLine="720"/>
        <w:rPr>
          <w:rFonts w:ascii="Times New Roman" w:hAnsi="Times New Roman"/>
          <w:sz w:val="28"/>
          <w:szCs w:val="28"/>
        </w:rPr>
      </w:pPr>
      <w:r w:rsidRPr="00AD68A1">
        <w:rPr>
          <w:rFonts w:ascii="Times New Roman" w:hAnsi="Times New Roman"/>
          <w:sz w:val="28"/>
          <w:szCs w:val="28"/>
        </w:rPr>
        <w:t>количеств</w:t>
      </w:r>
      <w:r w:rsidR="00D660D8" w:rsidRPr="00AD68A1">
        <w:rPr>
          <w:rFonts w:ascii="Times New Roman" w:hAnsi="Times New Roman"/>
          <w:sz w:val="28"/>
          <w:szCs w:val="28"/>
        </w:rPr>
        <w:t>о</w:t>
      </w:r>
      <w:r w:rsidRPr="00AD68A1">
        <w:rPr>
          <w:rFonts w:ascii="Times New Roman" w:hAnsi="Times New Roman"/>
          <w:sz w:val="28"/>
          <w:szCs w:val="28"/>
        </w:rPr>
        <w:t xml:space="preserve"> рабочих мест, на которых проведена специальная оценка условий труда</w:t>
      </w:r>
      <w:r w:rsidR="00D660D8" w:rsidRPr="00AD68A1">
        <w:rPr>
          <w:rFonts w:ascii="Times New Roman" w:hAnsi="Times New Roman"/>
          <w:sz w:val="28"/>
          <w:szCs w:val="28"/>
        </w:rPr>
        <w:t>, составит</w:t>
      </w:r>
      <w:r w:rsidRPr="00AD68A1">
        <w:rPr>
          <w:rFonts w:ascii="Times New Roman" w:hAnsi="Times New Roman"/>
          <w:sz w:val="28"/>
          <w:szCs w:val="28"/>
        </w:rPr>
        <w:t xml:space="preserve"> к 202</w:t>
      </w:r>
      <w:r w:rsidR="00D660D8" w:rsidRPr="00AD68A1">
        <w:rPr>
          <w:rFonts w:ascii="Times New Roman" w:hAnsi="Times New Roman"/>
          <w:sz w:val="28"/>
          <w:szCs w:val="28"/>
        </w:rPr>
        <w:t>4</w:t>
      </w:r>
      <w:r w:rsidRPr="00AD68A1">
        <w:rPr>
          <w:rFonts w:ascii="Times New Roman" w:hAnsi="Times New Roman"/>
          <w:sz w:val="28"/>
          <w:szCs w:val="28"/>
        </w:rPr>
        <w:t xml:space="preserve"> году </w:t>
      </w:r>
      <w:r w:rsidR="00CE2974" w:rsidRPr="00AD68A1">
        <w:rPr>
          <w:rFonts w:ascii="Times New Roman" w:hAnsi="Times New Roman"/>
          <w:sz w:val="28"/>
          <w:szCs w:val="28"/>
        </w:rPr>
        <w:t>35</w:t>
      </w:r>
      <w:r w:rsidR="00250EC9" w:rsidRPr="00AD68A1">
        <w:rPr>
          <w:rFonts w:ascii="Times New Roman" w:hAnsi="Times New Roman"/>
          <w:sz w:val="28"/>
          <w:szCs w:val="28"/>
        </w:rPr>
        <w:t> </w:t>
      </w:r>
      <w:r w:rsidR="00D660D8" w:rsidRPr="00AD68A1">
        <w:rPr>
          <w:rFonts w:ascii="Times New Roman" w:hAnsi="Times New Roman"/>
          <w:sz w:val="28"/>
          <w:szCs w:val="28"/>
        </w:rPr>
        <w:t>000</w:t>
      </w:r>
      <w:r w:rsidRPr="00AD68A1">
        <w:rPr>
          <w:rFonts w:ascii="Times New Roman" w:hAnsi="Times New Roman"/>
          <w:sz w:val="28"/>
          <w:szCs w:val="28"/>
        </w:rPr>
        <w:t xml:space="preserve"> единиц;</w:t>
      </w:r>
    </w:p>
    <w:p w:rsidR="007C7143" w:rsidRPr="00AD68A1" w:rsidRDefault="007C7143" w:rsidP="007C7143">
      <w:pPr>
        <w:pStyle w:val="aff4"/>
        <w:spacing w:before="0"/>
        <w:ind w:firstLine="720"/>
        <w:rPr>
          <w:rFonts w:ascii="Times New Roman" w:hAnsi="Times New Roman"/>
          <w:sz w:val="28"/>
          <w:szCs w:val="28"/>
        </w:rPr>
      </w:pPr>
      <w:r w:rsidRPr="00AD68A1">
        <w:rPr>
          <w:rFonts w:ascii="Times New Roman" w:hAnsi="Times New Roman"/>
          <w:sz w:val="28"/>
          <w:szCs w:val="28"/>
        </w:rPr>
        <w:t xml:space="preserve">увеличение удельного веса рабочих мест, на которых проведена специальная оценка условий труда, в общем количестве рабочих мест </w:t>
      </w:r>
      <w:r w:rsidR="00E832AC" w:rsidRPr="00AD68A1">
        <w:rPr>
          <w:rFonts w:ascii="Times New Roman" w:hAnsi="Times New Roman"/>
          <w:sz w:val="28"/>
          <w:szCs w:val="28"/>
        </w:rPr>
        <w:br/>
      </w:r>
      <w:r w:rsidRPr="00AD68A1">
        <w:rPr>
          <w:rFonts w:ascii="Times New Roman" w:hAnsi="Times New Roman"/>
          <w:sz w:val="28"/>
          <w:szCs w:val="28"/>
        </w:rPr>
        <w:t>к 202</w:t>
      </w:r>
      <w:r w:rsidR="00D660D8" w:rsidRPr="00AD68A1">
        <w:rPr>
          <w:rFonts w:ascii="Times New Roman" w:hAnsi="Times New Roman"/>
          <w:sz w:val="28"/>
          <w:szCs w:val="28"/>
        </w:rPr>
        <w:t>4</w:t>
      </w:r>
      <w:r w:rsidRPr="00AD68A1">
        <w:rPr>
          <w:rFonts w:ascii="Times New Roman" w:hAnsi="Times New Roman"/>
          <w:sz w:val="28"/>
          <w:szCs w:val="28"/>
        </w:rPr>
        <w:t xml:space="preserve"> году до </w:t>
      </w:r>
      <w:r w:rsidR="00CE2974" w:rsidRPr="00AD68A1">
        <w:rPr>
          <w:rFonts w:ascii="Times New Roman" w:hAnsi="Times New Roman"/>
          <w:sz w:val="28"/>
          <w:szCs w:val="28"/>
        </w:rPr>
        <w:t>97,5</w:t>
      </w:r>
      <w:r w:rsidRPr="00AD68A1">
        <w:rPr>
          <w:rFonts w:ascii="Times New Roman" w:hAnsi="Times New Roman"/>
          <w:sz w:val="28"/>
          <w:szCs w:val="28"/>
        </w:rPr>
        <w:t xml:space="preserve"> процент</w:t>
      </w:r>
      <w:r w:rsidR="00D660D8" w:rsidRPr="00AD68A1">
        <w:rPr>
          <w:rFonts w:ascii="Times New Roman" w:hAnsi="Times New Roman"/>
          <w:sz w:val="28"/>
          <w:szCs w:val="28"/>
        </w:rPr>
        <w:t>ов</w:t>
      </w:r>
      <w:r w:rsidRPr="00AD68A1">
        <w:rPr>
          <w:rFonts w:ascii="Times New Roman" w:hAnsi="Times New Roman"/>
          <w:sz w:val="28"/>
          <w:szCs w:val="28"/>
        </w:rPr>
        <w:t>;</w:t>
      </w:r>
    </w:p>
    <w:p w:rsidR="007C7143" w:rsidRPr="00BD384A" w:rsidRDefault="007C7143" w:rsidP="007C7143">
      <w:pPr>
        <w:pStyle w:val="aff4"/>
        <w:spacing w:before="0"/>
        <w:ind w:firstLine="720"/>
        <w:rPr>
          <w:rFonts w:ascii="Times New Roman" w:hAnsi="Times New Roman"/>
          <w:sz w:val="28"/>
          <w:szCs w:val="28"/>
        </w:rPr>
      </w:pPr>
      <w:r w:rsidRPr="00AD68A1">
        <w:rPr>
          <w:rFonts w:ascii="Times New Roman" w:hAnsi="Times New Roman"/>
          <w:sz w:val="28"/>
          <w:szCs w:val="28"/>
        </w:rPr>
        <w:t>увеличение количества рабочих мест, на которых улучшены условия труда по результатам специальной оценки условий труда к 202</w:t>
      </w:r>
      <w:r w:rsidR="00D660D8" w:rsidRPr="00AD68A1">
        <w:rPr>
          <w:rFonts w:ascii="Times New Roman" w:hAnsi="Times New Roman"/>
          <w:sz w:val="28"/>
          <w:szCs w:val="28"/>
        </w:rPr>
        <w:t>4</w:t>
      </w:r>
      <w:r w:rsidRPr="00AD68A1">
        <w:rPr>
          <w:rFonts w:ascii="Times New Roman" w:hAnsi="Times New Roman"/>
          <w:sz w:val="28"/>
          <w:szCs w:val="28"/>
        </w:rPr>
        <w:t xml:space="preserve"> году до </w:t>
      </w:r>
      <w:r w:rsidR="00D660D8" w:rsidRPr="00AD68A1">
        <w:rPr>
          <w:rFonts w:ascii="Times New Roman" w:hAnsi="Times New Roman"/>
          <w:sz w:val="28"/>
          <w:szCs w:val="28"/>
        </w:rPr>
        <w:t>18</w:t>
      </w:r>
      <w:r w:rsidR="00BF0820" w:rsidRPr="00AD68A1">
        <w:rPr>
          <w:rFonts w:ascii="Times New Roman" w:hAnsi="Times New Roman"/>
          <w:sz w:val="28"/>
          <w:szCs w:val="28"/>
        </w:rPr>
        <w:t> </w:t>
      </w:r>
      <w:r w:rsidR="00D660D8" w:rsidRPr="00AD68A1">
        <w:rPr>
          <w:rFonts w:ascii="Times New Roman" w:hAnsi="Times New Roman"/>
          <w:sz w:val="28"/>
          <w:szCs w:val="28"/>
        </w:rPr>
        <w:t>750</w:t>
      </w:r>
      <w:r w:rsidRPr="00AD68A1">
        <w:rPr>
          <w:rFonts w:ascii="Times New Roman" w:hAnsi="Times New Roman"/>
          <w:sz w:val="28"/>
          <w:szCs w:val="28"/>
        </w:rPr>
        <w:t xml:space="preserve"> единиц.</w:t>
      </w:r>
    </w:p>
    <w:p w:rsidR="00CC3B32" w:rsidRPr="00BD384A" w:rsidRDefault="00CC3B32" w:rsidP="00CC3B32">
      <w:pPr>
        <w:pStyle w:val="aff4"/>
        <w:spacing w:before="0"/>
        <w:ind w:firstLine="720"/>
        <w:rPr>
          <w:rFonts w:ascii="Times New Roman" w:hAnsi="Times New Roman"/>
          <w:sz w:val="28"/>
        </w:rPr>
      </w:pPr>
      <w:bookmarkStart w:id="13" w:name="Par394"/>
      <w:bookmarkEnd w:id="13"/>
    </w:p>
    <w:p w:rsidR="003733E4" w:rsidRPr="00BD384A" w:rsidRDefault="003733E4" w:rsidP="003733E4">
      <w:pPr>
        <w:tabs>
          <w:tab w:val="left" w:pos="360"/>
        </w:tabs>
        <w:autoSpaceDE w:val="0"/>
        <w:autoSpaceDN w:val="0"/>
        <w:adjustRightInd w:val="0"/>
        <w:jc w:val="center"/>
      </w:pPr>
      <w:r w:rsidRPr="00BD384A">
        <w:t>2.6. Механизм реализации мероприятий подпрограммы № 2</w:t>
      </w:r>
    </w:p>
    <w:p w:rsidR="003733E4" w:rsidRPr="00BD384A" w:rsidRDefault="003733E4" w:rsidP="003733E4">
      <w:pPr>
        <w:autoSpaceDE w:val="0"/>
        <w:autoSpaceDN w:val="0"/>
        <w:adjustRightInd w:val="0"/>
        <w:ind w:left="360"/>
        <w:jc w:val="center"/>
        <w:rPr>
          <w:sz w:val="32"/>
          <w:szCs w:val="32"/>
        </w:rPr>
      </w:pPr>
    </w:p>
    <w:p w:rsidR="003733E4" w:rsidRPr="00BD384A" w:rsidRDefault="003733E4" w:rsidP="003733E4">
      <w:pPr>
        <w:autoSpaceDE w:val="0"/>
        <w:autoSpaceDN w:val="0"/>
        <w:adjustRightInd w:val="0"/>
        <w:ind w:firstLine="709"/>
        <w:jc w:val="both"/>
      </w:pPr>
      <w:r w:rsidRPr="00BD384A">
        <w:t xml:space="preserve">Реализация мероприятия по пункту 1.1 перечня мероприятий подпрограммы № 2 (приложение № </w:t>
      </w:r>
      <w:r w:rsidR="0061457E" w:rsidRPr="00BD384A">
        <w:t>2</w:t>
      </w:r>
      <w:r w:rsidRPr="00BD384A">
        <w:t xml:space="preserve"> к государственной программе) осуществляется Архангельским отделением </w:t>
      </w:r>
      <w:r w:rsidR="00355218" w:rsidRPr="00BD384A">
        <w:t>Фонда социального страхования</w:t>
      </w:r>
      <w:r w:rsidRPr="00BD384A">
        <w:t>.</w:t>
      </w:r>
      <w:r w:rsidRPr="00BD384A">
        <w:rPr>
          <w:color w:val="000000"/>
        </w:rPr>
        <w:t xml:space="preserve"> Ф</w:t>
      </w:r>
      <w:r w:rsidRPr="00BD384A">
        <w:t xml:space="preserve">инансирование реализации мероприятия осуществляется на основе соглашения о намерениях между министерством труда, занятости </w:t>
      </w:r>
      <w:r w:rsidR="00355218" w:rsidRPr="00BD384A">
        <w:br/>
      </w:r>
      <w:r w:rsidRPr="00BD384A">
        <w:t xml:space="preserve">и социального развития и Архангельским отделением </w:t>
      </w:r>
      <w:r w:rsidR="00355218" w:rsidRPr="00BD384A">
        <w:t>Фонда социального страхования</w:t>
      </w:r>
      <w:r w:rsidRPr="00BD384A">
        <w:t xml:space="preserve"> </w:t>
      </w:r>
      <w:r w:rsidRPr="00BD384A">
        <w:rPr>
          <w:color w:val="000000"/>
        </w:rPr>
        <w:t>от 14 августа 2013 года о подтверждении внебюджетного финансирования подпрограммы № 2 за счет средств Фонда социального страхования Российской Федерации</w:t>
      </w:r>
      <w:r w:rsidRPr="00BD384A">
        <w:t>.</w:t>
      </w:r>
    </w:p>
    <w:p w:rsidR="003733E4" w:rsidRPr="00BD384A" w:rsidRDefault="003733E4" w:rsidP="004E5F71">
      <w:pPr>
        <w:widowControl w:val="0"/>
        <w:autoSpaceDE w:val="0"/>
        <w:autoSpaceDN w:val="0"/>
        <w:adjustRightInd w:val="0"/>
        <w:ind w:firstLine="709"/>
        <w:jc w:val="both"/>
      </w:pPr>
      <w:r w:rsidRPr="00BD384A">
        <w:t xml:space="preserve">В рамках мероприятия пункта 2.1 перечня мероприятий подпрограммы № 2 (приложение № </w:t>
      </w:r>
      <w:r w:rsidR="006745B5" w:rsidRPr="00BD384A">
        <w:t>2</w:t>
      </w:r>
      <w:r w:rsidRPr="00BD384A">
        <w:t xml:space="preserve">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w:t>
      </w:r>
      <w:r w:rsidRPr="00BD384A">
        <w:br/>
        <w:t xml:space="preserve">в соответствии с областным законом от 20 сентября 2005 года № 84-5-ОЗ </w:t>
      </w:r>
      <w:r w:rsidR="00CC3B32" w:rsidRPr="00BD384A">
        <w:br/>
      </w:r>
      <w:r w:rsidRPr="00BD384A">
        <w:t>«О наделени</w:t>
      </w:r>
      <w:r w:rsidR="00CC3B32" w:rsidRPr="00BD384A">
        <w:t>и</w:t>
      </w:r>
      <w:r w:rsidRPr="00BD384A">
        <w:t xml:space="preserve"> органов местного самоуправления муниципальных образований Архангельской области отдельными государственными полномочиями».</w:t>
      </w:r>
    </w:p>
    <w:p w:rsidR="00707719" w:rsidRPr="00BD384A" w:rsidRDefault="00707719" w:rsidP="00707719">
      <w:pPr>
        <w:pStyle w:val="aff8"/>
        <w:ind w:left="0" w:firstLine="709"/>
        <w:jc w:val="both"/>
        <w:rPr>
          <w:sz w:val="28"/>
        </w:rPr>
      </w:pPr>
      <w:r w:rsidRPr="00BD384A">
        <w:rPr>
          <w:sz w:val="28"/>
        </w:rPr>
        <w:t>Предоставление и расходование средств на реализацию мероприятия осуществляется в соответствии с Порядком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 утвержденным настоящим постановлением.</w:t>
      </w:r>
    </w:p>
    <w:p w:rsidR="006917B6" w:rsidRPr="00BD384A" w:rsidRDefault="006917B6" w:rsidP="006917B6">
      <w:pPr>
        <w:widowControl w:val="0"/>
        <w:autoSpaceDE w:val="0"/>
        <w:autoSpaceDN w:val="0"/>
        <w:adjustRightInd w:val="0"/>
        <w:ind w:firstLine="709"/>
        <w:jc w:val="both"/>
      </w:pPr>
      <w:r w:rsidRPr="00BD384A">
        <w:t xml:space="preserve">Реализация мероприятий по пунктам </w:t>
      </w:r>
      <w:r w:rsidR="00AC1685" w:rsidRPr="00BD384A">
        <w:t xml:space="preserve">1,2, </w:t>
      </w:r>
      <w:r w:rsidRPr="00BD384A">
        <w:t xml:space="preserve">2.2 – </w:t>
      </w:r>
      <w:r w:rsidR="00D660D8" w:rsidRPr="00BD384A">
        <w:t>8.1</w:t>
      </w:r>
      <w:r w:rsidRPr="00BD384A">
        <w:t xml:space="preserve"> перечня мероприятий подпрограммы № 2 (приложение № 2 к государственной программе) осуществляется министерством труда, занятости и социального развития самостоятельно.</w:t>
      </w:r>
    </w:p>
    <w:p w:rsidR="00DC48FE" w:rsidRPr="00BD384A" w:rsidRDefault="00DC48FE" w:rsidP="004E5F71">
      <w:pPr>
        <w:pStyle w:val="22"/>
        <w:ind w:firstLine="709"/>
        <w:jc w:val="both"/>
        <w:rPr>
          <w:b w:val="0"/>
          <w:szCs w:val="28"/>
        </w:rPr>
      </w:pPr>
      <w:r w:rsidRPr="00BD384A">
        <w:rPr>
          <w:b w:val="0"/>
          <w:szCs w:val="28"/>
        </w:rPr>
        <w:t>Реализация мероприятия пункта 8.1 перечня мероприятий подпрограммы № 2 (приложение № 2 к государственной программе) осуществляется в соответствии с правилами проведения смотра-конкурса на лучшее состояние условий и охраны труда и здоровья работников в организациях в Архангельской области, утверждаемыми постановлением министерства труда, занятости и социального развития.</w:t>
      </w:r>
    </w:p>
    <w:p w:rsidR="003733E4" w:rsidRPr="00BD384A" w:rsidRDefault="003733E4" w:rsidP="004E5F71">
      <w:pPr>
        <w:pStyle w:val="22"/>
        <w:ind w:firstLine="709"/>
        <w:jc w:val="both"/>
        <w:rPr>
          <w:b w:val="0"/>
        </w:rPr>
      </w:pPr>
      <w:r w:rsidRPr="00BD384A">
        <w:rPr>
          <w:b w:val="0"/>
          <w:szCs w:val="28"/>
        </w:rPr>
        <w:t>Мини</w:t>
      </w:r>
      <w:r w:rsidRPr="00BD384A">
        <w:rPr>
          <w:b w:val="0"/>
        </w:rPr>
        <w:t xml:space="preserve">стерство труда, занятости и социального развития оказывает </w:t>
      </w:r>
      <w:r w:rsidRPr="00BD384A">
        <w:rPr>
          <w:b w:val="0"/>
          <w:spacing w:val="-4"/>
          <w:szCs w:val="28"/>
        </w:rPr>
        <w:t>консультативно-методическое содействие, осуществляет контроль за реализацией</w:t>
      </w:r>
      <w:r w:rsidRPr="00BD384A">
        <w:rPr>
          <w:b w:val="0"/>
        </w:rPr>
        <w:t xml:space="preserve"> органами местного самоуправления </w:t>
      </w:r>
      <w:r w:rsidRPr="00BD384A">
        <w:rPr>
          <w:b w:val="0"/>
          <w:spacing w:val="-8"/>
        </w:rPr>
        <w:t>отдельных государственных</w:t>
      </w:r>
      <w:r w:rsidRPr="00BD384A">
        <w:rPr>
          <w:b w:val="0"/>
        </w:rPr>
        <w:t xml:space="preserve"> полномочий в сфере охраны труда, в том числе сбор и анализ отчетов </w:t>
      </w:r>
      <w:r w:rsidRPr="00BD384A">
        <w:rPr>
          <w:b w:val="0"/>
        </w:rPr>
        <w:br/>
        <w:t>о выполнении отдельных государственных полномочий.</w:t>
      </w:r>
    </w:p>
    <w:p w:rsidR="003733E4" w:rsidRPr="00BD384A" w:rsidRDefault="003733E4" w:rsidP="004E5F71">
      <w:pPr>
        <w:tabs>
          <w:tab w:val="left" w:pos="1418"/>
        </w:tabs>
        <w:suppressAutoHyphens/>
        <w:ind w:firstLine="709"/>
        <w:jc w:val="both"/>
        <w:rPr>
          <w:bCs/>
        </w:rPr>
      </w:pPr>
      <w:r w:rsidRPr="00BD384A">
        <w:rPr>
          <w:bCs/>
        </w:rPr>
        <w:t xml:space="preserve">Ресурсное обеспечение подпрограммы № 2 за счет средств областного бюджета приведено в приложении № </w:t>
      </w:r>
      <w:r w:rsidR="006522FB" w:rsidRPr="00BD384A">
        <w:rPr>
          <w:bCs/>
        </w:rPr>
        <w:t>3</w:t>
      </w:r>
      <w:r w:rsidRPr="00BD384A">
        <w:rPr>
          <w:bCs/>
        </w:rPr>
        <w:t xml:space="preserve"> к государственной программе.</w:t>
      </w:r>
    </w:p>
    <w:p w:rsidR="003733E4" w:rsidRPr="00BD384A" w:rsidRDefault="003733E4" w:rsidP="004E5F71">
      <w:pPr>
        <w:tabs>
          <w:tab w:val="left" w:pos="1418"/>
        </w:tabs>
        <w:suppressAutoHyphens/>
        <w:ind w:firstLine="709"/>
        <w:jc w:val="both"/>
        <w:rPr>
          <w:bCs/>
        </w:rPr>
      </w:pPr>
      <w:r w:rsidRPr="00BD384A">
        <w:rPr>
          <w:bCs/>
          <w:spacing w:val="-6"/>
        </w:rPr>
        <w:t xml:space="preserve">Перечень мероприятий подпрограммы № 2 приведен в приложении </w:t>
      </w:r>
      <w:r w:rsidR="00E832AC" w:rsidRPr="00BD384A">
        <w:rPr>
          <w:bCs/>
          <w:spacing w:val="-6"/>
        </w:rPr>
        <w:br/>
      </w:r>
      <w:r w:rsidRPr="00BD384A">
        <w:rPr>
          <w:bCs/>
          <w:spacing w:val="-6"/>
        </w:rPr>
        <w:t xml:space="preserve">№ </w:t>
      </w:r>
      <w:r w:rsidR="00E24441" w:rsidRPr="00BD384A">
        <w:rPr>
          <w:bCs/>
          <w:spacing w:val="-6"/>
        </w:rPr>
        <w:t>2</w:t>
      </w:r>
      <w:r w:rsidRPr="00BD384A">
        <w:rPr>
          <w:bCs/>
        </w:rPr>
        <w:t xml:space="preserve"> к государственной программе.</w:t>
      </w:r>
    </w:p>
    <w:p w:rsidR="003733E4" w:rsidRPr="00BD384A" w:rsidRDefault="003733E4" w:rsidP="003733E4">
      <w:pPr>
        <w:pStyle w:val="22"/>
        <w:ind w:firstLine="709"/>
        <w:jc w:val="both"/>
        <w:rPr>
          <w:b w:val="0"/>
        </w:rPr>
      </w:pPr>
    </w:p>
    <w:p w:rsidR="00CE2974" w:rsidRPr="00BD384A" w:rsidRDefault="00CE2974" w:rsidP="003733E4">
      <w:pPr>
        <w:widowControl w:val="0"/>
        <w:autoSpaceDE w:val="0"/>
        <w:autoSpaceDN w:val="0"/>
        <w:adjustRightInd w:val="0"/>
        <w:jc w:val="center"/>
        <w:rPr>
          <w:i/>
          <w:sz w:val="24"/>
          <w:szCs w:val="24"/>
        </w:rPr>
      </w:pPr>
      <w:r w:rsidRPr="00BD384A">
        <w:rPr>
          <w:i/>
          <w:sz w:val="24"/>
          <w:szCs w:val="24"/>
        </w:rPr>
        <w:t>Р. 2.7-2.9 исключены постановлением Правительства Архангельской области от 26.208.2021 № 442-пп</w:t>
      </w:r>
    </w:p>
    <w:p w:rsidR="00AC1685" w:rsidRPr="00BD384A" w:rsidRDefault="00AC1685" w:rsidP="003733E4">
      <w:pPr>
        <w:widowControl w:val="0"/>
        <w:autoSpaceDE w:val="0"/>
        <w:autoSpaceDN w:val="0"/>
        <w:adjustRightInd w:val="0"/>
        <w:jc w:val="center"/>
        <w:rPr>
          <w:strike/>
        </w:rPr>
      </w:pPr>
    </w:p>
    <w:p w:rsidR="00E832AC" w:rsidRPr="00BD384A" w:rsidRDefault="00CE2974" w:rsidP="001B4B91">
      <w:pPr>
        <w:pStyle w:val="ConsPlusNormal"/>
        <w:ind w:firstLine="0"/>
        <w:jc w:val="center"/>
        <w:rPr>
          <w:rFonts w:ascii="Times New Roman" w:hAnsi="Times New Roman" w:cs="Times New Roman"/>
          <w:i/>
          <w:sz w:val="24"/>
          <w:szCs w:val="24"/>
        </w:rPr>
      </w:pPr>
      <w:r w:rsidRPr="00BD384A">
        <w:rPr>
          <w:rFonts w:ascii="Times New Roman" w:hAnsi="Times New Roman" w:cs="Times New Roman"/>
          <w:i/>
          <w:sz w:val="24"/>
          <w:szCs w:val="24"/>
        </w:rPr>
        <w:t>Р. 2.10-.2.12 и</w:t>
      </w:r>
      <w:r w:rsidR="00614CA9" w:rsidRPr="00BD384A">
        <w:rPr>
          <w:rFonts w:ascii="Times New Roman" w:hAnsi="Times New Roman" w:cs="Times New Roman"/>
          <w:i/>
          <w:sz w:val="24"/>
          <w:szCs w:val="24"/>
        </w:rPr>
        <w:t>сключен</w:t>
      </w:r>
      <w:r w:rsidRPr="00BD384A">
        <w:rPr>
          <w:rFonts w:ascii="Times New Roman" w:hAnsi="Times New Roman" w:cs="Times New Roman"/>
          <w:i/>
          <w:sz w:val="24"/>
          <w:szCs w:val="24"/>
        </w:rPr>
        <w:t>ы постановлением</w:t>
      </w:r>
      <w:hyperlink r:id="rId24" w:history="1"/>
      <w:r w:rsidR="00614CA9" w:rsidRPr="00BD384A">
        <w:rPr>
          <w:rFonts w:ascii="Times New Roman" w:hAnsi="Times New Roman" w:cs="Times New Roman"/>
          <w:i/>
          <w:sz w:val="24"/>
          <w:szCs w:val="24"/>
        </w:rPr>
        <w:t xml:space="preserve"> Правительства Архангельской области от 15.12.2015 №</w:t>
      </w:r>
      <w:r w:rsidR="00250EC9" w:rsidRPr="00BD384A">
        <w:rPr>
          <w:rFonts w:ascii="Times New Roman" w:hAnsi="Times New Roman" w:cs="Times New Roman"/>
          <w:i/>
          <w:sz w:val="24"/>
          <w:szCs w:val="24"/>
        </w:rPr>
        <w:t xml:space="preserve"> </w:t>
      </w:r>
      <w:r w:rsidR="00614CA9" w:rsidRPr="00BD384A">
        <w:rPr>
          <w:rFonts w:ascii="Times New Roman" w:hAnsi="Times New Roman" w:cs="Times New Roman"/>
          <w:i/>
          <w:sz w:val="24"/>
          <w:szCs w:val="24"/>
        </w:rPr>
        <w:t>506-пп</w:t>
      </w:r>
    </w:p>
    <w:p w:rsidR="00CE2974" w:rsidRPr="00BD384A" w:rsidRDefault="00CE2974" w:rsidP="001B4B91">
      <w:pPr>
        <w:jc w:val="center"/>
        <w:rPr>
          <w:sz w:val="24"/>
          <w:szCs w:val="24"/>
          <w:lang w:eastAsia="en-US"/>
        </w:rPr>
      </w:pPr>
    </w:p>
    <w:p w:rsidR="00F817BE" w:rsidRPr="00BD384A" w:rsidRDefault="00F817BE" w:rsidP="00F817BE">
      <w:pPr>
        <w:jc w:val="center"/>
        <w:rPr>
          <w:lang w:eastAsia="en-US"/>
        </w:rPr>
      </w:pPr>
      <w:r w:rsidRPr="00BD384A">
        <w:rPr>
          <w:lang w:eastAsia="en-US"/>
        </w:rPr>
        <w:t>2.1</w:t>
      </w:r>
      <w:r w:rsidR="000B6635" w:rsidRPr="00BD384A">
        <w:rPr>
          <w:lang w:eastAsia="en-US"/>
        </w:rPr>
        <w:t>3</w:t>
      </w:r>
      <w:r w:rsidRPr="00BD384A">
        <w:rPr>
          <w:lang w:eastAsia="en-US"/>
        </w:rPr>
        <w:t>. П А С П О Р Т</w:t>
      </w:r>
    </w:p>
    <w:p w:rsidR="00F817BE" w:rsidRPr="00BD384A" w:rsidRDefault="00F817BE" w:rsidP="00F817BE">
      <w:pPr>
        <w:tabs>
          <w:tab w:val="center" w:pos="4678"/>
        </w:tabs>
        <w:autoSpaceDE w:val="0"/>
        <w:autoSpaceDN w:val="0"/>
        <w:adjustRightInd w:val="0"/>
        <w:jc w:val="center"/>
        <w:rPr>
          <w:lang w:eastAsia="en-US"/>
        </w:rPr>
      </w:pPr>
      <w:r w:rsidRPr="00BD384A">
        <w:rPr>
          <w:lang w:eastAsia="en-US"/>
        </w:rPr>
        <w:t>подпрограммы № 5 «</w:t>
      </w:r>
      <w:r w:rsidRPr="00BD384A">
        <w:t>Повышение</w:t>
      </w:r>
      <w:r w:rsidR="00A735F3" w:rsidRPr="00BD384A">
        <w:t xml:space="preserve"> мобильности трудовых ресурсов</w:t>
      </w:r>
      <w:r w:rsidRPr="00BD384A">
        <w:rPr>
          <w:lang w:eastAsia="en-US"/>
        </w:rPr>
        <w:t xml:space="preserve">» </w:t>
      </w:r>
    </w:p>
    <w:p w:rsidR="00F817BE" w:rsidRPr="00BD384A" w:rsidRDefault="00F817BE" w:rsidP="00F817BE">
      <w:pPr>
        <w:keepNext/>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F817BE" w:rsidRPr="00BD384A" w:rsidTr="002B7FA5">
        <w:trPr>
          <w:cantSplit/>
          <w:trHeight w:val="240"/>
          <w:jc w:val="center"/>
        </w:trPr>
        <w:tc>
          <w:tcPr>
            <w:tcW w:w="1455" w:type="pct"/>
          </w:tcPr>
          <w:p w:rsidR="00F817BE" w:rsidRPr="00BD384A" w:rsidRDefault="00F817BE" w:rsidP="002B7FA5">
            <w:pPr>
              <w:autoSpaceDE w:val="0"/>
              <w:autoSpaceDN w:val="0"/>
              <w:adjustRightInd w:val="0"/>
              <w:rPr>
                <w:sz w:val="24"/>
                <w:szCs w:val="24"/>
              </w:rPr>
            </w:pPr>
            <w:r w:rsidRPr="00BD384A">
              <w:rPr>
                <w:sz w:val="24"/>
                <w:szCs w:val="24"/>
              </w:rPr>
              <w:t xml:space="preserve">Наименование подпрограммы </w:t>
            </w:r>
          </w:p>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keepNext/>
              <w:autoSpaceDE w:val="0"/>
              <w:autoSpaceDN w:val="0"/>
              <w:adjustRightInd w:val="0"/>
              <w:jc w:val="center"/>
              <w:rPr>
                <w:sz w:val="24"/>
                <w:szCs w:val="24"/>
              </w:rPr>
            </w:pPr>
            <w:r w:rsidRPr="00BD384A">
              <w:rPr>
                <w:sz w:val="24"/>
                <w:szCs w:val="24"/>
              </w:rPr>
              <w:t>–</w:t>
            </w:r>
          </w:p>
        </w:tc>
        <w:tc>
          <w:tcPr>
            <w:tcW w:w="3261" w:type="pct"/>
          </w:tcPr>
          <w:p w:rsidR="00F817BE" w:rsidRPr="00BD384A" w:rsidRDefault="00F817BE" w:rsidP="002B7FA5">
            <w:pPr>
              <w:keepNext/>
              <w:ind w:left="54"/>
              <w:rPr>
                <w:sz w:val="24"/>
                <w:szCs w:val="24"/>
              </w:rPr>
            </w:pPr>
            <w:r w:rsidRPr="00BD384A">
              <w:rPr>
                <w:sz w:val="24"/>
                <w:szCs w:val="24"/>
              </w:rPr>
              <w:t>подпрограмма № 5 «Повышение мобильности трудовых ресурсов</w:t>
            </w:r>
            <w:r w:rsidRPr="00BD384A">
              <w:rPr>
                <w:spacing w:val="-4"/>
                <w:sz w:val="24"/>
                <w:szCs w:val="24"/>
              </w:rPr>
              <w:t>» (далее – подпрограмма № 5)</w:t>
            </w:r>
            <w:r w:rsidRPr="00BD384A">
              <w:rPr>
                <w:sz w:val="24"/>
                <w:szCs w:val="24"/>
              </w:rPr>
              <w:t xml:space="preserve"> </w:t>
            </w:r>
          </w:p>
          <w:p w:rsidR="00F817BE" w:rsidRPr="00BD384A" w:rsidRDefault="00F817BE" w:rsidP="002B7FA5">
            <w:pPr>
              <w:keepNext/>
              <w:autoSpaceDE w:val="0"/>
              <w:autoSpaceDN w:val="0"/>
              <w:adjustRightInd w:val="0"/>
              <w:ind w:left="54"/>
              <w:rPr>
                <w:sz w:val="24"/>
                <w:szCs w:val="24"/>
              </w:rPr>
            </w:pPr>
          </w:p>
        </w:tc>
      </w:tr>
      <w:tr w:rsidR="00F817BE" w:rsidRPr="00BD384A" w:rsidTr="002B7FA5">
        <w:trPr>
          <w:cantSplit/>
          <w:trHeight w:val="360"/>
          <w:jc w:val="center"/>
        </w:trPr>
        <w:tc>
          <w:tcPr>
            <w:tcW w:w="1455" w:type="pct"/>
          </w:tcPr>
          <w:p w:rsidR="00F817BE" w:rsidRPr="00BD384A" w:rsidRDefault="00F817BE" w:rsidP="002B7FA5">
            <w:pPr>
              <w:autoSpaceDE w:val="0"/>
              <w:autoSpaceDN w:val="0"/>
              <w:adjustRightInd w:val="0"/>
              <w:rPr>
                <w:sz w:val="24"/>
                <w:szCs w:val="24"/>
              </w:rPr>
            </w:pPr>
            <w:r w:rsidRPr="00BD384A">
              <w:rPr>
                <w:sz w:val="24"/>
                <w:szCs w:val="24"/>
              </w:rPr>
              <w:t>Ответственный исполнитель</w:t>
            </w:r>
            <w:r w:rsidRPr="00BD384A">
              <w:rPr>
                <w:sz w:val="24"/>
                <w:szCs w:val="24"/>
              </w:rPr>
              <w:br/>
              <w:t xml:space="preserve">подпрограммы </w:t>
            </w:r>
          </w:p>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autoSpaceDE w:val="0"/>
              <w:autoSpaceDN w:val="0"/>
              <w:adjustRightInd w:val="0"/>
              <w:jc w:val="center"/>
              <w:rPr>
                <w:sz w:val="24"/>
                <w:szCs w:val="24"/>
              </w:rPr>
            </w:pPr>
            <w:r w:rsidRPr="00BD384A">
              <w:rPr>
                <w:sz w:val="24"/>
                <w:szCs w:val="24"/>
              </w:rPr>
              <w:t>–</w:t>
            </w:r>
          </w:p>
        </w:tc>
        <w:tc>
          <w:tcPr>
            <w:tcW w:w="3261" w:type="pct"/>
          </w:tcPr>
          <w:p w:rsidR="00F817BE" w:rsidRPr="00BD384A" w:rsidRDefault="00F817BE" w:rsidP="002B7FA5">
            <w:pPr>
              <w:autoSpaceDE w:val="0"/>
              <w:autoSpaceDN w:val="0"/>
              <w:adjustRightInd w:val="0"/>
              <w:ind w:left="54"/>
              <w:rPr>
                <w:sz w:val="24"/>
                <w:szCs w:val="24"/>
              </w:rPr>
            </w:pPr>
            <w:r w:rsidRPr="00BD384A">
              <w:rPr>
                <w:sz w:val="24"/>
                <w:szCs w:val="24"/>
              </w:rPr>
              <w:t xml:space="preserve">министерство труда, занятости и социального развития </w:t>
            </w:r>
          </w:p>
        </w:tc>
      </w:tr>
      <w:tr w:rsidR="00F817BE" w:rsidRPr="00BD384A" w:rsidTr="002B7FA5">
        <w:trPr>
          <w:cantSplit/>
          <w:trHeight w:val="360"/>
          <w:jc w:val="center"/>
        </w:trPr>
        <w:tc>
          <w:tcPr>
            <w:tcW w:w="1455" w:type="pct"/>
          </w:tcPr>
          <w:p w:rsidR="00F817BE" w:rsidRPr="00BD384A" w:rsidRDefault="00F817BE" w:rsidP="002B7FA5">
            <w:pPr>
              <w:autoSpaceDE w:val="0"/>
              <w:autoSpaceDN w:val="0"/>
              <w:adjustRightInd w:val="0"/>
              <w:rPr>
                <w:sz w:val="24"/>
                <w:szCs w:val="24"/>
              </w:rPr>
            </w:pPr>
            <w:r w:rsidRPr="00BD384A">
              <w:rPr>
                <w:sz w:val="24"/>
                <w:szCs w:val="24"/>
              </w:rPr>
              <w:t xml:space="preserve">Соисполнители подпрограммы </w:t>
            </w:r>
          </w:p>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autoSpaceDE w:val="0"/>
              <w:autoSpaceDN w:val="0"/>
              <w:adjustRightInd w:val="0"/>
              <w:jc w:val="center"/>
              <w:rPr>
                <w:sz w:val="24"/>
                <w:szCs w:val="24"/>
              </w:rPr>
            </w:pPr>
            <w:r w:rsidRPr="00BD384A">
              <w:rPr>
                <w:sz w:val="24"/>
                <w:szCs w:val="24"/>
              </w:rPr>
              <w:t>–</w:t>
            </w:r>
          </w:p>
        </w:tc>
        <w:tc>
          <w:tcPr>
            <w:tcW w:w="3261" w:type="pct"/>
          </w:tcPr>
          <w:p w:rsidR="00F817BE" w:rsidRPr="00BD384A" w:rsidRDefault="00947E32" w:rsidP="002B7FA5">
            <w:pPr>
              <w:autoSpaceDE w:val="0"/>
              <w:autoSpaceDN w:val="0"/>
              <w:adjustRightInd w:val="0"/>
              <w:ind w:left="54"/>
              <w:rPr>
                <w:sz w:val="24"/>
                <w:szCs w:val="24"/>
              </w:rPr>
            </w:pPr>
            <w:r w:rsidRPr="00BD384A">
              <w:rPr>
                <w:sz w:val="24"/>
                <w:szCs w:val="24"/>
              </w:rPr>
              <w:t>нет</w:t>
            </w:r>
          </w:p>
        </w:tc>
      </w:tr>
      <w:tr w:rsidR="00F817BE" w:rsidRPr="00BD384A" w:rsidTr="002B7FA5">
        <w:trPr>
          <w:cantSplit/>
          <w:trHeight w:val="360"/>
          <w:jc w:val="center"/>
        </w:trPr>
        <w:tc>
          <w:tcPr>
            <w:tcW w:w="1455" w:type="pct"/>
          </w:tcPr>
          <w:p w:rsidR="00F817BE" w:rsidRPr="00BD384A" w:rsidRDefault="00F817BE" w:rsidP="002B7FA5">
            <w:pPr>
              <w:autoSpaceDE w:val="0"/>
              <w:autoSpaceDN w:val="0"/>
              <w:adjustRightInd w:val="0"/>
              <w:rPr>
                <w:sz w:val="24"/>
                <w:szCs w:val="24"/>
              </w:rPr>
            </w:pPr>
            <w:r w:rsidRPr="00BD384A">
              <w:rPr>
                <w:sz w:val="24"/>
                <w:szCs w:val="24"/>
              </w:rPr>
              <w:t>Участники подпрограммы</w:t>
            </w:r>
          </w:p>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autoSpaceDE w:val="0"/>
              <w:autoSpaceDN w:val="0"/>
              <w:adjustRightInd w:val="0"/>
              <w:jc w:val="center"/>
              <w:rPr>
                <w:sz w:val="24"/>
                <w:szCs w:val="24"/>
              </w:rPr>
            </w:pPr>
            <w:r w:rsidRPr="00BD384A">
              <w:rPr>
                <w:sz w:val="24"/>
                <w:szCs w:val="24"/>
              </w:rPr>
              <w:t>–</w:t>
            </w:r>
          </w:p>
        </w:tc>
        <w:tc>
          <w:tcPr>
            <w:tcW w:w="3261" w:type="pct"/>
          </w:tcPr>
          <w:p w:rsidR="00947E32" w:rsidRPr="00BD384A" w:rsidRDefault="00947E32" w:rsidP="002B7FA5">
            <w:pPr>
              <w:autoSpaceDE w:val="0"/>
              <w:autoSpaceDN w:val="0"/>
              <w:adjustRightInd w:val="0"/>
              <w:ind w:left="54"/>
              <w:rPr>
                <w:sz w:val="24"/>
                <w:szCs w:val="24"/>
              </w:rPr>
            </w:pPr>
            <w:r w:rsidRPr="00BD384A">
              <w:rPr>
                <w:sz w:val="24"/>
                <w:szCs w:val="24"/>
              </w:rPr>
              <w:t>работодатели;</w:t>
            </w:r>
          </w:p>
          <w:p w:rsidR="00F817BE" w:rsidRPr="00BD384A" w:rsidRDefault="00F817BE" w:rsidP="001B4B91">
            <w:pPr>
              <w:autoSpaceDE w:val="0"/>
              <w:autoSpaceDN w:val="0"/>
              <w:adjustRightInd w:val="0"/>
              <w:ind w:left="54"/>
              <w:rPr>
                <w:sz w:val="24"/>
                <w:szCs w:val="24"/>
              </w:rPr>
            </w:pPr>
            <w:r w:rsidRPr="00BD384A">
              <w:rPr>
                <w:sz w:val="24"/>
                <w:szCs w:val="24"/>
              </w:rPr>
              <w:t xml:space="preserve">центр занятости населения </w:t>
            </w:r>
          </w:p>
        </w:tc>
      </w:tr>
      <w:tr w:rsidR="00F817BE" w:rsidRPr="00BD384A" w:rsidTr="002B7FA5">
        <w:trPr>
          <w:cantSplit/>
          <w:trHeight w:val="240"/>
          <w:jc w:val="center"/>
        </w:trPr>
        <w:tc>
          <w:tcPr>
            <w:tcW w:w="1455" w:type="pct"/>
          </w:tcPr>
          <w:p w:rsidR="00F817BE" w:rsidRPr="00BD384A" w:rsidRDefault="00F817BE" w:rsidP="002B7FA5">
            <w:pPr>
              <w:autoSpaceDE w:val="0"/>
              <w:autoSpaceDN w:val="0"/>
              <w:adjustRightInd w:val="0"/>
              <w:rPr>
                <w:sz w:val="24"/>
                <w:szCs w:val="24"/>
              </w:rPr>
            </w:pPr>
            <w:r w:rsidRPr="00BD384A">
              <w:rPr>
                <w:sz w:val="24"/>
                <w:szCs w:val="24"/>
              </w:rPr>
              <w:t xml:space="preserve">Цель </w:t>
            </w:r>
          </w:p>
          <w:p w:rsidR="00F817BE" w:rsidRPr="00BD384A" w:rsidRDefault="00F817BE" w:rsidP="002B7FA5">
            <w:pPr>
              <w:autoSpaceDE w:val="0"/>
              <w:autoSpaceDN w:val="0"/>
              <w:adjustRightInd w:val="0"/>
              <w:rPr>
                <w:sz w:val="24"/>
                <w:szCs w:val="24"/>
              </w:rPr>
            </w:pPr>
            <w:r w:rsidRPr="00BD384A">
              <w:rPr>
                <w:sz w:val="24"/>
                <w:szCs w:val="24"/>
              </w:rPr>
              <w:t xml:space="preserve">подпрограммы </w:t>
            </w:r>
          </w:p>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autoSpaceDE w:val="0"/>
              <w:autoSpaceDN w:val="0"/>
              <w:adjustRightInd w:val="0"/>
              <w:jc w:val="center"/>
              <w:rPr>
                <w:sz w:val="24"/>
                <w:szCs w:val="24"/>
              </w:rPr>
            </w:pPr>
            <w:r w:rsidRPr="00BD384A">
              <w:rPr>
                <w:sz w:val="24"/>
                <w:szCs w:val="24"/>
              </w:rPr>
              <w:t>–</w:t>
            </w:r>
          </w:p>
        </w:tc>
        <w:tc>
          <w:tcPr>
            <w:tcW w:w="3261" w:type="pct"/>
          </w:tcPr>
          <w:p w:rsidR="008A36BF" w:rsidRPr="00BD384A" w:rsidRDefault="008A36BF" w:rsidP="008A36BF">
            <w:pPr>
              <w:pStyle w:val="71"/>
              <w:ind w:left="0"/>
              <w:rPr>
                <w:rFonts w:eastAsia="Times New Roman"/>
                <w:sz w:val="24"/>
                <w:szCs w:val="24"/>
                <w:lang w:eastAsia="en-US"/>
              </w:rPr>
            </w:pPr>
            <w:r w:rsidRPr="00BD384A">
              <w:rPr>
                <w:rFonts w:eastAsia="Times New Roman"/>
                <w:sz w:val="24"/>
                <w:szCs w:val="24"/>
                <w:lang w:eastAsia="en-US"/>
              </w:rPr>
              <w:t>обеспечение работодателей</w:t>
            </w:r>
            <w:r w:rsidRPr="00BD384A">
              <w:rPr>
                <w:sz w:val="24"/>
                <w:szCs w:val="24"/>
                <w:lang w:eastAsia="en-US"/>
              </w:rPr>
              <w:t xml:space="preserve"> </w:t>
            </w:r>
            <w:r w:rsidRPr="00BD384A">
              <w:rPr>
                <w:rFonts w:eastAsia="Times New Roman"/>
                <w:sz w:val="24"/>
                <w:szCs w:val="24"/>
                <w:lang w:eastAsia="en-US"/>
              </w:rPr>
              <w:t>Архангельской области, испытывающих потребность в квалифицированных кадрах, трудовыми ресурсами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w:t>
            </w:r>
          </w:p>
          <w:p w:rsidR="00F817BE" w:rsidRPr="00BD384A" w:rsidRDefault="008A36BF" w:rsidP="008A36BF">
            <w:pPr>
              <w:shd w:val="clear" w:color="auto" w:fill="FFFFFF"/>
              <w:autoSpaceDE w:val="0"/>
              <w:autoSpaceDN w:val="0"/>
              <w:adjustRightInd w:val="0"/>
              <w:ind w:left="54"/>
              <w:rPr>
                <w:sz w:val="24"/>
                <w:szCs w:val="24"/>
              </w:rPr>
            </w:pPr>
            <w:r w:rsidRPr="00BD384A">
              <w:rPr>
                <w:sz w:val="24"/>
                <w:szCs w:val="24"/>
              </w:rPr>
              <w:t xml:space="preserve">Перечень целевых показателей подпрограммы приведен </w:t>
            </w:r>
            <w:r w:rsidRPr="00BD384A">
              <w:rPr>
                <w:sz w:val="24"/>
                <w:szCs w:val="24"/>
              </w:rPr>
              <w:br/>
              <w:t>в приложении № 1 к настоящей государственной программе</w:t>
            </w:r>
          </w:p>
        </w:tc>
      </w:tr>
      <w:tr w:rsidR="00F817BE" w:rsidRPr="00BD384A" w:rsidTr="002B7FA5">
        <w:trPr>
          <w:cantSplit/>
          <w:trHeight w:val="240"/>
          <w:jc w:val="center"/>
        </w:trPr>
        <w:tc>
          <w:tcPr>
            <w:tcW w:w="1455" w:type="pct"/>
          </w:tcPr>
          <w:p w:rsidR="00F817BE" w:rsidRPr="00BD384A" w:rsidRDefault="00F817BE" w:rsidP="002B7FA5">
            <w:pPr>
              <w:autoSpaceDE w:val="0"/>
              <w:autoSpaceDN w:val="0"/>
              <w:adjustRightInd w:val="0"/>
              <w:rPr>
                <w:sz w:val="24"/>
                <w:szCs w:val="24"/>
              </w:rPr>
            </w:pPr>
            <w:r w:rsidRPr="00BD384A">
              <w:rPr>
                <w:sz w:val="24"/>
                <w:szCs w:val="24"/>
              </w:rPr>
              <w:t xml:space="preserve">Задачи подпрограммы </w:t>
            </w:r>
          </w:p>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autoSpaceDE w:val="0"/>
              <w:autoSpaceDN w:val="0"/>
              <w:adjustRightInd w:val="0"/>
              <w:jc w:val="center"/>
              <w:rPr>
                <w:sz w:val="24"/>
                <w:szCs w:val="24"/>
              </w:rPr>
            </w:pPr>
            <w:r w:rsidRPr="00BD384A">
              <w:rPr>
                <w:sz w:val="24"/>
                <w:szCs w:val="24"/>
              </w:rPr>
              <w:t>–</w:t>
            </w:r>
          </w:p>
        </w:tc>
        <w:tc>
          <w:tcPr>
            <w:tcW w:w="3261" w:type="pct"/>
          </w:tcPr>
          <w:p w:rsidR="00F817BE" w:rsidRPr="00BD384A" w:rsidRDefault="00F817BE" w:rsidP="003123F8">
            <w:pPr>
              <w:autoSpaceDE w:val="0"/>
              <w:autoSpaceDN w:val="0"/>
              <w:adjustRightInd w:val="0"/>
              <w:rPr>
                <w:rFonts w:ascii="TimesNewRomanPSMT" w:hAnsi="TimesNewRomanPSMT" w:cs="TimesNewRomanPSMT"/>
                <w:sz w:val="24"/>
                <w:szCs w:val="24"/>
              </w:rPr>
            </w:pPr>
            <w:r w:rsidRPr="00BD384A">
              <w:rPr>
                <w:sz w:val="24"/>
                <w:szCs w:val="24"/>
              </w:rPr>
              <w:t>создание условий для привлечения трудовых ресурсов из субъектов Российской Федерации, не включенных в перечень приоритетных</w:t>
            </w:r>
            <w:r w:rsidRPr="00BD384A">
              <w:rPr>
                <w:rFonts w:ascii="TimesNewRomanPSMT" w:hAnsi="TimesNewRomanPSMT" w:cs="TimesNewRomanPSMT"/>
                <w:sz w:val="24"/>
                <w:szCs w:val="24"/>
              </w:rPr>
              <w:t xml:space="preserve"> </w:t>
            </w:r>
          </w:p>
        </w:tc>
      </w:tr>
      <w:tr w:rsidR="00F817BE" w:rsidRPr="00BD384A" w:rsidTr="002B7FA5">
        <w:trPr>
          <w:cantSplit/>
          <w:trHeight w:val="240"/>
          <w:jc w:val="center"/>
        </w:trPr>
        <w:tc>
          <w:tcPr>
            <w:tcW w:w="1455" w:type="pct"/>
          </w:tcPr>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autoSpaceDE w:val="0"/>
              <w:autoSpaceDN w:val="0"/>
              <w:adjustRightInd w:val="0"/>
              <w:jc w:val="center"/>
              <w:rPr>
                <w:sz w:val="24"/>
                <w:szCs w:val="24"/>
              </w:rPr>
            </w:pPr>
          </w:p>
        </w:tc>
        <w:tc>
          <w:tcPr>
            <w:tcW w:w="3261" w:type="pct"/>
          </w:tcPr>
          <w:p w:rsidR="00F817BE" w:rsidRPr="00BD384A" w:rsidRDefault="00F817BE" w:rsidP="002B7FA5">
            <w:pPr>
              <w:autoSpaceDE w:val="0"/>
              <w:autoSpaceDN w:val="0"/>
              <w:adjustRightInd w:val="0"/>
              <w:spacing w:before="120"/>
              <w:ind w:left="54"/>
              <w:rPr>
                <w:rFonts w:ascii="TimesNewRomanPSMT" w:hAnsi="TimesNewRomanPSMT" w:cs="TimesNewRomanPSMT"/>
                <w:sz w:val="24"/>
                <w:szCs w:val="24"/>
              </w:rPr>
            </w:pPr>
          </w:p>
        </w:tc>
      </w:tr>
      <w:tr w:rsidR="00F817BE" w:rsidRPr="00BD384A" w:rsidTr="002B7FA5">
        <w:trPr>
          <w:cantSplit/>
          <w:trHeight w:val="360"/>
          <w:jc w:val="center"/>
        </w:trPr>
        <w:tc>
          <w:tcPr>
            <w:tcW w:w="1455" w:type="pct"/>
          </w:tcPr>
          <w:p w:rsidR="00F817BE" w:rsidRPr="00BD384A" w:rsidRDefault="00F817BE" w:rsidP="002B7FA5">
            <w:pPr>
              <w:autoSpaceDE w:val="0"/>
              <w:autoSpaceDN w:val="0"/>
              <w:adjustRightInd w:val="0"/>
              <w:rPr>
                <w:sz w:val="24"/>
                <w:szCs w:val="24"/>
              </w:rPr>
            </w:pPr>
            <w:r w:rsidRPr="00BD384A">
              <w:rPr>
                <w:sz w:val="24"/>
                <w:szCs w:val="24"/>
              </w:rPr>
              <w:t xml:space="preserve">Сроки и этапы реализации подпрограммы </w:t>
            </w:r>
          </w:p>
          <w:p w:rsidR="00F817BE" w:rsidRPr="00BD384A" w:rsidRDefault="00F817BE" w:rsidP="002B7FA5">
            <w:pPr>
              <w:autoSpaceDE w:val="0"/>
              <w:autoSpaceDN w:val="0"/>
              <w:adjustRightInd w:val="0"/>
              <w:rPr>
                <w:sz w:val="24"/>
                <w:szCs w:val="24"/>
              </w:rPr>
            </w:pPr>
          </w:p>
        </w:tc>
        <w:tc>
          <w:tcPr>
            <w:tcW w:w="284" w:type="pct"/>
          </w:tcPr>
          <w:p w:rsidR="00F817BE" w:rsidRPr="00BD384A" w:rsidRDefault="00F817BE" w:rsidP="002B7FA5">
            <w:pPr>
              <w:autoSpaceDE w:val="0"/>
              <w:autoSpaceDN w:val="0"/>
              <w:adjustRightInd w:val="0"/>
              <w:jc w:val="center"/>
              <w:rPr>
                <w:sz w:val="24"/>
                <w:szCs w:val="24"/>
              </w:rPr>
            </w:pPr>
            <w:r w:rsidRPr="00BD384A">
              <w:rPr>
                <w:sz w:val="24"/>
                <w:szCs w:val="24"/>
              </w:rPr>
              <w:t>–</w:t>
            </w:r>
          </w:p>
        </w:tc>
        <w:tc>
          <w:tcPr>
            <w:tcW w:w="3261" w:type="pct"/>
          </w:tcPr>
          <w:p w:rsidR="00F817BE" w:rsidRPr="00BD384A" w:rsidRDefault="00F817BE" w:rsidP="002B7FA5">
            <w:pPr>
              <w:ind w:left="54"/>
              <w:rPr>
                <w:sz w:val="24"/>
                <w:szCs w:val="24"/>
              </w:rPr>
            </w:pPr>
            <w:r w:rsidRPr="006053F0">
              <w:rPr>
                <w:sz w:val="24"/>
                <w:szCs w:val="24"/>
              </w:rPr>
              <w:t>20</w:t>
            </w:r>
            <w:r w:rsidR="001B4B91" w:rsidRPr="006053F0">
              <w:rPr>
                <w:sz w:val="24"/>
                <w:szCs w:val="24"/>
              </w:rPr>
              <w:t>20</w:t>
            </w:r>
            <w:r w:rsidRPr="006053F0">
              <w:rPr>
                <w:sz w:val="24"/>
                <w:szCs w:val="24"/>
              </w:rPr>
              <w:t xml:space="preserve"> – 20</w:t>
            </w:r>
            <w:r w:rsidR="00614CA9" w:rsidRPr="006053F0">
              <w:rPr>
                <w:sz w:val="24"/>
                <w:szCs w:val="24"/>
              </w:rPr>
              <w:t>2</w:t>
            </w:r>
            <w:r w:rsidR="006053F0" w:rsidRPr="006053F0">
              <w:rPr>
                <w:sz w:val="24"/>
                <w:szCs w:val="24"/>
              </w:rPr>
              <w:t>4</w:t>
            </w:r>
            <w:r w:rsidRPr="006053F0">
              <w:rPr>
                <w:sz w:val="24"/>
                <w:szCs w:val="24"/>
              </w:rPr>
              <w:t xml:space="preserve"> годы.</w:t>
            </w:r>
          </w:p>
          <w:p w:rsidR="00F817BE" w:rsidRPr="00BD384A" w:rsidRDefault="00F817BE" w:rsidP="002B7FA5">
            <w:pPr>
              <w:tabs>
                <w:tab w:val="left" w:pos="10800"/>
                <w:tab w:val="left" w:pos="10980"/>
              </w:tabs>
              <w:spacing w:line="216" w:lineRule="auto"/>
              <w:ind w:left="54" w:right="72"/>
              <w:rPr>
                <w:sz w:val="24"/>
                <w:szCs w:val="24"/>
              </w:rPr>
            </w:pPr>
            <w:r w:rsidRPr="00BD384A">
              <w:rPr>
                <w:sz w:val="24"/>
                <w:szCs w:val="24"/>
              </w:rPr>
              <w:t>Подпрограмма № 5 реализуется в один этап</w:t>
            </w:r>
          </w:p>
        </w:tc>
      </w:tr>
      <w:tr w:rsidR="00372DCD" w:rsidRPr="00BD384A" w:rsidTr="002B7FA5">
        <w:trPr>
          <w:cantSplit/>
          <w:trHeight w:val="360"/>
          <w:jc w:val="center"/>
        </w:trPr>
        <w:tc>
          <w:tcPr>
            <w:tcW w:w="1455" w:type="pct"/>
          </w:tcPr>
          <w:p w:rsidR="00372DCD" w:rsidRPr="00BD384A" w:rsidRDefault="00372DCD" w:rsidP="00614CA9">
            <w:pPr>
              <w:autoSpaceDE w:val="0"/>
              <w:autoSpaceDN w:val="0"/>
              <w:adjustRightInd w:val="0"/>
              <w:rPr>
                <w:sz w:val="24"/>
                <w:szCs w:val="24"/>
              </w:rPr>
            </w:pPr>
            <w:r w:rsidRPr="00BD384A">
              <w:rPr>
                <w:sz w:val="24"/>
                <w:szCs w:val="24"/>
              </w:rPr>
              <w:t xml:space="preserve">Объемы и источники финансирования подпрограммы </w:t>
            </w:r>
          </w:p>
        </w:tc>
        <w:tc>
          <w:tcPr>
            <w:tcW w:w="284" w:type="pct"/>
          </w:tcPr>
          <w:p w:rsidR="00372DCD" w:rsidRPr="00BD384A" w:rsidRDefault="00372DCD" w:rsidP="000F1B56">
            <w:pPr>
              <w:autoSpaceDE w:val="0"/>
              <w:autoSpaceDN w:val="0"/>
              <w:adjustRightInd w:val="0"/>
              <w:jc w:val="center"/>
              <w:rPr>
                <w:sz w:val="24"/>
                <w:szCs w:val="24"/>
              </w:rPr>
            </w:pPr>
            <w:r w:rsidRPr="00BD384A">
              <w:rPr>
                <w:sz w:val="24"/>
                <w:szCs w:val="24"/>
              </w:rPr>
              <w:t>–</w:t>
            </w:r>
          </w:p>
        </w:tc>
        <w:tc>
          <w:tcPr>
            <w:tcW w:w="3261" w:type="pct"/>
          </w:tcPr>
          <w:p w:rsidR="006053F0" w:rsidRPr="00BE7A08" w:rsidRDefault="006053F0" w:rsidP="006053F0">
            <w:pPr>
              <w:pStyle w:val="ConsPlusNormal"/>
              <w:ind w:firstLine="0"/>
              <w:rPr>
                <w:rFonts w:ascii="Times New Roman" w:hAnsi="Times New Roman" w:cs="Times New Roman"/>
                <w:sz w:val="24"/>
                <w:szCs w:val="24"/>
              </w:rPr>
            </w:pPr>
            <w:r w:rsidRPr="00BE7A08">
              <w:rPr>
                <w:rFonts w:ascii="Times New Roman" w:hAnsi="Times New Roman" w:cs="Times New Roman"/>
                <w:sz w:val="24"/>
                <w:szCs w:val="24"/>
              </w:rPr>
              <w:t>общий объем финансирования составляет 90 529,2 тыс. рублей, в том числе:</w:t>
            </w:r>
          </w:p>
          <w:p w:rsidR="006053F0" w:rsidRPr="00BE7A08" w:rsidRDefault="006053F0" w:rsidP="006053F0">
            <w:pPr>
              <w:pStyle w:val="ConsPlusNormal"/>
              <w:ind w:firstLine="0"/>
              <w:rPr>
                <w:rFonts w:ascii="Times New Roman" w:hAnsi="Times New Roman" w:cs="Times New Roman"/>
                <w:sz w:val="24"/>
                <w:szCs w:val="24"/>
              </w:rPr>
            </w:pPr>
            <w:r w:rsidRPr="00BE7A08">
              <w:rPr>
                <w:rFonts w:ascii="Times New Roman" w:hAnsi="Times New Roman" w:cs="Times New Roman"/>
                <w:sz w:val="24"/>
                <w:szCs w:val="24"/>
              </w:rPr>
              <w:t>средства федерального бюджета – 61 107,2 тыс. рублей;</w:t>
            </w:r>
          </w:p>
          <w:p w:rsidR="006053F0" w:rsidRPr="00BE7A08" w:rsidRDefault="006053F0" w:rsidP="006053F0">
            <w:pPr>
              <w:pStyle w:val="ConsPlusNormal"/>
              <w:ind w:firstLine="0"/>
              <w:rPr>
                <w:rFonts w:ascii="Times New Roman" w:hAnsi="Times New Roman" w:cs="Times New Roman"/>
                <w:sz w:val="24"/>
                <w:szCs w:val="24"/>
              </w:rPr>
            </w:pPr>
            <w:r w:rsidRPr="00BE7A08">
              <w:rPr>
                <w:rFonts w:ascii="Times New Roman" w:hAnsi="Times New Roman" w:cs="Times New Roman"/>
                <w:sz w:val="24"/>
                <w:szCs w:val="24"/>
              </w:rPr>
              <w:t>средства областного бюджета – 6 789,7 тыс. рублей;</w:t>
            </w:r>
          </w:p>
          <w:p w:rsidR="006053F0" w:rsidRPr="00BE7A08" w:rsidRDefault="006053F0" w:rsidP="006053F0">
            <w:pPr>
              <w:pStyle w:val="ConsPlusNormal"/>
              <w:ind w:firstLine="0"/>
              <w:rPr>
                <w:rFonts w:ascii="Times New Roman" w:hAnsi="Times New Roman" w:cs="Times New Roman"/>
                <w:sz w:val="24"/>
                <w:szCs w:val="24"/>
              </w:rPr>
            </w:pPr>
            <w:r w:rsidRPr="00BE7A08">
              <w:rPr>
                <w:rFonts w:ascii="Times New Roman" w:hAnsi="Times New Roman" w:cs="Times New Roman"/>
                <w:sz w:val="24"/>
                <w:szCs w:val="24"/>
              </w:rPr>
              <w:t>средства внебюджетных источников – 22 632,3 тыс. рублей;</w:t>
            </w:r>
          </w:p>
          <w:p w:rsidR="00372DCD" w:rsidRPr="00BD384A" w:rsidRDefault="006053F0" w:rsidP="006053F0">
            <w:pPr>
              <w:rPr>
                <w:sz w:val="24"/>
                <w:szCs w:val="24"/>
              </w:rPr>
            </w:pPr>
            <w:r w:rsidRPr="00BE7A08">
              <w:rPr>
                <w:sz w:val="24"/>
                <w:szCs w:val="24"/>
              </w:rPr>
              <w:t>в том числе средства работодателей – 22 632,3 тыс. рублей</w:t>
            </w:r>
          </w:p>
        </w:tc>
      </w:tr>
    </w:tbl>
    <w:p w:rsidR="00F817BE" w:rsidRPr="00BD384A" w:rsidRDefault="00F817BE" w:rsidP="00F817BE">
      <w:pPr>
        <w:ind w:left="10348"/>
        <w:jc w:val="center"/>
      </w:pPr>
    </w:p>
    <w:p w:rsidR="00F817BE" w:rsidRPr="00BD384A" w:rsidRDefault="00F817BE" w:rsidP="00F817BE">
      <w:pPr>
        <w:keepNext/>
        <w:tabs>
          <w:tab w:val="left" w:pos="360"/>
        </w:tabs>
        <w:jc w:val="center"/>
      </w:pPr>
      <w:r w:rsidRPr="00BD384A">
        <w:t>2.1</w:t>
      </w:r>
      <w:r w:rsidR="000B6635" w:rsidRPr="00BD384A">
        <w:t>4</w:t>
      </w:r>
      <w:r w:rsidRPr="00BD384A">
        <w:t xml:space="preserve">. Характеристика сферы реализации подпрограммы № 5, </w:t>
      </w:r>
    </w:p>
    <w:p w:rsidR="00F817BE" w:rsidRPr="00BD384A" w:rsidRDefault="00F817BE" w:rsidP="00F817BE">
      <w:pPr>
        <w:keepNext/>
        <w:tabs>
          <w:tab w:val="left" w:pos="360"/>
        </w:tabs>
        <w:jc w:val="center"/>
      </w:pPr>
      <w:r w:rsidRPr="00BD384A">
        <w:t>описание основных проблем</w:t>
      </w:r>
    </w:p>
    <w:p w:rsidR="00F817BE" w:rsidRPr="00BD384A" w:rsidRDefault="00F817BE" w:rsidP="00F817BE">
      <w:pPr>
        <w:keepNext/>
        <w:tabs>
          <w:tab w:val="left" w:pos="0"/>
        </w:tabs>
        <w:jc w:val="center"/>
      </w:pPr>
    </w:p>
    <w:p w:rsidR="00CC3A56" w:rsidRPr="00BD384A" w:rsidRDefault="00CC3A56" w:rsidP="00CC3A56">
      <w:pPr>
        <w:spacing w:line="220" w:lineRule="atLeast"/>
        <w:ind w:firstLine="539"/>
        <w:jc w:val="both"/>
      </w:pPr>
      <w:r w:rsidRPr="00BD384A">
        <w:t>По состоянию на 1 января 2015 года численность населения Архангельской области составляла 1 140 тыс. человек, в том числе 879,7 тыс. человек проживают в городах и 260,2 тыс. человек - жители сельских населенных пунктов. Численность населения Архангельской области в 2014 году сократилась на 8,8 тыс. человек. Величина отрицательного сальдо миграции за 2014 год снизилась на 21,5 процента (по сравнению с 2013 годом) и составила 7727 человек.</w:t>
      </w:r>
    </w:p>
    <w:p w:rsidR="00CC3A56" w:rsidRPr="00BD384A" w:rsidRDefault="00CC3A56" w:rsidP="00CC3A56">
      <w:pPr>
        <w:spacing w:line="220" w:lineRule="atLeast"/>
        <w:ind w:firstLine="539"/>
        <w:jc w:val="both"/>
      </w:pPr>
      <w:r w:rsidRPr="00BD384A">
        <w:t>Демографическая ситуация в первом квартале 2015 года характеризовалась негативными тенденциями: миграционный отток по сравнению с аналогичным периодом прошлого года увеличился на 439 человек, численность родившихся сократилась на 240 человек, численность умерших увеличилась на 342 человека.</w:t>
      </w:r>
    </w:p>
    <w:p w:rsidR="00CC3A56" w:rsidRPr="00BD384A" w:rsidRDefault="00CC3A56" w:rsidP="00CC3A56">
      <w:pPr>
        <w:spacing w:line="220" w:lineRule="atLeast"/>
        <w:ind w:firstLine="539"/>
        <w:jc w:val="both"/>
      </w:pPr>
      <w:r w:rsidRPr="00BD384A">
        <w:t>Архангельская область, как и Российская Федерация, сегодня находится на пороге очередной демографической ямы. В дальнейшем ввиду снижения количества женщин детородного возраста, вызванного сложной демографической ситуацией 90-х годов, будет происходить мягкое снижение числа родившихся.</w:t>
      </w:r>
    </w:p>
    <w:p w:rsidR="00CC3A56" w:rsidRPr="00BD384A" w:rsidRDefault="00CC3A56" w:rsidP="00CC3A56">
      <w:pPr>
        <w:spacing w:line="220" w:lineRule="atLeast"/>
        <w:ind w:firstLine="539"/>
        <w:jc w:val="both"/>
      </w:pPr>
      <w:r w:rsidRPr="00BD384A">
        <w:t>Существующая структура экономики Архангельской области включает в себя как исторически сложившиеся сегменты (лесопромышленный комплекс, судостроение, рыболовство и другие), так и элементы "новой", образовавшейся в последние десятилетия экономики, - алмазодобывающий комплекс, мощный научно-образовательный комплекс.</w:t>
      </w:r>
    </w:p>
    <w:p w:rsidR="00CC3A56" w:rsidRPr="00BD384A" w:rsidRDefault="00CC3A56" w:rsidP="00CC3A56">
      <w:pPr>
        <w:spacing w:line="220" w:lineRule="atLeast"/>
        <w:ind w:firstLine="539"/>
        <w:jc w:val="both"/>
      </w:pPr>
      <w:r w:rsidRPr="00BD384A">
        <w:t>Сравнительный анализ состава безработных граждан, зарегистрированных в центрах занятости населения, и востребованных специалистов, заявленных АО «ПО “</w:t>
      </w:r>
      <w:proofErr w:type="spellStart"/>
      <w:r w:rsidRPr="00BD384A">
        <w:t>Севмаш</w:t>
      </w:r>
      <w:proofErr w:type="spellEnd"/>
      <w:r w:rsidRPr="00BD384A">
        <w:t xml:space="preserve">”», представлен в </w:t>
      </w:r>
      <w:hyperlink w:anchor="P676" w:history="1">
        <w:r w:rsidRPr="00BD384A">
          <w:t>таблице N 10</w:t>
        </w:r>
      </w:hyperlink>
      <w:r w:rsidRPr="00BD384A">
        <w:t>.</w:t>
      </w:r>
    </w:p>
    <w:p w:rsidR="00CC3A56" w:rsidRPr="00BD384A" w:rsidRDefault="00CC3A56" w:rsidP="00CC3A56">
      <w:pPr>
        <w:spacing w:line="220" w:lineRule="atLeast"/>
        <w:ind w:firstLine="539"/>
        <w:jc w:val="both"/>
      </w:pPr>
      <w:r w:rsidRPr="00BD384A">
        <w:t>Промышленность является одной из основных отраслей экономики Архангельской области, которая в значительной мере определяет социально-экономическую ситуацию в Архангельской области, ее доля в экономике Архангельской области составляет до 25 процентов.</w:t>
      </w:r>
    </w:p>
    <w:p w:rsidR="00CC3A56" w:rsidRPr="00BD384A" w:rsidRDefault="00CC3A56" w:rsidP="00CC3A56">
      <w:pPr>
        <w:spacing w:line="220" w:lineRule="atLeast"/>
        <w:ind w:firstLine="539"/>
        <w:jc w:val="both"/>
      </w:pPr>
      <w:r w:rsidRPr="00BD384A">
        <w:t xml:space="preserve">По итогам 2013 года основной рост промышленного производства Архангельской области обеспечил судостроительный комплекс. Рост производства по нему в период с 2009 года по 2013 год составил </w:t>
      </w:r>
      <w:r w:rsidRPr="00BD384A">
        <w:br/>
        <w:t>162 процента, в том числе в 2013 году – 132,1 процента. Однако по итогам 2014 года индекс промышленного производства к уровню 2013 года составил 70,8 процента, что связано с отсутствием завершенных этапов работ в судостроении (оплата производится по завершении и передаче заказов).</w:t>
      </w:r>
    </w:p>
    <w:p w:rsidR="00CC3A56" w:rsidRPr="00BD384A" w:rsidRDefault="00CC3A56" w:rsidP="00CC3A56">
      <w:pPr>
        <w:spacing w:line="220" w:lineRule="atLeast"/>
        <w:ind w:firstLine="539"/>
        <w:jc w:val="both"/>
      </w:pPr>
      <w:r w:rsidRPr="00BD384A">
        <w:t>Созданный в советское время для удовлетворения нужд обороны, в первую очередь в подводном атомном судостроении, сегодня мощнейший судостроительный комплекс Архангельской области выполняет на современном технологическом уровне как военные, так и гражданские заказы, в том числе в нефтегазовой сфере.</w:t>
      </w:r>
    </w:p>
    <w:p w:rsidR="00CC3A56" w:rsidRPr="00BD384A" w:rsidRDefault="00CC3A56" w:rsidP="00CC3A56">
      <w:pPr>
        <w:spacing w:line="220" w:lineRule="atLeast"/>
        <w:ind w:firstLine="539"/>
        <w:jc w:val="both"/>
      </w:pPr>
      <w:r w:rsidRPr="00BD384A">
        <w:t>Костяк отрасли формируют предприятия оборонно-промышленного комплекса, входящие в открытое акционерное общество «Объединенная судостроительная корпорация». АО «ПО “</w:t>
      </w:r>
      <w:proofErr w:type="spellStart"/>
      <w:r w:rsidRPr="00BD384A">
        <w:t>Севмаш</w:t>
      </w:r>
      <w:proofErr w:type="spellEnd"/>
      <w:r w:rsidRPr="00BD384A">
        <w:t>”» –- судостроительный комплекс, главная задача которого – строительство атомных подводных лодок для Военно-Морского Флота России. АО «ПО “</w:t>
      </w:r>
      <w:proofErr w:type="spellStart"/>
      <w:r w:rsidRPr="00BD384A">
        <w:t>Севмаш</w:t>
      </w:r>
      <w:proofErr w:type="spellEnd"/>
      <w:r w:rsidRPr="00BD384A">
        <w:t>”»</w:t>
      </w:r>
      <w:r w:rsidR="001B4B91" w:rsidRPr="00BD384A">
        <w:t xml:space="preserve"> </w:t>
      </w:r>
      <w:r w:rsidRPr="00BD384A">
        <w:t>производит высокотехнологичное оборудование для различных отраслей промышленности и топливно-энергетического комплекса и в настоящее время имеет в своем составе 35 производств и цехов, в которых работают более 23 тыс. высококвалифицированных рабочих и специалистов.</w:t>
      </w:r>
    </w:p>
    <w:p w:rsidR="00CC3A56" w:rsidRPr="00BD384A" w:rsidRDefault="00CC3A56" w:rsidP="00CC3A56">
      <w:pPr>
        <w:spacing w:line="220" w:lineRule="atLeast"/>
        <w:ind w:firstLine="539"/>
        <w:jc w:val="both"/>
      </w:pPr>
      <w:r w:rsidRPr="00BD384A">
        <w:t>Выполнение государственного оборонного заказа - основное направление деятельности АО «ПО “</w:t>
      </w:r>
      <w:proofErr w:type="spellStart"/>
      <w:r w:rsidRPr="00BD384A">
        <w:t>Севмаш</w:t>
      </w:r>
      <w:proofErr w:type="spellEnd"/>
      <w:r w:rsidRPr="00BD384A">
        <w:t>”». Масштабная кораблестроительная программа реализуется на предприятии с 1939 года. За свою историю АО «ПО “</w:t>
      </w:r>
      <w:proofErr w:type="spellStart"/>
      <w:r w:rsidRPr="00BD384A">
        <w:t>Севмаш</w:t>
      </w:r>
      <w:proofErr w:type="spellEnd"/>
      <w:r w:rsidRPr="00BD384A">
        <w:t xml:space="preserve">”» передал Военно-Морскому Флоту России 132 атомных, 36 дизель-электрических подводных лодок и 45 надводных кораблей. Завод дал жизнь кораблям, установившим рекорды подводной скорости, глубины погружения, подводного водоизмещения. Атомные ракетоносцы, созданные корабелами верфи, стали основой морской составляющей ядерных сил России. С распадом Советского Союза АО </w:t>
      </w:r>
      <w:r w:rsidR="000B791C" w:rsidRPr="00BD384A">
        <w:t>«</w:t>
      </w:r>
      <w:r w:rsidRPr="00BD384A">
        <w:t xml:space="preserve">ПО </w:t>
      </w:r>
      <w:r w:rsidR="000B791C" w:rsidRPr="00BD384A">
        <w:t>“</w:t>
      </w:r>
      <w:proofErr w:type="spellStart"/>
      <w:r w:rsidRPr="00BD384A">
        <w:t>Севмаш</w:t>
      </w:r>
      <w:proofErr w:type="spellEnd"/>
      <w:r w:rsidR="000B791C" w:rsidRPr="00BD384A">
        <w:t>”»</w:t>
      </w:r>
      <w:r w:rsidRPr="00BD384A">
        <w:t xml:space="preserve"> фактически осталось единственным предприятием в России и на постсоветском пространстве, осуществляющим весь цикл строительства и испытаний подводных лодок с атомными энергетическими установками.</w:t>
      </w:r>
    </w:p>
    <w:p w:rsidR="00DC48FE" w:rsidRPr="00BD384A" w:rsidRDefault="00DC48FE" w:rsidP="00CC3A56">
      <w:pPr>
        <w:spacing w:line="220" w:lineRule="atLeast"/>
        <w:ind w:firstLine="539"/>
        <w:jc w:val="both"/>
      </w:pPr>
      <w:r w:rsidRPr="00BD384A">
        <w:t>Реализация Государственного оборонного заказа в рамках Государственной программы вооружений на 2011 – 2028 годы требует значительного увеличения численности персонала АО «ПО “</w:t>
      </w:r>
      <w:proofErr w:type="spellStart"/>
      <w:r w:rsidRPr="00BD384A">
        <w:t>Севмаш</w:t>
      </w:r>
      <w:proofErr w:type="spellEnd"/>
      <w:r w:rsidRPr="00BD384A">
        <w:t xml:space="preserve">”» </w:t>
      </w:r>
      <w:r w:rsidRPr="00BD384A">
        <w:br/>
        <w:t xml:space="preserve">в </w:t>
      </w:r>
      <w:r w:rsidRPr="006053F0">
        <w:t>2015 – 202</w:t>
      </w:r>
      <w:r w:rsidR="006053F0" w:rsidRPr="006053F0">
        <w:t>4</w:t>
      </w:r>
      <w:r w:rsidRPr="006053F0">
        <w:t xml:space="preserve"> годах</w:t>
      </w:r>
      <w:r w:rsidRPr="00BD384A">
        <w:t>.</w:t>
      </w:r>
    </w:p>
    <w:p w:rsidR="00CC3A56" w:rsidRPr="00BD384A" w:rsidRDefault="00CC3A56" w:rsidP="00CC3A56">
      <w:pPr>
        <w:spacing w:line="220" w:lineRule="atLeast"/>
        <w:ind w:firstLine="539"/>
        <w:jc w:val="both"/>
      </w:pPr>
      <w:r w:rsidRPr="00BD384A">
        <w:t xml:space="preserve">С целью подбора работников и презентации предприятия представители АО «ПО </w:t>
      </w:r>
      <w:r w:rsidR="000B791C" w:rsidRPr="00BD384A">
        <w:t>“</w:t>
      </w:r>
      <w:proofErr w:type="spellStart"/>
      <w:r w:rsidRPr="00BD384A">
        <w:t>Севмаш</w:t>
      </w:r>
      <w:proofErr w:type="spellEnd"/>
      <w:r w:rsidR="000B791C" w:rsidRPr="00BD384A">
        <w:t>”</w:t>
      </w:r>
      <w:r w:rsidRPr="00BD384A">
        <w:t>» принимают участие в ярмарках вакансий и учебных рабочих мест, организуемых центрами занятости населения, в том числе межрегиональных. На постоянной основе проводится работа по выполнению установленной предприятиям квоты для приема на работу инвалидов. По договорам о совместной деятельности ежегодно организуются временные рабочие места для подростков, безработных и ищущих работу граждан.</w:t>
      </w:r>
    </w:p>
    <w:p w:rsidR="00CC3A56" w:rsidRPr="00BD384A" w:rsidRDefault="00CC3A56" w:rsidP="00CC3A56">
      <w:pPr>
        <w:spacing w:line="220" w:lineRule="atLeast"/>
        <w:ind w:firstLine="539"/>
        <w:jc w:val="both"/>
      </w:pPr>
      <w:r w:rsidRPr="00BD384A">
        <w:t xml:space="preserve">Низкий уровень трудовой мобильности граждан из других субъектов Российской Федерации обусловлен значительными затратами, связанными с переменой места жительства и обустройства. АО </w:t>
      </w:r>
      <w:r w:rsidR="000B791C" w:rsidRPr="00BD384A">
        <w:t>«</w:t>
      </w:r>
      <w:r w:rsidRPr="00BD384A">
        <w:t xml:space="preserve">ПО </w:t>
      </w:r>
      <w:r w:rsidR="000B791C" w:rsidRPr="00BD384A">
        <w:t>“</w:t>
      </w:r>
      <w:proofErr w:type="spellStart"/>
      <w:r w:rsidRPr="00BD384A">
        <w:t>Севмаш</w:t>
      </w:r>
      <w:proofErr w:type="spellEnd"/>
      <w:r w:rsidR="000B791C" w:rsidRPr="00BD384A">
        <w:t>”»</w:t>
      </w:r>
      <w:r w:rsidRPr="00BD384A">
        <w:t xml:space="preserve"> в рамках коллективного договора оказывает поддержку работникам, переезжающим из других субъектов Российской Федерации за счет собственных средств: оплату проезда, жилищное обустройство, материальную помощь и тому подобное. Предприятие имеет возможность размещения работников </w:t>
      </w:r>
      <w:r w:rsidRPr="00BD384A">
        <w:br/>
        <w:t xml:space="preserve">в благоустроенном общежитии, ведомственной гостинице. Кроме того, </w:t>
      </w:r>
      <w:r w:rsidRPr="00BD384A">
        <w:br/>
        <w:t xml:space="preserve">в рамках государственной </w:t>
      </w:r>
      <w:hyperlink r:id="rId25" w:history="1">
        <w:r w:rsidRPr="00BD384A">
          <w:t>программы</w:t>
        </w:r>
      </w:hyperlink>
      <w:r w:rsidRPr="00BD384A">
        <w:t xml:space="preserve"> Архангельской области </w:t>
      </w:r>
      <w:r w:rsidR="001F3274" w:rsidRPr="00BD384A">
        <w:t>«</w:t>
      </w:r>
      <w:r w:rsidRPr="00BD384A">
        <w:t>Обеспечение качественным, доступным жильем и объектами инженерной инфраструктуры населения Архангельской области</w:t>
      </w:r>
      <w:r w:rsidR="001F3274" w:rsidRPr="00BD384A">
        <w:t>»</w:t>
      </w:r>
      <w:r w:rsidRPr="00BD384A">
        <w:t>, утвержденной постановлением Правительства Архангельской области от 11 октября 2013 года № 475-пп, предусмотрено предоставление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CC3A56" w:rsidRPr="00BD384A" w:rsidRDefault="00CC3A56" w:rsidP="00CC3A56">
      <w:pPr>
        <w:spacing w:line="220" w:lineRule="atLeast"/>
        <w:ind w:firstLine="539"/>
        <w:jc w:val="both"/>
      </w:pPr>
      <w:r w:rsidRPr="00BD384A">
        <w:t xml:space="preserve">Оказание государством финансовой поддержки позволит стимулировать работодателей, создавать привлекательные условия для привлечения работников из других субъектов Российской Федерации с целью повышения мотивации их к переезду. В целях обеспечения </w:t>
      </w:r>
      <w:r w:rsidR="000B791C" w:rsidRPr="00BD384A">
        <w:rPr>
          <w:spacing w:val="-6"/>
          <w:lang w:eastAsia="en-US"/>
        </w:rPr>
        <w:t>работодателей Архангельской области, испытывающих потребность в квалифицированных кадрах,</w:t>
      </w:r>
      <w:r w:rsidRPr="00BD384A">
        <w:t xml:space="preserve"> в рамках реализации подпрограммы № 5 будет проведен комплекс мероприятий, направленных на привлечение трудовых ресурсов из других субъектов Российской Федерации, не включенных в перечень приоритетных.</w:t>
      </w:r>
    </w:p>
    <w:p w:rsidR="008359DC" w:rsidRPr="00BD384A" w:rsidRDefault="008359DC" w:rsidP="009745B2">
      <w:pPr>
        <w:ind w:firstLine="709"/>
        <w:jc w:val="both"/>
      </w:pPr>
      <w:r w:rsidRPr="00BD384A">
        <w:t xml:space="preserve">По итогам отбора </w:t>
      </w:r>
      <w:r w:rsidR="000B791C" w:rsidRPr="00BD384A">
        <w:rPr>
          <w:lang w:eastAsia="en-US"/>
        </w:rPr>
        <w:t>работодателей Архангельской области, испытывающих потребность в квалифицированных кадрах</w:t>
      </w:r>
      <w:r w:rsidR="000B791C" w:rsidRPr="00BD384A">
        <w:t xml:space="preserve">, </w:t>
      </w:r>
      <w:r w:rsidRPr="00BD384A">
        <w:t xml:space="preserve">осуществленным министерством труда, занятости и социального развития, в подпрограмму </w:t>
      </w:r>
      <w:r w:rsidR="0012027A" w:rsidRPr="00BD384A">
        <w:br/>
      </w:r>
      <w:r w:rsidRPr="00BD384A">
        <w:t xml:space="preserve">№ 5 включен </w:t>
      </w:r>
      <w:r w:rsidRPr="006053F0">
        <w:rPr>
          <w:spacing w:val="-10"/>
        </w:rPr>
        <w:t>Государственный оборонный заказ в рамках Государственной</w:t>
      </w:r>
      <w:r w:rsidRPr="006053F0">
        <w:t xml:space="preserve"> </w:t>
      </w:r>
      <w:r w:rsidRPr="006053F0">
        <w:rPr>
          <w:spacing w:val="-10"/>
        </w:rPr>
        <w:t>программы вооружений на 2011 – 202</w:t>
      </w:r>
      <w:r w:rsidR="006053F0">
        <w:rPr>
          <w:spacing w:val="-10"/>
        </w:rPr>
        <w:t>8</w:t>
      </w:r>
      <w:r w:rsidRPr="006053F0">
        <w:rPr>
          <w:spacing w:val="-10"/>
        </w:rPr>
        <w:t xml:space="preserve"> годы по строительству</w:t>
      </w:r>
      <w:r w:rsidRPr="00006D0D">
        <w:rPr>
          <w:spacing w:val="-10"/>
        </w:rPr>
        <w:t xml:space="preserve"> АПЛ IV поколения</w:t>
      </w:r>
      <w:r w:rsidRPr="00006D0D">
        <w:t xml:space="preserve"> серии «Ясень» и «Борей» (далее – Госуд</w:t>
      </w:r>
      <w:r w:rsidRPr="00BD384A">
        <w:t>арственный оборонный заказ на 2011 – 202</w:t>
      </w:r>
      <w:r w:rsidR="00DC48FE" w:rsidRPr="00BD384A">
        <w:t>8</w:t>
      </w:r>
      <w:r w:rsidRPr="00BD384A">
        <w:t xml:space="preserve"> годы).</w:t>
      </w:r>
    </w:p>
    <w:p w:rsidR="009745B2" w:rsidRPr="00BD384A" w:rsidRDefault="009745B2" w:rsidP="009745B2">
      <w:pPr>
        <w:ind w:firstLine="709"/>
        <w:jc w:val="both"/>
      </w:pPr>
      <w:r w:rsidRPr="00BD384A">
        <w:t xml:space="preserve">Реализация </w:t>
      </w:r>
      <w:r w:rsidR="00314AED" w:rsidRPr="00BD384A">
        <w:t>Государственного оборонного заказа на 2011 – 202</w:t>
      </w:r>
      <w:r w:rsidR="00DC48FE" w:rsidRPr="00BD384A">
        <w:t>8</w:t>
      </w:r>
      <w:r w:rsidR="00314AED" w:rsidRPr="00BD384A">
        <w:t xml:space="preserve"> годы </w:t>
      </w:r>
      <w:r w:rsidRPr="00BD384A">
        <w:t xml:space="preserve">требует значительного увеличения численности персонала </w:t>
      </w:r>
      <w:r w:rsidR="000E31F7" w:rsidRPr="00BD384A">
        <w:t>АО «ПО «</w:t>
      </w:r>
      <w:proofErr w:type="spellStart"/>
      <w:r w:rsidR="000E31F7" w:rsidRPr="006053F0">
        <w:t>Севмаш</w:t>
      </w:r>
      <w:proofErr w:type="spellEnd"/>
      <w:r w:rsidR="000E31F7" w:rsidRPr="006053F0">
        <w:t>»</w:t>
      </w:r>
      <w:r w:rsidR="00314AED" w:rsidRPr="006053F0">
        <w:t xml:space="preserve"> </w:t>
      </w:r>
      <w:r w:rsidRPr="006053F0">
        <w:t>в 201</w:t>
      </w:r>
      <w:r w:rsidR="006B24F7" w:rsidRPr="006053F0">
        <w:t>5</w:t>
      </w:r>
      <w:r w:rsidRPr="006053F0">
        <w:t xml:space="preserve"> – 20</w:t>
      </w:r>
      <w:r w:rsidR="00DC48FE" w:rsidRPr="006053F0">
        <w:t>2</w:t>
      </w:r>
      <w:r w:rsidR="006053F0" w:rsidRPr="006053F0">
        <w:t>4</w:t>
      </w:r>
      <w:r w:rsidRPr="006053F0">
        <w:t xml:space="preserve"> годах. Потребность</w:t>
      </w:r>
      <w:r w:rsidRPr="00BD384A">
        <w:t xml:space="preserve"> в высококвалифицированных специалистах на предприятии составляет порядка 2,0 тыс. человек ежегодно. </w:t>
      </w:r>
      <w:r w:rsidR="000E31F7" w:rsidRPr="00BD384A">
        <w:t xml:space="preserve">Востребованы </w:t>
      </w:r>
      <w:r w:rsidRPr="00BD384A">
        <w:t xml:space="preserve">квалифицированные специалисты следующих специальностей: сборщик корпусов металлических судов, слесарь-монтажник судовой, </w:t>
      </w:r>
      <w:proofErr w:type="spellStart"/>
      <w:r w:rsidRPr="00BD384A">
        <w:t>электрогазосварщик</w:t>
      </w:r>
      <w:proofErr w:type="spellEnd"/>
      <w:r w:rsidRPr="00BD384A">
        <w:t xml:space="preserve"> 4 – 5 разряда, токарь</w:t>
      </w:r>
      <w:r w:rsidR="001766D1" w:rsidRPr="00BD384A">
        <w:t>, слесарь механосборочных работ, фрезеровщик, электромеханик, инженер (литейного производства), инженер (технология машиностроения), мастер станочных работ</w:t>
      </w:r>
      <w:r w:rsidR="00E57322" w:rsidRPr="00BD384A">
        <w:t>, наладчик оборудования металлопокрытия и окраски</w:t>
      </w:r>
      <w:r w:rsidR="00B23C3F" w:rsidRPr="00BD384A">
        <w:t xml:space="preserve">, инженеры в области электротехники, инженер-программист, </w:t>
      </w:r>
      <w:proofErr w:type="spellStart"/>
      <w:r w:rsidR="00B23C3F" w:rsidRPr="00BD384A">
        <w:t>дефектоскопист</w:t>
      </w:r>
      <w:proofErr w:type="spellEnd"/>
      <w:r w:rsidR="00B23C3F" w:rsidRPr="00BD384A">
        <w:t xml:space="preserve"> и иные профессии указанные в таблице № 10</w:t>
      </w:r>
      <w:r w:rsidRPr="00BD384A">
        <w:t xml:space="preserve">. </w:t>
      </w:r>
    </w:p>
    <w:p w:rsidR="00721A73" w:rsidRPr="00BD384A" w:rsidRDefault="00721A73" w:rsidP="00721A73">
      <w:pPr>
        <w:widowControl w:val="0"/>
        <w:autoSpaceDE w:val="0"/>
        <w:autoSpaceDN w:val="0"/>
        <w:adjustRightInd w:val="0"/>
        <w:ind w:firstLine="709"/>
        <w:jc w:val="both"/>
      </w:pPr>
      <w:r w:rsidRPr="00BD384A">
        <w:t xml:space="preserve">Профессионально-квалификационная структура безработных граждан, зарегистрированных в органах службы занятости, не соответствует потребностям современного рынка труда. На 01 июня 2015 года в центрах занятости населения зарегистрировано около 20 процентов специалистов </w:t>
      </w:r>
      <w:r w:rsidRPr="00BD384A">
        <w:br/>
        <w:t xml:space="preserve">и служащих, 35 процентов квалифицированных рабочих, два процента – выпускники образовательных организаций, 43 процента не имеют квалификации или ранее не работали. На 01 июня 2015 года на учете </w:t>
      </w:r>
      <w:r w:rsidRPr="00BD384A">
        <w:br/>
        <w:t xml:space="preserve">в центрах занятости населения не состояли граждане, имеющие вышеназванные специальности. </w:t>
      </w:r>
    </w:p>
    <w:p w:rsidR="00314AED" w:rsidRPr="00BD384A" w:rsidRDefault="00314AED" w:rsidP="00314AED">
      <w:pPr>
        <w:widowControl w:val="0"/>
        <w:autoSpaceDE w:val="0"/>
        <w:autoSpaceDN w:val="0"/>
        <w:adjustRightInd w:val="0"/>
        <w:ind w:firstLine="709"/>
        <w:jc w:val="both"/>
      </w:pPr>
      <w:r w:rsidRPr="00BD384A">
        <w:t xml:space="preserve">Частично потребность в работниках компенсируется за счет жителей Архангельской области, имеющих соответствующие специальности, это около 1,3 тыс. человек, и выпускников профессиональных образовательных </w:t>
      </w:r>
      <w:r w:rsidRPr="00BD384A">
        <w:rPr>
          <w:spacing w:val="-4"/>
        </w:rPr>
        <w:t>организаций (государственное бюджетное профессиональное образовательное</w:t>
      </w:r>
      <w:r w:rsidRPr="00BD384A">
        <w:t xml:space="preserve"> </w:t>
      </w:r>
      <w:r w:rsidRPr="00BD384A">
        <w:rPr>
          <w:spacing w:val="-4"/>
        </w:rPr>
        <w:t>учреждение Архангельской области «Северодвинский техникум судостроения</w:t>
      </w:r>
      <w:r w:rsidRPr="00BD384A">
        <w:t xml:space="preserve"> и судоремонта» и государственное бюджетное профессиональное </w:t>
      </w:r>
      <w:r w:rsidRPr="00BD384A">
        <w:rPr>
          <w:spacing w:val="-4"/>
        </w:rPr>
        <w:t>образовательное учреждение Архангельской области «Техникум судостроения</w:t>
      </w:r>
      <w:r w:rsidRPr="00BD384A">
        <w:t xml:space="preserve"> и машиностроения») в количестве 220 человек ежегодно.</w:t>
      </w:r>
    </w:p>
    <w:p w:rsidR="00314AED" w:rsidRPr="00BD384A" w:rsidRDefault="00C8172E" w:rsidP="00314AED">
      <w:pPr>
        <w:widowControl w:val="0"/>
        <w:autoSpaceDE w:val="0"/>
        <w:autoSpaceDN w:val="0"/>
        <w:adjustRightInd w:val="0"/>
        <w:ind w:firstLine="709"/>
        <w:jc w:val="both"/>
      </w:pPr>
      <w:r w:rsidRPr="00BD384A">
        <w:t>Сравнительный анализ состава безработных граждан, зарегистрированных в центрах занятости населения, и востребованных специалистов, заявленных АО «ПО “</w:t>
      </w:r>
      <w:proofErr w:type="spellStart"/>
      <w:r w:rsidRPr="00BD384A">
        <w:t>Севмаш</w:t>
      </w:r>
      <w:proofErr w:type="spellEnd"/>
      <w:r w:rsidRPr="00BD384A">
        <w:t>”</w:t>
      </w:r>
      <w:r w:rsidR="00D765D8" w:rsidRPr="00BD384A">
        <w:t>»</w:t>
      </w:r>
      <w:r w:rsidRPr="00BD384A">
        <w:t xml:space="preserve">, представлен в </w:t>
      </w:r>
      <w:hyperlink r:id="rId26" w:history="1">
        <w:r w:rsidRPr="00BD384A">
          <w:t>таблице № 10</w:t>
        </w:r>
      </w:hyperlink>
      <w:r w:rsidRPr="00BD384A">
        <w:rPr>
          <w:color w:val="000000"/>
        </w:rPr>
        <w:t>.</w:t>
      </w:r>
    </w:p>
    <w:p w:rsidR="00314AED" w:rsidRPr="00BD384A" w:rsidRDefault="00314AED" w:rsidP="00314AED">
      <w:pPr>
        <w:widowControl w:val="0"/>
        <w:autoSpaceDE w:val="0"/>
        <w:autoSpaceDN w:val="0"/>
        <w:adjustRightInd w:val="0"/>
        <w:ind w:firstLine="709"/>
        <w:jc w:val="both"/>
      </w:pPr>
    </w:p>
    <w:p w:rsidR="00314AED" w:rsidRPr="00BD384A" w:rsidRDefault="00314AED" w:rsidP="00314AED">
      <w:pPr>
        <w:widowControl w:val="0"/>
        <w:autoSpaceDE w:val="0"/>
        <w:autoSpaceDN w:val="0"/>
        <w:adjustRightInd w:val="0"/>
        <w:ind w:firstLine="709"/>
        <w:jc w:val="right"/>
        <w:rPr>
          <w:sz w:val="24"/>
          <w:szCs w:val="24"/>
        </w:rPr>
      </w:pPr>
      <w:r w:rsidRPr="00BD384A">
        <w:rPr>
          <w:sz w:val="24"/>
          <w:szCs w:val="24"/>
        </w:rPr>
        <w:t>Таблица № 10</w:t>
      </w:r>
    </w:p>
    <w:p w:rsidR="00823BD2" w:rsidRPr="00BD384A" w:rsidRDefault="00823BD2" w:rsidP="00314AED">
      <w:pPr>
        <w:widowControl w:val="0"/>
        <w:autoSpaceDE w:val="0"/>
        <w:autoSpaceDN w:val="0"/>
        <w:adjustRightInd w:val="0"/>
        <w:ind w:firstLine="709"/>
        <w:jc w:val="right"/>
        <w:rPr>
          <w:sz w:val="24"/>
          <w:szCs w:val="24"/>
        </w:rPr>
      </w:pPr>
    </w:p>
    <w:tbl>
      <w:tblPr>
        <w:tblW w:w="9924" w:type="dxa"/>
        <w:tblInd w:w="-318" w:type="dxa"/>
        <w:tblCellMar>
          <w:bottom w:w="28" w:type="dxa"/>
        </w:tblCellMar>
        <w:tblLook w:val="04A0"/>
      </w:tblPr>
      <w:tblGrid>
        <w:gridCol w:w="4537"/>
        <w:gridCol w:w="1843"/>
        <w:gridCol w:w="2126"/>
        <w:gridCol w:w="1418"/>
      </w:tblGrid>
      <w:tr w:rsidR="00D765D8" w:rsidRPr="00BD384A" w:rsidTr="00C46000">
        <w:trPr>
          <w:trHeight w:val="288"/>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765D8" w:rsidRPr="00BD384A" w:rsidRDefault="00D765D8" w:rsidP="00F46C7A">
            <w:pPr>
              <w:ind w:left="-113" w:right="-113"/>
              <w:jc w:val="center"/>
              <w:rPr>
                <w:color w:val="000000"/>
                <w:sz w:val="22"/>
                <w:szCs w:val="22"/>
              </w:rPr>
            </w:pPr>
            <w:r w:rsidRPr="00BD384A">
              <w:rPr>
                <w:color w:val="000000"/>
                <w:sz w:val="22"/>
                <w:szCs w:val="22"/>
              </w:rPr>
              <w:t>Наименование профессии</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tcPr>
          <w:p w:rsidR="00D765D8" w:rsidRPr="00BD384A" w:rsidRDefault="00D765D8" w:rsidP="00F46C7A">
            <w:pPr>
              <w:ind w:left="-113" w:right="-113"/>
              <w:jc w:val="center"/>
              <w:rPr>
                <w:color w:val="000000"/>
                <w:sz w:val="22"/>
                <w:szCs w:val="22"/>
              </w:rPr>
            </w:pPr>
            <w:r w:rsidRPr="00BD384A">
              <w:rPr>
                <w:color w:val="000000"/>
                <w:sz w:val="22"/>
                <w:szCs w:val="22"/>
              </w:rPr>
              <w:t>Численность безработных, зарегистрированных в центрах занятости населения (человек)</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765D8" w:rsidRPr="00BD384A" w:rsidRDefault="00D765D8" w:rsidP="00F46C7A">
            <w:pPr>
              <w:ind w:left="-113" w:right="-113"/>
              <w:jc w:val="center"/>
              <w:rPr>
                <w:color w:val="000000"/>
                <w:sz w:val="22"/>
                <w:szCs w:val="22"/>
              </w:rPr>
            </w:pPr>
            <w:r w:rsidRPr="00BD384A">
              <w:rPr>
                <w:color w:val="000000"/>
                <w:sz w:val="22"/>
                <w:szCs w:val="22"/>
              </w:rPr>
              <w:t xml:space="preserve">Потребность </w:t>
            </w:r>
          </w:p>
          <w:p w:rsidR="00D765D8" w:rsidRPr="00BD384A" w:rsidRDefault="00D765D8" w:rsidP="00F46C7A">
            <w:pPr>
              <w:ind w:left="-113" w:right="-113"/>
              <w:jc w:val="center"/>
              <w:rPr>
                <w:color w:val="000000"/>
                <w:sz w:val="22"/>
                <w:szCs w:val="22"/>
              </w:rPr>
            </w:pPr>
            <w:r w:rsidRPr="00BD384A">
              <w:rPr>
                <w:color w:val="000000"/>
                <w:sz w:val="22"/>
                <w:szCs w:val="22"/>
              </w:rPr>
              <w:t>в работниках</w:t>
            </w:r>
          </w:p>
        </w:tc>
      </w:tr>
      <w:tr w:rsidR="00D765D8" w:rsidRPr="00BD384A" w:rsidTr="00C46000">
        <w:trPr>
          <w:trHeight w:val="540"/>
        </w:trPr>
        <w:tc>
          <w:tcPr>
            <w:tcW w:w="4537" w:type="dxa"/>
            <w:vMerge/>
            <w:tcBorders>
              <w:top w:val="single" w:sz="4" w:space="0" w:color="auto"/>
              <w:left w:val="single" w:sz="4" w:space="0" w:color="auto"/>
              <w:bottom w:val="single" w:sz="4" w:space="0" w:color="auto"/>
              <w:right w:val="single" w:sz="4" w:space="0" w:color="auto"/>
            </w:tcBorders>
            <w:vAlign w:val="center"/>
          </w:tcPr>
          <w:p w:rsidR="00D765D8" w:rsidRPr="00BD384A" w:rsidRDefault="00D765D8" w:rsidP="00F46C7A">
            <w:pPr>
              <w:ind w:left="-113" w:right="-113"/>
              <w:rPr>
                <w:color w:val="000000"/>
                <w:sz w:val="22"/>
                <w:szCs w:val="22"/>
              </w:rPr>
            </w:pPr>
          </w:p>
        </w:tc>
        <w:tc>
          <w:tcPr>
            <w:tcW w:w="1843" w:type="dxa"/>
            <w:tcBorders>
              <w:top w:val="nil"/>
              <w:left w:val="nil"/>
              <w:bottom w:val="single" w:sz="4" w:space="0" w:color="auto"/>
              <w:right w:val="single" w:sz="4" w:space="0" w:color="auto"/>
            </w:tcBorders>
            <w:shd w:val="clear" w:color="auto" w:fill="auto"/>
            <w:noWrap/>
          </w:tcPr>
          <w:p w:rsidR="00D765D8" w:rsidRPr="00BD384A" w:rsidRDefault="00D765D8" w:rsidP="00F46C7A">
            <w:pPr>
              <w:ind w:left="-113" w:right="-113"/>
              <w:jc w:val="center"/>
              <w:rPr>
                <w:color w:val="000000"/>
                <w:sz w:val="22"/>
                <w:szCs w:val="22"/>
              </w:rPr>
            </w:pPr>
            <w:r w:rsidRPr="00BD384A">
              <w:rPr>
                <w:color w:val="000000"/>
                <w:sz w:val="22"/>
                <w:szCs w:val="22"/>
              </w:rPr>
              <w:t>Архангельской области</w:t>
            </w:r>
          </w:p>
        </w:tc>
        <w:tc>
          <w:tcPr>
            <w:tcW w:w="2126" w:type="dxa"/>
            <w:tcBorders>
              <w:top w:val="nil"/>
              <w:left w:val="nil"/>
              <w:bottom w:val="single" w:sz="4" w:space="0" w:color="auto"/>
              <w:right w:val="single" w:sz="4" w:space="0" w:color="auto"/>
            </w:tcBorders>
            <w:shd w:val="clear" w:color="auto" w:fill="auto"/>
            <w:noWrap/>
          </w:tcPr>
          <w:p w:rsidR="00D765D8" w:rsidRPr="00BD384A" w:rsidRDefault="00D765D8" w:rsidP="00F46C7A">
            <w:pPr>
              <w:ind w:left="-113" w:right="-113"/>
              <w:jc w:val="center"/>
              <w:rPr>
                <w:color w:val="000000"/>
                <w:sz w:val="22"/>
                <w:szCs w:val="22"/>
              </w:rPr>
            </w:pPr>
            <w:r w:rsidRPr="00BD384A">
              <w:rPr>
                <w:color w:val="000000"/>
                <w:sz w:val="22"/>
                <w:szCs w:val="22"/>
              </w:rPr>
              <w:t xml:space="preserve">в том числе </w:t>
            </w:r>
          </w:p>
          <w:p w:rsidR="00D765D8" w:rsidRPr="00BD384A" w:rsidRDefault="00D765D8" w:rsidP="00F46C7A">
            <w:pPr>
              <w:ind w:left="-113" w:right="-113"/>
              <w:jc w:val="center"/>
              <w:rPr>
                <w:color w:val="000000"/>
                <w:sz w:val="22"/>
                <w:szCs w:val="22"/>
              </w:rPr>
            </w:pPr>
            <w:r w:rsidRPr="00BD384A">
              <w:rPr>
                <w:color w:val="000000"/>
                <w:sz w:val="22"/>
                <w:szCs w:val="22"/>
              </w:rPr>
              <w:t xml:space="preserve">в ГКУ «ЦЗН </w:t>
            </w:r>
          </w:p>
          <w:p w:rsidR="00D765D8" w:rsidRPr="00BD384A" w:rsidRDefault="00D765D8" w:rsidP="00F46C7A">
            <w:pPr>
              <w:ind w:left="-113" w:right="-113"/>
              <w:jc w:val="center"/>
              <w:rPr>
                <w:color w:val="000000"/>
                <w:sz w:val="22"/>
                <w:szCs w:val="22"/>
              </w:rPr>
            </w:pPr>
            <w:r w:rsidRPr="00BD384A">
              <w:rPr>
                <w:color w:val="000000"/>
                <w:sz w:val="22"/>
                <w:szCs w:val="22"/>
              </w:rPr>
              <w:t>г. Северодвинска»</w:t>
            </w:r>
          </w:p>
        </w:tc>
        <w:tc>
          <w:tcPr>
            <w:tcW w:w="1418" w:type="dxa"/>
            <w:vMerge/>
            <w:tcBorders>
              <w:top w:val="single" w:sz="4" w:space="0" w:color="auto"/>
              <w:left w:val="single" w:sz="4" w:space="0" w:color="auto"/>
              <w:bottom w:val="single" w:sz="4" w:space="0" w:color="auto"/>
              <w:right w:val="single" w:sz="4" w:space="0" w:color="auto"/>
            </w:tcBorders>
            <w:vAlign w:val="center"/>
          </w:tcPr>
          <w:p w:rsidR="00D765D8" w:rsidRPr="00BD384A" w:rsidRDefault="00D765D8" w:rsidP="00F46C7A">
            <w:pPr>
              <w:ind w:left="-113" w:right="-113"/>
              <w:rPr>
                <w:color w:val="000000"/>
                <w:sz w:val="22"/>
                <w:szCs w:val="22"/>
              </w:rPr>
            </w:pPr>
          </w:p>
        </w:tc>
      </w:tr>
      <w:tr w:rsidR="00D765D8" w:rsidRPr="00BD384A" w:rsidTr="00C46000">
        <w:tblPrEx>
          <w:tblCellMar>
            <w:bottom w:w="57" w:type="dxa"/>
          </w:tblCellMar>
        </w:tblPrEx>
        <w:trPr>
          <w:trHeight w:val="60"/>
          <w:tblHeader/>
        </w:trPr>
        <w:tc>
          <w:tcPr>
            <w:tcW w:w="4537" w:type="dxa"/>
            <w:tcBorders>
              <w:top w:val="single" w:sz="4" w:space="0" w:color="auto"/>
              <w:left w:val="single" w:sz="4" w:space="0" w:color="auto"/>
              <w:bottom w:val="single" w:sz="4" w:space="0" w:color="auto"/>
              <w:right w:val="single" w:sz="4" w:space="0" w:color="auto"/>
            </w:tcBorders>
            <w:vAlign w:val="center"/>
          </w:tcPr>
          <w:p w:rsidR="00D765D8" w:rsidRPr="00BD384A" w:rsidRDefault="00D765D8" w:rsidP="00F46C7A">
            <w:pPr>
              <w:jc w:val="center"/>
              <w:rPr>
                <w:color w:val="000000"/>
                <w:sz w:val="18"/>
                <w:szCs w:val="18"/>
              </w:rPr>
            </w:pPr>
            <w:r w:rsidRPr="00BD384A">
              <w:rPr>
                <w:color w:val="000000"/>
                <w:sz w:val="18"/>
                <w:szCs w:val="18"/>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765D8" w:rsidRPr="00BD384A" w:rsidRDefault="00D765D8" w:rsidP="00F46C7A">
            <w:pPr>
              <w:jc w:val="center"/>
              <w:rPr>
                <w:color w:val="000000"/>
                <w:sz w:val="18"/>
                <w:szCs w:val="18"/>
              </w:rPr>
            </w:pPr>
            <w:r w:rsidRPr="00BD384A">
              <w:rPr>
                <w:color w:val="000000"/>
                <w:sz w:val="18"/>
                <w:szCs w:val="18"/>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765D8" w:rsidRPr="00BD384A" w:rsidRDefault="00D765D8" w:rsidP="00F46C7A">
            <w:pPr>
              <w:jc w:val="center"/>
              <w:rPr>
                <w:color w:val="000000"/>
                <w:sz w:val="18"/>
                <w:szCs w:val="18"/>
              </w:rPr>
            </w:pPr>
            <w:r w:rsidRPr="00BD384A">
              <w:rPr>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rsidR="00D765D8" w:rsidRPr="00BD384A" w:rsidRDefault="00D765D8" w:rsidP="00F46C7A">
            <w:pPr>
              <w:jc w:val="center"/>
              <w:rPr>
                <w:color w:val="000000"/>
                <w:sz w:val="18"/>
                <w:szCs w:val="18"/>
              </w:rPr>
            </w:pPr>
            <w:r w:rsidRPr="00BD384A">
              <w:rPr>
                <w:color w:val="000000"/>
                <w:sz w:val="18"/>
                <w:szCs w:val="18"/>
              </w:rPr>
              <w:t>4</w:t>
            </w:r>
          </w:p>
        </w:tc>
      </w:tr>
      <w:tr w:rsidR="00D765D8" w:rsidRPr="00BD384A" w:rsidTr="00C46000">
        <w:tblPrEx>
          <w:tblCellMar>
            <w:bottom w:w="57" w:type="dxa"/>
          </w:tblCellMar>
        </w:tblPrEx>
        <w:trPr>
          <w:trHeight w:val="60"/>
        </w:trPr>
        <w:tc>
          <w:tcPr>
            <w:tcW w:w="4537" w:type="dxa"/>
            <w:tcBorders>
              <w:top w:val="single" w:sz="4" w:space="0" w:color="auto"/>
            </w:tcBorders>
            <w:shd w:val="clear" w:color="auto" w:fill="auto"/>
            <w:vAlign w:val="bottom"/>
          </w:tcPr>
          <w:p w:rsidR="00D765D8" w:rsidRPr="00BD384A" w:rsidRDefault="00D765D8" w:rsidP="00F46C7A">
            <w:pPr>
              <w:rPr>
                <w:color w:val="000000"/>
                <w:sz w:val="22"/>
                <w:szCs w:val="22"/>
              </w:rPr>
            </w:pPr>
            <w:proofErr w:type="spellStart"/>
            <w:r w:rsidRPr="00BD384A">
              <w:rPr>
                <w:color w:val="000000"/>
                <w:sz w:val="22"/>
                <w:szCs w:val="22"/>
              </w:rPr>
              <w:t>Дефектоскопист</w:t>
            </w:r>
            <w:proofErr w:type="spellEnd"/>
            <w:r w:rsidRPr="00BD384A">
              <w:rPr>
                <w:color w:val="000000"/>
                <w:sz w:val="22"/>
                <w:szCs w:val="22"/>
              </w:rPr>
              <w:t xml:space="preserve"> по магнитному </w:t>
            </w:r>
            <w:r w:rsidRPr="00BD384A">
              <w:rPr>
                <w:color w:val="000000"/>
                <w:sz w:val="22"/>
                <w:szCs w:val="22"/>
              </w:rPr>
              <w:br/>
              <w:t>и ультразвуковому контролю</w:t>
            </w:r>
          </w:p>
        </w:tc>
        <w:tc>
          <w:tcPr>
            <w:tcW w:w="1843" w:type="dxa"/>
            <w:tcBorders>
              <w:top w:val="single" w:sz="4" w:space="0" w:color="auto"/>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0</w:t>
            </w:r>
          </w:p>
        </w:tc>
        <w:tc>
          <w:tcPr>
            <w:tcW w:w="2126" w:type="dxa"/>
            <w:tcBorders>
              <w:top w:val="single" w:sz="4" w:space="0" w:color="auto"/>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0</w:t>
            </w:r>
          </w:p>
        </w:tc>
        <w:tc>
          <w:tcPr>
            <w:tcW w:w="1418" w:type="dxa"/>
            <w:tcBorders>
              <w:top w:val="single" w:sz="4" w:space="0" w:color="auto"/>
            </w:tcBorders>
            <w:shd w:val="clear" w:color="auto" w:fill="auto"/>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bottom"/>
          </w:tcPr>
          <w:p w:rsidR="00D765D8" w:rsidRPr="00BD384A" w:rsidRDefault="00D765D8" w:rsidP="00F46C7A">
            <w:pPr>
              <w:rPr>
                <w:color w:val="000000"/>
                <w:sz w:val="22"/>
                <w:szCs w:val="22"/>
              </w:rPr>
            </w:pPr>
            <w:r w:rsidRPr="00BD384A">
              <w:rPr>
                <w:color w:val="000000"/>
                <w:sz w:val="22"/>
                <w:szCs w:val="22"/>
              </w:rPr>
              <w:t>Инженер-конструктор (в области электротехники)</w:t>
            </w:r>
          </w:p>
        </w:tc>
        <w:tc>
          <w:tcPr>
            <w:tcW w:w="1843" w:type="dxa"/>
            <w:shd w:val="clear" w:color="auto" w:fill="auto"/>
            <w:noWrap/>
          </w:tcPr>
          <w:p w:rsidR="00D765D8" w:rsidRPr="00BD384A" w:rsidRDefault="00D765D8" w:rsidP="00F46C7A">
            <w:pPr>
              <w:jc w:val="center"/>
              <w:rPr>
                <w:color w:val="000000"/>
                <w:sz w:val="22"/>
                <w:szCs w:val="22"/>
              </w:rPr>
            </w:pPr>
            <w:r w:rsidRPr="00BD384A">
              <w:rPr>
                <w:color w:val="000000"/>
                <w:sz w:val="22"/>
                <w:szCs w:val="22"/>
              </w:rPr>
              <w:t>0</w:t>
            </w:r>
          </w:p>
        </w:tc>
        <w:tc>
          <w:tcPr>
            <w:tcW w:w="2126" w:type="dxa"/>
            <w:shd w:val="clear" w:color="auto" w:fill="auto"/>
            <w:noWrap/>
          </w:tcPr>
          <w:p w:rsidR="00D765D8" w:rsidRPr="00BD384A" w:rsidRDefault="00D765D8" w:rsidP="00F46C7A">
            <w:pPr>
              <w:jc w:val="center"/>
              <w:rPr>
                <w:color w:val="000000"/>
                <w:sz w:val="22"/>
                <w:szCs w:val="22"/>
              </w:rPr>
            </w:pPr>
            <w:r w:rsidRPr="00BD384A">
              <w:rPr>
                <w:color w:val="000000"/>
                <w:sz w:val="22"/>
                <w:szCs w:val="22"/>
              </w:rPr>
              <w:t>0</w:t>
            </w:r>
          </w:p>
        </w:tc>
        <w:tc>
          <w:tcPr>
            <w:tcW w:w="1418" w:type="dxa"/>
            <w:shd w:val="clear" w:color="auto" w:fill="auto"/>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Инженер по подготовке производства</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CellMar>
            <w:bottom w:w="57" w:type="dxa"/>
          </w:tblCellMar>
        </w:tblPrEx>
        <w:trPr>
          <w:trHeight w:val="60"/>
        </w:trPr>
        <w:tc>
          <w:tcPr>
            <w:tcW w:w="4537" w:type="dxa"/>
            <w:shd w:val="clear" w:color="auto" w:fill="auto"/>
            <w:vAlign w:val="bottom"/>
          </w:tcPr>
          <w:p w:rsidR="00D765D8" w:rsidRPr="00BD384A" w:rsidRDefault="00D765D8" w:rsidP="00F46C7A">
            <w:pPr>
              <w:rPr>
                <w:color w:val="000000"/>
                <w:sz w:val="22"/>
                <w:szCs w:val="22"/>
              </w:rPr>
            </w:pPr>
            <w:r w:rsidRPr="00BD384A">
              <w:rPr>
                <w:color w:val="000000"/>
                <w:sz w:val="22"/>
                <w:szCs w:val="22"/>
              </w:rPr>
              <w:t>Инженер-программист САПР</w:t>
            </w:r>
          </w:p>
        </w:tc>
        <w:tc>
          <w:tcPr>
            <w:tcW w:w="1843" w:type="dxa"/>
            <w:shd w:val="clear" w:color="auto" w:fill="auto"/>
            <w:noWrap/>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tcPr>
          <w:p w:rsidR="00D765D8" w:rsidRPr="00BD384A" w:rsidRDefault="00D765D8" w:rsidP="00F46C7A">
            <w:pPr>
              <w:jc w:val="center"/>
              <w:rPr>
                <w:color w:val="000000"/>
                <w:sz w:val="22"/>
                <w:szCs w:val="22"/>
              </w:rPr>
            </w:pPr>
            <w:r w:rsidRPr="00BD384A">
              <w:rPr>
                <w:color w:val="000000"/>
                <w:sz w:val="22"/>
                <w:szCs w:val="22"/>
              </w:rPr>
              <w:t>0</w:t>
            </w:r>
          </w:p>
        </w:tc>
        <w:tc>
          <w:tcPr>
            <w:tcW w:w="1418" w:type="dxa"/>
            <w:shd w:val="clear" w:color="auto" w:fill="auto"/>
          </w:tcPr>
          <w:p w:rsidR="00D765D8" w:rsidRPr="00BD384A" w:rsidRDefault="00D765D8" w:rsidP="00F46C7A">
            <w:pPr>
              <w:jc w:val="center"/>
              <w:rPr>
                <w:color w:val="000000"/>
                <w:sz w:val="22"/>
                <w:szCs w:val="22"/>
              </w:rPr>
            </w:pPr>
            <w:r w:rsidRPr="00BD384A">
              <w:rPr>
                <w:color w:val="000000"/>
                <w:sz w:val="22"/>
                <w:szCs w:val="22"/>
              </w:rPr>
              <w:t>4</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pacing w:val="-8"/>
                <w:sz w:val="22"/>
                <w:szCs w:val="22"/>
              </w:rPr>
            </w:pPr>
            <w:r w:rsidRPr="00BD384A">
              <w:rPr>
                <w:color w:val="000000"/>
                <w:spacing w:val="-8"/>
                <w:sz w:val="22"/>
                <w:szCs w:val="22"/>
              </w:rPr>
              <w:t>Инженер-технолог (литейное производство)</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3</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Инженер-технолог (технология машиностроения)</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3</w:t>
            </w:r>
          </w:p>
        </w:tc>
      </w:tr>
      <w:tr w:rsidR="00D765D8" w:rsidRPr="00BD384A" w:rsidTr="00C46000">
        <w:tblPrEx>
          <w:tblCellMar>
            <w:bottom w:w="57" w:type="dxa"/>
          </w:tblCellMar>
        </w:tblPrEx>
        <w:trPr>
          <w:trHeight w:val="60"/>
        </w:trPr>
        <w:tc>
          <w:tcPr>
            <w:tcW w:w="4537" w:type="dxa"/>
            <w:shd w:val="clear" w:color="auto" w:fill="auto"/>
            <w:vAlign w:val="bottom"/>
          </w:tcPr>
          <w:p w:rsidR="00D765D8" w:rsidRPr="00BD384A" w:rsidRDefault="00D765D8" w:rsidP="00F46C7A">
            <w:pPr>
              <w:rPr>
                <w:color w:val="000000"/>
                <w:sz w:val="22"/>
                <w:szCs w:val="22"/>
              </w:rPr>
            </w:pPr>
            <w:r w:rsidRPr="00BD384A">
              <w:rPr>
                <w:color w:val="000000"/>
                <w:sz w:val="22"/>
                <w:szCs w:val="22"/>
              </w:rPr>
              <w:t>Инженер-технолог (в области электротехники)</w:t>
            </w:r>
          </w:p>
        </w:tc>
        <w:tc>
          <w:tcPr>
            <w:tcW w:w="1843" w:type="dxa"/>
            <w:shd w:val="clear" w:color="auto" w:fill="auto"/>
            <w:noWrap/>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tcPr>
          <w:p w:rsidR="00D765D8" w:rsidRPr="00BD384A" w:rsidRDefault="00D765D8" w:rsidP="00F46C7A">
            <w:pPr>
              <w:jc w:val="center"/>
              <w:rPr>
                <w:color w:val="000000"/>
                <w:sz w:val="22"/>
                <w:szCs w:val="22"/>
              </w:rPr>
            </w:pPr>
            <w:r w:rsidRPr="00BD384A">
              <w:rPr>
                <w:color w:val="000000"/>
                <w:sz w:val="22"/>
                <w:szCs w:val="22"/>
              </w:rPr>
              <w:t>0</w:t>
            </w:r>
          </w:p>
        </w:tc>
        <w:tc>
          <w:tcPr>
            <w:tcW w:w="1418" w:type="dxa"/>
            <w:shd w:val="clear" w:color="auto" w:fill="auto"/>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Инженер-конструктор (технология машиностроения)</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3</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3</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Инженер-физик-акустик (морская акустика-гидрофизика)</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Инженер-физик (ядерная физика)</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 xml:space="preserve">Инженер-программист (специалист </w:t>
            </w:r>
            <w:r w:rsidRPr="00BD384A">
              <w:rPr>
                <w:color w:val="000000"/>
                <w:sz w:val="22"/>
                <w:szCs w:val="22"/>
              </w:rPr>
              <w:br/>
              <w:t>по информационной безопасности)</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6</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Мастер станочных работ</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Мастер участка гальванопокрытий (электрохимическое производство)</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Наладчик оборудования металлопокрытия и окраски</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Газорезчик</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Проверщик судовой, 4 – 5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40</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pacing w:val="-6"/>
                <w:sz w:val="22"/>
                <w:szCs w:val="22"/>
              </w:rPr>
            </w:pPr>
            <w:r w:rsidRPr="00BD384A">
              <w:rPr>
                <w:color w:val="000000"/>
                <w:spacing w:val="-6"/>
                <w:sz w:val="22"/>
                <w:szCs w:val="22"/>
              </w:rPr>
              <w:t>Разметчик судовой (</w:t>
            </w:r>
            <w:proofErr w:type="spellStart"/>
            <w:r w:rsidRPr="00BD384A">
              <w:rPr>
                <w:color w:val="000000"/>
                <w:spacing w:val="-6"/>
                <w:sz w:val="22"/>
                <w:szCs w:val="22"/>
              </w:rPr>
              <w:t>плазовый</w:t>
            </w:r>
            <w:proofErr w:type="spellEnd"/>
            <w:r w:rsidRPr="00BD384A">
              <w:rPr>
                <w:color w:val="000000"/>
                <w:spacing w:val="-6"/>
                <w:sz w:val="22"/>
                <w:szCs w:val="22"/>
              </w:rPr>
              <w:t>), 2 – 4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6</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Сборщик корпусов металлических судов, 2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8</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15</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Сборщик корпусов металлических судов, 3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6</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50</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Сборщик корпусов металлических судов, 4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10</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Слесарь механосборочных работ</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5</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15</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Слесарь-монтажник судовой, 2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2</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Слесарь-монтажник судовой, 3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5</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30</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Слесарь-монтажник судовой, 4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30</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Слесарь-судоремонтник</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Слесарь-судоремонтник, 2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9</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Слесарь-судоремонтник, 3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3</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15</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Токарь-расточник, 2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6</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18</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 2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14</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29</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 3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27</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7</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47</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 4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 5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Трубопроводчик судовой, 4 – 5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4</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3</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100</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Фрезеровщик, 3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Фрезеровщик, 4 – 5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Шлифовщик, 4 – 5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proofErr w:type="spellStart"/>
            <w:r w:rsidRPr="00BD384A">
              <w:rPr>
                <w:color w:val="000000"/>
                <w:sz w:val="22"/>
                <w:szCs w:val="22"/>
              </w:rPr>
              <w:t>Электрогазосварщик</w:t>
            </w:r>
            <w:proofErr w:type="spellEnd"/>
            <w:r w:rsidRPr="00BD384A">
              <w:rPr>
                <w:color w:val="000000"/>
                <w:sz w:val="22"/>
                <w:szCs w:val="22"/>
              </w:rPr>
              <w:t>, 2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13</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proofErr w:type="spellStart"/>
            <w:r w:rsidRPr="00BD384A">
              <w:rPr>
                <w:color w:val="000000"/>
                <w:sz w:val="22"/>
                <w:szCs w:val="22"/>
              </w:rPr>
              <w:t>Электрогазосварщик</w:t>
            </w:r>
            <w:proofErr w:type="spellEnd"/>
            <w:r w:rsidRPr="00BD384A">
              <w:rPr>
                <w:color w:val="000000"/>
                <w:sz w:val="22"/>
                <w:szCs w:val="22"/>
              </w:rPr>
              <w:t>, 3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34</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3</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51</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proofErr w:type="spellStart"/>
            <w:r w:rsidRPr="00BD384A">
              <w:rPr>
                <w:color w:val="000000"/>
                <w:sz w:val="22"/>
                <w:szCs w:val="22"/>
              </w:rPr>
              <w:t>Электрогазосварщик</w:t>
            </w:r>
            <w:proofErr w:type="spellEnd"/>
            <w:r w:rsidRPr="00BD384A">
              <w:rPr>
                <w:color w:val="000000"/>
                <w:sz w:val="22"/>
                <w:szCs w:val="22"/>
              </w:rPr>
              <w:t>, 4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11</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14</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proofErr w:type="spellStart"/>
            <w:r w:rsidRPr="00BD384A">
              <w:rPr>
                <w:color w:val="000000"/>
                <w:sz w:val="22"/>
                <w:szCs w:val="22"/>
              </w:rPr>
              <w:t>Электрогазосварщик</w:t>
            </w:r>
            <w:proofErr w:type="spellEnd"/>
            <w:r w:rsidRPr="00BD384A">
              <w:rPr>
                <w:color w:val="000000"/>
                <w:sz w:val="22"/>
                <w:szCs w:val="22"/>
              </w:rPr>
              <w:t>, 5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2</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6</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Электросварщик ручной сварки, 2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2</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29</w:t>
            </w:r>
          </w:p>
        </w:tc>
      </w:tr>
      <w:tr w:rsidR="00D765D8" w:rsidRPr="00BD384A" w:rsidTr="00C46000">
        <w:tblPrEx>
          <w:tblCellMar>
            <w:bottom w:w="57" w:type="dxa"/>
          </w:tblCellMar>
        </w:tblPrEx>
        <w:trPr>
          <w:trHeight w:val="60"/>
        </w:trPr>
        <w:tc>
          <w:tcPr>
            <w:tcW w:w="4537" w:type="dxa"/>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Электросварщик ручной сварки, 3 разряд</w:t>
            </w:r>
          </w:p>
        </w:tc>
        <w:tc>
          <w:tcPr>
            <w:tcW w:w="1843"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53</w:t>
            </w:r>
          </w:p>
        </w:tc>
        <w:tc>
          <w:tcPr>
            <w:tcW w:w="2126" w:type="dxa"/>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6</w:t>
            </w:r>
          </w:p>
        </w:tc>
        <w:tc>
          <w:tcPr>
            <w:tcW w:w="1418" w:type="dxa"/>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121</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Электросварщик ручной сварки, 4 разряд</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Электросварщик ручной сварки, 5 разряд</w:t>
            </w:r>
          </w:p>
        </w:tc>
        <w:tc>
          <w:tcPr>
            <w:tcW w:w="1843" w:type="dxa"/>
            <w:tcBorders>
              <w:top w:val="nil"/>
              <w:left w:val="nil"/>
              <w:bottom w:val="nil"/>
              <w:right w:val="nil"/>
            </w:tcBorders>
            <w:shd w:val="clear" w:color="auto" w:fill="auto"/>
            <w:noWrap/>
            <w:vAlign w:val="center"/>
          </w:tcPr>
          <w:p w:rsidR="00D765D8" w:rsidRPr="00BD384A" w:rsidRDefault="00D765D8" w:rsidP="00F46C7A">
            <w:pPr>
              <w:ind w:left="-250" w:firstLine="142"/>
              <w:jc w:val="center"/>
              <w:rPr>
                <w:color w:val="000000"/>
                <w:sz w:val="22"/>
                <w:szCs w:val="22"/>
              </w:rPr>
            </w:pPr>
            <w:r w:rsidRPr="00BD384A">
              <w:rPr>
                <w:color w:val="000000"/>
                <w:sz w:val="22"/>
                <w:szCs w:val="22"/>
              </w:rPr>
              <w:t>–</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Электромеханик по средствам автоматики и приборам, 3 – 4 разряд</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 xml:space="preserve">Инженер электроник </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Матрос</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6</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Моторист</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2</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6</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Помощник капитана</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4</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Помощник механика</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4</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Токарь-расточник 3 разряда</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Токарь-расточник 4 разряда</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Токарь-расточник 5 разряда</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0</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Электромеханик</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Электрик судовой</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Дозиметрист</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Комплектовщик изделий и инструмента</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3</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BD384A" w:rsidRDefault="00D765D8" w:rsidP="00F46C7A">
            <w:pPr>
              <w:rPr>
                <w:color w:val="000000"/>
                <w:sz w:val="22"/>
                <w:szCs w:val="22"/>
              </w:rPr>
            </w:pPr>
            <w:r w:rsidRPr="00BD384A">
              <w:rPr>
                <w:color w:val="000000"/>
                <w:sz w:val="22"/>
                <w:szCs w:val="22"/>
              </w:rPr>
              <w:t>Электромонтер</w:t>
            </w:r>
          </w:p>
        </w:tc>
        <w:tc>
          <w:tcPr>
            <w:tcW w:w="1843"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2</w:t>
            </w:r>
          </w:p>
        </w:tc>
        <w:tc>
          <w:tcPr>
            <w:tcW w:w="2126" w:type="dxa"/>
            <w:tcBorders>
              <w:top w:val="nil"/>
              <w:left w:val="nil"/>
              <w:bottom w:val="nil"/>
              <w:right w:val="nil"/>
            </w:tcBorders>
            <w:shd w:val="clear" w:color="auto" w:fill="auto"/>
            <w:noWrap/>
            <w:vAlign w:val="center"/>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vAlign w:val="center"/>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Водитель автомобиля</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Гуммировщик судовой</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Контролер станочных и слесарных работ</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3</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 xml:space="preserve">Машинист экскаватора </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2</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Стропальщик</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2</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proofErr w:type="spellStart"/>
            <w:r w:rsidRPr="00BD384A">
              <w:rPr>
                <w:color w:val="000000"/>
                <w:sz w:val="22"/>
                <w:szCs w:val="22"/>
              </w:rPr>
              <w:t>Сборщик-достройщик</w:t>
            </w:r>
            <w:proofErr w:type="spellEnd"/>
            <w:r w:rsidRPr="00BD384A">
              <w:rPr>
                <w:color w:val="000000"/>
                <w:sz w:val="22"/>
                <w:szCs w:val="22"/>
              </w:rPr>
              <w:t xml:space="preserve"> судовой</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1</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Инженер по наладке и испытаниям</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2</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Мастер участка</w:t>
            </w:r>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13</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r w:rsidRPr="00BD384A">
              <w:rPr>
                <w:color w:val="000000"/>
                <w:sz w:val="22"/>
                <w:szCs w:val="22"/>
              </w:rPr>
              <w:t>Начальник бюро (производственно-диспетчерское)</w:t>
            </w:r>
          </w:p>
        </w:tc>
        <w:tc>
          <w:tcPr>
            <w:tcW w:w="1843" w:type="dxa"/>
            <w:tcBorders>
              <w:top w:val="nil"/>
              <w:left w:val="nil"/>
              <w:bottom w:val="nil"/>
              <w:right w:val="nil"/>
            </w:tcBorders>
            <w:shd w:val="clear" w:color="auto" w:fill="auto"/>
            <w:noWrap/>
          </w:tcPr>
          <w:p w:rsidR="002C33EC" w:rsidRPr="00BD384A" w:rsidRDefault="002C33EC" w:rsidP="00F46C7A">
            <w:pPr>
              <w:jc w:val="center"/>
              <w:rPr>
                <w:color w:val="000000"/>
                <w:sz w:val="22"/>
                <w:szCs w:val="22"/>
              </w:rPr>
            </w:pPr>
          </w:p>
          <w:p w:rsidR="00D765D8" w:rsidRPr="00BD384A" w:rsidRDefault="00D765D8" w:rsidP="00F46C7A">
            <w:pPr>
              <w:jc w:val="center"/>
              <w:rPr>
                <w:color w:val="000000"/>
                <w:sz w:val="22"/>
                <w:szCs w:val="22"/>
              </w:rPr>
            </w:pPr>
            <w:r w:rsidRPr="00BD384A">
              <w:rPr>
                <w:color w:val="000000"/>
                <w:sz w:val="22"/>
                <w:szCs w:val="22"/>
              </w:rPr>
              <w:t>2</w:t>
            </w:r>
          </w:p>
        </w:tc>
        <w:tc>
          <w:tcPr>
            <w:tcW w:w="2126" w:type="dxa"/>
            <w:tcBorders>
              <w:top w:val="nil"/>
              <w:left w:val="nil"/>
              <w:bottom w:val="nil"/>
              <w:right w:val="nil"/>
            </w:tcBorders>
            <w:shd w:val="clear" w:color="auto" w:fill="auto"/>
            <w:noWrap/>
          </w:tcPr>
          <w:p w:rsidR="002C33EC" w:rsidRPr="00BD384A" w:rsidRDefault="002C33EC" w:rsidP="00F46C7A">
            <w:pPr>
              <w:jc w:val="center"/>
              <w:rPr>
                <w:color w:val="000000"/>
                <w:sz w:val="22"/>
                <w:szCs w:val="22"/>
              </w:rPr>
            </w:pPr>
          </w:p>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2C33EC" w:rsidRPr="00BD384A" w:rsidRDefault="002C33EC" w:rsidP="00F46C7A">
            <w:pPr>
              <w:jc w:val="center"/>
              <w:rPr>
                <w:color w:val="000000"/>
                <w:sz w:val="22"/>
                <w:szCs w:val="22"/>
              </w:rPr>
            </w:pPr>
          </w:p>
          <w:p w:rsidR="00D765D8" w:rsidRPr="00BD384A" w:rsidRDefault="00D765D8" w:rsidP="00F46C7A">
            <w:pPr>
              <w:jc w:val="center"/>
              <w:rPr>
                <w:color w:val="000000"/>
                <w:sz w:val="22"/>
                <w:szCs w:val="22"/>
              </w:rPr>
            </w:pPr>
            <w:r w:rsidRPr="00BD384A">
              <w:rPr>
                <w:color w:val="000000"/>
                <w:sz w:val="22"/>
                <w:szCs w:val="22"/>
              </w:rPr>
              <w:t>5</w:t>
            </w:r>
          </w:p>
        </w:tc>
      </w:tr>
      <w:tr w:rsidR="00D765D8"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BD384A" w:rsidRDefault="00D765D8" w:rsidP="00F46C7A">
            <w:pPr>
              <w:rPr>
                <w:color w:val="000000"/>
                <w:sz w:val="22"/>
                <w:szCs w:val="22"/>
              </w:rPr>
            </w:pPr>
            <w:proofErr w:type="spellStart"/>
            <w:r w:rsidRPr="00BD384A">
              <w:rPr>
                <w:color w:val="000000"/>
                <w:sz w:val="22"/>
                <w:szCs w:val="22"/>
              </w:rPr>
              <w:t>Энергодиспетчер</w:t>
            </w:r>
            <w:proofErr w:type="spellEnd"/>
          </w:p>
        </w:tc>
        <w:tc>
          <w:tcPr>
            <w:tcW w:w="1843"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2126" w:type="dxa"/>
            <w:tcBorders>
              <w:top w:val="nil"/>
              <w:left w:val="nil"/>
              <w:bottom w:val="nil"/>
              <w:right w:val="nil"/>
            </w:tcBorders>
            <w:shd w:val="clear" w:color="auto" w:fill="auto"/>
            <w:noWrap/>
          </w:tcPr>
          <w:p w:rsidR="00D765D8" w:rsidRPr="00BD384A" w:rsidRDefault="00D765D8" w:rsidP="00F46C7A">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D765D8" w:rsidRPr="00BD384A" w:rsidRDefault="00D765D8" w:rsidP="00D765D8">
            <w:pPr>
              <w:jc w:val="center"/>
              <w:rPr>
                <w:color w:val="000000"/>
                <w:sz w:val="22"/>
                <w:szCs w:val="22"/>
              </w:rPr>
            </w:pPr>
            <w:r w:rsidRPr="00BD384A">
              <w:rPr>
                <w:color w:val="000000"/>
                <w:sz w:val="22"/>
                <w:szCs w:val="22"/>
              </w:rPr>
              <w:t>2</w:t>
            </w:r>
          </w:p>
        </w:tc>
      </w:tr>
      <w:tr w:rsidR="004B27D5"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4B27D5" w:rsidRPr="00BD384A" w:rsidRDefault="004B27D5" w:rsidP="00481BB7">
            <w:pPr>
              <w:rPr>
                <w:color w:val="000000"/>
                <w:sz w:val="22"/>
                <w:szCs w:val="22"/>
              </w:rPr>
            </w:pPr>
            <w:r w:rsidRPr="00BD384A">
              <w:rPr>
                <w:color w:val="000000"/>
                <w:sz w:val="22"/>
                <w:szCs w:val="22"/>
              </w:rPr>
              <w:t>Оператор поста управления</w:t>
            </w:r>
          </w:p>
        </w:tc>
        <w:tc>
          <w:tcPr>
            <w:tcW w:w="1843" w:type="dxa"/>
            <w:tcBorders>
              <w:top w:val="nil"/>
              <w:left w:val="nil"/>
              <w:bottom w:val="nil"/>
              <w:right w:val="nil"/>
            </w:tcBorders>
            <w:shd w:val="clear" w:color="auto" w:fill="auto"/>
            <w:noWrap/>
          </w:tcPr>
          <w:p w:rsidR="004B27D5" w:rsidRPr="00BD384A" w:rsidRDefault="004B27D5" w:rsidP="00481BB7">
            <w:pPr>
              <w:jc w:val="center"/>
              <w:rPr>
                <w:color w:val="000000"/>
                <w:sz w:val="22"/>
                <w:szCs w:val="22"/>
              </w:rPr>
            </w:pPr>
            <w:r w:rsidRPr="00BD384A">
              <w:rPr>
                <w:color w:val="000000"/>
                <w:sz w:val="22"/>
                <w:szCs w:val="22"/>
              </w:rPr>
              <w:t>–</w:t>
            </w:r>
          </w:p>
        </w:tc>
        <w:tc>
          <w:tcPr>
            <w:tcW w:w="2126" w:type="dxa"/>
            <w:tcBorders>
              <w:top w:val="nil"/>
              <w:left w:val="nil"/>
              <w:bottom w:val="nil"/>
              <w:right w:val="nil"/>
            </w:tcBorders>
            <w:shd w:val="clear" w:color="auto" w:fill="auto"/>
            <w:noWrap/>
          </w:tcPr>
          <w:p w:rsidR="004B27D5" w:rsidRPr="00BD384A" w:rsidRDefault="004B27D5" w:rsidP="00481BB7">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4B27D5" w:rsidRPr="00BD384A" w:rsidRDefault="004B27D5" w:rsidP="00481BB7">
            <w:pPr>
              <w:jc w:val="center"/>
              <w:rPr>
                <w:color w:val="000000"/>
                <w:sz w:val="22"/>
                <w:szCs w:val="22"/>
              </w:rPr>
            </w:pPr>
            <w:r w:rsidRPr="00BD384A">
              <w:rPr>
                <w:color w:val="000000"/>
                <w:sz w:val="22"/>
                <w:szCs w:val="22"/>
              </w:rPr>
              <w:t>2</w:t>
            </w:r>
          </w:p>
        </w:tc>
      </w:tr>
      <w:tr w:rsidR="004B27D5"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4B27D5" w:rsidRPr="00BD384A" w:rsidRDefault="004B27D5" w:rsidP="00481BB7">
            <w:pPr>
              <w:rPr>
                <w:color w:val="000000"/>
                <w:sz w:val="22"/>
                <w:szCs w:val="22"/>
              </w:rPr>
            </w:pPr>
            <w:r w:rsidRPr="00BD384A">
              <w:rPr>
                <w:color w:val="000000"/>
                <w:sz w:val="22"/>
                <w:szCs w:val="22"/>
              </w:rPr>
              <w:t>Лаборант химического анализа</w:t>
            </w:r>
          </w:p>
        </w:tc>
        <w:tc>
          <w:tcPr>
            <w:tcW w:w="1843" w:type="dxa"/>
            <w:tcBorders>
              <w:top w:val="nil"/>
              <w:left w:val="nil"/>
              <w:bottom w:val="nil"/>
              <w:right w:val="nil"/>
            </w:tcBorders>
            <w:shd w:val="clear" w:color="auto" w:fill="auto"/>
            <w:noWrap/>
          </w:tcPr>
          <w:p w:rsidR="004B27D5" w:rsidRPr="00BD384A" w:rsidRDefault="004B27D5" w:rsidP="00481BB7">
            <w:pPr>
              <w:jc w:val="center"/>
              <w:rPr>
                <w:color w:val="000000"/>
                <w:sz w:val="22"/>
                <w:szCs w:val="22"/>
              </w:rPr>
            </w:pPr>
            <w:r w:rsidRPr="00BD384A">
              <w:rPr>
                <w:color w:val="000000"/>
                <w:sz w:val="22"/>
                <w:szCs w:val="22"/>
              </w:rPr>
              <w:t>2</w:t>
            </w:r>
          </w:p>
        </w:tc>
        <w:tc>
          <w:tcPr>
            <w:tcW w:w="2126" w:type="dxa"/>
            <w:tcBorders>
              <w:top w:val="nil"/>
              <w:left w:val="nil"/>
              <w:bottom w:val="nil"/>
              <w:right w:val="nil"/>
            </w:tcBorders>
            <w:shd w:val="clear" w:color="auto" w:fill="auto"/>
            <w:noWrap/>
          </w:tcPr>
          <w:p w:rsidR="004B27D5" w:rsidRPr="00BD384A" w:rsidRDefault="004B27D5" w:rsidP="00481BB7">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4B27D5" w:rsidRPr="00BD384A" w:rsidRDefault="004B27D5" w:rsidP="004B27D5">
            <w:pPr>
              <w:jc w:val="center"/>
              <w:rPr>
                <w:color w:val="000000"/>
                <w:sz w:val="22"/>
                <w:szCs w:val="22"/>
              </w:rPr>
            </w:pPr>
            <w:r w:rsidRPr="00BD384A">
              <w:rPr>
                <w:color w:val="000000"/>
                <w:sz w:val="22"/>
                <w:szCs w:val="22"/>
              </w:rPr>
              <w:t>3</w:t>
            </w:r>
          </w:p>
        </w:tc>
      </w:tr>
      <w:tr w:rsidR="007F42B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7F42BC" w:rsidRPr="00BD384A" w:rsidRDefault="007F42BC" w:rsidP="007F42BC">
            <w:pPr>
              <w:rPr>
                <w:color w:val="000000"/>
                <w:sz w:val="22"/>
                <w:szCs w:val="22"/>
              </w:rPr>
            </w:pPr>
            <w:r w:rsidRPr="00BD384A">
              <w:rPr>
                <w:color w:val="000000"/>
                <w:sz w:val="22"/>
                <w:szCs w:val="22"/>
              </w:rPr>
              <w:t>Инженер по автоматизированным системам управления производством</w:t>
            </w:r>
          </w:p>
        </w:tc>
        <w:tc>
          <w:tcPr>
            <w:tcW w:w="1843" w:type="dxa"/>
            <w:tcBorders>
              <w:top w:val="nil"/>
              <w:left w:val="nil"/>
              <w:bottom w:val="nil"/>
              <w:right w:val="nil"/>
            </w:tcBorders>
            <w:shd w:val="clear" w:color="auto" w:fill="auto"/>
            <w:noWrap/>
          </w:tcPr>
          <w:p w:rsidR="002C33EC" w:rsidRPr="00BD384A" w:rsidRDefault="002C33EC" w:rsidP="007F42BC">
            <w:pPr>
              <w:jc w:val="center"/>
              <w:rPr>
                <w:color w:val="000000"/>
                <w:sz w:val="22"/>
                <w:szCs w:val="22"/>
              </w:rPr>
            </w:pPr>
          </w:p>
          <w:p w:rsidR="007F42BC" w:rsidRPr="00BD384A" w:rsidRDefault="007F42BC" w:rsidP="007F42BC">
            <w:pPr>
              <w:jc w:val="center"/>
            </w:pPr>
            <w:r w:rsidRPr="00BD384A">
              <w:rPr>
                <w:color w:val="000000"/>
                <w:sz w:val="22"/>
                <w:szCs w:val="22"/>
              </w:rPr>
              <w:t>–</w:t>
            </w:r>
          </w:p>
        </w:tc>
        <w:tc>
          <w:tcPr>
            <w:tcW w:w="2126" w:type="dxa"/>
            <w:tcBorders>
              <w:top w:val="nil"/>
              <w:left w:val="nil"/>
              <w:bottom w:val="nil"/>
              <w:right w:val="nil"/>
            </w:tcBorders>
            <w:shd w:val="clear" w:color="auto" w:fill="auto"/>
            <w:noWrap/>
          </w:tcPr>
          <w:p w:rsidR="002C33EC" w:rsidRPr="00BD384A" w:rsidRDefault="002C33EC" w:rsidP="007F42BC">
            <w:pPr>
              <w:jc w:val="center"/>
              <w:rPr>
                <w:color w:val="000000"/>
                <w:sz w:val="22"/>
                <w:szCs w:val="22"/>
              </w:rPr>
            </w:pPr>
          </w:p>
          <w:p w:rsidR="007F42BC" w:rsidRPr="00BD384A" w:rsidRDefault="007F42BC" w:rsidP="007F42BC">
            <w:pPr>
              <w:jc w:val="center"/>
            </w:pPr>
            <w:r w:rsidRPr="00BD384A">
              <w:rPr>
                <w:color w:val="000000"/>
                <w:sz w:val="22"/>
                <w:szCs w:val="22"/>
              </w:rPr>
              <w:t>–</w:t>
            </w:r>
          </w:p>
        </w:tc>
        <w:tc>
          <w:tcPr>
            <w:tcW w:w="1418" w:type="dxa"/>
            <w:tcBorders>
              <w:top w:val="nil"/>
              <w:left w:val="nil"/>
              <w:bottom w:val="nil"/>
              <w:right w:val="nil"/>
            </w:tcBorders>
            <w:shd w:val="clear" w:color="auto" w:fill="auto"/>
          </w:tcPr>
          <w:p w:rsidR="002C33EC" w:rsidRPr="00BD384A" w:rsidRDefault="002C33EC" w:rsidP="007F42BC">
            <w:pPr>
              <w:jc w:val="center"/>
              <w:rPr>
                <w:color w:val="000000"/>
                <w:sz w:val="22"/>
                <w:szCs w:val="22"/>
              </w:rPr>
            </w:pPr>
          </w:p>
          <w:p w:rsidR="007F42BC" w:rsidRPr="00BD384A" w:rsidRDefault="007F42BC" w:rsidP="007F42BC">
            <w:pPr>
              <w:jc w:val="center"/>
              <w:rPr>
                <w:color w:val="000000"/>
                <w:sz w:val="22"/>
                <w:szCs w:val="22"/>
              </w:rPr>
            </w:pPr>
            <w:r w:rsidRPr="00BD384A">
              <w:rPr>
                <w:color w:val="000000"/>
                <w:sz w:val="22"/>
                <w:szCs w:val="22"/>
              </w:rPr>
              <w:t>2</w:t>
            </w:r>
          </w:p>
        </w:tc>
      </w:tr>
      <w:tr w:rsidR="007F42B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7F42BC" w:rsidRPr="00BD384A" w:rsidRDefault="007F42BC" w:rsidP="007F42BC">
            <w:pPr>
              <w:rPr>
                <w:color w:val="000000"/>
                <w:sz w:val="22"/>
                <w:szCs w:val="22"/>
              </w:rPr>
            </w:pPr>
            <w:r w:rsidRPr="00BD384A">
              <w:rPr>
                <w:color w:val="000000"/>
                <w:sz w:val="22"/>
                <w:szCs w:val="22"/>
              </w:rPr>
              <w:t>Лаборант по анализу газов и пыли</w:t>
            </w:r>
          </w:p>
        </w:tc>
        <w:tc>
          <w:tcPr>
            <w:tcW w:w="1843" w:type="dxa"/>
            <w:tcBorders>
              <w:top w:val="nil"/>
              <w:left w:val="nil"/>
              <w:bottom w:val="nil"/>
              <w:right w:val="nil"/>
            </w:tcBorders>
            <w:shd w:val="clear" w:color="auto" w:fill="auto"/>
            <w:noWrap/>
          </w:tcPr>
          <w:p w:rsidR="007F42BC" w:rsidRPr="00BD384A" w:rsidRDefault="007F42BC" w:rsidP="007F42BC">
            <w:pPr>
              <w:jc w:val="center"/>
            </w:pPr>
            <w:r w:rsidRPr="00BD384A">
              <w:rPr>
                <w:color w:val="000000"/>
                <w:sz w:val="22"/>
                <w:szCs w:val="22"/>
              </w:rPr>
              <w:t>–</w:t>
            </w:r>
          </w:p>
        </w:tc>
        <w:tc>
          <w:tcPr>
            <w:tcW w:w="2126" w:type="dxa"/>
            <w:tcBorders>
              <w:top w:val="nil"/>
              <w:left w:val="nil"/>
              <w:bottom w:val="nil"/>
              <w:right w:val="nil"/>
            </w:tcBorders>
            <w:shd w:val="clear" w:color="auto" w:fill="auto"/>
            <w:noWrap/>
          </w:tcPr>
          <w:p w:rsidR="007F42BC" w:rsidRPr="00BD384A" w:rsidRDefault="007F42BC" w:rsidP="007F42BC">
            <w:pPr>
              <w:jc w:val="center"/>
            </w:pPr>
            <w:r w:rsidRPr="00BD384A">
              <w:rPr>
                <w:color w:val="000000"/>
                <w:sz w:val="22"/>
                <w:szCs w:val="22"/>
              </w:rPr>
              <w:t>–</w:t>
            </w:r>
          </w:p>
        </w:tc>
        <w:tc>
          <w:tcPr>
            <w:tcW w:w="1418" w:type="dxa"/>
            <w:tcBorders>
              <w:top w:val="nil"/>
              <w:left w:val="nil"/>
              <w:bottom w:val="nil"/>
              <w:right w:val="nil"/>
            </w:tcBorders>
            <w:shd w:val="clear" w:color="auto" w:fill="auto"/>
          </w:tcPr>
          <w:p w:rsidR="007F42BC" w:rsidRPr="00BD384A" w:rsidRDefault="007F42BC" w:rsidP="007F42BC">
            <w:pPr>
              <w:jc w:val="center"/>
              <w:rPr>
                <w:color w:val="000000"/>
                <w:sz w:val="22"/>
                <w:szCs w:val="22"/>
              </w:rPr>
            </w:pPr>
            <w:r w:rsidRPr="00BD384A">
              <w:rPr>
                <w:color w:val="000000"/>
                <w:sz w:val="22"/>
                <w:szCs w:val="22"/>
              </w:rPr>
              <w:t>3</w:t>
            </w:r>
          </w:p>
        </w:tc>
      </w:tr>
      <w:tr w:rsidR="007F42B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7F42BC" w:rsidRPr="00BD384A" w:rsidRDefault="007F42BC" w:rsidP="007F42BC">
            <w:pPr>
              <w:rPr>
                <w:color w:val="000000"/>
                <w:sz w:val="22"/>
                <w:szCs w:val="22"/>
              </w:rPr>
            </w:pPr>
            <w:r w:rsidRPr="00BD384A">
              <w:rPr>
                <w:color w:val="000000"/>
                <w:sz w:val="22"/>
                <w:szCs w:val="22"/>
              </w:rPr>
              <w:t>Мастер производственных работ</w:t>
            </w:r>
          </w:p>
        </w:tc>
        <w:tc>
          <w:tcPr>
            <w:tcW w:w="1843" w:type="dxa"/>
            <w:tcBorders>
              <w:top w:val="nil"/>
              <w:left w:val="nil"/>
              <w:bottom w:val="nil"/>
              <w:right w:val="nil"/>
            </w:tcBorders>
            <w:shd w:val="clear" w:color="auto" w:fill="auto"/>
            <w:noWrap/>
          </w:tcPr>
          <w:p w:rsidR="007F42BC" w:rsidRPr="00BD384A" w:rsidRDefault="007F42BC" w:rsidP="007F42BC">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tcPr>
          <w:p w:rsidR="007F42BC" w:rsidRPr="00BD384A" w:rsidRDefault="007F42BC" w:rsidP="007F42BC">
            <w:pPr>
              <w:jc w:val="center"/>
            </w:pPr>
            <w:r w:rsidRPr="00BD384A">
              <w:rPr>
                <w:color w:val="000000"/>
                <w:sz w:val="22"/>
                <w:szCs w:val="22"/>
              </w:rPr>
              <w:t>–</w:t>
            </w:r>
          </w:p>
        </w:tc>
        <w:tc>
          <w:tcPr>
            <w:tcW w:w="1418" w:type="dxa"/>
            <w:tcBorders>
              <w:top w:val="nil"/>
              <w:left w:val="nil"/>
              <w:bottom w:val="nil"/>
              <w:right w:val="nil"/>
            </w:tcBorders>
            <w:shd w:val="clear" w:color="auto" w:fill="auto"/>
          </w:tcPr>
          <w:p w:rsidR="007F42BC" w:rsidRPr="00BD384A" w:rsidRDefault="007F42BC" w:rsidP="007F42BC">
            <w:pPr>
              <w:jc w:val="center"/>
              <w:rPr>
                <w:color w:val="000000"/>
                <w:sz w:val="22"/>
                <w:szCs w:val="22"/>
              </w:rPr>
            </w:pPr>
            <w:r w:rsidRPr="00BD384A">
              <w:rPr>
                <w:color w:val="000000"/>
                <w:sz w:val="22"/>
                <w:szCs w:val="22"/>
              </w:rPr>
              <w:t>2</w:t>
            </w:r>
          </w:p>
        </w:tc>
      </w:tr>
      <w:tr w:rsidR="000B791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0B791C" w:rsidRPr="00BD384A" w:rsidRDefault="000B791C" w:rsidP="00DB2F62">
            <w:pPr>
              <w:rPr>
                <w:color w:val="000000"/>
                <w:sz w:val="22"/>
                <w:szCs w:val="22"/>
              </w:rPr>
            </w:pPr>
            <w:r w:rsidRPr="00BD384A">
              <w:rPr>
                <w:color w:val="000000"/>
                <w:sz w:val="22"/>
                <w:szCs w:val="22"/>
              </w:rPr>
              <w:t>Монтажник санитарно-технических систем</w:t>
            </w:r>
          </w:p>
        </w:tc>
        <w:tc>
          <w:tcPr>
            <w:tcW w:w="1843" w:type="dxa"/>
            <w:tcBorders>
              <w:top w:val="nil"/>
              <w:left w:val="nil"/>
              <w:bottom w:val="nil"/>
              <w:right w:val="nil"/>
            </w:tcBorders>
            <w:shd w:val="clear" w:color="auto" w:fill="auto"/>
            <w:noWrap/>
          </w:tcPr>
          <w:p w:rsidR="000B791C" w:rsidRPr="00BD384A" w:rsidRDefault="000B791C" w:rsidP="00DB2F62">
            <w:pPr>
              <w:jc w:val="center"/>
              <w:rPr>
                <w:color w:val="000000"/>
                <w:sz w:val="22"/>
                <w:szCs w:val="22"/>
              </w:rPr>
            </w:pPr>
            <w:r w:rsidRPr="00BD384A">
              <w:rPr>
                <w:color w:val="000000"/>
                <w:sz w:val="22"/>
                <w:szCs w:val="22"/>
              </w:rPr>
              <w:t xml:space="preserve"> –</w:t>
            </w:r>
          </w:p>
        </w:tc>
        <w:tc>
          <w:tcPr>
            <w:tcW w:w="2126" w:type="dxa"/>
            <w:tcBorders>
              <w:top w:val="nil"/>
              <w:left w:val="nil"/>
              <w:bottom w:val="nil"/>
              <w:right w:val="nil"/>
            </w:tcBorders>
            <w:shd w:val="clear" w:color="auto" w:fill="auto"/>
            <w:noWrap/>
          </w:tcPr>
          <w:p w:rsidR="000B791C" w:rsidRPr="00BD384A" w:rsidRDefault="000B791C" w:rsidP="00DB2F62">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0B791C" w:rsidRPr="00BD384A" w:rsidRDefault="000B791C" w:rsidP="000B791C">
            <w:pPr>
              <w:jc w:val="center"/>
              <w:rPr>
                <w:color w:val="000000"/>
                <w:sz w:val="22"/>
                <w:szCs w:val="22"/>
              </w:rPr>
            </w:pPr>
            <w:r w:rsidRPr="00BD384A">
              <w:rPr>
                <w:color w:val="000000"/>
                <w:sz w:val="22"/>
                <w:szCs w:val="22"/>
              </w:rPr>
              <w:t>2</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 xml:space="preserve">Изолировщик судовой </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5</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Кладовщик</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101</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10</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2</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Машинист насосных установок</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26</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3</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Помощник машиниста тепловоза</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10</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2</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Слесарь – инструментальщик</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1</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1</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5</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Специалист по охране труда</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1</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Техник</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31</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4</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3</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Транспортировщик</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24</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4</w:t>
            </w:r>
          </w:p>
        </w:tc>
      </w:tr>
      <w:tr w:rsidR="002C33EC"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BD384A" w:rsidRDefault="002C33EC" w:rsidP="00821801">
            <w:pPr>
              <w:rPr>
                <w:color w:val="000000"/>
                <w:sz w:val="22"/>
                <w:szCs w:val="22"/>
              </w:rPr>
            </w:pPr>
            <w:r w:rsidRPr="00BD384A">
              <w:rPr>
                <w:color w:val="000000"/>
                <w:sz w:val="22"/>
                <w:szCs w:val="22"/>
              </w:rPr>
              <w:t>Электромонтер линейных сооружений телефонной связи и радиофикации</w:t>
            </w:r>
          </w:p>
        </w:tc>
        <w:tc>
          <w:tcPr>
            <w:tcW w:w="1843"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5</w:t>
            </w:r>
          </w:p>
        </w:tc>
        <w:tc>
          <w:tcPr>
            <w:tcW w:w="2126" w:type="dxa"/>
            <w:tcBorders>
              <w:top w:val="nil"/>
              <w:left w:val="nil"/>
              <w:bottom w:val="nil"/>
              <w:right w:val="nil"/>
            </w:tcBorders>
            <w:shd w:val="clear" w:color="auto" w:fill="auto"/>
            <w:noWrap/>
          </w:tcPr>
          <w:p w:rsidR="002C33EC" w:rsidRPr="00BD384A" w:rsidRDefault="002C33EC" w:rsidP="002C33EC">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tcPr>
          <w:p w:rsidR="002C33EC" w:rsidRPr="00BD384A" w:rsidRDefault="002C33EC" w:rsidP="002C33EC">
            <w:pPr>
              <w:jc w:val="center"/>
              <w:rPr>
                <w:color w:val="000000"/>
                <w:sz w:val="22"/>
                <w:szCs w:val="22"/>
              </w:rPr>
            </w:pPr>
            <w:r w:rsidRPr="00BD384A">
              <w:rPr>
                <w:color w:val="000000"/>
                <w:sz w:val="22"/>
                <w:szCs w:val="22"/>
              </w:rPr>
              <w:t>2</w:t>
            </w:r>
          </w:p>
        </w:tc>
      </w:tr>
      <w:tr w:rsidR="003F64F1"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3F64F1" w:rsidRPr="00BD384A" w:rsidRDefault="003F64F1" w:rsidP="003F64F1">
            <w:pPr>
              <w:rPr>
                <w:color w:val="000000"/>
                <w:sz w:val="22"/>
                <w:szCs w:val="22"/>
              </w:rPr>
            </w:pPr>
            <w:r w:rsidRPr="00BD384A">
              <w:rPr>
                <w:color w:val="000000"/>
                <w:sz w:val="22"/>
                <w:szCs w:val="22"/>
              </w:rPr>
              <w:t>Администратор дежурный</w:t>
            </w:r>
          </w:p>
        </w:tc>
        <w:tc>
          <w:tcPr>
            <w:tcW w:w="1843" w:type="dxa"/>
            <w:tcBorders>
              <w:top w:val="nil"/>
              <w:left w:val="nil"/>
              <w:bottom w:val="nil"/>
              <w:right w:val="nil"/>
            </w:tcBorders>
            <w:shd w:val="clear" w:color="auto" w:fill="auto"/>
            <w:noWrap/>
          </w:tcPr>
          <w:p w:rsidR="003F64F1" w:rsidRPr="00BD384A" w:rsidRDefault="00DC48FE" w:rsidP="002C33EC">
            <w:pPr>
              <w:jc w:val="center"/>
              <w:rPr>
                <w:color w:val="000000"/>
                <w:sz w:val="22"/>
                <w:szCs w:val="22"/>
              </w:rPr>
            </w:pPr>
            <w:r w:rsidRPr="00BD384A">
              <w:rPr>
                <w:color w:val="000000"/>
                <w:sz w:val="22"/>
                <w:szCs w:val="22"/>
              </w:rPr>
              <w:t>20</w:t>
            </w:r>
          </w:p>
        </w:tc>
        <w:tc>
          <w:tcPr>
            <w:tcW w:w="2126" w:type="dxa"/>
            <w:tcBorders>
              <w:top w:val="nil"/>
              <w:left w:val="nil"/>
              <w:bottom w:val="nil"/>
              <w:right w:val="nil"/>
            </w:tcBorders>
            <w:shd w:val="clear" w:color="auto" w:fill="auto"/>
            <w:noWrap/>
          </w:tcPr>
          <w:p w:rsidR="003F64F1" w:rsidRPr="00BD384A" w:rsidRDefault="00DC48FE" w:rsidP="002C33EC">
            <w:pPr>
              <w:jc w:val="center"/>
              <w:rPr>
                <w:color w:val="000000"/>
                <w:sz w:val="22"/>
                <w:szCs w:val="22"/>
              </w:rPr>
            </w:pPr>
            <w:r w:rsidRPr="00BD384A">
              <w:rPr>
                <w:color w:val="000000"/>
                <w:sz w:val="22"/>
                <w:szCs w:val="22"/>
              </w:rPr>
              <w:t>0</w:t>
            </w:r>
          </w:p>
        </w:tc>
        <w:tc>
          <w:tcPr>
            <w:tcW w:w="1418" w:type="dxa"/>
            <w:tcBorders>
              <w:top w:val="nil"/>
              <w:left w:val="nil"/>
              <w:bottom w:val="nil"/>
              <w:right w:val="nil"/>
            </w:tcBorders>
            <w:shd w:val="clear" w:color="auto" w:fill="auto"/>
          </w:tcPr>
          <w:p w:rsidR="00250F34" w:rsidRPr="00BD384A" w:rsidRDefault="001B3749" w:rsidP="00250F34">
            <w:pPr>
              <w:jc w:val="center"/>
              <w:rPr>
                <w:color w:val="000000"/>
                <w:sz w:val="22"/>
                <w:szCs w:val="22"/>
              </w:rPr>
            </w:pPr>
            <w:r w:rsidRPr="00BD384A">
              <w:rPr>
                <w:color w:val="000000"/>
                <w:sz w:val="22"/>
                <w:szCs w:val="22"/>
              </w:rPr>
              <w:t>2</w:t>
            </w:r>
          </w:p>
        </w:tc>
      </w:tr>
      <w:tr w:rsidR="00250F34" w:rsidRPr="00BD384A"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50F34" w:rsidRPr="00BD384A" w:rsidRDefault="00250F34" w:rsidP="003F64F1">
            <w:pPr>
              <w:rPr>
                <w:color w:val="000000"/>
                <w:sz w:val="22"/>
                <w:szCs w:val="22"/>
              </w:rPr>
            </w:pPr>
            <w:r w:rsidRPr="00BD384A">
              <w:rPr>
                <w:color w:val="000000"/>
                <w:sz w:val="22"/>
                <w:szCs w:val="22"/>
              </w:rPr>
              <w:t>Экономист по планированию</w:t>
            </w:r>
          </w:p>
        </w:tc>
        <w:tc>
          <w:tcPr>
            <w:tcW w:w="1843" w:type="dxa"/>
            <w:tcBorders>
              <w:top w:val="nil"/>
              <w:left w:val="nil"/>
              <w:bottom w:val="nil"/>
              <w:right w:val="nil"/>
            </w:tcBorders>
            <w:shd w:val="clear" w:color="auto" w:fill="auto"/>
            <w:noWrap/>
          </w:tcPr>
          <w:p w:rsidR="00250F34" w:rsidRPr="00BD384A" w:rsidRDefault="00250F34" w:rsidP="002C33EC">
            <w:pPr>
              <w:jc w:val="center"/>
              <w:rPr>
                <w:color w:val="000000"/>
                <w:sz w:val="22"/>
                <w:szCs w:val="22"/>
              </w:rPr>
            </w:pPr>
            <w:r w:rsidRPr="00BD384A">
              <w:rPr>
                <w:color w:val="000000"/>
                <w:sz w:val="22"/>
                <w:szCs w:val="22"/>
              </w:rPr>
              <w:t>5</w:t>
            </w:r>
          </w:p>
        </w:tc>
        <w:tc>
          <w:tcPr>
            <w:tcW w:w="2126" w:type="dxa"/>
            <w:tcBorders>
              <w:top w:val="nil"/>
              <w:left w:val="nil"/>
              <w:bottom w:val="nil"/>
              <w:right w:val="nil"/>
            </w:tcBorders>
            <w:shd w:val="clear" w:color="auto" w:fill="auto"/>
            <w:noWrap/>
          </w:tcPr>
          <w:p w:rsidR="00250F34" w:rsidRPr="00BD384A" w:rsidRDefault="00250F34" w:rsidP="002C33EC">
            <w:pPr>
              <w:jc w:val="center"/>
              <w:rPr>
                <w:color w:val="000000"/>
                <w:sz w:val="22"/>
                <w:szCs w:val="22"/>
              </w:rPr>
            </w:pPr>
            <w:r w:rsidRPr="00BD384A">
              <w:rPr>
                <w:color w:val="000000"/>
                <w:sz w:val="22"/>
                <w:szCs w:val="22"/>
              </w:rPr>
              <w:t>-</w:t>
            </w:r>
          </w:p>
        </w:tc>
        <w:tc>
          <w:tcPr>
            <w:tcW w:w="1418" w:type="dxa"/>
            <w:tcBorders>
              <w:top w:val="nil"/>
              <w:left w:val="nil"/>
              <w:bottom w:val="nil"/>
              <w:right w:val="nil"/>
            </w:tcBorders>
            <w:shd w:val="clear" w:color="auto" w:fill="auto"/>
          </w:tcPr>
          <w:p w:rsidR="00250F34" w:rsidRPr="00BD384A" w:rsidRDefault="00250F34" w:rsidP="002C33EC">
            <w:pPr>
              <w:jc w:val="center"/>
              <w:rPr>
                <w:color w:val="000000"/>
                <w:sz w:val="22"/>
                <w:szCs w:val="22"/>
              </w:rPr>
            </w:pPr>
            <w:r w:rsidRPr="00BD384A">
              <w:rPr>
                <w:color w:val="000000"/>
                <w:sz w:val="22"/>
                <w:szCs w:val="22"/>
              </w:rPr>
              <w:t>1</w:t>
            </w:r>
          </w:p>
        </w:tc>
      </w:tr>
    </w:tbl>
    <w:p w:rsidR="00721A73" w:rsidRPr="00BD384A" w:rsidRDefault="00721A73" w:rsidP="00721A73">
      <w:pPr>
        <w:ind w:firstLine="709"/>
        <w:jc w:val="both"/>
      </w:pPr>
      <w:r w:rsidRPr="00BD384A">
        <w:t>Потребность в привлечении трудовых ресурсов в АО «ПО «</w:t>
      </w:r>
      <w:proofErr w:type="spellStart"/>
      <w:r w:rsidRPr="00BD384A">
        <w:t>Севмаш</w:t>
      </w:r>
      <w:proofErr w:type="spellEnd"/>
      <w:r w:rsidRPr="00BD384A">
        <w:t>» из субъектов Российской Федерации, не включенных в перечень приоритетных, в 2015 году составляет 200 человек, в 2016 и 2017 годах – по 100 человек</w:t>
      </w:r>
      <w:r w:rsidR="00614CA9" w:rsidRPr="00BD384A">
        <w:t xml:space="preserve">, в </w:t>
      </w:r>
      <w:r w:rsidR="00614CA9" w:rsidRPr="006053F0">
        <w:t>2018 – 202</w:t>
      </w:r>
      <w:r w:rsidR="006053F0" w:rsidRPr="006053F0">
        <w:t>4</w:t>
      </w:r>
      <w:r w:rsidR="00614CA9" w:rsidRPr="006053F0">
        <w:t xml:space="preserve"> годах</w:t>
      </w:r>
      <w:r w:rsidR="00614CA9" w:rsidRPr="00BD384A">
        <w:t xml:space="preserve"> – по 50 человек</w:t>
      </w:r>
      <w:r w:rsidRPr="00BD384A">
        <w:t xml:space="preserve">. </w:t>
      </w:r>
    </w:p>
    <w:p w:rsidR="00B52ED5" w:rsidRPr="00BD384A" w:rsidRDefault="00B52ED5" w:rsidP="00B52ED5">
      <w:pPr>
        <w:ind w:firstLine="709"/>
        <w:jc w:val="both"/>
      </w:pPr>
      <w:r w:rsidRPr="00BD384A">
        <w:t xml:space="preserve">В целях обеспечения Государственного оборонного заказа </w:t>
      </w:r>
      <w:r w:rsidR="00314AED" w:rsidRPr="00BD384A">
        <w:t>на 2011 – 202</w:t>
      </w:r>
      <w:r w:rsidR="00DC48FE" w:rsidRPr="00BD384A">
        <w:t>8</w:t>
      </w:r>
      <w:r w:rsidR="00314AED" w:rsidRPr="00BD384A">
        <w:t xml:space="preserve"> годы</w:t>
      </w:r>
      <w:r w:rsidRPr="00BD384A">
        <w:t xml:space="preserve"> квалифицированными кадрами в рамках государственной программы предполагается привлечение средств консолидированных бюджетов в объеме 120 000,0 тыс. рублей, в том числе:</w:t>
      </w:r>
    </w:p>
    <w:p w:rsidR="00314AED" w:rsidRPr="00BD384A" w:rsidRDefault="00314AED" w:rsidP="00314AED">
      <w:pPr>
        <w:ind w:firstLine="709"/>
        <w:jc w:val="both"/>
      </w:pPr>
      <w:r w:rsidRPr="00BD384A">
        <w:t>2015 год – 60 000 тыс. рублей (из них 33 432,4 тыс. рублей – средства федерального бюджета, 11 567,6 тыс. рублей – средства областного бюджета, 15 000 тыс. рублей – средства работодателя);</w:t>
      </w:r>
    </w:p>
    <w:p w:rsidR="00314AED" w:rsidRPr="00BD384A" w:rsidRDefault="00314AED" w:rsidP="00314AED">
      <w:pPr>
        <w:ind w:firstLine="709"/>
        <w:jc w:val="both"/>
      </w:pPr>
      <w:r w:rsidRPr="00BD384A">
        <w:t xml:space="preserve">2016 год – 30 000 тыс. рублей (из них </w:t>
      </w:r>
      <w:r w:rsidR="000F1B56" w:rsidRPr="00BD384A">
        <w:t xml:space="preserve">16 048,5 </w:t>
      </w:r>
      <w:r w:rsidRPr="00BD384A">
        <w:t xml:space="preserve">тыс. рублей – средства федерального бюджета, </w:t>
      </w:r>
      <w:r w:rsidR="000F1B56" w:rsidRPr="00BD384A">
        <w:t xml:space="preserve">6 451,5 </w:t>
      </w:r>
      <w:r w:rsidRPr="00BD384A">
        <w:t xml:space="preserve">тыс. рублей – средства областного бюджета, </w:t>
      </w:r>
      <w:r w:rsidRPr="00BD384A">
        <w:br/>
        <w:t>7 500 тыс. рублей – средства работодателя);</w:t>
      </w:r>
    </w:p>
    <w:p w:rsidR="00614CA9" w:rsidRPr="00BD384A" w:rsidRDefault="00314AED" w:rsidP="00314AED">
      <w:pPr>
        <w:widowControl w:val="0"/>
        <w:autoSpaceDE w:val="0"/>
        <w:autoSpaceDN w:val="0"/>
        <w:adjustRightInd w:val="0"/>
        <w:ind w:firstLine="709"/>
        <w:jc w:val="both"/>
      </w:pPr>
      <w:r w:rsidRPr="00BD384A">
        <w:t xml:space="preserve">2017 год – 30 000 тыс. рублей (из них </w:t>
      </w:r>
      <w:r w:rsidR="007B6BB3" w:rsidRPr="00BD384A">
        <w:t>19 125,0</w:t>
      </w:r>
      <w:r w:rsidRPr="00BD384A">
        <w:t xml:space="preserve"> тыс. рублей – средства федерального бюджета, </w:t>
      </w:r>
      <w:r w:rsidR="007B6BB3" w:rsidRPr="00BD384A">
        <w:t>3</w:t>
      </w:r>
      <w:r w:rsidRPr="00BD384A">
        <w:t> </w:t>
      </w:r>
      <w:r w:rsidR="007B6BB3" w:rsidRPr="00BD384A">
        <w:t>375</w:t>
      </w:r>
      <w:r w:rsidRPr="00BD384A">
        <w:t xml:space="preserve">,0 тыс. рублей – средства областного бюджета, </w:t>
      </w:r>
      <w:r w:rsidRPr="00BD384A">
        <w:br/>
        <w:t>7 500 тыс. рублей – средства работодателя)</w:t>
      </w:r>
      <w:r w:rsidR="00614CA9" w:rsidRPr="00BD384A">
        <w:t>;</w:t>
      </w:r>
    </w:p>
    <w:p w:rsidR="00614CA9" w:rsidRPr="00BD384A" w:rsidRDefault="00614CA9" w:rsidP="00614CA9">
      <w:pPr>
        <w:widowControl w:val="0"/>
        <w:autoSpaceDE w:val="0"/>
        <w:autoSpaceDN w:val="0"/>
        <w:adjustRightInd w:val="0"/>
        <w:ind w:firstLine="709"/>
        <w:jc w:val="both"/>
      </w:pPr>
      <w:r w:rsidRPr="00BD384A">
        <w:t xml:space="preserve">2018 год – 17 000 тыс. рублей (из них 11 475,0 тыс. рублей – средства федерального бюджета, 1 275,0 тыс. рублей – средства областного бюджета, </w:t>
      </w:r>
      <w:r w:rsidRPr="00BD384A">
        <w:br/>
        <w:t>4 250 тыс. рублей – средства работодателя);</w:t>
      </w:r>
    </w:p>
    <w:p w:rsidR="007F42BC" w:rsidRPr="00BD384A" w:rsidRDefault="007F42BC" w:rsidP="007F42BC">
      <w:pPr>
        <w:widowControl w:val="0"/>
        <w:autoSpaceDE w:val="0"/>
        <w:autoSpaceDN w:val="0"/>
        <w:adjustRightInd w:val="0"/>
        <w:ind w:firstLine="709"/>
        <w:jc w:val="both"/>
      </w:pPr>
      <w:r w:rsidRPr="00BD384A">
        <w:t xml:space="preserve">2019 год – 19 500,0 тыс. рублей (из них 13 162,5 тыс. рублей – средства федерального бюджета, 1 462,5 тыс. рублей – средства областного бюджета, </w:t>
      </w:r>
      <w:r w:rsidRPr="00BD384A">
        <w:br/>
        <w:t>4 875 тыс. рублей – средства работодателя);</w:t>
      </w:r>
    </w:p>
    <w:p w:rsidR="002C33EC" w:rsidRPr="00BD384A" w:rsidRDefault="002C33EC" w:rsidP="002C33EC">
      <w:pPr>
        <w:widowControl w:val="0"/>
        <w:autoSpaceDE w:val="0"/>
        <w:autoSpaceDN w:val="0"/>
        <w:adjustRightInd w:val="0"/>
        <w:ind w:firstLine="709"/>
        <w:jc w:val="both"/>
      </w:pPr>
      <w:r w:rsidRPr="00BD384A">
        <w:t xml:space="preserve">2020 год – 21 529,2 тыс. рублей (из них 14 532,2 тыс. рублей – средства федерального бюджета, 1 614,7 тыс. рублей – средства областного бюджета, </w:t>
      </w:r>
      <w:r w:rsidRPr="00BD384A">
        <w:br/>
        <w:t>5 382,3 тыс. рублей – средства работодателя);</w:t>
      </w:r>
    </w:p>
    <w:p w:rsidR="002C33EC" w:rsidRPr="00BD384A" w:rsidRDefault="002C33EC" w:rsidP="002C33EC">
      <w:pPr>
        <w:widowControl w:val="0"/>
        <w:autoSpaceDE w:val="0"/>
        <w:autoSpaceDN w:val="0"/>
        <w:adjustRightInd w:val="0"/>
        <w:ind w:firstLine="709"/>
        <w:jc w:val="both"/>
      </w:pPr>
      <w:r w:rsidRPr="00BD384A">
        <w:t xml:space="preserve">2021 год – 18 000 тыс. рублей (из них 12 150,0 тыс. рублей – средства федерального бюджета, 1 350,0 тыс. рублей – средства областного бюджета, </w:t>
      </w:r>
      <w:r w:rsidRPr="00BD384A">
        <w:br/>
        <w:t>4 500,0 тыс. рублей – средства работодателя);</w:t>
      </w:r>
    </w:p>
    <w:p w:rsidR="001B3749" w:rsidRPr="00BD384A" w:rsidRDefault="002C33EC" w:rsidP="002C33EC">
      <w:pPr>
        <w:widowControl w:val="0"/>
        <w:autoSpaceDE w:val="0"/>
        <w:autoSpaceDN w:val="0"/>
        <w:adjustRightInd w:val="0"/>
        <w:ind w:firstLine="709"/>
        <w:jc w:val="both"/>
      </w:pPr>
      <w:r w:rsidRPr="00BD384A">
        <w:t>2022 год – 18 000 тыс. рублей (из них 12 150,0 тыс. рублей – средства федерального бюджета, 1 350,0 тыс. рублей – средства областного бюджета, 4 500,0 тыс. рублей – средства работодателя)</w:t>
      </w:r>
      <w:r w:rsidR="001B3749" w:rsidRPr="00BD384A">
        <w:t>;</w:t>
      </w:r>
    </w:p>
    <w:p w:rsidR="006053F0" w:rsidRDefault="006053F0" w:rsidP="002C33EC">
      <w:pPr>
        <w:widowControl w:val="0"/>
        <w:autoSpaceDE w:val="0"/>
        <w:autoSpaceDN w:val="0"/>
        <w:adjustRightInd w:val="0"/>
        <w:ind w:firstLine="709"/>
        <w:jc w:val="both"/>
      </w:pPr>
      <w:r w:rsidRPr="00BE7A08">
        <w:t xml:space="preserve">2023 год – 18 000 тыс. рублей (из них 12 150,0 тыс. рублей – средства федерального бюджета, 1 350,0 тыс. рублей – средства областного бюджета, </w:t>
      </w:r>
      <w:r w:rsidRPr="00BE7A08">
        <w:br/>
        <w:t>4 500,0 тыс. рублей – средства работодателя)</w:t>
      </w:r>
      <w:r>
        <w:t>;</w:t>
      </w:r>
    </w:p>
    <w:p w:rsidR="006053F0" w:rsidRDefault="006053F0" w:rsidP="002C33EC">
      <w:pPr>
        <w:widowControl w:val="0"/>
        <w:autoSpaceDE w:val="0"/>
        <w:autoSpaceDN w:val="0"/>
        <w:adjustRightInd w:val="0"/>
        <w:ind w:firstLine="709"/>
        <w:jc w:val="both"/>
      </w:pPr>
      <w:r w:rsidRPr="00BE7A08">
        <w:t>2024 год – 15 000 тыс. рублей (из них 10 012,5 тыс. рублей – средства федерального бюджета, 1 125,0 тыс. рублей – средства областного бюджета, 3 750,0 тыс. рублей – средства работодателя)</w:t>
      </w:r>
      <w:r>
        <w:t>.</w:t>
      </w:r>
    </w:p>
    <w:p w:rsidR="009745B2" w:rsidRPr="00BD384A" w:rsidRDefault="009745B2" w:rsidP="00314AED">
      <w:pPr>
        <w:widowControl w:val="0"/>
        <w:autoSpaceDE w:val="0"/>
        <w:autoSpaceDN w:val="0"/>
        <w:adjustRightInd w:val="0"/>
        <w:ind w:firstLine="709"/>
        <w:jc w:val="both"/>
      </w:pPr>
      <w:r w:rsidRPr="00BD384A">
        <w:t xml:space="preserve">Ситуация в социально-экономической сфере МО «Северодвинск» </w:t>
      </w:r>
      <w:r w:rsidRPr="00BD384A">
        <w:br/>
        <w:t>по итогам 2014 года характеризуются следующими показателями:</w:t>
      </w:r>
    </w:p>
    <w:p w:rsidR="009745B2" w:rsidRPr="00BD384A" w:rsidRDefault="009745B2" w:rsidP="009745B2">
      <w:pPr>
        <w:widowControl w:val="0"/>
        <w:tabs>
          <w:tab w:val="left" w:pos="0"/>
        </w:tabs>
        <w:ind w:firstLine="720"/>
        <w:jc w:val="both"/>
      </w:pPr>
      <w:r w:rsidRPr="00BD384A">
        <w:t xml:space="preserve">стабильная ситуация на рынке труда: снижение численности официально зарегистрированных безработных на 4,1 процента </w:t>
      </w:r>
      <w:r w:rsidR="00915DDA" w:rsidRPr="00BD384A">
        <w:t xml:space="preserve">по сравнению с </w:t>
      </w:r>
      <w:r w:rsidRPr="00BD384A">
        <w:t>201</w:t>
      </w:r>
      <w:r w:rsidR="00915DDA" w:rsidRPr="00BD384A">
        <w:t>3</w:t>
      </w:r>
      <w:r w:rsidRPr="00BD384A">
        <w:t xml:space="preserve"> год</w:t>
      </w:r>
      <w:r w:rsidR="00915DDA" w:rsidRPr="00BD384A">
        <w:t>ом</w:t>
      </w:r>
      <w:r w:rsidRPr="00BD384A">
        <w:t>;</w:t>
      </w:r>
    </w:p>
    <w:p w:rsidR="009745B2" w:rsidRPr="00BD384A" w:rsidRDefault="009745B2" w:rsidP="009745B2">
      <w:pPr>
        <w:widowControl w:val="0"/>
        <w:tabs>
          <w:tab w:val="left" w:pos="0"/>
        </w:tabs>
        <w:ind w:firstLine="720"/>
        <w:jc w:val="both"/>
      </w:pPr>
      <w:r w:rsidRPr="00BD384A">
        <w:t>рост относительно прошлого года заработной платы</w:t>
      </w:r>
      <w:r w:rsidRPr="00BD384A">
        <w:rPr>
          <w:color w:val="FF0000"/>
        </w:rPr>
        <w:t xml:space="preserve"> </w:t>
      </w:r>
      <w:r w:rsidRPr="00BD384A">
        <w:t>на 5 876 рублей;</w:t>
      </w:r>
    </w:p>
    <w:p w:rsidR="009745B2" w:rsidRPr="00BD384A" w:rsidRDefault="009745B2" w:rsidP="009745B2">
      <w:pPr>
        <w:widowControl w:val="0"/>
        <w:tabs>
          <w:tab w:val="left" w:pos="0"/>
        </w:tabs>
        <w:ind w:firstLine="720"/>
        <w:jc w:val="both"/>
      </w:pPr>
      <w:r w:rsidRPr="00BD384A">
        <w:t>увеличение объема инвестиций в основной капитал в 2 раза по сравнению с прошлым годом;</w:t>
      </w:r>
    </w:p>
    <w:p w:rsidR="009745B2" w:rsidRPr="00BD384A" w:rsidRDefault="009745B2" w:rsidP="009745B2">
      <w:pPr>
        <w:widowControl w:val="0"/>
        <w:tabs>
          <w:tab w:val="left" w:pos="0"/>
        </w:tabs>
        <w:ind w:firstLine="720"/>
        <w:jc w:val="both"/>
      </w:pPr>
      <w:r w:rsidRPr="00BD384A">
        <w:t>положительный сальдированный финансовый результат деятельности организаций;</w:t>
      </w:r>
    </w:p>
    <w:p w:rsidR="009745B2" w:rsidRPr="00BD384A" w:rsidRDefault="009745B2" w:rsidP="009745B2">
      <w:pPr>
        <w:widowControl w:val="0"/>
        <w:tabs>
          <w:tab w:val="left" w:pos="0"/>
        </w:tabs>
        <w:ind w:firstLine="720"/>
        <w:jc w:val="both"/>
      </w:pPr>
      <w:r w:rsidRPr="00BD384A">
        <w:t>увеличение объема доходов местного бюджета.</w:t>
      </w:r>
    </w:p>
    <w:p w:rsidR="009745B2" w:rsidRPr="00BD384A" w:rsidRDefault="009745B2" w:rsidP="009745B2">
      <w:pPr>
        <w:ind w:firstLine="709"/>
        <w:jc w:val="both"/>
      </w:pPr>
      <w:r w:rsidRPr="00BD384A">
        <w:t xml:space="preserve">Инвестиции в основной капитал, направленные на развитие экономики и социальной сферы (без учета деятельности субъектов малого предпринимательства) МО «Северодвинск», за 2014 года составили </w:t>
      </w:r>
      <w:r w:rsidRPr="00BD384A">
        <w:br/>
        <w:t xml:space="preserve">8 241,6 млн. рублей и возросли в два раза к соответствующему периоду прошлого года. В структуре инвестиций по источникам финансирования организациями инвестировано собственных средств в 2,1 раза больше, чем </w:t>
      </w:r>
      <w:r w:rsidRPr="00BD384A">
        <w:br/>
        <w:t xml:space="preserve">в предыдущем году. Привлеченные средства увеличились в 1,9 раза за счет средств федерального бюджета (78 процентов в привлеченных средствах) </w:t>
      </w:r>
      <w:r w:rsidRPr="00BD384A">
        <w:br/>
        <w:t xml:space="preserve">в рамках финансирования федеральных целевых программ, осуществляемых на предприятиях ОАО «Объединенная судостроительная корпорация». </w:t>
      </w:r>
    </w:p>
    <w:p w:rsidR="00B52ED5" w:rsidRPr="00BD384A" w:rsidRDefault="00B52ED5" w:rsidP="00B52ED5">
      <w:pPr>
        <w:tabs>
          <w:tab w:val="num" w:pos="-180"/>
        </w:tabs>
        <w:ind w:firstLine="720"/>
        <w:jc w:val="both"/>
      </w:pPr>
      <w:r w:rsidRPr="00BD384A">
        <w:t xml:space="preserve">Жилищный фонд МО «Северодвинск» составляет 4162,6 тыс. кв. метров общей площади. Обеспеченность населения жильем на конец </w:t>
      </w:r>
      <w:r w:rsidRPr="00BD384A">
        <w:br/>
        <w:t>2014 года составляет 22,1 кв. метра общей площади жилых помещений на одного жителя.</w:t>
      </w:r>
    </w:p>
    <w:p w:rsidR="00B52ED5" w:rsidRPr="00BD384A" w:rsidRDefault="00B52ED5" w:rsidP="00B52ED5">
      <w:pPr>
        <w:ind w:firstLine="709"/>
        <w:jc w:val="both"/>
      </w:pPr>
      <w:r w:rsidRPr="00BD384A">
        <w:t xml:space="preserve">Большая часть жилищного фонда капитальная, преобладают дома </w:t>
      </w:r>
      <w:r w:rsidRPr="00BD384A">
        <w:br/>
        <w:t xml:space="preserve">в пять и более этажей. Уровень благоустроенности жилья высокий. Удельный вес площади жилищного фонда, оборудованного централизованным водоснабжением, составляет 98,7 процента, канализацией – 98,6 процента, центральным отоплением – 98,7 процента, ваннами – </w:t>
      </w:r>
      <w:r w:rsidR="00F750F3" w:rsidRPr="00BD384A">
        <w:br/>
      </w:r>
      <w:r w:rsidRPr="00BD384A">
        <w:t xml:space="preserve">97,9 процента, газом – 72,1 процента, горячим водоснабжением – </w:t>
      </w:r>
      <w:r w:rsidR="00F750F3" w:rsidRPr="00BD384A">
        <w:br/>
      </w:r>
      <w:r w:rsidRPr="00BD384A">
        <w:t>98,6 процента, напольными электроплитами – 25,9 процента.</w:t>
      </w:r>
    </w:p>
    <w:p w:rsidR="00B52ED5" w:rsidRPr="00BD384A" w:rsidRDefault="00B52ED5" w:rsidP="00B52ED5">
      <w:pPr>
        <w:ind w:right="-35" w:firstLine="720"/>
        <w:jc w:val="both"/>
        <w:rPr>
          <w:rFonts w:eastAsia="Arial Unicode MS"/>
        </w:rPr>
      </w:pPr>
      <w:r w:rsidRPr="00BD384A">
        <w:t xml:space="preserve">Средняя стоимость жилья на вторичном рынке по составила </w:t>
      </w:r>
      <w:r w:rsidRPr="00BD384A">
        <w:br/>
        <w:t xml:space="preserve">в 2014 году порядка 50-60 тыс. рублей за квадратный метр. </w:t>
      </w:r>
    </w:p>
    <w:p w:rsidR="00B52ED5" w:rsidRPr="00BD384A" w:rsidRDefault="00B52ED5" w:rsidP="009745B2">
      <w:pPr>
        <w:ind w:firstLine="709"/>
        <w:jc w:val="both"/>
        <w:rPr>
          <w:rFonts w:eastAsia="Arial Unicode MS"/>
        </w:rPr>
      </w:pPr>
      <w:r w:rsidRPr="00BD384A">
        <w:rPr>
          <w:rFonts w:eastAsia="Arial Unicode MS"/>
          <w:spacing w:val="-4"/>
        </w:rPr>
        <w:t>В настоящее время гостиничные услуги оказывают пять гостиниц,</w:t>
      </w:r>
      <w:r w:rsidRPr="00BD384A">
        <w:rPr>
          <w:rFonts w:eastAsia="Arial Unicode MS"/>
        </w:rPr>
        <w:t xml:space="preserve"> номерной фонд которых составляет 328 единиц, и шесть гостиниц квартирного типа (279 квартир). На базе ведомственных гостиниц АО «ПО «</w:t>
      </w:r>
      <w:proofErr w:type="spellStart"/>
      <w:r w:rsidRPr="00BD384A">
        <w:rPr>
          <w:rFonts w:eastAsia="Arial Unicode MS"/>
        </w:rPr>
        <w:t>Севмаш</w:t>
      </w:r>
      <w:proofErr w:type="spellEnd"/>
      <w:r w:rsidRPr="00BD384A">
        <w:rPr>
          <w:rFonts w:eastAsia="Arial Unicode MS"/>
        </w:rPr>
        <w:t>» организован ООО «Северодвинский гостиничный комплекс «Белые ночи» с широким спектром услуг.</w:t>
      </w:r>
    </w:p>
    <w:p w:rsidR="00B52ED5" w:rsidRPr="00BD384A" w:rsidRDefault="00B52ED5" w:rsidP="00B52ED5">
      <w:pPr>
        <w:pStyle w:val="afd"/>
        <w:widowControl w:val="0"/>
        <w:suppressAutoHyphens/>
        <w:spacing w:before="0" w:after="0"/>
        <w:ind w:firstLine="709"/>
        <w:rPr>
          <w:rFonts w:eastAsia="Arial Unicode MS"/>
          <w:sz w:val="28"/>
          <w:szCs w:val="28"/>
        </w:rPr>
      </w:pPr>
      <w:r w:rsidRPr="00BD384A">
        <w:rPr>
          <w:rFonts w:eastAsia="Arial Unicode MS"/>
          <w:sz w:val="28"/>
          <w:szCs w:val="28"/>
        </w:rPr>
        <w:t xml:space="preserve">Возможен </w:t>
      </w:r>
      <w:proofErr w:type="spellStart"/>
      <w:r w:rsidRPr="00BD384A">
        <w:rPr>
          <w:rFonts w:eastAsia="Arial Unicode MS"/>
          <w:sz w:val="28"/>
          <w:szCs w:val="28"/>
        </w:rPr>
        <w:t>найм</w:t>
      </w:r>
      <w:proofErr w:type="spellEnd"/>
      <w:r w:rsidRPr="00BD384A">
        <w:rPr>
          <w:rFonts w:eastAsia="Arial Unicode MS"/>
          <w:sz w:val="28"/>
          <w:szCs w:val="28"/>
        </w:rPr>
        <w:t xml:space="preserve"> временного жилья (однокомнатной, двухкомнатной квартиры) в центре и на окраине города. Месячная стоимость аренды жилья составляет от 10 000 рублей в месяц. </w:t>
      </w:r>
    </w:p>
    <w:p w:rsidR="00223F38" w:rsidRPr="00BD384A" w:rsidRDefault="00223F38" w:rsidP="00F817BE">
      <w:pPr>
        <w:widowControl w:val="0"/>
        <w:autoSpaceDE w:val="0"/>
        <w:autoSpaceDN w:val="0"/>
        <w:adjustRightInd w:val="0"/>
        <w:ind w:firstLine="709"/>
        <w:jc w:val="center"/>
        <w:outlineLvl w:val="2"/>
      </w:pPr>
    </w:p>
    <w:p w:rsidR="00F817BE" w:rsidRPr="00BD384A" w:rsidRDefault="00F817BE" w:rsidP="00F817BE">
      <w:pPr>
        <w:widowControl w:val="0"/>
        <w:autoSpaceDE w:val="0"/>
        <w:autoSpaceDN w:val="0"/>
        <w:adjustRightInd w:val="0"/>
        <w:ind w:firstLine="709"/>
        <w:jc w:val="center"/>
        <w:outlineLvl w:val="2"/>
      </w:pPr>
      <w:r w:rsidRPr="00BD384A">
        <w:t>2.1</w:t>
      </w:r>
      <w:r w:rsidR="000B6635" w:rsidRPr="00BD384A">
        <w:t>5</w:t>
      </w:r>
      <w:r w:rsidRPr="00BD384A">
        <w:t>. Механизм реализации мероприятий подпрограммы № 5</w:t>
      </w:r>
    </w:p>
    <w:p w:rsidR="00F817BE" w:rsidRPr="00BD384A" w:rsidRDefault="00F817BE" w:rsidP="00F817BE">
      <w:pPr>
        <w:widowControl w:val="0"/>
        <w:autoSpaceDE w:val="0"/>
        <w:autoSpaceDN w:val="0"/>
        <w:adjustRightInd w:val="0"/>
        <w:ind w:firstLine="709"/>
        <w:jc w:val="both"/>
      </w:pPr>
    </w:p>
    <w:p w:rsidR="00F817BE" w:rsidRPr="00BD384A" w:rsidRDefault="00F817BE" w:rsidP="00F817BE">
      <w:pPr>
        <w:ind w:firstLine="709"/>
        <w:jc w:val="both"/>
      </w:pPr>
      <w:r w:rsidRPr="00BD384A">
        <w:t xml:space="preserve">Реализация мероприятий </w:t>
      </w:r>
      <w:hyperlink w:anchor="Par877" w:history="1">
        <w:r w:rsidRPr="00BD384A">
          <w:t>пункта 1.</w:t>
        </w:r>
      </w:hyperlink>
      <w:r w:rsidRPr="00BD384A">
        <w:t>1 перечня мероприятий подпрограммы № 5 (приложение № 2 к государственной программе) осуществляется министерством</w:t>
      </w:r>
      <w:r w:rsidR="00CC3A56" w:rsidRPr="00BD384A">
        <w:t xml:space="preserve"> труда, занятости и социального развития </w:t>
      </w:r>
      <w:r w:rsidRPr="00BD384A">
        <w:t xml:space="preserve"> путем размещения информации о вакантных рабочих местах, требующих привлечения трудовых ресурсов из других субъектов Российской Федерации,</w:t>
      </w:r>
      <w:r w:rsidR="00B01219" w:rsidRPr="00BD384A">
        <w:t xml:space="preserve"> </w:t>
      </w:r>
      <w:r w:rsidRPr="00BD384A">
        <w:t xml:space="preserve"> </w:t>
      </w:r>
      <w:r w:rsidR="00B01219" w:rsidRPr="00BD384A">
        <w:rPr>
          <w:color w:val="000000"/>
        </w:rPr>
        <w:t xml:space="preserve">на Единой цифровой платформе в сфере занятости и трудовых отношений </w:t>
      </w:r>
      <w:r w:rsidRPr="00BD384A">
        <w:t xml:space="preserve">«Работа в России».  </w:t>
      </w:r>
    </w:p>
    <w:p w:rsidR="00314AED" w:rsidRPr="00BD384A" w:rsidRDefault="002C33EC" w:rsidP="00F817BE">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Реализация мероприятий </w:t>
      </w:r>
      <w:hyperlink w:anchor="P7445" w:history="1">
        <w:r w:rsidRPr="00BD384A">
          <w:rPr>
            <w:rFonts w:ascii="Times New Roman" w:hAnsi="Times New Roman" w:cs="Times New Roman"/>
            <w:sz w:val="28"/>
            <w:szCs w:val="28"/>
          </w:rPr>
          <w:t>пункта 1.2</w:t>
        </w:r>
      </w:hyperlink>
      <w:r w:rsidRPr="00BD384A">
        <w:rPr>
          <w:rFonts w:ascii="Times New Roman" w:hAnsi="Times New Roman" w:cs="Times New Roman"/>
          <w:sz w:val="28"/>
          <w:szCs w:val="28"/>
        </w:rPr>
        <w:t xml:space="preserve"> перечня мероприятий подпрограммы № 5 (приложение № 2 к государственной программе) осуществляется министерством труда, занятости и социального развития в соответствии с Порядком и критериями отбора работодателей, подлежащих включению в подпрограмму № 5 «Повышение мобильности трудовых ресурсов» государственной программы Архангельской области «Содействие занятости населения Архангельской области, улучшение условий и охраны труда», утвержденным настоящим постановлением</w:t>
      </w:r>
      <w:r w:rsidR="00314AED" w:rsidRPr="00BD384A">
        <w:rPr>
          <w:rFonts w:ascii="Times New Roman" w:hAnsi="Times New Roman" w:cs="Times New Roman"/>
          <w:sz w:val="28"/>
          <w:szCs w:val="28"/>
        </w:rPr>
        <w:t>.</w:t>
      </w:r>
    </w:p>
    <w:p w:rsidR="00F817BE" w:rsidRPr="00BD384A" w:rsidRDefault="00F817BE" w:rsidP="00F817BE">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Документом, подтверждающим участие работодателя </w:t>
      </w:r>
      <w:r w:rsidR="00F271AC" w:rsidRPr="00BD384A">
        <w:rPr>
          <w:rFonts w:ascii="Times New Roman" w:hAnsi="Times New Roman" w:cs="Times New Roman"/>
          <w:sz w:val="28"/>
          <w:szCs w:val="28"/>
        </w:rPr>
        <w:br/>
      </w:r>
      <w:r w:rsidRPr="00BD384A">
        <w:rPr>
          <w:rFonts w:ascii="Times New Roman" w:hAnsi="Times New Roman" w:cs="Times New Roman"/>
          <w:sz w:val="28"/>
          <w:szCs w:val="28"/>
        </w:rPr>
        <w:t>в государственной программе и дающим ему право на получение финансовой поддержки, является сертификат на привлечение трудовых ресурсов (далее – сертификат).</w:t>
      </w:r>
    </w:p>
    <w:p w:rsidR="002C33EC" w:rsidRPr="00BD384A" w:rsidRDefault="002C33EC" w:rsidP="002C33EC">
      <w:pPr>
        <w:pStyle w:val="ConsPlusNonformat"/>
        <w:ind w:firstLine="709"/>
        <w:jc w:val="both"/>
        <w:rPr>
          <w:rFonts w:ascii="Times New Roman" w:hAnsi="Times New Roman"/>
          <w:sz w:val="28"/>
          <w:szCs w:val="28"/>
        </w:rPr>
      </w:pPr>
      <w:r w:rsidRPr="00BD384A">
        <w:rPr>
          <w:rFonts w:ascii="Times New Roman" w:hAnsi="Times New Roman"/>
          <w:sz w:val="28"/>
          <w:szCs w:val="28"/>
        </w:rPr>
        <w:t xml:space="preserve">Отбор работодателей осуществляется в соответствии с Положением </w:t>
      </w:r>
      <w:r w:rsidR="00A83250" w:rsidRPr="00BD384A">
        <w:rPr>
          <w:rFonts w:ascii="Times New Roman" w:hAnsi="Times New Roman"/>
          <w:sz w:val="28"/>
          <w:szCs w:val="28"/>
        </w:rPr>
        <w:br/>
      </w:r>
      <w:r w:rsidRPr="00BD384A">
        <w:rPr>
          <w:rFonts w:ascii="Times New Roman" w:hAnsi="Times New Roman"/>
          <w:sz w:val="28"/>
          <w:szCs w:val="28"/>
        </w:rPr>
        <w:t>о порядке предоставления работодателям финансовой поддержки, предусмотренной сертификатом на привлечение трудовых ресурсов, утвержденным настоящим постановлением.</w:t>
      </w:r>
    </w:p>
    <w:p w:rsidR="00F817BE" w:rsidRPr="00BD384A" w:rsidRDefault="002C33EC" w:rsidP="002C33EC">
      <w:pPr>
        <w:pStyle w:val="ConsPlusNonformat"/>
        <w:ind w:firstLine="709"/>
        <w:jc w:val="both"/>
        <w:rPr>
          <w:rFonts w:ascii="Times New Roman" w:hAnsi="Times New Roman"/>
          <w:sz w:val="28"/>
          <w:szCs w:val="28"/>
        </w:rPr>
      </w:pPr>
      <w:r w:rsidRPr="00BD384A">
        <w:rPr>
          <w:rFonts w:ascii="Times New Roman" w:hAnsi="Times New Roman"/>
          <w:sz w:val="28"/>
          <w:szCs w:val="28"/>
        </w:rPr>
        <w:t>С</w:t>
      </w:r>
      <w:r w:rsidR="00F817BE" w:rsidRPr="00BD384A">
        <w:rPr>
          <w:rFonts w:ascii="Times New Roman" w:hAnsi="Times New Roman"/>
          <w:sz w:val="28"/>
          <w:szCs w:val="28"/>
        </w:rPr>
        <w:t xml:space="preserve">ертификат предоставляется работодателю, прошедшему отбор </w:t>
      </w:r>
      <w:r w:rsidR="00F817BE" w:rsidRPr="00BD384A">
        <w:rPr>
          <w:rFonts w:ascii="Times New Roman" w:hAnsi="Times New Roman"/>
          <w:sz w:val="28"/>
          <w:szCs w:val="28"/>
        </w:rPr>
        <w:br/>
        <w:t>в установленном порядке, при условии:</w:t>
      </w:r>
    </w:p>
    <w:p w:rsidR="00F817BE" w:rsidRPr="00BD384A" w:rsidRDefault="00F817BE" w:rsidP="00F817BE">
      <w:pPr>
        <w:autoSpaceDE w:val="0"/>
        <w:autoSpaceDN w:val="0"/>
        <w:adjustRightInd w:val="0"/>
        <w:ind w:firstLine="709"/>
        <w:jc w:val="both"/>
      </w:pPr>
      <w:r w:rsidRPr="00BD384A">
        <w:t xml:space="preserve">заключения с министерством труда, занятости и социального развития соглашения об участии в </w:t>
      </w:r>
      <w:r w:rsidR="00CC3A56" w:rsidRPr="00BD384A">
        <w:t>под</w:t>
      </w:r>
      <w:r w:rsidRPr="00BD384A">
        <w:t>программе</w:t>
      </w:r>
      <w:r w:rsidR="00CC3A56" w:rsidRPr="00BD384A">
        <w:t xml:space="preserve"> № 5 государственной программы</w:t>
      </w:r>
      <w:r w:rsidRPr="00BD384A">
        <w:t>;</w:t>
      </w:r>
    </w:p>
    <w:p w:rsidR="00F817BE" w:rsidRPr="00BD384A" w:rsidRDefault="00F817BE" w:rsidP="00F817BE">
      <w:pPr>
        <w:autoSpaceDE w:val="0"/>
        <w:autoSpaceDN w:val="0"/>
        <w:adjustRightInd w:val="0"/>
        <w:ind w:firstLine="709"/>
        <w:jc w:val="both"/>
      </w:pPr>
      <w:r w:rsidRPr="00BD384A">
        <w:t>привлечения граждан для трудоустройства из субъектов Российской Федерации, не включенных в перечень приоритетных;</w:t>
      </w:r>
    </w:p>
    <w:p w:rsidR="00F817BE" w:rsidRPr="00BD384A" w:rsidRDefault="00F817BE" w:rsidP="00F817BE">
      <w:pPr>
        <w:autoSpaceDE w:val="0"/>
        <w:autoSpaceDN w:val="0"/>
        <w:adjustRightInd w:val="0"/>
        <w:ind w:firstLine="709"/>
        <w:jc w:val="both"/>
      </w:pPr>
      <w:r w:rsidRPr="00BD384A">
        <w:t xml:space="preserve">отсутствия просроченной задолженности по обязательным платежам </w:t>
      </w:r>
      <w:r w:rsidRPr="00BD384A">
        <w:br/>
        <w:t>в бюджеты бюджетной системы Российской Федерации, а также задолженности по выплате заработной платы;</w:t>
      </w:r>
    </w:p>
    <w:p w:rsidR="00F817BE" w:rsidRPr="00BD384A" w:rsidRDefault="00F817BE" w:rsidP="00F817BE">
      <w:pPr>
        <w:autoSpaceDE w:val="0"/>
        <w:autoSpaceDN w:val="0"/>
        <w:adjustRightInd w:val="0"/>
        <w:ind w:firstLine="709"/>
        <w:jc w:val="both"/>
      </w:pPr>
      <w:r w:rsidRPr="00BD384A">
        <w:t xml:space="preserve">заключения с работником, привлеченным для трудоустройства из другого субъекта Российской Федерации, трудового договора на неопределенный срок или срочного трудового договора продолжительностью не менее </w:t>
      </w:r>
      <w:r w:rsidR="00B01219" w:rsidRPr="00BD384A">
        <w:t>двух</w:t>
      </w:r>
      <w:r w:rsidRPr="00BD384A">
        <w:t xml:space="preserve"> лет.</w:t>
      </w:r>
    </w:p>
    <w:p w:rsidR="00F817BE" w:rsidRPr="00BD384A" w:rsidRDefault="00F817BE" w:rsidP="00F817BE">
      <w:pPr>
        <w:autoSpaceDE w:val="0"/>
        <w:autoSpaceDN w:val="0"/>
        <w:adjustRightInd w:val="0"/>
        <w:ind w:firstLine="709"/>
        <w:jc w:val="both"/>
      </w:pPr>
      <w:r w:rsidRPr="00BD384A">
        <w:t xml:space="preserve">Работодатель при заключении трудового договора с работником, привлеченным для трудоустройства из другого субъекта Российской Федерации, предусматривает меры поддержки, включая компенсации и иные выплаты работнику, порядок и условия их предоставления. </w:t>
      </w:r>
    </w:p>
    <w:p w:rsidR="00F817BE" w:rsidRPr="00BD384A" w:rsidRDefault="002C33EC" w:rsidP="00F817BE">
      <w:pPr>
        <w:ind w:firstLine="709"/>
        <w:jc w:val="both"/>
      </w:pPr>
      <w:r w:rsidRPr="000A7D32">
        <w:rPr>
          <w:lang w:eastAsia="en-US"/>
        </w:rPr>
        <w:t xml:space="preserve">Реализация мероприятий </w:t>
      </w:r>
      <w:hyperlink w:anchor="P7445" w:history="1">
        <w:r w:rsidRPr="000A7D32">
          <w:rPr>
            <w:lang w:eastAsia="en-US"/>
          </w:rPr>
          <w:t>пункта 1.3</w:t>
        </w:r>
      </w:hyperlink>
      <w:r w:rsidRPr="000A7D32">
        <w:rPr>
          <w:lang w:eastAsia="en-US"/>
        </w:rPr>
        <w:t xml:space="preserve"> перечня мероприятий подпрограммы №</w:t>
      </w:r>
      <w:r w:rsidR="00E64044" w:rsidRPr="000A7D32">
        <w:rPr>
          <w:lang w:eastAsia="en-US"/>
        </w:rPr>
        <w:t> </w:t>
      </w:r>
      <w:r w:rsidRPr="000A7D32">
        <w:rPr>
          <w:lang w:eastAsia="en-US"/>
        </w:rPr>
        <w:t xml:space="preserve">5 (приложение № 2 к государственной программе) осуществляется министерством труда, занятости и социального развития на основании сертификата. Перечисление финансовых средств работодателю осуществляется в соответствии с Положением </w:t>
      </w:r>
      <w:r w:rsidRPr="000A7D32">
        <w:t>о порядке предоставления работодателям финансовой поддержки, предусмотренной сертификатом на привлечение трудовых ресурсов</w:t>
      </w:r>
      <w:r w:rsidRPr="000A7D32">
        <w:rPr>
          <w:lang w:eastAsia="en-US"/>
        </w:rPr>
        <w:t>,</w:t>
      </w:r>
      <w:r w:rsidRPr="000A7D32">
        <w:t xml:space="preserve"> </w:t>
      </w:r>
      <w:r w:rsidRPr="000A7D32">
        <w:rPr>
          <w:lang w:eastAsia="en-US"/>
        </w:rPr>
        <w:t>утвержденным настоящим постановлением, в размере 225 тыс. рублей на одного работника, заключившего трудовой договор с работодателем на неопределенный срок или срочный трудового договор продолжительностью не менее двух лет.</w:t>
      </w:r>
      <w:r w:rsidR="00EB784A">
        <w:rPr>
          <w:lang w:eastAsia="en-US"/>
        </w:rPr>
        <w:t xml:space="preserve"> </w:t>
      </w:r>
    </w:p>
    <w:p w:rsidR="00F817BE" w:rsidRPr="00BD384A" w:rsidRDefault="00B01219" w:rsidP="00F817BE">
      <w:pPr>
        <w:ind w:firstLine="709"/>
        <w:jc w:val="both"/>
      </w:pPr>
      <w:r w:rsidRPr="00BD384A">
        <w:t xml:space="preserve">Обязательным условием перечисления средств областного бюджета является подтверждение сведений о поступивших за период не менее чем </w:t>
      </w:r>
      <w:r w:rsidRPr="00BD384A">
        <w:br/>
        <w:t xml:space="preserve">в течение трех месяцев страховых взносах в государственные внебюджетные фонды. Информация о поступивших страховых взносах в государственные внебюджетные фонды представляется в министерство Государственным учреждением – отделением Пенсионного фонда Российской Федерации </w:t>
      </w:r>
      <w:r w:rsidRPr="00BD384A">
        <w:br/>
        <w:t>по Архангельской области Ненецкому автономному округу и Архангельским отделением Фонда социального страхования в порядке, установленном соглашениями об информационном обмене.</w:t>
      </w:r>
    </w:p>
    <w:p w:rsidR="00F817BE" w:rsidRPr="00BD384A" w:rsidRDefault="00F817BE" w:rsidP="00F817BE">
      <w:pPr>
        <w:ind w:firstLine="709"/>
        <w:jc w:val="both"/>
      </w:pPr>
      <w:r w:rsidRPr="00BD384A">
        <w:t>Предусматривается возмещение затрат работодателя на предоставление мер поддержки, включая компенсации и иные выплаты работнику:</w:t>
      </w:r>
    </w:p>
    <w:p w:rsidR="00371B79" w:rsidRPr="00BD384A" w:rsidRDefault="00371B79" w:rsidP="00371B79">
      <w:pPr>
        <w:widowControl w:val="0"/>
        <w:tabs>
          <w:tab w:val="left" w:pos="1134"/>
        </w:tabs>
        <w:autoSpaceDE w:val="0"/>
        <w:autoSpaceDN w:val="0"/>
        <w:adjustRightInd w:val="0"/>
        <w:ind w:firstLine="709"/>
        <w:jc w:val="both"/>
        <w:rPr>
          <w:spacing w:val="-12"/>
        </w:rPr>
      </w:pPr>
      <w:r w:rsidRPr="00BD384A">
        <w:rPr>
          <w:spacing w:val="-12"/>
        </w:rPr>
        <w:t>оплату стоимости проезда работника и членов его семьи к месту трудоустройства работника;</w:t>
      </w:r>
    </w:p>
    <w:p w:rsidR="00371B79" w:rsidRPr="00BD384A" w:rsidRDefault="00371B79" w:rsidP="00371B79">
      <w:pPr>
        <w:widowControl w:val="0"/>
        <w:tabs>
          <w:tab w:val="left" w:pos="1134"/>
        </w:tabs>
        <w:autoSpaceDE w:val="0"/>
        <w:autoSpaceDN w:val="0"/>
        <w:adjustRightInd w:val="0"/>
        <w:ind w:firstLine="709"/>
        <w:jc w:val="both"/>
        <w:rPr>
          <w:spacing w:val="-12"/>
        </w:rPr>
      </w:pPr>
      <w:r w:rsidRPr="00BD384A">
        <w:rPr>
          <w:spacing w:val="-12"/>
        </w:rPr>
        <w:t xml:space="preserve">оплату стоимости провоза </w:t>
      </w:r>
      <w:r w:rsidR="00AA2E53" w:rsidRPr="00BD384A">
        <w:rPr>
          <w:spacing w:val="-12"/>
        </w:rPr>
        <w:t xml:space="preserve">имущества </w:t>
      </w:r>
      <w:r w:rsidRPr="00BD384A">
        <w:rPr>
          <w:spacing w:val="-12"/>
        </w:rPr>
        <w:t>работника и членов его семьи к месту трудоустройства работника;</w:t>
      </w:r>
    </w:p>
    <w:p w:rsidR="00371B79" w:rsidRPr="00BD384A" w:rsidRDefault="00371B79" w:rsidP="00371B79">
      <w:pPr>
        <w:widowControl w:val="0"/>
        <w:tabs>
          <w:tab w:val="left" w:pos="1134"/>
        </w:tabs>
        <w:autoSpaceDE w:val="0"/>
        <w:autoSpaceDN w:val="0"/>
        <w:adjustRightInd w:val="0"/>
        <w:ind w:firstLine="709"/>
        <w:jc w:val="both"/>
        <w:rPr>
          <w:spacing w:val="-12"/>
        </w:rPr>
      </w:pPr>
      <w:r w:rsidRPr="00BD384A">
        <w:rPr>
          <w:spacing w:val="-12"/>
        </w:rPr>
        <w:t>суточные расходы работнику и членам его семьи за время следования к месту трудоустройства работника;</w:t>
      </w:r>
    </w:p>
    <w:p w:rsidR="00371B79" w:rsidRPr="00BD384A" w:rsidRDefault="00371B79" w:rsidP="00371B79">
      <w:pPr>
        <w:widowControl w:val="0"/>
        <w:tabs>
          <w:tab w:val="left" w:pos="1134"/>
        </w:tabs>
        <w:autoSpaceDE w:val="0"/>
        <w:autoSpaceDN w:val="0"/>
        <w:adjustRightInd w:val="0"/>
        <w:ind w:firstLine="709"/>
        <w:jc w:val="both"/>
        <w:rPr>
          <w:spacing w:val="-12"/>
        </w:rPr>
      </w:pPr>
      <w:r w:rsidRPr="00BD384A">
        <w:rPr>
          <w:spacing w:val="-12"/>
        </w:rPr>
        <w:t>оплату найма жилого помещения, оплату коммунальных услуг;</w:t>
      </w:r>
    </w:p>
    <w:p w:rsidR="00371B79" w:rsidRPr="00BD384A" w:rsidRDefault="00371B79" w:rsidP="00371B79">
      <w:pPr>
        <w:widowControl w:val="0"/>
        <w:tabs>
          <w:tab w:val="left" w:pos="1134"/>
        </w:tabs>
        <w:autoSpaceDE w:val="0"/>
        <w:autoSpaceDN w:val="0"/>
        <w:adjustRightInd w:val="0"/>
        <w:ind w:firstLine="709"/>
        <w:jc w:val="both"/>
        <w:rPr>
          <w:spacing w:val="-12"/>
        </w:rPr>
      </w:pPr>
      <w:r w:rsidRPr="00BD384A">
        <w:rPr>
          <w:spacing w:val="-12"/>
        </w:rPr>
        <w:t>приобретение жилья на территории Архангельской области;</w:t>
      </w:r>
    </w:p>
    <w:p w:rsidR="00F254BA" w:rsidRPr="00BD384A" w:rsidRDefault="00AA2E53" w:rsidP="00371B79">
      <w:pPr>
        <w:ind w:firstLine="709"/>
        <w:jc w:val="both"/>
        <w:rPr>
          <w:spacing w:val="-12"/>
        </w:rPr>
      </w:pPr>
      <w:r w:rsidRPr="00BD384A">
        <w:t xml:space="preserve">оплату пребывания в образовательной организации, реализующей образовательную программу дошкольного образования и обучения (в том </w:t>
      </w:r>
      <w:r w:rsidRPr="00BD384A">
        <w:rPr>
          <w:spacing w:val="-8"/>
        </w:rPr>
        <w:t>числе в образовательных организациях высшего образования и профессиональных</w:t>
      </w:r>
      <w:r w:rsidRPr="00BD384A">
        <w:t xml:space="preserve"> образовательных организациях по очной форме обучения) детей работника</w:t>
      </w:r>
      <w:r w:rsidR="00371B79" w:rsidRPr="00BD384A">
        <w:rPr>
          <w:spacing w:val="-12"/>
        </w:rPr>
        <w:t>;</w:t>
      </w:r>
    </w:p>
    <w:p w:rsidR="00F254BA" w:rsidRPr="00BD384A" w:rsidRDefault="00F254BA" w:rsidP="00371B79">
      <w:pPr>
        <w:ind w:firstLine="709"/>
        <w:jc w:val="both"/>
        <w:rPr>
          <w:spacing w:val="-12"/>
        </w:rPr>
      </w:pPr>
      <w:r w:rsidRPr="00BD384A">
        <w:rPr>
          <w:spacing w:val="-12"/>
        </w:rPr>
        <w:t>бытовое обустройство работника и членов его семьи;</w:t>
      </w:r>
    </w:p>
    <w:p w:rsidR="00F254BA" w:rsidRPr="00BD384A" w:rsidRDefault="00F254BA" w:rsidP="00F254BA">
      <w:pPr>
        <w:widowControl w:val="0"/>
        <w:tabs>
          <w:tab w:val="left" w:pos="1134"/>
        </w:tabs>
        <w:autoSpaceDE w:val="0"/>
        <w:autoSpaceDN w:val="0"/>
        <w:adjustRightInd w:val="0"/>
        <w:ind w:firstLine="709"/>
        <w:jc w:val="both"/>
      </w:pPr>
      <w:r w:rsidRPr="00BD384A">
        <w:rPr>
          <w:spacing w:val="-12"/>
        </w:rPr>
        <w:t>оплата услуг общественного питания, оказываемых работодателем</w:t>
      </w:r>
      <w:r w:rsidRPr="00BD384A">
        <w:t>;</w:t>
      </w:r>
    </w:p>
    <w:p w:rsidR="00F254BA" w:rsidRPr="00BD384A" w:rsidRDefault="00F254BA" w:rsidP="00F254BA">
      <w:pPr>
        <w:ind w:firstLine="709"/>
        <w:jc w:val="both"/>
        <w:rPr>
          <w:spacing w:val="-12"/>
        </w:rPr>
      </w:pPr>
      <w:r w:rsidRPr="00BD384A">
        <w:rPr>
          <w:spacing w:val="-12"/>
        </w:rPr>
        <w:t xml:space="preserve">выплата работникам, не имеющим стажа работы в районах Крайнего Севера </w:t>
      </w:r>
      <w:r w:rsidR="000F1B56" w:rsidRPr="00BD384A">
        <w:rPr>
          <w:spacing w:val="-12"/>
        </w:rPr>
        <w:br/>
      </w:r>
      <w:r w:rsidRPr="00BD384A">
        <w:rPr>
          <w:spacing w:val="-12"/>
        </w:rPr>
        <w:t>и приравненным к ним местностях, стимулирующих выплат в виде компенсационной процентной надбавки к заработной плате с первого дня работы</w:t>
      </w:r>
      <w:r w:rsidR="002C33EC" w:rsidRPr="00BD384A">
        <w:rPr>
          <w:spacing w:val="-12"/>
        </w:rPr>
        <w:t>;</w:t>
      </w:r>
    </w:p>
    <w:p w:rsidR="002C33EC" w:rsidRPr="00BD384A" w:rsidRDefault="002C33EC" w:rsidP="00F254BA">
      <w:pPr>
        <w:ind w:firstLine="709"/>
        <w:jc w:val="both"/>
        <w:rPr>
          <w:spacing w:val="-12"/>
        </w:rPr>
      </w:pPr>
      <w:r w:rsidRPr="00BD384A">
        <w:t xml:space="preserve">приобретение транспортного средства, как механического типа, так </w:t>
      </w:r>
      <w:r w:rsidRPr="00BD384A">
        <w:br/>
        <w:t>и не механического.</w:t>
      </w:r>
    </w:p>
    <w:p w:rsidR="00BD32E7" w:rsidRDefault="00C46000" w:rsidP="00C446AD">
      <w:pPr>
        <w:tabs>
          <w:tab w:val="left" w:pos="1418"/>
        </w:tabs>
        <w:suppressAutoHyphens/>
        <w:ind w:firstLine="709"/>
        <w:jc w:val="both"/>
        <w:rPr>
          <w:bCs/>
          <w:spacing w:val="-4"/>
        </w:rPr>
      </w:pPr>
      <w:r w:rsidRPr="00BD32E7">
        <w:rPr>
          <w:rFonts w:eastAsia="Calibri"/>
        </w:rPr>
        <w:t xml:space="preserve">Финансовое обеспечение мероприятия 1.3 перечня мероприятий подпрограммы № 5 (приложение № 2 к государственной программе) осуществляется за счет средств федерального бюджета, предоставляемых областному бюджету в виде субсидии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(приложение № 25 </w:t>
      </w:r>
      <w:r w:rsidRPr="00BD32E7">
        <w:rPr>
          <w:rFonts w:eastAsia="Calibri"/>
        </w:rPr>
        <w:br/>
        <w:t xml:space="preserve">к государственной программе Российской Федерации «Содействие занятости населения», утвержденной постановлением Правительства Российской Федерации от 15 апреля 2014 года № 298). Финансирование мероприятия из федерального бюджета осуществляется на основании соглашений между Правительством Архангельской области и Федеральной службой по труду </w:t>
      </w:r>
      <w:r w:rsidRPr="00BD32E7">
        <w:rPr>
          <w:rFonts w:eastAsia="Calibri"/>
        </w:rPr>
        <w:br/>
        <w:t>и занятости.</w:t>
      </w:r>
      <w:r w:rsidR="00E64044" w:rsidRPr="00BD32E7">
        <w:rPr>
          <w:rFonts w:eastAsia="Calibri"/>
        </w:rPr>
        <w:t xml:space="preserve"> </w:t>
      </w:r>
      <w:r w:rsidR="00C446AD" w:rsidRPr="00BD32E7">
        <w:rPr>
          <w:bCs/>
          <w:spacing w:val="-4"/>
        </w:rPr>
        <w:t xml:space="preserve">Министерство труда, занятости и социального развития осуществляет контроль за расходованием финансовых средств работодателем, </w:t>
      </w:r>
      <w:r w:rsidR="000F1B56" w:rsidRPr="00BD32E7">
        <w:rPr>
          <w:bCs/>
          <w:spacing w:val="-4"/>
        </w:rPr>
        <w:br/>
      </w:r>
      <w:r w:rsidR="00C446AD" w:rsidRPr="00BD32E7">
        <w:rPr>
          <w:bCs/>
          <w:spacing w:val="-4"/>
        </w:rPr>
        <w:t>в соответствии с положением о порядке и условиях предоставления работодателям финансовой поддержки, предусмотренной сертификатом, и порядке возврата сертификата.</w:t>
      </w:r>
      <w:r w:rsidR="000A7D32">
        <w:rPr>
          <w:bCs/>
          <w:spacing w:val="-4"/>
        </w:rPr>
        <w:t xml:space="preserve"> </w:t>
      </w:r>
      <w:r w:rsidR="006053F0" w:rsidRPr="00BE7A08">
        <w:t>С</w:t>
      </w:r>
      <w:r w:rsidR="006053F0" w:rsidRPr="00BE7A08">
        <w:rPr>
          <w:lang w:eastAsia="en-US"/>
        </w:rPr>
        <w:t xml:space="preserve"> 2022 года мероприятия реализуются </w:t>
      </w:r>
      <w:r w:rsidR="006053F0">
        <w:rPr>
          <w:lang w:eastAsia="en-US"/>
        </w:rPr>
        <w:br/>
      </w:r>
      <w:r w:rsidR="006053F0" w:rsidRPr="00BE7A08">
        <w:rPr>
          <w:lang w:eastAsia="en-US"/>
        </w:rPr>
        <w:t xml:space="preserve">в рамках федерального проекта </w:t>
      </w:r>
      <w:r w:rsidR="006053F0">
        <w:rPr>
          <w:lang w:eastAsia="en-US"/>
        </w:rPr>
        <w:t>«</w:t>
      </w:r>
      <w:r w:rsidR="006053F0" w:rsidRPr="00BE7A08">
        <w:rPr>
          <w:lang w:eastAsia="en-US"/>
        </w:rPr>
        <w:t>Содействие занятости</w:t>
      </w:r>
      <w:r w:rsidR="006053F0">
        <w:rPr>
          <w:lang w:eastAsia="en-US"/>
        </w:rPr>
        <w:t>»</w:t>
      </w:r>
      <w:r w:rsidR="006053F0" w:rsidRPr="00BE7A08">
        <w:rPr>
          <w:lang w:eastAsia="en-US"/>
        </w:rPr>
        <w:t xml:space="preserve"> национального проекта </w:t>
      </w:r>
      <w:r w:rsidR="006053F0">
        <w:rPr>
          <w:lang w:eastAsia="en-US"/>
        </w:rPr>
        <w:t>«</w:t>
      </w:r>
      <w:r w:rsidR="006053F0" w:rsidRPr="00BE7A08">
        <w:rPr>
          <w:lang w:eastAsia="en-US"/>
        </w:rPr>
        <w:t>Демография</w:t>
      </w:r>
      <w:r w:rsidR="006053F0">
        <w:rPr>
          <w:lang w:eastAsia="en-US"/>
        </w:rPr>
        <w:t>».</w:t>
      </w:r>
    </w:p>
    <w:p w:rsidR="00B01219" w:rsidRPr="00BD384A" w:rsidRDefault="00B01219" w:rsidP="00C446AD">
      <w:pPr>
        <w:tabs>
          <w:tab w:val="left" w:pos="1418"/>
        </w:tabs>
        <w:suppressAutoHyphens/>
        <w:ind w:firstLine="709"/>
        <w:jc w:val="both"/>
        <w:rPr>
          <w:bCs/>
          <w:spacing w:val="-4"/>
        </w:rPr>
      </w:pPr>
      <w:r w:rsidRPr="00BD384A">
        <w:rPr>
          <w:rFonts w:eastAsia="Calibri"/>
        </w:rPr>
        <w:t xml:space="preserve">При наличии дополнительных собственных средств работодатель </w:t>
      </w:r>
      <w:r w:rsidRPr="00BD384A">
        <w:rPr>
          <w:rFonts w:eastAsia="Calibri"/>
          <w:spacing w:val="-6"/>
        </w:rPr>
        <w:t>вправе оказать работнику, привлеченному из другого субъекта, меры поддержки</w:t>
      </w:r>
      <w:r w:rsidRPr="00BD384A">
        <w:rPr>
          <w:rFonts w:eastAsia="Calibri"/>
        </w:rPr>
        <w:t xml:space="preserve"> в размере 75 тысяч рублей на одного работника.</w:t>
      </w:r>
    </w:p>
    <w:p w:rsidR="00F817BE" w:rsidRPr="00BD384A" w:rsidRDefault="00F817BE" w:rsidP="00F817BE">
      <w:pPr>
        <w:tabs>
          <w:tab w:val="left" w:pos="1418"/>
        </w:tabs>
        <w:suppressAutoHyphens/>
        <w:ind w:firstLine="709"/>
        <w:jc w:val="both"/>
        <w:rPr>
          <w:bCs/>
        </w:rPr>
      </w:pPr>
      <w:r w:rsidRPr="00BD384A">
        <w:rPr>
          <w:bCs/>
          <w:spacing w:val="-4"/>
        </w:rPr>
        <w:t>Ресурсное обеспечение подпрограммы № 5 государственной программы за счет средств областного бюджета приведено в приложении №</w:t>
      </w:r>
      <w:r w:rsidR="00E64044" w:rsidRPr="00BD384A">
        <w:rPr>
          <w:bCs/>
          <w:spacing w:val="-4"/>
        </w:rPr>
        <w:t> </w:t>
      </w:r>
      <w:r w:rsidRPr="00BD384A">
        <w:rPr>
          <w:bCs/>
          <w:spacing w:val="-4"/>
        </w:rPr>
        <w:t xml:space="preserve">3 </w:t>
      </w:r>
      <w:r w:rsidRPr="00BD384A">
        <w:rPr>
          <w:bCs/>
          <w:spacing w:val="-4"/>
        </w:rPr>
        <w:br/>
        <w:t>к государственной</w:t>
      </w:r>
      <w:r w:rsidRPr="00BD384A">
        <w:rPr>
          <w:bCs/>
        </w:rPr>
        <w:t xml:space="preserve"> программе.</w:t>
      </w:r>
    </w:p>
    <w:p w:rsidR="00F817BE" w:rsidRPr="00BD384A" w:rsidRDefault="00F817BE" w:rsidP="00F817BE">
      <w:pPr>
        <w:tabs>
          <w:tab w:val="left" w:pos="1418"/>
        </w:tabs>
        <w:suppressAutoHyphens/>
        <w:ind w:firstLine="709"/>
        <w:jc w:val="both"/>
        <w:rPr>
          <w:bCs/>
        </w:rPr>
      </w:pPr>
      <w:r w:rsidRPr="00BD384A">
        <w:rPr>
          <w:bCs/>
        </w:rPr>
        <w:t>Перечень мероприятий подпрограммы №</w:t>
      </w:r>
      <w:r w:rsidR="00E64044" w:rsidRPr="00BD384A">
        <w:rPr>
          <w:bCs/>
        </w:rPr>
        <w:t> </w:t>
      </w:r>
      <w:r w:rsidRPr="00BD384A">
        <w:rPr>
          <w:bCs/>
        </w:rPr>
        <w:t>5 государственной программы приведен в приложении № 2 к государственной программе.</w:t>
      </w:r>
    </w:p>
    <w:p w:rsidR="000F1B56" w:rsidRPr="00BD384A" w:rsidRDefault="000F1B56" w:rsidP="000F1B56">
      <w:pPr>
        <w:widowControl w:val="0"/>
        <w:autoSpaceDE w:val="0"/>
        <w:autoSpaceDN w:val="0"/>
        <w:adjustRightInd w:val="0"/>
        <w:jc w:val="center"/>
        <w:outlineLvl w:val="1"/>
        <w:rPr>
          <w:b/>
          <w:lang w:eastAsia="en-US"/>
        </w:rPr>
      </w:pPr>
    </w:p>
    <w:p w:rsidR="000F1B56" w:rsidRPr="00BD384A" w:rsidRDefault="000F1B56" w:rsidP="000F1B56">
      <w:pPr>
        <w:widowControl w:val="0"/>
        <w:autoSpaceDE w:val="0"/>
        <w:autoSpaceDN w:val="0"/>
        <w:adjustRightInd w:val="0"/>
        <w:jc w:val="center"/>
        <w:outlineLvl w:val="1"/>
      </w:pPr>
      <w:r w:rsidRPr="00BD384A">
        <w:rPr>
          <w:lang w:eastAsia="en-US"/>
        </w:rPr>
        <w:t>2</w:t>
      </w:r>
      <w:r w:rsidRPr="00BD384A">
        <w:t>.1</w:t>
      </w:r>
      <w:r w:rsidR="000B6635" w:rsidRPr="00BD384A">
        <w:t>6</w:t>
      </w:r>
      <w:r w:rsidRPr="00BD384A">
        <w:t>. П А С П О Р Т</w:t>
      </w:r>
    </w:p>
    <w:p w:rsidR="000F1B56" w:rsidRPr="00BD384A" w:rsidRDefault="000F1B56" w:rsidP="000F1B56">
      <w:pPr>
        <w:widowControl w:val="0"/>
        <w:autoSpaceDE w:val="0"/>
        <w:autoSpaceDN w:val="0"/>
        <w:adjustRightInd w:val="0"/>
        <w:jc w:val="center"/>
      </w:pPr>
      <w:r w:rsidRPr="00BD384A">
        <w:t xml:space="preserve">подпрограммы № </w:t>
      </w:r>
      <w:r w:rsidR="007F42BC" w:rsidRPr="00BD384A">
        <w:t>6</w:t>
      </w:r>
      <w:r w:rsidRPr="00BD384A">
        <w:t xml:space="preserve"> «Оказание содействия добровольному </w:t>
      </w:r>
      <w:r w:rsidRPr="00BD384A">
        <w:br/>
        <w:t xml:space="preserve">переселению в Архангельскую область соотечественников, </w:t>
      </w:r>
      <w:r w:rsidRPr="00BD384A">
        <w:br/>
        <w:t>проживающих за рубежом (2016 – 202</w:t>
      </w:r>
      <w:r w:rsidR="007F42BC" w:rsidRPr="00BD384A">
        <w:t>4</w:t>
      </w:r>
      <w:r w:rsidRPr="00BD384A">
        <w:t xml:space="preserve"> годы)»</w:t>
      </w:r>
    </w:p>
    <w:p w:rsidR="000F1B56" w:rsidRPr="00BD384A" w:rsidRDefault="000F1B56" w:rsidP="000F1B56">
      <w:pPr>
        <w:widowControl w:val="0"/>
        <w:autoSpaceDE w:val="0"/>
        <w:autoSpaceDN w:val="0"/>
        <w:adjustRightInd w:val="0"/>
        <w:jc w:val="center"/>
      </w:pPr>
    </w:p>
    <w:tbl>
      <w:tblPr>
        <w:tblW w:w="5000" w:type="pct"/>
        <w:tblLook w:val="04A0"/>
      </w:tblPr>
      <w:tblGrid>
        <w:gridCol w:w="2518"/>
        <w:gridCol w:w="356"/>
        <w:gridCol w:w="6696"/>
      </w:tblGrid>
      <w:tr w:rsidR="00BB5174" w:rsidRPr="00BD384A" w:rsidTr="00BB5174">
        <w:tc>
          <w:tcPr>
            <w:tcW w:w="1316" w:type="pct"/>
            <w:shd w:val="clear" w:color="auto" w:fill="auto"/>
          </w:tcPr>
          <w:p w:rsidR="00BB5174" w:rsidRPr="00BD384A" w:rsidRDefault="00BB5174" w:rsidP="00BB5174">
            <w:pPr>
              <w:widowControl w:val="0"/>
              <w:autoSpaceDE w:val="0"/>
              <w:autoSpaceDN w:val="0"/>
              <w:adjustRightInd w:val="0"/>
            </w:pPr>
            <w:r w:rsidRPr="00BD384A">
              <w:t>Дата согласования проекта подпрограммы  Правительством Российской Федерации</w:t>
            </w:r>
          </w:p>
          <w:p w:rsidR="00BB5174" w:rsidRPr="00BD384A" w:rsidRDefault="00BB5174" w:rsidP="00BB5174">
            <w:pPr>
              <w:widowControl w:val="0"/>
              <w:autoSpaceDE w:val="0"/>
              <w:autoSpaceDN w:val="0"/>
              <w:adjustRightInd w:val="0"/>
            </w:pPr>
          </w:p>
        </w:tc>
        <w:tc>
          <w:tcPr>
            <w:tcW w:w="185" w:type="pct"/>
            <w:shd w:val="clear" w:color="auto" w:fill="auto"/>
          </w:tcPr>
          <w:p w:rsidR="00BB5174" w:rsidRPr="00BD384A" w:rsidRDefault="00BB5174" w:rsidP="00BB5174">
            <w:pPr>
              <w:widowControl w:val="0"/>
              <w:autoSpaceDE w:val="0"/>
              <w:autoSpaceDN w:val="0"/>
              <w:adjustRightInd w:val="0"/>
              <w:jc w:val="center"/>
            </w:pPr>
            <w:r w:rsidRPr="00BD384A">
              <w:rPr>
                <w:rFonts w:eastAsia="Calibri"/>
              </w:rPr>
              <w:t>–</w:t>
            </w:r>
          </w:p>
        </w:tc>
        <w:tc>
          <w:tcPr>
            <w:tcW w:w="3498" w:type="pct"/>
            <w:shd w:val="clear" w:color="auto" w:fill="auto"/>
          </w:tcPr>
          <w:p w:rsidR="00BB5174" w:rsidRPr="006053F0" w:rsidRDefault="00BB5174" w:rsidP="00BB5174">
            <w:pPr>
              <w:widowControl w:val="0"/>
              <w:autoSpaceDE w:val="0"/>
              <w:autoSpaceDN w:val="0"/>
              <w:adjustRightInd w:val="0"/>
              <w:rPr>
                <w:sz w:val="24"/>
                <w:szCs w:val="24"/>
              </w:rPr>
            </w:pPr>
            <w:r w:rsidRPr="006053F0">
              <w:rPr>
                <w:sz w:val="24"/>
                <w:szCs w:val="24"/>
              </w:rPr>
              <w:t>распоряжение Правительства Российской Федерации от 22 марта 2021 года № 708-р</w:t>
            </w:r>
          </w:p>
        </w:tc>
      </w:tr>
      <w:tr w:rsidR="00BB5174" w:rsidRPr="00BD384A" w:rsidTr="00BB5174">
        <w:tc>
          <w:tcPr>
            <w:tcW w:w="1316" w:type="pct"/>
            <w:shd w:val="clear" w:color="auto" w:fill="auto"/>
          </w:tcPr>
          <w:p w:rsidR="00BB5174" w:rsidRPr="00BD384A" w:rsidRDefault="00BB5174" w:rsidP="00BB5174">
            <w:pPr>
              <w:autoSpaceDE w:val="0"/>
              <w:autoSpaceDN w:val="0"/>
              <w:adjustRightInd w:val="0"/>
            </w:pPr>
            <w:r w:rsidRPr="00BD384A">
              <w:t xml:space="preserve">Уполномоченный орган исполнительной власти Архангельской области, ответственный </w:t>
            </w:r>
          </w:p>
          <w:p w:rsidR="00BB5174" w:rsidRPr="00BD384A" w:rsidRDefault="00BB5174" w:rsidP="00BB5174">
            <w:pPr>
              <w:autoSpaceDE w:val="0"/>
              <w:autoSpaceDN w:val="0"/>
              <w:adjustRightInd w:val="0"/>
            </w:pPr>
            <w:r w:rsidRPr="00BD384A">
              <w:t xml:space="preserve">за реализацию подпрограммы </w:t>
            </w: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BB5174" w:rsidRPr="006053F0" w:rsidRDefault="00BB5174" w:rsidP="00BB5174">
            <w:pPr>
              <w:widowControl w:val="0"/>
              <w:autoSpaceDE w:val="0"/>
              <w:autoSpaceDN w:val="0"/>
              <w:adjustRightInd w:val="0"/>
              <w:rPr>
                <w:sz w:val="24"/>
                <w:szCs w:val="24"/>
              </w:rPr>
            </w:pPr>
            <w:r w:rsidRPr="006053F0">
              <w:rPr>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tc>
      </w:tr>
      <w:tr w:rsidR="00BB5174" w:rsidRPr="00BD384A" w:rsidTr="00BB5174">
        <w:tc>
          <w:tcPr>
            <w:tcW w:w="1316" w:type="pct"/>
            <w:shd w:val="clear" w:color="auto" w:fill="auto"/>
          </w:tcPr>
          <w:p w:rsidR="00BB5174" w:rsidRPr="00BD384A" w:rsidRDefault="00BB5174" w:rsidP="00BB5174">
            <w:pPr>
              <w:autoSpaceDE w:val="0"/>
              <w:autoSpaceDN w:val="0"/>
              <w:adjustRightInd w:val="0"/>
            </w:pPr>
            <w:r w:rsidRPr="00BD384A">
              <w:t xml:space="preserve">Цели </w:t>
            </w:r>
          </w:p>
          <w:p w:rsidR="00BB5174" w:rsidRPr="00BD384A" w:rsidRDefault="00BB5174" w:rsidP="00BB5174">
            <w:pPr>
              <w:widowControl w:val="0"/>
              <w:autoSpaceDE w:val="0"/>
              <w:autoSpaceDN w:val="0"/>
              <w:adjustRightInd w:val="0"/>
            </w:pPr>
            <w:r w:rsidRPr="00BD384A">
              <w:t xml:space="preserve">подпрограммы </w:t>
            </w: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BB5174" w:rsidRPr="006053F0" w:rsidRDefault="00BB5174" w:rsidP="00BB5174">
            <w:pPr>
              <w:tabs>
                <w:tab w:val="left" w:pos="242"/>
              </w:tabs>
              <w:rPr>
                <w:sz w:val="24"/>
                <w:szCs w:val="24"/>
              </w:rPr>
            </w:pPr>
            <w:r w:rsidRPr="006053F0">
              <w:rPr>
                <w:sz w:val="24"/>
                <w:szCs w:val="24"/>
              </w:rPr>
              <w:t xml:space="preserve">1)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6053F0">
              <w:rPr>
                <w:sz w:val="24"/>
                <w:szCs w:val="24"/>
              </w:rPr>
              <w:br/>
              <w:t>за рубежом, утвержденной Указом Президента Российской Федерации от 22 июня 2006 года № 637 (далее – Государственная программа, участник Государственной программы) на территории Архангельской области;</w:t>
            </w:r>
          </w:p>
          <w:p w:rsidR="00BB5174" w:rsidRPr="006053F0" w:rsidRDefault="00BB5174" w:rsidP="00BB5174">
            <w:pPr>
              <w:tabs>
                <w:tab w:val="left" w:pos="242"/>
              </w:tabs>
              <w:rPr>
                <w:sz w:val="24"/>
                <w:szCs w:val="24"/>
              </w:rPr>
            </w:pPr>
            <w:r w:rsidRPr="006053F0">
              <w:rPr>
                <w:sz w:val="24"/>
                <w:szCs w:val="24"/>
              </w:rPr>
              <w:t xml:space="preserve">2) обеспечение социально-экономического развития Архангельской области путем содействия добровольному переселению соотечественников </w:t>
            </w:r>
            <w:r w:rsidRPr="006053F0">
              <w:rPr>
                <w:sz w:val="24"/>
                <w:szCs w:val="24"/>
              </w:rPr>
              <w:br/>
              <w:t>на постоянное место жительства в Архангельскую область;</w:t>
            </w:r>
          </w:p>
          <w:p w:rsidR="00BB5174" w:rsidRPr="006053F0" w:rsidRDefault="00BB5174" w:rsidP="00BB5174">
            <w:pPr>
              <w:tabs>
                <w:tab w:val="left" w:pos="242"/>
              </w:tabs>
              <w:rPr>
                <w:sz w:val="24"/>
                <w:szCs w:val="24"/>
              </w:rPr>
            </w:pPr>
            <w:r w:rsidRPr="006053F0">
              <w:rPr>
                <w:sz w:val="24"/>
                <w:szCs w:val="24"/>
              </w:rPr>
              <w:t xml:space="preserve">3) улучшение демографической ситуации </w:t>
            </w:r>
            <w:r w:rsidRPr="006053F0">
              <w:rPr>
                <w:sz w:val="24"/>
                <w:szCs w:val="24"/>
              </w:rPr>
              <w:br/>
              <w:t>в Архангельской области.</w:t>
            </w:r>
          </w:p>
          <w:p w:rsidR="00BB5174" w:rsidRPr="006053F0" w:rsidRDefault="00BB5174" w:rsidP="00BB5174">
            <w:pPr>
              <w:widowControl w:val="0"/>
              <w:autoSpaceDE w:val="0"/>
              <w:autoSpaceDN w:val="0"/>
              <w:adjustRightInd w:val="0"/>
              <w:rPr>
                <w:sz w:val="24"/>
                <w:szCs w:val="24"/>
              </w:rPr>
            </w:pPr>
          </w:p>
        </w:tc>
      </w:tr>
      <w:tr w:rsidR="00BB5174" w:rsidRPr="00BD384A" w:rsidTr="00BB5174">
        <w:tc>
          <w:tcPr>
            <w:tcW w:w="1316" w:type="pct"/>
            <w:shd w:val="clear" w:color="auto" w:fill="auto"/>
          </w:tcPr>
          <w:p w:rsidR="00BB5174" w:rsidRPr="00BD384A" w:rsidRDefault="00BB5174" w:rsidP="00BB5174">
            <w:pPr>
              <w:autoSpaceDE w:val="0"/>
              <w:autoSpaceDN w:val="0"/>
              <w:adjustRightInd w:val="0"/>
            </w:pPr>
            <w:r w:rsidRPr="00BD384A">
              <w:t xml:space="preserve">Задачи </w:t>
            </w:r>
          </w:p>
          <w:p w:rsidR="00BB5174" w:rsidRPr="00BD384A" w:rsidRDefault="00BB5174" w:rsidP="00BB5174">
            <w:pPr>
              <w:widowControl w:val="0"/>
              <w:autoSpaceDE w:val="0"/>
              <w:autoSpaceDN w:val="0"/>
              <w:adjustRightInd w:val="0"/>
            </w:pPr>
            <w:r w:rsidRPr="00BD384A">
              <w:t xml:space="preserve">подпрограммы  </w:t>
            </w: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BB5174" w:rsidRPr="006053F0" w:rsidRDefault="00BB5174" w:rsidP="00BB5174">
            <w:pPr>
              <w:tabs>
                <w:tab w:val="left" w:pos="388"/>
              </w:tabs>
              <w:rPr>
                <w:sz w:val="24"/>
                <w:szCs w:val="24"/>
              </w:rPr>
            </w:pPr>
            <w:r w:rsidRPr="006053F0">
              <w:rPr>
                <w:sz w:val="24"/>
                <w:szCs w:val="24"/>
              </w:rPr>
              <w:t xml:space="preserve">задача № 1 – закрепление переселившихся участников Государственной программы и членов </w:t>
            </w:r>
            <w:r w:rsidRPr="006053F0">
              <w:rPr>
                <w:sz w:val="24"/>
                <w:szCs w:val="24"/>
              </w:rPr>
              <w:br/>
              <w:t xml:space="preserve">их семей в Архангельской области и обеспечение </w:t>
            </w:r>
            <w:r w:rsidRPr="006053F0">
              <w:rPr>
                <w:sz w:val="24"/>
                <w:szCs w:val="24"/>
              </w:rPr>
              <w:br/>
              <w:t xml:space="preserve">их социально-культурной адаптации и интеграции </w:t>
            </w:r>
            <w:r w:rsidRPr="006053F0">
              <w:rPr>
                <w:sz w:val="24"/>
                <w:szCs w:val="24"/>
              </w:rPr>
              <w:br/>
              <w:t>в принимающее сообщество;</w:t>
            </w:r>
          </w:p>
          <w:p w:rsidR="00BB5174" w:rsidRPr="006053F0" w:rsidRDefault="00BB5174" w:rsidP="00BB5174">
            <w:pPr>
              <w:tabs>
                <w:tab w:val="left" w:pos="388"/>
              </w:tabs>
              <w:rPr>
                <w:sz w:val="24"/>
                <w:szCs w:val="24"/>
              </w:rPr>
            </w:pPr>
            <w:r w:rsidRPr="006053F0">
              <w:rPr>
                <w:sz w:val="24"/>
                <w:szCs w:val="24"/>
              </w:rPr>
              <w:t>задача № 2 – сокращение дефицита трудовых ресурсов, в том числе в сельской местности;</w:t>
            </w:r>
          </w:p>
          <w:p w:rsidR="00BB5174" w:rsidRPr="006053F0" w:rsidRDefault="00BB5174" w:rsidP="00BB5174">
            <w:pPr>
              <w:widowControl w:val="0"/>
              <w:autoSpaceDE w:val="0"/>
              <w:autoSpaceDN w:val="0"/>
              <w:adjustRightInd w:val="0"/>
              <w:rPr>
                <w:sz w:val="24"/>
                <w:szCs w:val="24"/>
              </w:rPr>
            </w:pPr>
            <w:r w:rsidRPr="006053F0">
              <w:rPr>
                <w:sz w:val="24"/>
                <w:szCs w:val="24"/>
              </w:rPr>
              <w:t xml:space="preserve">задача № 3 – увеличение численности молодежи, </w:t>
            </w:r>
            <w:r w:rsidRPr="006053F0">
              <w:rPr>
                <w:sz w:val="24"/>
                <w:szCs w:val="24"/>
              </w:rPr>
              <w:br/>
              <w:t xml:space="preserve">в том числе получающей образование </w:t>
            </w:r>
            <w:r w:rsidRPr="006053F0">
              <w:rPr>
                <w:sz w:val="24"/>
                <w:szCs w:val="24"/>
              </w:rPr>
              <w:br/>
              <w:t>в профессиональных образовательных организациях и образовательных организациях высшего образования</w:t>
            </w:r>
          </w:p>
          <w:p w:rsidR="00BB5174" w:rsidRPr="006053F0" w:rsidRDefault="00BB5174" w:rsidP="00BB5174">
            <w:pPr>
              <w:widowControl w:val="0"/>
              <w:autoSpaceDE w:val="0"/>
              <w:autoSpaceDN w:val="0"/>
              <w:adjustRightInd w:val="0"/>
              <w:rPr>
                <w:sz w:val="24"/>
                <w:szCs w:val="24"/>
              </w:rPr>
            </w:pPr>
          </w:p>
        </w:tc>
      </w:tr>
      <w:tr w:rsidR="00BB5174" w:rsidRPr="00BD384A" w:rsidTr="00BB5174">
        <w:tc>
          <w:tcPr>
            <w:tcW w:w="1316" w:type="pct"/>
            <w:shd w:val="clear" w:color="auto" w:fill="auto"/>
          </w:tcPr>
          <w:p w:rsidR="00BB5174" w:rsidRPr="00BD384A" w:rsidRDefault="00BB5174" w:rsidP="00BB5174">
            <w:pPr>
              <w:widowControl w:val="0"/>
              <w:autoSpaceDE w:val="0"/>
              <w:autoSpaceDN w:val="0"/>
              <w:adjustRightInd w:val="0"/>
            </w:pPr>
            <w:r w:rsidRPr="00BD384A">
              <w:t xml:space="preserve">Исполнители основных мероприятий подпрограммы </w:t>
            </w: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BB5174" w:rsidRPr="006053F0" w:rsidRDefault="00BB5174" w:rsidP="00BB5174">
            <w:pPr>
              <w:widowControl w:val="0"/>
              <w:autoSpaceDE w:val="0"/>
              <w:autoSpaceDN w:val="0"/>
              <w:adjustRightInd w:val="0"/>
              <w:rPr>
                <w:sz w:val="24"/>
                <w:szCs w:val="24"/>
              </w:rPr>
            </w:pPr>
            <w:r w:rsidRPr="006053F0">
              <w:rPr>
                <w:sz w:val="24"/>
                <w:szCs w:val="24"/>
              </w:rPr>
              <w:t>министерство здравоохранения Архангельской области;</w:t>
            </w:r>
          </w:p>
          <w:p w:rsidR="00BB5174" w:rsidRPr="006053F0" w:rsidRDefault="00BB5174" w:rsidP="00BB5174">
            <w:pPr>
              <w:widowControl w:val="0"/>
              <w:autoSpaceDE w:val="0"/>
              <w:autoSpaceDN w:val="0"/>
              <w:adjustRightInd w:val="0"/>
              <w:rPr>
                <w:sz w:val="24"/>
                <w:szCs w:val="24"/>
              </w:rPr>
            </w:pPr>
            <w:r w:rsidRPr="006053F0">
              <w:rPr>
                <w:sz w:val="24"/>
                <w:szCs w:val="24"/>
              </w:rPr>
              <w:t>министерство образования Архангельской области;</w:t>
            </w:r>
          </w:p>
          <w:p w:rsidR="00BB5174" w:rsidRPr="006053F0" w:rsidRDefault="00BB5174" w:rsidP="00BB5174">
            <w:pPr>
              <w:widowControl w:val="0"/>
              <w:autoSpaceDE w:val="0"/>
              <w:autoSpaceDN w:val="0"/>
              <w:adjustRightInd w:val="0"/>
              <w:rPr>
                <w:sz w:val="24"/>
                <w:szCs w:val="24"/>
              </w:rPr>
            </w:pPr>
            <w:r w:rsidRPr="006053F0">
              <w:rPr>
                <w:sz w:val="24"/>
                <w:szCs w:val="24"/>
              </w:rPr>
              <w:t xml:space="preserve">министерство агропромышленного комплекса </w:t>
            </w:r>
            <w:r w:rsidRPr="006053F0">
              <w:rPr>
                <w:sz w:val="24"/>
                <w:szCs w:val="24"/>
              </w:rPr>
              <w:br/>
              <w:t xml:space="preserve">и торговли Архангельской области; </w:t>
            </w:r>
          </w:p>
          <w:p w:rsidR="00BB5174" w:rsidRPr="006053F0" w:rsidRDefault="00BB5174" w:rsidP="00BB5174">
            <w:pPr>
              <w:widowControl w:val="0"/>
              <w:autoSpaceDE w:val="0"/>
              <w:autoSpaceDN w:val="0"/>
              <w:adjustRightInd w:val="0"/>
              <w:rPr>
                <w:sz w:val="24"/>
                <w:szCs w:val="24"/>
              </w:rPr>
            </w:pPr>
            <w:r w:rsidRPr="006053F0">
              <w:rPr>
                <w:sz w:val="24"/>
                <w:szCs w:val="24"/>
              </w:rPr>
              <w:t>министерство экономического развития, промышленности и науки Архангельской области</w:t>
            </w:r>
          </w:p>
          <w:p w:rsidR="00BB5174" w:rsidRPr="006053F0" w:rsidRDefault="00BB5174" w:rsidP="00BB5174">
            <w:pPr>
              <w:widowControl w:val="0"/>
              <w:autoSpaceDE w:val="0"/>
              <w:autoSpaceDN w:val="0"/>
              <w:adjustRightInd w:val="0"/>
              <w:rPr>
                <w:sz w:val="24"/>
                <w:szCs w:val="24"/>
              </w:rPr>
            </w:pPr>
          </w:p>
        </w:tc>
      </w:tr>
      <w:tr w:rsidR="00BB5174" w:rsidRPr="00BD384A" w:rsidTr="00BB5174">
        <w:tc>
          <w:tcPr>
            <w:tcW w:w="1316" w:type="pct"/>
            <w:shd w:val="clear" w:color="auto" w:fill="auto"/>
          </w:tcPr>
          <w:p w:rsidR="00BB5174" w:rsidRPr="00BD384A" w:rsidRDefault="00BB5174" w:rsidP="00BB5174">
            <w:pPr>
              <w:widowControl w:val="0"/>
              <w:autoSpaceDE w:val="0"/>
              <w:autoSpaceDN w:val="0"/>
              <w:adjustRightInd w:val="0"/>
            </w:pPr>
            <w:r w:rsidRPr="00BD384A">
              <w:t xml:space="preserve">Этапы и сроки реализации подпрограммы </w:t>
            </w:r>
          </w:p>
          <w:p w:rsidR="00BB5174" w:rsidRPr="00BD384A" w:rsidRDefault="00BB5174" w:rsidP="00BB5174">
            <w:pPr>
              <w:widowControl w:val="0"/>
              <w:autoSpaceDE w:val="0"/>
              <w:autoSpaceDN w:val="0"/>
              <w:adjustRightInd w:val="0"/>
            </w:pPr>
          </w:p>
          <w:p w:rsidR="00BB5174" w:rsidRPr="00BD384A" w:rsidRDefault="00BB5174" w:rsidP="00BB5174">
            <w:pPr>
              <w:widowControl w:val="0"/>
              <w:autoSpaceDE w:val="0"/>
              <w:autoSpaceDN w:val="0"/>
              <w:adjustRightInd w:val="0"/>
            </w:pPr>
          </w:p>
          <w:p w:rsidR="00BB5174" w:rsidRPr="00BD384A" w:rsidRDefault="00BB5174" w:rsidP="00BB5174">
            <w:pPr>
              <w:widowControl w:val="0"/>
              <w:autoSpaceDE w:val="0"/>
              <w:autoSpaceDN w:val="0"/>
              <w:adjustRightInd w:val="0"/>
            </w:pP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BB5174" w:rsidRPr="006053F0" w:rsidRDefault="00BB5174" w:rsidP="00BB5174">
            <w:pPr>
              <w:ind w:left="54"/>
              <w:jc w:val="both"/>
              <w:rPr>
                <w:sz w:val="24"/>
                <w:szCs w:val="24"/>
              </w:rPr>
            </w:pPr>
            <w:r w:rsidRPr="006053F0">
              <w:rPr>
                <w:sz w:val="24"/>
                <w:szCs w:val="24"/>
              </w:rPr>
              <w:t xml:space="preserve">2016 – 2024 годы. </w:t>
            </w:r>
          </w:p>
          <w:p w:rsidR="00BB5174" w:rsidRPr="006053F0" w:rsidRDefault="00BB5174" w:rsidP="00BB5174">
            <w:pPr>
              <w:ind w:left="54"/>
              <w:jc w:val="both"/>
              <w:rPr>
                <w:sz w:val="24"/>
                <w:szCs w:val="24"/>
              </w:rPr>
            </w:pPr>
            <w:r w:rsidRPr="006053F0">
              <w:rPr>
                <w:sz w:val="24"/>
                <w:szCs w:val="24"/>
              </w:rPr>
              <w:t>Этапы не выделяются</w:t>
            </w:r>
          </w:p>
          <w:p w:rsidR="00BB5174" w:rsidRPr="006053F0" w:rsidRDefault="00BB5174" w:rsidP="00BB5174">
            <w:pPr>
              <w:widowControl w:val="0"/>
              <w:autoSpaceDE w:val="0"/>
              <w:autoSpaceDN w:val="0"/>
              <w:adjustRightInd w:val="0"/>
              <w:rPr>
                <w:sz w:val="24"/>
                <w:szCs w:val="24"/>
              </w:rPr>
            </w:pPr>
          </w:p>
        </w:tc>
      </w:tr>
      <w:tr w:rsidR="00BB5174" w:rsidRPr="00BD384A" w:rsidTr="00BB5174">
        <w:tc>
          <w:tcPr>
            <w:tcW w:w="1316" w:type="pct"/>
            <w:shd w:val="clear" w:color="auto" w:fill="auto"/>
          </w:tcPr>
          <w:p w:rsidR="00BB5174" w:rsidRPr="00BD384A" w:rsidRDefault="00BB5174" w:rsidP="00BB5174">
            <w:pPr>
              <w:autoSpaceDE w:val="0"/>
              <w:autoSpaceDN w:val="0"/>
              <w:adjustRightInd w:val="0"/>
            </w:pPr>
            <w:r w:rsidRPr="00BD384A">
              <w:t xml:space="preserve">Объем </w:t>
            </w:r>
          </w:p>
          <w:p w:rsidR="00BB5174" w:rsidRPr="00BD384A" w:rsidRDefault="00BB5174" w:rsidP="00BB5174">
            <w:pPr>
              <w:autoSpaceDE w:val="0"/>
              <w:autoSpaceDN w:val="0"/>
              <w:adjustRightInd w:val="0"/>
            </w:pPr>
            <w:r w:rsidRPr="00BD384A">
              <w:t xml:space="preserve">и источники финансирования </w:t>
            </w:r>
          </w:p>
          <w:p w:rsidR="00BB5174" w:rsidRPr="00BD384A" w:rsidRDefault="00BB5174" w:rsidP="00BB5174">
            <w:pPr>
              <w:widowControl w:val="0"/>
              <w:autoSpaceDE w:val="0"/>
              <w:autoSpaceDN w:val="0"/>
              <w:adjustRightInd w:val="0"/>
            </w:pPr>
            <w:r w:rsidRPr="00BD384A">
              <w:t xml:space="preserve">подпрограммы </w:t>
            </w: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6053F0" w:rsidRPr="006053F0" w:rsidRDefault="006053F0" w:rsidP="006053F0">
            <w:pPr>
              <w:autoSpaceDE w:val="0"/>
              <w:autoSpaceDN w:val="0"/>
              <w:adjustRightInd w:val="0"/>
              <w:rPr>
                <w:sz w:val="24"/>
                <w:szCs w:val="24"/>
              </w:rPr>
            </w:pPr>
            <w:r w:rsidRPr="006053F0">
              <w:rPr>
                <w:sz w:val="24"/>
                <w:szCs w:val="24"/>
              </w:rPr>
              <w:t>общий объем финансирования подпрограммы № 6 составляет 11 800,1 тыс. рублей, в том числе:</w:t>
            </w:r>
          </w:p>
          <w:p w:rsidR="006053F0" w:rsidRPr="006053F0" w:rsidRDefault="006053F0" w:rsidP="006053F0">
            <w:pPr>
              <w:autoSpaceDE w:val="0"/>
              <w:autoSpaceDN w:val="0"/>
              <w:adjustRightInd w:val="0"/>
              <w:rPr>
                <w:sz w:val="24"/>
                <w:szCs w:val="24"/>
              </w:rPr>
            </w:pPr>
            <w:r w:rsidRPr="006053F0">
              <w:rPr>
                <w:sz w:val="24"/>
                <w:szCs w:val="24"/>
              </w:rPr>
              <w:t>средства федерального бюджета – 10 615,9 тыс. рублей;</w:t>
            </w:r>
          </w:p>
          <w:p w:rsidR="006053F0" w:rsidRPr="006053F0" w:rsidRDefault="006053F0" w:rsidP="006053F0">
            <w:pPr>
              <w:autoSpaceDE w:val="0"/>
              <w:autoSpaceDN w:val="0"/>
              <w:adjustRightInd w:val="0"/>
              <w:rPr>
                <w:sz w:val="24"/>
                <w:szCs w:val="24"/>
              </w:rPr>
            </w:pPr>
            <w:r w:rsidRPr="006053F0">
              <w:rPr>
                <w:sz w:val="24"/>
                <w:szCs w:val="24"/>
              </w:rPr>
              <w:t>средства областного бюджета – 1 184,2 тыс. рублей.</w:t>
            </w:r>
          </w:p>
          <w:p w:rsidR="006053F0" w:rsidRPr="006053F0" w:rsidRDefault="006053F0" w:rsidP="006053F0">
            <w:pPr>
              <w:autoSpaceDE w:val="0"/>
              <w:autoSpaceDN w:val="0"/>
              <w:adjustRightInd w:val="0"/>
              <w:rPr>
                <w:sz w:val="24"/>
                <w:szCs w:val="24"/>
              </w:rPr>
            </w:pPr>
            <w:r w:rsidRPr="006053F0">
              <w:rPr>
                <w:sz w:val="24"/>
                <w:szCs w:val="24"/>
              </w:rPr>
              <w:t>Объем финансирования подпрограммы № 6 по годам в разрезе источников финансирования:</w:t>
            </w:r>
          </w:p>
          <w:p w:rsidR="006053F0" w:rsidRPr="006053F0" w:rsidRDefault="006053F0" w:rsidP="006053F0">
            <w:pPr>
              <w:autoSpaceDE w:val="0"/>
              <w:autoSpaceDN w:val="0"/>
              <w:adjustRightInd w:val="0"/>
              <w:rPr>
                <w:sz w:val="24"/>
                <w:szCs w:val="24"/>
              </w:rPr>
            </w:pPr>
            <w:r w:rsidRPr="006053F0">
              <w:rPr>
                <w:sz w:val="24"/>
                <w:szCs w:val="24"/>
              </w:rPr>
              <w:t>средства федерального бюджета:</w:t>
            </w:r>
          </w:p>
          <w:p w:rsidR="006053F0" w:rsidRPr="006053F0" w:rsidRDefault="006053F0" w:rsidP="006053F0">
            <w:pPr>
              <w:autoSpaceDE w:val="0"/>
              <w:autoSpaceDN w:val="0"/>
              <w:adjustRightInd w:val="0"/>
              <w:rPr>
                <w:sz w:val="24"/>
                <w:szCs w:val="24"/>
              </w:rPr>
            </w:pPr>
            <w:r w:rsidRPr="006053F0">
              <w:rPr>
                <w:sz w:val="24"/>
                <w:szCs w:val="24"/>
              </w:rPr>
              <w:t>2016 год – 2224,0 тыс. рублей;</w:t>
            </w:r>
          </w:p>
          <w:p w:rsidR="006053F0" w:rsidRPr="006053F0" w:rsidRDefault="006053F0" w:rsidP="006053F0">
            <w:pPr>
              <w:autoSpaceDE w:val="0"/>
              <w:autoSpaceDN w:val="0"/>
              <w:adjustRightInd w:val="0"/>
              <w:rPr>
                <w:sz w:val="24"/>
                <w:szCs w:val="24"/>
              </w:rPr>
            </w:pPr>
            <w:r w:rsidRPr="006053F0">
              <w:rPr>
                <w:sz w:val="24"/>
                <w:szCs w:val="24"/>
              </w:rPr>
              <w:t>2017 год – 2055,9 тыс. рублей;</w:t>
            </w:r>
          </w:p>
          <w:p w:rsidR="006053F0" w:rsidRPr="006053F0" w:rsidRDefault="006053F0" w:rsidP="006053F0">
            <w:pPr>
              <w:autoSpaceDE w:val="0"/>
              <w:autoSpaceDN w:val="0"/>
              <w:adjustRightInd w:val="0"/>
              <w:rPr>
                <w:sz w:val="24"/>
                <w:szCs w:val="24"/>
              </w:rPr>
            </w:pPr>
            <w:r w:rsidRPr="006053F0">
              <w:rPr>
                <w:sz w:val="24"/>
                <w:szCs w:val="24"/>
              </w:rPr>
              <w:t>2018 год – 1188,0 тыс. рублей;</w:t>
            </w:r>
          </w:p>
          <w:p w:rsidR="006053F0" w:rsidRPr="006053F0" w:rsidRDefault="006053F0" w:rsidP="006053F0">
            <w:pPr>
              <w:autoSpaceDE w:val="0"/>
              <w:autoSpaceDN w:val="0"/>
              <w:adjustRightInd w:val="0"/>
              <w:rPr>
                <w:sz w:val="24"/>
                <w:szCs w:val="24"/>
              </w:rPr>
            </w:pPr>
            <w:r w:rsidRPr="006053F0">
              <w:rPr>
                <w:sz w:val="24"/>
                <w:szCs w:val="24"/>
              </w:rPr>
              <w:t>2019 год – 1503,0 тыс. рублей;</w:t>
            </w:r>
          </w:p>
          <w:p w:rsidR="006053F0" w:rsidRPr="006053F0" w:rsidRDefault="006053F0" w:rsidP="006053F0">
            <w:pPr>
              <w:autoSpaceDE w:val="0"/>
              <w:autoSpaceDN w:val="0"/>
              <w:adjustRightInd w:val="0"/>
              <w:rPr>
                <w:sz w:val="24"/>
                <w:szCs w:val="24"/>
              </w:rPr>
            </w:pPr>
            <w:r w:rsidRPr="006053F0">
              <w:rPr>
                <w:sz w:val="24"/>
                <w:szCs w:val="24"/>
              </w:rPr>
              <w:t>2020 год – 270,0 тыс. рублей;</w:t>
            </w:r>
          </w:p>
          <w:p w:rsidR="006053F0" w:rsidRPr="006053F0" w:rsidRDefault="006053F0" w:rsidP="006053F0">
            <w:pPr>
              <w:autoSpaceDE w:val="0"/>
              <w:autoSpaceDN w:val="0"/>
              <w:adjustRightInd w:val="0"/>
              <w:rPr>
                <w:sz w:val="24"/>
                <w:szCs w:val="24"/>
              </w:rPr>
            </w:pPr>
            <w:r w:rsidRPr="006053F0">
              <w:rPr>
                <w:sz w:val="24"/>
                <w:szCs w:val="24"/>
              </w:rPr>
              <w:t>2021 год – 1080,0 тыс. рублей;</w:t>
            </w:r>
          </w:p>
          <w:p w:rsidR="006053F0" w:rsidRPr="006053F0" w:rsidRDefault="006053F0" w:rsidP="006053F0">
            <w:pPr>
              <w:autoSpaceDE w:val="0"/>
              <w:autoSpaceDN w:val="0"/>
              <w:adjustRightInd w:val="0"/>
              <w:rPr>
                <w:sz w:val="24"/>
                <w:szCs w:val="24"/>
              </w:rPr>
            </w:pPr>
            <w:r w:rsidRPr="006053F0">
              <w:rPr>
                <w:sz w:val="24"/>
                <w:szCs w:val="24"/>
              </w:rPr>
              <w:t>2022 год – 720,0 тыс. рублей;</w:t>
            </w:r>
          </w:p>
          <w:p w:rsidR="006053F0" w:rsidRPr="006053F0" w:rsidRDefault="006053F0" w:rsidP="006053F0">
            <w:pPr>
              <w:autoSpaceDE w:val="0"/>
              <w:autoSpaceDN w:val="0"/>
              <w:adjustRightInd w:val="0"/>
              <w:rPr>
                <w:sz w:val="24"/>
                <w:szCs w:val="24"/>
              </w:rPr>
            </w:pPr>
            <w:r w:rsidRPr="006053F0">
              <w:rPr>
                <w:sz w:val="24"/>
                <w:szCs w:val="24"/>
              </w:rPr>
              <w:t>2023 год – 765,0 тыс. рублей;</w:t>
            </w:r>
          </w:p>
          <w:p w:rsidR="006053F0" w:rsidRPr="006053F0" w:rsidRDefault="006053F0" w:rsidP="006053F0">
            <w:pPr>
              <w:autoSpaceDE w:val="0"/>
              <w:autoSpaceDN w:val="0"/>
              <w:adjustRightInd w:val="0"/>
              <w:rPr>
                <w:sz w:val="24"/>
                <w:szCs w:val="24"/>
              </w:rPr>
            </w:pPr>
            <w:r w:rsidRPr="006053F0">
              <w:rPr>
                <w:sz w:val="24"/>
                <w:szCs w:val="24"/>
              </w:rPr>
              <w:t>2024 год – 810,0 тыс. рублей;</w:t>
            </w:r>
          </w:p>
          <w:p w:rsidR="006053F0" w:rsidRPr="006053F0" w:rsidRDefault="006053F0" w:rsidP="006053F0">
            <w:pPr>
              <w:autoSpaceDE w:val="0"/>
              <w:autoSpaceDN w:val="0"/>
              <w:adjustRightInd w:val="0"/>
              <w:rPr>
                <w:sz w:val="24"/>
                <w:szCs w:val="24"/>
              </w:rPr>
            </w:pPr>
            <w:r w:rsidRPr="006053F0">
              <w:rPr>
                <w:sz w:val="24"/>
                <w:szCs w:val="24"/>
              </w:rPr>
              <w:t>средства областного бюджета:</w:t>
            </w:r>
          </w:p>
          <w:p w:rsidR="006053F0" w:rsidRPr="006053F0" w:rsidRDefault="006053F0" w:rsidP="006053F0">
            <w:pPr>
              <w:autoSpaceDE w:val="0"/>
              <w:autoSpaceDN w:val="0"/>
              <w:adjustRightInd w:val="0"/>
              <w:rPr>
                <w:sz w:val="24"/>
                <w:szCs w:val="24"/>
              </w:rPr>
            </w:pPr>
            <w:r w:rsidRPr="006053F0">
              <w:rPr>
                <w:sz w:val="24"/>
                <w:szCs w:val="24"/>
              </w:rPr>
              <w:t>2016 год – 117,3 тыс. рублей;</w:t>
            </w:r>
          </w:p>
          <w:p w:rsidR="006053F0" w:rsidRPr="006053F0" w:rsidRDefault="006053F0" w:rsidP="006053F0">
            <w:pPr>
              <w:autoSpaceDE w:val="0"/>
              <w:autoSpaceDN w:val="0"/>
              <w:adjustRightInd w:val="0"/>
              <w:rPr>
                <w:sz w:val="24"/>
                <w:szCs w:val="24"/>
              </w:rPr>
            </w:pPr>
            <w:r w:rsidRPr="006053F0">
              <w:rPr>
                <w:sz w:val="24"/>
                <w:szCs w:val="24"/>
              </w:rPr>
              <w:t>2017 год - 362,9 тыс. рублей;</w:t>
            </w:r>
          </w:p>
          <w:p w:rsidR="006053F0" w:rsidRPr="006053F0" w:rsidRDefault="006053F0" w:rsidP="006053F0">
            <w:pPr>
              <w:autoSpaceDE w:val="0"/>
              <w:autoSpaceDN w:val="0"/>
              <w:adjustRightInd w:val="0"/>
              <w:rPr>
                <w:sz w:val="24"/>
                <w:szCs w:val="24"/>
              </w:rPr>
            </w:pPr>
            <w:r w:rsidRPr="006053F0">
              <w:rPr>
                <w:sz w:val="24"/>
                <w:szCs w:val="24"/>
              </w:rPr>
              <w:t>2018 год - 132,0 тыс. рублей;</w:t>
            </w:r>
          </w:p>
          <w:p w:rsidR="006053F0" w:rsidRPr="006053F0" w:rsidRDefault="006053F0" w:rsidP="006053F0">
            <w:pPr>
              <w:autoSpaceDE w:val="0"/>
              <w:autoSpaceDN w:val="0"/>
              <w:adjustRightInd w:val="0"/>
              <w:rPr>
                <w:sz w:val="24"/>
                <w:szCs w:val="24"/>
              </w:rPr>
            </w:pPr>
            <w:r w:rsidRPr="006053F0">
              <w:rPr>
                <w:sz w:val="24"/>
                <w:szCs w:val="24"/>
              </w:rPr>
              <w:t>2019 год - 167,0 тыс. рублей;</w:t>
            </w:r>
          </w:p>
          <w:p w:rsidR="006053F0" w:rsidRPr="006053F0" w:rsidRDefault="006053F0" w:rsidP="006053F0">
            <w:pPr>
              <w:autoSpaceDE w:val="0"/>
              <w:autoSpaceDN w:val="0"/>
              <w:adjustRightInd w:val="0"/>
              <w:rPr>
                <w:sz w:val="24"/>
                <w:szCs w:val="24"/>
              </w:rPr>
            </w:pPr>
            <w:r w:rsidRPr="006053F0">
              <w:rPr>
                <w:sz w:val="24"/>
                <w:szCs w:val="24"/>
              </w:rPr>
              <w:t>2020 год - 30,0 тыс. рублей;</w:t>
            </w:r>
          </w:p>
          <w:p w:rsidR="006053F0" w:rsidRPr="006053F0" w:rsidRDefault="006053F0" w:rsidP="006053F0">
            <w:pPr>
              <w:autoSpaceDE w:val="0"/>
              <w:autoSpaceDN w:val="0"/>
              <w:adjustRightInd w:val="0"/>
              <w:rPr>
                <w:sz w:val="24"/>
                <w:szCs w:val="24"/>
              </w:rPr>
            </w:pPr>
            <w:r w:rsidRPr="006053F0">
              <w:rPr>
                <w:sz w:val="24"/>
                <w:szCs w:val="24"/>
              </w:rPr>
              <w:t>2021 год - 120,0 тыс. рублей;</w:t>
            </w:r>
          </w:p>
          <w:p w:rsidR="006053F0" w:rsidRPr="006053F0" w:rsidRDefault="006053F0" w:rsidP="006053F0">
            <w:pPr>
              <w:autoSpaceDE w:val="0"/>
              <w:autoSpaceDN w:val="0"/>
              <w:adjustRightInd w:val="0"/>
              <w:rPr>
                <w:sz w:val="24"/>
                <w:szCs w:val="24"/>
              </w:rPr>
            </w:pPr>
            <w:r w:rsidRPr="006053F0">
              <w:rPr>
                <w:sz w:val="24"/>
                <w:szCs w:val="24"/>
              </w:rPr>
              <w:t>2022 год - 80,0 тыс. рублей;</w:t>
            </w:r>
          </w:p>
          <w:p w:rsidR="006053F0" w:rsidRPr="006053F0" w:rsidRDefault="006053F0" w:rsidP="006053F0">
            <w:pPr>
              <w:autoSpaceDE w:val="0"/>
              <w:autoSpaceDN w:val="0"/>
              <w:adjustRightInd w:val="0"/>
              <w:rPr>
                <w:sz w:val="24"/>
                <w:szCs w:val="24"/>
              </w:rPr>
            </w:pPr>
            <w:r w:rsidRPr="006053F0">
              <w:rPr>
                <w:sz w:val="24"/>
                <w:szCs w:val="24"/>
              </w:rPr>
              <w:t>2023 год – 85,0 тыс. рублей;</w:t>
            </w:r>
          </w:p>
          <w:p w:rsidR="006053F0" w:rsidRPr="006053F0" w:rsidRDefault="006053F0" w:rsidP="006053F0">
            <w:pPr>
              <w:autoSpaceDE w:val="0"/>
              <w:autoSpaceDN w:val="0"/>
              <w:adjustRightInd w:val="0"/>
              <w:rPr>
                <w:sz w:val="24"/>
                <w:szCs w:val="24"/>
              </w:rPr>
            </w:pPr>
            <w:r w:rsidRPr="006053F0">
              <w:rPr>
                <w:sz w:val="24"/>
                <w:szCs w:val="24"/>
              </w:rPr>
              <w:t>2024 год - 90,0 тыс. рублей.</w:t>
            </w:r>
          </w:p>
          <w:p w:rsidR="006053F0" w:rsidRPr="006053F0" w:rsidRDefault="006053F0" w:rsidP="006053F0">
            <w:pPr>
              <w:autoSpaceDE w:val="0"/>
              <w:autoSpaceDN w:val="0"/>
              <w:adjustRightInd w:val="0"/>
              <w:rPr>
                <w:sz w:val="24"/>
                <w:szCs w:val="24"/>
              </w:rPr>
            </w:pPr>
            <w:r w:rsidRPr="006053F0">
              <w:rPr>
                <w:sz w:val="24"/>
                <w:szCs w:val="24"/>
              </w:rPr>
              <w:t>На реализацию мероприятий подпрограммы № 6 возможно привлечение средств из федерального бюджета в виде субсидий бюджету Архангельской области на оказание дополнительных гарантий и мер социальной поддержки участникам Государственной программы и членам их семей, предоставленных на основании соглашения между Министерством внутренних дел Российской Федерации и Правительством Архангельской области о предоставлении субсидии.</w:t>
            </w:r>
          </w:p>
          <w:p w:rsidR="00BB5174" w:rsidRPr="006053F0" w:rsidRDefault="006053F0" w:rsidP="006053F0">
            <w:pPr>
              <w:widowControl w:val="0"/>
              <w:autoSpaceDE w:val="0"/>
              <w:autoSpaceDN w:val="0"/>
              <w:adjustRightInd w:val="0"/>
              <w:ind w:left="54"/>
              <w:rPr>
                <w:sz w:val="24"/>
                <w:szCs w:val="24"/>
              </w:rPr>
            </w:pPr>
            <w:r w:rsidRPr="006053F0">
              <w:rPr>
                <w:sz w:val="24"/>
                <w:szCs w:val="24"/>
              </w:rPr>
              <w:t>Объемы финансирования подпрограммы № 6 могут ежегодно уточняться</w:t>
            </w:r>
          </w:p>
          <w:p w:rsidR="00BB5174" w:rsidRPr="006053F0" w:rsidRDefault="00BB5174" w:rsidP="00BB5174">
            <w:pPr>
              <w:widowControl w:val="0"/>
              <w:autoSpaceDE w:val="0"/>
              <w:autoSpaceDN w:val="0"/>
              <w:adjustRightInd w:val="0"/>
              <w:ind w:left="54"/>
              <w:rPr>
                <w:sz w:val="24"/>
                <w:szCs w:val="24"/>
              </w:rPr>
            </w:pPr>
          </w:p>
        </w:tc>
      </w:tr>
      <w:tr w:rsidR="00BB5174" w:rsidRPr="00BD384A" w:rsidTr="00BB5174">
        <w:tc>
          <w:tcPr>
            <w:tcW w:w="1316" w:type="pct"/>
            <w:shd w:val="clear" w:color="auto" w:fill="auto"/>
          </w:tcPr>
          <w:p w:rsidR="00BB5174" w:rsidRPr="00BD384A" w:rsidRDefault="00BB5174" w:rsidP="00BB5174">
            <w:pPr>
              <w:autoSpaceDE w:val="0"/>
              <w:autoSpaceDN w:val="0"/>
              <w:adjustRightInd w:val="0"/>
            </w:pPr>
            <w:r w:rsidRPr="00BD384A">
              <w:t xml:space="preserve">Основные показатели эффективности подпрограммы </w:t>
            </w: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BB5174" w:rsidRPr="006053F0" w:rsidRDefault="00BB5174" w:rsidP="00BB5174">
            <w:pPr>
              <w:pStyle w:val="ConsPlusNormal"/>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1) численность участников Государственной программы и членов их семей, прибывших </w:t>
            </w:r>
          </w:p>
          <w:p w:rsidR="00BB5174" w:rsidRPr="006053F0" w:rsidRDefault="00BB5174" w:rsidP="00BB5174">
            <w:pPr>
              <w:pStyle w:val="ConsPlusNormal"/>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Архангельскую область и поставленных на учет </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в Управлении Министерства внутренних дел Российской Федерации по Архангельской области (далее – УМВД России по Архангельской области), человек;</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 xml:space="preserve">2) численность участников Государственной программы и членов их семей трудоспособного возраста, прибывших в Архангельскую область </w:t>
            </w:r>
            <w:r w:rsidRPr="006053F0">
              <w:rPr>
                <w:rFonts w:ascii="Times New Roman" w:hAnsi="Times New Roman" w:cs="Times New Roman"/>
                <w:sz w:val="24"/>
                <w:szCs w:val="24"/>
              </w:rPr>
              <w:br/>
              <w:t xml:space="preserve">и поставленных на учет в УМВД России </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по Архангельской области, человек;</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 xml:space="preserve">3) доля участников Государственной программы </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и членов их семей, имеющих среднее профессиональное образование</w:t>
            </w:r>
            <w:r w:rsidRPr="006053F0">
              <w:rPr>
                <w:sz w:val="24"/>
                <w:szCs w:val="24"/>
              </w:rPr>
              <w:t xml:space="preserve"> </w:t>
            </w:r>
            <w:r w:rsidRPr="006053F0">
              <w:rPr>
                <w:rFonts w:ascii="Times New Roman" w:hAnsi="Times New Roman" w:cs="Times New Roman"/>
                <w:sz w:val="24"/>
                <w:szCs w:val="24"/>
              </w:rPr>
              <w:t xml:space="preserve">или высшее образование, от общего числа прибывших </w:t>
            </w:r>
          </w:p>
          <w:p w:rsidR="00BB5174" w:rsidRPr="006053F0" w:rsidRDefault="00BB5174" w:rsidP="00BB5174">
            <w:pPr>
              <w:pStyle w:val="ConsPlusNormal"/>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Архангельскую область и поставленных на учет </w:t>
            </w:r>
            <w:r w:rsidRPr="006053F0">
              <w:rPr>
                <w:rFonts w:ascii="Times New Roman" w:hAnsi="Times New Roman" w:cs="Times New Roman"/>
                <w:sz w:val="24"/>
                <w:szCs w:val="24"/>
              </w:rPr>
              <w:br/>
              <w:t xml:space="preserve">в УМВД России по Архангельской области участников Государственной программы и членов </w:t>
            </w:r>
            <w:r w:rsidRPr="006053F0">
              <w:rPr>
                <w:rFonts w:ascii="Times New Roman" w:hAnsi="Times New Roman" w:cs="Times New Roman"/>
                <w:sz w:val="24"/>
                <w:szCs w:val="24"/>
              </w:rPr>
              <w:br/>
              <w:t>их семей, процентов;</w:t>
            </w:r>
          </w:p>
          <w:p w:rsidR="00BB5174" w:rsidRPr="006053F0" w:rsidRDefault="00BB5174" w:rsidP="00BB5174">
            <w:pPr>
              <w:pStyle w:val="ConsPlusNormal"/>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4) доля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 процентов;</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 xml:space="preserve">5) доля расходов областного бюджета на реализацию предусмотренных подпрограммой № 6 мероприятий, связанных с предоставлением дополнительных гарантий и мер социальной поддержки участникам </w:t>
            </w:r>
            <w:hyperlink r:id="rId27" w:history="1">
              <w:r w:rsidRPr="006053F0">
                <w:rPr>
                  <w:rFonts w:ascii="Times New Roman" w:hAnsi="Times New Roman" w:cs="Times New Roman"/>
                  <w:sz w:val="24"/>
                  <w:szCs w:val="24"/>
                </w:rPr>
                <w:t>Государственной программы</w:t>
              </w:r>
            </w:hyperlink>
            <w:r w:rsidRPr="006053F0">
              <w:rPr>
                <w:rFonts w:ascii="Times New Roman" w:hAnsi="Times New Roman" w:cs="Times New Roman"/>
                <w:sz w:val="24"/>
                <w:szCs w:val="24"/>
              </w:rPr>
              <w:t xml:space="preserve"> и членам их семей, </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в том числе оказание помощи в жилищном обустройстве, в общем размере расходов областного бюджета, предусмотренных на реализацию мероприятий подпрограммы № 6, процентов;</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 xml:space="preserve">6) доля участников </w:t>
            </w:r>
            <w:hyperlink r:id="rId28" w:history="1">
              <w:r w:rsidRPr="006053F0">
                <w:rPr>
                  <w:rFonts w:ascii="Times New Roman" w:hAnsi="Times New Roman" w:cs="Times New Roman"/>
                  <w:sz w:val="24"/>
                  <w:szCs w:val="24"/>
                </w:rPr>
                <w:t>Государственной программы</w:t>
              </w:r>
            </w:hyperlink>
            <w:r w:rsidRPr="006053F0">
              <w:rPr>
                <w:rFonts w:ascii="Times New Roman" w:hAnsi="Times New Roman" w:cs="Times New Roman"/>
                <w:sz w:val="24"/>
                <w:szCs w:val="24"/>
              </w:rPr>
              <w:t xml:space="preserve"> </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 xml:space="preserve">и членов их семей, трудоустроенных в сельской местности, от общего числа участников </w:t>
            </w:r>
            <w:hyperlink r:id="rId29" w:history="1">
              <w:r w:rsidRPr="006053F0">
                <w:rPr>
                  <w:rFonts w:ascii="Times New Roman" w:hAnsi="Times New Roman" w:cs="Times New Roman"/>
                  <w:sz w:val="24"/>
                  <w:szCs w:val="24"/>
                </w:rPr>
                <w:t>Государственной программы</w:t>
              </w:r>
            </w:hyperlink>
            <w:r w:rsidRPr="006053F0">
              <w:rPr>
                <w:rFonts w:ascii="Times New Roman" w:hAnsi="Times New Roman" w:cs="Times New Roman"/>
                <w:sz w:val="24"/>
                <w:szCs w:val="24"/>
              </w:rPr>
              <w:t xml:space="preserve"> и членов их семей, процентов;</w:t>
            </w:r>
          </w:p>
          <w:p w:rsidR="00BB5174" w:rsidRPr="006053F0" w:rsidRDefault="00BB5174" w:rsidP="00BB5174">
            <w:pPr>
              <w:pStyle w:val="ConsPlusNormal"/>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 xml:space="preserve">7) количество участников Государственной программы, прибывших в Архангельскую область </w:t>
            </w:r>
            <w:r w:rsidRPr="006053F0">
              <w:rPr>
                <w:rFonts w:ascii="Times New Roman" w:hAnsi="Times New Roman" w:cs="Times New Roman"/>
                <w:sz w:val="24"/>
                <w:szCs w:val="24"/>
              </w:rPr>
              <w:br/>
              <w:t>и поставленных на учет в УМВД России по Архангельской области, имеющих двух и более детей, человек;</w:t>
            </w:r>
          </w:p>
          <w:p w:rsidR="00BB5174" w:rsidRPr="006053F0" w:rsidRDefault="00BB5174" w:rsidP="00BB5174">
            <w:pPr>
              <w:pStyle w:val="ConsPlusNormal"/>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8) доля участников Государственной программы </w:t>
            </w:r>
          </w:p>
          <w:p w:rsidR="00BB5174" w:rsidRPr="006053F0" w:rsidRDefault="00BB5174" w:rsidP="00BB5174">
            <w:pPr>
              <w:pStyle w:val="ConsPlusNormal"/>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и членов их семей, получающих среднее </w:t>
            </w:r>
          </w:p>
          <w:p w:rsidR="00BB5174" w:rsidRPr="006053F0" w:rsidRDefault="00BB5174" w:rsidP="00BB5174">
            <w:pPr>
              <w:pStyle w:val="ConsPlusNormal"/>
              <w:widowControl/>
              <w:ind w:left="54" w:firstLine="0"/>
              <w:rPr>
                <w:rFonts w:ascii="Times New Roman" w:hAnsi="Times New Roman" w:cs="Times New Roman"/>
                <w:sz w:val="24"/>
                <w:szCs w:val="24"/>
              </w:rPr>
            </w:pPr>
            <w:r w:rsidRPr="006053F0">
              <w:rPr>
                <w:rFonts w:ascii="Times New Roman" w:hAnsi="Times New Roman" w:cs="Times New Roman"/>
                <w:sz w:val="24"/>
                <w:szCs w:val="24"/>
              </w:rPr>
              <w:t>профессиональное образование</w:t>
            </w:r>
            <w:r w:rsidRPr="006053F0">
              <w:rPr>
                <w:sz w:val="24"/>
                <w:szCs w:val="24"/>
              </w:rPr>
              <w:t xml:space="preserve"> </w:t>
            </w:r>
            <w:r w:rsidRPr="006053F0">
              <w:rPr>
                <w:rFonts w:ascii="Times New Roman" w:hAnsi="Times New Roman" w:cs="Times New Roman"/>
                <w:sz w:val="24"/>
                <w:szCs w:val="24"/>
              </w:rPr>
              <w:t xml:space="preserve">или высшее образование, от общего числа прибывших </w:t>
            </w:r>
          </w:p>
          <w:p w:rsidR="00BB5174" w:rsidRPr="006053F0" w:rsidRDefault="00BB5174" w:rsidP="00BB5174">
            <w:pPr>
              <w:pStyle w:val="ConsPlusNormal"/>
              <w:widowControl/>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Архангельскую область и поставленных на учет </w:t>
            </w:r>
          </w:p>
          <w:p w:rsidR="00BB5174" w:rsidRPr="006053F0" w:rsidRDefault="00BB5174" w:rsidP="00BB5174">
            <w:pPr>
              <w:pStyle w:val="ConsPlusNormal"/>
              <w:widowControl/>
              <w:ind w:left="54" w:firstLine="0"/>
              <w:rPr>
                <w:rFonts w:ascii="Times New Roman" w:hAnsi="Times New Roman" w:cs="Times New Roman"/>
                <w:sz w:val="24"/>
                <w:szCs w:val="24"/>
              </w:rPr>
            </w:pPr>
            <w:r w:rsidRPr="006053F0">
              <w:rPr>
                <w:rFonts w:ascii="Times New Roman" w:hAnsi="Times New Roman" w:cs="Times New Roman"/>
                <w:sz w:val="24"/>
                <w:szCs w:val="24"/>
              </w:rPr>
              <w:t>в УМВД России по Архангельской области участников Государственной программы и членов их семей в возрасте до 25 лет, процентов</w:t>
            </w:r>
          </w:p>
          <w:p w:rsidR="00BB5174" w:rsidRPr="006053F0" w:rsidRDefault="00BB5174" w:rsidP="00BB5174">
            <w:pPr>
              <w:pStyle w:val="ConsPlusNormal"/>
              <w:widowControl/>
              <w:ind w:left="54" w:firstLine="0"/>
              <w:rPr>
                <w:rFonts w:ascii="Times New Roman" w:hAnsi="Times New Roman" w:cs="Times New Roman"/>
                <w:sz w:val="24"/>
                <w:szCs w:val="24"/>
              </w:rPr>
            </w:pPr>
          </w:p>
        </w:tc>
      </w:tr>
      <w:tr w:rsidR="00BB5174" w:rsidRPr="00BD384A" w:rsidTr="00BB5174">
        <w:tc>
          <w:tcPr>
            <w:tcW w:w="1316" w:type="pct"/>
            <w:shd w:val="clear" w:color="auto" w:fill="auto"/>
          </w:tcPr>
          <w:p w:rsidR="00BB5174" w:rsidRPr="00BD384A" w:rsidRDefault="00BB5174" w:rsidP="00BB5174">
            <w:pPr>
              <w:autoSpaceDE w:val="0"/>
              <w:autoSpaceDN w:val="0"/>
              <w:adjustRightInd w:val="0"/>
            </w:pPr>
            <w:r w:rsidRPr="00BD384A">
              <w:t xml:space="preserve">Ожидаемые конечные результаты реализации подпрограммы </w:t>
            </w:r>
          </w:p>
        </w:tc>
        <w:tc>
          <w:tcPr>
            <w:tcW w:w="185" w:type="pct"/>
            <w:shd w:val="clear" w:color="auto" w:fill="auto"/>
          </w:tcPr>
          <w:p w:rsidR="00BB5174" w:rsidRPr="00BD384A" w:rsidRDefault="00BB5174" w:rsidP="00BB5174">
            <w:pPr>
              <w:widowControl w:val="0"/>
              <w:autoSpaceDE w:val="0"/>
              <w:autoSpaceDN w:val="0"/>
              <w:adjustRightInd w:val="0"/>
              <w:jc w:val="center"/>
            </w:pPr>
            <w:r w:rsidRPr="00BD384A">
              <w:t>–</w:t>
            </w:r>
          </w:p>
        </w:tc>
        <w:tc>
          <w:tcPr>
            <w:tcW w:w="3498" w:type="pct"/>
            <w:shd w:val="clear" w:color="auto" w:fill="auto"/>
          </w:tcPr>
          <w:p w:rsidR="00BB5174" w:rsidRPr="006053F0" w:rsidRDefault="00BB5174" w:rsidP="00100686">
            <w:pPr>
              <w:pStyle w:val="ConsPlusNormal"/>
              <w:pageBreakBefore/>
              <w:numPr>
                <w:ilvl w:val="0"/>
                <w:numId w:val="46"/>
              </w:numPr>
              <w:tabs>
                <w:tab w:val="left" w:pos="384"/>
              </w:tabs>
              <w:ind w:left="57" w:firstLine="0"/>
              <w:rPr>
                <w:rFonts w:ascii="Times New Roman" w:hAnsi="Times New Roman" w:cs="Times New Roman"/>
                <w:sz w:val="24"/>
                <w:szCs w:val="24"/>
              </w:rPr>
            </w:pPr>
            <w:r w:rsidRPr="006053F0">
              <w:rPr>
                <w:rFonts w:ascii="Times New Roman" w:hAnsi="Times New Roman" w:cs="Times New Roman"/>
                <w:sz w:val="24"/>
                <w:szCs w:val="24"/>
              </w:rPr>
              <w:t xml:space="preserve">численность участников Государственной программы и членов их семей, прибывших </w:t>
            </w:r>
            <w:r w:rsidRPr="006053F0">
              <w:rPr>
                <w:rFonts w:ascii="Times New Roman" w:hAnsi="Times New Roman" w:cs="Times New Roman"/>
                <w:sz w:val="24"/>
                <w:szCs w:val="24"/>
              </w:rPr>
              <w:br/>
              <w:t xml:space="preserve">в Архангельскую область и поставленных на учет </w:t>
            </w:r>
            <w:r w:rsidRPr="006053F0">
              <w:rPr>
                <w:rFonts w:ascii="Times New Roman" w:hAnsi="Times New Roman" w:cs="Times New Roman"/>
                <w:sz w:val="24"/>
                <w:szCs w:val="24"/>
              </w:rPr>
              <w:br/>
              <w:t xml:space="preserve">в УМВД России по Архангельской области, составит 3595 человек, из них 2717 участников Государственной программы и 878 членов их семей, </w:t>
            </w:r>
            <w:r w:rsidRPr="006053F0">
              <w:rPr>
                <w:rFonts w:ascii="Times New Roman" w:hAnsi="Times New Roman" w:cs="Times New Roman"/>
                <w:sz w:val="24"/>
                <w:szCs w:val="24"/>
              </w:rPr>
              <w:br/>
              <w:t>в том числе по годам:</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2016 году – 789 человек, из них 521 участник </w:t>
            </w:r>
            <w:r w:rsidRPr="006053F0">
              <w:rPr>
                <w:sz w:val="24"/>
                <w:szCs w:val="24"/>
              </w:rPr>
              <w:br/>
              <w:t>и 268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2017 году – 1052 человека, из них 839 участников </w:t>
            </w:r>
            <w:r w:rsidRPr="006053F0">
              <w:rPr>
                <w:sz w:val="24"/>
                <w:szCs w:val="24"/>
              </w:rPr>
              <w:br/>
              <w:t>и 213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2018 году – 443 человека, из них 356 участников </w:t>
            </w:r>
            <w:r w:rsidRPr="006053F0">
              <w:rPr>
                <w:sz w:val="24"/>
                <w:szCs w:val="24"/>
              </w:rPr>
              <w:br/>
              <w:t>и 87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2019 году – 611 человек, из них 476 участников </w:t>
            </w:r>
            <w:r w:rsidRPr="006053F0">
              <w:rPr>
                <w:sz w:val="24"/>
                <w:szCs w:val="24"/>
              </w:rPr>
              <w:br/>
              <w:t>и 135 членов их семей;</w:t>
            </w:r>
          </w:p>
          <w:p w:rsidR="00BB5174" w:rsidRPr="006053F0" w:rsidRDefault="00BB5174" w:rsidP="00BB5174">
            <w:pPr>
              <w:pStyle w:val="ConsPlusNormal"/>
              <w:pageBreakBefore/>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2020 году – 300 человек, из них 225 участников </w:t>
            </w:r>
            <w:r w:rsidRPr="006053F0">
              <w:rPr>
                <w:rFonts w:ascii="Times New Roman" w:hAnsi="Times New Roman" w:cs="Times New Roman"/>
                <w:sz w:val="24"/>
                <w:szCs w:val="24"/>
              </w:rPr>
              <w:br/>
              <w:t>и 75 членов их семей;</w:t>
            </w:r>
          </w:p>
          <w:p w:rsidR="00BB5174" w:rsidRPr="006053F0" w:rsidRDefault="00BB5174" w:rsidP="00BB5174">
            <w:pPr>
              <w:pStyle w:val="ConsPlusNormal"/>
              <w:pageBreakBefore/>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2021 году – 100 человек, из них 75 участников </w:t>
            </w:r>
            <w:r w:rsidRPr="006053F0">
              <w:rPr>
                <w:rFonts w:ascii="Times New Roman" w:hAnsi="Times New Roman" w:cs="Times New Roman"/>
                <w:sz w:val="24"/>
                <w:szCs w:val="24"/>
              </w:rPr>
              <w:br/>
              <w:t>и 25 членов их семей;</w:t>
            </w:r>
          </w:p>
          <w:p w:rsidR="00BB5174" w:rsidRPr="006053F0" w:rsidRDefault="00BB5174" w:rsidP="00BB5174">
            <w:pPr>
              <w:pStyle w:val="ConsPlusNormal"/>
              <w:pageBreakBefore/>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2022 году – 100 человек, из них 75 участников </w:t>
            </w:r>
            <w:r w:rsidRPr="006053F0">
              <w:rPr>
                <w:rFonts w:ascii="Times New Roman" w:hAnsi="Times New Roman" w:cs="Times New Roman"/>
                <w:sz w:val="24"/>
                <w:szCs w:val="24"/>
              </w:rPr>
              <w:br/>
              <w:t>и 25 членов их семей;</w:t>
            </w:r>
          </w:p>
          <w:p w:rsidR="00BB5174" w:rsidRPr="006053F0" w:rsidRDefault="00BB5174" w:rsidP="00BB5174">
            <w:pPr>
              <w:pStyle w:val="ConsPlusNormal"/>
              <w:pageBreakBefore/>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2023 году – 100 человек, из них 75 участников </w:t>
            </w:r>
            <w:r w:rsidRPr="006053F0">
              <w:rPr>
                <w:rFonts w:ascii="Times New Roman" w:hAnsi="Times New Roman" w:cs="Times New Roman"/>
                <w:sz w:val="24"/>
                <w:szCs w:val="24"/>
              </w:rPr>
              <w:br/>
              <w:t>и 25 членов их семей;</w:t>
            </w:r>
          </w:p>
          <w:p w:rsidR="00BB5174" w:rsidRPr="006053F0" w:rsidRDefault="00BB5174" w:rsidP="00BB5174">
            <w:pPr>
              <w:pStyle w:val="ConsPlusNormal"/>
              <w:pageBreakBefore/>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в 2024 году – 100 человек, из них 75 участников </w:t>
            </w:r>
            <w:r w:rsidRPr="006053F0">
              <w:rPr>
                <w:rFonts w:ascii="Times New Roman" w:hAnsi="Times New Roman" w:cs="Times New Roman"/>
                <w:sz w:val="24"/>
                <w:szCs w:val="24"/>
              </w:rPr>
              <w:br/>
              <w:t>и 25 членов их семей;</w:t>
            </w:r>
          </w:p>
          <w:p w:rsidR="00BB5174" w:rsidRPr="006053F0" w:rsidRDefault="00BB5174" w:rsidP="00BB5174">
            <w:pPr>
              <w:pStyle w:val="ConsPlusNormal"/>
              <w:pageBreakBefore/>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2) численность участников Государственной программы и членов их семей трудоспособного возраста, прибывших в Архангельскую область </w:t>
            </w:r>
            <w:r w:rsidRPr="006053F0">
              <w:rPr>
                <w:rFonts w:ascii="Times New Roman" w:hAnsi="Times New Roman" w:cs="Times New Roman"/>
                <w:sz w:val="24"/>
                <w:szCs w:val="24"/>
              </w:rPr>
              <w:br/>
              <w:t xml:space="preserve">и поставленных на учет в УМВД России по Архангельской области, составит 3020 человек, </w:t>
            </w:r>
            <w:r w:rsidRPr="006053F0">
              <w:rPr>
                <w:rFonts w:ascii="Times New Roman" w:hAnsi="Times New Roman" w:cs="Times New Roman"/>
                <w:sz w:val="24"/>
                <w:szCs w:val="24"/>
              </w:rPr>
              <w:br/>
              <w:t>из них 2663 участников Государственной программы и 357 членов их семей, в том числе по годам:</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2016 году – 622 человека, из них 510 участников </w:t>
            </w:r>
            <w:r w:rsidRPr="006053F0">
              <w:rPr>
                <w:sz w:val="24"/>
                <w:szCs w:val="24"/>
              </w:rPr>
              <w:br/>
              <w:t>и 112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2017 году – 901 человек, из них 812 участников </w:t>
            </w:r>
            <w:r w:rsidRPr="006053F0">
              <w:rPr>
                <w:sz w:val="24"/>
                <w:szCs w:val="24"/>
              </w:rPr>
              <w:br/>
              <w:t>и 89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2018 году – 393 человека, из них 347 участников </w:t>
            </w:r>
            <w:r w:rsidRPr="006053F0">
              <w:rPr>
                <w:sz w:val="24"/>
                <w:szCs w:val="24"/>
              </w:rPr>
              <w:br/>
              <w:t>и 46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2019 году – 544 человека, из них 469 участников </w:t>
            </w:r>
            <w:r w:rsidRPr="006053F0">
              <w:rPr>
                <w:sz w:val="24"/>
                <w:szCs w:val="24"/>
              </w:rPr>
              <w:br/>
              <w:t>и 75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2020 году – 240 человек, из них 225 участников </w:t>
            </w:r>
            <w:r w:rsidRPr="006053F0">
              <w:rPr>
                <w:sz w:val="24"/>
                <w:szCs w:val="24"/>
              </w:rPr>
              <w:br/>
              <w:t>и 15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2021 году – 80 человек, из них 75 участников </w:t>
            </w:r>
            <w:r w:rsidRPr="006053F0">
              <w:rPr>
                <w:sz w:val="24"/>
                <w:szCs w:val="24"/>
              </w:rPr>
              <w:br/>
              <w:t>и 5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2022 году – 80 человек, из них 75 участников </w:t>
            </w:r>
            <w:r w:rsidRPr="006053F0">
              <w:rPr>
                <w:sz w:val="24"/>
                <w:szCs w:val="24"/>
              </w:rPr>
              <w:br/>
              <w:t>и 5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2023 году – 80 человек, из них 75 участников </w:t>
            </w:r>
            <w:r w:rsidRPr="006053F0">
              <w:rPr>
                <w:sz w:val="24"/>
                <w:szCs w:val="24"/>
              </w:rPr>
              <w:br/>
              <w:t>и 5 членов их семей;</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 xml:space="preserve">в 2024 году – 80 человек, из них 75 участников </w:t>
            </w:r>
            <w:r w:rsidRPr="006053F0">
              <w:rPr>
                <w:sz w:val="24"/>
                <w:szCs w:val="24"/>
              </w:rPr>
              <w:br/>
              <w:t>и 5 членов их семей;</w:t>
            </w:r>
          </w:p>
          <w:p w:rsidR="00BB5174" w:rsidRPr="006053F0" w:rsidRDefault="00BB5174" w:rsidP="00BB5174">
            <w:pPr>
              <w:pStyle w:val="ConsPlusNormal"/>
              <w:pageBreakBefore/>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3) доля участников Государственной программы </w:t>
            </w:r>
            <w:r w:rsidRPr="006053F0">
              <w:rPr>
                <w:rFonts w:ascii="Times New Roman" w:hAnsi="Times New Roman" w:cs="Times New Roman"/>
                <w:sz w:val="24"/>
                <w:szCs w:val="24"/>
              </w:rPr>
              <w:br/>
              <w:t xml:space="preserve">и членов их семей, имеющих среднее профессиональное или высшее образование, </w:t>
            </w:r>
            <w:r w:rsidRPr="006053F0">
              <w:rPr>
                <w:rFonts w:ascii="Times New Roman" w:hAnsi="Times New Roman" w:cs="Times New Roman"/>
                <w:sz w:val="24"/>
                <w:szCs w:val="24"/>
              </w:rPr>
              <w:br/>
              <w:t xml:space="preserve">от общего числа прибывших в Архангельскую область и поставленных на учет в УМВД России по Архангельской области участников Государственной программы и членов их семей составит не менее 24 процентов ежегодно; </w:t>
            </w:r>
          </w:p>
          <w:p w:rsidR="00BB5174" w:rsidRPr="006053F0" w:rsidRDefault="00BB5174" w:rsidP="00BB5174">
            <w:pPr>
              <w:pStyle w:val="ConsPlusNormal"/>
              <w:pageBreakBefore/>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4) доля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 составит не менее 80 процентов ежегодно;</w:t>
            </w:r>
          </w:p>
          <w:p w:rsidR="00BB5174" w:rsidRPr="006053F0" w:rsidRDefault="00BB5174" w:rsidP="00BB5174">
            <w:pPr>
              <w:pStyle w:val="ConsPlusNormal"/>
              <w:pageBreakBefore/>
              <w:tabs>
                <w:tab w:val="left" w:pos="384"/>
              </w:tabs>
              <w:spacing w:line="228" w:lineRule="auto"/>
              <w:ind w:left="57" w:firstLine="0"/>
              <w:rPr>
                <w:rFonts w:ascii="Times New Roman" w:hAnsi="Times New Roman" w:cs="Times New Roman"/>
                <w:sz w:val="24"/>
                <w:szCs w:val="24"/>
              </w:rPr>
            </w:pPr>
            <w:r w:rsidRPr="006053F0">
              <w:rPr>
                <w:rFonts w:ascii="Times New Roman" w:hAnsi="Times New Roman" w:cs="Times New Roman"/>
                <w:sz w:val="24"/>
                <w:szCs w:val="24"/>
              </w:rPr>
              <w:t>5)</w:t>
            </w:r>
            <w:r w:rsidRPr="006053F0">
              <w:rPr>
                <w:rFonts w:ascii="Times New Roman" w:hAnsi="Times New Roman" w:cs="Times New Roman"/>
                <w:sz w:val="24"/>
                <w:szCs w:val="24"/>
              </w:rPr>
              <w:tab/>
              <w:t xml:space="preserve">доля расходов областного бюджета на реализацию предусмотренных подпрограммой № 6 мероприятий, связанных с предоставлением дополнительных гарантий и мер социальной поддержки участникам Государственной программы и членам их семей, </w:t>
            </w:r>
            <w:r w:rsidRPr="006053F0">
              <w:rPr>
                <w:rFonts w:ascii="Times New Roman" w:hAnsi="Times New Roman" w:cs="Times New Roman"/>
                <w:sz w:val="24"/>
                <w:szCs w:val="24"/>
              </w:rPr>
              <w:br/>
              <w:t xml:space="preserve">в том числе оказание помощи в жилищном обустройстве, в общем размере расходов областного бюджета, предусмотренных на реализацию мероприятий подпрограммы № 6, составит не менее 100 процентов ежегодно; </w:t>
            </w:r>
          </w:p>
          <w:p w:rsidR="00BB5174" w:rsidRPr="006053F0" w:rsidRDefault="00BB5174" w:rsidP="00BB5174">
            <w:pPr>
              <w:pageBreakBefore/>
              <w:widowControl w:val="0"/>
              <w:tabs>
                <w:tab w:val="left" w:pos="384"/>
              </w:tabs>
              <w:autoSpaceDE w:val="0"/>
              <w:autoSpaceDN w:val="0"/>
              <w:adjustRightInd w:val="0"/>
              <w:ind w:left="54"/>
              <w:rPr>
                <w:sz w:val="24"/>
                <w:szCs w:val="24"/>
              </w:rPr>
            </w:pPr>
            <w:r w:rsidRPr="006053F0">
              <w:rPr>
                <w:sz w:val="24"/>
                <w:szCs w:val="24"/>
              </w:rPr>
              <w:t xml:space="preserve">6) доля участников Государственной программы </w:t>
            </w:r>
            <w:r w:rsidRPr="006053F0">
              <w:rPr>
                <w:sz w:val="24"/>
                <w:szCs w:val="24"/>
              </w:rPr>
              <w:br/>
              <w:t xml:space="preserve">и членов их семей, трудоустроенных в сельской местности, от общего числа участников Государственной программы и членов их семей составит не менее 5 процентов ежегодно; </w:t>
            </w:r>
          </w:p>
          <w:p w:rsidR="00BB5174" w:rsidRPr="006053F0" w:rsidRDefault="00BB5174" w:rsidP="00BB5174">
            <w:pPr>
              <w:pStyle w:val="ConsPlusNormal"/>
              <w:pageBreakBefore/>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7) количество участников Государственной программы, прибывших в Архангельскую область </w:t>
            </w:r>
            <w:r w:rsidRPr="006053F0">
              <w:rPr>
                <w:rFonts w:ascii="Times New Roman" w:hAnsi="Times New Roman" w:cs="Times New Roman"/>
                <w:sz w:val="24"/>
                <w:szCs w:val="24"/>
              </w:rPr>
              <w:br/>
              <w:t>и поставленных на учет в УМВД России по Архангельской области, имеющих двух и более детей, составит 15 человек, в том числе по годам:</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в 2020 году – 3 человека;</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в 2021 году – 3 человека;</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в 2022 году – 3 человека;</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в 2023 году – 3 человека;</w:t>
            </w:r>
          </w:p>
          <w:p w:rsidR="00BB5174" w:rsidRPr="006053F0" w:rsidRDefault="00BB5174" w:rsidP="00BB5174">
            <w:pPr>
              <w:pageBreakBefore/>
              <w:widowControl w:val="0"/>
              <w:autoSpaceDE w:val="0"/>
              <w:autoSpaceDN w:val="0"/>
              <w:adjustRightInd w:val="0"/>
              <w:ind w:left="54"/>
              <w:rPr>
                <w:sz w:val="24"/>
                <w:szCs w:val="24"/>
              </w:rPr>
            </w:pPr>
            <w:r w:rsidRPr="006053F0">
              <w:rPr>
                <w:sz w:val="24"/>
                <w:szCs w:val="24"/>
              </w:rPr>
              <w:t>в 2024 году – 3 человека;</w:t>
            </w:r>
          </w:p>
          <w:p w:rsidR="00BB5174" w:rsidRPr="006053F0" w:rsidRDefault="00BB5174" w:rsidP="00BB5174">
            <w:pPr>
              <w:pStyle w:val="ConsPlusNormal"/>
              <w:pageBreakBefore/>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8) доля участников Государственной программы </w:t>
            </w:r>
            <w:r w:rsidRPr="006053F0">
              <w:rPr>
                <w:rFonts w:ascii="Times New Roman" w:hAnsi="Times New Roman" w:cs="Times New Roman"/>
                <w:sz w:val="24"/>
                <w:szCs w:val="24"/>
              </w:rPr>
              <w:br/>
              <w:t xml:space="preserve">и членов их семей, получающих среднее </w:t>
            </w:r>
          </w:p>
          <w:p w:rsidR="00BB5174" w:rsidRPr="006053F0" w:rsidRDefault="00BB5174" w:rsidP="00BB5174">
            <w:pPr>
              <w:pStyle w:val="ConsPlusNormal"/>
              <w:pageBreakBefore/>
              <w:tabs>
                <w:tab w:val="left" w:pos="384"/>
              </w:tabs>
              <w:ind w:left="54" w:firstLine="0"/>
              <w:rPr>
                <w:rFonts w:ascii="Times New Roman" w:hAnsi="Times New Roman" w:cs="Times New Roman"/>
                <w:sz w:val="24"/>
                <w:szCs w:val="24"/>
              </w:rPr>
            </w:pPr>
            <w:r w:rsidRPr="006053F0">
              <w:rPr>
                <w:rFonts w:ascii="Times New Roman" w:hAnsi="Times New Roman" w:cs="Times New Roman"/>
                <w:sz w:val="24"/>
                <w:szCs w:val="24"/>
              </w:rPr>
              <w:t xml:space="preserve">профессиональное или высшее образование, </w:t>
            </w:r>
            <w:r w:rsidRPr="006053F0">
              <w:rPr>
                <w:rFonts w:ascii="Times New Roman" w:hAnsi="Times New Roman" w:cs="Times New Roman"/>
                <w:sz w:val="24"/>
                <w:szCs w:val="24"/>
              </w:rPr>
              <w:br/>
              <w:t>от общего числа прибывших в Архангельскую область и поставленных на учет в УМВД России по Архангельской области участников Государственной программы и членов их семей в возрасте до 25 лет составит не менее 10 процентов ежегодно</w:t>
            </w:r>
          </w:p>
        </w:tc>
      </w:tr>
    </w:tbl>
    <w:p w:rsidR="00BB5174" w:rsidRPr="00BD384A" w:rsidRDefault="00BB5174" w:rsidP="00BB5174">
      <w:pPr>
        <w:widowControl w:val="0"/>
        <w:autoSpaceDE w:val="0"/>
        <w:autoSpaceDN w:val="0"/>
        <w:adjustRightInd w:val="0"/>
        <w:jc w:val="center"/>
        <w:rPr>
          <w:sz w:val="16"/>
        </w:rPr>
      </w:pPr>
    </w:p>
    <w:p w:rsidR="00BB5174" w:rsidRPr="00BD384A" w:rsidRDefault="00BB5174" w:rsidP="00BB5174">
      <w:pPr>
        <w:keepNext/>
        <w:jc w:val="center"/>
        <w:rPr>
          <w:b/>
        </w:rPr>
      </w:pPr>
      <w:r w:rsidRPr="00BD384A">
        <w:rPr>
          <w:b/>
        </w:rPr>
        <w:t>2.17. Общая характеристика сферы реализации подпрограммы № 6</w:t>
      </w:r>
    </w:p>
    <w:p w:rsidR="00BB5174" w:rsidRPr="00BD384A" w:rsidRDefault="00BB5174" w:rsidP="00BB5174">
      <w:pPr>
        <w:jc w:val="both"/>
        <w:rPr>
          <w:sz w:val="16"/>
        </w:rPr>
      </w:pPr>
    </w:p>
    <w:p w:rsidR="00BB5174" w:rsidRPr="00BD384A" w:rsidRDefault="00BB5174" w:rsidP="00BB5174">
      <w:pPr>
        <w:ind w:firstLine="709"/>
        <w:jc w:val="both"/>
      </w:pPr>
      <w:r w:rsidRPr="00BD384A">
        <w:t>Численность населения Архангельской области на 1 января 2020 года составила 1092,4 тыс. человек, за 2019 год население Архангельской области сократилось на 7,9 тыс. человек (за 2018 год – на 10,7 тыс. человек).</w:t>
      </w:r>
    </w:p>
    <w:p w:rsidR="00BB5174" w:rsidRPr="00BD384A" w:rsidRDefault="00BB5174" w:rsidP="00BB5174">
      <w:pPr>
        <w:spacing w:line="228" w:lineRule="auto"/>
        <w:ind w:firstLine="709"/>
        <w:jc w:val="both"/>
      </w:pPr>
      <w:r w:rsidRPr="00BD384A">
        <w:t xml:space="preserve">Снижение численности обусловлено как естественной убылью, так </w:t>
      </w:r>
      <w:r w:rsidRPr="00BD384A">
        <w:br/>
        <w:t>и миграционным оттоком населения. Как следствие ежегодного сокращения численности населения Архангельской области проявляется негативная демографическая тенденция, выражающаяся в изменении возрастной структуры или старении населения (увеличение удельного веса лиц старше трудоспособного возраста при одновременном снижении численности трудоспособного населения), что значительно увеличивает демографическую нагрузку, которая оказывает сдерживающее влияние на экономическое развитие Архангельской области.</w:t>
      </w:r>
    </w:p>
    <w:p w:rsidR="00BB5174" w:rsidRPr="00BD384A" w:rsidRDefault="00BB5174" w:rsidP="00BB5174">
      <w:pPr>
        <w:spacing w:line="228" w:lineRule="auto"/>
        <w:ind w:firstLine="709"/>
        <w:jc w:val="both"/>
        <w:rPr>
          <w:spacing w:val="-6"/>
        </w:rPr>
      </w:pPr>
      <w:r w:rsidRPr="00BD384A">
        <w:rPr>
          <w:spacing w:val="-6"/>
        </w:rPr>
        <w:t>За 2019 год миграционная убыль составила 3,1 тыс. человек (за 2016 год –</w:t>
      </w:r>
      <w:r w:rsidRPr="00BD384A">
        <w:t xml:space="preserve"> </w:t>
      </w:r>
      <w:r w:rsidRPr="00BD384A">
        <w:rPr>
          <w:spacing w:val="-6"/>
        </w:rPr>
        <w:t xml:space="preserve">6,3 тыс. человек, за 2017 год – 7,8 тыс. человек, за 2018 год – 6,7 тыс. человек). </w:t>
      </w:r>
    </w:p>
    <w:p w:rsidR="00BB5174" w:rsidRPr="00BD384A" w:rsidRDefault="00BB5174" w:rsidP="00BB5174">
      <w:pPr>
        <w:spacing w:line="228" w:lineRule="auto"/>
        <w:ind w:firstLine="709"/>
        <w:jc w:val="both"/>
      </w:pPr>
      <w:r w:rsidRPr="00BD384A">
        <w:t>В целом миграционная убыль населения в 2019 году по сравнению с предшествующим годом сократилась на 3632 человека, в то время как убыль от естественных причин возросла на 823 человека. При наблюдаемой</w:t>
      </w:r>
      <w:r w:rsidRPr="00BD384A">
        <w:br/>
        <w:t>тенденции сокращения потерь от миграции естественные потери остаются существенными и сохраняют тенденцию к увеличению. Основной причиной нарастания естественной убыли является снижение рождаемости.</w:t>
      </w:r>
    </w:p>
    <w:p w:rsidR="00BB5174" w:rsidRPr="00BD384A" w:rsidRDefault="00BB5174" w:rsidP="00BB5174">
      <w:pPr>
        <w:ind w:firstLine="709"/>
        <w:jc w:val="both"/>
      </w:pPr>
      <w:r w:rsidRPr="00BD384A">
        <w:t xml:space="preserve">Снижение рождаемости в 2019 году на 1009 человек по сравнению </w:t>
      </w:r>
      <w:r w:rsidRPr="00BD384A">
        <w:br/>
        <w:t xml:space="preserve">с 2018 годом и снижение коэффициента рождаемости до 8,8 человека на 1000 населения против 9,6 в 2018 году обусловлено объективными </w:t>
      </w:r>
      <w:r w:rsidRPr="00BD384A">
        <w:rPr>
          <w:spacing w:val="-6"/>
        </w:rPr>
        <w:t>причинами отрицательного влияния двойного демографического эха: Великой</w:t>
      </w:r>
      <w:r w:rsidRPr="00BD384A">
        <w:t xml:space="preserve"> Отечественной войны 1941 – 1945 годов и конца 90-х годов.</w:t>
      </w:r>
    </w:p>
    <w:p w:rsidR="00BB5174" w:rsidRPr="00BD384A" w:rsidRDefault="00BB5174" w:rsidP="00BB5174">
      <w:pPr>
        <w:ind w:firstLine="709"/>
        <w:jc w:val="both"/>
      </w:pPr>
      <w:r w:rsidRPr="00BD384A">
        <w:t xml:space="preserve">В 2019 году среднемесячная номинальная начисленная заработная плата одного работника составила 49 104 рубля, что выше уровня 2018 года на 7,2 процента. Реальная заработная плата к уровню 2018 года выросла </w:t>
      </w:r>
      <w:r w:rsidRPr="00BD384A">
        <w:br/>
        <w:t>на 2,4 процента.</w:t>
      </w:r>
    </w:p>
    <w:p w:rsidR="00BB5174" w:rsidRPr="00BD384A" w:rsidRDefault="00BB5174" w:rsidP="00BB5174">
      <w:pPr>
        <w:pStyle w:val="10"/>
        <w:widowControl w:val="0"/>
        <w:ind w:left="0" w:firstLine="709"/>
        <w:jc w:val="both"/>
        <w:rPr>
          <w:sz w:val="28"/>
          <w:szCs w:val="28"/>
        </w:rPr>
      </w:pPr>
      <w:r w:rsidRPr="00BD384A">
        <w:rPr>
          <w:sz w:val="28"/>
          <w:szCs w:val="28"/>
        </w:rPr>
        <w:t xml:space="preserve">Среднегодовая величина прожиточного минимума на душу населения по зоне II за 2019 год составила 14 245 рублей (городские округа Архангельской области «Северодвинск» и «Новая Земля», </w:t>
      </w:r>
      <w:proofErr w:type="spellStart"/>
      <w:r w:rsidRPr="00BD384A">
        <w:rPr>
          <w:sz w:val="28"/>
          <w:szCs w:val="28"/>
        </w:rPr>
        <w:t>Лешуконский</w:t>
      </w:r>
      <w:proofErr w:type="spellEnd"/>
      <w:r w:rsidRPr="00BD384A">
        <w:rPr>
          <w:sz w:val="28"/>
          <w:szCs w:val="28"/>
        </w:rPr>
        <w:t xml:space="preserve">, Мезенский, </w:t>
      </w:r>
      <w:proofErr w:type="spellStart"/>
      <w:r w:rsidRPr="00BD384A">
        <w:rPr>
          <w:sz w:val="28"/>
          <w:szCs w:val="28"/>
        </w:rPr>
        <w:t>Пинежский</w:t>
      </w:r>
      <w:proofErr w:type="spellEnd"/>
      <w:r w:rsidRPr="00BD384A">
        <w:rPr>
          <w:sz w:val="28"/>
          <w:szCs w:val="28"/>
        </w:rPr>
        <w:t xml:space="preserve"> муниципальные районы Архангельской области </w:t>
      </w:r>
      <w:r w:rsidRPr="00BD384A">
        <w:rPr>
          <w:sz w:val="28"/>
          <w:szCs w:val="28"/>
        </w:rPr>
        <w:br/>
        <w:t>и сельское поселение «</w:t>
      </w:r>
      <w:proofErr w:type="spellStart"/>
      <w:r w:rsidRPr="00BD384A">
        <w:rPr>
          <w:sz w:val="28"/>
          <w:szCs w:val="28"/>
        </w:rPr>
        <w:t>Соловецкое</w:t>
      </w:r>
      <w:proofErr w:type="spellEnd"/>
      <w:r w:rsidRPr="00BD384A">
        <w:rPr>
          <w:sz w:val="28"/>
          <w:szCs w:val="28"/>
        </w:rPr>
        <w:t xml:space="preserve">» Приморского муниципального района Архангельской области). </w:t>
      </w:r>
    </w:p>
    <w:p w:rsidR="00BB5174" w:rsidRPr="00BD384A" w:rsidRDefault="00BB5174" w:rsidP="00BB5174">
      <w:pPr>
        <w:pStyle w:val="10"/>
        <w:widowControl w:val="0"/>
        <w:ind w:left="0" w:firstLine="709"/>
        <w:jc w:val="both"/>
        <w:rPr>
          <w:sz w:val="28"/>
          <w:szCs w:val="28"/>
        </w:rPr>
      </w:pPr>
      <w:r w:rsidRPr="00BD384A">
        <w:rPr>
          <w:sz w:val="28"/>
          <w:szCs w:val="28"/>
        </w:rPr>
        <w:t xml:space="preserve">По зоне VI среднегодовая величина прожиточного минимума на душу населения за 2019 год составила 12 316 рублей (городской округ «Город Архангельск», городские округа Архангельской области «Город Коряжма», «Котлас», «Мирный», «Город </w:t>
      </w:r>
      <w:proofErr w:type="spellStart"/>
      <w:r w:rsidRPr="00BD384A">
        <w:rPr>
          <w:sz w:val="28"/>
          <w:szCs w:val="28"/>
        </w:rPr>
        <w:t>Новодвинск</w:t>
      </w:r>
      <w:proofErr w:type="spellEnd"/>
      <w:r w:rsidRPr="00BD384A">
        <w:rPr>
          <w:sz w:val="28"/>
          <w:szCs w:val="28"/>
        </w:rPr>
        <w:t xml:space="preserve">» и Вельский, </w:t>
      </w:r>
      <w:proofErr w:type="spellStart"/>
      <w:r w:rsidRPr="00BD384A">
        <w:rPr>
          <w:sz w:val="28"/>
          <w:szCs w:val="28"/>
        </w:rPr>
        <w:t>Верхнетоемский</w:t>
      </w:r>
      <w:proofErr w:type="spellEnd"/>
      <w:r w:rsidRPr="00BD384A">
        <w:rPr>
          <w:sz w:val="28"/>
          <w:szCs w:val="28"/>
        </w:rPr>
        <w:t xml:space="preserve">, </w:t>
      </w:r>
      <w:proofErr w:type="spellStart"/>
      <w:r w:rsidRPr="00BD384A">
        <w:rPr>
          <w:sz w:val="28"/>
          <w:szCs w:val="28"/>
        </w:rPr>
        <w:t>Вилегодский</w:t>
      </w:r>
      <w:proofErr w:type="spellEnd"/>
      <w:r w:rsidRPr="00BD384A">
        <w:rPr>
          <w:sz w:val="28"/>
          <w:szCs w:val="28"/>
        </w:rPr>
        <w:t xml:space="preserve">, </w:t>
      </w:r>
      <w:proofErr w:type="spellStart"/>
      <w:r w:rsidRPr="00BD384A">
        <w:rPr>
          <w:sz w:val="28"/>
          <w:szCs w:val="28"/>
        </w:rPr>
        <w:t>Виноградовский</w:t>
      </w:r>
      <w:proofErr w:type="spellEnd"/>
      <w:r w:rsidRPr="00BD384A">
        <w:rPr>
          <w:sz w:val="28"/>
          <w:szCs w:val="28"/>
        </w:rPr>
        <w:t xml:space="preserve">, </w:t>
      </w:r>
      <w:proofErr w:type="spellStart"/>
      <w:r w:rsidRPr="00BD384A">
        <w:rPr>
          <w:sz w:val="28"/>
          <w:szCs w:val="28"/>
        </w:rPr>
        <w:t>Каргопольский</w:t>
      </w:r>
      <w:proofErr w:type="spellEnd"/>
      <w:r w:rsidRPr="00BD384A">
        <w:rPr>
          <w:sz w:val="28"/>
          <w:szCs w:val="28"/>
        </w:rPr>
        <w:t xml:space="preserve">, </w:t>
      </w:r>
      <w:proofErr w:type="spellStart"/>
      <w:r w:rsidRPr="00BD384A">
        <w:rPr>
          <w:sz w:val="28"/>
          <w:szCs w:val="28"/>
        </w:rPr>
        <w:t>Коношский</w:t>
      </w:r>
      <w:proofErr w:type="spellEnd"/>
      <w:r w:rsidRPr="00BD384A">
        <w:rPr>
          <w:sz w:val="28"/>
          <w:szCs w:val="28"/>
        </w:rPr>
        <w:t xml:space="preserve">, </w:t>
      </w:r>
      <w:proofErr w:type="spellStart"/>
      <w:r w:rsidRPr="00BD384A">
        <w:rPr>
          <w:sz w:val="28"/>
          <w:szCs w:val="28"/>
        </w:rPr>
        <w:t>Котласский</w:t>
      </w:r>
      <w:proofErr w:type="spellEnd"/>
      <w:r w:rsidRPr="00BD384A">
        <w:rPr>
          <w:sz w:val="28"/>
          <w:szCs w:val="28"/>
        </w:rPr>
        <w:t xml:space="preserve">, </w:t>
      </w:r>
      <w:proofErr w:type="spellStart"/>
      <w:r w:rsidRPr="00BD384A">
        <w:rPr>
          <w:sz w:val="28"/>
          <w:szCs w:val="28"/>
        </w:rPr>
        <w:t>Красноборский</w:t>
      </w:r>
      <w:proofErr w:type="spellEnd"/>
      <w:r w:rsidRPr="00BD384A">
        <w:rPr>
          <w:sz w:val="28"/>
          <w:szCs w:val="28"/>
        </w:rPr>
        <w:t xml:space="preserve">, Ленский, </w:t>
      </w:r>
      <w:proofErr w:type="spellStart"/>
      <w:r w:rsidRPr="00BD384A">
        <w:rPr>
          <w:sz w:val="28"/>
          <w:szCs w:val="28"/>
        </w:rPr>
        <w:t>Нян</w:t>
      </w:r>
      <w:smartTag w:uri="urn:schemas-microsoft-com:office:smarttags" w:element="metricconverter">
        <w:r w:rsidRPr="00BD384A">
          <w:rPr>
            <w:sz w:val="28"/>
            <w:szCs w:val="28"/>
          </w:rPr>
          <w:t>дом</w:t>
        </w:r>
      </w:smartTag>
      <w:r w:rsidRPr="00BD384A">
        <w:rPr>
          <w:sz w:val="28"/>
          <w:szCs w:val="28"/>
        </w:rPr>
        <w:t>ский</w:t>
      </w:r>
      <w:proofErr w:type="spellEnd"/>
      <w:r w:rsidRPr="00BD384A">
        <w:rPr>
          <w:sz w:val="28"/>
          <w:szCs w:val="28"/>
        </w:rPr>
        <w:t xml:space="preserve">, Онежский, </w:t>
      </w:r>
      <w:proofErr w:type="spellStart"/>
      <w:r w:rsidRPr="00BD384A">
        <w:rPr>
          <w:sz w:val="28"/>
          <w:szCs w:val="28"/>
        </w:rPr>
        <w:t>Плесецкий</w:t>
      </w:r>
      <w:proofErr w:type="spellEnd"/>
      <w:r w:rsidRPr="00BD384A">
        <w:rPr>
          <w:sz w:val="28"/>
          <w:szCs w:val="28"/>
        </w:rPr>
        <w:t xml:space="preserve">, Приморский, </w:t>
      </w:r>
      <w:proofErr w:type="spellStart"/>
      <w:r w:rsidRPr="00BD384A">
        <w:rPr>
          <w:spacing w:val="-10"/>
          <w:sz w:val="28"/>
          <w:szCs w:val="28"/>
        </w:rPr>
        <w:t>Устьянский</w:t>
      </w:r>
      <w:proofErr w:type="spellEnd"/>
      <w:r w:rsidRPr="00BD384A">
        <w:rPr>
          <w:spacing w:val="-10"/>
          <w:sz w:val="28"/>
          <w:szCs w:val="28"/>
        </w:rPr>
        <w:t>, Холмогорский и Шенкурский муниципальные районы Архангельской</w:t>
      </w:r>
      <w:r w:rsidRPr="00BD384A">
        <w:rPr>
          <w:sz w:val="28"/>
          <w:szCs w:val="28"/>
        </w:rPr>
        <w:t xml:space="preserve"> области). </w:t>
      </w:r>
    </w:p>
    <w:p w:rsidR="00BB5174" w:rsidRPr="00BD384A" w:rsidRDefault="00BB5174" w:rsidP="00BB5174">
      <w:pPr>
        <w:pStyle w:val="10"/>
        <w:widowControl w:val="0"/>
        <w:ind w:left="0" w:firstLine="709"/>
        <w:jc w:val="both"/>
        <w:rPr>
          <w:sz w:val="28"/>
          <w:szCs w:val="28"/>
        </w:rPr>
      </w:pPr>
      <w:r w:rsidRPr="00BD384A">
        <w:rPr>
          <w:sz w:val="28"/>
          <w:szCs w:val="28"/>
        </w:rPr>
        <w:t>Среднегодовая величина прожиточного минимума для Архангельской области в целом за 2019 год составила:</w:t>
      </w:r>
    </w:p>
    <w:p w:rsidR="00BB5174" w:rsidRPr="00BD384A" w:rsidRDefault="00BB5174" w:rsidP="00BB5174">
      <w:pPr>
        <w:ind w:firstLine="709"/>
        <w:jc w:val="both"/>
      </w:pPr>
      <w:r w:rsidRPr="00BD384A">
        <w:t>на душу населения – 12 707 рублей;</w:t>
      </w:r>
    </w:p>
    <w:p w:rsidR="00BB5174" w:rsidRPr="00BD384A" w:rsidRDefault="00BB5174" w:rsidP="00BB5174">
      <w:pPr>
        <w:ind w:firstLine="709"/>
        <w:jc w:val="both"/>
      </w:pPr>
      <w:r w:rsidRPr="00BD384A">
        <w:t>для трудоспособного населения – 13 858 рублей;</w:t>
      </w:r>
    </w:p>
    <w:p w:rsidR="00BB5174" w:rsidRPr="00BD384A" w:rsidRDefault="00BB5174" w:rsidP="00BB5174">
      <w:pPr>
        <w:ind w:firstLine="709"/>
        <w:jc w:val="both"/>
        <w:rPr>
          <w:spacing w:val="-6"/>
        </w:rPr>
      </w:pPr>
      <w:r w:rsidRPr="00BD384A">
        <w:rPr>
          <w:spacing w:val="-6"/>
        </w:rPr>
        <w:t>для пенсионеров и неработающих инвалидов I и II групп – 10 596 рублей;</w:t>
      </w:r>
    </w:p>
    <w:p w:rsidR="00BB5174" w:rsidRPr="00BD384A" w:rsidRDefault="00BB5174" w:rsidP="00BB5174">
      <w:pPr>
        <w:ind w:firstLine="709"/>
        <w:jc w:val="both"/>
      </w:pPr>
      <w:r w:rsidRPr="00BD384A">
        <w:t>для детей – 12 426 рублей.</w:t>
      </w:r>
    </w:p>
    <w:p w:rsidR="00BB5174" w:rsidRPr="00BD384A" w:rsidRDefault="00BB5174" w:rsidP="00BB5174">
      <w:pPr>
        <w:pStyle w:val="afd"/>
        <w:spacing w:before="0" w:after="0"/>
        <w:ind w:firstLine="709"/>
        <w:rPr>
          <w:sz w:val="28"/>
          <w:szCs w:val="28"/>
        </w:rPr>
      </w:pPr>
      <w:r w:rsidRPr="00BD384A">
        <w:rPr>
          <w:sz w:val="28"/>
          <w:szCs w:val="28"/>
        </w:rPr>
        <w:t>В целом на рынке труда Архангельской области сохранялась стабильная ситуация, показатели безработицы и напряженности сохраняются на уровнях 2018 года. Наблюдались колебания, связанные с сезонными изменениями. К концу 2019 года численность безработных составила 8,4 тыс. человек, напряженность на рынке труда – 0,9 человека на одну вакансию.</w:t>
      </w:r>
    </w:p>
    <w:p w:rsidR="00BB5174" w:rsidRPr="00BD384A" w:rsidRDefault="00BB5174" w:rsidP="00BB5174">
      <w:pPr>
        <w:ind w:firstLine="709"/>
        <w:jc w:val="both"/>
      </w:pPr>
      <w:r w:rsidRPr="00BD384A">
        <w:rPr>
          <w:spacing w:val="-6"/>
        </w:rPr>
        <w:t>Численность безработных граждан (по данным выборочных обследований</w:t>
      </w:r>
      <w:r w:rsidRPr="00BD384A">
        <w:t xml:space="preserve"> рабочей силы в соответствии с критериями Международной организации труда) в Архангельской области составила (по предварительным данным) </w:t>
      </w:r>
      <w:r w:rsidRPr="00BD384A">
        <w:br/>
        <w:t xml:space="preserve">в 2019 году 33,1 тыс. граждан, уровень общей безработицы – 6,1 процента </w:t>
      </w:r>
      <w:r w:rsidRPr="00BD384A">
        <w:br/>
        <w:t xml:space="preserve">(в аналогичном периоде 2018 года – 35,1 тыс. человек и 6,3 процента соответственно). </w:t>
      </w:r>
    </w:p>
    <w:p w:rsidR="00BB5174" w:rsidRPr="00BD384A" w:rsidRDefault="00BB5174" w:rsidP="00BB5174">
      <w:pPr>
        <w:ind w:firstLine="709"/>
        <w:jc w:val="both"/>
      </w:pPr>
      <w:r w:rsidRPr="00BD384A">
        <w:rPr>
          <w:spacing w:val="-6"/>
        </w:rPr>
        <w:t>В 2019 году наблюдалось увеличение численности граждан, обратившихся</w:t>
      </w:r>
      <w:r w:rsidRPr="00BD384A">
        <w:t xml:space="preserve"> в органы службы занятости населения в поиске подходящей работы, </w:t>
      </w:r>
      <w:r w:rsidRPr="00BD384A">
        <w:br/>
        <w:t xml:space="preserve">на 3,8 процента по сравнению с 2018 годом, количество зарегистрированных в течение года безработных увеличилось на 9,5 процента. Показатели уровня регистрируемой безработицы и напряженность на рынке труда в течение года имели сезонные колебания (изменения от 1,4 – 1,8 процента к численности рабочей силы и 0,7 – 1,1 человека на одну заявленную вакансию), рост отмечался в период с марта по май и в декабре, в остальные месяцы </w:t>
      </w:r>
      <w:r w:rsidRPr="00BD384A">
        <w:br/>
        <w:t xml:space="preserve">2019 года – снижение. </w:t>
      </w:r>
    </w:p>
    <w:p w:rsidR="00BB5174" w:rsidRPr="00BD384A" w:rsidRDefault="00BB5174" w:rsidP="00BB5174">
      <w:pPr>
        <w:pStyle w:val="aff8"/>
        <w:widowControl w:val="0"/>
        <w:ind w:left="0" w:firstLine="709"/>
        <w:contextualSpacing w:val="0"/>
        <w:jc w:val="both"/>
        <w:rPr>
          <w:sz w:val="28"/>
          <w:szCs w:val="28"/>
        </w:rPr>
      </w:pPr>
      <w:r w:rsidRPr="00BD384A">
        <w:rPr>
          <w:sz w:val="28"/>
          <w:szCs w:val="28"/>
        </w:rPr>
        <w:t xml:space="preserve">Сохраняются диспропорции спроса и предложения рабочей силы </w:t>
      </w:r>
      <w:r w:rsidRPr="00BD384A">
        <w:rPr>
          <w:sz w:val="28"/>
          <w:szCs w:val="28"/>
        </w:rPr>
        <w:br/>
        <w:t xml:space="preserve">на рынке труда в профессионально-квалификационном и внутриобластном </w:t>
      </w:r>
      <w:r w:rsidRPr="00BD384A">
        <w:rPr>
          <w:spacing w:val="-6"/>
          <w:sz w:val="28"/>
          <w:szCs w:val="28"/>
        </w:rPr>
        <w:t>территориальном разрезе. В структуре заявленной работодателями потребности</w:t>
      </w:r>
      <w:r w:rsidRPr="00BD384A">
        <w:rPr>
          <w:sz w:val="28"/>
          <w:szCs w:val="28"/>
        </w:rPr>
        <w:t xml:space="preserve"> в работниках на долю рабочих профессий приходится 70,9 </w:t>
      </w:r>
      <w:r w:rsidRPr="00BD384A">
        <w:rPr>
          <w:sz w:val="28"/>
        </w:rPr>
        <w:t>процента</w:t>
      </w:r>
      <w:r w:rsidRPr="00BD384A">
        <w:t xml:space="preserve"> </w:t>
      </w:r>
      <w:r w:rsidRPr="00BD384A">
        <w:rPr>
          <w:sz w:val="28"/>
          <w:szCs w:val="28"/>
        </w:rPr>
        <w:t xml:space="preserve">общего банка вакансий, на долю должностей служащих – 29,1 </w:t>
      </w:r>
      <w:r w:rsidRPr="00BD384A">
        <w:rPr>
          <w:sz w:val="28"/>
        </w:rPr>
        <w:t>процента</w:t>
      </w:r>
      <w:r w:rsidRPr="00BD384A">
        <w:t>.</w:t>
      </w:r>
      <w:r w:rsidRPr="00BD384A">
        <w:rPr>
          <w:sz w:val="28"/>
          <w:szCs w:val="28"/>
        </w:rPr>
        <w:t xml:space="preserve"> </w:t>
      </w:r>
    </w:p>
    <w:p w:rsidR="00BB5174" w:rsidRPr="00BD384A" w:rsidRDefault="00BB5174" w:rsidP="00BB5174">
      <w:pPr>
        <w:pStyle w:val="aff8"/>
        <w:widowControl w:val="0"/>
        <w:ind w:left="0" w:firstLine="709"/>
        <w:contextualSpacing w:val="0"/>
        <w:jc w:val="both"/>
        <w:rPr>
          <w:sz w:val="28"/>
          <w:szCs w:val="28"/>
        </w:rPr>
      </w:pPr>
      <w:r w:rsidRPr="00BD384A">
        <w:rPr>
          <w:sz w:val="28"/>
          <w:szCs w:val="28"/>
        </w:rPr>
        <w:t xml:space="preserve">Доля вакансий для руководителей и специалистов высшего уровня квалификации составила 17,2 </w:t>
      </w:r>
      <w:r w:rsidRPr="00BD384A">
        <w:rPr>
          <w:sz w:val="28"/>
        </w:rPr>
        <w:t>процента</w:t>
      </w:r>
      <w:r w:rsidRPr="00BD384A">
        <w:rPr>
          <w:sz w:val="28"/>
          <w:szCs w:val="28"/>
        </w:rPr>
        <w:t xml:space="preserve">, для специалистов среднего уровня </w:t>
      </w:r>
      <w:r w:rsidRPr="00BD384A">
        <w:rPr>
          <w:spacing w:val="-6"/>
          <w:sz w:val="28"/>
          <w:szCs w:val="28"/>
        </w:rPr>
        <w:t>квалификации и служащих, занятых подготовкой и оформлением документации</w:t>
      </w:r>
      <w:r w:rsidRPr="00BD384A">
        <w:rPr>
          <w:sz w:val="28"/>
          <w:szCs w:val="28"/>
        </w:rPr>
        <w:t xml:space="preserve">, </w:t>
      </w:r>
      <w:r w:rsidRPr="00BD384A">
        <w:rPr>
          <w:spacing w:val="-6"/>
          <w:sz w:val="28"/>
          <w:szCs w:val="28"/>
        </w:rPr>
        <w:t>учетом и обслуживанием, – 9,4 процента, для работников сферы обслуживания</w:t>
      </w:r>
      <w:r w:rsidRPr="00BD384A">
        <w:rPr>
          <w:sz w:val="28"/>
          <w:szCs w:val="28"/>
        </w:rPr>
        <w:t xml:space="preserve">, торговли и квалифицированных рабочих – 34 </w:t>
      </w:r>
      <w:r w:rsidRPr="00BD384A">
        <w:rPr>
          <w:sz w:val="28"/>
        </w:rPr>
        <w:t>процента</w:t>
      </w:r>
      <w:r w:rsidRPr="00BD384A">
        <w:rPr>
          <w:sz w:val="28"/>
          <w:szCs w:val="28"/>
        </w:rPr>
        <w:t xml:space="preserve">, для операторов </w:t>
      </w:r>
      <w:r w:rsidRPr="00BD384A">
        <w:rPr>
          <w:spacing w:val="-6"/>
          <w:sz w:val="28"/>
          <w:szCs w:val="28"/>
        </w:rPr>
        <w:t xml:space="preserve">производственных установок и машин, сборщиков и водителей – 18,3 </w:t>
      </w:r>
      <w:r w:rsidRPr="00BD384A">
        <w:rPr>
          <w:spacing w:val="-6"/>
          <w:sz w:val="28"/>
        </w:rPr>
        <w:t>процента</w:t>
      </w:r>
      <w:r w:rsidRPr="00BD384A">
        <w:rPr>
          <w:sz w:val="28"/>
          <w:szCs w:val="28"/>
        </w:rPr>
        <w:t xml:space="preserve">, для военнослужащих – 1,6 </w:t>
      </w:r>
      <w:r w:rsidRPr="00BD384A">
        <w:rPr>
          <w:sz w:val="28"/>
        </w:rPr>
        <w:t>процента</w:t>
      </w:r>
      <w:r w:rsidRPr="00BD384A">
        <w:rPr>
          <w:sz w:val="28"/>
          <w:szCs w:val="28"/>
        </w:rPr>
        <w:t xml:space="preserve">, для неквалифицированных рабочих – 19,5 </w:t>
      </w:r>
      <w:r w:rsidRPr="00BD384A">
        <w:rPr>
          <w:sz w:val="28"/>
        </w:rPr>
        <w:t>процента</w:t>
      </w:r>
      <w:r w:rsidRPr="00BD384A">
        <w:rPr>
          <w:sz w:val="28"/>
          <w:szCs w:val="28"/>
        </w:rPr>
        <w:t>.</w:t>
      </w:r>
    </w:p>
    <w:p w:rsidR="00BB5174" w:rsidRPr="00BD384A" w:rsidRDefault="00BB5174" w:rsidP="00BB5174">
      <w:pPr>
        <w:tabs>
          <w:tab w:val="left" w:pos="8928"/>
        </w:tabs>
        <w:ind w:firstLine="709"/>
        <w:jc w:val="both"/>
      </w:pPr>
      <w:r w:rsidRPr="00BD384A">
        <w:t xml:space="preserve">На долю организаций обрабатывающих производств приходится </w:t>
      </w:r>
      <w:r w:rsidRPr="00BD384A">
        <w:br/>
        <w:t xml:space="preserve">13,1 процента заявленных вакансий, организаций оптовой и розничной торговли – 12 процентов, образовательных организаций – 10,8 процента, организаций в сфере государственного управления и обеспечения военной </w:t>
      </w:r>
      <w:r w:rsidRPr="00BD384A">
        <w:rPr>
          <w:spacing w:val="-6"/>
        </w:rPr>
        <w:t>безопасности – 9,3 процента, организаций в сфере транспортировки и хранения – 9,2 процента</w:t>
      </w:r>
      <w:r w:rsidRPr="00BD384A">
        <w:t xml:space="preserve">, строительных организаций – 8,3 процента, медицинских организаций и организаций социального обслуживания населения – </w:t>
      </w:r>
      <w:r w:rsidRPr="00BD384A">
        <w:br/>
      </w:r>
      <w:r w:rsidRPr="00BD384A">
        <w:rPr>
          <w:spacing w:val="-4"/>
        </w:rPr>
        <w:t>8,1 процента, организаций сферы сельского, лесного хозяйства – 5,7 процента</w:t>
      </w:r>
      <w:r w:rsidRPr="00BD384A">
        <w:t xml:space="preserve">, </w:t>
      </w:r>
      <w:r w:rsidRPr="00BD384A">
        <w:rPr>
          <w:spacing w:val="-6"/>
        </w:rPr>
        <w:t>организаций административной деятельности и сопутствующих дополнительных</w:t>
      </w:r>
      <w:r w:rsidRPr="00BD384A">
        <w:t xml:space="preserve"> услуг – 4,9 процента, организаций по обеспечению электрической энергией, газом </w:t>
      </w:r>
      <w:r w:rsidRPr="00BD384A">
        <w:rPr>
          <w:spacing w:val="-6"/>
        </w:rPr>
        <w:t xml:space="preserve">и паром – 3,5 процента, организаций, осуществляющих операции </w:t>
      </w:r>
      <w:r w:rsidRPr="00BD384A">
        <w:rPr>
          <w:spacing w:val="-6"/>
        </w:rPr>
        <w:br/>
        <w:t>с недвижимым</w:t>
      </w:r>
      <w:r w:rsidRPr="00BD384A">
        <w:t xml:space="preserve"> имуществом, – 3,5 процента, гостиниц и организаций </w:t>
      </w:r>
      <w:r w:rsidRPr="00BD384A">
        <w:rPr>
          <w:spacing w:val="-6"/>
        </w:rPr>
        <w:t>общественного питания – 3,2 процента, организаций, осуществляющих прочие</w:t>
      </w:r>
      <w:r w:rsidRPr="00BD384A">
        <w:t xml:space="preserve"> виды деятельности, – 8,4 процента от общего числа заявленных вакансий.</w:t>
      </w:r>
    </w:p>
    <w:p w:rsidR="00BB5174" w:rsidRPr="00BD384A" w:rsidRDefault="00BB5174" w:rsidP="00BB5174">
      <w:pPr>
        <w:tabs>
          <w:tab w:val="left" w:pos="8928"/>
        </w:tabs>
        <w:ind w:firstLine="709"/>
        <w:jc w:val="both"/>
      </w:pPr>
      <w:r w:rsidRPr="00BD384A">
        <w:rPr>
          <w:spacing w:val="-6"/>
        </w:rPr>
        <w:t>Сведения о показателях рынка труда Архангельской области приведены</w:t>
      </w:r>
      <w:r w:rsidRPr="00BD384A">
        <w:t xml:space="preserve"> </w:t>
      </w:r>
      <w:r w:rsidRPr="00BD384A">
        <w:br/>
        <w:t>в следующей таблице:</w:t>
      </w:r>
    </w:p>
    <w:p w:rsidR="00BB5174" w:rsidRPr="00BD384A" w:rsidRDefault="00BB5174" w:rsidP="00BB5174">
      <w:pPr>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60"/>
        <w:gridCol w:w="1144"/>
        <w:gridCol w:w="1581"/>
        <w:gridCol w:w="1583"/>
      </w:tblGrid>
      <w:tr w:rsidR="00BB5174" w:rsidRPr="00BD384A" w:rsidTr="00BB5174">
        <w:tc>
          <w:tcPr>
            <w:tcW w:w="2725" w:type="pct"/>
            <w:vMerge w:val="restart"/>
            <w:tcMar>
              <w:top w:w="0" w:type="dxa"/>
              <w:left w:w="57" w:type="dxa"/>
              <w:bottom w:w="0" w:type="dxa"/>
              <w:right w:w="57" w:type="dxa"/>
            </w:tcMar>
          </w:tcPr>
          <w:p w:rsidR="00BB5174" w:rsidRPr="00BD384A" w:rsidRDefault="00BB5174" w:rsidP="00BB5174">
            <w:pPr>
              <w:jc w:val="center"/>
              <w:rPr>
                <w:rFonts w:ascii="Calibri" w:eastAsia="Calibri" w:hAnsi="Calibri"/>
                <w:b/>
                <w:sz w:val="23"/>
                <w:szCs w:val="23"/>
              </w:rPr>
            </w:pPr>
            <w:r w:rsidRPr="00BD384A">
              <w:rPr>
                <w:b/>
                <w:sz w:val="23"/>
                <w:szCs w:val="23"/>
              </w:rPr>
              <w:t>Наименование показателя</w:t>
            </w:r>
          </w:p>
        </w:tc>
        <w:tc>
          <w:tcPr>
            <w:tcW w:w="2275" w:type="pct"/>
            <w:gridSpan w:val="3"/>
            <w:tcMar>
              <w:top w:w="0" w:type="dxa"/>
              <w:left w:w="57" w:type="dxa"/>
              <w:bottom w:w="0" w:type="dxa"/>
              <w:right w:w="57" w:type="dxa"/>
            </w:tcMar>
          </w:tcPr>
          <w:p w:rsidR="00BB5174" w:rsidRPr="00BD384A" w:rsidRDefault="00BB5174" w:rsidP="00BB5174">
            <w:pPr>
              <w:jc w:val="center"/>
              <w:rPr>
                <w:rFonts w:ascii="Calibri" w:eastAsia="Calibri" w:hAnsi="Calibri"/>
                <w:b/>
                <w:sz w:val="23"/>
                <w:szCs w:val="23"/>
              </w:rPr>
            </w:pPr>
            <w:r w:rsidRPr="00BD384A">
              <w:rPr>
                <w:b/>
                <w:sz w:val="23"/>
                <w:szCs w:val="23"/>
              </w:rPr>
              <w:t>Годы</w:t>
            </w:r>
          </w:p>
        </w:tc>
      </w:tr>
      <w:tr w:rsidR="00BB5174" w:rsidRPr="00BD384A" w:rsidTr="00BB5174">
        <w:tc>
          <w:tcPr>
            <w:tcW w:w="2725" w:type="pct"/>
            <w:vMerge/>
            <w:vAlign w:val="center"/>
          </w:tcPr>
          <w:p w:rsidR="00BB5174" w:rsidRPr="00BD384A" w:rsidRDefault="00BB5174" w:rsidP="00BB5174">
            <w:pPr>
              <w:rPr>
                <w:rFonts w:ascii="Calibri" w:eastAsia="Calibri" w:hAnsi="Calibri"/>
                <w:b/>
                <w:sz w:val="23"/>
                <w:szCs w:val="23"/>
              </w:rPr>
            </w:pPr>
          </w:p>
        </w:tc>
        <w:tc>
          <w:tcPr>
            <w:tcW w:w="604" w:type="pct"/>
            <w:tcMar>
              <w:top w:w="0" w:type="dxa"/>
              <w:left w:w="57" w:type="dxa"/>
              <w:bottom w:w="0" w:type="dxa"/>
              <w:right w:w="57" w:type="dxa"/>
            </w:tcMar>
          </w:tcPr>
          <w:p w:rsidR="00BB5174" w:rsidRPr="00BD384A" w:rsidRDefault="00BB5174" w:rsidP="00BB5174">
            <w:pPr>
              <w:jc w:val="center"/>
              <w:rPr>
                <w:rFonts w:ascii="Calibri" w:eastAsia="Calibri" w:hAnsi="Calibri"/>
                <w:b/>
                <w:sz w:val="23"/>
                <w:szCs w:val="23"/>
              </w:rPr>
            </w:pPr>
            <w:r w:rsidRPr="00BD384A">
              <w:rPr>
                <w:b/>
                <w:sz w:val="23"/>
                <w:szCs w:val="23"/>
              </w:rPr>
              <w:t xml:space="preserve">2017 </w:t>
            </w:r>
          </w:p>
        </w:tc>
        <w:tc>
          <w:tcPr>
            <w:tcW w:w="835" w:type="pct"/>
            <w:tcMar>
              <w:top w:w="0" w:type="dxa"/>
              <w:left w:w="57" w:type="dxa"/>
              <w:bottom w:w="0" w:type="dxa"/>
              <w:right w:w="57" w:type="dxa"/>
            </w:tcMar>
          </w:tcPr>
          <w:p w:rsidR="00BB5174" w:rsidRPr="00BD384A" w:rsidRDefault="00BB5174" w:rsidP="00BB5174">
            <w:pPr>
              <w:jc w:val="center"/>
              <w:rPr>
                <w:rFonts w:ascii="Calibri" w:eastAsia="Calibri" w:hAnsi="Calibri"/>
                <w:b/>
                <w:sz w:val="23"/>
                <w:szCs w:val="23"/>
              </w:rPr>
            </w:pPr>
            <w:r w:rsidRPr="00BD384A">
              <w:rPr>
                <w:b/>
                <w:sz w:val="23"/>
                <w:szCs w:val="23"/>
              </w:rPr>
              <w:t xml:space="preserve">2018 </w:t>
            </w:r>
          </w:p>
        </w:tc>
        <w:tc>
          <w:tcPr>
            <w:tcW w:w="836" w:type="pct"/>
            <w:tcMar>
              <w:top w:w="0" w:type="dxa"/>
              <w:left w:w="57" w:type="dxa"/>
              <w:bottom w:w="0" w:type="dxa"/>
              <w:right w:w="57" w:type="dxa"/>
            </w:tcMar>
          </w:tcPr>
          <w:p w:rsidR="00BB5174" w:rsidRPr="00BD384A" w:rsidRDefault="00BB5174" w:rsidP="00BB5174">
            <w:pPr>
              <w:jc w:val="center"/>
              <w:rPr>
                <w:rFonts w:eastAsia="Calibri"/>
                <w:b/>
                <w:sz w:val="23"/>
                <w:szCs w:val="23"/>
              </w:rPr>
            </w:pPr>
            <w:r w:rsidRPr="00BD384A">
              <w:rPr>
                <w:rFonts w:eastAsia="Calibri"/>
                <w:b/>
                <w:sz w:val="23"/>
                <w:szCs w:val="23"/>
              </w:rPr>
              <w:t xml:space="preserve">2019 </w:t>
            </w:r>
          </w:p>
        </w:tc>
      </w:tr>
      <w:tr w:rsidR="00BB5174" w:rsidRPr="00BD384A" w:rsidTr="00BB5174">
        <w:trPr>
          <w:trHeight w:val="60"/>
        </w:trPr>
        <w:tc>
          <w:tcPr>
            <w:tcW w:w="2725" w:type="pct"/>
            <w:tcMar>
              <w:top w:w="0" w:type="dxa"/>
              <w:left w:w="57" w:type="dxa"/>
              <w:bottom w:w="0" w:type="dxa"/>
              <w:right w:w="57" w:type="dxa"/>
            </w:tcMar>
          </w:tcPr>
          <w:p w:rsidR="00BB5174" w:rsidRPr="00BD384A" w:rsidRDefault="00BB5174" w:rsidP="00BB5174">
            <w:pPr>
              <w:jc w:val="center"/>
              <w:rPr>
                <w:rFonts w:eastAsia="Calibri"/>
                <w:sz w:val="20"/>
                <w:szCs w:val="24"/>
              </w:rPr>
            </w:pPr>
            <w:r w:rsidRPr="00BD384A">
              <w:rPr>
                <w:sz w:val="20"/>
                <w:szCs w:val="24"/>
              </w:rPr>
              <w:t>1</w:t>
            </w:r>
          </w:p>
        </w:tc>
        <w:tc>
          <w:tcPr>
            <w:tcW w:w="604" w:type="pct"/>
            <w:tcMar>
              <w:top w:w="0" w:type="dxa"/>
              <w:left w:w="57" w:type="dxa"/>
              <w:bottom w:w="0" w:type="dxa"/>
              <w:right w:w="57" w:type="dxa"/>
            </w:tcMar>
          </w:tcPr>
          <w:p w:rsidR="00BB5174" w:rsidRPr="00BD384A" w:rsidRDefault="00BB5174" w:rsidP="00BB5174">
            <w:pPr>
              <w:jc w:val="center"/>
              <w:rPr>
                <w:rFonts w:eastAsia="Calibri"/>
                <w:sz w:val="20"/>
                <w:szCs w:val="24"/>
              </w:rPr>
            </w:pPr>
            <w:r w:rsidRPr="00BD384A">
              <w:rPr>
                <w:sz w:val="20"/>
                <w:szCs w:val="24"/>
              </w:rPr>
              <w:t>2</w:t>
            </w:r>
          </w:p>
        </w:tc>
        <w:tc>
          <w:tcPr>
            <w:tcW w:w="835" w:type="pct"/>
            <w:tcMar>
              <w:top w:w="0" w:type="dxa"/>
              <w:left w:w="57" w:type="dxa"/>
              <w:bottom w:w="0" w:type="dxa"/>
              <w:right w:w="57" w:type="dxa"/>
            </w:tcMar>
          </w:tcPr>
          <w:p w:rsidR="00BB5174" w:rsidRPr="00BD384A" w:rsidRDefault="00BB5174" w:rsidP="00BB5174">
            <w:pPr>
              <w:jc w:val="center"/>
              <w:rPr>
                <w:rFonts w:eastAsia="Calibri"/>
                <w:sz w:val="20"/>
                <w:szCs w:val="24"/>
              </w:rPr>
            </w:pPr>
            <w:r w:rsidRPr="00BD384A">
              <w:rPr>
                <w:sz w:val="20"/>
                <w:szCs w:val="24"/>
              </w:rPr>
              <w:t>3</w:t>
            </w:r>
          </w:p>
        </w:tc>
        <w:tc>
          <w:tcPr>
            <w:tcW w:w="836" w:type="pct"/>
            <w:tcMar>
              <w:top w:w="0" w:type="dxa"/>
              <w:left w:w="57" w:type="dxa"/>
              <w:bottom w:w="0" w:type="dxa"/>
              <w:right w:w="57" w:type="dxa"/>
            </w:tcMar>
          </w:tcPr>
          <w:p w:rsidR="00BB5174" w:rsidRPr="00BD384A" w:rsidRDefault="00BB5174" w:rsidP="00BB5174">
            <w:pPr>
              <w:jc w:val="center"/>
              <w:rPr>
                <w:rFonts w:eastAsia="Calibri"/>
                <w:sz w:val="20"/>
                <w:szCs w:val="24"/>
              </w:rPr>
            </w:pPr>
            <w:r w:rsidRPr="00BD384A">
              <w:rPr>
                <w:rFonts w:eastAsia="Calibri"/>
                <w:sz w:val="20"/>
                <w:szCs w:val="24"/>
              </w:rPr>
              <w:t>4</w:t>
            </w:r>
          </w:p>
        </w:tc>
      </w:tr>
    </w:tbl>
    <w:p w:rsidR="00BB5174" w:rsidRPr="00BD384A" w:rsidRDefault="00BB5174" w:rsidP="00BB5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66"/>
        <w:gridCol w:w="1435"/>
        <w:gridCol w:w="1435"/>
        <w:gridCol w:w="1432"/>
      </w:tblGrid>
      <w:tr w:rsidR="00BB5174" w:rsidRPr="00BD384A" w:rsidTr="00BB5174">
        <w:tc>
          <w:tcPr>
            <w:tcW w:w="2728" w:type="pct"/>
            <w:tcMar>
              <w:top w:w="0" w:type="dxa"/>
              <w:left w:w="57" w:type="dxa"/>
              <w:bottom w:w="0" w:type="dxa"/>
              <w:right w:w="57" w:type="dxa"/>
            </w:tcMar>
          </w:tcPr>
          <w:p w:rsidR="00BB5174" w:rsidRPr="00BD384A" w:rsidRDefault="00BB5174" w:rsidP="00BB5174">
            <w:pPr>
              <w:rPr>
                <w:sz w:val="24"/>
                <w:szCs w:val="24"/>
              </w:rPr>
            </w:pPr>
            <w:r w:rsidRPr="00BD384A">
              <w:rPr>
                <w:sz w:val="24"/>
                <w:szCs w:val="24"/>
              </w:rPr>
              <w:t xml:space="preserve">1. Численность постоянного населения Архангельской области в среднем за год </w:t>
            </w:r>
          </w:p>
          <w:p w:rsidR="00BB5174" w:rsidRPr="00BD384A" w:rsidRDefault="00BB5174" w:rsidP="00BB5174">
            <w:pPr>
              <w:rPr>
                <w:rFonts w:ascii="Calibri" w:eastAsia="Calibri" w:hAnsi="Calibri"/>
                <w:sz w:val="24"/>
                <w:szCs w:val="24"/>
              </w:rPr>
            </w:pPr>
            <w:r w:rsidRPr="00BD384A">
              <w:rPr>
                <w:sz w:val="24"/>
                <w:szCs w:val="24"/>
              </w:rPr>
              <w:t>(тыс. человек)</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1116,4</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1105,7</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109</w:t>
            </w:r>
            <w:r w:rsidRPr="00BD384A">
              <w:rPr>
                <w:sz w:val="24"/>
                <w:szCs w:val="24"/>
                <w:lang w:val="en-US"/>
              </w:rPr>
              <w:t>6</w:t>
            </w:r>
            <w:r w:rsidRPr="00BD384A">
              <w:rPr>
                <w:sz w:val="24"/>
                <w:szCs w:val="24"/>
              </w:rPr>
              <w:t>,4</w:t>
            </w:r>
          </w:p>
        </w:tc>
      </w:tr>
      <w:tr w:rsidR="00BB5174" w:rsidRPr="00BD384A" w:rsidTr="00BB5174">
        <w:tc>
          <w:tcPr>
            <w:tcW w:w="2728" w:type="pct"/>
            <w:tcMar>
              <w:top w:w="0" w:type="dxa"/>
              <w:left w:w="57" w:type="dxa"/>
              <w:bottom w:w="0" w:type="dxa"/>
              <w:right w:w="57" w:type="dxa"/>
            </w:tcMar>
          </w:tcPr>
          <w:p w:rsidR="00BB5174" w:rsidRPr="00BD384A" w:rsidRDefault="00BB5174" w:rsidP="00BB5174">
            <w:pPr>
              <w:rPr>
                <w:sz w:val="24"/>
                <w:szCs w:val="24"/>
              </w:rPr>
            </w:pPr>
            <w:r w:rsidRPr="00BD384A">
              <w:rPr>
                <w:sz w:val="24"/>
                <w:szCs w:val="24"/>
              </w:rPr>
              <w:t xml:space="preserve">2. Численность экономически активного населения Архангельской области в среднем </w:t>
            </w:r>
          </w:p>
          <w:p w:rsidR="00BB5174" w:rsidRPr="00BD384A" w:rsidRDefault="00BB5174" w:rsidP="00BB5174">
            <w:pPr>
              <w:rPr>
                <w:rFonts w:ascii="Calibri" w:eastAsia="Calibri" w:hAnsi="Calibri"/>
                <w:sz w:val="24"/>
                <w:szCs w:val="24"/>
              </w:rPr>
            </w:pPr>
            <w:r w:rsidRPr="00BD384A">
              <w:rPr>
                <w:sz w:val="24"/>
                <w:szCs w:val="24"/>
              </w:rPr>
              <w:t>за год (тыс. человек)</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567,9</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553,0</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538,3</w:t>
            </w:r>
          </w:p>
        </w:tc>
      </w:tr>
      <w:tr w:rsidR="00BB5174" w:rsidRPr="00BD384A" w:rsidTr="00BB5174">
        <w:tc>
          <w:tcPr>
            <w:tcW w:w="2728" w:type="pct"/>
            <w:tcMar>
              <w:top w:w="0" w:type="dxa"/>
              <w:left w:w="57" w:type="dxa"/>
              <w:bottom w:w="0" w:type="dxa"/>
              <w:right w:w="57" w:type="dxa"/>
            </w:tcMar>
          </w:tcPr>
          <w:p w:rsidR="00BB5174" w:rsidRPr="00BD384A" w:rsidRDefault="00BB5174" w:rsidP="00BB5174">
            <w:pPr>
              <w:rPr>
                <w:rFonts w:ascii="Calibri" w:eastAsia="Calibri" w:hAnsi="Calibri"/>
                <w:sz w:val="24"/>
                <w:szCs w:val="24"/>
              </w:rPr>
            </w:pPr>
            <w:r w:rsidRPr="00BD384A">
              <w:rPr>
                <w:sz w:val="24"/>
                <w:szCs w:val="24"/>
              </w:rPr>
              <w:t>3. Численность занятых в экономике Архангельской области в среднем за год (человек)</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511929</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498686</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483700</w:t>
            </w: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rFonts w:ascii="Calibri" w:eastAsia="Calibri" w:hAnsi="Calibri"/>
                <w:sz w:val="24"/>
                <w:szCs w:val="24"/>
              </w:rPr>
            </w:pPr>
            <w:r w:rsidRPr="00BD384A">
              <w:rPr>
                <w:sz w:val="24"/>
                <w:szCs w:val="24"/>
              </w:rPr>
              <w:t>в том числе по видам экономической деятельности:</w:t>
            </w:r>
          </w:p>
        </w:tc>
        <w:tc>
          <w:tcPr>
            <w:tcW w:w="758" w:type="pct"/>
            <w:tcMar>
              <w:top w:w="0" w:type="dxa"/>
              <w:left w:w="57" w:type="dxa"/>
              <w:bottom w:w="0" w:type="dxa"/>
              <w:right w:w="57" w:type="dxa"/>
            </w:tcMar>
          </w:tcPr>
          <w:p w:rsidR="00BB5174" w:rsidRPr="00BD384A" w:rsidRDefault="00BB5174" w:rsidP="00BB5174">
            <w:pPr>
              <w:rPr>
                <w:rFonts w:ascii="Calibri" w:hAnsi="Calibri"/>
                <w:sz w:val="22"/>
                <w:szCs w:val="22"/>
              </w:rPr>
            </w:pPr>
          </w:p>
        </w:tc>
        <w:tc>
          <w:tcPr>
            <w:tcW w:w="758" w:type="pct"/>
            <w:tcMar>
              <w:top w:w="0" w:type="dxa"/>
              <w:left w:w="57" w:type="dxa"/>
              <w:bottom w:w="0" w:type="dxa"/>
              <w:right w:w="57" w:type="dxa"/>
            </w:tcMar>
          </w:tcPr>
          <w:p w:rsidR="00BB5174" w:rsidRPr="00BD384A" w:rsidRDefault="00BB5174" w:rsidP="00BB5174">
            <w:pPr>
              <w:rPr>
                <w:rFonts w:ascii="Calibri" w:hAnsi="Calibri"/>
                <w:sz w:val="22"/>
                <w:szCs w:val="22"/>
              </w:rPr>
            </w:pPr>
          </w:p>
        </w:tc>
        <w:tc>
          <w:tcPr>
            <w:tcW w:w="756" w:type="pct"/>
            <w:tcMar>
              <w:top w:w="0" w:type="dxa"/>
              <w:left w:w="57" w:type="dxa"/>
              <w:bottom w:w="0" w:type="dxa"/>
              <w:right w:w="57" w:type="dxa"/>
            </w:tcMar>
          </w:tcPr>
          <w:p w:rsidR="00BB5174" w:rsidRPr="00BD384A" w:rsidRDefault="00BB5174" w:rsidP="00BB5174">
            <w:pPr>
              <w:jc w:val="center"/>
              <w:rPr>
                <w:sz w:val="24"/>
                <w:szCs w:val="24"/>
              </w:rPr>
            </w:pP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сельское хозяйство, охота и лесное хозяйство</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22967</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21965</w:t>
            </w:r>
          </w:p>
        </w:tc>
        <w:tc>
          <w:tcPr>
            <w:tcW w:w="756" w:type="pct"/>
            <w:vMerge w:val="restart"/>
            <w:tcMar>
              <w:top w:w="0" w:type="dxa"/>
              <w:left w:w="57" w:type="dxa"/>
              <w:bottom w:w="0" w:type="dxa"/>
              <w:right w:w="57" w:type="dxa"/>
            </w:tcMar>
            <w:vAlign w:val="center"/>
          </w:tcPr>
          <w:p w:rsidR="00BB5174" w:rsidRPr="00BD384A" w:rsidRDefault="00BB5174" w:rsidP="00BB5174">
            <w:pPr>
              <w:jc w:val="center"/>
              <w:rPr>
                <w:sz w:val="24"/>
                <w:szCs w:val="24"/>
              </w:rPr>
            </w:pPr>
            <w:r w:rsidRPr="00BD384A">
              <w:rPr>
                <w:sz w:val="24"/>
                <w:szCs w:val="24"/>
              </w:rPr>
              <w:t>25400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рыболовство, рыбоводство</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2543</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2435</w:t>
            </w:r>
          </w:p>
        </w:tc>
        <w:tc>
          <w:tcPr>
            <w:tcW w:w="756" w:type="pct"/>
            <w:vMerge/>
            <w:tcMar>
              <w:top w:w="0" w:type="dxa"/>
              <w:left w:w="57" w:type="dxa"/>
              <w:bottom w:w="0" w:type="dxa"/>
              <w:right w:w="57" w:type="dxa"/>
            </w:tcMar>
          </w:tcPr>
          <w:p w:rsidR="00BB5174" w:rsidRPr="00BD384A" w:rsidRDefault="00BB5174" w:rsidP="00BB5174">
            <w:pPr>
              <w:jc w:val="center"/>
              <w:rPr>
                <w:sz w:val="24"/>
                <w:szCs w:val="24"/>
              </w:rPr>
            </w:pP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добыча полезных ископаемых</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3494</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3403</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3400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обрабатывающие производства</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90336</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89664</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86800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обеспечение электроэнергией, газом и паром, водоснабжение и водоотведение</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18640</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18263</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17700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строительство</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26582</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26092</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24300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90276</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85350</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86100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гостиницы и рестораны</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13196</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12475</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12700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транспорт и связь</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51060</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50039</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47400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финансовая деятельность</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6994</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6841</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6200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операции с недвижимым имуществом, аренда и предоставление услуг</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22044</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22094</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20400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государственное управление и обеспечение военной безопасности; социальное страхование</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42527</w:t>
            </w:r>
          </w:p>
        </w:tc>
        <w:tc>
          <w:tcPr>
            <w:tcW w:w="758" w:type="pct"/>
            <w:tcMar>
              <w:top w:w="0" w:type="dxa"/>
              <w:left w:w="57" w:type="dxa"/>
              <w:bottom w:w="0" w:type="dxa"/>
              <w:right w:w="57" w:type="dxa"/>
            </w:tcMar>
          </w:tcPr>
          <w:p w:rsidR="00BB5174" w:rsidRPr="00BD384A" w:rsidRDefault="00BB5174" w:rsidP="00BB5174">
            <w:pPr>
              <w:ind w:right="-96"/>
              <w:jc w:val="center"/>
              <w:rPr>
                <w:color w:val="000000"/>
                <w:sz w:val="24"/>
                <w:szCs w:val="24"/>
              </w:rPr>
            </w:pPr>
            <w:r w:rsidRPr="00BD384A">
              <w:rPr>
                <w:color w:val="000000"/>
                <w:sz w:val="24"/>
                <w:szCs w:val="24"/>
              </w:rPr>
              <w:t>42596</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39800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образование</w:t>
            </w:r>
          </w:p>
        </w:tc>
        <w:tc>
          <w:tcPr>
            <w:tcW w:w="758" w:type="pct"/>
            <w:tcMar>
              <w:top w:w="0" w:type="dxa"/>
              <w:left w:w="57" w:type="dxa"/>
              <w:bottom w:w="0" w:type="dxa"/>
              <w:right w:w="57" w:type="dxa"/>
            </w:tcMar>
          </w:tcPr>
          <w:p w:rsidR="00BB5174" w:rsidRPr="00BD384A" w:rsidRDefault="00BB5174" w:rsidP="00BB5174">
            <w:pPr>
              <w:jc w:val="center"/>
              <w:rPr>
                <w:color w:val="000000"/>
                <w:sz w:val="24"/>
                <w:szCs w:val="24"/>
              </w:rPr>
            </w:pPr>
            <w:r w:rsidRPr="00BD384A">
              <w:rPr>
                <w:color w:val="000000"/>
                <w:sz w:val="24"/>
                <w:szCs w:val="24"/>
              </w:rPr>
              <w:t>49822</w:t>
            </w:r>
          </w:p>
        </w:tc>
        <w:tc>
          <w:tcPr>
            <w:tcW w:w="758" w:type="pct"/>
            <w:tcMar>
              <w:top w:w="0" w:type="dxa"/>
              <w:left w:w="57" w:type="dxa"/>
              <w:bottom w:w="0" w:type="dxa"/>
              <w:right w:w="57" w:type="dxa"/>
            </w:tcMar>
          </w:tcPr>
          <w:p w:rsidR="00BB5174" w:rsidRPr="00BD384A" w:rsidRDefault="00BB5174" w:rsidP="00BB5174">
            <w:pPr>
              <w:jc w:val="center"/>
              <w:rPr>
                <w:color w:val="000000"/>
                <w:sz w:val="24"/>
                <w:szCs w:val="24"/>
              </w:rPr>
            </w:pPr>
            <w:r w:rsidRPr="00BD384A">
              <w:rPr>
                <w:color w:val="000000"/>
                <w:sz w:val="24"/>
                <w:szCs w:val="24"/>
              </w:rPr>
              <w:t>48210</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47200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здравоохранение и предоставление социальных услуг</w:t>
            </w:r>
          </w:p>
        </w:tc>
        <w:tc>
          <w:tcPr>
            <w:tcW w:w="758" w:type="pct"/>
            <w:tcMar>
              <w:top w:w="0" w:type="dxa"/>
              <w:left w:w="57" w:type="dxa"/>
              <w:bottom w:w="0" w:type="dxa"/>
              <w:right w:w="57" w:type="dxa"/>
            </w:tcMar>
          </w:tcPr>
          <w:p w:rsidR="00BB5174" w:rsidRPr="00BD384A" w:rsidRDefault="00BB5174" w:rsidP="00BB5174">
            <w:pPr>
              <w:jc w:val="center"/>
              <w:rPr>
                <w:color w:val="000000"/>
                <w:sz w:val="24"/>
                <w:szCs w:val="24"/>
              </w:rPr>
            </w:pPr>
            <w:r w:rsidRPr="00BD384A">
              <w:rPr>
                <w:color w:val="000000"/>
                <w:sz w:val="24"/>
                <w:szCs w:val="24"/>
              </w:rPr>
              <w:t>42203</w:t>
            </w:r>
          </w:p>
        </w:tc>
        <w:tc>
          <w:tcPr>
            <w:tcW w:w="758" w:type="pct"/>
            <w:tcMar>
              <w:top w:w="0" w:type="dxa"/>
              <w:left w:w="57" w:type="dxa"/>
              <w:bottom w:w="0" w:type="dxa"/>
              <w:right w:w="57" w:type="dxa"/>
            </w:tcMar>
          </w:tcPr>
          <w:p w:rsidR="00BB5174" w:rsidRPr="00BD384A" w:rsidRDefault="00BB5174" w:rsidP="00BB5174">
            <w:pPr>
              <w:jc w:val="center"/>
              <w:rPr>
                <w:color w:val="000000"/>
                <w:sz w:val="24"/>
                <w:szCs w:val="24"/>
              </w:rPr>
            </w:pPr>
            <w:r w:rsidRPr="00BD384A">
              <w:rPr>
                <w:color w:val="000000"/>
                <w:sz w:val="24"/>
                <w:szCs w:val="24"/>
              </w:rPr>
              <w:t>40665</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39900</w:t>
            </w:r>
          </w:p>
        </w:tc>
      </w:tr>
      <w:tr w:rsidR="00BB5174" w:rsidRPr="00BD384A" w:rsidTr="00BB5174">
        <w:tc>
          <w:tcPr>
            <w:tcW w:w="2728" w:type="pct"/>
            <w:tcMar>
              <w:top w:w="0" w:type="dxa"/>
              <w:left w:w="57" w:type="dxa"/>
              <w:bottom w:w="0" w:type="dxa"/>
              <w:right w:w="57" w:type="dxa"/>
            </w:tcMar>
            <w:vAlign w:val="bottom"/>
          </w:tcPr>
          <w:p w:rsidR="00BB5174" w:rsidRPr="00BD384A" w:rsidRDefault="00BB5174" w:rsidP="00BB5174">
            <w:pPr>
              <w:ind w:left="284"/>
              <w:rPr>
                <w:rFonts w:ascii="Calibri" w:eastAsia="Calibri" w:hAnsi="Calibri"/>
                <w:color w:val="000000"/>
                <w:sz w:val="24"/>
                <w:szCs w:val="24"/>
              </w:rPr>
            </w:pPr>
            <w:r w:rsidRPr="00BD384A">
              <w:rPr>
                <w:color w:val="000000"/>
                <w:sz w:val="24"/>
                <w:szCs w:val="24"/>
              </w:rPr>
              <w:t>предоставление прочих коммунальных, социальных и персональных услуг</w:t>
            </w:r>
          </w:p>
        </w:tc>
        <w:tc>
          <w:tcPr>
            <w:tcW w:w="758" w:type="pct"/>
            <w:tcMar>
              <w:top w:w="0" w:type="dxa"/>
              <w:left w:w="57" w:type="dxa"/>
              <w:bottom w:w="0" w:type="dxa"/>
              <w:right w:w="57" w:type="dxa"/>
            </w:tcMar>
          </w:tcPr>
          <w:p w:rsidR="00BB5174" w:rsidRPr="00BD384A" w:rsidRDefault="00BB5174" w:rsidP="00BB5174">
            <w:pPr>
              <w:jc w:val="center"/>
              <w:rPr>
                <w:color w:val="000000"/>
                <w:sz w:val="24"/>
                <w:szCs w:val="24"/>
              </w:rPr>
            </w:pPr>
            <w:r w:rsidRPr="00BD384A">
              <w:rPr>
                <w:color w:val="000000"/>
                <w:sz w:val="24"/>
                <w:szCs w:val="24"/>
              </w:rPr>
              <w:t>29245</w:t>
            </w:r>
          </w:p>
        </w:tc>
        <w:tc>
          <w:tcPr>
            <w:tcW w:w="758" w:type="pct"/>
            <w:tcMar>
              <w:top w:w="0" w:type="dxa"/>
              <w:left w:w="57" w:type="dxa"/>
              <w:bottom w:w="0" w:type="dxa"/>
              <w:right w:w="57" w:type="dxa"/>
            </w:tcMar>
          </w:tcPr>
          <w:p w:rsidR="00BB5174" w:rsidRPr="00BD384A" w:rsidRDefault="00BB5174" w:rsidP="00BB5174">
            <w:pPr>
              <w:jc w:val="center"/>
              <w:rPr>
                <w:color w:val="000000"/>
                <w:sz w:val="24"/>
                <w:szCs w:val="24"/>
              </w:rPr>
            </w:pPr>
            <w:r w:rsidRPr="00BD384A">
              <w:rPr>
                <w:color w:val="000000"/>
                <w:sz w:val="24"/>
                <w:szCs w:val="24"/>
              </w:rPr>
              <w:t>28594</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26400</w:t>
            </w:r>
          </w:p>
        </w:tc>
      </w:tr>
      <w:tr w:rsidR="00BB5174" w:rsidRPr="00BD384A" w:rsidTr="00BB5174">
        <w:tc>
          <w:tcPr>
            <w:tcW w:w="2728" w:type="pct"/>
            <w:tcMar>
              <w:top w:w="0" w:type="dxa"/>
              <w:left w:w="57" w:type="dxa"/>
              <w:bottom w:w="0" w:type="dxa"/>
              <w:right w:w="57" w:type="dxa"/>
            </w:tcMar>
          </w:tcPr>
          <w:p w:rsidR="00BB5174" w:rsidRPr="00BD384A" w:rsidRDefault="00BB5174" w:rsidP="00BB5174">
            <w:pPr>
              <w:rPr>
                <w:rFonts w:ascii="Calibri" w:eastAsia="Calibri" w:hAnsi="Calibri"/>
                <w:sz w:val="24"/>
                <w:szCs w:val="24"/>
              </w:rPr>
            </w:pPr>
            <w:r w:rsidRPr="00BD384A">
              <w:rPr>
                <w:sz w:val="24"/>
                <w:szCs w:val="24"/>
              </w:rPr>
              <w:t>4. Уровень общей безработицы в среднем за год (процентов)</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6,4</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6,3</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6,2</w:t>
            </w:r>
          </w:p>
        </w:tc>
      </w:tr>
      <w:tr w:rsidR="00BB5174" w:rsidRPr="00BD384A" w:rsidTr="00BB5174">
        <w:tc>
          <w:tcPr>
            <w:tcW w:w="2728" w:type="pct"/>
            <w:tcMar>
              <w:top w:w="0" w:type="dxa"/>
              <w:left w:w="57" w:type="dxa"/>
              <w:bottom w:w="0" w:type="dxa"/>
              <w:right w:w="57" w:type="dxa"/>
            </w:tcMar>
          </w:tcPr>
          <w:p w:rsidR="00BB5174" w:rsidRPr="00BD384A" w:rsidRDefault="00BB5174" w:rsidP="00BB5174">
            <w:pPr>
              <w:rPr>
                <w:rFonts w:eastAsia="Calibri"/>
                <w:sz w:val="24"/>
                <w:szCs w:val="24"/>
              </w:rPr>
            </w:pPr>
            <w:r w:rsidRPr="00BD384A">
              <w:rPr>
                <w:sz w:val="24"/>
                <w:szCs w:val="24"/>
              </w:rPr>
              <w:t xml:space="preserve">5. Количество вакансий, заявленных </w:t>
            </w:r>
          </w:p>
          <w:p w:rsidR="00BB5174" w:rsidRPr="00BD384A" w:rsidRDefault="00BB5174" w:rsidP="00BB5174">
            <w:pPr>
              <w:rPr>
                <w:rFonts w:ascii="Calibri" w:eastAsia="Calibri" w:hAnsi="Calibri"/>
                <w:sz w:val="24"/>
                <w:szCs w:val="24"/>
              </w:rPr>
            </w:pPr>
            <w:r w:rsidRPr="00BD384A">
              <w:rPr>
                <w:sz w:val="24"/>
                <w:szCs w:val="24"/>
              </w:rPr>
              <w:t>в службу занятости населения Архангельской области в течение года (единиц)</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56607</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50881</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52500</w:t>
            </w:r>
          </w:p>
        </w:tc>
      </w:tr>
      <w:tr w:rsidR="00BB5174" w:rsidRPr="00BD384A" w:rsidTr="00BB5174">
        <w:tc>
          <w:tcPr>
            <w:tcW w:w="2728" w:type="pct"/>
            <w:tcMar>
              <w:top w:w="0" w:type="dxa"/>
              <w:left w:w="57" w:type="dxa"/>
              <w:bottom w:w="0" w:type="dxa"/>
              <w:right w:w="57" w:type="dxa"/>
            </w:tcMar>
          </w:tcPr>
          <w:p w:rsidR="00BB5174" w:rsidRPr="00BD384A" w:rsidRDefault="00BB5174" w:rsidP="00BB5174">
            <w:pPr>
              <w:rPr>
                <w:rFonts w:eastAsia="Calibri"/>
                <w:sz w:val="24"/>
                <w:szCs w:val="24"/>
              </w:rPr>
            </w:pPr>
            <w:r w:rsidRPr="00BD384A">
              <w:rPr>
                <w:sz w:val="24"/>
                <w:szCs w:val="24"/>
              </w:rPr>
              <w:t xml:space="preserve">6. Уровень регистрируемой безработицы </w:t>
            </w:r>
          </w:p>
          <w:p w:rsidR="00BB5174" w:rsidRPr="00BD384A" w:rsidRDefault="00BB5174" w:rsidP="00BB5174">
            <w:pPr>
              <w:rPr>
                <w:rFonts w:ascii="Calibri" w:eastAsia="Calibri" w:hAnsi="Calibri"/>
                <w:sz w:val="24"/>
                <w:szCs w:val="24"/>
              </w:rPr>
            </w:pPr>
            <w:r w:rsidRPr="00BD384A">
              <w:rPr>
                <w:sz w:val="24"/>
                <w:szCs w:val="24"/>
              </w:rPr>
              <w:t>в Архангельской области на конец года (процентов)</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1,5</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1,5</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1,6</w:t>
            </w:r>
          </w:p>
        </w:tc>
      </w:tr>
      <w:tr w:rsidR="00BB5174" w:rsidRPr="00BD384A" w:rsidTr="00BB5174">
        <w:tc>
          <w:tcPr>
            <w:tcW w:w="2728" w:type="pct"/>
            <w:tcMar>
              <w:top w:w="0" w:type="dxa"/>
              <w:left w:w="57" w:type="dxa"/>
              <w:bottom w:w="0" w:type="dxa"/>
              <w:right w:w="57" w:type="dxa"/>
            </w:tcMar>
          </w:tcPr>
          <w:p w:rsidR="00BB5174" w:rsidRPr="00BD384A" w:rsidRDefault="00BB5174" w:rsidP="00BB5174">
            <w:pPr>
              <w:rPr>
                <w:rFonts w:ascii="Calibri" w:eastAsia="Calibri" w:hAnsi="Calibri"/>
                <w:sz w:val="24"/>
                <w:szCs w:val="24"/>
              </w:rPr>
            </w:pPr>
            <w:r w:rsidRPr="00BD384A">
              <w:rPr>
                <w:sz w:val="24"/>
                <w:szCs w:val="24"/>
              </w:rPr>
              <w:t>7. Напряженность на рынке труда на конец года (человек на вакансию)</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0,9</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1,0</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0,9</w:t>
            </w:r>
          </w:p>
        </w:tc>
      </w:tr>
      <w:tr w:rsidR="00BB5174" w:rsidRPr="00BD384A" w:rsidTr="00BB5174">
        <w:tc>
          <w:tcPr>
            <w:tcW w:w="2728" w:type="pct"/>
            <w:tcMar>
              <w:top w:w="0" w:type="dxa"/>
              <w:left w:w="57" w:type="dxa"/>
              <w:bottom w:w="0" w:type="dxa"/>
              <w:right w:w="57" w:type="dxa"/>
            </w:tcMar>
          </w:tcPr>
          <w:p w:rsidR="00BB5174" w:rsidRPr="00BD384A" w:rsidRDefault="00BB5174" w:rsidP="00BB5174">
            <w:pPr>
              <w:rPr>
                <w:rFonts w:ascii="Calibri" w:eastAsia="Calibri" w:hAnsi="Calibri"/>
                <w:sz w:val="24"/>
                <w:szCs w:val="24"/>
              </w:rPr>
            </w:pPr>
            <w:r w:rsidRPr="00BD384A">
              <w:rPr>
                <w:sz w:val="24"/>
                <w:szCs w:val="24"/>
              </w:rPr>
              <w:t>9. Численность привлекаемой в отчетном периоде иностранной рабочей силы (человек)</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3648</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3470</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2423</w:t>
            </w: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color w:val="000000"/>
                <w:sz w:val="24"/>
                <w:szCs w:val="24"/>
              </w:rPr>
            </w:pPr>
            <w:r w:rsidRPr="00BD384A">
              <w:rPr>
                <w:color w:val="000000"/>
                <w:sz w:val="24"/>
                <w:szCs w:val="24"/>
              </w:rPr>
              <w:t>в том числе по видам экономической деятельности:</w:t>
            </w:r>
          </w:p>
        </w:tc>
        <w:tc>
          <w:tcPr>
            <w:tcW w:w="758" w:type="pct"/>
            <w:tcMar>
              <w:top w:w="0" w:type="dxa"/>
              <w:left w:w="57" w:type="dxa"/>
              <w:bottom w:w="0" w:type="dxa"/>
              <w:right w:w="57" w:type="dxa"/>
            </w:tcMar>
          </w:tcPr>
          <w:p w:rsidR="00BB5174" w:rsidRPr="00BD384A" w:rsidRDefault="00BB5174" w:rsidP="00BB5174">
            <w:pPr>
              <w:jc w:val="center"/>
              <w:rPr>
                <w:sz w:val="24"/>
                <w:szCs w:val="24"/>
              </w:rPr>
            </w:pPr>
          </w:p>
        </w:tc>
        <w:tc>
          <w:tcPr>
            <w:tcW w:w="758" w:type="pct"/>
            <w:tcMar>
              <w:top w:w="0" w:type="dxa"/>
              <w:left w:w="57" w:type="dxa"/>
              <w:bottom w:w="0" w:type="dxa"/>
              <w:right w:w="57" w:type="dxa"/>
            </w:tcMar>
          </w:tcPr>
          <w:p w:rsidR="00BB5174" w:rsidRPr="00BD384A" w:rsidRDefault="00BB5174" w:rsidP="00BB5174">
            <w:pPr>
              <w:jc w:val="center"/>
              <w:rPr>
                <w:sz w:val="24"/>
                <w:szCs w:val="24"/>
              </w:rPr>
            </w:pPr>
          </w:p>
        </w:tc>
        <w:tc>
          <w:tcPr>
            <w:tcW w:w="756" w:type="pct"/>
            <w:tcMar>
              <w:top w:w="0" w:type="dxa"/>
              <w:left w:w="57" w:type="dxa"/>
              <w:bottom w:w="0" w:type="dxa"/>
              <w:right w:w="57" w:type="dxa"/>
            </w:tcMar>
          </w:tcPr>
          <w:p w:rsidR="00BB5174" w:rsidRPr="00BD384A" w:rsidRDefault="00BB5174" w:rsidP="00BB5174">
            <w:pPr>
              <w:jc w:val="center"/>
              <w:rPr>
                <w:sz w:val="24"/>
                <w:szCs w:val="24"/>
              </w:rPr>
            </w:pP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color w:val="000000"/>
                <w:sz w:val="24"/>
                <w:szCs w:val="24"/>
              </w:rPr>
            </w:pPr>
            <w:r w:rsidRPr="00BD384A">
              <w:rPr>
                <w:color w:val="000000"/>
                <w:sz w:val="24"/>
                <w:szCs w:val="24"/>
              </w:rPr>
              <w:t xml:space="preserve">строительство </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863</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756</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397</w:t>
            </w: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color w:val="000000"/>
                <w:sz w:val="24"/>
                <w:szCs w:val="24"/>
              </w:rPr>
            </w:pPr>
            <w:r w:rsidRPr="00BD384A">
              <w:rPr>
                <w:color w:val="000000"/>
                <w:sz w:val="24"/>
                <w:szCs w:val="24"/>
              </w:rPr>
              <w:t xml:space="preserve">торговля </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647</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563</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352</w:t>
            </w: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color w:val="000000"/>
                <w:sz w:val="24"/>
                <w:szCs w:val="24"/>
              </w:rPr>
            </w:pPr>
            <w:r w:rsidRPr="00BD384A">
              <w:rPr>
                <w:color w:val="000000"/>
                <w:sz w:val="24"/>
                <w:szCs w:val="24"/>
              </w:rPr>
              <w:t>обрабатывающее производство</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297</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359</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242</w:t>
            </w: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color w:val="000000"/>
                <w:sz w:val="24"/>
                <w:szCs w:val="24"/>
              </w:rPr>
            </w:pPr>
            <w:r w:rsidRPr="00BD384A">
              <w:rPr>
                <w:color w:val="000000"/>
                <w:sz w:val="24"/>
                <w:szCs w:val="24"/>
              </w:rPr>
              <w:t xml:space="preserve">транспорт и связь </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164</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48</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92</w:t>
            </w: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color w:val="000000"/>
                <w:sz w:val="24"/>
                <w:szCs w:val="24"/>
              </w:rPr>
            </w:pPr>
            <w:r w:rsidRPr="00BD384A">
              <w:rPr>
                <w:color w:val="000000"/>
                <w:sz w:val="24"/>
                <w:szCs w:val="24"/>
              </w:rPr>
              <w:t>сельское и лесное хозяйство</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87</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70</w:t>
            </w:r>
          </w:p>
        </w:tc>
      </w:tr>
      <w:tr w:rsidR="00BB5174" w:rsidRPr="00BD384A" w:rsidTr="00BB5174">
        <w:tc>
          <w:tcPr>
            <w:tcW w:w="2728" w:type="pct"/>
            <w:tcMar>
              <w:top w:w="0" w:type="dxa"/>
              <w:left w:w="57" w:type="dxa"/>
              <w:bottom w:w="0" w:type="dxa"/>
              <w:right w:w="57" w:type="dxa"/>
            </w:tcMar>
          </w:tcPr>
          <w:p w:rsidR="00BB5174" w:rsidRPr="00BD384A" w:rsidRDefault="00BB5174" w:rsidP="00BB5174">
            <w:pPr>
              <w:ind w:left="284"/>
              <w:rPr>
                <w:color w:val="000000"/>
                <w:sz w:val="24"/>
                <w:szCs w:val="24"/>
              </w:rPr>
            </w:pPr>
            <w:r w:rsidRPr="00BD384A">
              <w:rPr>
                <w:color w:val="000000"/>
                <w:sz w:val="24"/>
                <w:szCs w:val="24"/>
              </w:rPr>
              <w:t>другие сферы</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1517</w:t>
            </w:r>
          </w:p>
        </w:tc>
        <w:tc>
          <w:tcPr>
            <w:tcW w:w="758"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1492</w:t>
            </w:r>
          </w:p>
        </w:tc>
        <w:tc>
          <w:tcPr>
            <w:tcW w:w="756" w:type="pct"/>
            <w:tcMar>
              <w:top w:w="0" w:type="dxa"/>
              <w:left w:w="57" w:type="dxa"/>
              <w:bottom w:w="0" w:type="dxa"/>
              <w:right w:w="57" w:type="dxa"/>
            </w:tcMar>
          </w:tcPr>
          <w:p w:rsidR="00BB5174" w:rsidRPr="00BD384A" w:rsidRDefault="00BB5174" w:rsidP="00BB5174">
            <w:pPr>
              <w:jc w:val="center"/>
              <w:rPr>
                <w:sz w:val="24"/>
                <w:szCs w:val="24"/>
              </w:rPr>
            </w:pPr>
            <w:r w:rsidRPr="00BD384A">
              <w:rPr>
                <w:sz w:val="24"/>
                <w:szCs w:val="24"/>
              </w:rPr>
              <w:t>1270</w:t>
            </w:r>
          </w:p>
        </w:tc>
      </w:tr>
    </w:tbl>
    <w:p w:rsidR="00BB5174" w:rsidRPr="00BD384A" w:rsidRDefault="00BB5174" w:rsidP="00BB5174">
      <w:pPr>
        <w:pStyle w:val="aff4"/>
        <w:spacing w:before="0"/>
        <w:ind w:firstLine="0"/>
        <w:rPr>
          <w:rFonts w:ascii="Times New Roman" w:hAnsi="Times New Roman"/>
          <w:sz w:val="24"/>
          <w:szCs w:val="24"/>
        </w:rPr>
      </w:pPr>
    </w:p>
    <w:p w:rsidR="00BB5174" w:rsidRPr="00BD384A" w:rsidRDefault="00BB5174" w:rsidP="00BB5174">
      <w:pPr>
        <w:pStyle w:val="afd"/>
        <w:spacing w:before="0" w:after="0"/>
        <w:ind w:firstLine="709"/>
        <w:rPr>
          <w:sz w:val="28"/>
          <w:szCs w:val="28"/>
        </w:rPr>
      </w:pPr>
      <w:r w:rsidRPr="00BD384A">
        <w:rPr>
          <w:spacing w:val="-6"/>
          <w:sz w:val="28"/>
          <w:szCs w:val="28"/>
        </w:rPr>
        <w:t>Нехватка высококвалифицированных специалистов в сельских населенных</w:t>
      </w:r>
      <w:r w:rsidRPr="00BD384A">
        <w:rPr>
          <w:sz w:val="28"/>
          <w:szCs w:val="28"/>
        </w:rPr>
        <w:t xml:space="preserve"> пунктах – острейшая проблема для развития этих территорий. Переселенцы могут заполнить вакансии педагогических и медицинских работников, специалистов дошкольных образовательных организаций, специалистов </w:t>
      </w:r>
      <w:r w:rsidRPr="00BD384A">
        <w:rPr>
          <w:sz w:val="28"/>
          <w:szCs w:val="28"/>
        </w:rPr>
        <w:br/>
      </w:r>
      <w:r w:rsidRPr="00BD384A">
        <w:rPr>
          <w:spacing w:val="-6"/>
          <w:sz w:val="28"/>
          <w:szCs w:val="28"/>
        </w:rPr>
        <w:t>в сфере агропромышленного производства, что обеспечит развитие социальной</w:t>
      </w:r>
      <w:r w:rsidRPr="00BD384A">
        <w:rPr>
          <w:sz w:val="28"/>
          <w:szCs w:val="28"/>
        </w:rPr>
        <w:t xml:space="preserve"> сферы и экономики отдаленных муниципальных образований Архангельской области.</w:t>
      </w:r>
    </w:p>
    <w:p w:rsidR="00BB5174" w:rsidRPr="00BD384A" w:rsidRDefault="00BB5174" w:rsidP="00BB5174">
      <w:pPr>
        <w:pStyle w:val="aff8"/>
        <w:ind w:left="0" w:firstLine="709"/>
        <w:jc w:val="both"/>
      </w:pPr>
      <w:r w:rsidRPr="00BD384A">
        <w:rPr>
          <w:spacing w:val="-8"/>
          <w:sz w:val="28"/>
          <w:szCs w:val="28"/>
        </w:rPr>
        <w:t>Сеть образовательных организаций в Архангельской области, реализующих</w:t>
      </w:r>
      <w:r w:rsidRPr="00BD384A">
        <w:rPr>
          <w:sz w:val="28"/>
          <w:szCs w:val="28"/>
        </w:rPr>
        <w:t xml:space="preserve"> общеобразовательные программы, образовательные программы среднего профессионального образования и дополнительные образовательные программы, представлена следующим образом:</w:t>
      </w:r>
    </w:p>
    <w:p w:rsidR="00BB5174" w:rsidRPr="00BD384A" w:rsidRDefault="00BB5174" w:rsidP="00BB5174">
      <w:pPr>
        <w:pStyle w:val="aff8"/>
        <w:ind w:left="0" w:firstLine="709"/>
        <w:jc w:val="both"/>
        <w:rPr>
          <w:sz w:val="28"/>
          <w:szCs w:val="28"/>
        </w:rPr>
      </w:pPr>
      <w:r w:rsidRPr="00BD384A">
        <w:rPr>
          <w:sz w:val="28"/>
          <w:szCs w:val="28"/>
        </w:rPr>
        <w:t>дошкольные образовательные организации – 515;</w:t>
      </w:r>
    </w:p>
    <w:p w:rsidR="00BB5174" w:rsidRPr="00BD384A" w:rsidRDefault="00BB5174" w:rsidP="00BB5174">
      <w:pPr>
        <w:pStyle w:val="aff8"/>
        <w:ind w:left="0" w:firstLine="709"/>
        <w:jc w:val="both"/>
        <w:rPr>
          <w:sz w:val="28"/>
          <w:szCs w:val="28"/>
        </w:rPr>
      </w:pPr>
      <w:r w:rsidRPr="00BD384A">
        <w:rPr>
          <w:sz w:val="28"/>
          <w:szCs w:val="28"/>
        </w:rPr>
        <w:t>общеобразовательные организации – 344 юридических лица, кроме того, 99 филиалов;</w:t>
      </w:r>
    </w:p>
    <w:p w:rsidR="00BB5174" w:rsidRPr="00BD384A" w:rsidRDefault="00BB5174" w:rsidP="00BB5174">
      <w:pPr>
        <w:pStyle w:val="aff8"/>
        <w:ind w:left="0" w:firstLine="709"/>
        <w:jc w:val="both"/>
        <w:rPr>
          <w:sz w:val="28"/>
          <w:szCs w:val="28"/>
        </w:rPr>
      </w:pPr>
      <w:r w:rsidRPr="00BD384A">
        <w:rPr>
          <w:sz w:val="28"/>
          <w:szCs w:val="28"/>
        </w:rPr>
        <w:t>организации дополнительного образования – 90;</w:t>
      </w:r>
    </w:p>
    <w:p w:rsidR="00BB5174" w:rsidRPr="00BD384A" w:rsidRDefault="00BB5174" w:rsidP="00BB5174">
      <w:pPr>
        <w:pStyle w:val="aff8"/>
        <w:ind w:left="0" w:firstLine="709"/>
        <w:jc w:val="both"/>
        <w:rPr>
          <w:sz w:val="28"/>
          <w:szCs w:val="28"/>
        </w:rPr>
      </w:pPr>
      <w:r w:rsidRPr="00BD384A">
        <w:rPr>
          <w:sz w:val="28"/>
          <w:szCs w:val="28"/>
        </w:rPr>
        <w:t>организации для детей-сирот и детей, оставшихся без попечения родителей – 26;</w:t>
      </w:r>
    </w:p>
    <w:p w:rsidR="00BB5174" w:rsidRPr="00BD384A" w:rsidRDefault="00BB5174" w:rsidP="00BB5174">
      <w:pPr>
        <w:pStyle w:val="aff8"/>
        <w:ind w:left="0" w:firstLine="709"/>
        <w:jc w:val="both"/>
        <w:rPr>
          <w:spacing w:val="-12"/>
          <w:sz w:val="28"/>
          <w:szCs w:val="28"/>
        </w:rPr>
      </w:pPr>
      <w:r w:rsidRPr="00BD384A">
        <w:rPr>
          <w:sz w:val="28"/>
          <w:szCs w:val="28"/>
        </w:rPr>
        <w:t xml:space="preserve">общеобразовательные организации, осуществляющие образовательную </w:t>
      </w:r>
      <w:r w:rsidRPr="00BD384A">
        <w:rPr>
          <w:spacing w:val="-12"/>
          <w:sz w:val="28"/>
          <w:szCs w:val="28"/>
        </w:rPr>
        <w:t>деятельность по адаптированным основным общеобразовательным программам – 15;</w:t>
      </w:r>
    </w:p>
    <w:p w:rsidR="00BB5174" w:rsidRPr="00BD384A" w:rsidRDefault="00BB5174" w:rsidP="00BB5174">
      <w:pPr>
        <w:pStyle w:val="aff8"/>
        <w:ind w:left="0" w:firstLine="709"/>
        <w:jc w:val="both"/>
        <w:rPr>
          <w:sz w:val="28"/>
          <w:szCs w:val="28"/>
        </w:rPr>
      </w:pPr>
      <w:r w:rsidRPr="00BD384A">
        <w:rPr>
          <w:sz w:val="28"/>
          <w:szCs w:val="28"/>
        </w:rPr>
        <w:t xml:space="preserve">общеобразовательная организация для обучающихся с </w:t>
      </w:r>
      <w:proofErr w:type="spellStart"/>
      <w:r w:rsidRPr="00BD384A">
        <w:rPr>
          <w:sz w:val="28"/>
          <w:szCs w:val="28"/>
        </w:rPr>
        <w:t>девиантным</w:t>
      </w:r>
      <w:proofErr w:type="spellEnd"/>
      <w:r w:rsidRPr="00BD384A">
        <w:rPr>
          <w:sz w:val="28"/>
          <w:szCs w:val="28"/>
        </w:rPr>
        <w:t xml:space="preserve"> (общественно опасным) поведением – 1;</w:t>
      </w:r>
    </w:p>
    <w:p w:rsidR="00BB5174" w:rsidRPr="00BD384A" w:rsidRDefault="00BB5174" w:rsidP="00BB5174">
      <w:pPr>
        <w:pStyle w:val="aff8"/>
        <w:ind w:left="0" w:firstLine="709"/>
        <w:jc w:val="both"/>
        <w:rPr>
          <w:sz w:val="28"/>
          <w:szCs w:val="28"/>
        </w:rPr>
      </w:pPr>
      <w:r w:rsidRPr="00BD384A">
        <w:rPr>
          <w:sz w:val="28"/>
          <w:szCs w:val="28"/>
        </w:rPr>
        <w:t>общеобразовательные организации санаторного типа – 2;</w:t>
      </w:r>
    </w:p>
    <w:p w:rsidR="00BB5174" w:rsidRPr="00BD384A" w:rsidRDefault="00BB5174" w:rsidP="00BB5174">
      <w:pPr>
        <w:pStyle w:val="aff8"/>
        <w:suppressAutoHyphens/>
        <w:ind w:left="0" w:firstLine="709"/>
        <w:jc w:val="both"/>
        <w:rPr>
          <w:sz w:val="28"/>
          <w:szCs w:val="28"/>
        </w:rPr>
      </w:pPr>
      <w:r w:rsidRPr="00BD384A">
        <w:rPr>
          <w:sz w:val="28"/>
          <w:szCs w:val="28"/>
        </w:rPr>
        <w:t>профессиональные образовательные организации – 40 государственных образовательных организаций, 5 частных, и 6 федеральных (филиалы).</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CYR" w:hAnsi="Times New Roman CYR" w:cs="Times New Roman CYR"/>
          <w:sz w:val="28"/>
          <w:szCs w:val="28"/>
        </w:rPr>
        <w:t xml:space="preserve">Архангельская область обладает значительным научным и научно-образовательным потенциалом: здесь сложились признанные в стране </w:t>
      </w:r>
      <w:r w:rsidRPr="00BD384A">
        <w:rPr>
          <w:rFonts w:ascii="Times New Roman CYR" w:hAnsi="Times New Roman CYR" w:cs="Times New Roman CYR"/>
          <w:sz w:val="28"/>
          <w:szCs w:val="28"/>
        </w:rPr>
        <w:br/>
        <w:t xml:space="preserve">и за рубежом научные школы, созданы научные коллективы практически </w:t>
      </w:r>
      <w:r w:rsidRPr="00BD384A">
        <w:rPr>
          <w:rFonts w:ascii="Times New Roman CYR" w:hAnsi="Times New Roman CYR" w:cs="Times New Roman CYR"/>
          <w:sz w:val="28"/>
          <w:szCs w:val="28"/>
        </w:rPr>
        <w:br/>
        <w:t>по всем областям современного научного знания.</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Ведущими образовательными организациями высшего образования </w:t>
      </w:r>
      <w:r w:rsidRPr="00BD384A">
        <w:rPr>
          <w:rFonts w:ascii="Times New Roman" w:hAnsi="Times New Roman" w:cs="Times New Roman"/>
          <w:sz w:val="28"/>
          <w:szCs w:val="28"/>
        </w:rPr>
        <w:br/>
        <w:t xml:space="preserve">в Архангельской области являются федеральное государственное автономное </w:t>
      </w:r>
      <w:r w:rsidRPr="00BD384A">
        <w:rPr>
          <w:rFonts w:ascii="Times New Roman" w:hAnsi="Times New Roman" w:cs="Times New Roman"/>
          <w:spacing w:val="-6"/>
          <w:sz w:val="28"/>
          <w:szCs w:val="28"/>
        </w:rPr>
        <w:t>образовательное учреждение высшего образования «Северный (Арктический</w:t>
      </w:r>
      <w:r w:rsidRPr="00BD384A">
        <w:rPr>
          <w:rFonts w:ascii="Times New Roman" w:hAnsi="Times New Roman" w:cs="Times New Roman"/>
          <w:sz w:val="28"/>
          <w:szCs w:val="28"/>
        </w:rPr>
        <w:t xml:space="preserve">) федеральный университет имени М.В. Ломоносова» и федеральное </w:t>
      </w:r>
      <w:r w:rsidRPr="00BD384A">
        <w:rPr>
          <w:rFonts w:ascii="Times New Roman" w:hAnsi="Times New Roman" w:cs="Times New Roman"/>
          <w:spacing w:val="-6"/>
          <w:sz w:val="28"/>
          <w:szCs w:val="28"/>
        </w:rPr>
        <w:t>государственное бюджетное образовательное учреждение высшего образования</w:t>
      </w:r>
      <w:r w:rsidRPr="00BD384A">
        <w:rPr>
          <w:rFonts w:ascii="Times New Roman" w:hAnsi="Times New Roman" w:cs="Times New Roman"/>
          <w:sz w:val="28"/>
          <w:szCs w:val="28"/>
        </w:rPr>
        <w:t xml:space="preserve"> «Северный государственный медицинский университет» Министерства здравоохранения Российской Федерации.</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8"/>
          <w:sz w:val="28"/>
          <w:szCs w:val="28"/>
        </w:rPr>
        <w:t>На территории Архангельской области имеются 2 частные образовательные</w:t>
      </w:r>
      <w:r w:rsidRPr="00BD384A">
        <w:rPr>
          <w:rFonts w:ascii="Times New Roman" w:hAnsi="Times New Roman" w:cs="Times New Roman"/>
          <w:sz w:val="28"/>
          <w:szCs w:val="28"/>
        </w:rPr>
        <w:t xml:space="preserve"> организации высшего образования (частное образовательное учреждение высшего образования «Институт управления» и негосударственное частное образовательное учреждение высшего образования «Северный институт предпринимательства») и 8 филиалов государственных и частных образовательных организаций высшего образования.</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В образовательных организациях высшего образования в Архангельской</w:t>
      </w:r>
      <w:r w:rsidRPr="00BD384A">
        <w:rPr>
          <w:rFonts w:ascii="Times New Roman" w:hAnsi="Times New Roman" w:cs="Times New Roman"/>
          <w:sz w:val="28"/>
          <w:szCs w:val="28"/>
        </w:rPr>
        <w:t xml:space="preserve"> области обучаются около 18,5 тыс. студентов, 329 аспирантов и работают </w:t>
      </w:r>
      <w:r w:rsidRPr="00BD384A">
        <w:rPr>
          <w:rFonts w:ascii="Times New Roman" w:hAnsi="Times New Roman" w:cs="Times New Roman"/>
          <w:sz w:val="28"/>
          <w:szCs w:val="28"/>
        </w:rPr>
        <w:br/>
        <w:t>3,7 тыс. человек, в том числе профессорско-преподавательского состава – 1344 человека и 60 научных работников.</w:t>
      </w:r>
    </w:p>
    <w:p w:rsidR="00BB5174" w:rsidRPr="00BD384A" w:rsidRDefault="00BB5174" w:rsidP="00BB5174">
      <w:pPr>
        <w:ind w:firstLine="709"/>
        <w:jc w:val="both"/>
        <w:rPr>
          <w:rFonts w:eastAsia="Calibri"/>
          <w:lang w:eastAsia="en-US"/>
        </w:rPr>
      </w:pPr>
      <w:r w:rsidRPr="00BD384A">
        <w:rPr>
          <w:rFonts w:eastAsia="Calibri"/>
          <w:lang w:eastAsia="en-US"/>
        </w:rPr>
        <w:t xml:space="preserve">В Архангельской области образовательные организации высшего образования осуществляют прием на подготовительные отделения, реализуют образовательные программы высшего образования </w:t>
      </w:r>
      <w:r w:rsidRPr="00BD384A">
        <w:rPr>
          <w:rFonts w:eastAsia="Calibri"/>
          <w:lang w:eastAsia="en-US"/>
        </w:rPr>
        <w:br/>
        <w:t xml:space="preserve">по специальностям и направлениям подготовки высшего образования, входящим в соответствующие укрупненные группы специальностей </w:t>
      </w:r>
      <w:r w:rsidRPr="00BD384A">
        <w:rPr>
          <w:rFonts w:eastAsia="Calibri"/>
          <w:lang w:eastAsia="en-US"/>
        </w:rPr>
        <w:br/>
        <w:t>и направлений подготовки высшего образования (представлены в таблице ниже) в соответствии с перечнями специальностей и направлений подготовки высшего образования, утвержденными приказом Министерства образования и науки Российской Федерации от 12 сентября 2013 года № 1061, а также дополнительные профессиональные программы.</w:t>
      </w:r>
    </w:p>
    <w:p w:rsidR="00BB5174" w:rsidRPr="00BD384A" w:rsidRDefault="00BB5174" w:rsidP="00BB5174">
      <w:pPr>
        <w:ind w:firstLine="709"/>
        <w:jc w:val="both"/>
        <w:rPr>
          <w:rFonts w:eastAsia="Calibri"/>
          <w:lang w:eastAsia="en-US"/>
        </w:rPr>
      </w:pPr>
    </w:p>
    <w:tbl>
      <w:tblPr>
        <w:tblW w:w="935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985"/>
        <w:gridCol w:w="7371"/>
      </w:tblGrid>
      <w:tr w:rsidR="00BB5174" w:rsidRPr="00BD384A" w:rsidTr="00BB5174">
        <w:trPr>
          <w:trHeight w:val="20"/>
        </w:trPr>
        <w:tc>
          <w:tcPr>
            <w:tcW w:w="1985" w:type="dxa"/>
            <w:shd w:val="clear" w:color="auto" w:fill="FFFFFF"/>
            <w:tcMar>
              <w:top w:w="0" w:type="dxa"/>
              <w:left w:w="120" w:type="dxa"/>
              <w:bottom w:w="0" w:type="dxa"/>
              <w:right w:w="120" w:type="dxa"/>
            </w:tcMar>
          </w:tcPr>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 xml:space="preserve">Коды укрупненных групп специальностей </w:t>
            </w:r>
          </w:p>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и направлений подготовки</w:t>
            </w:r>
          </w:p>
        </w:tc>
        <w:tc>
          <w:tcPr>
            <w:tcW w:w="7371" w:type="dxa"/>
            <w:shd w:val="clear" w:color="auto" w:fill="FFFFFF"/>
            <w:tcMar>
              <w:top w:w="0" w:type="dxa"/>
              <w:left w:w="120" w:type="dxa"/>
              <w:bottom w:w="0" w:type="dxa"/>
              <w:right w:w="120" w:type="dxa"/>
            </w:tcMar>
          </w:tcPr>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 xml:space="preserve">Наименования укрупненных групп специальностей </w:t>
            </w:r>
          </w:p>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и направлений подготовки</w:t>
            </w:r>
          </w:p>
        </w:tc>
      </w:tr>
      <w:tr w:rsidR="00BB5174" w:rsidRPr="00BD384A" w:rsidTr="00BB5174">
        <w:trPr>
          <w:trHeight w:val="20"/>
        </w:trPr>
        <w:tc>
          <w:tcPr>
            <w:tcW w:w="1985"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1</w:t>
            </w:r>
          </w:p>
        </w:tc>
        <w:tc>
          <w:tcPr>
            <w:tcW w:w="7371"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2</w:t>
            </w:r>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01.00.00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0" w:history="1">
              <w:r w:rsidR="00BB5174" w:rsidRPr="00BD384A">
                <w:rPr>
                  <w:rFonts w:eastAsia="Calibri"/>
                  <w:sz w:val="24"/>
                  <w:szCs w:val="24"/>
                  <w:lang w:eastAsia="en-US"/>
                </w:rPr>
                <w:t>Математика и механика</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03.00.00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1" w:history="1">
              <w:r w:rsidR="00BB5174" w:rsidRPr="00BD384A">
                <w:rPr>
                  <w:rFonts w:eastAsia="Calibri"/>
                  <w:sz w:val="24"/>
                  <w:szCs w:val="24"/>
                  <w:lang w:eastAsia="en-US"/>
                </w:rPr>
                <w:t>Физика и астрономия</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04.00.00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2" w:history="1">
              <w:r w:rsidR="00BB5174" w:rsidRPr="00BD384A">
                <w:rPr>
                  <w:rFonts w:eastAsia="Calibri"/>
                  <w:sz w:val="24"/>
                  <w:szCs w:val="24"/>
                  <w:lang w:eastAsia="en-US"/>
                </w:rPr>
                <w:t>Химия</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05.00.00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3" w:history="1">
              <w:r w:rsidR="00BB5174" w:rsidRPr="00BD384A">
                <w:rPr>
                  <w:rFonts w:eastAsia="Calibri"/>
                  <w:sz w:val="24"/>
                  <w:szCs w:val="24"/>
                  <w:lang w:eastAsia="en-US"/>
                </w:rPr>
                <w:t>Науки о земле</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tabs>
                <w:tab w:val="right" w:pos="3729"/>
              </w:tabs>
              <w:jc w:val="center"/>
              <w:rPr>
                <w:rFonts w:eastAsia="Calibri"/>
                <w:sz w:val="24"/>
                <w:szCs w:val="24"/>
                <w:lang w:eastAsia="en-US"/>
              </w:rPr>
            </w:pPr>
            <w:r w:rsidRPr="00BD384A">
              <w:rPr>
                <w:rFonts w:eastAsia="Calibri"/>
                <w:sz w:val="24"/>
                <w:szCs w:val="24"/>
                <w:lang w:eastAsia="en-US"/>
              </w:rPr>
              <w:t>06.00.00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4" w:history="1">
              <w:r w:rsidR="00BB5174" w:rsidRPr="00BD384A">
                <w:rPr>
                  <w:rFonts w:eastAsia="Calibri"/>
                  <w:sz w:val="24"/>
                  <w:szCs w:val="24"/>
                  <w:lang w:eastAsia="en-US"/>
                </w:rPr>
                <w:t>Биологические науки</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08.00.00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5" w:history="1">
              <w:r w:rsidR="00BB5174" w:rsidRPr="00BD384A">
                <w:rPr>
                  <w:rFonts w:eastAsia="Calibri"/>
                  <w:sz w:val="24"/>
                  <w:szCs w:val="24"/>
                  <w:lang w:eastAsia="en-US"/>
                </w:rPr>
                <w:t>Техника и технологии строительства</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09.00.00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6" w:history="1">
              <w:r w:rsidR="00BB5174" w:rsidRPr="00BD384A">
                <w:rPr>
                  <w:rFonts w:eastAsia="Calibri"/>
                  <w:sz w:val="24"/>
                  <w:szCs w:val="24"/>
                  <w:lang w:eastAsia="en-US"/>
                </w:rPr>
                <w:t>Информатика и вычислительная техника</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10.00.00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7" w:history="1">
              <w:r w:rsidR="00BB5174" w:rsidRPr="00BD384A">
                <w:rPr>
                  <w:rFonts w:eastAsia="Calibri"/>
                  <w:sz w:val="24"/>
                  <w:szCs w:val="24"/>
                  <w:lang w:eastAsia="en-US"/>
                </w:rPr>
                <w:t>Информационная безопасность</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12.00.00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8" w:history="1">
              <w:proofErr w:type="spellStart"/>
              <w:r w:rsidR="00BB5174" w:rsidRPr="00BD384A">
                <w:rPr>
                  <w:rFonts w:eastAsia="Calibri"/>
                  <w:sz w:val="24"/>
                  <w:szCs w:val="24"/>
                  <w:lang w:eastAsia="en-US"/>
                </w:rPr>
                <w:t>Фотоника</w:t>
              </w:r>
              <w:proofErr w:type="spellEnd"/>
              <w:r w:rsidR="00BB5174" w:rsidRPr="00BD384A">
                <w:rPr>
                  <w:rFonts w:eastAsia="Calibri"/>
                  <w:sz w:val="24"/>
                  <w:szCs w:val="24"/>
                  <w:lang w:eastAsia="en-US"/>
                </w:rPr>
                <w:t>, приборостроение, оптические и биотехнические системы и технологии</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13.00.00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39" w:history="1">
              <w:proofErr w:type="spellStart"/>
              <w:r w:rsidR="00BB5174" w:rsidRPr="00BD384A">
                <w:rPr>
                  <w:rFonts w:eastAsia="Calibri"/>
                  <w:sz w:val="24"/>
                  <w:szCs w:val="24"/>
                  <w:lang w:eastAsia="en-US"/>
                </w:rPr>
                <w:t>Электро</w:t>
              </w:r>
              <w:proofErr w:type="spellEnd"/>
              <w:r w:rsidR="00BB5174" w:rsidRPr="00BD384A">
                <w:rPr>
                  <w:rFonts w:eastAsia="Calibri"/>
                  <w:sz w:val="24"/>
                  <w:szCs w:val="24"/>
                  <w:lang w:eastAsia="en-US"/>
                </w:rPr>
                <w:t>- и теплоэнергетика</w:t>
              </w:r>
            </w:hyperlink>
          </w:p>
        </w:tc>
      </w:tr>
      <w:tr w:rsidR="00BB5174" w:rsidRPr="00BD384A" w:rsidTr="00BB5174">
        <w:trPr>
          <w:trHeight w:val="20"/>
        </w:trPr>
        <w:tc>
          <w:tcPr>
            <w:tcW w:w="1985"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14.00.00</w:t>
            </w:r>
          </w:p>
        </w:tc>
        <w:tc>
          <w:tcPr>
            <w:tcW w:w="7371"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r w:rsidRPr="00BD384A">
              <w:rPr>
                <w:rFonts w:eastAsia="Calibri"/>
                <w:sz w:val="24"/>
                <w:szCs w:val="24"/>
                <w:lang w:eastAsia="en-US"/>
              </w:rPr>
              <w:t>Ядерная энергетика и технологии</w:t>
            </w:r>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15.00.00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0" w:history="1">
              <w:r w:rsidR="00BB5174" w:rsidRPr="00BD384A">
                <w:rPr>
                  <w:rFonts w:eastAsia="Calibri"/>
                  <w:sz w:val="24"/>
                  <w:szCs w:val="24"/>
                  <w:lang w:eastAsia="en-US"/>
                </w:rPr>
                <w:t>Машиностроение</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18.00.00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1" w:history="1">
              <w:r w:rsidR="00BB5174" w:rsidRPr="00BD384A">
                <w:rPr>
                  <w:rFonts w:eastAsia="Calibri"/>
                  <w:sz w:val="24"/>
                  <w:szCs w:val="24"/>
                  <w:lang w:eastAsia="en-US"/>
                </w:rPr>
                <w:t>Химические технологии</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19.00.00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2" w:history="1">
              <w:r w:rsidR="00BB5174" w:rsidRPr="00BD384A">
                <w:rPr>
                  <w:rFonts w:eastAsia="Calibri"/>
                  <w:sz w:val="24"/>
                  <w:szCs w:val="24"/>
                  <w:lang w:eastAsia="en-US"/>
                </w:rPr>
                <w:t>Промышленная экология и биотехнологии</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20.00.00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3" w:history="1">
              <w:proofErr w:type="spellStart"/>
              <w:r w:rsidR="00BB5174" w:rsidRPr="00BD384A">
                <w:rPr>
                  <w:rFonts w:eastAsia="Calibri"/>
                  <w:sz w:val="24"/>
                  <w:szCs w:val="24"/>
                  <w:lang w:eastAsia="en-US"/>
                </w:rPr>
                <w:t>Техносферная</w:t>
              </w:r>
              <w:proofErr w:type="spellEnd"/>
              <w:r w:rsidR="00BB5174" w:rsidRPr="00BD384A">
                <w:rPr>
                  <w:rFonts w:eastAsia="Calibri"/>
                  <w:sz w:val="24"/>
                  <w:szCs w:val="24"/>
                  <w:lang w:eastAsia="en-US"/>
                </w:rPr>
                <w:t xml:space="preserve"> безопасность и </w:t>
              </w:r>
              <w:proofErr w:type="spellStart"/>
              <w:r w:rsidR="00BB5174" w:rsidRPr="00BD384A">
                <w:rPr>
                  <w:rFonts w:eastAsia="Calibri"/>
                  <w:sz w:val="24"/>
                  <w:szCs w:val="24"/>
                  <w:lang w:eastAsia="en-US"/>
                </w:rPr>
                <w:t>природообустройство</w:t>
              </w:r>
              <w:proofErr w:type="spellEnd"/>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21.00.00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4" w:history="1">
              <w:r w:rsidR="00BB5174" w:rsidRPr="00BD384A">
                <w:rPr>
                  <w:rFonts w:eastAsia="Calibri"/>
                  <w:sz w:val="24"/>
                  <w:szCs w:val="24"/>
                  <w:lang w:eastAsia="en-US"/>
                </w:rPr>
                <w:t>Прикладная геология, горное дело, нефтегазовое дело и геодезия</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23.00.00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5" w:history="1">
              <w:r w:rsidR="00BB5174" w:rsidRPr="00BD384A">
                <w:rPr>
                  <w:rFonts w:eastAsia="Calibri"/>
                  <w:sz w:val="24"/>
                  <w:szCs w:val="24"/>
                  <w:lang w:eastAsia="en-US"/>
                </w:rPr>
                <w:t>Техника и технологии наземного транспорта</w:t>
              </w:r>
            </w:hyperlink>
          </w:p>
        </w:tc>
      </w:tr>
      <w:tr w:rsidR="00BB5174" w:rsidRPr="00BD384A" w:rsidTr="00BB5174">
        <w:trPr>
          <w:trHeight w:val="20"/>
        </w:trPr>
        <w:tc>
          <w:tcPr>
            <w:tcW w:w="1985"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26.00.00</w:t>
            </w:r>
          </w:p>
        </w:tc>
        <w:tc>
          <w:tcPr>
            <w:tcW w:w="7371"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r w:rsidRPr="00BD384A">
              <w:rPr>
                <w:rFonts w:eastAsia="Calibri"/>
                <w:sz w:val="24"/>
                <w:szCs w:val="24"/>
                <w:lang w:eastAsia="en-US"/>
              </w:rPr>
              <w:t>Техника и технологии кораблестроения и водного транспорта</w:t>
            </w:r>
          </w:p>
        </w:tc>
      </w:tr>
      <w:tr w:rsidR="00BB5174" w:rsidRPr="00BD384A" w:rsidTr="00BB5174">
        <w:trPr>
          <w:trHeight w:val="20"/>
        </w:trPr>
        <w:tc>
          <w:tcPr>
            <w:tcW w:w="1985"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27.00.00</w:t>
            </w:r>
          </w:p>
        </w:tc>
        <w:tc>
          <w:tcPr>
            <w:tcW w:w="7371"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r w:rsidRPr="00BD384A">
              <w:rPr>
                <w:rFonts w:eastAsia="Calibri"/>
                <w:sz w:val="24"/>
                <w:szCs w:val="24"/>
                <w:lang w:eastAsia="en-US"/>
              </w:rPr>
              <w:t>Управление в технических системах</w:t>
            </w:r>
          </w:p>
        </w:tc>
      </w:tr>
      <w:tr w:rsidR="00BB5174" w:rsidRPr="00BD384A" w:rsidTr="00BB5174">
        <w:trPr>
          <w:trHeight w:val="20"/>
        </w:trPr>
        <w:tc>
          <w:tcPr>
            <w:tcW w:w="1985"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28.00.00</w:t>
            </w:r>
          </w:p>
        </w:tc>
        <w:tc>
          <w:tcPr>
            <w:tcW w:w="7371"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proofErr w:type="spellStart"/>
            <w:r w:rsidRPr="00BD384A">
              <w:rPr>
                <w:rFonts w:eastAsia="Calibri"/>
                <w:sz w:val="24"/>
                <w:szCs w:val="24"/>
                <w:lang w:eastAsia="en-US"/>
              </w:rPr>
              <w:t>Нанотехнологии</w:t>
            </w:r>
            <w:proofErr w:type="spellEnd"/>
            <w:r w:rsidRPr="00BD384A">
              <w:rPr>
                <w:rFonts w:eastAsia="Calibri"/>
                <w:sz w:val="24"/>
                <w:szCs w:val="24"/>
                <w:lang w:eastAsia="en-US"/>
              </w:rPr>
              <w:t xml:space="preserve"> и </w:t>
            </w:r>
            <w:proofErr w:type="spellStart"/>
            <w:r w:rsidRPr="00BD384A">
              <w:rPr>
                <w:rFonts w:eastAsia="Calibri"/>
                <w:sz w:val="24"/>
                <w:szCs w:val="24"/>
                <w:lang w:eastAsia="en-US"/>
              </w:rPr>
              <w:t>наноматериалы</w:t>
            </w:r>
            <w:proofErr w:type="spellEnd"/>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29.00.00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6" w:history="1">
              <w:r w:rsidR="00BB5174" w:rsidRPr="00BD384A">
                <w:rPr>
                  <w:rFonts w:eastAsia="Calibri"/>
                  <w:sz w:val="24"/>
                  <w:szCs w:val="24"/>
                  <w:lang w:eastAsia="en-US"/>
                </w:rPr>
                <w:t>Технологии легкой промышленности</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30.00.00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7" w:history="1">
              <w:r w:rsidR="00BB5174" w:rsidRPr="00BD384A">
                <w:rPr>
                  <w:rFonts w:eastAsia="Calibri"/>
                  <w:sz w:val="24"/>
                  <w:szCs w:val="24"/>
                  <w:lang w:eastAsia="en-US"/>
                </w:rPr>
                <w:t>Фундаментальная медицина</w:t>
              </w:r>
            </w:hyperlink>
          </w:p>
        </w:tc>
      </w:tr>
      <w:tr w:rsidR="00BB5174" w:rsidRPr="00BD384A" w:rsidTr="00BB5174">
        <w:trPr>
          <w:trHeight w:val="20"/>
        </w:trPr>
        <w:tc>
          <w:tcPr>
            <w:tcW w:w="1985"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1</w:t>
            </w:r>
          </w:p>
        </w:tc>
        <w:tc>
          <w:tcPr>
            <w:tcW w:w="7371"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2</w:t>
            </w:r>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31.00.00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8" w:history="1">
              <w:r w:rsidR="00BB5174" w:rsidRPr="00BD384A">
                <w:rPr>
                  <w:rFonts w:eastAsia="Calibri"/>
                  <w:sz w:val="24"/>
                  <w:szCs w:val="24"/>
                  <w:lang w:eastAsia="en-US"/>
                </w:rPr>
                <w:t>Клиническая медицина</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32.00.00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49" w:history="1">
              <w:r w:rsidR="00BB5174" w:rsidRPr="00BD384A">
                <w:rPr>
                  <w:rFonts w:eastAsia="Calibri"/>
                  <w:sz w:val="24"/>
                  <w:szCs w:val="24"/>
                  <w:lang w:eastAsia="en-US"/>
                </w:rPr>
                <w:t>Науки о здоровье и профилактическая медицина</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33.00.00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0" w:history="1">
              <w:r w:rsidR="00BB5174" w:rsidRPr="00BD384A">
                <w:rPr>
                  <w:rFonts w:eastAsia="Calibri"/>
                  <w:sz w:val="24"/>
                  <w:szCs w:val="24"/>
                  <w:lang w:eastAsia="en-US"/>
                </w:rPr>
                <w:t>Фармация</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34.00.00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1" w:history="1">
              <w:r w:rsidR="00BB5174" w:rsidRPr="00BD384A">
                <w:rPr>
                  <w:rFonts w:eastAsia="Calibri"/>
                  <w:sz w:val="24"/>
                  <w:szCs w:val="24"/>
                  <w:lang w:eastAsia="en-US"/>
                </w:rPr>
                <w:t>Сестринское дело</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35.00.00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2" w:history="1">
              <w:r w:rsidR="00BB5174" w:rsidRPr="00BD384A">
                <w:rPr>
                  <w:rFonts w:eastAsia="Calibri"/>
                  <w:sz w:val="24"/>
                  <w:szCs w:val="24"/>
                  <w:lang w:eastAsia="en-US"/>
                </w:rPr>
                <w:t>Сельское, лесное и рыбное хозяйство</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37.00.00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3" w:history="1">
              <w:r w:rsidR="00BB5174" w:rsidRPr="00BD384A">
                <w:rPr>
                  <w:rFonts w:eastAsia="Calibri"/>
                  <w:sz w:val="24"/>
                  <w:szCs w:val="24"/>
                  <w:lang w:eastAsia="en-US"/>
                </w:rPr>
                <w:t>Психологические науки</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38.00.00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4" w:history="1">
              <w:r w:rsidR="00BB5174" w:rsidRPr="00BD384A">
                <w:rPr>
                  <w:rFonts w:eastAsia="Calibri"/>
                  <w:sz w:val="24"/>
                  <w:szCs w:val="24"/>
                  <w:lang w:eastAsia="en-US"/>
                </w:rPr>
                <w:t>Экономика и управление</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39.00.00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5" w:history="1">
              <w:r w:rsidR="00BB5174" w:rsidRPr="00BD384A">
                <w:rPr>
                  <w:rFonts w:eastAsia="Calibri"/>
                  <w:sz w:val="24"/>
                  <w:szCs w:val="24"/>
                  <w:lang w:eastAsia="en-US"/>
                </w:rPr>
                <w:t>Социология и социальная работа</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40.00.00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6" w:history="1">
              <w:r w:rsidR="00BB5174" w:rsidRPr="00BD384A">
                <w:rPr>
                  <w:rFonts w:eastAsia="Calibri"/>
                  <w:sz w:val="24"/>
                  <w:szCs w:val="24"/>
                  <w:lang w:eastAsia="en-US"/>
                </w:rPr>
                <w:t>Юриспруденция</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41.00.00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7" w:history="1">
              <w:r w:rsidR="00BB5174" w:rsidRPr="00BD384A">
                <w:rPr>
                  <w:rFonts w:eastAsia="Calibri"/>
                  <w:sz w:val="24"/>
                  <w:szCs w:val="24"/>
                  <w:lang w:eastAsia="en-US"/>
                </w:rPr>
                <w:t xml:space="preserve">Политические науки и </w:t>
              </w:r>
              <w:proofErr w:type="spellStart"/>
              <w:r w:rsidR="00BB5174" w:rsidRPr="00BD384A">
                <w:rPr>
                  <w:rFonts w:eastAsia="Calibri"/>
                  <w:sz w:val="24"/>
                  <w:szCs w:val="24"/>
                  <w:lang w:eastAsia="en-US"/>
                </w:rPr>
                <w:t>регионоведение</w:t>
              </w:r>
              <w:proofErr w:type="spellEnd"/>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42.00.00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8" w:history="1">
              <w:r w:rsidR="00BB5174" w:rsidRPr="00BD384A">
                <w:rPr>
                  <w:rFonts w:eastAsia="Calibri"/>
                  <w:sz w:val="24"/>
                  <w:szCs w:val="24"/>
                  <w:lang w:eastAsia="en-US"/>
                </w:rPr>
                <w:t>Средства массовой информации и информационно-библиотечное дело</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43.00.00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59" w:history="1">
              <w:r w:rsidR="00BB5174" w:rsidRPr="00BD384A">
                <w:rPr>
                  <w:rFonts w:eastAsia="Calibri"/>
                  <w:sz w:val="24"/>
                  <w:szCs w:val="24"/>
                  <w:lang w:eastAsia="en-US"/>
                </w:rPr>
                <w:t>Сервис и туризм</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44.00.00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60" w:history="1">
              <w:r w:rsidR="00BB5174" w:rsidRPr="00BD384A">
                <w:rPr>
                  <w:rFonts w:eastAsia="Calibri"/>
                  <w:sz w:val="24"/>
                  <w:szCs w:val="24"/>
                  <w:lang w:eastAsia="en-US"/>
                </w:rPr>
                <w:t>Образование и педагогические науки</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45.00.00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61" w:history="1">
              <w:r w:rsidR="00BB5174" w:rsidRPr="00BD384A">
                <w:rPr>
                  <w:rFonts w:eastAsia="Calibri"/>
                  <w:sz w:val="24"/>
                  <w:szCs w:val="24"/>
                  <w:lang w:eastAsia="en-US"/>
                </w:rPr>
                <w:t>Языкознание и литературоведение</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46.00.00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62" w:history="1">
              <w:r w:rsidR="00BB5174" w:rsidRPr="00BD384A">
                <w:rPr>
                  <w:rFonts w:eastAsia="Calibri"/>
                  <w:sz w:val="24"/>
                  <w:szCs w:val="24"/>
                  <w:lang w:eastAsia="en-US"/>
                </w:rPr>
                <w:t>История и археология</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47.00.00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63" w:history="1">
              <w:r w:rsidR="00BB5174" w:rsidRPr="00BD384A">
                <w:rPr>
                  <w:rFonts w:eastAsia="Calibri"/>
                  <w:sz w:val="24"/>
                  <w:szCs w:val="24"/>
                  <w:lang w:eastAsia="en-US"/>
                </w:rPr>
                <w:t>Философия, этика и религиоведение</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49.00.00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64" w:history="1">
              <w:r w:rsidR="00BB5174" w:rsidRPr="00BD384A">
                <w:rPr>
                  <w:rFonts w:eastAsia="Calibri"/>
                  <w:sz w:val="24"/>
                  <w:szCs w:val="24"/>
                  <w:lang w:eastAsia="en-US"/>
                </w:rPr>
                <w:t>Физическая культура и спорт</w:t>
              </w:r>
            </w:hyperlink>
          </w:p>
        </w:tc>
      </w:tr>
      <w:tr w:rsidR="00BB5174" w:rsidRPr="00BD384A" w:rsidTr="00BB5174">
        <w:trPr>
          <w:trHeight w:val="20"/>
        </w:trPr>
        <w:tc>
          <w:tcPr>
            <w:tcW w:w="1985"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51.00.00</w:t>
            </w:r>
          </w:p>
        </w:tc>
        <w:tc>
          <w:tcPr>
            <w:tcW w:w="7371"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65" w:history="1">
              <w:proofErr w:type="spellStart"/>
              <w:r w:rsidR="00BB5174" w:rsidRPr="00BD384A">
                <w:rPr>
                  <w:rFonts w:eastAsia="Calibri"/>
                  <w:sz w:val="24"/>
                  <w:szCs w:val="24"/>
                  <w:lang w:eastAsia="en-US"/>
                </w:rPr>
                <w:t>Культуроведение</w:t>
              </w:r>
              <w:proofErr w:type="spellEnd"/>
              <w:r w:rsidR="00BB5174" w:rsidRPr="00BD384A">
                <w:rPr>
                  <w:rFonts w:eastAsia="Calibri"/>
                  <w:sz w:val="24"/>
                  <w:szCs w:val="24"/>
                  <w:lang w:eastAsia="en-US"/>
                </w:rPr>
                <w:t xml:space="preserve"> и </w:t>
              </w:r>
              <w:proofErr w:type="spellStart"/>
              <w:r w:rsidR="00BB5174" w:rsidRPr="00BD384A">
                <w:rPr>
                  <w:rFonts w:eastAsia="Calibri"/>
                  <w:sz w:val="24"/>
                  <w:szCs w:val="24"/>
                  <w:lang w:eastAsia="en-US"/>
                </w:rPr>
                <w:t>социокультурные</w:t>
              </w:r>
              <w:proofErr w:type="spellEnd"/>
              <w:r w:rsidR="00BB5174" w:rsidRPr="00BD384A">
                <w:rPr>
                  <w:rFonts w:eastAsia="Calibri"/>
                  <w:sz w:val="24"/>
                  <w:szCs w:val="24"/>
                  <w:lang w:eastAsia="en-US"/>
                </w:rPr>
                <w:t xml:space="preserve"> проекты</w:t>
              </w:r>
            </w:hyperlink>
          </w:p>
        </w:tc>
      </w:tr>
    </w:tbl>
    <w:p w:rsidR="00BB5174" w:rsidRPr="00BD384A" w:rsidRDefault="00BB5174" w:rsidP="00BB5174">
      <w:pPr>
        <w:pStyle w:val="ConsPlusNormal"/>
        <w:ind w:firstLine="709"/>
        <w:jc w:val="both"/>
        <w:rPr>
          <w:rFonts w:ascii="Times New Roman" w:hAnsi="Times New Roman" w:cs="Times New Roman"/>
          <w:sz w:val="28"/>
          <w:szCs w:val="28"/>
        </w:rPr>
      </w:pPr>
    </w:p>
    <w:p w:rsidR="00BB5174" w:rsidRPr="00BD384A" w:rsidRDefault="00BB5174" w:rsidP="00BB5174">
      <w:pPr>
        <w:widowControl w:val="0"/>
        <w:autoSpaceDE w:val="0"/>
        <w:autoSpaceDN w:val="0"/>
        <w:adjustRightInd w:val="0"/>
        <w:ind w:firstLine="709"/>
        <w:jc w:val="both"/>
      </w:pPr>
      <w:r w:rsidRPr="00BD384A">
        <w:t>К научным организациям относятся Федеральное государственное бюджетное учреждение науки Федерального исследовательского центра комплексного изучения Арктики имени академика Н.П. </w:t>
      </w:r>
      <w:proofErr w:type="spellStart"/>
      <w:r w:rsidRPr="00BD384A">
        <w:t>Лавёрова</w:t>
      </w:r>
      <w:proofErr w:type="spellEnd"/>
      <w:r w:rsidRPr="00BD384A">
        <w:t xml:space="preserve"> Уральского отделения Российской академии наук, включая Приморский филиал </w:t>
      </w:r>
      <w:r w:rsidRPr="00BD384A">
        <w:rPr>
          <w:spacing w:val="-6"/>
        </w:rPr>
        <w:t>Федерального государственного бюджетного учреждения науки федерального</w:t>
      </w:r>
      <w:r w:rsidRPr="00BD384A">
        <w:t xml:space="preserve"> исследовательского центра комплексного изучения Арктики имени академика Н.П. </w:t>
      </w:r>
      <w:proofErr w:type="spellStart"/>
      <w:r w:rsidRPr="00BD384A">
        <w:t>Лавёрова</w:t>
      </w:r>
      <w:proofErr w:type="spellEnd"/>
      <w:r w:rsidRPr="00BD384A">
        <w:t xml:space="preserve"> Уральского отделения Российской академии наук – «Архангельский научно-исследовательский институт сельского хозяйства» </w:t>
      </w:r>
      <w:r w:rsidRPr="00BD384A">
        <w:br/>
        <w:t xml:space="preserve">и </w:t>
      </w:r>
      <w:proofErr w:type="spellStart"/>
      <w:r w:rsidRPr="00BD384A">
        <w:t>Нарьян-Марский</w:t>
      </w:r>
      <w:proofErr w:type="spellEnd"/>
      <w:r w:rsidRPr="00BD384A">
        <w:t xml:space="preserve"> филиал Федерального государственного бюджетного учреждения науки федерального исследовательского центра комплексного изучения Арктики имени академика Н.П. </w:t>
      </w:r>
      <w:proofErr w:type="spellStart"/>
      <w:r w:rsidRPr="00BD384A">
        <w:t>Лавёрова</w:t>
      </w:r>
      <w:proofErr w:type="spellEnd"/>
      <w:r w:rsidRPr="00BD384A">
        <w:t xml:space="preserve"> Уральского отделения Российской академии наук – «</w:t>
      </w:r>
      <w:proofErr w:type="spellStart"/>
      <w:r w:rsidRPr="00BD384A">
        <w:t>Нарьян-Марская</w:t>
      </w:r>
      <w:proofErr w:type="spellEnd"/>
      <w:r w:rsidRPr="00BD384A">
        <w:t xml:space="preserve"> сельскохозяйственная опытная станция», </w:t>
      </w:r>
      <w:proofErr w:type="spellStart"/>
      <w:r w:rsidRPr="00BD384A">
        <w:t>геобиосферный</w:t>
      </w:r>
      <w:proofErr w:type="spellEnd"/>
      <w:r w:rsidRPr="00BD384A">
        <w:t xml:space="preserve"> стационар «</w:t>
      </w:r>
      <w:proofErr w:type="spellStart"/>
      <w:r w:rsidRPr="00BD384A">
        <w:t>Ротковец</w:t>
      </w:r>
      <w:proofErr w:type="spellEnd"/>
      <w:r w:rsidRPr="00BD384A">
        <w:t xml:space="preserve">», Северо-Западное отделение Федерального государственного бюджетного учреждения науки Институт океанологии им. П.П. </w:t>
      </w:r>
      <w:proofErr w:type="spellStart"/>
      <w:r w:rsidRPr="00BD384A">
        <w:t>Ширшова</w:t>
      </w:r>
      <w:proofErr w:type="spellEnd"/>
      <w:r w:rsidRPr="00BD384A">
        <w:t xml:space="preserve"> Российской академии наук.</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К отраслевым научно-исследовательским институтам относятся федеральное бюджетное учреждение «Северный научно-исследовательский </w:t>
      </w:r>
      <w:r w:rsidRPr="00BD384A">
        <w:rPr>
          <w:rFonts w:ascii="Times New Roman" w:hAnsi="Times New Roman" w:cs="Times New Roman"/>
          <w:spacing w:val="-6"/>
          <w:sz w:val="28"/>
          <w:szCs w:val="28"/>
        </w:rPr>
        <w:t>институт лесного хозяйства», акционерное общество «Научно-исследовательское</w:t>
      </w:r>
      <w:r w:rsidRPr="00BD384A">
        <w:rPr>
          <w:rFonts w:ascii="Times New Roman" w:hAnsi="Times New Roman" w:cs="Times New Roman"/>
          <w:sz w:val="28"/>
          <w:szCs w:val="28"/>
        </w:rPr>
        <w:t xml:space="preserve"> проектно-технологическое бюро «Онега», федеральное государственное </w:t>
      </w:r>
      <w:r w:rsidRPr="00BD384A">
        <w:rPr>
          <w:rFonts w:ascii="Times New Roman" w:hAnsi="Times New Roman" w:cs="Times New Roman"/>
          <w:spacing w:val="-8"/>
          <w:sz w:val="28"/>
          <w:szCs w:val="28"/>
        </w:rPr>
        <w:t>бюджетное учреждение «Государственный природный заповедник «</w:t>
      </w:r>
      <w:proofErr w:type="spellStart"/>
      <w:r w:rsidRPr="00BD384A">
        <w:rPr>
          <w:rFonts w:ascii="Times New Roman" w:hAnsi="Times New Roman" w:cs="Times New Roman"/>
          <w:spacing w:val="-8"/>
          <w:sz w:val="28"/>
          <w:szCs w:val="28"/>
        </w:rPr>
        <w:t>Пинежский</w:t>
      </w:r>
      <w:proofErr w:type="spellEnd"/>
      <w:r w:rsidRPr="00BD384A">
        <w:rPr>
          <w:rFonts w:ascii="Times New Roman" w:hAnsi="Times New Roman" w:cs="Times New Roman"/>
          <w:sz w:val="28"/>
          <w:szCs w:val="28"/>
        </w:rPr>
        <w:t>», федеральное государственное бюджетное учреждение «Национальный парк «</w:t>
      </w:r>
      <w:proofErr w:type="spellStart"/>
      <w:r w:rsidRPr="00BD384A">
        <w:rPr>
          <w:rFonts w:ascii="Times New Roman" w:hAnsi="Times New Roman" w:cs="Times New Roman"/>
          <w:sz w:val="28"/>
          <w:szCs w:val="28"/>
        </w:rPr>
        <w:t>Кенозерский</w:t>
      </w:r>
      <w:proofErr w:type="spellEnd"/>
      <w:r w:rsidRPr="00BD384A">
        <w:rPr>
          <w:rFonts w:ascii="Times New Roman" w:hAnsi="Times New Roman" w:cs="Times New Roman"/>
          <w:sz w:val="28"/>
          <w:szCs w:val="28"/>
        </w:rPr>
        <w:t xml:space="preserve">», федеральное государственное бюджетное учреждение «Национальный парк «Русская Арктика», Полярный филиал федерального </w:t>
      </w:r>
      <w:r w:rsidRPr="00BD384A">
        <w:rPr>
          <w:rFonts w:ascii="Times New Roman" w:hAnsi="Times New Roman" w:cs="Times New Roman"/>
          <w:spacing w:val="-6"/>
          <w:sz w:val="28"/>
          <w:szCs w:val="28"/>
        </w:rPr>
        <w:t>государственного бюджетного научного учреждения «Всероссийский научно</w:t>
      </w:r>
      <w:r w:rsidRPr="00BD384A">
        <w:rPr>
          <w:rFonts w:ascii="Times New Roman" w:hAnsi="Times New Roman" w:cs="Times New Roman"/>
          <w:sz w:val="28"/>
          <w:szCs w:val="28"/>
        </w:rPr>
        <w:t xml:space="preserve">-исследовательский институт рыбного хозяйства и океанографии», Северный филиал Федерального государственного бюджетного научного </w:t>
      </w:r>
      <w:r w:rsidRPr="00BD384A">
        <w:rPr>
          <w:rFonts w:ascii="Times New Roman" w:hAnsi="Times New Roman" w:cs="Times New Roman"/>
          <w:spacing w:val="-8"/>
          <w:sz w:val="28"/>
          <w:szCs w:val="28"/>
        </w:rPr>
        <w:t>учреждения «Всероссийский научно-исследовательский институт охотничьего</w:t>
      </w:r>
      <w:r w:rsidRPr="00BD384A">
        <w:rPr>
          <w:rFonts w:ascii="Times New Roman" w:hAnsi="Times New Roman" w:cs="Times New Roman"/>
          <w:sz w:val="28"/>
          <w:szCs w:val="28"/>
        </w:rPr>
        <w:t xml:space="preserve"> хозяйства </w:t>
      </w:r>
      <w:r w:rsidRPr="00BD384A">
        <w:rPr>
          <w:rFonts w:ascii="Times New Roman" w:hAnsi="Times New Roman" w:cs="Times New Roman"/>
          <w:sz w:val="28"/>
          <w:szCs w:val="28"/>
        </w:rPr>
        <w:br/>
        <w:t>и звероводства имени профессора Б.М. Житкова» и некоторые другие.</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8"/>
          <w:sz w:val="28"/>
          <w:szCs w:val="28"/>
        </w:rPr>
        <w:t>В целях улучшения социально-демографической ситуации в Архангельской</w:t>
      </w:r>
      <w:r w:rsidRPr="00BD384A">
        <w:rPr>
          <w:rFonts w:ascii="Times New Roman" w:hAnsi="Times New Roman" w:cs="Times New Roman"/>
          <w:sz w:val="28"/>
          <w:szCs w:val="28"/>
        </w:rPr>
        <w:t xml:space="preserve"> области реализуется государственная </w:t>
      </w:r>
      <w:hyperlink r:id="rId66" w:history="1">
        <w:r w:rsidRPr="00BD384A">
          <w:rPr>
            <w:rFonts w:ascii="Times New Roman" w:hAnsi="Times New Roman" w:cs="Times New Roman"/>
            <w:sz w:val="28"/>
            <w:szCs w:val="28"/>
          </w:rPr>
          <w:t>программа</w:t>
        </w:r>
      </w:hyperlink>
      <w:r w:rsidRPr="00BD384A">
        <w:rPr>
          <w:rFonts w:ascii="Times New Roman" w:hAnsi="Times New Roman" w:cs="Times New Roman"/>
          <w:sz w:val="28"/>
          <w:szCs w:val="28"/>
        </w:rPr>
        <w:t xml:space="preserve"> Архангельской области «Социальная поддержка граждан Архангельской области», утвержденная </w:t>
      </w:r>
      <w:r w:rsidRPr="00BD384A">
        <w:rPr>
          <w:rFonts w:ascii="Times New Roman" w:hAnsi="Times New Roman" w:cs="Times New Roman"/>
          <w:spacing w:val="-4"/>
          <w:sz w:val="28"/>
          <w:szCs w:val="28"/>
        </w:rPr>
        <w:t>постановлением Правительства Архангельской области от 12 октября 2012 года</w:t>
      </w:r>
      <w:r w:rsidRPr="00BD384A">
        <w:rPr>
          <w:rFonts w:ascii="Times New Roman" w:hAnsi="Times New Roman" w:cs="Times New Roman"/>
          <w:sz w:val="28"/>
          <w:szCs w:val="28"/>
        </w:rPr>
        <w:t xml:space="preserve"> № 464-пп.</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Государственным казенным учреждением Архангельской области «Архангельский областной центр социальной защиты населения» (далее – </w:t>
      </w:r>
      <w:r w:rsidRPr="00BD384A">
        <w:rPr>
          <w:rFonts w:ascii="Times New Roman" w:hAnsi="Times New Roman" w:cs="Times New Roman"/>
          <w:spacing w:val="-8"/>
          <w:sz w:val="28"/>
          <w:szCs w:val="28"/>
        </w:rPr>
        <w:t>центр социальной защиты) и его обособленными подразделениями в электронной</w:t>
      </w:r>
      <w:r w:rsidRPr="00BD384A">
        <w:rPr>
          <w:rFonts w:ascii="Times New Roman" w:hAnsi="Times New Roman" w:cs="Times New Roman"/>
          <w:sz w:val="28"/>
          <w:szCs w:val="28"/>
        </w:rPr>
        <w:t xml:space="preserve"> форме предоставляются 25 государственных услуг.</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В обособленных подразделениях центра социальной защиты установлено</w:t>
      </w:r>
      <w:r w:rsidRPr="00BD384A">
        <w:rPr>
          <w:rFonts w:ascii="Times New Roman" w:hAnsi="Times New Roman" w:cs="Times New Roman"/>
          <w:sz w:val="28"/>
          <w:szCs w:val="28"/>
        </w:rPr>
        <w:t xml:space="preserve"> 10 </w:t>
      </w:r>
      <w:proofErr w:type="spellStart"/>
      <w:r w:rsidRPr="00BD384A">
        <w:rPr>
          <w:rFonts w:ascii="Times New Roman" w:hAnsi="Times New Roman" w:cs="Times New Roman"/>
          <w:sz w:val="28"/>
          <w:szCs w:val="28"/>
        </w:rPr>
        <w:t>инфокиосков</w:t>
      </w:r>
      <w:proofErr w:type="spellEnd"/>
      <w:r w:rsidRPr="00BD384A">
        <w:rPr>
          <w:rFonts w:ascii="Times New Roman" w:hAnsi="Times New Roman" w:cs="Times New Roman"/>
          <w:sz w:val="28"/>
          <w:szCs w:val="28"/>
        </w:rPr>
        <w:t xml:space="preserve">, что позволило вывести работу по информированию </w:t>
      </w:r>
      <w:r w:rsidRPr="00BD384A">
        <w:rPr>
          <w:rFonts w:ascii="Times New Roman" w:hAnsi="Times New Roman" w:cs="Times New Roman"/>
          <w:sz w:val="28"/>
          <w:szCs w:val="28"/>
        </w:rPr>
        <w:br/>
        <w:t>и консультированию населения на новый, высокотехнологичный уровень.</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Реализуется проект «Служба социальных участковых», позволяющий выявить семьи, находящиеся на ранней стадии семейного неблагополучия.</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Проводится масштабная летняя оздоровительная кампания детей </w:t>
      </w:r>
      <w:r w:rsidRPr="00BD384A">
        <w:rPr>
          <w:rFonts w:ascii="Times New Roman" w:hAnsi="Times New Roman" w:cs="Times New Roman"/>
          <w:sz w:val="28"/>
          <w:szCs w:val="28"/>
        </w:rPr>
        <w:br/>
        <w:t>и подростков, главная цель которой – обеспечение максимального охвата детей и подростков организованными формами качественного отдыха.</w:t>
      </w:r>
    </w:p>
    <w:p w:rsidR="00BB5174" w:rsidRPr="00BD384A" w:rsidRDefault="00BB5174" w:rsidP="00BB5174">
      <w:pPr>
        <w:pStyle w:val="aff8"/>
        <w:ind w:left="0" w:firstLine="709"/>
        <w:jc w:val="both"/>
        <w:rPr>
          <w:sz w:val="28"/>
          <w:szCs w:val="28"/>
        </w:rPr>
      </w:pPr>
      <w:r w:rsidRPr="00BD384A">
        <w:rPr>
          <w:sz w:val="28"/>
          <w:szCs w:val="28"/>
        </w:rPr>
        <w:t xml:space="preserve">К решению вопросов оказания помощи семьям и детям, находящимся </w:t>
      </w:r>
      <w:r w:rsidRPr="00BD384A">
        <w:rPr>
          <w:sz w:val="28"/>
          <w:szCs w:val="28"/>
        </w:rPr>
        <w:br/>
        <w:t>в трудной жизненной ситуации, активно привлекаются общественные организации и объединения.</w:t>
      </w:r>
    </w:p>
    <w:p w:rsidR="00BB5174" w:rsidRPr="00BD384A" w:rsidRDefault="00BB5174" w:rsidP="00BB5174">
      <w:pPr>
        <w:pStyle w:val="afd"/>
        <w:spacing w:before="0" w:after="0"/>
        <w:ind w:firstLine="709"/>
        <w:rPr>
          <w:sz w:val="28"/>
          <w:szCs w:val="28"/>
        </w:rPr>
      </w:pPr>
      <w:r w:rsidRPr="00BD384A">
        <w:rPr>
          <w:sz w:val="28"/>
          <w:szCs w:val="28"/>
        </w:rPr>
        <w:t xml:space="preserve">Информация о социальной сфере Архангельской области представлена на официальном портале министерства труда, занятости и социального </w:t>
      </w:r>
      <w:r w:rsidRPr="00BD384A">
        <w:rPr>
          <w:spacing w:val="-6"/>
          <w:sz w:val="28"/>
          <w:szCs w:val="28"/>
        </w:rPr>
        <w:t>развития в информационно-телекоммуникационной сети «Интернет» в разделах</w:t>
      </w:r>
      <w:r w:rsidRPr="00BD384A">
        <w:rPr>
          <w:sz w:val="28"/>
          <w:szCs w:val="28"/>
        </w:rPr>
        <w:t xml:space="preserve"> «Соцзащита» и «</w:t>
      </w:r>
      <w:proofErr w:type="spellStart"/>
      <w:r w:rsidRPr="00BD384A">
        <w:rPr>
          <w:sz w:val="28"/>
          <w:szCs w:val="28"/>
        </w:rPr>
        <w:t>Соцобслуживание</w:t>
      </w:r>
      <w:proofErr w:type="spellEnd"/>
      <w:r w:rsidRPr="00BD384A">
        <w:rPr>
          <w:sz w:val="28"/>
          <w:szCs w:val="28"/>
        </w:rPr>
        <w:t>» (</w:t>
      </w:r>
      <w:hyperlink r:id="rId67" w:history="1">
        <w:r w:rsidRPr="00BD384A">
          <w:rPr>
            <w:rStyle w:val="afff0"/>
            <w:sz w:val="28"/>
            <w:szCs w:val="28"/>
          </w:rPr>
          <w:t>https://arhzan.ru/</w:t>
        </w:r>
      </w:hyperlink>
      <w:r w:rsidRPr="00BD384A">
        <w:rPr>
          <w:sz w:val="28"/>
          <w:szCs w:val="28"/>
        </w:rPr>
        <w:t>).</w:t>
      </w:r>
    </w:p>
    <w:p w:rsidR="00BB5174" w:rsidRPr="00BD384A" w:rsidRDefault="00BB5174" w:rsidP="00BB5174">
      <w:pPr>
        <w:ind w:firstLine="709"/>
        <w:jc w:val="both"/>
      </w:pPr>
      <w:r w:rsidRPr="00BD384A">
        <w:t>В Архангельской области функционируют 64 государственные медицинские организации (далее – ГМО АО), в том числе осуществляющие оказание медицинской помощи населению Архангельской области.</w:t>
      </w:r>
    </w:p>
    <w:p w:rsidR="00BB5174" w:rsidRPr="00BD384A" w:rsidRDefault="00BB5174" w:rsidP="00BB5174">
      <w:pPr>
        <w:ind w:firstLine="709"/>
        <w:jc w:val="both"/>
      </w:pPr>
      <w:r w:rsidRPr="00BD384A">
        <w:t xml:space="preserve">Жители сельских населенных пунктов получают медицинскую помощь </w:t>
      </w:r>
      <w:r w:rsidRPr="00BD384A">
        <w:br/>
      </w:r>
      <w:r w:rsidRPr="00BD384A">
        <w:rPr>
          <w:spacing w:val="-6"/>
        </w:rPr>
        <w:t>в наиболее приближенных к местам проживания структурных подразделениях</w:t>
      </w:r>
      <w:r w:rsidRPr="00BD384A">
        <w:t xml:space="preserve"> ГМО АО. В Архангельской области по состоянию на 1 января 2020 года функционируют 18 центральных районных, одна городская и 3 центральные городские больницы (в их структуре 62 врачебных амбулатории, </w:t>
      </w:r>
      <w:r w:rsidRPr="00BD384A">
        <w:br/>
        <w:t xml:space="preserve">29 участковых, районных и городских больниц, 444 фельдшерско-акушерских пункта, 63 офиса (кабинета) врача общей практики). </w:t>
      </w:r>
    </w:p>
    <w:p w:rsidR="00BB5174" w:rsidRPr="00BD384A" w:rsidRDefault="00BB5174" w:rsidP="00BB5174">
      <w:pPr>
        <w:widowControl w:val="0"/>
        <w:autoSpaceDE w:val="0"/>
        <w:autoSpaceDN w:val="0"/>
        <w:adjustRightInd w:val="0"/>
        <w:ind w:firstLine="709"/>
        <w:jc w:val="both"/>
      </w:pPr>
      <w:r w:rsidRPr="00BD384A">
        <w:rPr>
          <w:spacing w:val="-6"/>
        </w:rPr>
        <w:t>На территории Архангельской области высокотехнологичную медицинскую</w:t>
      </w:r>
      <w:r w:rsidRPr="00BD384A">
        <w:t xml:space="preserve"> помощь (далее – ВМП) оказывают 9 медицинских организаций, из них 7 ГМО АО и 2 медицинские организации, подведомственные </w:t>
      </w:r>
      <w:r w:rsidRPr="00BD384A">
        <w:rPr>
          <w:spacing w:val="-8"/>
        </w:rPr>
        <w:t>Федеральному медико-биологическому агентству (федеральные государственные</w:t>
      </w:r>
      <w:r w:rsidRPr="00BD384A">
        <w:t xml:space="preserve"> бюджетные учреждения здравоохранения «Северный клинический медицинский центр им. Н.А. Семашко Федерального медико-биологического агентства» и «Центральная медико-санитарная часть № 58 Федерального медико-биологического агентства»). Также пациенты направляются для оказания ВМП в федеральные медицинские организации и медицинские организации других субъектов Российской Федерации.</w:t>
      </w:r>
    </w:p>
    <w:p w:rsidR="00BB5174" w:rsidRPr="00BD384A" w:rsidRDefault="00BB5174" w:rsidP="00BB5174">
      <w:pPr>
        <w:widowControl w:val="0"/>
        <w:autoSpaceDE w:val="0"/>
        <w:autoSpaceDN w:val="0"/>
        <w:adjustRightInd w:val="0"/>
        <w:ind w:firstLine="708"/>
        <w:jc w:val="both"/>
        <w:rPr>
          <w:rFonts w:eastAsia="Calibri"/>
        </w:rPr>
      </w:pPr>
      <w:r w:rsidRPr="00BD384A">
        <w:rPr>
          <w:rFonts w:eastAsia="Calibri"/>
        </w:rPr>
        <w:t>Лесопромышленный комплекс Архангельской области является крупнейшим в Северо-Западном федеральном округе и занимает видное место в отраслевой структуре Российской Федерации. Лесопромышленный комплекс Архангельской области поставляет на рынки пиломатериалы, клееную фанеру, сульфатную целлюлозу, картонно-бумажную продукцию различных видов, продукты лесохимической переработки.</w:t>
      </w:r>
    </w:p>
    <w:p w:rsidR="00BB5174" w:rsidRPr="00BD384A" w:rsidRDefault="00BB5174" w:rsidP="00BB5174">
      <w:pPr>
        <w:widowControl w:val="0"/>
        <w:autoSpaceDE w:val="0"/>
        <w:autoSpaceDN w:val="0"/>
        <w:adjustRightInd w:val="0"/>
        <w:ind w:firstLine="708"/>
        <w:jc w:val="both"/>
        <w:rPr>
          <w:rFonts w:eastAsia="Calibri"/>
        </w:rPr>
      </w:pPr>
      <w:r w:rsidRPr="00BD384A">
        <w:rPr>
          <w:rFonts w:eastAsia="Calibri"/>
          <w:spacing w:val="-12"/>
        </w:rPr>
        <w:t>Машиностроительный комплекс (предприятия машиностроения, судостроения</w:t>
      </w:r>
      <w:r w:rsidRPr="00BD384A">
        <w:rPr>
          <w:rFonts w:eastAsia="Calibri"/>
        </w:rPr>
        <w:t xml:space="preserve"> и оборонно-промышленного комплекса) занимает существенное положение </w:t>
      </w:r>
      <w:r w:rsidRPr="00BD384A">
        <w:rPr>
          <w:rFonts w:eastAsia="Calibri"/>
        </w:rPr>
        <w:br/>
        <w:t>в структуре промышленного производства Архангельской области и является второй по величине отраслью Архангельской области.</w:t>
      </w:r>
    </w:p>
    <w:p w:rsidR="00BB5174" w:rsidRPr="00BD384A" w:rsidRDefault="00BB5174" w:rsidP="00BB5174">
      <w:pPr>
        <w:widowControl w:val="0"/>
        <w:autoSpaceDE w:val="0"/>
        <w:autoSpaceDN w:val="0"/>
        <w:adjustRightInd w:val="0"/>
        <w:ind w:firstLine="708"/>
        <w:jc w:val="both"/>
        <w:rPr>
          <w:rFonts w:eastAsia="Calibri"/>
        </w:rPr>
      </w:pPr>
      <w:r w:rsidRPr="00BD384A">
        <w:rPr>
          <w:rFonts w:eastAsia="Calibri"/>
        </w:rPr>
        <w:t xml:space="preserve">Добывающая промышленность Архангельской области связана </w:t>
      </w:r>
      <w:r w:rsidRPr="00BD384A">
        <w:rPr>
          <w:rFonts w:eastAsia="Calibri"/>
        </w:rPr>
        <w:br/>
        <w:t xml:space="preserve">с уникальным богатством недр. За 80 лет существования геологии </w:t>
      </w:r>
      <w:r w:rsidRPr="00BD384A">
        <w:rPr>
          <w:rFonts w:eastAsia="Calibri"/>
        </w:rPr>
        <w:br/>
        <w:t>в Архангельской области открыто и разведано более 1,5 тыс. месторождений полезных ископаемых – бокситы, алмазы, нефть и газ, полиметаллы, подземные пресные и минеральные воды, карбонатное сырье для целлюлозно-бумажной промышленности и производства цемента, гипс, строительный камень и другие.</w:t>
      </w:r>
    </w:p>
    <w:p w:rsidR="00BB5174" w:rsidRPr="00BD384A" w:rsidRDefault="00BB5174" w:rsidP="00BB5174">
      <w:pPr>
        <w:shd w:val="clear" w:color="auto" w:fill="FFFFFF"/>
        <w:ind w:firstLine="709"/>
        <w:jc w:val="both"/>
      </w:pPr>
      <w:r w:rsidRPr="00BD384A">
        <w:t xml:space="preserve">Агропромышленный комплекс Архангельской области базируется на развитии </w:t>
      </w:r>
      <w:r w:rsidRPr="00BD384A">
        <w:rPr>
          <w:spacing w:val="-6"/>
        </w:rPr>
        <w:t xml:space="preserve">приоритетных </w:t>
      </w:r>
      <w:proofErr w:type="spellStart"/>
      <w:r w:rsidRPr="00BD384A">
        <w:rPr>
          <w:spacing w:val="-6"/>
        </w:rPr>
        <w:t>подотраслей</w:t>
      </w:r>
      <w:proofErr w:type="spellEnd"/>
      <w:r w:rsidRPr="00BD384A">
        <w:rPr>
          <w:spacing w:val="-6"/>
        </w:rPr>
        <w:t xml:space="preserve"> сельского хозяйства – животноводства (племенное</w:t>
      </w:r>
      <w:r w:rsidRPr="00BD384A">
        <w:t xml:space="preserve">, северное оленеводство и табунное коневодство, овцеводство </w:t>
      </w:r>
      <w:r w:rsidRPr="00BD384A">
        <w:br/>
        <w:t xml:space="preserve">и козоводство) и растениеводства (элитное семеноводство, поддержка </w:t>
      </w:r>
      <w:r w:rsidRPr="00BD384A">
        <w:rPr>
          <w:spacing w:val="-6"/>
        </w:rPr>
        <w:t>сельскохозяйственных организаций в районах Крайнего Севера и приравненных</w:t>
      </w:r>
      <w:r w:rsidRPr="00BD384A">
        <w:t xml:space="preserve"> к ним районах).</w:t>
      </w:r>
    </w:p>
    <w:p w:rsidR="00BB5174" w:rsidRPr="00BD384A" w:rsidRDefault="00BB5174" w:rsidP="00BB5174">
      <w:pPr>
        <w:shd w:val="clear" w:color="auto" w:fill="FFFFFF"/>
        <w:ind w:firstLine="709"/>
        <w:jc w:val="both"/>
      </w:pPr>
      <w:r w:rsidRPr="00BD384A">
        <w:t xml:space="preserve">Сельским хозяйством в Архангельской области занимается порядка </w:t>
      </w:r>
      <w:r w:rsidRPr="00BD384A">
        <w:br/>
        <w:t>60 сельскохозяйственных организаций, 100 крестьянских фермерских хозяйств и 150 тысяч личных подсобных хозяйств. Средняя численность работающих в отрасли составляет 4 тысячи человек.</w:t>
      </w:r>
    </w:p>
    <w:p w:rsidR="00BB5174" w:rsidRPr="00BD384A" w:rsidRDefault="00BB5174" w:rsidP="00BB5174">
      <w:pPr>
        <w:shd w:val="clear" w:color="auto" w:fill="FFFFFF"/>
        <w:ind w:firstLine="709"/>
        <w:jc w:val="both"/>
      </w:pPr>
      <w:r w:rsidRPr="00BD384A">
        <w:rPr>
          <w:spacing w:val="-8"/>
        </w:rPr>
        <w:t>Основные направления: молочное и мясное животноводство, птицеводство</w:t>
      </w:r>
      <w:r w:rsidRPr="00BD384A">
        <w:t xml:space="preserve">, товарное и семенное картофелеводство. </w:t>
      </w:r>
    </w:p>
    <w:p w:rsidR="00BB5174" w:rsidRPr="00BD384A" w:rsidRDefault="00BB5174" w:rsidP="00BB5174">
      <w:pPr>
        <w:shd w:val="clear" w:color="auto" w:fill="FFFFFF"/>
        <w:ind w:firstLine="709"/>
        <w:jc w:val="both"/>
      </w:pPr>
      <w:r w:rsidRPr="00BD384A">
        <w:t>Инвестиционный потенциал агропромышленного комплекса – свыше 15 млрд. рублей. Общий объем ежегодной государственной поддержки составляет порядка 0,9 млрд. рублей.</w:t>
      </w:r>
    </w:p>
    <w:p w:rsidR="00BB5174" w:rsidRPr="00BD384A" w:rsidRDefault="00BB5174" w:rsidP="00BB5174">
      <w:pPr>
        <w:shd w:val="clear" w:color="auto" w:fill="FFFFFF"/>
        <w:ind w:firstLine="709"/>
        <w:jc w:val="both"/>
      </w:pPr>
      <w:r w:rsidRPr="00BD384A">
        <w:rPr>
          <w:spacing w:val="-8"/>
        </w:rPr>
        <w:t>Основные направления поддержки: реализация молока и животноводческой</w:t>
      </w:r>
      <w:r w:rsidRPr="00BD384A">
        <w:t xml:space="preserve"> </w:t>
      </w:r>
      <w:r w:rsidRPr="00BD384A">
        <w:rPr>
          <w:spacing w:val="-6"/>
        </w:rPr>
        <w:t>продукции, поддержка племенного животноводства, поддержка эффективного</w:t>
      </w:r>
      <w:r w:rsidRPr="00BD384A">
        <w:t xml:space="preserve"> растениеводства, поддержка инвестиционной активности.</w:t>
      </w:r>
    </w:p>
    <w:p w:rsidR="00BB5174" w:rsidRPr="00BD384A" w:rsidRDefault="00BB5174" w:rsidP="00BB5174">
      <w:pPr>
        <w:shd w:val="clear" w:color="auto" w:fill="FFFFFF"/>
        <w:ind w:firstLine="709"/>
        <w:jc w:val="both"/>
      </w:pPr>
      <w:r w:rsidRPr="00BD384A">
        <w:t>Весенний сев в коллективном секторе в 2019 году проведен на площади 15,6 тыс. гектаров, что составило 107 процентов от уровня 2018 года.</w:t>
      </w:r>
    </w:p>
    <w:p w:rsidR="00BB5174" w:rsidRPr="00BD384A" w:rsidRDefault="00BB5174" w:rsidP="00BB5174">
      <w:pPr>
        <w:shd w:val="clear" w:color="auto" w:fill="FFFFFF"/>
        <w:ind w:firstLine="709"/>
        <w:jc w:val="both"/>
      </w:pPr>
      <w:proofErr w:type="spellStart"/>
      <w:r w:rsidRPr="00BD384A">
        <w:t>Валовый</w:t>
      </w:r>
      <w:proofErr w:type="spellEnd"/>
      <w:r w:rsidRPr="00BD384A">
        <w:t xml:space="preserve"> сбор в хозяйствах всех категорий в 2019 году составил </w:t>
      </w:r>
      <w:r w:rsidRPr="00BD384A">
        <w:br/>
        <w:t xml:space="preserve">по зерну 1,2 тыс. тонн (59,2 процента к 2018 году), картофелю – 80,3 тыс. тонн (88,2 процента к 2018 году), овощей – 24,7 тыс. тонн (97,7 процента </w:t>
      </w:r>
      <w:r w:rsidRPr="00BD384A">
        <w:br/>
        <w:t>к 2018 году).</w:t>
      </w:r>
    </w:p>
    <w:p w:rsidR="00BB5174" w:rsidRPr="00BD384A" w:rsidRDefault="00BB5174" w:rsidP="00BB5174">
      <w:pPr>
        <w:shd w:val="clear" w:color="auto" w:fill="FFFFFF"/>
        <w:ind w:firstLine="709"/>
        <w:jc w:val="both"/>
      </w:pPr>
      <w:r w:rsidRPr="00BD384A">
        <w:t xml:space="preserve">В 2019 году заготовлено кормов собственного производства </w:t>
      </w:r>
      <w:r w:rsidRPr="00BD384A">
        <w:br/>
        <w:t xml:space="preserve">в количестве 23,5 центнера кормовых единиц под полную потребность животноводов. Проведены работы по вводу в оборот неиспользуемых сельскохозяйственных угодий в Вельском, </w:t>
      </w:r>
      <w:proofErr w:type="spellStart"/>
      <w:r w:rsidRPr="00BD384A">
        <w:t>Коношском</w:t>
      </w:r>
      <w:proofErr w:type="spellEnd"/>
      <w:r w:rsidRPr="00BD384A">
        <w:t xml:space="preserve">, </w:t>
      </w:r>
      <w:proofErr w:type="spellStart"/>
      <w:r w:rsidRPr="00BD384A">
        <w:t>Няндомском</w:t>
      </w:r>
      <w:proofErr w:type="spellEnd"/>
      <w:r w:rsidRPr="00BD384A">
        <w:t xml:space="preserve"> </w:t>
      </w:r>
      <w:r w:rsidRPr="00BD384A">
        <w:br/>
        <w:t xml:space="preserve">и </w:t>
      </w:r>
      <w:proofErr w:type="spellStart"/>
      <w:r w:rsidRPr="00BD384A">
        <w:t>Устьянском</w:t>
      </w:r>
      <w:proofErr w:type="spellEnd"/>
      <w:r w:rsidRPr="00BD384A">
        <w:t xml:space="preserve"> районах путем реконструкции мелиоративных систем на площади 2,5 тыс. га и </w:t>
      </w:r>
      <w:proofErr w:type="spellStart"/>
      <w:r w:rsidRPr="00BD384A">
        <w:t>культуротехнических</w:t>
      </w:r>
      <w:proofErr w:type="spellEnd"/>
      <w:r w:rsidRPr="00BD384A">
        <w:t xml:space="preserve"> работ на площади 0,3 тыс. га.</w:t>
      </w:r>
    </w:p>
    <w:p w:rsidR="00BB5174" w:rsidRPr="00BD384A" w:rsidRDefault="00BB5174" w:rsidP="00BB5174">
      <w:pPr>
        <w:shd w:val="clear" w:color="auto" w:fill="FFFFFF"/>
        <w:ind w:firstLine="709"/>
        <w:jc w:val="both"/>
      </w:pPr>
      <w:r w:rsidRPr="00BD384A">
        <w:t xml:space="preserve">Разработаны методические пособия, содержащие рекомендации по мерам борьбы с борщевиком Сосновского на землях сельскохозяйственного назначения Архангельской области, пояснения по мерам безопасности при работе с растением. Указаны рекомендуемые химические препараты и их дозировки с информацией по технике безопасности при работе </w:t>
      </w:r>
      <w:r w:rsidRPr="00BD384A">
        <w:br/>
        <w:t>с гербицидами, мероприятия по охране окружающей среды при локализации борщевика Сосновского. </w:t>
      </w:r>
    </w:p>
    <w:p w:rsidR="00BB5174" w:rsidRPr="00BD384A" w:rsidRDefault="00BB5174" w:rsidP="00BB5174">
      <w:pPr>
        <w:shd w:val="clear" w:color="auto" w:fill="FFFFFF"/>
        <w:ind w:firstLine="709"/>
        <w:jc w:val="both"/>
      </w:pPr>
      <w:r w:rsidRPr="00BD384A">
        <w:t xml:space="preserve">В 2019 году валовой надой молока вырос на 0,6 процента </w:t>
      </w:r>
      <w:r w:rsidRPr="00BD384A">
        <w:br/>
        <w:t xml:space="preserve">по отношению к 2018 году (составил 126,0 тыс. тонн), в том числе </w:t>
      </w:r>
      <w:r w:rsidRPr="00BD384A">
        <w:br/>
        <w:t>в сельскохозяйственных организациях увеличился на 3,2 процента по отношению к 2018 году.</w:t>
      </w:r>
    </w:p>
    <w:p w:rsidR="00BB5174" w:rsidRPr="00BD384A" w:rsidRDefault="00BB5174" w:rsidP="00BB5174">
      <w:pPr>
        <w:shd w:val="clear" w:color="auto" w:fill="FFFFFF"/>
        <w:ind w:firstLine="709"/>
        <w:jc w:val="both"/>
      </w:pPr>
      <w:r w:rsidRPr="00BD384A">
        <w:t xml:space="preserve">Продуктивность коров в сельскохозяйственных организациях возросла на 1,8 процента к уровню соответствующего периода 2018 года (надоено молока в расчете на одну корову 7224 кг). Продуктивность коров </w:t>
      </w:r>
      <w:r w:rsidRPr="00BD384A">
        <w:br/>
        <w:t>в племенных хозяйствах составила 7998 кг, а в 2 хозяйствах продуктивность коров превысила 10 тонн.</w:t>
      </w:r>
    </w:p>
    <w:p w:rsidR="00BB5174" w:rsidRPr="00BD384A" w:rsidRDefault="00BB5174" w:rsidP="00BB5174">
      <w:pPr>
        <w:shd w:val="clear" w:color="auto" w:fill="FFFFFF"/>
        <w:ind w:firstLine="709"/>
        <w:jc w:val="both"/>
        <w:rPr>
          <w:spacing w:val="-6"/>
        </w:rPr>
      </w:pPr>
      <w:r w:rsidRPr="00BD384A">
        <w:rPr>
          <w:spacing w:val="-6"/>
        </w:rPr>
        <w:t>Производство яиц составило 56,4 млн. штук (119,5 процента к 2018 году).</w:t>
      </w:r>
    </w:p>
    <w:p w:rsidR="00BB5174" w:rsidRPr="00BD384A" w:rsidRDefault="00BB5174" w:rsidP="00BB5174">
      <w:pPr>
        <w:shd w:val="clear" w:color="auto" w:fill="FFFFFF"/>
        <w:ind w:firstLine="709"/>
        <w:jc w:val="both"/>
      </w:pPr>
      <w:r w:rsidRPr="00BD384A">
        <w:t xml:space="preserve">Прошли переаттестацию 2 организации в сфере племенного животноводства Архангельской области (СПК СХА (Колхоз) «Ступинское» </w:t>
      </w:r>
      <w:r w:rsidRPr="00BD384A">
        <w:br/>
        <w:t>и Селекционный центр (ассоциация) по мезенской породе лошадей Архангельского НИИСХ).</w:t>
      </w:r>
    </w:p>
    <w:p w:rsidR="00BB5174" w:rsidRPr="00BD384A" w:rsidRDefault="00BB5174" w:rsidP="00BB5174">
      <w:pPr>
        <w:shd w:val="clear" w:color="auto" w:fill="FFFFFF"/>
        <w:ind w:firstLine="709"/>
        <w:jc w:val="both"/>
      </w:pPr>
      <w:r w:rsidRPr="00BD384A">
        <w:t>В 2019 году введены следующие производственные объекты:</w:t>
      </w:r>
    </w:p>
    <w:p w:rsidR="00BB5174" w:rsidRPr="00BD384A" w:rsidRDefault="00BB5174" w:rsidP="00BB5174">
      <w:pPr>
        <w:shd w:val="clear" w:color="auto" w:fill="FFFFFF"/>
        <w:ind w:firstLine="709"/>
        <w:jc w:val="both"/>
      </w:pPr>
      <w:r w:rsidRPr="00BD384A">
        <w:t>2 коровника по 200 голов общества с ограниченной ответственностью «</w:t>
      </w:r>
      <w:proofErr w:type="spellStart"/>
      <w:r w:rsidRPr="00BD384A">
        <w:t>Ростово</w:t>
      </w:r>
      <w:proofErr w:type="spellEnd"/>
      <w:r w:rsidRPr="00BD384A">
        <w:t xml:space="preserve">» </w:t>
      </w:r>
      <w:proofErr w:type="spellStart"/>
      <w:r w:rsidRPr="00BD384A">
        <w:t>Устьянского</w:t>
      </w:r>
      <w:proofErr w:type="spellEnd"/>
      <w:r w:rsidRPr="00BD384A">
        <w:t xml:space="preserve"> района;</w:t>
      </w:r>
    </w:p>
    <w:p w:rsidR="00BB5174" w:rsidRPr="00BD384A" w:rsidRDefault="00BB5174" w:rsidP="00BB5174">
      <w:pPr>
        <w:shd w:val="clear" w:color="auto" w:fill="FFFFFF"/>
        <w:ind w:firstLine="709"/>
        <w:jc w:val="both"/>
      </w:pPr>
      <w:r w:rsidRPr="00BD384A">
        <w:t xml:space="preserve">животноводческий комплекс на 200 голов общества с ограниченной ответственностью «Агропромышленная компания» </w:t>
      </w:r>
      <w:proofErr w:type="spellStart"/>
      <w:r w:rsidRPr="00BD384A">
        <w:t>Няндомского</w:t>
      </w:r>
      <w:proofErr w:type="spellEnd"/>
      <w:r w:rsidRPr="00BD384A">
        <w:t xml:space="preserve"> района.</w:t>
      </w:r>
    </w:p>
    <w:p w:rsidR="00BB5174" w:rsidRPr="00BD384A" w:rsidRDefault="00BB5174" w:rsidP="00BB5174">
      <w:pPr>
        <w:shd w:val="clear" w:color="auto" w:fill="FFFFFF"/>
        <w:ind w:firstLine="709"/>
        <w:jc w:val="both"/>
      </w:pPr>
      <w:r w:rsidRPr="00BD384A">
        <w:t xml:space="preserve">Произведена модернизация производства общества с ограниченной ответственностью «Птицефабрика </w:t>
      </w:r>
      <w:proofErr w:type="spellStart"/>
      <w:r w:rsidRPr="00BD384A">
        <w:t>Котласская</w:t>
      </w:r>
      <w:proofErr w:type="spellEnd"/>
      <w:r w:rsidRPr="00BD384A">
        <w:t xml:space="preserve">» </w:t>
      </w:r>
      <w:proofErr w:type="spellStart"/>
      <w:r w:rsidRPr="00BD384A">
        <w:t>Котласского</w:t>
      </w:r>
      <w:proofErr w:type="spellEnd"/>
      <w:r w:rsidRPr="00BD384A">
        <w:t xml:space="preserve"> района.</w:t>
      </w:r>
    </w:p>
    <w:p w:rsidR="00BB5174" w:rsidRPr="00BD384A" w:rsidRDefault="00BB5174" w:rsidP="00BB5174">
      <w:pPr>
        <w:shd w:val="clear" w:color="auto" w:fill="FFFFFF"/>
        <w:ind w:firstLine="709"/>
        <w:jc w:val="both"/>
      </w:pPr>
      <w:r w:rsidRPr="00BD384A">
        <w:rPr>
          <w:spacing w:val="-6"/>
        </w:rPr>
        <w:t>В рамках Федеральной научно-технической программы в Архангельской</w:t>
      </w:r>
      <w:r w:rsidRPr="00BD384A">
        <w:t xml:space="preserve"> </w:t>
      </w:r>
      <w:r w:rsidRPr="00BD384A">
        <w:rPr>
          <w:spacing w:val="-6"/>
        </w:rPr>
        <w:t>области продолжена реализация 2</w:t>
      </w:r>
      <w:r w:rsidRPr="00BD384A">
        <w:rPr>
          <w:bCs/>
          <w:spacing w:val="-6"/>
        </w:rPr>
        <w:t xml:space="preserve"> комплексных научно-технических проектов</w:t>
      </w:r>
      <w:r w:rsidRPr="00BD384A">
        <w:t xml:space="preserve">, </w:t>
      </w:r>
      <w:r w:rsidRPr="00BD384A">
        <w:rPr>
          <w:spacing w:val="-6"/>
        </w:rPr>
        <w:t>прошедших конкурсный отбор для получения грантов из федерального бюджета</w:t>
      </w:r>
      <w:r w:rsidRPr="00BD384A">
        <w:t xml:space="preserve"> </w:t>
      </w:r>
      <w:r w:rsidRPr="00BD384A">
        <w:rPr>
          <w:spacing w:val="-6"/>
        </w:rPr>
        <w:t>(общество с ограниченной ответственностью «АПК «</w:t>
      </w:r>
      <w:proofErr w:type="spellStart"/>
      <w:r w:rsidRPr="00BD384A">
        <w:rPr>
          <w:spacing w:val="-6"/>
        </w:rPr>
        <w:t>Любовское</w:t>
      </w:r>
      <w:proofErr w:type="spellEnd"/>
      <w:r w:rsidRPr="00BD384A">
        <w:rPr>
          <w:spacing w:val="-6"/>
        </w:rPr>
        <w:t>» Приморского</w:t>
      </w:r>
      <w:r w:rsidRPr="00BD384A">
        <w:t xml:space="preserve"> муниципального района Архангельской области и сельскохозяйственный производственный кооператив «Никольск» </w:t>
      </w:r>
      <w:proofErr w:type="spellStart"/>
      <w:r w:rsidRPr="00BD384A">
        <w:t>Вилегодского</w:t>
      </w:r>
      <w:proofErr w:type="spellEnd"/>
      <w:r w:rsidRPr="00BD384A">
        <w:t xml:space="preserve"> муниципального округа Архангельской области).</w:t>
      </w:r>
    </w:p>
    <w:p w:rsidR="00BB5174" w:rsidRPr="00BD384A" w:rsidRDefault="00BB5174" w:rsidP="00BB5174">
      <w:pPr>
        <w:shd w:val="clear" w:color="auto" w:fill="FFFFFF"/>
        <w:ind w:firstLine="709"/>
        <w:jc w:val="both"/>
      </w:pPr>
      <w:r w:rsidRPr="00BD384A">
        <w:t>8 начинающих крестьянских (фермерских) хозяйств получили гранты на создание и развитие производства.</w:t>
      </w:r>
    </w:p>
    <w:p w:rsidR="00BB5174" w:rsidRPr="00BD384A" w:rsidRDefault="00BB5174" w:rsidP="00BB5174">
      <w:pPr>
        <w:shd w:val="clear" w:color="auto" w:fill="FFFFFF"/>
        <w:ind w:firstLine="709"/>
        <w:jc w:val="both"/>
      </w:pPr>
      <w:r w:rsidRPr="00BD384A">
        <w:t>1 крестьянское (фермерское) хозяйство получило грант на развитие семейных животноводческих ферм.</w:t>
      </w:r>
    </w:p>
    <w:p w:rsidR="00BB5174" w:rsidRPr="00BD384A" w:rsidRDefault="00BB5174" w:rsidP="00BB5174">
      <w:pPr>
        <w:shd w:val="clear" w:color="auto" w:fill="FFFFFF"/>
        <w:ind w:firstLine="709"/>
        <w:jc w:val="both"/>
      </w:pPr>
      <w:r w:rsidRPr="00BD384A">
        <w:t xml:space="preserve">1 сельскохозяйственный потребительский кооператив получил грант </w:t>
      </w:r>
      <w:r w:rsidRPr="00BD384A">
        <w:br/>
        <w:t>на развитие материально-технической базы.</w:t>
      </w:r>
    </w:p>
    <w:p w:rsidR="00BB5174" w:rsidRPr="00BD384A" w:rsidRDefault="00BB5174" w:rsidP="00BB5174">
      <w:pPr>
        <w:shd w:val="clear" w:color="auto" w:fill="FFFFFF"/>
        <w:ind w:firstLine="709"/>
        <w:jc w:val="both"/>
      </w:pPr>
      <w:r w:rsidRPr="00BD384A">
        <w:rPr>
          <w:bCs/>
        </w:rPr>
        <w:t>Объем льготных кредитов составил: </w:t>
      </w:r>
    </w:p>
    <w:p w:rsidR="00BB5174" w:rsidRPr="00BD384A" w:rsidRDefault="00BB5174" w:rsidP="00BB5174">
      <w:pPr>
        <w:shd w:val="clear" w:color="auto" w:fill="FFFFFF"/>
        <w:ind w:left="709"/>
        <w:jc w:val="both"/>
      </w:pPr>
      <w:r w:rsidRPr="00BD384A">
        <w:t>инвестиционных кредитов – 119,7 млн. рублей;</w:t>
      </w:r>
    </w:p>
    <w:p w:rsidR="00BB5174" w:rsidRPr="00BD384A" w:rsidRDefault="00BB5174" w:rsidP="00BB5174">
      <w:pPr>
        <w:shd w:val="clear" w:color="auto" w:fill="FFFFFF"/>
        <w:ind w:left="709"/>
        <w:jc w:val="both"/>
      </w:pPr>
      <w:r w:rsidRPr="00BD384A">
        <w:t>краткосрочных кредитов –   363,2 млн. рублей.</w:t>
      </w:r>
    </w:p>
    <w:p w:rsidR="00BB5174" w:rsidRPr="00BD384A" w:rsidRDefault="00BB5174" w:rsidP="00BB5174">
      <w:pPr>
        <w:shd w:val="clear" w:color="auto" w:fill="FFFFFF"/>
        <w:ind w:firstLine="709"/>
        <w:jc w:val="both"/>
      </w:pPr>
      <w:r w:rsidRPr="00BD384A">
        <w:rPr>
          <w:bCs/>
        </w:rPr>
        <w:t>Объем государственной поддержки сельского хозяйства в 2019 году составил 860,7 млн. рублей</w:t>
      </w:r>
      <w:r w:rsidRPr="00BD384A">
        <w:t xml:space="preserve">, в том числе из областного бюджета – </w:t>
      </w:r>
      <w:r w:rsidRPr="00BD384A">
        <w:br/>
        <w:t>560,2 млн. рублей, из федерального бюджета – 300,5 млн. рублей. Из них:</w:t>
      </w:r>
    </w:p>
    <w:p w:rsidR="00BB5174" w:rsidRPr="00BD384A" w:rsidRDefault="00BB5174" w:rsidP="00BB5174">
      <w:pPr>
        <w:shd w:val="clear" w:color="auto" w:fill="FFFFFF"/>
        <w:ind w:firstLine="709"/>
        <w:jc w:val="both"/>
      </w:pPr>
      <w:r w:rsidRPr="00BD384A">
        <w:t xml:space="preserve">субсидии за реализованную сельхозпродукцию – 413,9 млн. рублей </w:t>
      </w:r>
      <w:r w:rsidRPr="00BD384A">
        <w:br/>
        <w:t>из областного бюджета; 72,3 млн. рублей из федерального бюджета;</w:t>
      </w:r>
    </w:p>
    <w:p w:rsidR="00BB5174" w:rsidRPr="00BD384A" w:rsidRDefault="00BB5174" w:rsidP="00BB5174">
      <w:pPr>
        <w:shd w:val="clear" w:color="auto" w:fill="FFFFFF"/>
        <w:ind w:firstLine="709"/>
        <w:jc w:val="both"/>
      </w:pPr>
      <w:r w:rsidRPr="00BD384A">
        <w:t>субсидии на поддержку племенного животноводства – 39,5 млн. рублей из областного бюджета; 42,7 млн. рублей из федерального бюджета;</w:t>
      </w:r>
    </w:p>
    <w:p w:rsidR="00BB5174" w:rsidRPr="00BD384A" w:rsidRDefault="00BB5174" w:rsidP="00BB5174">
      <w:pPr>
        <w:shd w:val="clear" w:color="auto" w:fill="FFFFFF"/>
        <w:ind w:firstLine="709"/>
        <w:jc w:val="both"/>
      </w:pPr>
      <w:r w:rsidRPr="00BD384A">
        <w:t>субсидии на поддержку эффективного растениеводства – 48,9 млн. рублей из областного бюджета; 58,5 млн. рублей из федерального бюджета;</w:t>
      </w:r>
    </w:p>
    <w:p w:rsidR="00BB5174" w:rsidRPr="00BD384A" w:rsidRDefault="00BB5174" w:rsidP="00BB5174">
      <w:pPr>
        <w:shd w:val="clear" w:color="auto" w:fill="FFFFFF"/>
        <w:ind w:firstLine="709"/>
        <w:jc w:val="both"/>
      </w:pPr>
      <w:r w:rsidRPr="00BD384A">
        <w:t>субсидии на развитие мелиорации – 10,2 млн. рублей из областного бюджета; 62,7 млн. рублей из федерального бюджета;</w:t>
      </w:r>
    </w:p>
    <w:p w:rsidR="00BB5174" w:rsidRPr="00BD384A" w:rsidRDefault="00BB5174" w:rsidP="00BB5174">
      <w:pPr>
        <w:shd w:val="clear" w:color="auto" w:fill="FFFFFF"/>
        <w:ind w:firstLine="709"/>
        <w:jc w:val="both"/>
      </w:pPr>
      <w:r w:rsidRPr="00BD384A">
        <w:t>субсидии на стимулирование инвестиционной активности – 1,4 млн. рублей из областного бюджета; 6,8 млн. рублей из федерального бюджета;</w:t>
      </w:r>
    </w:p>
    <w:p w:rsidR="00BB5174" w:rsidRPr="00BD384A" w:rsidRDefault="00BB5174" w:rsidP="00BB5174">
      <w:pPr>
        <w:shd w:val="clear" w:color="auto" w:fill="FFFFFF"/>
        <w:ind w:firstLine="709"/>
        <w:jc w:val="both"/>
      </w:pPr>
      <w:r w:rsidRPr="00BD384A">
        <w:t xml:space="preserve">субсидии на поддержку малых форм хозяйств – 10,4 млн. рублей </w:t>
      </w:r>
      <w:r w:rsidRPr="00BD384A">
        <w:br/>
        <w:t>из областного бюджета; 41,8 млн. рублей из федерального бюджета. </w:t>
      </w:r>
    </w:p>
    <w:p w:rsidR="00BB5174" w:rsidRPr="00BD384A" w:rsidRDefault="00BB5174" w:rsidP="00BB5174">
      <w:pPr>
        <w:shd w:val="clear" w:color="auto" w:fill="FFFFFF"/>
        <w:ind w:firstLine="709"/>
        <w:jc w:val="both"/>
      </w:pPr>
      <w:r w:rsidRPr="00BD384A">
        <w:rPr>
          <w:spacing w:val="-8"/>
        </w:rPr>
        <w:t>В рамках государственной программы Архангельской области «Устойчивое</w:t>
      </w:r>
      <w:r w:rsidRPr="00BD384A">
        <w:t xml:space="preserve"> развитие сельских территорий Архангельской области (2014 – 2021 годы)» </w:t>
      </w:r>
      <w:r w:rsidRPr="00BD384A">
        <w:br/>
        <w:t>в 2019 году введено (приобретено) жилья:</w:t>
      </w:r>
    </w:p>
    <w:p w:rsidR="00BB5174" w:rsidRPr="00BD384A" w:rsidRDefault="00BB5174" w:rsidP="00BB5174">
      <w:pPr>
        <w:shd w:val="clear" w:color="auto" w:fill="FFFFFF"/>
        <w:ind w:firstLine="709"/>
        <w:jc w:val="both"/>
      </w:pPr>
      <w:r w:rsidRPr="00BD384A">
        <w:rPr>
          <w:spacing w:val="-4"/>
        </w:rPr>
        <w:t>6,9 тыс. кв. метров – гражданами, проживающими в сельской</w:t>
      </w:r>
      <w:r w:rsidRPr="00BD384A">
        <w:t xml:space="preserve"> местности (улучшили жилищные условия 78 граждан);</w:t>
      </w:r>
    </w:p>
    <w:p w:rsidR="00BB5174" w:rsidRPr="00BD384A" w:rsidRDefault="00BB5174" w:rsidP="00BB5174">
      <w:pPr>
        <w:shd w:val="clear" w:color="auto" w:fill="FFFFFF"/>
        <w:ind w:firstLine="709"/>
        <w:jc w:val="both"/>
      </w:pPr>
      <w:r w:rsidRPr="00BD384A">
        <w:t>5,1 тыс. кв. метров – молодыми семьями и молодыми специалистами, (улучшили жилищные условия 54 молодые семьи (специалиста);</w:t>
      </w:r>
    </w:p>
    <w:p w:rsidR="00BB5174" w:rsidRPr="00BD384A" w:rsidRDefault="00BB5174" w:rsidP="00BB5174">
      <w:pPr>
        <w:shd w:val="clear" w:color="auto" w:fill="FFFFFF"/>
        <w:ind w:firstLine="709"/>
        <w:jc w:val="both"/>
      </w:pPr>
      <w:r w:rsidRPr="00BD384A">
        <w:t>0,3 тыс. кв. метров ведомственного жилья – для 5 специалистов </w:t>
      </w:r>
      <w:r w:rsidRPr="00BD384A">
        <w:br/>
        <w:t>3 сельскохозяйственных товаропроизводителей в Вельском муниципальном районе Архангельской области;</w:t>
      </w:r>
    </w:p>
    <w:p w:rsidR="00BB5174" w:rsidRPr="00BD384A" w:rsidRDefault="00BB5174" w:rsidP="00BB5174">
      <w:pPr>
        <w:shd w:val="clear" w:color="auto" w:fill="FFFFFF"/>
        <w:ind w:firstLine="709"/>
        <w:jc w:val="both"/>
      </w:pPr>
      <w:r w:rsidRPr="00BD384A">
        <w:t>введен в эксплуатацию фельдшерско-акушерский пункт в деревне Погост сельского поселения «</w:t>
      </w:r>
      <w:proofErr w:type="spellStart"/>
      <w:r w:rsidRPr="00BD384A">
        <w:t>Емецкое</w:t>
      </w:r>
      <w:proofErr w:type="spellEnd"/>
      <w:r w:rsidRPr="00BD384A">
        <w:t>» Холмогорского муниципального района Архангельской области;</w:t>
      </w:r>
    </w:p>
    <w:p w:rsidR="00BB5174" w:rsidRPr="00BD384A" w:rsidRDefault="00BB5174" w:rsidP="00BB5174">
      <w:pPr>
        <w:shd w:val="clear" w:color="auto" w:fill="FFFFFF"/>
        <w:ind w:firstLine="709"/>
        <w:jc w:val="both"/>
      </w:pPr>
      <w:r w:rsidRPr="00BD384A">
        <w:t xml:space="preserve">проведены работы по устройству стен и перекрытий при строительстве центра культурного развития на 120 мест в селе </w:t>
      </w:r>
      <w:proofErr w:type="spellStart"/>
      <w:r w:rsidRPr="00BD384A">
        <w:t>Ильинско-Подомское</w:t>
      </w:r>
      <w:proofErr w:type="spellEnd"/>
      <w:r w:rsidRPr="00BD384A">
        <w:t xml:space="preserve"> </w:t>
      </w:r>
      <w:proofErr w:type="spellStart"/>
      <w:r w:rsidRPr="00BD384A">
        <w:t>Вилегодского</w:t>
      </w:r>
      <w:proofErr w:type="spellEnd"/>
      <w:r w:rsidRPr="00BD384A">
        <w:t xml:space="preserve"> муниципального района Архангельской области;</w:t>
      </w:r>
    </w:p>
    <w:p w:rsidR="00BB5174" w:rsidRPr="00BD384A" w:rsidRDefault="00BB5174" w:rsidP="00BB5174">
      <w:pPr>
        <w:shd w:val="clear" w:color="auto" w:fill="FFFFFF"/>
        <w:ind w:firstLine="709"/>
        <w:jc w:val="both"/>
      </w:pPr>
      <w:r w:rsidRPr="00BD384A">
        <w:t xml:space="preserve">введено в эксплуатацию поле для мини футбола с искусственным покрытием площадью 1144 кв. метров в поселке Шалакуша </w:t>
      </w:r>
      <w:proofErr w:type="spellStart"/>
      <w:r w:rsidRPr="00BD384A">
        <w:t>Няндомского</w:t>
      </w:r>
      <w:proofErr w:type="spellEnd"/>
      <w:r w:rsidRPr="00BD384A">
        <w:t xml:space="preserve"> муниципального района Архангельской области;</w:t>
      </w:r>
    </w:p>
    <w:p w:rsidR="00BB5174" w:rsidRPr="00BD384A" w:rsidRDefault="00BB5174" w:rsidP="00BB5174">
      <w:pPr>
        <w:shd w:val="clear" w:color="auto" w:fill="FFFFFF"/>
        <w:ind w:firstLine="709"/>
        <w:jc w:val="both"/>
      </w:pPr>
      <w:r w:rsidRPr="00BD384A">
        <w:t>построено 5,5 км распределительных газовых сетей в сельском поселении «</w:t>
      </w:r>
      <w:proofErr w:type="spellStart"/>
      <w:r w:rsidRPr="00BD384A">
        <w:t>Аргуновский</w:t>
      </w:r>
      <w:proofErr w:type="spellEnd"/>
      <w:r w:rsidRPr="00BD384A">
        <w:t xml:space="preserve">» Вельского муниципального района и в деревне </w:t>
      </w:r>
      <w:proofErr w:type="spellStart"/>
      <w:r w:rsidRPr="00BD384A">
        <w:t>Куимиха</w:t>
      </w:r>
      <w:proofErr w:type="spellEnd"/>
      <w:r w:rsidRPr="00BD384A">
        <w:t xml:space="preserve"> </w:t>
      </w:r>
      <w:proofErr w:type="spellStart"/>
      <w:r w:rsidRPr="00BD384A">
        <w:t>Котласского</w:t>
      </w:r>
      <w:proofErr w:type="spellEnd"/>
      <w:r w:rsidRPr="00BD384A">
        <w:t xml:space="preserve"> муниципального района Архангельской области;</w:t>
      </w:r>
    </w:p>
    <w:p w:rsidR="00BB5174" w:rsidRPr="00BD384A" w:rsidRDefault="00BB5174" w:rsidP="00BB5174">
      <w:pPr>
        <w:shd w:val="clear" w:color="auto" w:fill="FFFFFF"/>
        <w:ind w:firstLine="709"/>
        <w:jc w:val="both"/>
      </w:pPr>
      <w:r w:rsidRPr="00BD384A">
        <w:t>разработана проектная документация по реконструкции автомобильной дороги Усть-Ваеньга – </w:t>
      </w:r>
      <w:proofErr w:type="spellStart"/>
      <w:r w:rsidRPr="00BD384A">
        <w:t>Осиново</w:t>
      </w:r>
      <w:proofErr w:type="spellEnd"/>
      <w:r w:rsidRPr="00BD384A">
        <w:t> – </w:t>
      </w:r>
      <w:proofErr w:type="spellStart"/>
      <w:r w:rsidRPr="00BD384A">
        <w:t>Фалюки</w:t>
      </w:r>
      <w:proofErr w:type="spellEnd"/>
      <w:r w:rsidRPr="00BD384A">
        <w:t xml:space="preserve"> на участке км 85 – км 97 </w:t>
      </w:r>
      <w:r w:rsidRPr="00BD384A">
        <w:br/>
        <w:t xml:space="preserve">в </w:t>
      </w:r>
      <w:proofErr w:type="spellStart"/>
      <w:r w:rsidRPr="00BD384A">
        <w:t>Виноградовском</w:t>
      </w:r>
      <w:proofErr w:type="spellEnd"/>
      <w:r w:rsidRPr="00BD384A">
        <w:t xml:space="preserve"> районе;</w:t>
      </w:r>
    </w:p>
    <w:p w:rsidR="00BB5174" w:rsidRPr="00BD384A" w:rsidRDefault="00BB5174" w:rsidP="00BB5174">
      <w:pPr>
        <w:shd w:val="clear" w:color="auto" w:fill="FFFFFF"/>
        <w:ind w:firstLine="709"/>
        <w:jc w:val="both"/>
      </w:pPr>
      <w:r w:rsidRPr="00BD384A">
        <w:rPr>
          <w:spacing w:val="-6"/>
        </w:rPr>
        <w:t>построено 4,6 км автомобильной дороги к селу Ненокса от автомобильной</w:t>
      </w:r>
      <w:r w:rsidRPr="00BD384A">
        <w:t xml:space="preserve"> дороги «Северодвинск – Онега» (отрезок дороги от Онежского тракта </w:t>
      </w:r>
      <w:r w:rsidRPr="00BD384A">
        <w:br/>
        <w:t xml:space="preserve">до моста через реку </w:t>
      </w:r>
      <w:proofErr w:type="spellStart"/>
      <w:r w:rsidRPr="00BD384A">
        <w:t>Карахту</w:t>
      </w:r>
      <w:proofErr w:type="spellEnd"/>
      <w:r w:rsidRPr="00BD384A">
        <w:t>);</w:t>
      </w:r>
    </w:p>
    <w:p w:rsidR="00BB5174" w:rsidRPr="00BD384A" w:rsidRDefault="00BB5174" w:rsidP="00BB5174">
      <w:pPr>
        <w:shd w:val="clear" w:color="auto" w:fill="FFFFFF"/>
        <w:ind w:firstLine="709"/>
        <w:jc w:val="both"/>
      </w:pPr>
      <w:r w:rsidRPr="00BD384A">
        <w:t xml:space="preserve">реализовано 7 проектов местных инициатив граждан, проживающих </w:t>
      </w:r>
      <w:r w:rsidRPr="00BD384A">
        <w:br/>
        <w:t xml:space="preserve">в сельской местности, в Вельском, </w:t>
      </w:r>
      <w:proofErr w:type="spellStart"/>
      <w:r w:rsidRPr="00BD384A">
        <w:t>Няндомском</w:t>
      </w:r>
      <w:proofErr w:type="spellEnd"/>
      <w:r w:rsidRPr="00BD384A">
        <w:t xml:space="preserve">, Приморском, </w:t>
      </w:r>
      <w:proofErr w:type="spellStart"/>
      <w:r w:rsidRPr="00BD384A">
        <w:t>Устьянском</w:t>
      </w:r>
      <w:proofErr w:type="spellEnd"/>
      <w:r w:rsidRPr="00BD384A">
        <w:t xml:space="preserve">, Холмогорском муниципальных районах и </w:t>
      </w:r>
      <w:proofErr w:type="spellStart"/>
      <w:r w:rsidRPr="00BD384A">
        <w:t>Вилегодском</w:t>
      </w:r>
      <w:proofErr w:type="spellEnd"/>
      <w:r w:rsidRPr="00BD384A">
        <w:t xml:space="preserve"> муниципальном округе Архангельской области.</w:t>
      </w:r>
    </w:p>
    <w:p w:rsidR="00BB5174" w:rsidRPr="00BD384A" w:rsidRDefault="00BB5174" w:rsidP="00BB5174">
      <w:pPr>
        <w:autoSpaceDE w:val="0"/>
        <w:autoSpaceDN w:val="0"/>
        <w:adjustRightInd w:val="0"/>
        <w:ind w:firstLine="709"/>
        <w:jc w:val="both"/>
        <w:rPr>
          <w:bCs/>
        </w:rPr>
      </w:pPr>
      <w:r w:rsidRPr="00BD384A">
        <w:rPr>
          <w:bCs/>
        </w:rPr>
        <w:t>В рамках реализации национального проекта «Малое и среднее предпринимательство и поддержка индивидуальной предпринимательской инициативы»</w:t>
      </w:r>
      <w:r w:rsidRPr="00BD384A">
        <w:t xml:space="preserve"> в целях создания нового или дальнейшего расширения бизнеса </w:t>
      </w:r>
      <w:r w:rsidRPr="00BD384A">
        <w:br/>
      </w:r>
      <w:r w:rsidRPr="00BD384A">
        <w:rPr>
          <w:spacing w:val="-6"/>
        </w:rPr>
        <w:t xml:space="preserve">в Архангельской области реализуются </w:t>
      </w:r>
      <w:r w:rsidRPr="00BD384A">
        <w:rPr>
          <w:bCs/>
          <w:spacing w:val="-6"/>
        </w:rPr>
        <w:t>следующие направления государственной</w:t>
      </w:r>
      <w:r w:rsidRPr="00BD384A">
        <w:rPr>
          <w:bCs/>
        </w:rPr>
        <w:t xml:space="preserve"> поддержки: </w:t>
      </w:r>
    </w:p>
    <w:p w:rsidR="00BB5174" w:rsidRPr="00BD384A" w:rsidRDefault="00BB5174" w:rsidP="00100686">
      <w:pPr>
        <w:pStyle w:val="aff8"/>
        <w:numPr>
          <w:ilvl w:val="1"/>
          <w:numId w:val="45"/>
        </w:numPr>
        <w:tabs>
          <w:tab w:val="left" w:pos="993"/>
        </w:tabs>
        <w:ind w:left="0" w:firstLine="709"/>
        <w:jc w:val="both"/>
        <w:rPr>
          <w:rFonts w:eastAsia="Courier New"/>
          <w:color w:val="000000"/>
          <w:sz w:val="28"/>
          <w:szCs w:val="28"/>
        </w:rPr>
      </w:pPr>
      <w:r w:rsidRPr="00BD384A">
        <w:rPr>
          <w:bCs/>
          <w:color w:val="000000"/>
          <w:sz w:val="28"/>
          <w:szCs w:val="28"/>
        </w:rPr>
        <w:t xml:space="preserve"> привлечение средств в целях создания и (или) развития бизнеса.</w:t>
      </w:r>
      <w:r w:rsidRPr="00BD384A">
        <w:rPr>
          <w:bCs/>
          <w:color w:val="000000"/>
          <w:sz w:val="28"/>
          <w:szCs w:val="28"/>
        </w:rPr>
        <w:br/>
      </w:r>
      <w:proofErr w:type="spellStart"/>
      <w:r w:rsidRPr="00BD384A">
        <w:rPr>
          <w:bCs/>
          <w:color w:val="000000"/>
          <w:sz w:val="28"/>
          <w:szCs w:val="28"/>
        </w:rPr>
        <w:t>Микрокредитная</w:t>
      </w:r>
      <w:proofErr w:type="spellEnd"/>
      <w:r w:rsidRPr="00BD384A">
        <w:rPr>
          <w:bCs/>
          <w:color w:val="000000"/>
          <w:sz w:val="28"/>
          <w:szCs w:val="28"/>
        </w:rPr>
        <w:t xml:space="preserve"> компания Архангельский региональный фонд «Развитие» </w:t>
      </w:r>
      <w:r w:rsidRPr="00BD384A">
        <w:rPr>
          <w:bCs/>
          <w:color w:val="000000"/>
          <w:sz w:val="28"/>
          <w:szCs w:val="28"/>
        </w:rPr>
        <w:br/>
        <w:t xml:space="preserve">(далее – Фонд), </w:t>
      </w:r>
      <w:r w:rsidRPr="00BD384A">
        <w:rPr>
          <w:rFonts w:eastAsia="Courier New"/>
          <w:color w:val="000000"/>
          <w:sz w:val="28"/>
          <w:szCs w:val="28"/>
        </w:rPr>
        <w:t xml:space="preserve">учрежденная министерством экономического развития, промышленности и науки Архангельской области, </w:t>
      </w:r>
      <w:r w:rsidRPr="00BD384A">
        <w:rPr>
          <w:bCs/>
          <w:color w:val="000000"/>
          <w:sz w:val="28"/>
          <w:szCs w:val="28"/>
        </w:rPr>
        <w:t xml:space="preserve">в установленном порядке предоставляет субъектам малого и среднего предпринимательства (далее – МСП) </w:t>
      </w:r>
      <w:proofErr w:type="spellStart"/>
      <w:r w:rsidRPr="00BD384A">
        <w:rPr>
          <w:bCs/>
          <w:color w:val="000000"/>
          <w:sz w:val="28"/>
          <w:szCs w:val="28"/>
        </w:rPr>
        <w:t>микрозаймы</w:t>
      </w:r>
      <w:proofErr w:type="spellEnd"/>
      <w:r w:rsidRPr="00BD384A">
        <w:rPr>
          <w:bCs/>
          <w:color w:val="000000"/>
          <w:sz w:val="28"/>
          <w:szCs w:val="28"/>
        </w:rPr>
        <w:t xml:space="preserve"> в размере до 5 млн. рублей на срок до трех лет. </w:t>
      </w:r>
      <w:r w:rsidRPr="00BD384A">
        <w:rPr>
          <w:sz w:val="28"/>
          <w:szCs w:val="28"/>
        </w:rPr>
        <w:t xml:space="preserve">Годовая процентная ставка по займу от 3,12 до 6,25 процента годовых в зависимости </w:t>
      </w:r>
      <w:r w:rsidRPr="00BD384A">
        <w:rPr>
          <w:sz w:val="28"/>
          <w:szCs w:val="28"/>
        </w:rPr>
        <w:br/>
        <w:t>от категории займа и категории субъектов МСП</w:t>
      </w:r>
      <w:r w:rsidRPr="00BD384A">
        <w:rPr>
          <w:bCs/>
          <w:color w:val="000000"/>
          <w:sz w:val="28"/>
          <w:szCs w:val="28"/>
        </w:rPr>
        <w:t xml:space="preserve">, что значительно ниже </w:t>
      </w:r>
      <w:r w:rsidRPr="00BD384A">
        <w:rPr>
          <w:bCs/>
          <w:color w:val="000000"/>
          <w:spacing w:val="-4"/>
          <w:sz w:val="28"/>
          <w:szCs w:val="28"/>
        </w:rPr>
        <w:t>предложений коммерческих банков. Также у Фонда реализуются специальные</w:t>
      </w:r>
      <w:r w:rsidRPr="00BD384A">
        <w:rPr>
          <w:bCs/>
          <w:color w:val="000000"/>
          <w:sz w:val="28"/>
          <w:szCs w:val="28"/>
        </w:rPr>
        <w:t xml:space="preserve"> программы с пониженной процентной ставкой. </w:t>
      </w:r>
    </w:p>
    <w:p w:rsidR="00BB5174" w:rsidRPr="00BD384A" w:rsidRDefault="00BB5174" w:rsidP="00BB5174">
      <w:pPr>
        <w:pStyle w:val="aff8"/>
        <w:ind w:left="0" w:firstLine="709"/>
        <w:jc w:val="both"/>
        <w:rPr>
          <w:color w:val="000000"/>
          <w:sz w:val="28"/>
          <w:szCs w:val="28"/>
        </w:rPr>
      </w:pPr>
      <w:r w:rsidRPr="00BD384A">
        <w:rPr>
          <w:color w:val="000000"/>
          <w:sz w:val="28"/>
          <w:szCs w:val="28"/>
        </w:rPr>
        <w:t xml:space="preserve">По состоянию на 1 января 2020 года предоставлено 506 займов </w:t>
      </w:r>
      <w:r w:rsidRPr="00BD384A">
        <w:rPr>
          <w:color w:val="000000"/>
          <w:sz w:val="28"/>
          <w:szCs w:val="28"/>
        </w:rPr>
        <w:br/>
        <w:t>на сумму 403,112 млн. рублей;</w:t>
      </w:r>
    </w:p>
    <w:p w:rsidR="00BB5174" w:rsidRPr="00BD384A" w:rsidRDefault="00BB5174" w:rsidP="00100686">
      <w:pPr>
        <w:pStyle w:val="aff8"/>
        <w:numPr>
          <w:ilvl w:val="1"/>
          <w:numId w:val="45"/>
        </w:numPr>
        <w:tabs>
          <w:tab w:val="left" w:pos="993"/>
        </w:tabs>
        <w:ind w:left="0" w:firstLine="709"/>
        <w:jc w:val="both"/>
        <w:rPr>
          <w:rFonts w:eastAsia="Courier New"/>
          <w:color w:val="000000"/>
          <w:sz w:val="28"/>
          <w:szCs w:val="28"/>
        </w:rPr>
      </w:pPr>
      <w:r w:rsidRPr="00BD384A">
        <w:rPr>
          <w:bCs/>
          <w:color w:val="000000"/>
          <w:sz w:val="28"/>
          <w:szCs w:val="28"/>
        </w:rPr>
        <w:t xml:space="preserve"> получение поручительства в целях привлечения банковского финансирования при отсутствии достаточного собственного залогового имущества субъектам МСП. Государственное унитарное предприятие </w:t>
      </w:r>
      <w:r w:rsidRPr="00BD384A">
        <w:rPr>
          <w:bCs/>
          <w:color w:val="000000"/>
          <w:spacing w:val="-8"/>
          <w:sz w:val="28"/>
          <w:szCs w:val="28"/>
        </w:rPr>
        <w:t>Архангельской области «Инвестиционная компания «Архангельск» предоставляет</w:t>
      </w:r>
      <w:r w:rsidRPr="00BD384A">
        <w:rPr>
          <w:bCs/>
          <w:color w:val="000000"/>
          <w:spacing w:val="-6"/>
          <w:sz w:val="28"/>
          <w:szCs w:val="28"/>
        </w:rPr>
        <w:t xml:space="preserve"> </w:t>
      </w:r>
      <w:r w:rsidRPr="00BD384A">
        <w:rPr>
          <w:bCs/>
          <w:color w:val="000000"/>
          <w:sz w:val="28"/>
          <w:szCs w:val="28"/>
        </w:rPr>
        <w:t xml:space="preserve">поручительства до 25 млн. рублей (по одной сделке) и до </w:t>
      </w:r>
      <w:r w:rsidRPr="00BD384A">
        <w:rPr>
          <w:sz w:val="28"/>
          <w:szCs w:val="28"/>
        </w:rPr>
        <w:t>51,7 млн. рублей (по нескольким договорам)</w:t>
      </w:r>
      <w:r w:rsidRPr="00BD384A">
        <w:rPr>
          <w:bCs/>
          <w:color w:val="000000"/>
          <w:sz w:val="28"/>
          <w:szCs w:val="28"/>
        </w:rPr>
        <w:t xml:space="preserve">, в том числе для получения </w:t>
      </w:r>
      <w:proofErr w:type="spellStart"/>
      <w:r w:rsidRPr="00BD384A">
        <w:rPr>
          <w:bCs/>
          <w:color w:val="000000"/>
          <w:sz w:val="28"/>
          <w:szCs w:val="28"/>
        </w:rPr>
        <w:t>микрозайма</w:t>
      </w:r>
      <w:proofErr w:type="spellEnd"/>
      <w:r w:rsidRPr="00BD384A">
        <w:rPr>
          <w:bCs/>
          <w:color w:val="000000"/>
          <w:sz w:val="28"/>
          <w:szCs w:val="28"/>
        </w:rPr>
        <w:t xml:space="preserve"> </w:t>
      </w:r>
      <w:r w:rsidRPr="00BD384A">
        <w:rPr>
          <w:bCs/>
          <w:color w:val="000000"/>
          <w:sz w:val="28"/>
          <w:szCs w:val="28"/>
        </w:rPr>
        <w:br/>
        <w:t>в Фонде</w:t>
      </w:r>
      <w:r w:rsidRPr="00BD384A">
        <w:rPr>
          <w:rFonts w:eastAsia="Courier New"/>
          <w:color w:val="000000"/>
          <w:sz w:val="28"/>
          <w:szCs w:val="28"/>
        </w:rPr>
        <w:t>.</w:t>
      </w:r>
    </w:p>
    <w:p w:rsidR="00BB5174" w:rsidRPr="00BD384A" w:rsidRDefault="00BB5174" w:rsidP="00BB5174">
      <w:pPr>
        <w:pStyle w:val="aff8"/>
        <w:ind w:left="0" w:firstLine="709"/>
        <w:jc w:val="both"/>
        <w:rPr>
          <w:sz w:val="28"/>
          <w:szCs w:val="28"/>
        </w:rPr>
      </w:pPr>
      <w:r w:rsidRPr="00BD384A">
        <w:rPr>
          <w:sz w:val="28"/>
          <w:szCs w:val="28"/>
        </w:rPr>
        <w:t>С начала 2019 года по состоянию на 1 января 2020 года в качестве гарантийного фонда предприятием предоставлено 39 поручительств на сумму 176,4 млн. рублей, что позволило организациям привлечь заемных средств в размере 452,9 млн. рублей;</w:t>
      </w:r>
    </w:p>
    <w:p w:rsidR="00BB5174" w:rsidRPr="00BD384A" w:rsidRDefault="00BB5174" w:rsidP="00100686">
      <w:pPr>
        <w:pStyle w:val="aff8"/>
        <w:numPr>
          <w:ilvl w:val="1"/>
          <w:numId w:val="45"/>
        </w:numPr>
        <w:tabs>
          <w:tab w:val="left" w:pos="993"/>
        </w:tabs>
        <w:ind w:left="0" w:firstLine="709"/>
        <w:jc w:val="both"/>
        <w:rPr>
          <w:rFonts w:eastAsia="Courier New"/>
          <w:color w:val="000000"/>
          <w:sz w:val="28"/>
          <w:szCs w:val="28"/>
        </w:rPr>
      </w:pPr>
      <w:r w:rsidRPr="00BD384A">
        <w:rPr>
          <w:rFonts w:eastAsia="Courier New"/>
          <w:color w:val="000000"/>
          <w:spacing w:val="-6"/>
          <w:sz w:val="28"/>
          <w:szCs w:val="28"/>
        </w:rPr>
        <w:t xml:space="preserve"> консультационную, информационную и образовательную поддержку</w:t>
      </w:r>
      <w:r w:rsidRPr="00BD384A">
        <w:rPr>
          <w:rFonts w:eastAsia="Courier New"/>
          <w:color w:val="000000"/>
          <w:sz w:val="28"/>
          <w:szCs w:val="28"/>
        </w:rPr>
        <w:t xml:space="preserve"> субъектам МСП оказывает автономная некоммерческая организация Архангельской области «Агентство регионального развития» (далее – АНО  «Агентство регионального развития») через созданный в 2019 году центр «Мой бизнес». </w:t>
      </w:r>
    </w:p>
    <w:p w:rsidR="00BB5174" w:rsidRPr="00BD384A" w:rsidRDefault="00BB5174" w:rsidP="00BB5174">
      <w:pPr>
        <w:pStyle w:val="aff8"/>
        <w:ind w:left="0" w:firstLine="709"/>
        <w:jc w:val="both"/>
        <w:rPr>
          <w:sz w:val="28"/>
          <w:szCs w:val="28"/>
        </w:rPr>
      </w:pPr>
      <w:r w:rsidRPr="00BD384A">
        <w:rPr>
          <w:spacing w:val="-12"/>
          <w:sz w:val="28"/>
          <w:szCs w:val="28"/>
        </w:rPr>
        <w:t xml:space="preserve">Центром «Мой бизнес» оказана государственная поддержка </w:t>
      </w:r>
      <w:r w:rsidRPr="00BD384A">
        <w:rPr>
          <w:bCs/>
          <w:spacing w:val="-12"/>
          <w:sz w:val="28"/>
          <w:szCs w:val="28"/>
        </w:rPr>
        <w:t>1870</w:t>
      </w:r>
      <w:r w:rsidRPr="00BD384A">
        <w:rPr>
          <w:b/>
          <w:bCs/>
          <w:spacing w:val="-12"/>
          <w:sz w:val="28"/>
          <w:szCs w:val="28"/>
        </w:rPr>
        <w:t xml:space="preserve"> </w:t>
      </w:r>
      <w:r w:rsidRPr="00BD384A">
        <w:rPr>
          <w:spacing w:val="-12"/>
          <w:sz w:val="28"/>
          <w:szCs w:val="28"/>
        </w:rPr>
        <w:t>физическим</w:t>
      </w:r>
      <w:r w:rsidRPr="00BD384A">
        <w:rPr>
          <w:sz w:val="28"/>
          <w:szCs w:val="28"/>
        </w:rPr>
        <w:t xml:space="preserve"> лицам, планирующим начать свое дело, и действующим предпринимателям, а также проведено 138 мероприятий для субъектов МСП Архангельской области.</w:t>
      </w:r>
    </w:p>
    <w:p w:rsidR="00BB5174" w:rsidRPr="00BD384A" w:rsidRDefault="00BB5174" w:rsidP="00BB5174">
      <w:pPr>
        <w:autoSpaceDE w:val="0"/>
        <w:autoSpaceDN w:val="0"/>
        <w:adjustRightInd w:val="0"/>
        <w:ind w:firstLine="709"/>
        <w:jc w:val="both"/>
      </w:pPr>
      <w:r w:rsidRPr="00BD384A">
        <w:t xml:space="preserve">Архангельская область имеет необходимые условия для обеспечения размещения граждан, переселяющихся на постоянное место жительства, </w:t>
      </w:r>
      <w:r w:rsidRPr="00BD384A">
        <w:br/>
        <w:t xml:space="preserve">а строительная отрасль остается одной из основных на территории региона. Прибывшие в область соотечественники после получения гражданства Российской Федерации могут принять участие в федеральных программах </w:t>
      </w:r>
      <w:r w:rsidRPr="00BD384A">
        <w:br/>
        <w:t>и в программах Архангельской области, направленных на улучшение жилищных условий граждан.</w:t>
      </w:r>
    </w:p>
    <w:p w:rsidR="00BB5174" w:rsidRPr="00BD384A" w:rsidRDefault="00BB5174" w:rsidP="00BB5174">
      <w:pPr>
        <w:autoSpaceDE w:val="0"/>
        <w:autoSpaceDN w:val="0"/>
        <w:adjustRightInd w:val="0"/>
        <w:ind w:firstLine="709"/>
        <w:jc w:val="both"/>
      </w:pPr>
      <w:r w:rsidRPr="00BD384A">
        <w:t>Средние цены по типам квартир на первичном и вторичном рынках жилья на конец IV квартала 2019 года в Архангельской области (без НАО) приведены в следующей таблице:</w:t>
      </w:r>
    </w:p>
    <w:p w:rsidR="00BB5174" w:rsidRPr="00BD384A" w:rsidRDefault="00BB5174" w:rsidP="00BB5174">
      <w:pPr>
        <w:jc w:val="center"/>
      </w:pPr>
    </w:p>
    <w:tbl>
      <w:tblPr>
        <w:tblW w:w="9356" w:type="dxa"/>
        <w:jc w:val="center"/>
        <w:tblLook w:val="04A0"/>
      </w:tblPr>
      <w:tblGrid>
        <w:gridCol w:w="4396"/>
        <w:gridCol w:w="2551"/>
        <w:gridCol w:w="2409"/>
      </w:tblGrid>
      <w:tr w:rsidR="00BB5174" w:rsidRPr="00BD384A" w:rsidTr="00BB5174">
        <w:trPr>
          <w:trHeight w:val="267"/>
          <w:jc w:val="center"/>
        </w:trPr>
        <w:tc>
          <w:tcPr>
            <w:tcW w:w="43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b/>
                <w:color w:val="000000"/>
                <w:sz w:val="23"/>
                <w:szCs w:val="23"/>
              </w:rPr>
            </w:pPr>
            <w:r w:rsidRPr="00BD384A">
              <w:rPr>
                <w:b/>
                <w:color w:val="000000"/>
                <w:sz w:val="23"/>
                <w:szCs w:val="23"/>
              </w:rPr>
              <w:t>Типы квартир</w:t>
            </w:r>
          </w:p>
        </w:tc>
        <w:tc>
          <w:tcPr>
            <w:tcW w:w="4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174" w:rsidRPr="00BD384A" w:rsidRDefault="00BB5174" w:rsidP="00BB5174">
            <w:pPr>
              <w:jc w:val="center"/>
              <w:rPr>
                <w:b/>
                <w:color w:val="000000"/>
                <w:sz w:val="23"/>
                <w:szCs w:val="23"/>
              </w:rPr>
            </w:pPr>
            <w:r w:rsidRPr="00BD384A">
              <w:rPr>
                <w:b/>
                <w:color w:val="000000"/>
                <w:sz w:val="23"/>
                <w:szCs w:val="23"/>
              </w:rPr>
              <w:t xml:space="preserve">Средняя цена 1 кв. метра общей площади </w:t>
            </w:r>
          </w:p>
          <w:p w:rsidR="00BB5174" w:rsidRPr="00BD384A" w:rsidRDefault="00BB5174" w:rsidP="00BB5174">
            <w:pPr>
              <w:jc w:val="center"/>
              <w:rPr>
                <w:b/>
                <w:color w:val="000000"/>
                <w:sz w:val="23"/>
                <w:szCs w:val="23"/>
              </w:rPr>
            </w:pPr>
            <w:r w:rsidRPr="00BD384A">
              <w:rPr>
                <w:b/>
                <w:color w:val="000000"/>
                <w:sz w:val="23"/>
                <w:szCs w:val="23"/>
              </w:rPr>
              <w:t>(рублей за 1 кв. метр общей площади)</w:t>
            </w:r>
          </w:p>
        </w:tc>
      </w:tr>
      <w:tr w:rsidR="00BB5174" w:rsidRPr="00BD384A" w:rsidTr="00BB5174">
        <w:trPr>
          <w:trHeight w:val="189"/>
          <w:jc w:val="center"/>
        </w:trPr>
        <w:tc>
          <w:tcPr>
            <w:tcW w:w="4396" w:type="dxa"/>
            <w:vMerge/>
            <w:tcBorders>
              <w:top w:val="single" w:sz="4" w:space="0" w:color="auto"/>
              <w:left w:val="single" w:sz="4" w:space="0" w:color="auto"/>
              <w:bottom w:val="single" w:sz="4" w:space="0" w:color="auto"/>
              <w:right w:val="single" w:sz="4" w:space="0" w:color="auto"/>
            </w:tcBorders>
            <w:vAlign w:val="center"/>
            <w:hideMark/>
          </w:tcPr>
          <w:p w:rsidR="00BB5174" w:rsidRPr="00BD384A" w:rsidRDefault="00BB5174" w:rsidP="00BB5174">
            <w:pPr>
              <w:rPr>
                <w:b/>
                <w:color w:val="000000"/>
                <w:sz w:val="23"/>
                <w:szCs w:val="23"/>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B5174" w:rsidRPr="00BD384A" w:rsidRDefault="00BB5174" w:rsidP="00BB5174">
            <w:pPr>
              <w:jc w:val="center"/>
              <w:rPr>
                <w:b/>
                <w:color w:val="000000"/>
                <w:sz w:val="23"/>
                <w:szCs w:val="23"/>
              </w:rPr>
            </w:pPr>
            <w:r w:rsidRPr="00BD384A">
              <w:rPr>
                <w:b/>
                <w:color w:val="000000"/>
                <w:sz w:val="23"/>
                <w:szCs w:val="23"/>
              </w:rPr>
              <w:t>Первичный рынок</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B5174" w:rsidRPr="00BD384A" w:rsidRDefault="00BB5174" w:rsidP="00BB5174">
            <w:pPr>
              <w:jc w:val="center"/>
              <w:rPr>
                <w:b/>
                <w:color w:val="000000"/>
                <w:sz w:val="23"/>
                <w:szCs w:val="23"/>
              </w:rPr>
            </w:pPr>
            <w:r w:rsidRPr="00BD384A">
              <w:rPr>
                <w:b/>
                <w:color w:val="000000"/>
                <w:sz w:val="23"/>
                <w:szCs w:val="23"/>
              </w:rPr>
              <w:t>Вторичный рынок</w:t>
            </w:r>
          </w:p>
        </w:tc>
      </w:tr>
      <w:tr w:rsidR="00BB5174" w:rsidRPr="00BD384A" w:rsidTr="00BB5174">
        <w:trPr>
          <w:trHeight w:val="255"/>
          <w:jc w:val="center"/>
        </w:trPr>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rPr>
                <w:color w:val="000000"/>
                <w:sz w:val="24"/>
              </w:rPr>
            </w:pPr>
            <w:r w:rsidRPr="00BD384A">
              <w:rPr>
                <w:color w:val="000000"/>
                <w:sz w:val="24"/>
              </w:rPr>
              <w:t>Все типы квартир</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lang w:val="en-US"/>
              </w:rPr>
            </w:pPr>
            <w:r w:rsidRPr="00BD384A">
              <w:rPr>
                <w:color w:val="000000"/>
                <w:sz w:val="24"/>
              </w:rPr>
              <w:t>62346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r w:rsidRPr="00BD384A">
              <w:rPr>
                <w:color w:val="000000"/>
                <w:sz w:val="24"/>
              </w:rPr>
              <w:t>62721</w:t>
            </w:r>
          </w:p>
        </w:tc>
      </w:tr>
      <w:tr w:rsidR="00BB5174" w:rsidRPr="00BD384A" w:rsidTr="00BB5174">
        <w:trPr>
          <w:trHeight w:val="255"/>
          <w:jc w:val="center"/>
        </w:trPr>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rPr>
                <w:color w:val="000000"/>
                <w:sz w:val="24"/>
              </w:rPr>
            </w:pPr>
            <w:r w:rsidRPr="00BD384A">
              <w:rPr>
                <w:color w:val="000000"/>
                <w:sz w:val="24"/>
              </w:rPr>
              <w:t>Низкого качества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proofErr w:type="spellStart"/>
            <w:r w:rsidRPr="00BD384A">
              <w:rPr>
                <w:color w:val="000000"/>
                <w:sz w:val="24"/>
              </w:rPr>
              <w:t>x</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r w:rsidRPr="00BD384A">
              <w:rPr>
                <w:color w:val="000000"/>
                <w:sz w:val="24"/>
              </w:rPr>
              <w:t>52829</w:t>
            </w:r>
          </w:p>
        </w:tc>
      </w:tr>
      <w:tr w:rsidR="00BB5174" w:rsidRPr="00BD384A" w:rsidTr="00BB5174">
        <w:trPr>
          <w:trHeight w:val="315"/>
          <w:jc w:val="center"/>
        </w:trPr>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rPr>
                <w:color w:val="000000"/>
                <w:sz w:val="24"/>
              </w:rPr>
            </w:pPr>
            <w:r w:rsidRPr="00BD384A">
              <w:rPr>
                <w:color w:val="000000"/>
                <w:sz w:val="24"/>
              </w:rPr>
              <w:t>Среднего качества (типовые)</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proofErr w:type="spellStart"/>
            <w:r w:rsidRPr="00BD384A">
              <w:rPr>
                <w:color w:val="000000"/>
                <w:sz w:val="24"/>
              </w:rPr>
              <w:t>x</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r w:rsidRPr="00BD384A">
              <w:rPr>
                <w:color w:val="000000"/>
                <w:sz w:val="24"/>
              </w:rPr>
              <w:t>59802</w:t>
            </w:r>
          </w:p>
        </w:tc>
      </w:tr>
      <w:tr w:rsidR="00BB5174" w:rsidRPr="00BD384A" w:rsidTr="00BB5174">
        <w:trPr>
          <w:trHeight w:val="255"/>
          <w:jc w:val="center"/>
        </w:trPr>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rPr>
                <w:color w:val="000000"/>
                <w:sz w:val="24"/>
              </w:rPr>
            </w:pPr>
            <w:r w:rsidRPr="00BD384A">
              <w:rPr>
                <w:color w:val="000000"/>
                <w:sz w:val="24"/>
              </w:rPr>
              <w:t>Улучшенного качества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lang w:val="en-US"/>
              </w:rPr>
            </w:pPr>
            <w:r w:rsidRPr="00BD384A">
              <w:rPr>
                <w:color w:val="000000"/>
                <w:sz w:val="24"/>
              </w:rPr>
              <w:t>62346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r w:rsidRPr="00BD384A">
              <w:rPr>
                <w:color w:val="000000"/>
                <w:sz w:val="24"/>
              </w:rPr>
              <w:t>65767</w:t>
            </w:r>
          </w:p>
        </w:tc>
      </w:tr>
      <w:tr w:rsidR="00BB5174" w:rsidRPr="00BD384A" w:rsidTr="00BB5174">
        <w:trPr>
          <w:trHeight w:val="315"/>
          <w:jc w:val="center"/>
        </w:trPr>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rPr>
                <w:color w:val="000000"/>
                <w:sz w:val="24"/>
              </w:rPr>
            </w:pPr>
            <w:r w:rsidRPr="00BD384A">
              <w:rPr>
                <w:color w:val="000000"/>
                <w:sz w:val="24"/>
              </w:rPr>
              <w:t>Элитные квартиры</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proofErr w:type="spellStart"/>
            <w:r w:rsidRPr="00BD384A">
              <w:rPr>
                <w:color w:val="000000"/>
                <w:sz w:val="24"/>
              </w:rPr>
              <w:t>х</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color w:val="000000"/>
                <w:sz w:val="24"/>
              </w:rPr>
            </w:pPr>
            <w:r w:rsidRPr="00BD384A">
              <w:rPr>
                <w:color w:val="000000"/>
                <w:sz w:val="24"/>
              </w:rPr>
              <w:t>86179</w:t>
            </w:r>
          </w:p>
        </w:tc>
      </w:tr>
    </w:tbl>
    <w:p w:rsidR="00BB5174" w:rsidRPr="00BD384A" w:rsidRDefault="00BB5174" w:rsidP="00BB5174">
      <w:pPr>
        <w:pStyle w:val="ConsPlusNormal"/>
        <w:widowControl/>
        <w:ind w:firstLine="0"/>
        <w:rPr>
          <w:rFonts w:ascii="Times New Roman" w:hAnsi="Times New Roman" w:cs="Times New Roman"/>
          <w:sz w:val="24"/>
          <w:szCs w:val="28"/>
        </w:rPr>
      </w:pPr>
    </w:p>
    <w:p w:rsidR="00BB5174" w:rsidRPr="00BD384A" w:rsidRDefault="00BB5174" w:rsidP="00BB5174">
      <w:pPr>
        <w:tabs>
          <w:tab w:val="left" w:pos="7560"/>
        </w:tabs>
        <w:ind w:firstLine="709"/>
        <w:jc w:val="both"/>
      </w:pPr>
      <w:r w:rsidRPr="00BD384A">
        <w:t xml:space="preserve">За 2019 год в рамках реализации Государственной программы </w:t>
      </w:r>
      <w:r w:rsidRPr="00BD384A">
        <w:br/>
        <w:t xml:space="preserve">на территорию Архангельской области прибыло 611 человек (участники Государственной программы и члены их семей). </w:t>
      </w:r>
    </w:p>
    <w:p w:rsidR="00BB5174" w:rsidRPr="00BD384A" w:rsidRDefault="00BB5174" w:rsidP="00BB5174">
      <w:pPr>
        <w:pStyle w:val="ConsPlusNormal"/>
        <w:jc w:val="both"/>
        <w:rPr>
          <w:rFonts w:ascii="Times New Roman" w:hAnsi="Times New Roman" w:cs="Times New Roman"/>
          <w:sz w:val="28"/>
          <w:szCs w:val="28"/>
        </w:rPr>
      </w:pPr>
      <w:r w:rsidRPr="00BD384A">
        <w:rPr>
          <w:rFonts w:ascii="Times New Roman" w:hAnsi="Times New Roman" w:cs="Times New Roman"/>
          <w:sz w:val="28"/>
          <w:szCs w:val="28"/>
        </w:rPr>
        <w:t xml:space="preserve">Согласно Концепции демографической политики одной из основных </w:t>
      </w:r>
      <w:r w:rsidRPr="00BD384A">
        <w:rPr>
          <w:rFonts w:ascii="Times New Roman" w:hAnsi="Times New Roman" w:cs="Times New Roman"/>
          <w:spacing w:val="-8"/>
          <w:sz w:val="28"/>
          <w:szCs w:val="28"/>
        </w:rPr>
        <w:t>задач демографической политики является привлечение мигрантов в соответствии</w:t>
      </w:r>
      <w:r w:rsidRPr="00BD384A">
        <w:rPr>
          <w:rFonts w:ascii="Times New Roman" w:hAnsi="Times New Roman" w:cs="Times New Roman"/>
          <w:sz w:val="28"/>
          <w:szCs w:val="28"/>
        </w:rPr>
        <w:t xml:space="preserve">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а также стимулирование возвращения в Российскую Федерацию эмигрантов. Необходимо продолжение стимулирования и организации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BB5174" w:rsidRPr="00BD384A" w:rsidRDefault="00BB5174" w:rsidP="00BB5174">
      <w:pPr>
        <w:suppressAutoHyphens/>
        <w:ind w:firstLine="709"/>
        <w:jc w:val="both"/>
        <w:rPr>
          <w:spacing w:val="-8"/>
        </w:rPr>
      </w:pPr>
      <w:r w:rsidRPr="00BD384A">
        <w:rPr>
          <w:spacing w:val="-8"/>
        </w:rPr>
        <w:t>Основными рисками реализации подпрограммы № 6 являются следующие:</w:t>
      </w:r>
    </w:p>
    <w:p w:rsidR="00BB5174" w:rsidRPr="00BD384A" w:rsidRDefault="00BB5174" w:rsidP="00BB5174">
      <w:pPr>
        <w:pStyle w:val="ConsPlusNormal"/>
        <w:jc w:val="both"/>
        <w:rPr>
          <w:rFonts w:ascii="Times New Roman" w:hAnsi="Times New Roman" w:cs="Times New Roman"/>
          <w:sz w:val="28"/>
          <w:szCs w:val="28"/>
        </w:rPr>
      </w:pPr>
      <w:r w:rsidRPr="00BD384A">
        <w:rPr>
          <w:rFonts w:ascii="Times New Roman" w:hAnsi="Times New Roman" w:cs="Times New Roman"/>
          <w:sz w:val="28"/>
          <w:szCs w:val="28"/>
        </w:rPr>
        <w:t>безработица среди участников Государственной программы и членов их семей;</w:t>
      </w:r>
    </w:p>
    <w:p w:rsidR="00BB5174" w:rsidRPr="00BD384A" w:rsidRDefault="00BB5174" w:rsidP="00BB5174">
      <w:pPr>
        <w:pStyle w:val="ConsPlusNormal"/>
        <w:jc w:val="both"/>
        <w:rPr>
          <w:rFonts w:ascii="Times New Roman" w:hAnsi="Times New Roman" w:cs="Times New Roman"/>
          <w:sz w:val="28"/>
          <w:szCs w:val="28"/>
        </w:rPr>
      </w:pPr>
      <w:r w:rsidRPr="00BD384A">
        <w:rPr>
          <w:rFonts w:ascii="Times New Roman" w:hAnsi="Times New Roman" w:cs="Times New Roman"/>
          <w:sz w:val="28"/>
          <w:szCs w:val="28"/>
        </w:rPr>
        <w:t xml:space="preserve">жилищная </w:t>
      </w:r>
      <w:proofErr w:type="spellStart"/>
      <w:r w:rsidRPr="00BD384A">
        <w:rPr>
          <w:rFonts w:ascii="Times New Roman" w:hAnsi="Times New Roman" w:cs="Times New Roman"/>
          <w:sz w:val="28"/>
          <w:szCs w:val="28"/>
        </w:rPr>
        <w:t>необустроенность</w:t>
      </w:r>
      <w:proofErr w:type="spellEnd"/>
      <w:r w:rsidRPr="00BD384A">
        <w:rPr>
          <w:rFonts w:ascii="Times New Roman" w:hAnsi="Times New Roman" w:cs="Times New Roman"/>
          <w:sz w:val="28"/>
          <w:szCs w:val="28"/>
        </w:rPr>
        <w:t xml:space="preserve"> участников Государственной программы и членов их семей;</w:t>
      </w:r>
    </w:p>
    <w:p w:rsidR="00BB5174" w:rsidRPr="00BD384A" w:rsidRDefault="00BB5174" w:rsidP="00BB5174">
      <w:pPr>
        <w:pStyle w:val="ConsPlusNormal"/>
        <w:jc w:val="both"/>
        <w:rPr>
          <w:rFonts w:ascii="Times New Roman" w:hAnsi="Times New Roman" w:cs="Times New Roman"/>
          <w:sz w:val="28"/>
          <w:szCs w:val="28"/>
        </w:rPr>
      </w:pPr>
      <w:r w:rsidRPr="00BD384A">
        <w:rPr>
          <w:rFonts w:ascii="Times New Roman" w:hAnsi="Times New Roman" w:cs="Times New Roman"/>
          <w:spacing w:val="-8"/>
          <w:sz w:val="28"/>
          <w:szCs w:val="28"/>
        </w:rPr>
        <w:t>несоответствие квалификации и деятельности участника Государственной</w:t>
      </w:r>
      <w:r w:rsidRPr="00BD384A">
        <w:rPr>
          <w:rFonts w:ascii="Times New Roman" w:hAnsi="Times New Roman" w:cs="Times New Roman"/>
          <w:sz w:val="28"/>
          <w:szCs w:val="28"/>
        </w:rPr>
        <w:t xml:space="preserve"> программы квалификации и деятельности, заявленным в заявлении соотечественника;</w:t>
      </w:r>
    </w:p>
    <w:p w:rsidR="00BB5174" w:rsidRPr="00BD384A" w:rsidRDefault="00BB5174" w:rsidP="00BB5174">
      <w:pPr>
        <w:pStyle w:val="ConsPlusNormal"/>
        <w:jc w:val="both"/>
        <w:rPr>
          <w:rFonts w:ascii="Times New Roman" w:hAnsi="Times New Roman" w:cs="Times New Roman"/>
          <w:sz w:val="28"/>
          <w:szCs w:val="28"/>
        </w:rPr>
      </w:pPr>
      <w:r w:rsidRPr="00BD384A">
        <w:rPr>
          <w:rFonts w:ascii="Times New Roman" w:hAnsi="Times New Roman" w:cs="Times New Roman"/>
          <w:sz w:val="28"/>
          <w:szCs w:val="28"/>
        </w:rPr>
        <w:t>отказ от участия в Государственной программе и выезд участников Государственной программы и членов их семей из Архангельской области ранее чем через три года.</w:t>
      </w:r>
    </w:p>
    <w:p w:rsidR="00BB5174" w:rsidRPr="00BD384A" w:rsidRDefault="00BB5174" w:rsidP="00BB5174">
      <w:pPr>
        <w:pStyle w:val="ConsPlusNormal"/>
        <w:jc w:val="both"/>
        <w:rPr>
          <w:rFonts w:ascii="Times New Roman" w:hAnsi="Times New Roman" w:cs="Times New Roman"/>
          <w:sz w:val="28"/>
          <w:szCs w:val="28"/>
        </w:rPr>
      </w:pPr>
      <w:r w:rsidRPr="00BD384A">
        <w:rPr>
          <w:rFonts w:ascii="Times New Roman" w:hAnsi="Times New Roman" w:cs="Times New Roman"/>
          <w:sz w:val="28"/>
          <w:szCs w:val="28"/>
        </w:rPr>
        <w:t xml:space="preserve">Показатели оценки готовности Архангельской области к приему участников Государственной программы и членов их семей приведены </w:t>
      </w:r>
      <w:r w:rsidRPr="00BD384A">
        <w:rPr>
          <w:rFonts w:ascii="Times New Roman" w:hAnsi="Times New Roman" w:cs="Times New Roman"/>
          <w:sz w:val="28"/>
          <w:szCs w:val="28"/>
        </w:rPr>
        <w:br/>
        <w:t xml:space="preserve">в следующей таблице: </w:t>
      </w:r>
    </w:p>
    <w:p w:rsidR="00BB5174" w:rsidRPr="00BD384A" w:rsidRDefault="00BB5174" w:rsidP="00BB5174">
      <w:pPr>
        <w:jc w:val="center"/>
        <w:rPr>
          <w:b/>
        </w:rPr>
      </w:pPr>
    </w:p>
    <w:p w:rsidR="00BB5174" w:rsidRPr="00BD384A" w:rsidRDefault="00BB5174" w:rsidP="00BB5174">
      <w:pPr>
        <w:rPr>
          <w:sz w:val="2"/>
          <w:szCs w:val="2"/>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8"/>
        <w:gridCol w:w="1134"/>
        <w:gridCol w:w="1559"/>
        <w:gridCol w:w="2835"/>
      </w:tblGrid>
      <w:tr w:rsidR="00BB5174" w:rsidRPr="00BD384A" w:rsidTr="00BB5174">
        <w:tc>
          <w:tcPr>
            <w:tcW w:w="3828" w:type="dxa"/>
            <w:tcMar>
              <w:top w:w="0" w:type="dxa"/>
              <w:bottom w:w="0" w:type="dxa"/>
            </w:tcMar>
          </w:tcPr>
          <w:p w:rsidR="00BB5174" w:rsidRPr="00BD384A" w:rsidRDefault="00BB5174" w:rsidP="00BB5174">
            <w:pPr>
              <w:widowControl w:val="0"/>
              <w:autoSpaceDE w:val="0"/>
              <w:autoSpaceDN w:val="0"/>
              <w:adjustRightInd w:val="0"/>
              <w:ind w:firstLine="199"/>
              <w:jc w:val="center"/>
              <w:rPr>
                <w:b/>
                <w:sz w:val="23"/>
                <w:szCs w:val="23"/>
              </w:rPr>
            </w:pPr>
            <w:r w:rsidRPr="00BD384A">
              <w:rPr>
                <w:b/>
                <w:sz w:val="23"/>
                <w:szCs w:val="23"/>
              </w:rPr>
              <w:t>Наименование показателя</w:t>
            </w:r>
          </w:p>
        </w:tc>
        <w:tc>
          <w:tcPr>
            <w:tcW w:w="1134" w:type="dxa"/>
            <w:tcMar>
              <w:top w:w="0" w:type="dxa"/>
              <w:bottom w:w="0" w:type="dxa"/>
            </w:tcMar>
          </w:tcPr>
          <w:p w:rsidR="00BB5174" w:rsidRPr="00BD384A" w:rsidRDefault="00BB5174" w:rsidP="00BB5174">
            <w:pPr>
              <w:widowControl w:val="0"/>
              <w:autoSpaceDE w:val="0"/>
              <w:autoSpaceDN w:val="0"/>
              <w:adjustRightInd w:val="0"/>
              <w:jc w:val="center"/>
              <w:rPr>
                <w:b/>
                <w:sz w:val="23"/>
                <w:szCs w:val="23"/>
              </w:rPr>
            </w:pPr>
            <w:r w:rsidRPr="00BD384A">
              <w:rPr>
                <w:b/>
                <w:sz w:val="23"/>
                <w:szCs w:val="23"/>
              </w:rPr>
              <w:t>Год</w:t>
            </w:r>
          </w:p>
        </w:tc>
        <w:tc>
          <w:tcPr>
            <w:tcW w:w="1559" w:type="dxa"/>
            <w:tcMar>
              <w:top w:w="0" w:type="dxa"/>
              <w:bottom w:w="0" w:type="dxa"/>
            </w:tcMar>
          </w:tcPr>
          <w:p w:rsidR="00BB5174" w:rsidRPr="00BD384A" w:rsidRDefault="00BB5174" w:rsidP="00BB5174">
            <w:pPr>
              <w:widowControl w:val="0"/>
              <w:autoSpaceDE w:val="0"/>
              <w:autoSpaceDN w:val="0"/>
              <w:adjustRightInd w:val="0"/>
              <w:ind w:firstLine="120"/>
              <w:jc w:val="center"/>
              <w:rPr>
                <w:b/>
                <w:sz w:val="23"/>
                <w:szCs w:val="23"/>
              </w:rPr>
            </w:pPr>
            <w:r w:rsidRPr="00BD384A">
              <w:rPr>
                <w:b/>
                <w:sz w:val="23"/>
                <w:szCs w:val="23"/>
              </w:rPr>
              <w:t>Единица измерения</w:t>
            </w:r>
          </w:p>
        </w:tc>
        <w:tc>
          <w:tcPr>
            <w:tcW w:w="2835" w:type="dxa"/>
            <w:tcMar>
              <w:top w:w="0" w:type="dxa"/>
              <w:bottom w:w="0" w:type="dxa"/>
            </w:tcMar>
          </w:tcPr>
          <w:p w:rsidR="00BB5174" w:rsidRPr="00BD384A" w:rsidRDefault="00BB5174" w:rsidP="00BB5174">
            <w:pPr>
              <w:widowControl w:val="0"/>
              <w:autoSpaceDE w:val="0"/>
              <w:autoSpaceDN w:val="0"/>
              <w:adjustRightInd w:val="0"/>
              <w:ind w:firstLine="120"/>
              <w:jc w:val="center"/>
              <w:rPr>
                <w:b/>
                <w:sz w:val="23"/>
                <w:szCs w:val="23"/>
              </w:rPr>
            </w:pPr>
            <w:r w:rsidRPr="00BD384A">
              <w:rPr>
                <w:b/>
                <w:sz w:val="23"/>
                <w:szCs w:val="23"/>
              </w:rPr>
              <w:t xml:space="preserve">Значение показателя </w:t>
            </w:r>
          </w:p>
          <w:p w:rsidR="00BB5174" w:rsidRPr="00BD384A" w:rsidRDefault="00BB5174" w:rsidP="00BB5174">
            <w:pPr>
              <w:widowControl w:val="0"/>
              <w:autoSpaceDE w:val="0"/>
              <w:autoSpaceDN w:val="0"/>
              <w:adjustRightInd w:val="0"/>
              <w:ind w:firstLine="120"/>
              <w:jc w:val="center"/>
              <w:rPr>
                <w:b/>
                <w:sz w:val="23"/>
                <w:szCs w:val="23"/>
              </w:rPr>
            </w:pPr>
            <w:r w:rsidRPr="00BD384A">
              <w:rPr>
                <w:b/>
                <w:sz w:val="23"/>
                <w:szCs w:val="23"/>
              </w:rPr>
              <w:t xml:space="preserve">по Архангельской области на последнюю отчетную дату </w:t>
            </w:r>
          </w:p>
          <w:p w:rsidR="00BB5174" w:rsidRPr="00BD384A" w:rsidRDefault="00BB5174" w:rsidP="00BB5174">
            <w:pPr>
              <w:widowControl w:val="0"/>
              <w:autoSpaceDE w:val="0"/>
              <w:autoSpaceDN w:val="0"/>
              <w:adjustRightInd w:val="0"/>
              <w:ind w:firstLine="120"/>
              <w:jc w:val="center"/>
              <w:rPr>
                <w:b/>
                <w:sz w:val="23"/>
                <w:szCs w:val="23"/>
              </w:rPr>
            </w:pPr>
            <w:r w:rsidRPr="00BD384A">
              <w:rPr>
                <w:b/>
                <w:sz w:val="23"/>
                <w:szCs w:val="23"/>
              </w:rPr>
              <w:t>(за последний отчетный период)</w:t>
            </w:r>
          </w:p>
        </w:tc>
      </w:tr>
      <w:tr w:rsidR="00BB5174" w:rsidRPr="00BD384A" w:rsidTr="00BB5174">
        <w:tc>
          <w:tcPr>
            <w:tcW w:w="3828" w:type="dxa"/>
            <w:tcMar>
              <w:top w:w="0" w:type="dxa"/>
              <w:bottom w:w="0" w:type="dxa"/>
            </w:tcMar>
          </w:tcPr>
          <w:p w:rsidR="00BB5174" w:rsidRPr="00BD384A" w:rsidRDefault="00BB5174" w:rsidP="00BB5174">
            <w:pPr>
              <w:widowControl w:val="0"/>
              <w:autoSpaceDE w:val="0"/>
              <w:autoSpaceDN w:val="0"/>
              <w:adjustRightInd w:val="0"/>
              <w:ind w:firstLine="199"/>
              <w:jc w:val="center"/>
              <w:rPr>
                <w:sz w:val="20"/>
                <w:szCs w:val="24"/>
              </w:rPr>
            </w:pPr>
            <w:r w:rsidRPr="00BD384A">
              <w:rPr>
                <w:sz w:val="20"/>
                <w:szCs w:val="24"/>
              </w:rPr>
              <w:t>1</w:t>
            </w:r>
          </w:p>
        </w:tc>
        <w:tc>
          <w:tcPr>
            <w:tcW w:w="1134" w:type="dxa"/>
            <w:tcMar>
              <w:top w:w="0" w:type="dxa"/>
              <w:bottom w:w="0" w:type="dxa"/>
            </w:tcMar>
          </w:tcPr>
          <w:p w:rsidR="00BB5174" w:rsidRPr="00BD384A" w:rsidRDefault="00BB5174" w:rsidP="00BB5174">
            <w:pPr>
              <w:widowControl w:val="0"/>
              <w:autoSpaceDE w:val="0"/>
              <w:autoSpaceDN w:val="0"/>
              <w:adjustRightInd w:val="0"/>
              <w:jc w:val="center"/>
              <w:rPr>
                <w:sz w:val="20"/>
                <w:szCs w:val="24"/>
              </w:rPr>
            </w:pPr>
            <w:r w:rsidRPr="00BD384A">
              <w:rPr>
                <w:sz w:val="20"/>
                <w:szCs w:val="24"/>
              </w:rPr>
              <w:t>2</w:t>
            </w:r>
          </w:p>
        </w:tc>
        <w:tc>
          <w:tcPr>
            <w:tcW w:w="1559" w:type="dxa"/>
            <w:tcMar>
              <w:top w:w="0" w:type="dxa"/>
              <w:bottom w:w="0" w:type="dxa"/>
            </w:tcMar>
          </w:tcPr>
          <w:p w:rsidR="00BB5174" w:rsidRPr="00BD384A" w:rsidRDefault="00BB5174" w:rsidP="00BB5174">
            <w:pPr>
              <w:widowControl w:val="0"/>
              <w:autoSpaceDE w:val="0"/>
              <w:autoSpaceDN w:val="0"/>
              <w:adjustRightInd w:val="0"/>
              <w:ind w:firstLine="120"/>
              <w:jc w:val="center"/>
              <w:rPr>
                <w:sz w:val="20"/>
                <w:szCs w:val="24"/>
              </w:rPr>
            </w:pPr>
            <w:r w:rsidRPr="00BD384A">
              <w:rPr>
                <w:sz w:val="20"/>
                <w:szCs w:val="24"/>
              </w:rPr>
              <w:t>3</w:t>
            </w:r>
          </w:p>
        </w:tc>
        <w:tc>
          <w:tcPr>
            <w:tcW w:w="2835" w:type="dxa"/>
            <w:tcMar>
              <w:top w:w="0" w:type="dxa"/>
              <w:bottom w:w="0" w:type="dxa"/>
            </w:tcMar>
          </w:tcPr>
          <w:p w:rsidR="00BB5174" w:rsidRPr="00BD384A" w:rsidRDefault="00BB5174" w:rsidP="00BB5174">
            <w:pPr>
              <w:widowControl w:val="0"/>
              <w:autoSpaceDE w:val="0"/>
              <w:autoSpaceDN w:val="0"/>
              <w:adjustRightInd w:val="0"/>
              <w:ind w:firstLine="120"/>
              <w:jc w:val="center"/>
              <w:rPr>
                <w:sz w:val="20"/>
                <w:szCs w:val="24"/>
              </w:rPr>
            </w:pPr>
            <w:r w:rsidRPr="00BD384A">
              <w:rPr>
                <w:sz w:val="20"/>
                <w:szCs w:val="24"/>
              </w:rPr>
              <w:t>4</w:t>
            </w:r>
          </w:p>
        </w:tc>
      </w:tr>
      <w:tr w:rsidR="00BB5174" w:rsidRPr="00BD384A" w:rsidTr="00BB5174">
        <w:tc>
          <w:tcPr>
            <w:tcW w:w="3828" w:type="dxa"/>
            <w:vMerge w:val="restart"/>
            <w:tcMar>
              <w:top w:w="0" w:type="dxa"/>
              <w:bottom w:w="0" w:type="dxa"/>
            </w:tcMar>
          </w:tcPr>
          <w:p w:rsidR="00BB5174" w:rsidRPr="00BD384A" w:rsidRDefault="00BB5174" w:rsidP="00BB5174">
            <w:pPr>
              <w:widowControl w:val="0"/>
              <w:autoSpaceDE w:val="0"/>
              <w:autoSpaceDN w:val="0"/>
              <w:adjustRightInd w:val="0"/>
              <w:rPr>
                <w:sz w:val="24"/>
                <w:szCs w:val="24"/>
              </w:rPr>
            </w:pPr>
            <w:r w:rsidRPr="00BD384A">
              <w:rPr>
                <w:sz w:val="24"/>
                <w:szCs w:val="24"/>
              </w:rPr>
              <w:t xml:space="preserve">1. Общая численность населения </w:t>
            </w:r>
            <w:r w:rsidRPr="00BD384A">
              <w:rPr>
                <w:sz w:val="24"/>
                <w:szCs w:val="24"/>
              </w:rPr>
              <w:br/>
              <w:t>на 1 января текущего года</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 xml:space="preserve">тыс. </w:t>
            </w:r>
          </w:p>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человек</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1121,8</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1111,0</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1100,3</w:t>
            </w:r>
          </w:p>
        </w:tc>
      </w:tr>
      <w:tr w:rsidR="00BB5174" w:rsidRPr="00BD384A" w:rsidTr="00BB5174">
        <w:tc>
          <w:tcPr>
            <w:tcW w:w="3828" w:type="dxa"/>
            <w:vMerge w:val="restart"/>
            <w:tcMar>
              <w:top w:w="0" w:type="dxa"/>
              <w:bottom w:w="0" w:type="dxa"/>
            </w:tcMar>
          </w:tcPr>
          <w:p w:rsidR="00BB5174" w:rsidRPr="00BD384A" w:rsidRDefault="00BB5174" w:rsidP="00BB5174">
            <w:pPr>
              <w:widowControl w:val="0"/>
              <w:autoSpaceDE w:val="0"/>
              <w:autoSpaceDN w:val="0"/>
              <w:adjustRightInd w:val="0"/>
              <w:ind w:firstLine="57"/>
              <w:rPr>
                <w:sz w:val="24"/>
                <w:szCs w:val="24"/>
              </w:rPr>
            </w:pPr>
            <w:r w:rsidRPr="00BD384A">
              <w:rPr>
                <w:sz w:val="24"/>
                <w:szCs w:val="24"/>
              </w:rPr>
              <w:t>2. Естественный(</w:t>
            </w:r>
            <w:proofErr w:type="spellStart"/>
            <w:r w:rsidRPr="00BD384A">
              <w:rPr>
                <w:sz w:val="24"/>
                <w:szCs w:val="24"/>
              </w:rPr>
              <w:t>ая</w:t>
            </w:r>
            <w:proofErr w:type="spellEnd"/>
            <w:r w:rsidRPr="00BD384A">
              <w:rPr>
                <w:sz w:val="24"/>
                <w:szCs w:val="24"/>
              </w:rPr>
              <w:t>) прирост (убыль) населения</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jc w:val="center"/>
            </w:pPr>
            <w:r w:rsidRPr="00BD384A">
              <w:rPr>
                <w:sz w:val="24"/>
                <w:szCs w:val="24"/>
              </w:rPr>
              <w:t>человек</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-2968</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-4003</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-4826</w:t>
            </w:r>
          </w:p>
        </w:tc>
      </w:tr>
      <w:tr w:rsidR="00BB5174" w:rsidRPr="00BD384A" w:rsidTr="00BB5174">
        <w:tc>
          <w:tcPr>
            <w:tcW w:w="3828" w:type="dxa"/>
            <w:vMerge w:val="restart"/>
            <w:tcMar>
              <w:top w:w="0" w:type="dxa"/>
              <w:bottom w:w="0" w:type="dxa"/>
            </w:tcMar>
          </w:tcPr>
          <w:p w:rsidR="00BB5174" w:rsidRPr="00BD384A" w:rsidRDefault="00BB5174" w:rsidP="00BB5174">
            <w:pPr>
              <w:widowControl w:val="0"/>
              <w:autoSpaceDE w:val="0"/>
              <w:autoSpaceDN w:val="0"/>
              <w:adjustRightInd w:val="0"/>
              <w:ind w:firstLine="57"/>
              <w:rPr>
                <w:sz w:val="24"/>
                <w:szCs w:val="24"/>
              </w:rPr>
            </w:pPr>
            <w:r w:rsidRPr="00BD384A">
              <w:rPr>
                <w:sz w:val="24"/>
                <w:szCs w:val="24"/>
              </w:rPr>
              <w:t>3. Миграционный(</w:t>
            </w:r>
            <w:proofErr w:type="spellStart"/>
            <w:r w:rsidRPr="00BD384A">
              <w:rPr>
                <w:sz w:val="24"/>
                <w:szCs w:val="24"/>
              </w:rPr>
              <w:t>ая</w:t>
            </w:r>
            <w:proofErr w:type="spellEnd"/>
            <w:r w:rsidRPr="00BD384A">
              <w:rPr>
                <w:sz w:val="24"/>
                <w:szCs w:val="24"/>
              </w:rPr>
              <w:t>) прирост (убыль) населения (все население)</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jc w:val="center"/>
            </w:pPr>
            <w:r w:rsidRPr="00BD384A">
              <w:rPr>
                <w:sz w:val="24"/>
                <w:szCs w:val="24"/>
              </w:rPr>
              <w:t>человек</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-7814</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-6701</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-3069</w:t>
            </w:r>
          </w:p>
        </w:tc>
      </w:tr>
      <w:tr w:rsidR="00BB5174" w:rsidRPr="00BD384A" w:rsidTr="00BB5174">
        <w:tc>
          <w:tcPr>
            <w:tcW w:w="3828" w:type="dxa"/>
            <w:vMerge w:val="restart"/>
            <w:tcMar>
              <w:top w:w="0" w:type="dxa"/>
              <w:bottom w:w="0" w:type="dxa"/>
            </w:tcMar>
          </w:tcPr>
          <w:p w:rsidR="00BB5174" w:rsidRPr="00BD384A" w:rsidRDefault="00BB5174" w:rsidP="00BB5174">
            <w:pPr>
              <w:rPr>
                <w:sz w:val="24"/>
                <w:szCs w:val="24"/>
              </w:rPr>
            </w:pPr>
            <w:r w:rsidRPr="00BD384A">
              <w:rPr>
                <w:sz w:val="24"/>
                <w:szCs w:val="24"/>
              </w:rPr>
              <w:t xml:space="preserve">4. Удельный вес численности трудоспособного населения </w:t>
            </w:r>
          </w:p>
          <w:p w:rsidR="00BB5174" w:rsidRPr="00BD384A" w:rsidRDefault="00BB5174" w:rsidP="00BB5174">
            <w:pPr>
              <w:rPr>
                <w:sz w:val="24"/>
                <w:szCs w:val="24"/>
              </w:rPr>
            </w:pPr>
            <w:r w:rsidRPr="00BD384A">
              <w:rPr>
                <w:sz w:val="24"/>
                <w:szCs w:val="24"/>
              </w:rPr>
              <w:t>в общей численности населения</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ind w:hanging="21"/>
              <w:jc w:val="center"/>
              <w:rPr>
                <w:sz w:val="24"/>
                <w:szCs w:val="24"/>
              </w:rPr>
            </w:pPr>
            <w:r w:rsidRPr="00BD384A">
              <w:rPr>
                <w:sz w:val="24"/>
                <w:szCs w:val="24"/>
              </w:rPr>
              <w:t>процентов</w:t>
            </w:r>
          </w:p>
        </w:tc>
        <w:tc>
          <w:tcPr>
            <w:tcW w:w="2835" w:type="dxa"/>
            <w:tcMar>
              <w:top w:w="0" w:type="dxa"/>
              <w:bottom w:w="0" w:type="dxa"/>
            </w:tcMar>
            <w:vAlign w:val="bottom"/>
          </w:tcPr>
          <w:p w:rsidR="00BB5174" w:rsidRPr="00BD384A" w:rsidRDefault="00BB5174" w:rsidP="00BB5174">
            <w:pPr>
              <w:jc w:val="center"/>
              <w:rPr>
                <w:sz w:val="24"/>
                <w:szCs w:val="24"/>
              </w:rPr>
            </w:pPr>
            <w:r w:rsidRPr="00BD384A">
              <w:rPr>
                <w:sz w:val="24"/>
                <w:szCs w:val="24"/>
              </w:rPr>
              <w:t>54,5</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vAlign w:val="bottom"/>
          </w:tcPr>
          <w:p w:rsidR="00BB5174" w:rsidRPr="00BD384A" w:rsidRDefault="00BB5174" w:rsidP="00BB5174">
            <w:pPr>
              <w:jc w:val="center"/>
              <w:rPr>
                <w:sz w:val="24"/>
                <w:szCs w:val="24"/>
              </w:rPr>
            </w:pPr>
            <w:r w:rsidRPr="00BD384A">
              <w:rPr>
                <w:sz w:val="24"/>
                <w:szCs w:val="24"/>
              </w:rPr>
              <w:t>53,9</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53,6</w:t>
            </w:r>
          </w:p>
        </w:tc>
      </w:tr>
      <w:tr w:rsidR="00BB5174" w:rsidRPr="00BD384A" w:rsidTr="00BB5174">
        <w:tc>
          <w:tcPr>
            <w:tcW w:w="3828" w:type="dxa"/>
            <w:vMerge w:val="restart"/>
            <w:tcMar>
              <w:top w:w="0" w:type="dxa"/>
              <w:bottom w:w="0" w:type="dxa"/>
            </w:tcMar>
          </w:tcPr>
          <w:p w:rsidR="00BB5174" w:rsidRPr="00BD384A" w:rsidRDefault="00BB5174" w:rsidP="00BB5174">
            <w:pPr>
              <w:ind w:firstLine="57"/>
              <w:rPr>
                <w:sz w:val="24"/>
                <w:szCs w:val="24"/>
              </w:rPr>
            </w:pPr>
            <w:r w:rsidRPr="00BD384A">
              <w:rPr>
                <w:sz w:val="24"/>
                <w:szCs w:val="24"/>
              </w:rPr>
              <w:t xml:space="preserve">5. Удельный вес занятых </w:t>
            </w:r>
            <w:r w:rsidRPr="00BD384A">
              <w:rPr>
                <w:sz w:val="24"/>
                <w:szCs w:val="24"/>
              </w:rPr>
              <w:br/>
              <w:t xml:space="preserve">в экономике в общей численности трудоспособного населения </w:t>
            </w:r>
          </w:p>
          <w:p w:rsidR="00BB5174" w:rsidRPr="00BD384A" w:rsidRDefault="00BB5174" w:rsidP="00BB5174">
            <w:pPr>
              <w:rPr>
                <w:sz w:val="24"/>
                <w:szCs w:val="24"/>
              </w:rPr>
            </w:pPr>
            <w:r w:rsidRPr="00BD384A">
              <w:rPr>
                <w:sz w:val="24"/>
                <w:szCs w:val="24"/>
              </w:rPr>
              <w:t>в трудоспособном возрасте</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ind w:hanging="21"/>
              <w:jc w:val="center"/>
              <w:rPr>
                <w:sz w:val="24"/>
                <w:szCs w:val="24"/>
              </w:rPr>
            </w:pPr>
            <w:r w:rsidRPr="00BD384A">
              <w:rPr>
                <w:sz w:val="24"/>
                <w:szCs w:val="24"/>
              </w:rPr>
              <w:t>процентов</w:t>
            </w:r>
          </w:p>
        </w:tc>
        <w:tc>
          <w:tcPr>
            <w:tcW w:w="2835" w:type="dxa"/>
            <w:tcMar>
              <w:top w:w="0" w:type="dxa"/>
              <w:bottom w:w="0" w:type="dxa"/>
            </w:tcMar>
            <w:vAlign w:val="bottom"/>
          </w:tcPr>
          <w:p w:rsidR="00BB5174" w:rsidRPr="00BD384A" w:rsidRDefault="00BB5174" w:rsidP="00BB5174">
            <w:pPr>
              <w:jc w:val="center"/>
              <w:rPr>
                <w:sz w:val="24"/>
                <w:szCs w:val="24"/>
              </w:rPr>
            </w:pPr>
            <w:r w:rsidRPr="00BD384A">
              <w:rPr>
                <w:sz w:val="24"/>
                <w:szCs w:val="24"/>
              </w:rPr>
              <w:t>90,7</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vAlign w:val="bottom"/>
          </w:tcPr>
          <w:p w:rsidR="00BB5174" w:rsidRPr="00BD384A" w:rsidRDefault="00BB5174" w:rsidP="00BB5174">
            <w:pPr>
              <w:jc w:val="center"/>
              <w:rPr>
                <w:sz w:val="24"/>
                <w:szCs w:val="24"/>
              </w:rPr>
            </w:pPr>
            <w:r w:rsidRPr="00BD384A">
              <w:rPr>
                <w:sz w:val="24"/>
                <w:szCs w:val="24"/>
              </w:rPr>
              <w:t>89,9</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86,2</w:t>
            </w:r>
          </w:p>
        </w:tc>
      </w:tr>
      <w:tr w:rsidR="00BB5174" w:rsidRPr="00BD384A" w:rsidTr="00BB5174">
        <w:tc>
          <w:tcPr>
            <w:tcW w:w="3828" w:type="dxa"/>
            <w:vMerge w:val="restart"/>
            <w:tcMar>
              <w:top w:w="0" w:type="dxa"/>
              <w:bottom w:w="0" w:type="dxa"/>
            </w:tcMar>
          </w:tcPr>
          <w:p w:rsidR="00BB5174" w:rsidRPr="00BD384A" w:rsidRDefault="00BB5174" w:rsidP="00BB5174">
            <w:pPr>
              <w:widowControl w:val="0"/>
              <w:autoSpaceDE w:val="0"/>
              <w:autoSpaceDN w:val="0"/>
              <w:adjustRightInd w:val="0"/>
              <w:ind w:firstLine="57"/>
              <w:rPr>
                <w:sz w:val="24"/>
                <w:szCs w:val="24"/>
              </w:rPr>
            </w:pPr>
            <w:r w:rsidRPr="00BD384A">
              <w:rPr>
                <w:sz w:val="24"/>
                <w:szCs w:val="24"/>
              </w:rPr>
              <w:t xml:space="preserve">6. Общая численность безработных </w:t>
            </w:r>
            <w:r w:rsidRPr="00BD384A">
              <w:rPr>
                <w:sz w:val="24"/>
                <w:szCs w:val="24"/>
              </w:rPr>
              <w:br/>
              <w:t>(по методологии МОТ)</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человек</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36213</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35100</w:t>
            </w:r>
          </w:p>
        </w:tc>
      </w:tr>
      <w:tr w:rsidR="00BB5174" w:rsidRPr="00BD384A" w:rsidTr="00BB5174">
        <w:tc>
          <w:tcPr>
            <w:tcW w:w="3828" w:type="dxa"/>
            <w:vMerge/>
            <w:tcMar>
              <w:top w:w="0" w:type="dxa"/>
              <w:bottom w:w="0" w:type="dxa"/>
            </w:tcMar>
          </w:tcPr>
          <w:p w:rsidR="00BB5174" w:rsidRPr="00BD384A" w:rsidRDefault="00BB5174" w:rsidP="00BB5174">
            <w:pPr>
              <w:ind w:firstLine="57"/>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33157</w:t>
            </w:r>
          </w:p>
        </w:tc>
      </w:tr>
      <w:tr w:rsidR="00BB5174" w:rsidRPr="00BD384A" w:rsidTr="00BB5174">
        <w:tc>
          <w:tcPr>
            <w:tcW w:w="3828" w:type="dxa"/>
            <w:vMerge w:val="restart"/>
            <w:tcMar>
              <w:top w:w="0" w:type="dxa"/>
              <w:bottom w:w="0" w:type="dxa"/>
            </w:tcMar>
          </w:tcPr>
          <w:p w:rsidR="00BB5174" w:rsidRPr="00BD384A" w:rsidRDefault="00BB5174" w:rsidP="00BB5174">
            <w:pPr>
              <w:autoSpaceDE w:val="0"/>
              <w:autoSpaceDN w:val="0"/>
              <w:adjustRightInd w:val="0"/>
              <w:rPr>
                <w:sz w:val="24"/>
                <w:szCs w:val="24"/>
              </w:rPr>
            </w:pPr>
            <w:r w:rsidRPr="00BD384A">
              <w:rPr>
                <w:sz w:val="24"/>
                <w:szCs w:val="24"/>
              </w:rPr>
              <w:t xml:space="preserve">7. Уровень общей безработицы </w:t>
            </w:r>
          </w:p>
          <w:p w:rsidR="00BB5174" w:rsidRPr="00BD384A" w:rsidRDefault="00BB5174" w:rsidP="00BB5174">
            <w:pPr>
              <w:widowControl w:val="0"/>
              <w:autoSpaceDE w:val="0"/>
              <w:autoSpaceDN w:val="0"/>
              <w:adjustRightInd w:val="0"/>
              <w:ind w:firstLine="57"/>
              <w:rPr>
                <w:sz w:val="24"/>
                <w:szCs w:val="24"/>
              </w:rPr>
            </w:pPr>
            <w:r w:rsidRPr="00BD384A">
              <w:rPr>
                <w:sz w:val="24"/>
                <w:szCs w:val="24"/>
              </w:rPr>
              <w:t>(по методологии МОТ)</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процентов</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6,4</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6,3</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6,2</w:t>
            </w:r>
          </w:p>
        </w:tc>
      </w:tr>
      <w:tr w:rsidR="00BB5174" w:rsidRPr="00BD384A" w:rsidTr="00BB5174">
        <w:tc>
          <w:tcPr>
            <w:tcW w:w="3828" w:type="dxa"/>
            <w:vMerge w:val="restart"/>
            <w:tcMar>
              <w:top w:w="0" w:type="dxa"/>
              <w:bottom w:w="0" w:type="dxa"/>
            </w:tcMar>
          </w:tcPr>
          <w:p w:rsidR="00BB5174" w:rsidRPr="00BD384A" w:rsidRDefault="00BB5174" w:rsidP="00BB5174">
            <w:pPr>
              <w:widowControl w:val="0"/>
              <w:autoSpaceDE w:val="0"/>
              <w:autoSpaceDN w:val="0"/>
              <w:adjustRightInd w:val="0"/>
              <w:rPr>
                <w:sz w:val="24"/>
                <w:szCs w:val="24"/>
              </w:rPr>
            </w:pPr>
            <w:r w:rsidRPr="00BD384A">
              <w:rPr>
                <w:sz w:val="24"/>
                <w:szCs w:val="24"/>
              </w:rPr>
              <w:t>8. Численность граждан, зарегистрированных в органах службы занятости в качестве безработных</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человек</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8565</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8406</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8392</w:t>
            </w:r>
          </w:p>
        </w:tc>
      </w:tr>
      <w:tr w:rsidR="00BB5174" w:rsidRPr="00BD384A" w:rsidTr="00BB5174">
        <w:tc>
          <w:tcPr>
            <w:tcW w:w="3828" w:type="dxa"/>
            <w:vMerge w:val="restart"/>
            <w:tcMar>
              <w:top w:w="0" w:type="dxa"/>
              <w:bottom w:w="0" w:type="dxa"/>
            </w:tcMar>
          </w:tcPr>
          <w:p w:rsidR="00BB5174" w:rsidRPr="00BD384A" w:rsidRDefault="00BB5174" w:rsidP="00BB5174">
            <w:pPr>
              <w:widowControl w:val="0"/>
              <w:autoSpaceDE w:val="0"/>
              <w:autoSpaceDN w:val="0"/>
              <w:adjustRightInd w:val="0"/>
              <w:rPr>
                <w:sz w:val="24"/>
                <w:szCs w:val="24"/>
              </w:rPr>
            </w:pPr>
            <w:r w:rsidRPr="00BD384A">
              <w:rPr>
                <w:sz w:val="24"/>
                <w:szCs w:val="24"/>
              </w:rPr>
              <w:t>9. Уровень регистрируемой безработицы от экономически активного населения</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процентов</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1,5</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1,5</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1,6</w:t>
            </w:r>
          </w:p>
        </w:tc>
      </w:tr>
      <w:tr w:rsidR="00BB5174" w:rsidRPr="00BD384A" w:rsidTr="00BB5174">
        <w:tc>
          <w:tcPr>
            <w:tcW w:w="3828" w:type="dxa"/>
            <w:vMerge w:val="restart"/>
            <w:tcMar>
              <w:top w:w="0" w:type="dxa"/>
              <w:bottom w:w="0" w:type="dxa"/>
            </w:tcMar>
          </w:tcPr>
          <w:p w:rsidR="00BB5174" w:rsidRPr="00BD384A" w:rsidRDefault="00BB5174" w:rsidP="00BB5174">
            <w:pPr>
              <w:widowControl w:val="0"/>
              <w:autoSpaceDE w:val="0"/>
              <w:autoSpaceDN w:val="0"/>
              <w:adjustRightInd w:val="0"/>
              <w:rPr>
                <w:sz w:val="24"/>
                <w:szCs w:val="24"/>
              </w:rPr>
            </w:pPr>
            <w:r w:rsidRPr="00BD384A">
              <w:rPr>
                <w:sz w:val="24"/>
                <w:szCs w:val="24"/>
              </w:rPr>
              <w:t>10. Напряженность на рынке труда (число безработных на 1 вакансию)</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человек</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0,9</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1</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0,9</w:t>
            </w:r>
          </w:p>
        </w:tc>
      </w:tr>
      <w:tr w:rsidR="00BB5174" w:rsidRPr="00BD384A" w:rsidTr="00BB5174">
        <w:tc>
          <w:tcPr>
            <w:tcW w:w="3828" w:type="dxa"/>
            <w:vMerge w:val="restart"/>
            <w:tcMar>
              <w:top w:w="0" w:type="dxa"/>
              <w:bottom w:w="0" w:type="dxa"/>
            </w:tcMar>
          </w:tcPr>
          <w:p w:rsidR="00BB5174" w:rsidRPr="00BD384A" w:rsidRDefault="00BB5174" w:rsidP="00BB5174">
            <w:pPr>
              <w:rPr>
                <w:sz w:val="24"/>
                <w:szCs w:val="24"/>
              </w:rPr>
            </w:pPr>
            <w:r w:rsidRPr="00BD384A">
              <w:rPr>
                <w:sz w:val="24"/>
                <w:szCs w:val="24"/>
              </w:rPr>
              <w:t>11.Численность привлеченных иностранных работников</w:t>
            </w: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r w:rsidRPr="00BD384A">
              <w:rPr>
                <w:sz w:val="24"/>
                <w:szCs w:val="24"/>
              </w:rPr>
              <w:t>человек</w:t>
            </w: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3648</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3470</w:t>
            </w:r>
          </w:p>
        </w:tc>
      </w:tr>
      <w:tr w:rsidR="00BB5174" w:rsidRPr="00BD384A" w:rsidTr="00BB5174">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widowControl w:val="0"/>
              <w:autoSpaceDE w:val="0"/>
              <w:autoSpaceDN w:val="0"/>
              <w:adjustRightInd w:val="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jc w:val="center"/>
              <w:rPr>
                <w:sz w:val="24"/>
                <w:szCs w:val="24"/>
              </w:rPr>
            </w:pPr>
            <w:r w:rsidRPr="00BD384A">
              <w:rPr>
                <w:sz w:val="24"/>
                <w:szCs w:val="24"/>
              </w:rPr>
              <w:t>4061</w:t>
            </w:r>
          </w:p>
        </w:tc>
      </w:tr>
      <w:tr w:rsidR="00BB5174" w:rsidRPr="00BD384A" w:rsidTr="008B3720">
        <w:tc>
          <w:tcPr>
            <w:tcW w:w="3828" w:type="dxa"/>
            <w:vMerge w:val="restart"/>
            <w:tcMar>
              <w:top w:w="0" w:type="dxa"/>
              <w:bottom w:w="0" w:type="dxa"/>
            </w:tcMar>
          </w:tcPr>
          <w:p w:rsidR="00BB5174" w:rsidRPr="00BD384A" w:rsidRDefault="00BB5174" w:rsidP="00BB5174">
            <w:pPr>
              <w:spacing w:after="80"/>
              <w:rPr>
                <w:sz w:val="24"/>
                <w:szCs w:val="24"/>
              </w:rPr>
            </w:pPr>
            <w:r w:rsidRPr="00BD384A">
              <w:rPr>
                <w:sz w:val="24"/>
                <w:szCs w:val="24"/>
              </w:rPr>
              <w:t xml:space="preserve">12. Прожиточный минимум </w:t>
            </w:r>
            <w:r w:rsidRPr="00BD384A">
              <w:rPr>
                <w:sz w:val="24"/>
                <w:szCs w:val="24"/>
              </w:rPr>
              <w:br/>
              <w:t>(в среднем на душу населения)</w:t>
            </w: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r w:rsidRPr="00BD384A">
              <w:rPr>
                <w:sz w:val="24"/>
                <w:szCs w:val="24"/>
              </w:rPr>
              <w:t>рублей</w:t>
            </w: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11700</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11857</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12707</w:t>
            </w:r>
          </w:p>
        </w:tc>
      </w:tr>
      <w:tr w:rsidR="00BB5174" w:rsidRPr="00BD384A" w:rsidTr="008B3720">
        <w:tc>
          <w:tcPr>
            <w:tcW w:w="3828" w:type="dxa"/>
            <w:vMerge w:val="restart"/>
            <w:tcMar>
              <w:top w:w="0" w:type="dxa"/>
              <w:bottom w:w="0" w:type="dxa"/>
            </w:tcMar>
          </w:tcPr>
          <w:p w:rsidR="00BB5174" w:rsidRPr="00BD384A" w:rsidRDefault="00BB5174" w:rsidP="00BB5174">
            <w:pPr>
              <w:spacing w:after="80"/>
              <w:rPr>
                <w:sz w:val="24"/>
                <w:szCs w:val="24"/>
              </w:rPr>
            </w:pPr>
            <w:r w:rsidRPr="00BD384A">
              <w:rPr>
                <w:sz w:val="24"/>
                <w:szCs w:val="24"/>
              </w:rPr>
              <w:t xml:space="preserve">13. Количество жилья в среднем </w:t>
            </w:r>
            <w:r w:rsidRPr="00BD384A">
              <w:rPr>
                <w:sz w:val="24"/>
                <w:szCs w:val="24"/>
              </w:rPr>
              <w:br/>
              <w:t>на одного жителя</w:t>
            </w: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r w:rsidRPr="00BD384A">
              <w:rPr>
                <w:sz w:val="24"/>
                <w:szCs w:val="24"/>
              </w:rPr>
              <w:t>кв. метров</w:t>
            </w:r>
          </w:p>
        </w:tc>
        <w:tc>
          <w:tcPr>
            <w:tcW w:w="2835" w:type="dxa"/>
            <w:tcMar>
              <w:top w:w="0" w:type="dxa"/>
              <w:bottom w:w="0" w:type="dxa"/>
            </w:tcMar>
          </w:tcPr>
          <w:p w:rsidR="00BB5174" w:rsidRPr="00BD384A" w:rsidRDefault="00BB5174" w:rsidP="00BB5174">
            <w:pPr>
              <w:spacing w:after="80"/>
              <w:jc w:val="center"/>
              <w:rPr>
                <w:sz w:val="24"/>
                <w:szCs w:val="24"/>
              </w:rPr>
            </w:pPr>
            <w:r w:rsidRPr="00BD384A">
              <w:rPr>
                <w:sz w:val="24"/>
                <w:szCs w:val="24"/>
              </w:rPr>
              <w:t>27,6</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p>
        </w:tc>
        <w:tc>
          <w:tcPr>
            <w:tcW w:w="2835" w:type="dxa"/>
            <w:tcMar>
              <w:top w:w="0" w:type="dxa"/>
              <w:bottom w:w="0" w:type="dxa"/>
            </w:tcMar>
          </w:tcPr>
          <w:p w:rsidR="00BB5174" w:rsidRPr="00BD384A" w:rsidRDefault="00BB5174" w:rsidP="00BB5174">
            <w:pPr>
              <w:spacing w:after="80"/>
              <w:jc w:val="center"/>
              <w:rPr>
                <w:sz w:val="24"/>
                <w:szCs w:val="24"/>
              </w:rPr>
            </w:pPr>
            <w:r w:rsidRPr="00BD384A">
              <w:rPr>
                <w:sz w:val="24"/>
                <w:szCs w:val="24"/>
              </w:rPr>
              <w:t>28,2</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p>
        </w:tc>
        <w:tc>
          <w:tcPr>
            <w:tcW w:w="2835" w:type="dxa"/>
            <w:tcMar>
              <w:top w:w="0" w:type="dxa"/>
              <w:bottom w:w="0" w:type="dxa"/>
            </w:tcMar>
          </w:tcPr>
          <w:p w:rsidR="00BB5174" w:rsidRPr="00BD384A" w:rsidRDefault="00BB5174" w:rsidP="00BB5174">
            <w:pPr>
              <w:spacing w:after="80"/>
              <w:jc w:val="center"/>
              <w:rPr>
                <w:sz w:val="24"/>
                <w:szCs w:val="24"/>
              </w:rPr>
            </w:pPr>
            <w:r w:rsidRPr="00BD384A">
              <w:rPr>
                <w:sz w:val="24"/>
                <w:szCs w:val="24"/>
              </w:rPr>
              <w:t>28,5</w:t>
            </w:r>
          </w:p>
        </w:tc>
      </w:tr>
      <w:tr w:rsidR="00BB5174" w:rsidRPr="00BD384A" w:rsidTr="008B3720">
        <w:tc>
          <w:tcPr>
            <w:tcW w:w="3828" w:type="dxa"/>
            <w:vMerge w:val="restart"/>
            <w:tcMar>
              <w:top w:w="0" w:type="dxa"/>
              <w:bottom w:w="0" w:type="dxa"/>
            </w:tcMar>
          </w:tcPr>
          <w:p w:rsidR="00BB5174" w:rsidRPr="00BD384A" w:rsidRDefault="00BB5174" w:rsidP="00BB5174">
            <w:pPr>
              <w:spacing w:after="80"/>
              <w:rPr>
                <w:sz w:val="24"/>
                <w:szCs w:val="24"/>
              </w:rPr>
            </w:pPr>
            <w:r w:rsidRPr="00BD384A">
              <w:rPr>
                <w:sz w:val="24"/>
                <w:szCs w:val="24"/>
              </w:rPr>
              <w:t>14. Количество постоянного жилья для приема переселенцев</w:t>
            </w: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r w:rsidRPr="00BD384A">
              <w:rPr>
                <w:sz w:val="24"/>
                <w:szCs w:val="24"/>
              </w:rPr>
              <w:t>кв. метров</w:t>
            </w: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w:t>
            </w:r>
          </w:p>
        </w:tc>
      </w:tr>
      <w:tr w:rsidR="00BB5174" w:rsidRPr="00BD384A" w:rsidTr="008B3720">
        <w:tc>
          <w:tcPr>
            <w:tcW w:w="3828" w:type="dxa"/>
            <w:vMerge w:val="restart"/>
            <w:tcMar>
              <w:top w:w="0" w:type="dxa"/>
              <w:bottom w:w="0" w:type="dxa"/>
            </w:tcMar>
          </w:tcPr>
          <w:p w:rsidR="00BB5174" w:rsidRPr="00BD384A" w:rsidRDefault="00BB5174" w:rsidP="00BB5174">
            <w:pPr>
              <w:widowControl w:val="0"/>
              <w:autoSpaceDE w:val="0"/>
              <w:autoSpaceDN w:val="0"/>
              <w:adjustRightInd w:val="0"/>
              <w:spacing w:after="80"/>
              <w:rPr>
                <w:sz w:val="24"/>
                <w:szCs w:val="24"/>
              </w:rPr>
            </w:pPr>
            <w:r w:rsidRPr="00BD384A">
              <w:rPr>
                <w:sz w:val="24"/>
                <w:szCs w:val="24"/>
              </w:rPr>
              <w:t>15. Количество временного жилья для приема переселенцев</w:t>
            </w: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widowControl w:val="0"/>
              <w:autoSpaceDE w:val="0"/>
              <w:autoSpaceDN w:val="0"/>
              <w:adjustRightInd w:val="0"/>
              <w:spacing w:after="80"/>
              <w:ind w:hanging="21"/>
              <w:jc w:val="center"/>
              <w:rPr>
                <w:sz w:val="24"/>
                <w:szCs w:val="24"/>
              </w:rPr>
            </w:pPr>
            <w:r w:rsidRPr="00BD384A">
              <w:rPr>
                <w:sz w:val="24"/>
                <w:szCs w:val="24"/>
              </w:rPr>
              <w:t>кв. метров</w:t>
            </w: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spacing w:after="80"/>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w:t>
            </w:r>
          </w:p>
        </w:tc>
      </w:tr>
      <w:tr w:rsidR="00BB5174" w:rsidRPr="00BD384A" w:rsidTr="008B3720">
        <w:tc>
          <w:tcPr>
            <w:tcW w:w="3828" w:type="dxa"/>
            <w:vMerge/>
            <w:tcMar>
              <w:top w:w="0" w:type="dxa"/>
              <w:bottom w:w="0" w:type="dxa"/>
            </w:tcMar>
          </w:tcPr>
          <w:p w:rsidR="00BB5174" w:rsidRPr="00BD384A" w:rsidRDefault="00BB5174" w:rsidP="00BB5174">
            <w:pPr>
              <w:spacing w:after="80"/>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spacing w:after="80"/>
              <w:rPr>
                <w:sz w:val="24"/>
                <w:szCs w:val="24"/>
              </w:rPr>
            </w:pP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w:t>
            </w:r>
          </w:p>
        </w:tc>
      </w:tr>
      <w:tr w:rsidR="00BB5174" w:rsidRPr="00BD384A" w:rsidTr="008B3720">
        <w:tc>
          <w:tcPr>
            <w:tcW w:w="3828" w:type="dxa"/>
            <w:vMerge w:val="restart"/>
            <w:tcMar>
              <w:top w:w="0" w:type="dxa"/>
              <w:bottom w:w="0" w:type="dxa"/>
            </w:tcMar>
          </w:tcPr>
          <w:p w:rsidR="00BB5174" w:rsidRPr="00BD384A" w:rsidRDefault="00BB5174" w:rsidP="00BB5174">
            <w:pPr>
              <w:spacing w:after="80"/>
              <w:rPr>
                <w:sz w:val="24"/>
                <w:szCs w:val="24"/>
              </w:rPr>
            </w:pPr>
            <w:r w:rsidRPr="00BD384A">
              <w:rPr>
                <w:sz w:val="24"/>
                <w:szCs w:val="24"/>
              </w:rPr>
              <w:t xml:space="preserve">16. Количество мест в дошкольных образовательных организациях </w:t>
            </w:r>
            <w:r w:rsidRPr="00BD384A">
              <w:rPr>
                <w:sz w:val="24"/>
                <w:szCs w:val="24"/>
              </w:rPr>
              <w:br/>
              <w:t>на 1 тыс. детей дошкольного возраста</w:t>
            </w:r>
          </w:p>
        </w:tc>
        <w:tc>
          <w:tcPr>
            <w:tcW w:w="1134" w:type="dxa"/>
            <w:tcMar>
              <w:top w:w="0" w:type="dxa"/>
              <w:bottom w:w="0" w:type="dxa"/>
            </w:tcMar>
          </w:tcPr>
          <w:p w:rsidR="00BB5174" w:rsidRPr="00BD384A" w:rsidRDefault="00BB5174" w:rsidP="00BB5174">
            <w:pPr>
              <w:widowControl w:val="0"/>
              <w:autoSpaceDE w:val="0"/>
              <w:autoSpaceDN w:val="0"/>
              <w:adjustRightInd w:val="0"/>
              <w:spacing w:after="80"/>
              <w:ind w:firstLine="66"/>
              <w:jc w:val="center"/>
              <w:rPr>
                <w:sz w:val="24"/>
                <w:szCs w:val="24"/>
              </w:rPr>
            </w:pPr>
            <w:r w:rsidRPr="00BD384A">
              <w:rPr>
                <w:sz w:val="24"/>
                <w:szCs w:val="24"/>
              </w:rPr>
              <w:t>2017</w:t>
            </w:r>
          </w:p>
        </w:tc>
        <w:tc>
          <w:tcPr>
            <w:tcW w:w="1559" w:type="dxa"/>
            <w:vMerge w:val="restart"/>
            <w:tcMar>
              <w:top w:w="0" w:type="dxa"/>
              <w:bottom w:w="0" w:type="dxa"/>
            </w:tcMar>
          </w:tcPr>
          <w:p w:rsidR="00BB5174" w:rsidRPr="00BD384A" w:rsidRDefault="00BB5174" w:rsidP="00BB5174">
            <w:pPr>
              <w:spacing w:after="80"/>
              <w:jc w:val="center"/>
              <w:rPr>
                <w:sz w:val="24"/>
                <w:szCs w:val="24"/>
              </w:rPr>
            </w:pPr>
            <w:r w:rsidRPr="00BD384A">
              <w:rPr>
                <w:sz w:val="24"/>
                <w:szCs w:val="24"/>
              </w:rPr>
              <w:t>мест</w:t>
            </w:r>
          </w:p>
        </w:tc>
        <w:tc>
          <w:tcPr>
            <w:tcW w:w="2835" w:type="dxa"/>
            <w:tcMar>
              <w:top w:w="0" w:type="dxa"/>
              <w:bottom w:w="0" w:type="dxa"/>
            </w:tcMar>
          </w:tcPr>
          <w:p w:rsidR="00BB5174" w:rsidRPr="00BD384A" w:rsidRDefault="00BB5174" w:rsidP="00BB5174">
            <w:pPr>
              <w:widowControl w:val="0"/>
              <w:autoSpaceDE w:val="0"/>
              <w:autoSpaceDN w:val="0"/>
              <w:adjustRightInd w:val="0"/>
              <w:spacing w:after="80"/>
              <w:jc w:val="center"/>
              <w:rPr>
                <w:sz w:val="24"/>
                <w:szCs w:val="24"/>
              </w:rPr>
            </w:pPr>
            <w:r w:rsidRPr="00BD384A">
              <w:rPr>
                <w:sz w:val="24"/>
                <w:szCs w:val="24"/>
              </w:rPr>
              <w:t>838,2</w:t>
            </w:r>
          </w:p>
        </w:tc>
      </w:tr>
      <w:tr w:rsidR="00BB5174" w:rsidRPr="00BD384A" w:rsidTr="008B3720">
        <w:trPr>
          <w:trHeight w:val="271"/>
        </w:trPr>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2018</w:t>
            </w:r>
          </w:p>
        </w:tc>
        <w:tc>
          <w:tcPr>
            <w:tcW w:w="1559" w:type="dxa"/>
            <w:vMerge/>
            <w:tcMar>
              <w:top w:w="0" w:type="dxa"/>
              <w:bottom w:w="0" w:type="dxa"/>
            </w:tcMar>
          </w:tcPr>
          <w:p w:rsidR="00BB5174" w:rsidRPr="00BD384A" w:rsidRDefault="00BB5174" w:rsidP="00BB5174">
            <w:pPr>
              <w:rPr>
                <w:sz w:val="24"/>
                <w:szCs w:val="24"/>
              </w:rPr>
            </w:pPr>
          </w:p>
        </w:tc>
        <w:tc>
          <w:tcPr>
            <w:tcW w:w="2835" w:type="dxa"/>
            <w:tcMar>
              <w:top w:w="0" w:type="dxa"/>
              <w:bottom w:w="0" w:type="dxa"/>
            </w:tcMar>
          </w:tcPr>
          <w:p w:rsidR="00BB5174" w:rsidRPr="00BD384A" w:rsidRDefault="00BB5174" w:rsidP="00BB5174">
            <w:pPr>
              <w:jc w:val="center"/>
              <w:rPr>
                <w:sz w:val="24"/>
                <w:szCs w:val="24"/>
              </w:rPr>
            </w:pPr>
            <w:r w:rsidRPr="00BD384A">
              <w:rPr>
                <w:sz w:val="24"/>
                <w:szCs w:val="24"/>
              </w:rPr>
              <w:t>845,7</w:t>
            </w:r>
          </w:p>
        </w:tc>
      </w:tr>
      <w:tr w:rsidR="00BB5174" w:rsidRPr="00BD384A" w:rsidTr="008B3720">
        <w:trPr>
          <w:trHeight w:val="349"/>
        </w:trPr>
        <w:tc>
          <w:tcPr>
            <w:tcW w:w="3828" w:type="dxa"/>
            <w:vMerge/>
            <w:tcMar>
              <w:top w:w="0" w:type="dxa"/>
              <w:bottom w:w="0" w:type="dxa"/>
            </w:tcMar>
          </w:tcPr>
          <w:p w:rsidR="00BB5174" w:rsidRPr="00BD384A" w:rsidRDefault="00BB5174" w:rsidP="00BB5174">
            <w:pPr>
              <w:rPr>
                <w:sz w:val="24"/>
                <w:szCs w:val="24"/>
              </w:rPr>
            </w:pPr>
          </w:p>
        </w:tc>
        <w:tc>
          <w:tcPr>
            <w:tcW w:w="1134" w:type="dxa"/>
            <w:tcMar>
              <w:top w:w="0" w:type="dxa"/>
              <w:bottom w:w="0" w:type="dxa"/>
            </w:tcMar>
          </w:tcPr>
          <w:p w:rsidR="00BB5174" w:rsidRPr="00BD384A" w:rsidRDefault="00BB5174" w:rsidP="00BB5174">
            <w:pPr>
              <w:widowControl w:val="0"/>
              <w:autoSpaceDE w:val="0"/>
              <w:autoSpaceDN w:val="0"/>
              <w:adjustRightInd w:val="0"/>
              <w:ind w:firstLine="66"/>
              <w:jc w:val="center"/>
              <w:rPr>
                <w:sz w:val="24"/>
                <w:szCs w:val="24"/>
              </w:rPr>
            </w:pPr>
            <w:r w:rsidRPr="00BD384A">
              <w:rPr>
                <w:sz w:val="24"/>
                <w:szCs w:val="24"/>
              </w:rPr>
              <w:t>2019</w:t>
            </w:r>
          </w:p>
        </w:tc>
        <w:tc>
          <w:tcPr>
            <w:tcW w:w="1559" w:type="dxa"/>
            <w:vMerge/>
            <w:tcMar>
              <w:top w:w="0" w:type="dxa"/>
              <w:bottom w:w="0" w:type="dxa"/>
            </w:tcMar>
          </w:tcPr>
          <w:p w:rsidR="00BB5174" w:rsidRPr="00BD384A" w:rsidRDefault="00BB5174" w:rsidP="00BB5174">
            <w:pPr>
              <w:rPr>
                <w:sz w:val="24"/>
                <w:szCs w:val="24"/>
              </w:rPr>
            </w:pPr>
          </w:p>
        </w:tc>
        <w:tc>
          <w:tcPr>
            <w:tcW w:w="2835" w:type="dxa"/>
            <w:tcMar>
              <w:top w:w="0" w:type="dxa"/>
              <w:bottom w:w="0" w:type="dxa"/>
            </w:tcMar>
          </w:tcPr>
          <w:p w:rsidR="00BB5174" w:rsidRPr="00BD384A" w:rsidRDefault="00BB5174" w:rsidP="00BB5174">
            <w:pPr>
              <w:jc w:val="center"/>
              <w:rPr>
                <w:sz w:val="24"/>
                <w:szCs w:val="24"/>
              </w:rPr>
            </w:pPr>
            <w:r w:rsidRPr="00BD384A">
              <w:rPr>
                <w:sz w:val="24"/>
                <w:szCs w:val="24"/>
              </w:rPr>
              <w:t>865,1</w:t>
            </w:r>
          </w:p>
        </w:tc>
      </w:tr>
    </w:tbl>
    <w:p w:rsidR="00BB5174" w:rsidRPr="00BD384A" w:rsidRDefault="00BB5174" w:rsidP="00BB5174">
      <w:pPr>
        <w:pStyle w:val="ConsPlusNormal"/>
        <w:ind w:firstLine="0"/>
        <w:jc w:val="both"/>
        <w:rPr>
          <w:rFonts w:ascii="Times New Roman" w:hAnsi="Times New Roman" w:cs="Times New Roman"/>
          <w:sz w:val="28"/>
          <w:szCs w:val="28"/>
        </w:rPr>
      </w:pPr>
    </w:p>
    <w:p w:rsidR="00BB5174" w:rsidRPr="00BD384A" w:rsidRDefault="00BB5174" w:rsidP="00BB5174">
      <w:pPr>
        <w:pStyle w:val="ConsPlusNormal"/>
        <w:jc w:val="both"/>
        <w:rPr>
          <w:rFonts w:ascii="Times New Roman" w:hAnsi="Times New Roman" w:cs="Times New Roman"/>
          <w:sz w:val="28"/>
          <w:szCs w:val="28"/>
        </w:rPr>
      </w:pPr>
      <w:r w:rsidRPr="00BD384A">
        <w:rPr>
          <w:rFonts w:ascii="Times New Roman" w:hAnsi="Times New Roman" w:cs="Times New Roman"/>
          <w:spacing w:val="-12"/>
          <w:sz w:val="28"/>
          <w:szCs w:val="28"/>
        </w:rPr>
        <w:t>Описание Архангельской области как территории вселения соотечественников</w:t>
      </w:r>
      <w:r w:rsidRPr="00BD384A">
        <w:rPr>
          <w:rFonts w:ascii="Times New Roman" w:hAnsi="Times New Roman" w:cs="Times New Roman"/>
          <w:sz w:val="28"/>
          <w:szCs w:val="28"/>
        </w:rPr>
        <w:t xml:space="preserve"> и порядок приема участников Государственной программы и членов их семей приведены в приложении № 5 к подпрограмме № 6.</w:t>
      </w:r>
    </w:p>
    <w:p w:rsidR="00BB5174" w:rsidRPr="00BD384A" w:rsidRDefault="00BB5174" w:rsidP="00BB5174">
      <w:pPr>
        <w:pStyle w:val="ConsPlusNormal"/>
        <w:jc w:val="both"/>
        <w:rPr>
          <w:rFonts w:ascii="Times New Roman" w:hAnsi="Times New Roman" w:cs="Times New Roman"/>
          <w:sz w:val="28"/>
          <w:szCs w:val="28"/>
        </w:rPr>
      </w:pPr>
    </w:p>
    <w:p w:rsidR="00BB5174" w:rsidRPr="00BD384A" w:rsidRDefault="00BB5174" w:rsidP="00BB5174">
      <w:pPr>
        <w:suppressAutoHyphens/>
        <w:autoSpaceDE w:val="0"/>
        <w:autoSpaceDN w:val="0"/>
        <w:adjustRightInd w:val="0"/>
        <w:jc w:val="center"/>
        <w:rPr>
          <w:b/>
        </w:rPr>
      </w:pPr>
      <w:r w:rsidRPr="00BD384A">
        <w:rPr>
          <w:b/>
        </w:rPr>
        <w:t>2.18. Цели, задачи, сроки (этапы) и показатели (индикаторы)</w:t>
      </w:r>
    </w:p>
    <w:p w:rsidR="00BB5174" w:rsidRPr="00BD384A" w:rsidRDefault="00BB5174" w:rsidP="00BB5174">
      <w:pPr>
        <w:suppressAutoHyphens/>
        <w:autoSpaceDE w:val="0"/>
        <w:autoSpaceDN w:val="0"/>
        <w:adjustRightInd w:val="0"/>
        <w:jc w:val="center"/>
        <w:rPr>
          <w:b/>
        </w:rPr>
      </w:pPr>
      <w:r w:rsidRPr="00BD384A">
        <w:rPr>
          <w:b/>
        </w:rPr>
        <w:t>достижения целей и решения задач подпрограммы № 6</w:t>
      </w:r>
    </w:p>
    <w:p w:rsidR="00BB5174" w:rsidRPr="00BD384A" w:rsidRDefault="00BB5174" w:rsidP="00BB5174">
      <w:pPr>
        <w:suppressAutoHyphens/>
        <w:autoSpaceDE w:val="0"/>
        <w:autoSpaceDN w:val="0"/>
        <w:adjustRightInd w:val="0"/>
        <w:ind w:firstLine="709"/>
        <w:jc w:val="both"/>
      </w:pPr>
    </w:p>
    <w:p w:rsidR="00BB5174" w:rsidRPr="00BD384A" w:rsidRDefault="00BB5174" w:rsidP="00BB5174">
      <w:pPr>
        <w:suppressAutoHyphens/>
        <w:autoSpaceDE w:val="0"/>
        <w:autoSpaceDN w:val="0"/>
        <w:adjustRightInd w:val="0"/>
        <w:ind w:firstLine="709"/>
        <w:jc w:val="both"/>
      </w:pPr>
      <w:r w:rsidRPr="00BD384A">
        <w:t>Целями подпрограммы № 6 являются:</w:t>
      </w:r>
    </w:p>
    <w:p w:rsidR="00BB5174" w:rsidRPr="00BD384A" w:rsidRDefault="00BB5174" w:rsidP="00BB5174">
      <w:pPr>
        <w:suppressAutoHyphens/>
        <w:autoSpaceDE w:val="0"/>
        <w:autoSpaceDN w:val="0"/>
        <w:adjustRightInd w:val="0"/>
        <w:ind w:firstLine="709"/>
        <w:jc w:val="both"/>
      </w:pPr>
      <w:r w:rsidRPr="00BD384A">
        <w:t xml:space="preserve">1. Обеспечение реализации Государственной программы на территории Архангельской области. </w:t>
      </w:r>
    </w:p>
    <w:p w:rsidR="00BB5174" w:rsidRPr="00BD384A" w:rsidRDefault="00BB5174" w:rsidP="00BB5174">
      <w:pPr>
        <w:suppressAutoHyphens/>
        <w:autoSpaceDE w:val="0"/>
        <w:autoSpaceDN w:val="0"/>
        <w:adjustRightInd w:val="0"/>
        <w:ind w:firstLine="709"/>
        <w:jc w:val="both"/>
      </w:pPr>
      <w:r w:rsidRPr="00BD384A">
        <w:t>2. </w:t>
      </w:r>
      <w:r w:rsidRPr="00BD384A">
        <w:rPr>
          <w:rFonts w:cs="Arial"/>
        </w:rPr>
        <w:t>Обеспечение социально-экономического развития Архангельской области путем содействия добровольному переселению соотечественников на постоянное место жительства в Архангельскую область</w:t>
      </w:r>
      <w:r w:rsidRPr="00BD384A">
        <w:t>.</w:t>
      </w:r>
    </w:p>
    <w:p w:rsidR="00BB5174" w:rsidRPr="00BD384A" w:rsidRDefault="00BB5174" w:rsidP="00BB5174">
      <w:pPr>
        <w:suppressAutoHyphens/>
        <w:autoSpaceDE w:val="0"/>
        <w:autoSpaceDN w:val="0"/>
        <w:adjustRightInd w:val="0"/>
        <w:ind w:firstLine="709"/>
        <w:jc w:val="both"/>
      </w:pPr>
      <w:r w:rsidRPr="00BD384A">
        <w:t>3. Улучшение демографической ситуации Архангельской области.</w:t>
      </w:r>
    </w:p>
    <w:p w:rsidR="00BB5174" w:rsidRPr="00BD384A" w:rsidRDefault="00BB5174" w:rsidP="00BB5174">
      <w:pPr>
        <w:suppressAutoHyphens/>
        <w:autoSpaceDE w:val="0"/>
        <w:autoSpaceDN w:val="0"/>
        <w:adjustRightInd w:val="0"/>
        <w:ind w:firstLine="709"/>
        <w:jc w:val="both"/>
      </w:pPr>
      <w:r w:rsidRPr="00BD384A">
        <w:t>Для достижения указанных целей необходимо решение следующих задач:</w:t>
      </w:r>
    </w:p>
    <w:p w:rsidR="00BB5174" w:rsidRPr="00BD384A" w:rsidRDefault="00BB5174" w:rsidP="00BB5174">
      <w:pPr>
        <w:pStyle w:val="ConsPlusNormal"/>
        <w:ind w:left="-22"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1. Закрепление переселившихся участников Государственной программы</w:t>
      </w:r>
      <w:r w:rsidRPr="00BD384A">
        <w:rPr>
          <w:rFonts w:ascii="Times New Roman" w:hAnsi="Times New Roman" w:cs="Times New Roman"/>
          <w:sz w:val="28"/>
          <w:szCs w:val="28"/>
        </w:rPr>
        <w:t xml:space="preserve"> </w:t>
      </w:r>
      <w:r w:rsidRPr="00BD384A">
        <w:rPr>
          <w:rFonts w:ascii="Times New Roman" w:hAnsi="Times New Roman" w:cs="Times New Roman"/>
          <w:sz w:val="28"/>
          <w:szCs w:val="28"/>
        </w:rPr>
        <w:br/>
        <w:t>и членов их семей в Архангельской области и обеспечение их социально-культурной адаптации и интеграции в принимающее сообщество.</w:t>
      </w:r>
    </w:p>
    <w:p w:rsidR="00BB5174" w:rsidRPr="00BD384A" w:rsidRDefault="00BB5174" w:rsidP="00BB5174">
      <w:pPr>
        <w:pStyle w:val="ConsPlusNormal"/>
        <w:ind w:left="-22" w:firstLine="709"/>
        <w:jc w:val="both"/>
        <w:rPr>
          <w:rFonts w:ascii="Times New Roman" w:hAnsi="Times New Roman" w:cs="Times New Roman"/>
          <w:sz w:val="28"/>
          <w:szCs w:val="28"/>
        </w:rPr>
      </w:pPr>
      <w:r w:rsidRPr="00BD384A">
        <w:rPr>
          <w:rFonts w:ascii="Times New Roman" w:hAnsi="Times New Roman" w:cs="Times New Roman"/>
          <w:sz w:val="28"/>
          <w:szCs w:val="28"/>
        </w:rPr>
        <w:t>2. Сокращение дефицита трудовых ресурсов, в том числе в сельской местности.</w:t>
      </w:r>
    </w:p>
    <w:p w:rsidR="00BB5174" w:rsidRPr="00BD384A" w:rsidRDefault="00BB5174" w:rsidP="00BB5174">
      <w:pPr>
        <w:suppressAutoHyphens/>
        <w:autoSpaceDE w:val="0"/>
        <w:autoSpaceDN w:val="0"/>
        <w:adjustRightInd w:val="0"/>
        <w:ind w:firstLine="709"/>
        <w:jc w:val="both"/>
      </w:pPr>
      <w:r w:rsidRPr="00BD384A">
        <w:t xml:space="preserve">3. Увеличение численности молодежи, в том числе получающей </w:t>
      </w:r>
      <w:r w:rsidRPr="00BD384A">
        <w:rPr>
          <w:spacing w:val="-12"/>
        </w:rPr>
        <w:t>образование в профессиональных образовательных организациях и образовательных</w:t>
      </w:r>
      <w:r w:rsidRPr="00BD384A">
        <w:t xml:space="preserve"> организациях высшего образования.</w:t>
      </w:r>
    </w:p>
    <w:p w:rsidR="00BB5174" w:rsidRPr="00BD384A" w:rsidRDefault="00BB5174" w:rsidP="00BB5174">
      <w:pPr>
        <w:suppressAutoHyphens/>
        <w:autoSpaceDE w:val="0"/>
        <w:autoSpaceDN w:val="0"/>
        <w:adjustRightInd w:val="0"/>
        <w:ind w:firstLine="709"/>
        <w:jc w:val="both"/>
      </w:pPr>
      <w:r w:rsidRPr="00BD384A">
        <w:t>В соответствии с системой целей и задач подпрограммы № 6 установлены целевые показатели подпрограммы № 6, характеризующие степень достижения целей и решения задач:</w:t>
      </w:r>
    </w:p>
    <w:p w:rsidR="00BB5174" w:rsidRPr="00BD384A" w:rsidRDefault="00BB5174" w:rsidP="00BB5174">
      <w:pPr>
        <w:suppressAutoHyphens/>
        <w:autoSpaceDE w:val="0"/>
        <w:autoSpaceDN w:val="0"/>
        <w:adjustRightInd w:val="0"/>
        <w:ind w:firstLine="709"/>
        <w:jc w:val="both"/>
      </w:pPr>
      <w:r w:rsidRPr="00BD384A">
        <w:t xml:space="preserve">численность участников Государственной программы и членов их семей, прибывших в Архангельскую область и поставленных на учет </w:t>
      </w:r>
      <w:r w:rsidRPr="00BD384A">
        <w:br/>
        <w:t>в УМВД России по Архангельской области;</w:t>
      </w:r>
    </w:p>
    <w:p w:rsidR="00BB5174" w:rsidRPr="00BD384A" w:rsidRDefault="00BB5174" w:rsidP="00BB5174">
      <w:pPr>
        <w:suppressAutoHyphens/>
        <w:autoSpaceDE w:val="0"/>
        <w:autoSpaceDN w:val="0"/>
        <w:adjustRightInd w:val="0"/>
        <w:ind w:firstLine="709"/>
        <w:jc w:val="both"/>
      </w:pPr>
      <w:r w:rsidRPr="00BD384A">
        <w:t xml:space="preserve">численность участников Государственной программы и членов </w:t>
      </w:r>
      <w:r w:rsidRPr="00BD384A">
        <w:br/>
        <w:t xml:space="preserve">их семей трудоспособного возраста, прибывших в Архангельскую область </w:t>
      </w:r>
      <w:r w:rsidRPr="00BD384A">
        <w:br/>
        <w:t>и поставленных на учет в УМВД России по Архангельской области;</w:t>
      </w:r>
    </w:p>
    <w:p w:rsidR="00BB5174" w:rsidRPr="00BD384A" w:rsidRDefault="00BB5174" w:rsidP="00BB5174">
      <w:pPr>
        <w:pStyle w:val="aff8"/>
        <w:widowControl w:val="0"/>
        <w:autoSpaceDE w:val="0"/>
        <w:autoSpaceDN w:val="0"/>
        <w:adjustRightInd w:val="0"/>
        <w:ind w:left="0" w:firstLine="709"/>
        <w:jc w:val="both"/>
        <w:rPr>
          <w:sz w:val="28"/>
          <w:szCs w:val="28"/>
        </w:rPr>
      </w:pPr>
      <w:r w:rsidRPr="00BD384A">
        <w:rPr>
          <w:sz w:val="28"/>
          <w:szCs w:val="28"/>
        </w:rPr>
        <w:t xml:space="preserve">доля участников Государственной программы и членов их семей, имеющих среднее профессиональное образование или высшее образование, от общего числа прибывших в Архангельскую область и поставленных </w:t>
      </w:r>
      <w:r w:rsidRPr="00BD384A">
        <w:rPr>
          <w:sz w:val="28"/>
          <w:szCs w:val="28"/>
        </w:rPr>
        <w:br/>
      </w:r>
      <w:r w:rsidRPr="00BD384A">
        <w:rPr>
          <w:spacing w:val="-6"/>
          <w:sz w:val="28"/>
          <w:szCs w:val="28"/>
        </w:rPr>
        <w:t>на учет в УМВД России по Архангельской области участников Государственной</w:t>
      </w:r>
      <w:r w:rsidRPr="00BD384A">
        <w:rPr>
          <w:sz w:val="28"/>
          <w:szCs w:val="28"/>
        </w:rPr>
        <w:t xml:space="preserve"> программы и членов их семей;</w:t>
      </w:r>
    </w:p>
    <w:p w:rsidR="00BB5174" w:rsidRPr="00BD384A" w:rsidRDefault="00BB5174" w:rsidP="00BB5174">
      <w:pPr>
        <w:pStyle w:val="aff8"/>
        <w:widowControl w:val="0"/>
        <w:autoSpaceDE w:val="0"/>
        <w:autoSpaceDN w:val="0"/>
        <w:adjustRightInd w:val="0"/>
        <w:ind w:left="0" w:firstLine="709"/>
        <w:jc w:val="both"/>
        <w:rPr>
          <w:sz w:val="28"/>
          <w:szCs w:val="28"/>
        </w:rPr>
      </w:pPr>
      <w:r w:rsidRPr="00BD384A">
        <w:rPr>
          <w:sz w:val="28"/>
          <w:szCs w:val="28"/>
        </w:rPr>
        <w:t xml:space="preserve">доля занятых участников Государственной программы и членов </w:t>
      </w:r>
      <w:r w:rsidRPr="00BD384A">
        <w:rPr>
          <w:sz w:val="28"/>
          <w:szCs w:val="28"/>
        </w:rPr>
        <w:br/>
        <w:t xml:space="preserve">их семей трудоспособного возраста, в том числе работающих по найму, </w:t>
      </w:r>
      <w:r w:rsidRPr="00BD384A">
        <w:rPr>
          <w:spacing w:val="-8"/>
          <w:sz w:val="28"/>
          <w:szCs w:val="28"/>
        </w:rPr>
        <w:t>осуществляющих предпринимательскую деятельность в качестве индивидуальных</w:t>
      </w:r>
      <w:r w:rsidRPr="00BD384A">
        <w:rPr>
          <w:sz w:val="28"/>
          <w:szCs w:val="28"/>
        </w:rPr>
        <w:t xml:space="preserve">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 </w:t>
      </w:r>
    </w:p>
    <w:p w:rsidR="00BB5174" w:rsidRPr="00BD384A" w:rsidRDefault="00BB5174" w:rsidP="00BB5174">
      <w:pPr>
        <w:widowControl w:val="0"/>
        <w:autoSpaceDE w:val="0"/>
        <w:autoSpaceDN w:val="0"/>
        <w:adjustRightInd w:val="0"/>
        <w:ind w:firstLine="709"/>
        <w:jc w:val="both"/>
      </w:pPr>
      <w:r w:rsidRPr="00BD384A">
        <w:t xml:space="preserve">доля расходов областного бюджета на реализацию предусмотренных </w:t>
      </w:r>
      <w:r w:rsidRPr="00BD384A">
        <w:rPr>
          <w:spacing w:val="-8"/>
        </w:rPr>
        <w:t>подпрограммой № 6 мероприятий, связанных с предоставлением дополнительных</w:t>
      </w:r>
      <w:r w:rsidRPr="00BD384A">
        <w:t xml:space="preserve"> гарантий и мер социальной поддержки участникам </w:t>
      </w:r>
      <w:hyperlink r:id="rId68" w:history="1">
        <w:r w:rsidRPr="00BD384A">
          <w:t>Государственной программы</w:t>
        </w:r>
      </w:hyperlink>
      <w:r w:rsidRPr="00BD384A">
        <w:t xml:space="preserve"> и членам их семей, в том числе оказание помощи в жилищном </w:t>
      </w:r>
      <w:r w:rsidRPr="00BD384A">
        <w:rPr>
          <w:spacing w:val="-6"/>
        </w:rPr>
        <w:t>обустройстве, в общем размере расходов областного бюджета, предусмотренных</w:t>
      </w:r>
      <w:r w:rsidRPr="00BD384A">
        <w:t xml:space="preserve"> на реализацию мероприятий подпрограммы № 6;</w:t>
      </w:r>
    </w:p>
    <w:p w:rsidR="00BB5174" w:rsidRPr="00BD384A" w:rsidRDefault="00BB5174" w:rsidP="00BB5174">
      <w:pPr>
        <w:widowControl w:val="0"/>
        <w:autoSpaceDE w:val="0"/>
        <w:autoSpaceDN w:val="0"/>
        <w:adjustRightInd w:val="0"/>
        <w:ind w:firstLine="709"/>
        <w:jc w:val="both"/>
      </w:pPr>
      <w:r w:rsidRPr="00BD384A">
        <w:t xml:space="preserve">доля участников </w:t>
      </w:r>
      <w:hyperlink r:id="rId69" w:history="1">
        <w:r w:rsidRPr="00BD384A">
          <w:t>Государственной программы</w:t>
        </w:r>
      </w:hyperlink>
      <w:r w:rsidRPr="00BD384A">
        <w:t xml:space="preserve"> и членов их семей, трудоустроенных в сельской местности, от общего числа участников </w:t>
      </w:r>
      <w:hyperlink r:id="rId70" w:history="1">
        <w:r w:rsidRPr="00BD384A">
          <w:t>Государственной программы</w:t>
        </w:r>
      </w:hyperlink>
      <w:r w:rsidRPr="00BD384A">
        <w:t xml:space="preserve"> и членов их семей;</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количество участников Государственной программы, прибывших </w:t>
      </w:r>
      <w:r w:rsidRPr="00BD384A">
        <w:rPr>
          <w:rFonts w:ascii="Times New Roman" w:hAnsi="Times New Roman" w:cs="Times New Roman"/>
          <w:sz w:val="28"/>
          <w:szCs w:val="28"/>
        </w:rPr>
        <w:br/>
        <w:t xml:space="preserve">в Архангельскую область и поставленных на учет в УМВД России </w:t>
      </w:r>
      <w:r w:rsidRPr="00BD384A">
        <w:rPr>
          <w:rFonts w:ascii="Times New Roman" w:hAnsi="Times New Roman" w:cs="Times New Roman"/>
          <w:sz w:val="28"/>
          <w:szCs w:val="28"/>
        </w:rPr>
        <w:br/>
        <w:t xml:space="preserve">по Архангельской области, имеющих двух и более детей; </w:t>
      </w:r>
    </w:p>
    <w:p w:rsidR="00BB5174" w:rsidRPr="00BD384A" w:rsidRDefault="00BB5174" w:rsidP="00BB5174">
      <w:pPr>
        <w:widowControl w:val="0"/>
        <w:autoSpaceDE w:val="0"/>
        <w:autoSpaceDN w:val="0"/>
        <w:adjustRightInd w:val="0"/>
        <w:ind w:firstLine="709"/>
        <w:jc w:val="both"/>
      </w:pPr>
      <w:r w:rsidRPr="00BD384A">
        <w:t xml:space="preserve">доля участников Государственной программы и членов их семей, </w:t>
      </w:r>
      <w:r w:rsidRPr="00BD384A">
        <w:rPr>
          <w:spacing w:val="-6"/>
        </w:rPr>
        <w:t>получающих среднее профессиональное образование или высшее образование,</w:t>
      </w:r>
      <w:r w:rsidRPr="00BD384A">
        <w:t xml:space="preserve"> от общего числа прибывших в Архангельскую область участников Государственной программы и членов их семей в возрасте до 25 лет.</w:t>
      </w:r>
    </w:p>
    <w:p w:rsidR="00BB5174" w:rsidRPr="00BD384A" w:rsidRDefault="00BB5174" w:rsidP="00BB5174">
      <w:pPr>
        <w:suppressAutoHyphens/>
        <w:autoSpaceDE w:val="0"/>
        <w:autoSpaceDN w:val="0"/>
        <w:adjustRightInd w:val="0"/>
        <w:ind w:firstLine="709"/>
        <w:jc w:val="both"/>
      </w:pPr>
      <w:r w:rsidRPr="00BD384A">
        <w:t xml:space="preserve">Перечень целевых показателей подпрограммы № 6 приведен </w:t>
      </w:r>
      <w:r w:rsidRPr="00BD384A">
        <w:br/>
        <w:t>в приложении № 1 к подпрограмме № 6.</w:t>
      </w:r>
    </w:p>
    <w:p w:rsidR="00BB5174" w:rsidRPr="00BD384A" w:rsidRDefault="00BB5174" w:rsidP="00BB5174">
      <w:pPr>
        <w:suppressAutoHyphens/>
        <w:autoSpaceDE w:val="0"/>
        <w:autoSpaceDN w:val="0"/>
        <w:adjustRightInd w:val="0"/>
        <w:ind w:firstLine="709"/>
        <w:jc w:val="both"/>
      </w:pPr>
      <w:r w:rsidRPr="00BD384A">
        <w:t>Срок реализации подпрограммы № 6: 2016 – 2024 годы.</w:t>
      </w:r>
    </w:p>
    <w:p w:rsidR="00BB5174" w:rsidRPr="00BD384A" w:rsidRDefault="00BB5174" w:rsidP="00BB5174">
      <w:pPr>
        <w:suppressAutoHyphens/>
        <w:autoSpaceDE w:val="0"/>
        <w:autoSpaceDN w:val="0"/>
        <w:adjustRightInd w:val="0"/>
        <w:ind w:firstLine="709"/>
        <w:jc w:val="both"/>
      </w:pPr>
      <w:r w:rsidRPr="00BD384A">
        <w:t>Подпрограмма № 6 реализуется в один этап.</w:t>
      </w:r>
    </w:p>
    <w:p w:rsidR="00BB5174" w:rsidRPr="00BD384A" w:rsidRDefault="00BB5174" w:rsidP="00BB5174">
      <w:pPr>
        <w:keepNext/>
        <w:tabs>
          <w:tab w:val="left" w:pos="360"/>
        </w:tabs>
        <w:jc w:val="center"/>
        <w:rPr>
          <w:sz w:val="20"/>
          <w:szCs w:val="20"/>
        </w:rPr>
      </w:pPr>
    </w:p>
    <w:p w:rsidR="00BB5174" w:rsidRPr="00BD384A" w:rsidRDefault="00BB5174" w:rsidP="00BB5174">
      <w:pPr>
        <w:keepNext/>
        <w:jc w:val="center"/>
        <w:rPr>
          <w:b/>
        </w:rPr>
      </w:pPr>
      <w:r w:rsidRPr="00BD384A">
        <w:rPr>
          <w:b/>
        </w:rPr>
        <w:t>2.19. Основные мероприятия по реализации подпрограммы № 6</w:t>
      </w:r>
    </w:p>
    <w:p w:rsidR="00BB5174" w:rsidRPr="00BD384A" w:rsidRDefault="00BB5174" w:rsidP="00BB5174">
      <w:pPr>
        <w:keepNext/>
        <w:tabs>
          <w:tab w:val="left" w:pos="360"/>
        </w:tabs>
        <w:jc w:val="center"/>
        <w:rPr>
          <w:sz w:val="20"/>
          <w:szCs w:val="20"/>
        </w:rPr>
      </w:pPr>
    </w:p>
    <w:p w:rsidR="00BB5174" w:rsidRPr="00BD384A" w:rsidRDefault="00BB5174" w:rsidP="00BB5174">
      <w:pPr>
        <w:pStyle w:val="ConsPlusNormal"/>
        <w:ind w:firstLine="709"/>
        <w:jc w:val="both"/>
        <w:rPr>
          <w:rFonts w:ascii="Times New Roman" w:hAnsi="Times New Roman" w:cs="Times New Roman"/>
          <w:bCs/>
          <w:sz w:val="28"/>
          <w:szCs w:val="28"/>
        </w:rPr>
      </w:pPr>
      <w:r w:rsidRPr="00BD384A">
        <w:rPr>
          <w:rFonts w:ascii="Times New Roman" w:hAnsi="Times New Roman" w:cs="Times New Roman"/>
          <w:bCs/>
          <w:spacing w:val="-6"/>
          <w:sz w:val="28"/>
          <w:szCs w:val="28"/>
        </w:rPr>
        <w:t>Подпрограммой № 6 предусмотрена реализация комплекса мероприятий</w:t>
      </w:r>
      <w:r w:rsidRPr="00BD384A">
        <w:rPr>
          <w:rFonts w:ascii="Times New Roman" w:hAnsi="Times New Roman" w:cs="Times New Roman"/>
          <w:bCs/>
          <w:sz w:val="28"/>
          <w:szCs w:val="28"/>
        </w:rPr>
        <w:t>, направленных на привлечение на территорию Архангельской области соотечественников, проживающих за рубежом, содействие их жилищному обустройству и трудоустройству, обеспечение их социальной, культурной адаптации на территории Архангельской области с целью содействия социально-экономическому и демографическому развитию Архангельской области.</w:t>
      </w:r>
    </w:p>
    <w:p w:rsidR="00BB5174" w:rsidRPr="00BD384A" w:rsidRDefault="00BB5174" w:rsidP="00BB5174">
      <w:pPr>
        <w:pStyle w:val="ConsPlusNormal"/>
        <w:ind w:firstLine="709"/>
        <w:jc w:val="both"/>
        <w:rPr>
          <w:rFonts w:ascii="Times New Roman" w:hAnsi="Times New Roman" w:cs="Times New Roman"/>
          <w:bCs/>
          <w:sz w:val="28"/>
          <w:szCs w:val="28"/>
        </w:rPr>
      </w:pPr>
      <w:r w:rsidRPr="00BD384A">
        <w:rPr>
          <w:rFonts w:ascii="Times New Roman" w:hAnsi="Times New Roman" w:cs="Times New Roman"/>
          <w:bCs/>
          <w:sz w:val="28"/>
          <w:szCs w:val="28"/>
        </w:rPr>
        <w:t>Комплекс предусмотренных подпрограммой № 6 мероприятий способствует решению ее задач и достижению целей.</w:t>
      </w:r>
    </w:p>
    <w:p w:rsidR="00BB5174" w:rsidRPr="00BD384A" w:rsidRDefault="00BB5174" w:rsidP="00BB5174">
      <w:pPr>
        <w:pStyle w:val="ConsPlusNormal"/>
        <w:ind w:firstLine="709"/>
        <w:jc w:val="both"/>
        <w:rPr>
          <w:rFonts w:ascii="Times New Roman" w:hAnsi="Times New Roman" w:cs="Times New Roman"/>
          <w:bCs/>
          <w:spacing w:val="-6"/>
          <w:sz w:val="28"/>
          <w:szCs w:val="28"/>
        </w:rPr>
      </w:pPr>
      <w:r w:rsidRPr="00BD384A">
        <w:rPr>
          <w:rFonts w:ascii="Times New Roman" w:hAnsi="Times New Roman" w:cs="Times New Roman"/>
          <w:bCs/>
          <w:spacing w:val="-6"/>
          <w:sz w:val="28"/>
          <w:szCs w:val="28"/>
        </w:rPr>
        <w:t>Для создания информационных условий, способствующих добровольному</w:t>
      </w:r>
      <w:r w:rsidRPr="00BD384A">
        <w:rPr>
          <w:rFonts w:ascii="Times New Roman" w:hAnsi="Times New Roman" w:cs="Times New Roman"/>
          <w:bCs/>
          <w:sz w:val="28"/>
          <w:szCs w:val="28"/>
        </w:rPr>
        <w:t xml:space="preserve"> </w:t>
      </w:r>
      <w:r w:rsidRPr="00BD384A">
        <w:rPr>
          <w:rFonts w:ascii="Times New Roman" w:hAnsi="Times New Roman" w:cs="Times New Roman"/>
          <w:bCs/>
          <w:spacing w:val="-6"/>
          <w:sz w:val="28"/>
          <w:szCs w:val="28"/>
        </w:rPr>
        <w:t>переселению соотечественников, проживающих за рубежом, в Архангельскую</w:t>
      </w:r>
      <w:r w:rsidRPr="00BD384A">
        <w:rPr>
          <w:rFonts w:ascii="Times New Roman" w:hAnsi="Times New Roman" w:cs="Times New Roman"/>
          <w:bCs/>
          <w:sz w:val="28"/>
          <w:szCs w:val="28"/>
        </w:rPr>
        <w:t xml:space="preserve"> </w:t>
      </w:r>
      <w:r w:rsidRPr="00BD384A">
        <w:rPr>
          <w:rFonts w:ascii="Times New Roman" w:hAnsi="Times New Roman" w:cs="Times New Roman"/>
          <w:bCs/>
          <w:spacing w:val="-6"/>
          <w:sz w:val="28"/>
          <w:szCs w:val="28"/>
        </w:rPr>
        <w:t>область для постоянного проживания, предусмотрены следующие мероприятия:</w:t>
      </w:r>
    </w:p>
    <w:p w:rsidR="00BB5174" w:rsidRPr="00BD384A" w:rsidRDefault="00BB5174" w:rsidP="00BB5174">
      <w:pPr>
        <w:pStyle w:val="ConsPlusNormal"/>
        <w:ind w:firstLine="709"/>
        <w:jc w:val="both"/>
        <w:rPr>
          <w:rFonts w:ascii="Times New Roman" w:hAnsi="Times New Roman" w:cs="Times New Roman"/>
          <w:bCs/>
          <w:sz w:val="28"/>
          <w:szCs w:val="28"/>
        </w:rPr>
      </w:pPr>
      <w:r w:rsidRPr="00BD384A">
        <w:rPr>
          <w:rFonts w:ascii="Times New Roman" w:hAnsi="Times New Roman" w:cs="Times New Roman"/>
          <w:bCs/>
          <w:sz w:val="28"/>
          <w:szCs w:val="28"/>
        </w:rPr>
        <w:t>разработка нормативных правовых актов, обеспечивающих реализацию подпрограммы № 6;</w:t>
      </w:r>
    </w:p>
    <w:p w:rsidR="00BB5174" w:rsidRPr="00BD384A" w:rsidRDefault="00BB5174" w:rsidP="00BB5174">
      <w:pPr>
        <w:pStyle w:val="ConsPlusNormal"/>
        <w:ind w:firstLine="709"/>
        <w:jc w:val="both"/>
        <w:rPr>
          <w:rFonts w:ascii="Times New Roman" w:hAnsi="Times New Roman" w:cs="Times New Roman"/>
          <w:bCs/>
          <w:sz w:val="28"/>
          <w:szCs w:val="28"/>
        </w:rPr>
      </w:pPr>
      <w:r w:rsidRPr="00BD384A">
        <w:rPr>
          <w:rFonts w:ascii="Times New Roman" w:hAnsi="Times New Roman" w:cs="Times New Roman"/>
          <w:bCs/>
          <w:sz w:val="28"/>
          <w:szCs w:val="28"/>
        </w:rPr>
        <w:t>информационное обеспечение реализации подпрограммы № 6.</w:t>
      </w:r>
    </w:p>
    <w:p w:rsidR="00BB5174" w:rsidRPr="00BD384A" w:rsidRDefault="00BB5174" w:rsidP="00BB5174">
      <w:pPr>
        <w:pStyle w:val="ConsPlusNormal"/>
        <w:ind w:firstLine="709"/>
        <w:jc w:val="both"/>
        <w:rPr>
          <w:rFonts w:ascii="Times New Roman" w:hAnsi="Times New Roman" w:cs="Times New Roman"/>
          <w:bCs/>
          <w:sz w:val="28"/>
          <w:szCs w:val="28"/>
        </w:rPr>
      </w:pPr>
      <w:r w:rsidRPr="00BD384A">
        <w:rPr>
          <w:rFonts w:ascii="Times New Roman" w:hAnsi="Times New Roman" w:cs="Times New Roman"/>
          <w:bCs/>
          <w:sz w:val="28"/>
          <w:szCs w:val="28"/>
        </w:rPr>
        <w:t xml:space="preserve">Данный блок мероприятий будет реализован в целях популяризации информации об условиях участия в Государственной программе среди соотечественников, проживающих как за рубежом, так и на территории Архангельской области на законных основаниях, мониторинга состава </w:t>
      </w:r>
      <w:r w:rsidRPr="00BD384A">
        <w:rPr>
          <w:rFonts w:ascii="Times New Roman" w:hAnsi="Times New Roman" w:cs="Times New Roman"/>
          <w:bCs/>
          <w:spacing w:val="-6"/>
          <w:sz w:val="28"/>
          <w:szCs w:val="28"/>
        </w:rPr>
        <w:t>участников Государственной программы, хода их переселения и обустройства,</w:t>
      </w:r>
      <w:r w:rsidRPr="00BD384A">
        <w:rPr>
          <w:rFonts w:ascii="Times New Roman" w:hAnsi="Times New Roman" w:cs="Times New Roman"/>
          <w:bCs/>
          <w:sz w:val="28"/>
          <w:szCs w:val="28"/>
        </w:rPr>
        <w:t xml:space="preserve"> </w:t>
      </w:r>
      <w:r w:rsidRPr="00BD384A">
        <w:rPr>
          <w:rFonts w:ascii="Times New Roman" w:hAnsi="Times New Roman" w:cs="Times New Roman"/>
          <w:bCs/>
          <w:sz w:val="28"/>
          <w:szCs w:val="28"/>
        </w:rPr>
        <w:br/>
        <w:t xml:space="preserve">а также информационного сопровождения участников Государственной </w:t>
      </w:r>
      <w:r w:rsidRPr="00BD384A">
        <w:rPr>
          <w:rFonts w:ascii="Times New Roman" w:hAnsi="Times New Roman" w:cs="Times New Roman"/>
          <w:bCs/>
          <w:spacing w:val="-6"/>
          <w:sz w:val="28"/>
          <w:szCs w:val="28"/>
        </w:rPr>
        <w:t>программы и членов их семей в процессе социальной интеграции и адаптации</w:t>
      </w:r>
      <w:r w:rsidRPr="00BD384A">
        <w:rPr>
          <w:rFonts w:ascii="Times New Roman" w:hAnsi="Times New Roman" w:cs="Times New Roman"/>
          <w:bCs/>
          <w:sz w:val="28"/>
          <w:szCs w:val="28"/>
        </w:rPr>
        <w:t xml:space="preserve"> </w:t>
      </w:r>
      <w:r w:rsidRPr="00BD384A">
        <w:rPr>
          <w:rFonts w:ascii="Times New Roman" w:hAnsi="Times New Roman" w:cs="Times New Roman"/>
          <w:bCs/>
          <w:sz w:val="28"/>
          <w:szCs w:val="28"/>
        </w:rPr>
        <w:br/>
        <w:t>на территории Архангельской области.</w:t>
      </w:r>
    </w:p>
    <w:p w:rsidR="00BB5174" w:rsidRPr="00BD384A" w:rsidRDefault="00BB5174" w:rsidP="00BB5174">
      <w:pPr>
        <w:pStyle w:val="ConsPlusNormal"/>
        <w:ind w:firstLine="709"/>
        <w:jc w:val="both"/>
        <w:rPr>
          <w:rFonts w:ascii="Times New Roman" w:hAnsi="Times New Roman" w:cs="Times New Roman"/>
          <w:bCs/>
          <w:sz w:val="28"/>
          <w:szCs w:val="28"/>
        </w:rPr>
      </w:pPr>
      <w:r w:rsidRPr="00BD384A">
        <w:rPr>
          <w:rFonts w:ascii="Times New Roman" w:hAnsi="Times New Roman" w:cs="Times New Roman"/>
          <w:bCs/>
          <w:sz w:val="28"/>
          <w:szCs w:val="28"/>
        </w:rPr>
        <w:t xml:space="preserve">Для информирования соотечественников, проживающих за рубежом, </w:t>
      </w:r>
      <w:r w:rsidRPr="00BD384A">
        <w:rPr>
          <w:rFonts w:ascii="Times New Roman" w:hAnsi="Times New Roman" w:cs="Times New Roman"/>
          <w:bCs/>
          <w:spacing w:val="-6"/>
          <w:sz w:val="28"/>
          <w:szCs w:val="28"/>
        </w:rPr>
        <w:t>предусматривается взаимодействие с дипломатическими представительствами</w:t>
      </w:r>
      <w:r w:rsidRPr="00BD384A">
        <w:rPr>
          <w:rFonts w:ascii="Times New Roman" w:hAnsi="Times New Roman" w:cs="Times New Roman"/>
          <w:bCs/>
          <w:sz w:val="28"/>
          <w:szCs w:val="28"/>
        </w:rPr>
        <w:t xml:space="preserve">, консульскими учреждениями Российской Федерации и представительствами Министерства внутренних дел Российской Федерации за рубежом в части </w:t>
      </w:r>
      <w:r w:rsidRPr="00BD384A">
        <w:rPr>
          <w:rFonts w:ascii="Times New Roman" w:hAnsi="Times New Roman" w:cs="Times New Roman"/>
          <w:bCs/>
          <w:spacing w:val="-6"/>
          <w:sz w:val="28"/>
          <w:szCs w:val="28"/>
        </w:rPr>
        <w:t>обновления информационного пакета о возможностях приема, трудоустройства,</w:t>
      </w:r>
      <w:r w:rsidRPr="00BD384A">
        <w:rPr>
          <w:rFonts w:ascii="Times New Roman" w:hAnsi="Times New Roman" w:cs="Times New Roman"/>
          <w:bCs/>
          <w:sz w:val="28"/>
          <w:szCs w:val="28"/>
        </w:rPr>
        <w:t xml:space="preserve"> получения профессионального образования и условиях проживания </w:t>
      </w:r>
      <w:r w:rsidRPr="00BD384A">
        <w:rPr>
          <w:rFonts w:ascii="Times New Roman" w:hAnsi="Times New Roman" w:cs="Times New Roman"/>
          <w:bCs/>
          <w:sz w:val="28"/>
          <w:szCs w:val="28"/>
        </w:rPr>
        <w:br/>
      </w:r>
      <w:r w:rsidRPr="00BD384A">
        <w:rPr>
          <w:rFonts w:ascii="Times New Roman" w:hAnsi="Times New Roman" w:cs="Times New Roman"/>
          <w:bCs/>
          <w:spacing w:val="-6"/>
          <w:sz w:val="28"/>
          <w:szCs w:val="28"/>
        </w:rPr>
        <w:t>в Архангельской области. С этой целью также предусматривается проведение</w:t>
      </w:r>
      <w:r w:rsidRPr="00BD384A">
        <w:rPr>
          <w:rFonts w:ascii="Times New Roman" w:hAnsi="Times New Roman" w:cs="Times New Roman"/>
          <w:bCs/>
          <w:sz w:val="28"/>
          <w:szCs w:val="28"/>
        </w:rPr>
        <w:t xml:space="preserve"> </w:t>
      </w:r>
      <w:r w:rsidRPr="00BD384A">
        <w:rPr>
          <w:rFonts w:ascii="Times New Roman" w:hAnsi="Times New Roman" w:cs="Times New Roman"/>
          <w:bCs/>
          <w:spacing w:val="-6"/>
          <w:sz w:val="28"/>
          <w:szCs w:val="28"/>
        </w:rPr>
        <w:t>презентаций подпрограммы № 6 в режиме видеоконференции с использованием</w:t>
      </w:r>
      <w:r w:rsidRPr="00BD384A">
        <w:rPr>
          <w:rFonts w:ascii="Times New Roman" w:hAnsi="Times New Roman" w:cs="Times New Roman"/>
          <w:bCs/>
          <w:sz w:val="28"/>
          <w:szCs w:val="28"/>
        </w:rPr>
        <w:t xml:space="preserve"> программного обеспечения </w:t>
      </w:r>
      <w:proofErr w:type="spellStart"/>
      <w:r w:rsidRPr="00BD384A">
        <w:rPr>
          <w:rFonts w:ascii="Times New Roman" w:hAnsi="Times New Roman" w:cs="Times New Roman"/>
          <w:bCs/>
          <w:sz w:val="28"/>
          <w:szCs w:val="28"/>
        </w:rPr>
        <w:t>Skype</w:t>
      </w:r>
      <w:proofErr w:type="spellEnd"/>
      <w:r w:rsidRPr="00BD384A">
        <w:rPr>
          <w:rFonts w:ascii="Times New Roman" w:hAnsi="Times New Roman" w:cs="Times New Roman"/>
          <w:bCs/>
          <w:sz w:val="28"/>
          <w:szCs w:val="28"/>
        </w:rPr>
        <w:t xml:space="preserve">, в ходе которых потенциальные участники </w:t>
      </w:r>
      <w:r w:rsidRPr="00BD384A">
        <w:rPr>
          <w:rFonts w:ascii="Times New Roman" w:hAnsi="Times New Roman" w:cs="Times New Roman"/>
          <w:bCs/>
          <w:spacing w:val="-10"/>
          <w:sz w:val="28"/>
          <w:szCs w:val="28"/>
        </w:rPr>
        <w:t>Государственной программы смогут обсудить вопросы участия в Государственной</w:t>
      </w:r>
      <w:r w:rsidRPr="00BD384A">
        <w:rPr>
          <w:rFonts w:ascii="Times New Roman" w:hAnsi="Times New Roman" w:cs="Times New Roman"/>
          <w:bCs/>
          <w:sz w:val="28"/>
          <w:szCs w:val="28"/>
        </w:rPr>
        <w:t xml:space="preserve"> программе с ее основными исполнителями на территории Архангельской области.</w:t>
      </w:r>
    </w:p>
    <w:p w:rsidR="00BB5174" w:rsidRPr="00BD384A" w:rsidRDefault="00BB5174" w:rsidP="00BB5174">
      <w:pPr>
        <w:pStyle w:val="ConsPlusNormal"/>
        <w:ind w:firstLine="709"/>
        <w:jc w:val="both"/>
        <w:rPr>
          <w:rFonts w:ascii="Times New Roman" w:hAnsi="Times New Roman" w:cs="Times New Roman"/>
          <w:bCs/>
          <w:sz w:val="28"/>
          <w:szCs w:val="28"/>
        </w:rPr>
      </w:pPr>
      <w:r w:rsidRPr="00BD384A">
        <w:rPr>
          <w:rFonts w:ascii="Times New Roman" w:hAnsi="Times New Roman" w:cs="Times New Roman"/>
          <w:bCs/>
          <w:spacing w:val="-6"/>
          <w:sz w:val="28"/>
          <w:szCs w:val="28"/>
        </w:rPr>
        <w:t>Информирование потенциальных участников Государственной программы</w:t>
      </w:r>
      <w:r w:rsidRPr="00BD384A">
        <w:rPr>
          <w:rFonts w:ascii="Times New Roman" w:hAnsi="Times New Roman" w:cs="Times New Roman"/>
          <w:bCs/>
          <w:sz w:val="28"/>
          <w:szCs w:val="28"/>
        </w:rPr>
        <w:t xml:space="preserve"> будет осуществляться посредством освещения вопросов добровольного переселения в Архангельскую область соотечественников, проживающих </w:t>
      </w:r>
      <w:r w:rsidRPr="00BD384A">
        <w:rPr>
          <w:rFonts w:ascii="Times New Roman" w:hAnsi="Times New Roman" w:cs="Times New Roman"/>
          <w:bCs/>
          <w:sz w:val="28"/>
          <w:szCs w:val="28"/>
        </w:rPr>
        <w:br/>
        <w:t xml:space="preserve">за рубежом, в средствах массовой информации, размещения информации </w:t>
      </w:r>
      <w:r w:rsidRPr="00BD384A">
        <w:rPr>
          <w:rFonts w:ascii="Times New Roman" w:hAnsi="Times New Roman" w:cs="Times New Roman"/>
          <w:bCs/>
          <w:sz w:val="28"/>
          <w:szCs w:val="28"/>
        </w:rPr>
        <w:br/>
        <w:t xml:space="preserve">в информационно-телекоммуникационной сети Интернет, в том числе </w:t>
      </w:r>
      <w:r w:rsidRPr="00BD384A">
        <w:rPr>
          <w:rFonts w:ascii="Times New Roman" w:hAnsi="Times New Roman" w:cs="Times New Roman"/>
          <w:bCs/>
          <w:sz w:val="28"/>
          <w:szCs w:val="28"/>
        </w:rPr>
        <w:br/>
        <w:t>в автоматизированной информационной системе «Соотечественники» (http://aiss.gov.ru) (далее – АИС «Соотечественники»).</w:t>
      </w:r>
    </w:p>
    <w:p w:rsidR="00BB5174" w:rsidRPr="00BD384A" w:rsidRDefault="00BB5174" w:rsidP="00BB5174">
      <w:pPr>
        <w:pStyle w:val="afd"/>
        <w:spacing w:before="0" w:after="0"/>
        <w:ind w:firstLine="709"/>
        <w:rPr>
          <w:bCs/>
          <w:sz w:val="28"/>
          <w:szCs w:val="28"/>
        </w:rPr>
      </w:pPr>
      <w:r w:rsidRPr="00BD384A">
        <w:rPr>
          <w:bCs/>
          <w:sz w:val="28"/>
          <w:szCs w:val="28"/>
        </w:rPr>
        <w:t>Кроме того, предусматривается информационное сопровождение участников Государственной программы и членов их семей на каждом этапе переселения, предоставление им консультационных, юридических и иных услуг, а также мониторинг состава участников Государственной программы, хода их переселения и обустройства.</w:t>
      </w:r>
    </w:p>
    <w:p w:rsidR="00BB5174" w:rsidRPr="00BD384A" w:rsidRDefault="00BB5174" w:rsidP="00BB5174">
      <w:pPr>
        <w:pStyle w:val="afd"/>
        <w:spacing w:before="0" w:after="0"/>
        <w:ind w:firstLine="709"/>
        <w:rPr>
          <w:bCs/>
          <w:sz w:val="28"/>
          <w:szCs w:val="28"/>
        </w:rPr>
      </w:pPr>
      <w:r w:rsidRPr="00BD384A">
        <w:rPr>
          <w:bCs/>
          <w:sz w:val="28"/>
          <w:szCs w:val="28"/>
        </w:rPr>
        <w:t xml:space="preserve">Участникам Государственной программы и членам их семей, не имеющим гражданства Российской Федерации, при приеме на обучение по имеющим государственную аккредитацию образовательным программам предоставляется наравне с гражданами Российской Федерации право </w:t>
      </w:r>
      <w:r w:rsidRPr="00BD384A">
        <w:rPr>
          <w:bCs/>
          <w:sz w:val="28"/>
          <w:szCs w:val="28"/>
        </w:rPr>
        <w:br/>
        <w:t xml:space="preserve">на доступ к образованию при условии соблюдения ими требований, </w:t>
      </w:r>
      <w:r w:rsidRPr="00BD384A">
        <w:rPr>
          <w:bCs/>
          <w:spacing w:val="-4"/>
          <w:sz w:val="28"/>
          <w:szCs w:val="28"/>
        </w:rPr>
        <w:t>предусмотренных статьей 17 Федерального закона от 24 мая 1999 года № 99-ФЗ</w:t>
      </w:r>
      <w:r w:rsidRPr="00BD384A">
        <w:rPr>
          <w:bCs/>
          <w:sz w:val="28"/>
          <w:szCs w:val="28"/>
        </w:rPr>
        <w:t xml:space="preserve"> «О государственной политике Российской Федерации в отношении соотечественников за рубежом».</w:t>
      </w:r>
    </w:p>
    <w:p w:rsidR="00BB5174" w:rsidRPr="00BD384A" w:rsidRDefault="00BB5174" w:rsidP="00BB5174">
      <w:pPr>
        <w:pStyle w:val="afd"/>
        <w:spacing w:before="0" w:after="0"/>
        <w:ind w:firstLine="709"/>
        <w:rPr>
          <w:bCs/>
          <w:sz w:val="28"/>
          <w:szCs w:val="28"/>
        </w:rPr>
      </w:pPr>
      <w:r w:rsidRPr="00BD384A">
        <w:rPr>
          <w:bCs/>
          <w:spacing w:val="-6"/>
          <w:sz w:val="28"/>
          <w:szCs w:val="28"/>
        </w:rPr>
        <w:t>Подпрограммой № 6 предусматривается ежегодная стипендия участникам</w:t>
      </w:r>
      <w:r w:rsidRPr="00BD384A">
        <w:rPr>
          <w:bCs/>
          <w:sz w:val="28"/>
          <w:szCs w:val="28"/>
        </w:rPr>
        <w:t xml:space="preserve"> Государственной программы и (или) членам их семей, обучающимся </w:t>
      </w:r>
      <w:r w:rsidRPr="00BD384A">
        <w:rPr>
          <w:bCs/>
          <w:sz w:val="28"/>
          <w:szCs w:val="28"/>
        </w:rPr>
        <w:br/>
        <w:t xml:space="preserve">в </w:t>
      </w:r>
      <w:r w:rsidRPr="00BD384A">
        <w:rPr>
          <w:sz w:val="28"/>
          <w:szCs w:val="28"/>
        </w:rPr>
        <w:t xml:space="preserve">федеральном государственном бюджетном образовательном учреждении </w:t>
      </w:r>
      <w:r w:rsidRPr="00BD384A">
        <w:rPr>
          <w:bCs/>
          <w:spacing w:val="-6"/>
          <w:sz w:val="28"/>
          <w:szCs w:val="28"/>
        </w:rPr>
        <w:t>высшего образования «Северный государственный медицинский университет</w:t>
      </w:r>
      <w:r w:rsidRPr="00BD384A">
        <w:rPr>
          <w:sz w:val="28"/>
          <w:szCs w:val="28"/>
        </w:rPr>
        <w:t>» Министерства здравоохранения Российской Федерации</w:t>
      </w:r>
      <w:r w:rsidRPr="00BD384A">
        <w:rPr>
          <w:bCs/>
          <w:sz w:val="28"/>
          <w:szCs w:val="28"/>
        </w:rPr>
        <w:t xml:space="preserve"> или государственном автономном профессиональном образовательном учреждении Архангельской области «Архангельский медицинский колледж», заключившим договоры </w:t>
      </w:r>
      <w:r w:rsidRPr="00BD384A">
        <w:rPr>
          <w:bCs/>
          <w:sz w:val="28"/>
          <w:szCs w:val="28"/>
        </w:rPr>
        <w:br/>
        <w:t>о целевом обучении с государственными медицинскими организациями Архангельской области (далее – ежегодная стипендия).</w:t>
      </w:r>
    </w:p>
    <w:p w:rsidR="00BB5174" w:rsidRPr="00BD384A" w:rsidRDefault="00BB5174" w:rsidP="00BB5174">
      <w:pPr>
        <w:pStyle w:val="afd"/>
        <w:spacing w:before="0" w:after="0"/>
        <w:ind w:firstLine="709"/>
        <w:rPr>
          <w:bCs/>
          <w:sz w:val="28"/>
          <w:szCs w:val="28"/>
        </w:rPr>
      </w:pPr>
      <w:r w:rsidRPr="00BD384A">
        <w:rPr>
          <w:bCs/>
          <w:sz w:val="28"/>
          <w:szCs w:val="28"/>
        </w:rPr>
        <w:t>Ежегодная стипендия выплачивается разово при условии успешного освоения обучающимися образовательной программы за учебный год.</w:t>
      </w:r>
    </w:p>
    <w:p w:rsidR="00BB5174" w:rsidRPr="00BD384A" w:rsidRDefault="00BB5174" w:rsidP="00BB5174">
      <w:pPr>
        <w:pStyle w:val="afd"/>
        <w:spacing w:before="0" w:after="0"/>
        <w:ind w:firstLine="709"/>
        <w:rPr>
          <w:bCs/>
          <w:sz w:val="28"/>
          <w:szCs w:val="28"/>
        </w:rPr>
      </w:pPr>
      <w:r w:rsidRPr="00BD384A">
        <w:rPr>
          <w:bCs/>
          <w:spacing w:val="-6"/>
          <w:sz w:val="28"/>
          <w:szCs w:val="28"/>
        </w:rPr>
        <w:t>В целях создания условий, способствующих закреплению в Архангельской</w:t>
      </w:r>
      <w:r w:rsidRPr="00BD384A">
        <w:rPr>
          <w:bCs/>
          <w:sz w:val="28"/>
          <w:szCs w:val="28"/>
        </w:rPr>
        <w:t xml:space="preserve"> </w:t>
      </w:r>
      <w:r w:rsidRPr="00BD384A">
        <w:rPr>
          <w:bCs/>
          <w:spacing w:val="-6"/>
          <w:sz w:val="28"/>
          <w:szCs w:val="28"/>
        </w:rPr>
        <w:t>области переселившихся соотечественников, подпрограммой № 6 предусмотрена</w:t>
      </w:r>
      <w:r w:rsidRPr="00BD384A">
        <w:rPr>
          <w:bCs/>
          <w:sz w:val="28"/>
          <w:szCs w:val="28"/>
        </w:rPr>
        <w:t xml:space="preserve"> реализация мероприятий, направленных на содействие социальному обустройству участников Государственной программы и членов их семей, оказание им содействия в трудоустройстве и жилищном обустройстве.</w:t>
      </w:r>
    </w:p>
    <w:p w:rsidR="00BB5174" w:rsidRPr="00BD384A" w:rsidRDefault="00BB5174" w:rsidP="00BB5174">
      <w:pPr>
        <w:pStyle w:val="afd"/>
        <w:spacing w:before="0" w:after="0"/>
        <w:ind w:firstLine="709"/>
        <w:rPr>
          <w:bCs/>
          <w:sz w:val="28"/>
          <w:szCs w:val="28"/>
        </w:rPr>
      </w:pPr>
      <w:r w:rsidRPr="00BD384A">
        <w:rPr>
          <w:bCs/>
          <w:sz w:val="28"/>
          <w:szCs w:val="28"/>
        </w:rPr>
        <w:t xml:space="preserve">Участники Государственной программы и члены их семей имеют право на получение государственных услуг в области содействия занятости населения в соответствии с законодательством Российской Федерации, в том числе по содействию </w:t>
      </w:r>
      <w:proofErr w:type="spellStart"/>
      <w:r w:rsidRPr="00BD384A">
        <w:rPr>
          <w:bCs/>
          <w:sz w:val="28"/>
          <w:szCs w:val="28"/>
        </w:rPr>
        <w:t>самозанятости</w:t>
      </w:r>
      <w:proofErr w:type="spellEnd"/>
      <w:r w:rsidRPr="00BD384A">
        <w:rPr>
          <w:bCs/>
          <w:sz w:val="28"/>
          <w:szCs w:val="28"/>
        </w:rPr>
        <w:t xml:space="preserve">. </w:t>
      </w:r>
    </w:p>
    <w:p w:rsidR="00BB5174" w:rsidRPr="00BD384A" w:rsidRDefault="00BB5174" w:rsidP="00BB5174">
      <w:pPr>
        <w:pStyle w:val="afd"/>
        <w:spacing w:before="0" w:after="0"/>
        <w:ind w:firstLine="709"/>
        <w:rPr>
          <w:bCs/>
          <w:sz w:val="28"/>
          <w:szCs w:val="28"/>
        </w:rPr>
      </w:pPr>
      <w:r w:rsidRPr="00BD384A">
        <w:rPr>
          <w:bCs/>
          <w:sz w:val="28"/>
          <w:szCs w:val="28"/>
        </w:rPr>
        <w:t xml:space="preserve">Участники Государственной программы и члены их семей имеют право </w:t>
      </w:r>
      <w:r w:rsidRPr="00BD384A">
        <w:rPr>
          <w:bCs/>
          <w:sz w:val="28"/>
          <w:szCs w:val="28"/>
        </w:rPr>
        <w:br/>
        <w:t>на получение услуг в социальной сфере в соответствии с законодательством Российской Федерации (в сфере образования, здравоохранения, социальной защиты населения).</w:t>
      </w:r>
    </w:p>
    <w:p w:rsidR="00BB5174" w:rsidRPr="00BD384A" w:rsidRDefault="00BB5174" w:rsidP="00BB5174">
      <w:pPr>
        <w:ind w:firstLine="709"/>
        <w:jc w:val="both"/>
      </w:pPr>
      <w:r w:rsidRPr="00BD384A">
        <w:t xml:space="preserve">Услуги в сфере здравоохранения предоставляются государственными </w:t>
      </w:r>
      <w:r w:rsidRPr="00BD384A">
        <w:br/>
        <w:t xml:space="preserve">и частными медицинскими организациями Архангельской области. </w:t>
      </w:r>
    </w:p>
    <w:p w:rsidR="00BB5174" w:rsidRPr="00BD384A" w:rsidRDefault="00BB5174" w:rsidP="00BB5174">
      <w:pPr>
        <w:widowControl w:val="0"/>
        <w:suppressAutoHyphens/>
        <w:autoSpaceDE w:val="0"/>
        <w:autoSpaceDN w:val="0"/>
        <w:adjustRightInd w:val="0"/>
        <w:ind w:firstLine="709"/>
        <w:jc w:val="both"/>
      </w:pPr>
      <w:r w:rsidRPr="00BD384A">
        <w:rPr>
          <w:spacing w:val="-6"/>
        </w:rPr>
        <w:t>Медицинская помощь участникам Государственной программы и членам</w:t>
      </w:r>
      <w:r w:rsidRPr="00BD384A">
        <w:t xml:space="preserve"> их семей до получения полиса обязательного медицинского страхования оказывается в рамках территориальной программы государственных гарантий бесплатного оказания гражданам медицинской помощи </w:t>
      </w:r>
      <w:r w:rsidRPr="00BD384A">
        <w:br/>
        <w:t>в Архангельской области на текущий год и на плановый период, утверждаемой постановлением Правительства Архангельской области.</w:t>
      </w:r>
    </w:p>
    <w:p w:rsidR="00BB5174" w:rsidRPr="00BD384A" w:rsidRDefault="00BB5174" w:rsidP="00BB5174">
      <w:pPr>
        <w:widowControl w:val="0"/>
        <w:suppressAutoHyphens/>
        <w:autoSpaceDE w:val="0"/>
        <w:autoSpaceDN w:val="0"/>
        <w:adjustRightInd w:val="0"/>
        <w:ind w:firstLine="709"/>
        <w:jc w:val="both"/>
      </w:pPr>
      <w:r w:rsidRPr="00BD384A">
        <w:rPr>
          <w:spacing w:val="-6"/>
        </w:rPr>
        <w:t>Участникам Государственной программы и членам их семей, прибывшим</w:t>
      </w:r>
      <w:r w:rsidRPr="00BD384A">
        <w:t xml:space="preserve"> в Архангельскую область из-за рубежа, а также лицам, признанным беженцами на территории Российской Федерации или получившим временное убежище в Российской Федерации и ставшим участниками Государственной программы, в рамках подпрограммы № 6 предоставляется компенсация расходов на прохождение медицинского освидетельствования, предусмотренного для получения иностранными гражданами разрешения </w:t>
      </w:r>
      <w:r w:rsidRPr="00BD384A">
        <w:br/>
        <w:t>на временное проживание или вида на жительство в Российской Федерации.</w:t>
      </w:r>
    </w:p>
    <w:p w:rsidR="00BB5174" w:rsidRPr="00BD384A" w:rsidRDefault="00BB5174" w:rsidP="00BB5174">
      <w:pPr>
        <w:ind w:firstLine="709"/>
        <w:jc w:val="both"/>
      </w:pPr>
      <w:r w:rsidRPr="00BD384A">
        <w:t xml:space="preserve">Участники Государственной программы и члены их семей имеют право </w:t>
      </w:r>
      <w:r w:rsidRPr="00BD384A">
        <w:br/>
        <w:t>на компенсацию затрат на государственную пошлину за выдачу свидетельства о признании иностранного образования и (или) иностранной квалификации и (или) свидетельства о признании ученой степени, ученого звания, полученных в иностранном государстве.</w:t>
      </w:r>
    </w:p>
    <w:p w:rsidR="00BB5174" w:rsidRPr="00BD384A" w:rsidRDefault="00BB5174" w:rsidP="00BB5174">
      <w:pPr>
        <w:ind w:firstLine="709"/>
        <w:jc w:val="both"/>
      </w:pPr>
      <w:r w:rsidRPr="00BD384A">
        <w:t>Участникам Государственной программы предоставляется компенсация части затрат на проживание в наемном жилье на срок 6 месяцев.</w:t>
      </w:r>
    </w:p>
    <w:p w:rsidR="00BB5174" w:rsidRPr="00BD384A" w:rsidRDefault="00BB5174" w:rsidP="00BB5174">
      <w:pPr>
        <w:ind w:firstLine="709"/>
        <w:jc w:val="both"/>
      </w:pPr>
      <w:r w:rsidRPr="00BD384A">
        <w:t xml:space="preserve">Предоставление единовременной выплаты на потребительские нужды осуществляется государственным казенным учреждением Архангельской области «Архангельский областной центр занятости населения» (далее – центр занятости), средства на реализацию которого направляются учреждению в форме субсидий на иные цели, не связанные с финансовым обеспечением выполнения государственного задания. Предоставление единовременной денежной выплаты на потребительские нужды участникам Государственной программы и членам их семей, переселившимся </w:t>
      </w:r>
      <w:r w:rsidRPr="00BD384A">
        <w:br/>
        <w:t xml:space="preserve">на постоянное место жительства в Архангельскую область, осуществляется </w:t>
      </w:r>
      <w:r w:rsidRPr="00BD384A">
        <w:br/>
        <w:t xml:space="preserve">в порядке, утвержденном постановлением министерства труда, занятости </w:t>
      </w:r>
      <w:r w:rsidRPr="00BD384A">
        <w:br/>
        <w:t xml:space="preserve">и социального развития. </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Аннулирование свидетельства участника Государственной программы, добровольный отказ от статуса участника Государственной программы или </w:t>
      </w:r>
      <w:r w:rsidRPr="00BD384A">
        <w:rPr>
          <w:rFonts w:ascii="Times New Roman" w:hAnsi="Times New Roman" w:cs="Times New Roman"/>
          <w:sz w:val="28"/>
          <w:szCs w:val="28"/>
        </w:rPr>
        <w:br/>
        <w:t xml:space="preserve">от статуса члена семьи участника Государственной программы, а также выезд участника Государственной программы и (или) членов его семьи </w:t>
      </w:r>
      <w:r w:rsidRPr="00BD384A">
        <w:rPr>
          <w:rFonts w:ascii="Times New Roman" w:hAnsi="Times New Roman" w:cs="Times New Roman"/>
          <w:sz w:val="28"/>
          <w:szCs w:val="28"/>
        </w:rPr>
        <w:br/>
        <w:t xml:space="preserve">на постоянное место жительства из Архангельской области, определенного свидетельством участника Государственной программы, ранее чем через </w:t>
      </w:r>
      <w:r w:rsidRPr="00BD384A">
        <w:rPr>
          <w:rFonts w:ascii="Times New Roman" w:hAnsi="Times New Roman" w:cs="Times New Roman"/>
          <w:sz w:val="28"/>
          <w:szCs w:val="28"/>
        </w:rPr>
        <w:br/>
        <w:t>три года со дня постановки на учет в УМВД России по Архангельской области в качестве участника Государственной программы и (или) члена его семьи влечет за собой взыскание понесенных затрат.</w:t>
      </w:r>
    </w:p>
    <w:p w:rsidR="00BB5174" w:rsidRPr="00BD384A" w:rsidRDefault="00BB5174" w:rsidP="00BB5174">
      <w:pPr>
        <w:ind w:firstLine="709"/>
        <w:jc w:val="both"/>
      </w:pPr>
      <w:r w:rsidRPr="00BD384A">
        <w:rPr>
          <w:spacing w:val="-6"/>
        </w:rPr>
        <w:t>Участники Государственной программы и члены их семей, планирующие</w:t>
      </w:r>
      <w:r w:rsidRPr="00BD384A">
        <w:t xml:space="preserve"> начать предпринимательскую деятельность на территории Архангельской </w:t>
      </w:r>
      <w:r w:rsidRPr="00BD384A">
        <w:rPr>
          <w:spacing w:val="-6"/>
        </w:rPr>
        <w:t>области и (или) являющиеся действующими предпринимателями Архангельской</w:t>
      </w:r>
      <w:r w:rsidRPr="00BD384A">
        <w:t xml:space="preserve"> области, имеют право на оказание им консультационной, информационной </w:t>
      </w:r>
      <w:r w:rsidRPr="00BD384A">
        <w:br/>
        <w:t xml:space="preserve">и образовательной поддержки на базе центра «Мой бизнес». </w:t>
      </w:r>
    </w:p>
    <w:p w:rsidR="00BB5174" w:rsidRPr="00BD384A" w:rsidRDefault="00BB5174" w:rsidP="00BB5174">
      <w:pPr>
        <w:ind w:firstLine="709"/>
        <w:jc w:val="both"/>
      </w:pPr>
      <w:r w:rsidRPr="00BD384A">
        <w:rPr>
          <w:spacing w:val="-6"/>
        </w:rPr>
        <w:t>Участникам Государственной программы и членам их семей оказывается</w:t>
      </w:r>
      <w:r w:rsidRPr="00BD384A">
        <w:t xml:space="preserve"> государственная поддержка при создании и развитии крестьянских (фермерских) хозяйств</w:t>
      </w:r>
      <w:r w:rsidRPr="00BD384A">
        <w:rPr>
          <w:sz w:val="24"/>
          <w:szCs w:val="24"/>
        </w:rPr>
        <w:t xml:space="preserve">, </w:t>
      </w:r>
      <w:r w:rsidRPr="00BD384A">
        <w:t>предусмотренная законодательством Российской Федерации и Архангельской области.</w:t>
      </w:r>
    </w:p>
    <w:p w:rsidR="00BB5174" w:rsidRPr="00BD384A" w:rsidRDefault="00BB5174" w:rsidP="00BB5174">
      <w:pPr>
        <w:suppressAutoHyphens/>
        <w:ind w:firstLine="709"/>
        <w:jc w:val="both"/>
        <w:rPr>
          <w:rFonts w:eastAsia="Andale Sans UI"/>
          <w:kern w:val="1"/>
          <w:lang w:eastAsia="zh-CN"/>
        </w:rPr>
      </w:pPr>
      <w:r w:rsidRPr="00BD384A">
        <w:rPr>
          <w:rFonts w:eastAsia="Andale Sans UI"/>
          <w:kern w:val="1"/>
          <w:lang w:eastAsia="zh-CN"/>
        </w:rPr>
        <w:t xml:space="preserve">Контроль за реализацией подпрограммы № 6 осуществляет высшее должностное лицо Архангельской области – Губернатор Архангельской области и министерство труда, занятости и социального развития. </w:t>
      </w:r>
    </w:p>
    <w:p w:rsidR="00BB5174" w:rsidRPr="00BD384A" w:rsidRDefault="00BB5174" w:rsidP="00BB5174">
      <w:pPr>
        <w:suppressAutoHyphens/>
        <w:ind w:firstLine="709"/>
        <w:jc w:val="both"/>
        <w:rPr>
          <w:rFonts w:eastAsia="Andale Sans UI"/>
          <w:kern w:val="1"/>
          <w:lang w:eastAsia="zh-CN"/>
        </w:rPr>
      </w:pPr>
      <w:r w:rsidRPr="00BD384A">
        <w:rPr>
          <w:rFonts w:eastAsia="Andale Sans UI"/>
          <w:kern w:val="1"/>
          <w:lang w:eastAsia="zh-CN"/>
        </w:rPr>
        <w:t>Министерство труда, занятости и социального развития осуществляет следующие функции:</w:t>
      </w:r>
    </w:p>
    <w:p w:rsidR="00BB5174" w:rsidRPr="00BD384A" w:rsidRDefault="00BB5174" w:rsidP="00BB5174">
      <w:pPr>
        <w:suppressAutoHyphens/>
        <w:ind w:firstLine="709"/>
        <w:jc w:val="both"/>
        <w:rPr>
          <w:rFonts w:eastAsia="Andale Sans UI"/>
          <w:kern w:val="1"/>
          <w:lang w:eastAsia="zh-CN"/>
        </w:rPr>
      </w:pPr>
      <w:r w:rsidRPr="00BD384A">
        <w:rPr>
          <w:rFonts w:eastAsia="Andale Sans UI"/>
          <w:kern w:val="1"/>
          <w:lang w:eastAsia="zh-CN"/>
        </w:rPr>
        <w:t>организация взаимодействия органов исполнительной власти Архангельской области с территориальными органами федеральных органов исполнительной власти, органами местного самоуправления, работодателями, общественными организациями в ходе реализации подпрограммы № 6;</w:t>
      </w:r>
    </w:p>
    <w:p w:rsidR="00BB5174" w:rsidRPr="00BD384A" w:rsidRDefault="00BB5174" w:rsidP="00BB5174">
      <w:pPr>
        <w:suppressAutoHyphens/>
        <w:ind w:firstLine="709"/>
        <w:jc w:val="both"/>
        <w:rPr>
          <w:rFonts w:eastAsia="Andale Sans UI"/>
          <w:kern w:val="1"/>
          <w:lang w:eastAsia="zh-CN"/>
        </w:rPr>
      </w:pPr>
      <w:r w:rsidRPr="00BD384A">
        <w:rPr>
          <w:rFonts w:eastAsia="Andale Sans UI"/>
          <w:kern w:val="1"/>
          <w:lang w:eastAsia="zh-CN"/>
        </w:rPr>
        <w:t xml:space="preserve">проведение информационно-разъяснительной работы, направленной </w:t>
      </w:r>
      <w:r w:rsidRPr="00BD384A">
        <w:rPr>
          <w:rFonts w:eastAsia="Andale Sans UI"/>
          <w:kern w:val="1"/>
          <w:lang w:eastAsia="zh-CN"/>
        </w:rPr>
        <w:br/>
        <w:t>на снижение рисков при реализации подпрограммы № 6;</w:t>
      </w:r>
    </w:p>
    <w:p w:rsidR="00BB5174" w:rsidRPr="00BD384A" w:rsidRDefault="00BB5174" w:rsidP="00BB5174">
      <w:pPr>
        <w:suppressAutoHyphens/>
        <w:ind w:firstLine="709"/>
        <w:jc w:val="both"/>
        <w:rPr>
          <w:rFonts w:eastAsia="Andale Sans UI"/>
          <w:kern w:val="1"/>
          <w:lang w:eastAsia="zh-CN"/>
        </w:rPr>
      </w:pPr>
      <w:r w:rsidRPr="00BD384A">
        <w:rPr>
          <w:rFonts w:eastAsia="Andale Sans UI"/>
          <w:kern w:val="1"/>
          <w:lang w:eastAsia="zh-CN"/>
        </w:rPr>
        <w:t>информирование и консультирование участников Государственной программы.</w:t>
      </w:r>
    </w:p>
    <w:p w:rsidR="00BB5174" w:rsidRPr="00BD384A" w:rsidRDefault="00BB5174" w:rsidP="00BB5174">
      <w:pPr>
        <w:widowControl w:val="0"/>
        <w:autoSpaceDE w:val="0"/>
        <w:autoSpaceDN w:val="0"/>
        <w:adjustRightInd w:val="0"/>
        <w:ind w:firstLine="709"/>
        <w:jc w:val="both"/>
      </w:pPr>
      <w:r w:rsidRPr="00BD384A">
        <w:rPr>
          <w:spacing w:val="-6"/>
        </w:rPr>
        <w:t>Организационный механизм реализации подпрограммы № 6 представляет</w:t>
      </w:r>
      <w:r w:rsidRPr="00BD384A">
        <w:t xml:space="preserve"> </w:t>
      </w:r>
      <w:r w:rsidRPr="00BD384A">
        <w:rPr>
          <w:spacing w:val="-6"/>
        </w:rPr>
        <w:t>собой систему исполнительных органов государственной власти Архангельской</w:t>
      </w:r>
      <w:r w:rsidRPr="00BD384A">
        <w:t xml:space="preserve"> области и иных организаций (в том числе субъектов хозяйственной деятельности), обеспечивающих:</w:t>
      </w:r>
    </w:p>
    <w:p w:rsidR="00BB5174" w:rsidRPr="00BD384A" w:rsidRDefault="00BB5174" w:rsidP="00BB5174">
      <w:pPr>
        <w:widowControl w:val="0"/>
        <w:autoSpaceDE w:val="0"/>
        <w:autoSpaceDN w:val="0"/>
        <w:adjustRightInd w:val="0"/>
        <w:ind w:firstLine="709"/>
        <w:jc w:val="both"/>
      </w:pPr>
      <w:r w:rsidRPr="00BD384A">
        <w:t>консультирование участников Государственной программы о порядке получения государственных услуг, выплаты компенсаций, предоставления дополнительных гарантий;</w:t>
      </w:r>
    </w:p>
    <w:p w:rsidR="00BB5174" w:rsidRPr="00BD384A" w:rsidRDefault="00BB5174" w:rsidP="00BB5174">
      <w:pPr>
        <w:widowControl w:val="0"/>
        <w:autoSpaceDE w:val="0"/>
        <w:autoSpaceDN w:val="0"/>
        <w:adjustRightInd w:val="0"/>
        <w:ind w:firstLine="709"/>
        <w:jc w:val="both"/>
      </w:pPr>
      <w:r w:rsidRPr="00BD384A">
        <w:t>оказание содействия в жилищном обустройстве;</w:t>
      </w:r>
    </w:p>
    <w:p w:rsidR="00BB5174" w:rsidRPr="00BD384A" w:rsidRDefault="00BB5174" w:rsidP="00BB5174">
      <w:pPr>
        <w:widowControl w:val="0"/>
        <w:autoSpaceDE w:val="0"/>
        <w:autoSpaceDN w:val="0"/>
        <w:adjustRightInd w:val="0"/>
        <w:ind w:firstLine="709"/>
        <w:jc w:val="both"/>
      </w:pPr>
      <w:r w:rsidRPr="00BD384A">
        <w:rPr>
          <w:spacing w:val="-6"/>
        </w:rPr>
        <w:t>оказание содействия в трудоустройстве (при необходимости – организация</w:t>
      </w:r>
      <w:r w:rsidRPr="00BD384A">
        <w:t xml:space="preserve"> </w:t>
      </w:r>
      <w:r w:rsidRPr="00BD384A">
        <w:rPr>
          <w:spacing w:val="-6"/>
        </w:rPr>
        <w:t>встречи участника Государственной программы с работодателем, принимающим</w:t>
      </w:r>
      <w:r w:rsidRPr="00BD384A">
        <w:t xml:space="preserve"> </w:t>
      </w:r>
      <w:r w:rsidRPr="00BD384A">
        <w:rPr>
          <w:spacing w:val="-6"/>
        </w:rPr>
        <w:t>участника Государственной программы на работу), получении дополнительного</w:t>
      </w:r>
      <w:r w:rsidRPr="00BD384A">
        <w:t xml:space="preserve"> профессионального образования.</w:t>
      </w:r>
    </w:p>
    <w:p w:rsidR="00BB5174" w:rsidRPr="00BD384A" w:rsidRDefault="00BB5174" w:rsidP="00BB5174">
      <w:pPr>
        <w:widowControl w:val="0"/>
        <w:autoSpaceDE w:val="0"/>
        <w:autoSpaceDN w:val="0"/>
        <w:adjustRightInd w:val="0"/>
        <w:ind w:firstLine="709"/>
        <w:jc w:val="both"/>
      </w:pPr>
      <w:r w:rsidRPr="00BD384A">
        <w:rPr>
          <w:spacing w:val="-6"/>
        </w:rPr>
        <w:t>Исполнительные органы государственной власти Архангельской области</w:t>
      </w:r>
      <w:r w:rsidRPr="00BD384A">
        <w:t xml:space="preserve">, </w:t>
      </w:r>
      <w:r w:rsidRPr="00BD384A">
        <w:rPr>
          <w:spacing w:val="-6"/>
        </w:rPr>
        <w:t>осуществляющие функции по предоставлению услуг участнику Государственной</w:t>
      </w:r>
      <w:r w:rsidRPr="00BD384A">
        <w:t xml:space="preserve"> программы:</w:t>
      </w:r>
    </w:p>
    <w:p w:rsidR="00BB5174" w:rsidRPr="00BD384A" w:rsidRDefault="00BB5174" w:rsidP="00BB5174">
      <w:pPr>
        <w:widowControl w:val="0"/>
        <w:autoSpaceDE w:val="0"/>
        <w:autoSpaceDN w:val="0"/>
        <w:adjustRightInd w:val="0"/>
        <w:ind w:firstLine="709"/>
        <w:jc w:val="both"/>
        <w:rPr>
          <w:spacing w:val="-6"/>
        </w:rPr>
      </w:pPr>
      <w:r w:rsidRPr="00BD384A">
        <w:t>в</w:t>
      </w:r>
      <w:r w:rsidRPr="00BD384A">
        <w:rPr>
          <w:spacing w:val="-6"/>
        </w:rPr>
        <w:t xml:space="preserve"> сфере занятости населения, труда и социальной защиты – министерство</w:t>
      </w:r>
      <w:r w:rsidRPr="00BD384A">
        <w:t xml:space="preserve"> </w:t>
      </w:r>
      <w:r w:rsidRPr="00BD384A">
        <w:rPr>
          <w:spacing w:val="-6"/>
        </w:rPr>
        <w:t xml:space="preserve">труда, занятости и социального развития и подведомственные ему учреждения; </w:t>
      </w:r>
    </w:p>
    <w:p w:rsidR="00BB5174" w:rsidRPr="00BD384A" w:rsidRDefault="00BB5174" w:rsidP="00BB5174">
      <w:pPr>
        <w:widowControl w:val="0"/>
        <w:autoSpaceDE w:val="0"/>
        <w:autoSpaceDN w:val="0"/>
        <w:adjustRightInd w:val="0"/>
        <w:ind w:firstLine="709"/>
        <w:jc w:val="both"/>
      </w:pPr>
      <w:r w:rsidRPr="00BD384A">
        <w:rPr>
          <w:spacing w:val="-6"/>
        </w:rPr>
        <w:t>в сфере здравоохранения – министерство здравоохранения Архангельской</w:t>
      </w:r>
      <w:r w:rsidRPr="00BD384A">
        <w:t xml:space="preserve"> области и подведомственные ему учреждения;</w:t>
      </w:r>
    </w:p>
    <w:p w:rsidR="00BB5174" w:rsidRPr="00BD384A" w:rsidRDefault="00BB5174" w:rsidP="00BB5174">
      <w:pPr>
        <w:widowControl w:val="0"/>
        <w:autoSpaceDE w:val="0"/>
        <w:autoSpaceDN w:val="0"/>
        <w:adjustRightInd w:val="0"/>
        <w:ind w:firstLine="709"/>
        <w:jc w:val="both"/>
      </w:pPr>
      <w:r w:rsidRPr="00BD384A">
        <w:t>в сфере общего образования и профессионального образования – министерство образования Архангельской области.</w:t>
      </w:r>
    </w:p>
    <w:p w:rsidR="00BB5174" w:rsidRPr="00BD384A" w:rsidRDefault="00BB5174" w:rsidP="00BB5174">
      <w:pPr>
        <w:suppressAutoHyphens/>
        <w:ind w:firstLine="709"/>
        <w:jc w:val="both"/>
        <w:rPr>
          <w:rFonts w:eastAsia="Andale Sans UI"/>
          <w:kern w:val="1"/>
          <w:lang w:eastAsia="zh-CN"/>
        </w:rPr>
      </w:pPr>
      <w:r w:rsidRPr="00BD384A">
        <w:rPr>
          <w:rFonts w:eastAsia="Andale Sans UI"/>
          <w:kern w:val="1"/>
          <w:lang w:eastAsia="zh-CN"/>
        </w:rPr>
        <w:t>Министерство труда, занятости и социального развития осуществляет следующие формы контроля за реализацией подпрограммы № 6:</w:t>
      </w:r>
    </w:p>
    <w:p w:rsidR="00BB5174" w:rsidRPr="00BD384A" w:rsidRDefault="00BB5174" w:rsidP="00BB5174">
      <w:pPr>
        <w:pStyle w:val="ConsPlusNormal"/>
        <w:ind w:firstLine="709"/>
        <w:jc w:val="both"/>
        <w:rPr>
          <w:rFonts w:ascii="Times New Roman" w:hAnsi="Times New Roman"/>
          <w:sz w:val="28"/>
          <w:szCs w:val="28"/>
        </w:rPr>
      </w:pPr>
      <w:r w:rsidRPr="00BD384A">
        <w:rPr>
          <w:rFonts w:ascii="Times New Roman" w:hAnsi="Times New Roman"/>
          <w:sz w:val="28"/>
          <w:szCs w:val="28"/>
        </w:rPr>
        <w:t xml:space="preserve">организация рассмотрения заявлений об участии в Государственной </w:t>
      </w:r>
      <w:r w:rsidRPr="00BD384A">
        <w:rPr>
          <w:rFonts w:ascii="Times New Roman" w:hAnsi="Times New Roman"/>
          <w:spacing w:val="-6"/>
          <w:sz w:val="28"/>
          <w:szCs w:val="28"/>
        </w:rPr>
        <w:t>программе соотечественников заинтересованными исполнительными органами</w:t>
      </w:r>
      <w:r w:rsidRPr="00BD384A">
        <w:rPr>
          <w:rFonts w:ascii="Times New Roman" w:hAnsi="Times New Roman"/>
          <w:sz w:val="28"/>
          <w:szCs w:val="28"/>
        </w:rPr>
        <w:t xml:space="preserve"> </w:t>
      </w:r>
      <w:r w:rsidRPr="00BD384A">
        <w:rPr>
          <w:rFonts w:ascii="Times New Roman" w:hAnsi="Times New Roman"/>
          <w:spacing w:val="-10"/>
          <w:sz w:val="28"/>
          <w:szCs w:val="28"/>
        </w:rPr>
        <w:t>государственной власти Архангельской области на соответствие соотечественников</w:t>
      </w:r>
      <w:r w:rsidRPr="00BD384A">
        <w:rPr>
          <w:rFonts w:ascii="Times New Roman" w:hAnsi="Times New Roman"/>
          <w:sz w:val="28"/>
          <w:szCs w:val="28"/>
        </w:rPr>
        <w:t xml:space="preserve"> требованиям, установленным подпрограммой № 6;</w:t>
      </w:r>
    </w:p>
    <w:p w:rsidR="00BB5174" w:rsidRPr="00BD384A" w:rsidRDefault="00BB5174" w:rsidP="00BB5174">
      <w:pPr>
        <w:pStyle w:val="ConsPlusNormal"/>
        <w:ind w:firstLine="709"/>
        <w:jc w:val="both"/>
        <w:rPr>
          <w:rFonts w:ascii="Times New Roman" w:hAnsi="Times New Roman"/>
          <w:sz w:val="28"/>
          <w:szCs w:val="28"/>
        </w:rPr>
      </w:pPr>
      <w:r w:rsidRPr="00BD384A">
        <w:rPr>
          <w:rFonts w:ascii="Times New Roman" w:hAnsi="Times New Roman"/>
          <w:sz w:val="28"/>
          <w:szCs w:val="28"/>
        </w:rPr>
        <w:t xml:space="preserve">подготовка на основании полученных заключений мотивированного </w:t>
      </w:r>
      <w:r w:rsidRPr="00BD384A">
        <w:rPr>
          <w:rFonts w:ascii="Times New Roman" w:hAnsi="Times New Roman"/>
          <w:spacing w:val="-8"/>
          <w:sz w:val="28"/>
          <w:szCs w:val="28"/>
        </w:rPr>
        <w:t>решения о согласовании (об отказе в согласовании) участия соотечественника</w:t>
      </w:r>
      <w:r w:rsidRPr="00BD384A">
        <w:rPr>
          <w:rFonts w:ascii="Times New Roman" w:hAnsi="Times New Roman"/>
          <w:sz w:val="28"/>
          <w:szCs w:val="28"/>
        </w:rPr>
        <w:t xml:space="preserve"> в подпрограмме № 6, направление принятого решения в УМВД России </w:t>
      </w:r>
      <w:r w:rsidRPr="00BD384A">
        <w:rPr>
          <w:rFonts w:ascii="Times New Roman" w:hAnsi="Times New Roman"/>
          <w:sz w:val="28"/>
          <w:szCs w:val="28"/>
        </w:rPr>
        <w:br/>
        <w:t>по Архангельской области;</w:t>
      </w:r>
    </w:p>
    <w:p w:rsidR="00BB5174" w:rsidRPr="00BD384A" w:rsidRDefault="00BB5174" w:rsidP="00BB5174">
      <w:pPr>
        <w:pStyle w:val="ConsPlusNormal"/>
        <w:ind w:firstLine="709"/>
        <w:jc w:val="both"/>
        <w:rPr>
          <w:rFonts w:ascii="Times New Roman" w:hAnsi="Times New Roman"/>
          <w:sz w:val="28"/>
          <w:szCs w:val="28"/>
        </w:rPr>
      </w:pPr>
      <w:r w:rsidRPr="00BD384A">
        <w:rPr>
          <w:rFonts w:ascii="Times New Roman" w:hAnsi="Times New Roman"/>
          <w:sz w:val="28"/>
          <w:szCs w:val="28"/>
        </w:rPr>
        <w:t>контроль за исполнением программных мероприятий, осуществление мониторинга хода реализации подпрограммы № 6 и достигнутых результатов ее реализации;</w:t>
      </w:r>
    </w:p>
    <w:p w:rsidR="00BB5174" w:rsidRPr="00BD384A" w:rsidRDefault="00BB5174" w:rsidP="00BB5174">
      <w:pPr>
        <w:pStyle w:val="ConsPlusNormal"/>
        <w:ind w:firstLine="709"/>
        <w:jc w:val="both"/>
        <w:rPr>
          <w:rFonts w:ascii="Times New Roman" w:hAnsi="Times New Roman"/>
          <w:sz w:val="28"/>
          <w:szCs w:val="28"/>
        </w:rPr>
      </w:pPr>
      <w:r w:rsidRPr="00BD384A">
        <w:rPr>
          <w:rFonts w:ascii="Times New Roman" w:hAnsi="Times New Roman"/>
          <w:sz w:val="28"/>
          <w:szCs w:val="28"/>
        </w:rPr>
        <w:t>координация деятельности исполнителей основных мероприятий подпрограммы № 6 по вопросам реализации подпрограммы № 6;</w:t>
      </w:r>
    </w:p>
    <w:p w:rsidR="00BB5174" w:rsidRPr="00BD384A" w:rsidRDefault="00BB5174" w:rsidP="00BB5174">
      <w:pPr>
        <w:pStyle w:val="ConsPlusNormal"/>
        <w:ind w:firstLine="709"/>
        <w:jc w:val="both"/>
        <w:rPr>
          <w:rFonts w:ascii="Times New Roman" w:hAnsi="Times New Roman"/>
          <w:sz w:val="28"/>
          <w:szCs w:val="28"/>
        </w:rPr>
      </w:pPr>
      <w:r w:rsidRPr="00BD384A">
        <w:rPr>
          <w:rFonts w:ascii="Times New Roman" w:hAnsi="Times New Roman"/>
          <w:sz w:val="28"/>
          <w:szCs w:val="28"/>
        </w:rPr>
        <w:t xml:space="preserve">определение потребности в финансовых ресурсах на обеспечение </w:t>
      </w:r>
      <w:r w:rsidRPr="00BD384A">
        <w:rPr>
          <w:rFonts w:ascii="Times New Roman" w:hAnsi="Times New Roman"/>
          <w:spacing w:val="-8"/>
          <w:sz w:val="28"/>
          <w:szCs w:val="28"/>
        </w:rPr>
        <w:t>реализации мероприятий подпрограммы № 6, контроль за целевым расходованием</w:t>
      </w:r>
      <w:r w:rsidRPr="00BD384A">
        <w:rPr>
          <w:rFonts w:ascii="Times New Roman" w:hAnsi="Times New Roman"/>
          <w:sz w:val="28"/>
          <w:szCs w:val="28"/>
        </w:rPr>
        <w:t xml:space="preserve"> средств. </w:t>
      </w:r>
    </w:p>
    <w:p w:rsidR="00BB5174" w:rsidRPr="00BD384A" w:rsidRDefault="00BB5174" w:rsidP="00BB5174">
      <w:pPr>
        <w:tabs>
          <w:tab w:val="left" w:pos="1418"/>
        </w:tabs>
        <w:suppressAutoHyphens/>
        <w:ind w:firstLine="709"/>
        <w:jc w:val="both"/>
      </w:pPr>
      <w:r w:rsidRPr="00BD384A">
        <w:t xml:space="preserve">Указом Губернатора Архангельской области от 16 июля 2010 года </w:t>
      </w:r>
      <w:r w:rsidRPr="00BD384A">
        <w:br/>
        <w:t>№ 119-у создана межведомственная комиссия по оказанию содействия добровольному переселению в Архангельскую область соотечественников, проживающих за рубежом (далее – комиссия).</w:t>
      </w:r>
    </w:p>
    <w:p w:rsidR="00BB5174" w:rsidRPr="00BD384A" w:rsidRDefault="00BB5174" w:rsidP="00BB5174">
      <w:pPr>
        <w:tabs>
          <w:tab w:val="left" w:pos="1418"/>
        </w:tabs>
        <w:suppressAutoHyphens/>
        <w:ind w:firstLine="709"/>
        <w:jc w:val="both"/>
      </w:pPr>
      <w:r w:rsidRPr="00BD384A">
        <w:t>Комиссия является вспомогательным органом при Губернаторе Архангельской области по координации и контролю за реализацией подпрограммы № 6.</w:t>
      </w:r>
    </w:p>
    <w:p w:rsidR="00BB5174" w:rsidRPr="00BD384A" w:rsidRDefault="00BB5174" w:rsidP="00BB5174">
      <w:pPr>
        <w:tabs>
          <w:tab w:val="left" w:pos="1418"/>
        </w:tabs>
        <w:suppressAutoHyphens/>
        <w:ind w:firstLine="709"/>
        <w:jc w:val="both"/>
      </w:pPr>
      <w:r w:rsidRPr="00BD384A">
        <w:t xml:space="preserve">Результатом проведения мероприятий подпрограммы № 6 станет трудоустройство участников Государственной программы и членов их семей, в том числе с учетом заявленных работодателями квалификационных </w:t>
      </w:r>
      <w:r w:rsidRPr="00BD384A">
        <w:rPr>
          <w:spacing w:val="-6"/>
        </w:rPr>
        <w:t>требований, повышение профессионального уровня трудоспособных участников</w:t>
      </w:r>
      <w:r w:rsidRPr="00BD384A">
        <w:t xml:space="preserve"> Государственной программы и членов их семей, подбор вариантов </w:t>
      </w:r>
      <w:r w:rsidRPr="00BD384A">
        <w:rPr>
          <w:spacing w:val="-6"/>
        </w:rPr>
        <w:t>жилищного обустройства, координация, взаимодействие и обмен информацией</w:t>
      </w:r>
      <w:r w:rsidRPr="00BD384A">
        <w:t xml:space="preserve"> между заинтересованными исполнительными органами государственной власти Архангельской области, территориальными органами федеральных органов власти, органами местного самоуправления.</w:t>
      </w:r>
    </w:p>
    <w:p w:rsidR="00BB5174" w:rsidRPr="00BD384A" w:rsidRDefault="00BB5174" w:rsidP="00BB5174">
      <w:pPr>
        <w:pStyle w:val="afd"/>
        <w:spacing w:before="0" w:after="0"/>
        <w:ind w:firstLine="709"/>
        <w:rPr>
          <w:rFonts w:ascii="Times New Roman CYR" w:hAnsi="Times New Roman CYR" w:cs="Times New Roman CYR"/>
          <w:sz w:val="28"/>
          <w:szCs w:val="28"/>
        </w:rPr>
      </w:pPr>
      <w:r w:rsidRPr="00BD384A">
        <w:rPr>
          <w:spacing w:val="-6"/>
          <w:sz w:val="28"/>
          <w:szCs w:val="28"/>
        </w:rPr>
        <w:t>Перечень мероприятий подпрограммы № 6 приведен в приложении №</w:t>
      </w:r>
      <w:r w:rsidRPr="00BD384A">
        <w:rPr>
          <w:rFonts w:ascii="Times New Roman CYR" w:hAnsi="Times New Roman CYR" w:cs="Times New Roman CYR"/>
          <w:sz w:val="28"/>
          <w:szCs w:val="28"/>
        </w:rPr>
        <w:t xml:space="preserve"> 2 </w:t>
      </w:r>
      <w:r w:rsidRPr="00BD384A">
        <w:rPr>
          <w:rFonts w:ascii="Times New Roman CYR" w:hAnsi="Times New Roman CYR" w:cs="Times New Roman CYR"/>
          <w:sz w:val="28"/>
          <w:szCs w:val="28"/>
        </w:rPr>
        <w:br/>
        <w:t>к подпрограмме № 6.</w:t>
      </w:r>
    </w:p>
    <w:p w:rsidR="00BB5174" w:rsidRPr="00BD384A" w:rsidRDefault="00BB5174" w:rsidP="00BB5174">
      <w:pPr>
        <w:pStyle w:val="afd"/>
        <w:spacing w:before="0" w:after="0"/>
        <w:ind w:firstLine="709"/>
        <w:rPr>
          <w:sz w:val="28"/>
          <w:szCs w:val="28"/>
        </w:rPr>
      </w:pPr>
      <w:r w:rsidRPr="00BD384A">
        <w:rPr>
          <w:sz w:val="28"/>
          <w:szCs w:val="28"/>
        </w:rPr>
        <w:t>Перечень нормативных правовых актов, принятых в целях реализации подпрограммы № 6, приведен в приложении № 3 к подпрограмме № 6.</w:t>
      </w:r>
    </w:p>
    <w:p w:rsidR="00BB5174" w:rsidRPr="00BD384A" w:rsidRDefault="00BB5174" w:rsidP="00BB5174">
      <w:pPr>
        <w:keepNext/>
        <w:tabs>
          <w:tab w:val="left" w:pos="360"/>
        </w:tabs>
        <w:jc w:val="center"/>
        <w:rPr>
          <w:b/>
        </w:rPr>
      </w:pPr>
      <w:r w:rsidRPr="00BD384A">
        <w:rPr>
          <w:b/>
        </w:rPr>
        <w:t xml:space="preserve">2.20. Объемы финансовых ресурсов </w:t>
      </w:r>
      <w:r w:rsidRPr="00BD384A">
        <w:rPr>
          <w:b/>
        </w:rPr>
        <w:br/>
        <w:t>на реализацию подпрограммы № 6</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Финансовое обеспечение мероприятий подпрограммы № 6 осуществляется</w:t>
      </w:r>
      <w:r w:rsidRPr="00BD384A">
        <w:rPr>
          <w:rFonts w:ascii="Times New Roman" w:hAnsi="Times New Roman" w:cs="Times New Roman"/>
          <w:sz w:val="28"/>
          <w:szCs w:val="28"/>
        </w:rPr>
        <w:t xml:space="preserve"> </w:t>
      </w:r>
      <w:r w:rsidRPr="00BD384A">
        <w:rPr>
          <w:rFonts w:ascii="Times New Roman" w:hAnsi="Times New Roman" w:cs="Times New Roman"/>
          <w:spacing w:val="-6"/>
          <w:sz w:val="28"/>
          <w:szCs w:val="28"/>
        </w:rPr>
        <w:t xml:space="preserve">за счет средств областного бюджета на условиях </w:t>
      </w:r>
      <w:proofErr w:type="spellStart"/>
      <w:r w:rsidRPr="00BD384A">
        <w:rPr>
          <w:rFonts w:ascii="Times New Roman" w:hAnsi="Times New Roman" w:cs="Times New Roman"/>
          <w:spacing w:val="-6"/>
          <w:sz w:val="28"/>
          <w:szCs w:val="28"/>
        </w:rPr>
        <w:t>софинансирования</w:t>
      </w:r>
      <w:proofErr w:type="spellEnd"/>
      <w:r w:rsidRPr="00BD384A">
        <w:rPr>
          <w:rFonts w:ascii="Times New Roman" w:hAnsi="Times New Roman" w:cs="Times New Roman"/>
          <w:spacing w:val="-6"/>
          <w:sz w:val="28"/>
          <w:szCs w:val="28"/>
        </w:rPr>
        <w:t xml:space="preserve"> расходных</w:t>
      </w:r>
      <w:r w:rsidRPr="00BD384A">
        <w:rPr>
          <w:rFonts w:ascii="Times New Roman" w:hAnsi="Times New Roman" w:cs="Times New Roman"/>
          <w:sz w:val="28"/>
          <w:szCs w:val="28"/>
        </w:rPr>
        <w:t xml:space="preserve"> обязательств Архангельской области в виде субсидии, предоставляемой </w:t>
      </w:r>
      <w:r w:rsidRPr="00BD384A">
        <w:rPr>
          <w:rFonts w:ascii="Times New Roman" w:hAnsi="Times New Roman" w:cs="Times New Roman"/>
          <w:sz w:val="28"/>
          <w:szCs w:val="28"/>
        </w:rPr>
        <w:br/>
        <w:t>из федерального бюджета на реализацию мероприятий, предусмотренных подпрограммой № 6.</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Субсидия предоставляется в соответствии с перечнем субсидий бюджетам</w:t>
      </w:r>
      <w:r w:rsidRPr="00BD384A">
        <w:rPr>
          <w:rFonts w:ascii="Times New Roman" w:hAnsi="Times New Roman" w:cs="Times New Roman"/>
          <w:sz w:val="28"/>
          <w:szCs w:val="28"/>
        </w:rPr>
        <w:t xml:space="preserve"> </w:t>
      </w:r>
      <w:r w:rsidRPr="00BD384A">
        <w:rPr>
          <w:rFonts w:ascii="Times New Roman" w:hAnsi="Times New Roman" w:cs="Times New Roman"/>
          <w:spacing w:val="-6"/>
          <w:sz w:val="28"/>
          <w:szCs w:val="28"/>
        </w:rPr>
        <w:t>субъектов Российской Федерации, предоставляемых из федерального бюджета</w:t>
      </w:r>
      <w:r w:rsidRPr="00BD384A">
        <w:rPr>
          <w:rFonts w:ascii="Times New Roman" w:hAnsi="Times New Roman" w:cs="Times New Roman"/>
          <w:sz w:val="28"/>
          <w:szCs w:val="28"/>
        </w:rPr>
        <w:t xml:space="preserve"> </w:t>
      </w:r>
      <w:r w:rsidRPr="00BD384A">
        <w:rPr>
          <w:rFonts w:ascii="Times New Roman" w:hAnsi="Times New Roman" w:cs="Times New Roman"/>
          <w:sz w:val="28"/>
          <w:szCs w:val="28"/>
        </w:rPr>
        <w:br/>
      </w:r>
      <w:r w:rsidRPr="00BD384A">
        <w:rPr>
          <w:rFonts w:ascii="Times New Roman" w:hAnsi="Times New Roman" w:cs="Times New Roman"/>
          <w:spacing w:val="-6"/>
          <w:sz w:val="28"/>
          <w:szCs w:val="28"/>
        </w:rPr>
        <w:t xml:space="preserve">в целях </w:t>
      </w:r>
      <w:proofErr w:type="spellStart"/>
      <w:r w:rsidRPr="00BD384A">
        <w:rPr>
          <w:rFonts w:ascii="Times New Roman" w:hAnsi="Times New Roman" w:cs="Times New Roman"/>
          <w:spacing w:val="-6"/>
          <w:sz w:val="28"/>
          <w:szCs w:val="28"/>
        </w:rPr>
        <w:t>софинансирования</w:t>
      </w:r>
      <w:proofErr w:type="spellEnd"/>
      <w:r w:rsidRPr="00BD384A">
        <w:rPr>
          <w:rFonts w:ascii="Times New Roman" w:hAnsi="Times New Roman" w:cs="Times New Roman"/>
          <w:spacing w:val="-6"/>
          <w:sz w:val="28"/>
          <w:szCs w:val="28"/>
        </w:rPr>
        <w:t xml:space="preserve"> выполнения полномочий органов государственной</w:t>
      </w:r>
      <w:r w:rsidRPr="00BD384A">
        <w:rPr>
          <w:rFonts w:ascii="Times New Roman" w:hAnsi="Times New Roman" w:cs="Times New Roman"/>
          <w:sz w:val="28"/>
          <w:szCs w:val="28"/>
        </w:rPr>
        <w:t xml:space="preserve"> </w:t>
      </w:r>
      <w:r w:rsidRPr="00BD384A">
        <w:rPr>
          <w:rFonts w:ascii="Times New Roman" w:hAnsi="Times New Roman" w:cs="Times New Roman"/>
          <w:spacing w:val="-6"/>
          <w:sz w:val="28"/>
          <w:szCs w:val="28"/>
        </w:rPr>
        <w:t>власти субъектов Российской Федерации и органов местного самоуправления</w:t>
      </w:r>
      <w:r w:rsidRPr="00BD384A">
        <w:rPr>
          <w:rFonts w:ascii="Times New Roman" w:hAnsi="Times New Roman" w:cs="Times New Roman"/>
          <w:sz w:val="28"/>
          <w:szCs w:val="28"/>
        </w:rPr>
        <w:t xml:space="preserve">, </w:t>
      </w:r>
      <w:r w:rsidRPr="00BD384A">
        <w:rPr>
          <w:rFonts w:ascii="Times New Roman" w:hAnsi="Times New Roman" w:cs="Times New Roman"/>
          <w:sz w:val="28"/>
          <w:szCs w:val="28"/>
        </w:rPr>
        <w:br/>
      </w:r>
      <w:r w:rsidRPr="00BD384A">
        <w:rPr>
          <w:rFonts w:ascii="Times New Roman" w:hAnsi="Times New Roman" w:cs="Times New Roman"/>
          <w:spacing w:val="-6"/>
          <w:sz w:val="28"/>
          <w:szCs w:val="28"/>
        </w:rPr>
        <w:t>в пределах бюджетных ассигнований, предусмотренных федеральным законом</w:t>
      </w:r>
      <w:r w:rsidRPr="00BD384A">
        <w:rPr>
          <w:rFonts w:ascii="Times New Roman" w:hAnsi="Times New Roman" w:cs="Times New Roman"/>
          <w:sz w:val="28"/>
          <w:szCs w:val="28"/>
        </w:rPr>
        <w:t xml:space="preserve"> </w:t>
      </w:r>
      <w:r w:rsidRPr="00BD384A">
        <w:rPr>
          <w:rFonts w:ascii="Times New Roman" w:hAnsi="Times New Roman" w:cs="Times New Roman"/>
          <w:sz w:val="28"/>
          <w:szCs w:val="28"/>
        </w:rPr>
        <w:br/>
        <w:t>о федеральном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внутренних дел Российской Федерации.</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Включение средств федерального бюджета в объем финансирования мероприятий подпрограммы № 6 осуществляется на основании соглашения </w:t>
      </w:r>
      <w:r w:rsidRPr="00BD384A">
        <w:rPr>
          <w:rFonts w:ascii="Times New Roman" w:hAnsi="Times New Roman" w:cs="Times New Roman"/>
          <w:spacing w:val="-8"/>
          <w:sz w:val="28"/>
          <w:szCs w:val="28"/>
        </w:rPr>
        <w:t>между Министерством внутренних дел Российской Федерации и Правительством</w:t>
      </w:r>
      <w:r w:rsidRPr="00BD384A">
        <w:rPr>
          <w:rFonts w:ascii="Times New Roman" w:hAnsi="Times New Roman" w:cs="Times New Roman"/>
          <w:sz w:val="28"/>
          <w:szCs w:val="28"/>
        </w:rPr>
        <w:t xml:space="preserve"> Архангельской области о предоставлении субсидии из федерального бюджета на реализацию мероприятий подпрограммы № 6.</w:t>
      </w:r>
    </w:p>
    <w:p w:rsidR="006053F0" w:rsidRPr="006053F0" w:rsidRDefault="006053F0" w:rsidP="006053F0">
      <w:pPr>
        <w:autoSpaceDE w:val="0"/>
        <w:autoSpaceDN w:val="0"/>
        <w:adjustRightInd w:val="0"/>
        <w:ind w:firstLine="709"/>
        <w:jc w:val="both"/>
        <w:rPr>
          <w:rFonts w:eastAsia="Calibri"/>
          <w:lang w:eastAsia="en-US"/>
        </w:rPr>
      </w:pPr>
      <w:r w:rsidRPr="006053F0">
        <w:rPr>
          <w:rFonts w:eastAsia="Calibri"/>
          <w:lang w:eastAsia="en-US"/>
        </w:rPr>
        <w:t>Общий объем финансирования подпрограммы № 6 составит 11 800,1 тыс. рублей, в том числе средства:</w:t>
      </w:r>
    </w:p>
    <w:p w:rsidR="006053F0" w:rsidRPr="006053F0" w:rsidRDefault="006053F0" w:rsidP="006053F0">
      <w:pPr>
        <w:autoSpaceDE w:val="0"/>
        <w:autoSpaceDN w:val="0"/>
        <w:adjustRightInd w:val="0"/>
        <w:ind w:firstLine="709"/>
        <w:jc w:val="both"/>
        <w:rPr>
          <w:rFonts w:eastAsia="Calibri"/>
          <w:lang w:eastAsia="en-US"/>
        </w:rPr>
      </w:pPr>
      <w:r w:rsidRPr="006053F0">
        <w:rPr>
          <w:rFonts w:eastAsia="Calibri"/>
          <w:lang w:eastAsia="en-US"/>
        </w:rPr>
        <w:t>федерального бюджета – 10 615,9 тыс. рублей;</w:t>
      </w:r>
    </w:p>
    <w:p w:rsidR="00BB5174" w:rsidRPr="00BD5B1C" w:rsidRDefault="006053F0" w:rsidP="00BD5B1C">
      <w:pPr>
        <w:autoSpaceDE w:val="0"/>
        <w:autoSpaceDN w:val="0"/>
        <w:adjustRightInd w:val="0"/>
        <w:ind w:firstLine="709"/>
        <w:jc w:val="both"/>
        <w:rPr>
          <w:rFonts w:eastAsia="Calibri"/>
          <w:lang w:eastAsia="en-US"/>
        </w:rPr>
      </w:pPr>
      <w:r w:rsidRPr="006053F0">
        <w:rPr>
          <w:rFonts w:eastAsia="Calibri"/>
          <w:lang w:eastAsia="en-US"/>
        </w:rPr>
        <w:t>областного бюджета – 1 184,2 тыс. рублей;</w:t>
      </w:r>
      <w:r w:rsidR="00BB5174" w:rsidRPr="00BD5B1C">
        <w:rPr>
          <w:rFonts w:eastAsia="Calibri"/>
          <w:lang w:eastAsia="en-US"/>
        </w:rPr>
        <w:t xml:space="preserve"> </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в том числе по годам:</w:t>
      </w:r>
    </w:p>
    <w:p w:rsidR="00BB5174" w:rsidRPr="00BD384A" w:rsidRDefault="00BB5174" w:rsidP="00BB5174">
      <w:pPr>
        <w:ind w:firstLine="709"/>
        <w:jc w:val="both"/>
      </w:pPr>
      <w:r w:rsidRPr="00BD384A">
        <w:t>средства федерального бюджета:</w:t>
      </w:r>
    </w:p>
    <w:p w:rsidR="00BB5174" w:rsidRPr="00BD384A" w:rsidRDefault="00BB5174" w:rsidP="00BB5174">
      <w:pPr>
        <w:ind w:firstLine="709"/>
        <w:jc w:val="both"/>
      </w:pPr>
      <w:r w:rsidRPr="00BD384A">
        <w:t>2016 год – 2224,0 тыс. рублей;</w:t>
      </w:r>
    </w:p>
    <w:p w:rsidR="00BB5174" w:rsidRPr="00BD384A" w:rsidRDefault="00BB5174" w:rsidP="00BB5174">
      <w:pPr>
        <w:ind w:firstLine="709"/>
        <w:jc w:val="both"/>
      </w:pPr>
      <w:r w:rsidRPr="00BD384A">
        <w:t>2017 год – 2055,9 тыс. рублей;</w:t>
      </w:r>
    </w:p>
    <w:p w:rsidR="00BB5174" w:rsidRPr="00BD384A" w:rsidRDefault="00BB5174" w:rsidP="00BB5174">
      <w:pPr>
        <w:ind w:firstLine="709"/>
        <w:jc w:val="both"/>
      </w:pPr>
      <w:r w:rsidRPr="00BD384A">
        <w:t>2018 год – 1188,0 тыс. рублей;</w:t>
      </w:r>
    </w:p>
    <w:p w:rsidR="00BB5174" w:rsidRPr="00BD384A" w:rsidRDefault="00BB5174" w:rsidP="00BB5174">
      <w:pPr>
        <w:ind w:firstLine="709"/>
        <w:jc w:val="both"/>
      </w:pPr>
      <w:r w:rsidRPr="00BD384A">
        <w:t>2019 год – 1503,0 тыс. рублей;</w:t>
      </w:r>
    </w:p>
    <w:p w:rsidR="00BB5174" w:rsidRPr="00BD384A" w:rsidRDefault="00BB5174" w:rsidP="00BB5174">
      <w:pPr>
        <w:ind w:firstLine="709"/>
        <w:jc w:val="both"/>
      </w:pPr>
      <w:r w:rsidRPr="00BD384A">
        <w:t>2020 год – 270,0 тыс. рублей;</w:t>
      </w:r>
    </w:p>
    <w:p w:rsidR="00BB5174" w:rsidRPr="00BD384A" w:rsidRDefault="00BB5174" w:rsidP="00BB5174">
      <w:pPr>
        <w:ind w:firstLine="709"/>
        <w:jc w:val="both"/>
      </w:pPr>
      <w:r w:rsidRPr="00BD384A">
        <w:t>2021 год – 1080,0 тыс. рублей;</w:t>
      </w:r>
    </w:p>
    <w:p w:rsidR="00BD5B1C" w:rsidRPr="00BE7A08" w:rsidRDefault="00BD5B1C" w:rsidP="00BD5B1C">
      <w:pPr>
        <w:pStyle w:val="71"/>
        <w:ind w:left="0" w:firstLine="709"/>
        <w:jc w:val="both"/>
        <w:rPr>
          <w:rFonts w:eastAsia="Times New Roman"/>
          <w:sz w:val="28"/>
          <w:szCs w:val="28"/>
          <w:lang w:eastAsia="en-US"/>
        </w:rPr>
      </w:pPr>
      <w:r w:rsidRPr="00BE7A08">
        <w:rPr>
          <w:rFonts w:eastAsia="Times New Roman"/>
          <w:sz w:val="28"/>
          <w:szCs w:val="28"/>
          <w:lang w:eastAsia="en-US"/>
        </w:rPr>
        <w:t>2022 год – 720,0 тыс. рублей;</w:t>
      </w:r>
    </w:p>
    <w:p w:rsidR="00BD5B1C" w:rsidRPr="00BE7A08" w:rsidRDefault="00BD5B1C" w:rsidP="00BD5B1C">
      <w:pPr>
        <w:pStyle w:val="71"/>
        <w:ind w:left="0" w:firstLine="709"/>
        <w:jc w:val="both"/>
        <w:rPr>
          <w:rFonts w:eastAsia="Times New Roman"/>
          <w:sz w:val="28"/>
          <w:szCs w:val="28"/>
          <w:lang w:eastAsia="en-US"/>
        </w:rPr>
      </w:pPr>
      <w:r w:rsidRPr="00BE7A08">
        <w:rPr>
          <w:rFonts w:eastAsia="Times New Roman"/>
          <w:sz w:val="28"/>
          <w:szCs w:val="28"/>
          <w:lang w:eastAsia="en-US"/>
        </w:rPr>
        <w:t>2023 год – 765,0 тыс. рублей;</w:t>
      </w:r>
    </w:p>
    <w:p w:rsidR="00BD5B1C" w:rsidRDefault="00BD5B1C" w:rsidP="00BD5B1C">
      <w:pPr>
        <w:ind w:firstLine="709"/>
        <w:jc w:val="both"/>
        <w:rPr>
          <w:lang w:eastAsia="en-US"/>
        </w:rPr>
      </w:pPr>
      <w:r w:rsidRPr="00BE7A08">
        <w:rPr>
          <w:lang w:eastAsia="en-US"/>
        </w:rPr>
        <w:t>2024 год – 810,0 тыс. рублей;</w:t>
      </w:r>
    </w:p>
    <w:p w:rsidR="00BB5174" w:rsidRPr="00BD384A" w:rsidRDefault="00BB5174" w:rsidP="00BD5B1C">
      <w:pPr>
        <w:ind w:firstLine="709"/>
        <w:jc w:val="both"/>
      </w:pPr>
      <w:r w:rsidRPr="00BD384A">
        <w:t>средства областного бюджета:</w:t>
      </w:r>
    </w:p>
    <w:p w:rsidR="00BB5174" w:rsidRPr="00BD384A" w:rsidRDefault="00BB5174" w:rsidP="00BB5174">
      <w:pPr>
        <w:ind w:firstLine="709"/>
        <w:jc w:val="both"/>
      </w:pPr>
      <w:r w:rsidRPr="00BD384A">
        <w:t>2016 год – 117,3 тыс. рублей;</w:t>
      </w:r>
    </w:p>
    <w:p w:rsidR="00BB5174" w:rsidRPr="00BD384A" w:rsidRDefault="00BB5174" w:rsidP="00BB5174">
      <w:pPr>
        <w:ind w:firstLine="709"/>
        <w:jc w:val="both"/>
      </w:pPr>
      <w:r w:rsidRPr="00BD384A">
        <w:t>2017 год – 362,9 тыс. рублей;</w:t>
      </w:r>
    </w:p>
    <w:p w:rsidR="00BB5174" w:rsidRPr="00BD384A" w:rsidRDefault="00BB5174" w:rsidP="00BB5174">
      <w:pPr>
        <w:ind w:firstLine="709"/>
        <w:jc w:val="both"/>
      </w:pPr>
      <w:r w:rsidRPr="00BD384A">
        <w:t>2018 год – 132,0 тыс. рублей;</w:t>
      </w:r>
    </w:p>
    <w:p w:rsidR="00BB5174" w:rsidRPr="00BD384A" w:rsidRDefault="00BB5174" w:rsidP="00BB5174">
      <w:pPr>
        <w:ind w:firstLine="709"/>
        <w:jc w:val="both"/>
      </w:pPr>
      <w:r w:rsidRPr="00BD384A">
        <w:t>2019 год – 167,0 тыс. рублей;</w:t>
      </w:r>
    </w:p>
    <w:p w:rsidR="00BB5174" w:rsidRPr="00BD384A" w:rsidRDefault="00BB5174" w:rsidP="00BB5174">
      <w:pPr>
        <w:ind w:firstLine="709"/>
        <w:jc w:val="both"/>
      </w:pPr>
      <w:r w:rsidRPr="00BD384A">
        <w:t>2020 год – 30,0 тыс. рублей;</w:t>
      </w:r>
    </w:p>
    <w:p w:rsidR="00BB5174" w:rsidRPr="00BD384A" w:rsidRDefault="00BB5174" w:rsidP="00BB5174">
      <w:pPr>
        <w:ind w:firstLine="709"/>
        <w:jc w:val="both"/>
      </w:pPr>
      <w:r w:rsidRPr="00BD384A">
        <w:t>2021 год – 120,0 тыс. рублей;</w:t>
      </w:r>
    </w:p>
    <w:p w:rsidR="00BD5B1C" w:rsidRPr="00BD5B1C" w:rsidRDefault="00BD5B1C" w:rsidP="00BD5B1C">
      <w:pPr>
        <w:pStyle w:val="71"/>
        <w:jc w:val="both"/>
        <w:rPr>
          <w:sz w:val="28"/>
          <w:szCs w:val="28"/>
          <w:lang w:eastAsia="en-US"/>
        </w:rPr>
      </w:pPr>
      <w:r w:rsidRPr="00BD5B1C">
        <w:rPr>
          <w:sz w:val="28"/>
          <w:szCs w:val="28"/>
          <w:lang w:eastAsia="en-US"/>
        </w:rPr>
        <w:t>2022 год – 80,0 тыс. рублей;</w:t>
      </w:r>
    </w:p>
    <w:p w:rsidR="00BD5B1C" w:rsidRPr="00BD5B1C" w:rsidRDefault="00BD5B1C" w:rsidP="00BD5B1C">
      <w:pPr>
        <w:pStyle w:val="71"/>
        <w:jc w:val="both"/>
        <w:rPr>
          <w:sz w:val="28"/>
          <w:szCs w:val="28"/>
          <w:lang w:eastAsia="en-US"/>
        </w:rPr>
      </w:pPr>
      <w:r w:rsidRPr="00BD5B1C">
        <w:rPr>
          <w:sz w:val="28"/>
          <w:szCs w:val="28"/>
          <w:lang w:eastAsia="en-US"/>
        </w:rPr>
        <w:t>2023 год – 85,0 тыс. рублей;</w:t>
      </w:r>
    </w:p>
    <w:p w:rsidR="00BB5174" w:rsidRPr="00BD384A" w:rsidRDefault="00BD5B1C" w:rsidP="00BD5B1C">
      <w:pPr>
        <w:ind w:firstLine="709"/>
        <w:jc w:val="both"/>
      </w:pPr>
      <w:r>
        <w:rPr>
          <w:rFonts w:eastAsia="Calibri"/>
          <w:lang w:eastAsia="en-US"/>
        </w:rPr>
        <w:t>2024 год – 90,0 тыс. рублей</w:t>
      </w:r>
      <w:r w:rsidR="00BB5174" w:rsidRPr="00BD384A">
        <w:t>.</w:t>
      </w:r>
    </w:p>
    <w:p w:rsidR="00BB5174" w:rsidRPr="00BD384A" w:rsidRDefault="00BB5174" w:rsidP="00BB5174">
      <w:pPr>
        <w:tabs>
          <w:tab w:val="left" w:pos="1418"/>
        </w:tabs>
        <w:suppressAutoHyphens/>
        <w:ind w:firstLine="709"/>
        <w:jc w:val="both"/>
      </w:pPr>
      <w:r w:rsidRPr="00BD384A">
        <w:t xml:space="preserve">Объемы финансовых ресурсов на реализацию основных мероприятий подпрограммы № 6 приведены в </w:t>
      </w:r>
      <w:hyperlink w:anchor="P951" w:history="1">
        <w:r w:rsidRPr="00BD384A">
          <w:t>приложении 4</w:t>
        </w:r>
      </w:hyperlink>
      <w:r w:rsidRPr="00BD384A">
        <w:t xml:space="preserve"> к указанной подпрограмме.</w:t>
      </w:r>
    </w:p>
    <w:p w:rsidR="00BB5174" w:rsidRPr="00BD384A" w:rsidRDefault="00BB5174" w:rsidP="00BB5174">
      <w:pPr>
        <w:tabs>
          <w:tab w:val="left" w:pos="1418"/>
        </w:tabs>
        <w:suppressAutoHyphens/>
        <w:ind w:firstLine="709"/>
        <w:jc w:val="both"/>
        <w:rPr>
          <w:b/>
        </w:rPr>
      </w:pPr>
    </w:p>
    <w:p w:rsidR="00BB5174" w:rsidRPr="00BD384A" w:rsidRDefault="00BB5174" w:rsidP="00BB5174">
      <w:pPr>
        <w:pStyle w:val="Style10"/>
        <w:widowControl/>
        <w:spacing w:line="240" w:lineRule="auto"/>
        <w:ind w:firstLine="0"/>
        <w:jc w:val="center"/>
        <w:rPr>
          <w:rStyle w:val="FontStyle20"/>
          <w:b/>
          <w:sz w:val="28"/>
        </w:rPr>
      </w:pPr>
      <w:r w:rsidRPr="00BD384A">
        <w:rPr>
          <w:rStyle w:val="FontStyle20"/>
          <w:b/>
          <w:sz w:val="28"/>
        </w:rPr>
        <w:t>2.20</w:t>
      </w:r>
      <w:r w:rsidRPr="00BD384A">
        <w:rPr>
          <w:rStyle w:val="FontStyle20"/>
          <w:b/>
          <w:sz w:val="28"/>
          <w:vertAlign w:val="superscript"/>
        </w:rPr>
        <w:t>1</w:t>
      </w:r>
      <w:r w:rsidRPr="00BD384A">
        <w:rPr>
          <w:rStyle w:val="FontStyle20"/>
          <w:b/>
          <w:sz w:val="28"/>
        </w:rPr>
        <w:t xml:space="preserve">. Оценка планируемой эффективности </w:t>
      </w:r>
      <w:r w:rsidRPr="00BD384A">
        <w:rPr>
          <w:rStyle w:val="FontStyle20"/>
          <w:b/>
          <w:sz w:val="28"/>
        </w:rPr>
        <w:br/>
        <w:t>и риски реализации подпрограммы № 6</w:t>
      </w:r>
    </w:p>
    <w:p w:rsidR="00BB5174" w:rsidRPr="00BD384A" w:rsidRDefault="00BB5174" w:rsidP="00BB5174">
      <w:pPr>
        <w:autoSpaceDE w:val="0"/>
        <w:autoSpaceDN w:val="0"/>
        <w:adjustRightInd w:val="0"/>
        <w:ind w:firstLine="709"/>
        <w:jc w:val="both"/>
      </w:pPr>
      <w:r w:rsidRPr="00BD384A">
        <w:rPr>
          <w:spacing w:val="-6"/>
        </w:rPr>
        <w:t>Степень достижения целевых показателей подпрограммы № 6 оценивается</w:t>
      </w:r>
      <w:r w:rsidRPr="00BD384A">
        <w:t xml:space="preserve"> в соответствии с Порядком разработки и реализации государственных </w:t>
      </w:r>
      <w:r w:rsidRPr="00BD384A">
        <w:rPr>
          <w:spacing w:val="-8"/>
        </w:rPr>
        <w:t>программ Архангельской области, утвержденным постановлением Правительства</w:t>
      </w:r>
      <w:r w:rsidRPr="00BD384A">
        <w:t xml:space="preserve"> Архангельской области от 10 июля </w:t>
      </w:r>
      <w:smartTag w:uri="urn:schemas-microsoft-com:office:smarttags" w:element="metricconverter">
        <w:smartTagPr>
          <w:attr w:name="ProductID" w:val="2012 г"/>
        </w:smartTagPr>
        <w:r w:rsidRPr="00BD384A">
          <w:t>2012 года</w:t>
        </w:r>
      </w:smartTag>
      <w:r w:rsidRPr="00BD384A">
        <w:t xml:space="preserve"> № 299-пп.</w:t>
      </w:r>
    </w:p>
    <w:p w:rsidR="00BB5174" w:rsidRPr="00BD384A" w:rsidRDefault="00BB5174" w:rsidP="00BB5174">
      <w:pPr>
        <w:autoSpaceDE w:val="0"/>
        <w:autoSpaceDN w:val="0"/>
        <w:adjustRightInd w:val="0"/>
        <w:ind w:firstLine="709"/>
        <w:jc w:val="both"/>
      </w:pPr>
      <w:r w:rsidRPr="00BD384A">
        <w:t>Степень достижения целевых показателей (</w:t>
      </w:r>
      <w:proofErr w:type="spellStart"/>
      <w:r w:rsidRPr="00BD384A">
        <w:t>ДЦj</w:t>
      </w:r>
      <w:proofErr w:type="spellEnd"/>
      <w:r w:rsidRPr="00BD384A">
        <w:t xml:space="preserve">) рассчитывается исходя из фактических и плановых значений целевых показателей подпрограммы </w:t>
      </w:r>
      <w:r w:rsidRPr="00BD384A">
        <w:br/>
        <w:t>№ 6 по следующей формуле:</w:t>
      </w:r>
    </w:p>
    <w:p w:rsidR="00BB5174" w:rsidRPr="00BD384A" w:rsidRDefault="00BB5174" w:rsidP="00BB5174">
      <w:pPr>
        <w:autoSpaceDE w:val="0"/>
        <w:autoSpaceDN w:val="0"/>
        <w:adjustRightInd w:val="0"/>
        <w:jc w:val="both"/>
        <w:outlineLvl w:val="0"/>
        <w:rPr>
          <w:sz w:val="16"/>
          <w:szCs w:val="16"/>
        </w:rPr>
      </w:pPr>
    </w:p>
    <w:p w:rsidR="00BB5174" w:rsidRPr="00BD384A" w:rsidRDefault="00BC571F" w:rsidP="00BB5174">
      <w:pPr>
        <w:autoSpaceDE w:val="0"/>
        <w:autoSpaceDN w:val="0"/>
        <w:adjustRightInd w:val="0"/>
        <w:jc w:val="center"/>
      </w:pPr>
      <m:oMath>
        <m:sSub>
          <m:sSubPr>
            <m:ctrlPr>
              <w:rPr>
                <w:rFonts w:ascii="Cambria Math" w:hAnsi="Cambria Math"/>
                <w:sz w:val="30"/>
                <w:szCs w:val="30"/>
              </w:rPr>
            </m:ctrlPr>
          </m:sSubPr>
          <m:e>
            <m:r>
              <m:rPr>
                <m:sty m:val="p"/>
              </m:rPr>
              <w:rPr>
                <w:rFonts w:ascii="Cambria Math" w:hAnsi="Cambria Math"/>
                <w:sz w:val="30"/>
                <w:szCs w:val="30"/>
              </w:rPr>
              <m:t>ДЦ</m:t>
            </m:r>
          </m:e>
          <m:sub>
            <m:r>
              <m:rPr>
                <m:sty m:val="p"/>
              </m:rPr>
              <w:rPr>
                <w:rFonts w:ascii="Cambria Math" w:hAnsi="Cambria Math"/>
                <w:sz w:val="30"/>
                <w:szCs w:val="30"/>
                <w:lang w:val="en-US"/>
              </w:rPr>
              <m:t>j</m:t>
            </m:r>
          </m:sub>
        </m:sSub>
        <m:r>
          <m:rPr>
            <m:sty m:val="p"/>
          </m:rPr>
          <w:rPr>
            <w:rFonts w:ascii="Cambria Math" w:hAnsi="Cambria Math"/>
            <w:sz w:val="30"/>
            <w:szCs w:val="30"/>
          </w:rPr>
          <m:t>=</m:t>
        </m:r>
        <m:f>
          <m:fPr>
            <m:ctrlPr>
              <w:rPr>
                <w:rFonts w:ascii="Cambria Math" w:hAnsi="Cambria Math"/>
                <w:sz w:val="30"/>
                <w:szCs w:val="30"/>
              </w:rPr>
            </m:ctrlPr>
          </m:fPr>
          <m:num>
            <m:nary>
              <m:naryPr>
                <m:chr m:val="∑"/>
                <m:limLoc m:val="subSup"/>
                <m:supHide m:val="on"/>
                <m:ctrlPr>
                  <w:rPr>
                    <w:rFonts w:ascii="Cambria Math" w:hAnsi="Cambria Math"/>
                    <w:i/>
                    <w:sz w:val="30"/>
                    <w:szCs w:val="30"/>
                  </w:rPr>
                </m:ctrlPr>
              </m:naryPr>
              <m:sub>
                <m:r>
                  <m:rPr>
                    <m:sty m:val="p"/>
                  </m:rPr>
                  <w:rPr>
                    <w:rFonts w:ascii="Cambria Math" w:hAnsi="Cambria Math"/>
                    <w:sz w:val="30"/>
                    <w:szCs w:val="30"/>
                    <w:lang w:val="en-US"/>
                  </w:rPr>
                  <m:t>n</m:t>
                </m:r>
              </m:sub>
              <m:sup/>
              <m:e>
                <m:sSub>
                  <m:sSubPr>
                    <m:ctrlPr>
                      <w:rPr>
                        <w:rFonts w:ascii="Cambria Math" w:hAnsi="Cambria Math"/>
                        <w:i/>
                        <w:sz w:val="30"/>
                        <w:szCs w:val="30"/>
                      </w:rPr>
                    </m:ctrlPr>
                  </m:sSubPr>
                  <m:e>
                    <m:r>
                      <w:rPr>
                        <w:rFonts w:ascii="Cambria Math" w:hAnsi="Cambria Math"/>
                        <w:sz w:val="30"/>
                        <w:szCs w:val="30"/>
                      </w:rPr>
                      <m:t>СД</m:t>
                    </m:r>
                  </m:e>
                  <m:sub>
                    <m:r>
                      <m:rPr>
                        <m:sty m:val="p"/>
                      </m:rPr>
                      <w:rPr>
                        <w:rFonts w:ascii="Cambria Math" w:hAnsi="Cambria Math"/>
                        <w:sz w:val="30"/>
                        <w:szCs w:val="30"/>
                        <w:lang w:val="en-US"/>
                      </w:rPr>
                      <m:t>nj</m:t>
                    </m:r>
                  </m:sub>
                </m:sSub>
              </m:e>
            </m:nary>
          </m:num>
          <m:den>
            <m:r>
              <m:rPr>
                <m:sty m:val="p"/>
              </m:rPr>
              <w:rPr>
                <w:rFonts w:ascii="Cambria Math" w:hAnsi="Cambria Math"/>
                <w:sz w:val="30"/>
                <w:szCs w:val="30"/>
              </w:rPr>
              <m:t>N</m:t>
            </m:r>
          </m:den>
        </m:f>
        <m:r>
          <w:rPr>
            <w:rFonts w:ascii="Cambria Math" w:hAnsi="Cambria Math"/>
            <w:sz w:val="30"/>
            <w:szCs w:val="30"/>
          </w:rPr>
          <m:t xml:space="preserve"> </m:t>
        </m:r>
      </m:oMath>
      <w:r w:rsidR="00BB5174" w:rsidRPr="00BD384A">
        <w:t>,</w:t>
      </w:r>
    </w:p>
    <w:p w:rsidR="00BB5174" w:rsidRPr="00BD384A" w:rsidRDefault="00BB5174" w:rsidP="00BB5174">
      <w:pPr>
        <w:autoSpaceDE w:val="0"/>
        <w:autoSpaceDN w:val="0"/>
        <w:adjustRightInd w:val="0"/>
        <w:jc w:val="both"/>
        <w:rPr>
          <w:sz w:val="16"/>
          <w:szCs w:val="16"/>
        </w:rPr>
      </w:pPr>
    </w:p>
    <w:p w:rsidR="00BB5174" w:rsidRPr="00BD384A" w:rsidRDefault="00BB5174" w:rsidP="00BB5174">
      <w:pPr>
        <w:autoSpaceDE w:val="0"/>
        <w:autoSpaceDN w:val="0"/>
        <w:adjustRightInd w:val="0"/>
        <w:ind w:firstLine="540"/>
        <w:jc w:val="both"/>
      </w:pPr>
      <w:r w:rsidRPr="00BD384A">
        <w:t>где:</w:t>
      </w:r>
    </w:p>
    <w:p w:rsidR="00BB5174" w:rsidRPr="00BD384A" w:rsidRDefault="00F652BF" w:rsidP="00BB5174">
      <w:pPr>
        <w:autoSpaceDE w:val="0"/>
        <w:autoSpaceDN w:val="0"/>
        <w:adjustRightInd w:val="0"/>
        <w:ind w:firstLine="540"/>
        <w:jc w:val="both"/>
      </w:pPr>
      <w:r>
        <w:rPr>
          <w:noProof/>
          <w:spacing w:val="-6"/>
          <w:position w:val="-5"/>
        </w:rPr>
        <w:drawing>
          <wp:inline distT="0" distB="0" distL="0" distR="0">
            <wp:extent cx="257175" cy="257175"/>
            <wp:effectExtent l="1905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00BB5174" w:rsidRPr="00BD384A">
        <w:rPr>
          <w:spacing w:val="-6"/>
        </w:rPr>
        <w:t xml:space="preserve"> – количество целевых показателей подпрограммы № 6, установленных</w:t>
      </w:r>
      <w:r w:rsidR="00BB5174" w:rsidRPr="00BD384A">
        <w:t xml:space="preserve"> на отчетный год;</w:t>
      </w:r>
    </w:p>
    <w:p w:rsidR="00BB5174" w:rsidRPr="00BD384A" w:rsidRDefault="00F652BF" w:rsidP="00BB5174">
      <w:pPr>
        <w:autoSpaceDE w:val="0"/>
        <w:autoSpaceDN w:val="0"/>
        <w:adjustRightInd w:val="0"/>
        <w:ind w:firstLine="540"/>
        <w:jc w:val="both"/>
      </w:pPr>
      <w:r>
        <w:rPr>
          <w:noProof/>
          <w:position w:val="-12"/>
        </w:rPr>
        <w:drawing>
          <wp:inline distT="0" distB="0" distL="0" distR="0">
            <wp:extent cx="466725" cy="333375"/>
            <wp:effectExtent l="19050" t="0" r="9525"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2" cstate="print"/>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00BB5174" w:rsidRPr="00BD384A">
        <w:t xml:space="preserve"> – степень достижения n-го целевого показателя. Если </w:t>
      </w:r>
      <w:r>
        <w:rPr>
          <w:noProof/>
          <w:position w:val="-12"/>
        </w:rPr>
        <w:drawing>
          <wp:inline distT="0" distB="0" distL="0" distR="0">
            <wp:extent cx="466725" cy="333375"/>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2" cstate="print"/>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00BB5174" w:rsidRPr="00BD384A">
        <w:t xml:space="preserve">&gt;1, значение </w:t>
      </w:r>
      <w:r>
        <w:rPr>
          <w:noProof/>
          <w:position w:val="-12"/>
        </w:rPr>
        <w:drawing>
          <wp:inline distT="0" distB="0" distL="0" distR="0">
            <wp:extent cx="466725" cy="3333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2" cstate="print"/>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00BB5174" w:rsidRPr="00BD384A">
        <w:t xml:space="preserve"> принимается равным 1.</w:t>
      </w:r>
    </w:p>
    <w:p w:rsidR="00BB5174" w:rsidRPr="00BD384A" w:rsidRDefault="00BB5174" w:rsidP="00BB5174">
      <w:pPr>
        <w:autoSpaceDE w:val="0"/>
        <w:autoSpaceDN w:val="0"/>
        <w:adjustRightInd w:val="0"/>
        <w:ind w:firstLine="540"/>
        <w:jc w:val="both"/>
      </w:pPr>
      <w:r w:rsidRPr="00BD384A">
        <w:t>Степень достижения целевого показателя (</w:t>
      </w:r>
      <w:r w:rsidR="00F652BF">
        <w:rPr>
          <w:noProof/>
          <w:position w:val="-12"/>
        </w:rPr>
        <w:drawing>
          <wp:inline distT="0" distB="0" distL="0" distR="0">
            <wp:extent cx="466725" cy="333375"/>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2" cstate="print"/>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BD384A">
        <w:t xml:space="preserve">) рассчитывается </w:t>
      </w:r>
      <w:r w:rsidRPr="00BD384A">
        <w:br/>
        <w:t>по следующей формуле:</w:t>
      </w:r>
    </w:p>
    <w:p w:rsidR="00BB5174" w:rsidRPr="00BD384A" w:rsidRDefault="00BB5174" w:rsidP="00BB5174">
      <w:pPr>
        <w:autoSpaceDE w:val="0"/>
        <w:autoSpaceDN w:val="0"/>
        <w:adjustRightInd w:val="0"/>
        <w:jc w:val="both"/>
        <w:rPr>
          <w:sz w:val="16"/>
          <w:szCs w:val="16"/>
        </w:rPr>
      </w:pPr>
    </w:p>
    <w:p w:rsidR="00BB5174" w:rsidRPr="00BD384A" w:rsidRDefault="00BC571F" w:rsidP="00BB5174">
      <w:pPr>
        <w:jc w:val="center"/>
      </w:pPr>
      <m:oMath>
        <m:sSub>
          <m:sSubPr>
            <m:ctrlPr>
              <w:rPr>
                <w:rFonts w:ascii="Cambria Math" w:hAnsi="Cambria Math"/>
              </w:rPr>
            </m:ctrlPr>
          </m:sSubPr>
          <m:e>
            <m:r>
              <m:rPr>
                <m:sty m:val="p"/>
              </m:rPr>
              <w:rPr>
                <w:rFonts w:ascii="Cambria Math" w:hAnsi="Cambria Math"/>
              </w:rPr>
              <m:t>СД</m:t>
            </m:r>
          </m:e>
          <m:sub>
            <m:r>
              <m:rPr>
                <m:sty m:val="p"/>
              </m:rPr>
              <w:rPr>
                <w:rFonts w:ascii="Cambria Math" w:hAnsi="Cambria Math"/>
                <w:lang w:val="en-US"/>
              </w:rPr>
              <m:t>nj</m:t>
            </m:r>
          </m:sub>
        </m:sSub>
        <m:r>
          <m:rPr>
            <m:sty m:val="p"/>
          </m:rPr>
          <w:rPr>
            <w:rFonts w:ascii="Cambria Math" w:hAnsi="Cambria Math"/>
          </w:rPr>
          <m:t>=</m:t>
        </m:r>
        <m:f>
          <m:fPr>
            <m:ctrlPr>
              <w:rPr>
                <w:rFonts w:ascii="Cambria Math" w:hAnsi="Cambria Math"/>
              </w:rPr>
            </m:ctrlPr>
          </m:fPr>
          <m:num>
            <m:r>
              <m:rPr>
                <m:sty m:val="p"/>
              </m:rPr>
              <w:rPr>
                <w:rFonts w:ascii="Cambria Math" w:hAnsi="Cambria Math"/>
              </w:rPr>
              <m:t>Ф</m:t>
            </m:r>
            <m:sSub>
              <m:sSubPr>
                <m:ctrlPr>
                  <w:rPr>
                    <w:rFonts w:ascii="Cambria Math" w:hAnsi="Cambria Math"/>
                  </w:rPr>
                </m:ctrlPr>
              </m:sSubPr>
              <m:e>
                <m:r>
                  <m:rPr>
                    <m:sty m:val="p"/>
                  </m:rPr>
                  <w:rPr>
                    <w:rFonts w:ascii="Cambria Math" w:hAnsi="Cambria Math"/>
                  </w:rPr>
                  <m:t>З</m:t>
                </m:r>
              </m:e>
              <m:sub>
                <m:r>
                  <m:rPr>
                    <m:sty m:val="p"/>
                  </m:rPr>
                  <w:rPr>
                    <w:rFonts w:ascii="Cambria Math" w:hAnsi="Cambria Math"/>
                    <w:lang w:val="en-US"/>
                  </w:rPr>
                  <m:t>z</m:t>
                </m:r>
              </m:sub>
            </m:sSub>
          </m:num>
          <m:den>
            <m:sSub>
              <m:sSubPr>
                <m:ctrlPr>
                  <w:rPr>
                    <w:rFonts w:ascii="Cambria Math" w:hAnsi="Cambria Math"/>
                  </w:rPr>
                </m:ctrlPr>
              </m:sSubPr>
              <m:e>
                <m:r>
                  <m:rPr>
                    <m:sty m:val="p"/>
                  </m:rPr>
                  <w:rPr>
                    <w:rFonts w:ascii="Cambria Math" w:hAnsi="Cambria Math"/>
                  </w:rPr>
                  <m:t>ПЗ</m:t>
                </m:r>
              </m:e>
              <m:sub>
                <m:r>
                  <m:rPr>
                    <m:sty m:val="p"/>
                  </m:rPr>
                  <w:rPr>
                    <w:rFonts w:ascii="Cambria Math" w:hAnsi="Cambria Math"/>
                    <w:lang w:val="en-US"/>
                  </w:rPr>
                  <m:t>z</m:t>
                </m:r>
              </m:sub>
            </m:sSub>
          </m:den>
        </m:f>
      </m:oMath>
      <w:r w:rsidR="00BB5174" w:rsidRPr="00BD384A">
        <w:t>,</w:t>
      </w:r>
    </w:p>
    <w:p w:rsidR="00BB5174" w:rsidRPr="00BD384A" w:rsidRDefault="00BC571F" w:rsidP="00BB5174">
      <w:pPr>
        <w:jc w:val="center"/>
      </w:pPr>
      <w:r>
        <w:rPr>
          <w:noProof/>
        </w:rPr>
        <w:pict>
          <v:rect id="Прямоугольник 1" o:spid="_x0000_s1026" style="position:absolute;left:0;text-align:left;margin-left:249.5pt;margin-top:3.1pt;width:29.25pt;height:26.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" fillcolor="window" stroked="f" strokeweight="1pt">
            <v:path arrowok="t"/>
            <v:textbox style="mso-next-textbox:#Прямоугольник 1">
              <w:txbxContent>
                <w:p w:rsidR="00AE0C01" w:rsidRDefault="00AE0C01" w:rsidP="00BB5174"/>
              </w:txbxContent>
            </v:textbox>
          </v:rect>
        </w:pict>
      </w:r>
    </w:p>
    <w:p w:rsidR="00BB5174" w:rsidRPr="00BD384A" w:rsidRDefault="00BB5174" w:rsidP="00BB5174">
      <w:pPr>
        <w:autoSpaceDE w:val="0"/>
        <w:autoSpaceDN w:val="0"/>
        <w:adjustRightInd w:val="0"/>
        <w:ind w:firstLine="540"/>
        <w:jc w:val="both"/>
      </w:pPr>
      <w:r w:rsidRPr="00BD384A">
        <w:t>где:</w:t>
      </w:r>
    </w:p>
    <w:p w:rsidR="00BB5174" w:rsidRPr="00BD384A" w:rsidRDefault="00BB5174" w:rsidP="00BB5174">
      <w:pPr>
        <w:autoSpaceDE w:val="0"/>
        <w:autoSpaceDN w:val="0"/>
        <w:adjustRightInd w:val="0"/>
        <w:ind w:firstLine="540"/>
        <w:jc w:val="both"/>
      </w:pPr>
      <w:r w:rsidRPr="00BD384A">
        <w:rPr>
          <w:sz w:val="32"/>
          <w:szCs w:val="32"/>
        </w:rPr>
        <w:t>ФЗ</w:t>
      </w:r>
      <w:r w:rsidRPr="00BD384A">
        <w:rPr>
          <w:sz w:val="32"/>
          <w:szCs w:val="32"/>
          <w:vertAlign w:val="subscript"/>
          <w:lang w:val="en-US"/>
        </w:rPr>
        <w:t>z</w:t>
      </w:r>
      <w:r w:rsidRPr="00BD384A">
        <w:t xml:space="preserve"> – значение целевого показателя </w:t>
      </w:r>
      <w:proofErr w:type="spellStart"/>
      <w:r w:rsidRPr="00BD384A">
        <w:t>n</w:t>
      </w:r>
      <w:proofErr w:type="spellEnd"/>
      <w:r w:rsidRPr="00BD384A">
        <w:t xml:space="preserve">, фактически достигнутое </w:t>
      </w:r>
      <w:r w:rsidRPr="00BD384A">
        <w:br/>
        <w:t>на конец отчетного года;</w:t>
      </w:r>
    </w:p>
    <w:p w:rsidR="00BB5174" w:rsidRPr="00BD384A" w:rsidRDefault="00BB5174" w:rsidP="00BB5174">
      <w:pPr>
        <w:autoSpaceDE w:val="0"/>
        <w:autoSpaceDN w:val="0"/>
        <w:adjustRightInd w:val="0"/>
        <w:ind w:firstLine="540"/>
        <w:jc w:val="both"/>
      </w:pPr>
      <w:r w:rsidRPr="00BD384A">
        <w:rPr>
          <w:sz w:val="32"/>
          <w:szCs w:val="32"/>
        </w:rPr>
        <w:t>ПЗ</w:t>
      </w:r>
      <w:r w:rsidRPr="00BD384A">
        <w:rPr>
          <w:sz w:val="32"/>
          <w:szCs w:val="32"/>
          <w:vertAlign w:val="subscript"/>
          <w:lang w:val="en-US"/>
        </w:rPr>
        <w:t>z</w:t>
      </w:r>
      <w:r w:rsidRPr="00BD384A">
        <w:rPr>
          <w:sz w:val="32"/>
          <w:szCs w:val="32"/>
        </w:rPr>
        <w:t xml:space="preserve"> – </w:t>
      </w:r>
      <w:r w:rsidRPr="00BD384A">
        <w:t xml:space="preserve">плановое значение целевого показателя </w:t>
      </w:r>
      <w:proofErr w:type="spellStart"/>
      <w:r w:rsidRPr="00BD384A">
        <w:t>n</w:t>
      </w:r>
      <w:proofErr w:type="spellEnd"/>
      <w:r w:rsidRPr="00BD384A">
        <w:t xml:space="preserve">, установленное </w:t>
      </w:r>
      <w:r w:rsidRPr="00BD384A">
        <w:br/>
        <w:t>в государственной программе на отчетный год.</w:t>
      </w:r>
    </w:p>
    <w:p w:rsidR="00BB5174" w:rsidRPr="00BD384A" w:rsidRDefault="00BB5174" w:rsidP="00BB5174">
      <w:pPr>
        <w:autoSpaceDE w:val="0"/>
        <w:autoSpaceDN w:val="0"/>
        <w:adjustRightInd w:val="0"/>
        <w:ind w:firstLine="540"/>
        <w:jc w:val="both"/>
      </w:pPr>
      <w:r w:rsidRPr="00BD384A">
        <w:t xml:space="preserve">В расчет принимаются все целевые показатели, установленные </w:t>
      </w:r>
      <w:r w:rsidRPr="00BD384A">
        <w:br/>
        <w:t>в подпрограмме № 6.</w:t>
      </w:r>
    </w:p>
    <w:p w:rsidR="00BB5174" w:rsidRPr="00BD384A" w:rsidRDefault="00BB5174" w:rsidP="00BB5174">
      <w:pPr>
        <w:autoSpaceDE w:val="0"/>
        <w:autoSpaceDN w:val="0"/>
        <w:adjustRightInd w:val="0"/>
        <w:ind w:firstLine="540"/>
        <w:jc w:val="both"/>
      </w:pPr>
      <w:r w:rsidRPr="00BD384A">
        <w:t>Эффективность деятельности в части выполнения мероприятий подпрограммы № 6 определяется по следующим критериям:</w:t>
      </w:r>
    </w:p>
    <w:p w:rsidR="00BB5174" w:rsidRPr="00BD384A" w:rsidRDefault="00BB5174" w:rsidP="00BB5174">
      <w:pPr>
        <w:autoSpaceDE w:val="0"/>
        <w:autoSpaceDN w:val="0"/>
        <w:adjustRightInd w:val="0"/>
        <w:ind w:firstLine="540"/>
        <w:jc w:val="both"/>
        <w:rPr>
          <w:sz w:val="16"/>
          <w:szCs w:val="16"/>
        </w:rPr>
      </w:pPr>
    </w:p>
    <w:tbl>
      <w:tblPr>
        <w:tblW w:w="0" w:type="auto"/>
        <w:tblInd w:w="62" w:type="dxa"/>
        <w:tblLayout w:type="fixed"/>
        <w:tblCellMar>
          <w:top w:w="102" w:type="dxa"/>
          <w:left w:w="62" w:type="dxa"/>
          <w:bottom w:w="102" w:type="dxa"/>
          <w:right w:w="62" w:type="dxa"/>
        </w:tblCellMar>
        <w:tblLook w:val="0000"/>
      </w:tblPr>
      <w:tblGrid>
        <w:gridCol w:w="4447"/>
        <w:gridCol w:w="4909"/>
      </w:tblGrid>
      <w:tr w:rsidR="00BB5174" w:rsidRPr="00BD384A" w:rsidTr="00BB5174">
        <w:tc>
          <w:tcPr>
            <w:tcW w:w="4447"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jc w:val="center"/>
              <w:rPr>
                <w:b/>
                <w:sz w:val="23"/>
                <w:szCs w:val="23"/>
              </w:rPr>
            </w:pPr>
            <w:r w:rsidRPr="00BD384A">
              <w:rPr>
                <w:b/>
                <w:sz w:val="23"/>
                <w:szCs w:val="23"/>
              </w:rPr>
              <w:t>Значение оценки эффективности деятельности исполнителя (</w:t>
            </w:r>
            <w:proofErr w:type="spellStart"/>
            <w:r w:rsidRPr="00BD384A">
              <w:rPr>
                <w:b/>
                <w:sz w:val="23"/>
                <w:szCs w:val="23"/>
              </w:rPr>
              <w:t>KPI</w:t>
            </w:r>
            <w:r w:rsidRPr="00BD384A">
              <w:rPr>
                <w:b/>
                <w:sz w:val="23"/>
                <w:szCs w:val="23"/>
                <w:vertAlign w:val="subscript"/>
              </w:rPr>
              <w:t>j</w:t>
            </w:r>
            <w:proofErr w:type="spellEnd"/>
            <w:r w:rsidRPr="00BD384A">
              <w:rPr>
                <w:b/>
                <w:sz w:val="23"/>
                <w:szCs w:val="23"/>
              </w:rPr>
              <w:t>)</w:t>
            </w:r>
          </w:p>
        </w:tc>
        <w:tc>
          <w:tcPr>
            <w:tcW w:w="4909"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jc w:val="center"/>
              <w:rPr>
                <w:b/>
                <w:sz w:val="23"/>
                <w:szCs w:val="23"/>
              </w:rPr>
            </w:pPr>
            <w:r w:rsidRPr="00BD384A">
              <w:rPr>
                <w:b/>
                <w:sz w:val="23"/>
                <w:szCs w:val="23"/>
              </w:rPr>
              <w:t xml:space="preserve">Эффективность деятельности исполнителя </w:t>
            </w:r>
            <w:r w:rsidRPr="00BD384A">
              <w:rPr>
                <w:b/>
                <w:sz w:val="23"/>
                <w:szCs w:val="23"/>
              </w:rPr>
              <w:br/>
              <w:t>в части выполнения программных мероприятий</w:t>
            </w:r>
          </w:p>
        </w:tc>
      </w:tr>
      <w:tr w:rsidR="00BB5174" w:rsidRPr="00BD384A" w:rsidTr="00BB5174">
        <w:tc>
          <w:tcPr>
            <w:tcW w:w="4447"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proofErr w:type="spellStart"/>
            <w:r w:rsidRPr="00BD384A">
              <w:rPr>
                <w:sz w:val="24"/>
              </w:rPr>
              <w:t>KPI</w:t>
            </w:r>
            <w:r w:rsidRPr="00BD384A">
              <w:rPr>
                <w:sz w:val="24"/>
                <w:vertAlign w:val="subscript"/>
              </w:rPr>
              <w:t>j</w:t>
            </w:r>
            <w:proofErr w:type="spellEnd"/>
            <w:r w:rsidRPr="00BD384A">
              <w:rPr>
                <w:sz w:val="24"/>
              </w:rPr>
              <w:t xml:space="preserve"> &gt; = 90</w:t>
            </w:r>
          </w:p>
        </w:tc>
        <w:tc>
          <w:tcPr>
            <w:tcW w:w="4909"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r w:rsidRPr="00BD384A">
              <w:rPr>
                <w:sz w:val="24"/>
              </w:rPr>
              <w:t>Высокая</w:t>
            </w:r>
          </w:p>
        </w:tc>
      </w:tr>
      <w:tr w:rsidR="00BB5174" w:rsidRPr="00BD384A" w:rsidTr="00BB5174">
        <w:tc>
          <w:tcPr>
            <w:tcW w:w="4447"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r w:rsidRPr="00BD384A">
              <w:rPr>
                <w:sz w:val="24"/>
              </w:rPr>
              <w:t xml:space="preserve">80 &lt; = </w:t>
            </w:r>
            <w:proofErr w:type="spellStart"/>
            <w:r w:rsidRPr="00BD384A">
              <w:rPr>
                <w:sz w:val="24"/>
              </w:rPr>
              <w:t>KPI</w:t>
            </w:r>
            <w:r w:rsidRPr="00BD384A">
              <w:rPr>
                <w:sz w:val="24"/>
                <w:vertAlign w:val="subscript"/>
              </w:rPr>
              <w:t>j</w:t>
            </w:r>
            <w:proofErr w:type="spellEnd"/>
            <w:r w:rsidRPr="00BD384A">
              <w:rPr>
                <w:sz w:val="24"/>
              </w:rPr>
              <w:t xml:space="preserve"> &lt; 90</w:t>
            </w:r>
          </w:p>
        </w:tc>
        <w:tc>
          <w:tcPr>
            <w:tcW w:w="4909"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r w:rsidRPr="00BD384A">
              <w:rPr>
                <w:sz w:val="24"/>
              </w:rPr>
              <w:t>Средняя</w:t>
            </w:r>
          </w:p>
        </w:tc>
      </w:tr>
      <w:tr w:rsidR="00BB5174" w:rsidRPr="00BD384A" w:rsidTr="00BB5174">
        <w:tc>
          <w:tcPr>
            <w:tcW w:w="4447"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r w:rsidRPr="00BD384A">
              <w:rPr>
                <w:sz w:val="24"/>
              </w:rPr>
              <w:t xml:space="preserve">70 &lt; = </w:t>
            </w:r>
            <w:proofErr w:type="spellStart"/>
            <w:r w:rsidRPr="00BD384A">
              <w:rPr>
                <w:sz w:val="24"/>
              </w:rPr>
              <w:t>KPI</w:t>
            </w:r>
            <w:r w:rsidRPr="00BD384A">
              <w:rPr>
                <w:sz w:val="24"/>
                <w:vertAlign w:val="subscript"/>
              </w:rPr>
              <w:t>j</w:t>
            </w:r>
            <w:proofErr w:type="spellEnd"/>
            <w:r w:rsidRPr="00BD384A">
              <w:rPr>
                <w:sz w:val="24"/>
              </w:rPr>
              <w:t xml:space="preserve"> &lt; 80</w:t>
            </w:r>
          </w:p>
        </w:tc>
        <w:tc>
          <w:tcPr>
            <w:tcW w:w="4909"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r w:rsidRPr="00BD384A">
              <w:rPr>
                <w:sz w:val="24"/>
              </w:rPr>
              <w:t>Удовлетворительная</w:t>
            </w:r>
          </w:p>
        </w:tc>
      </w:tr>
      <w:tr w:rsidR="00BB5174" w:rsidRPr="00BD384A" w:rsidTr="00BB5174">
        <w:tc>
          <w:tcPr>
            <w:tcW w:w="4447"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proofErr w:type="spellStart"/>
            <w:r w:rsidRPr="00BD384A">
              <w:rPr>
                <w:sz w:val="24"/>
              </w:rPr>
              <w:t>KPI</w:t>
            </w:r>
            <w:r w:rsidRPr="00BD384A">
              <w:rPr>
                <w:sz w:val="24"/>
                <w:vertAlign w:val="subscript"/>
              </w:rPr>
              <w:t>j</w:t>
            </w:r>
            <w:proofErr w:type="spellEnd"/>
            <w:r w:rsidRPr="00BD384A">
              <w:rPr>
                <w:sz w:val="24"/>
              </w:rPr>
              <w:t xml:space="preserve"> &lt; 70</w:t>
            </w:r>
          </w:p>
        </w:tc>
        <w:tc>
          <w:tcPr>
            <w:tcW w:w="4909" w:type="dxa"/>
            <w:tcBorders>
              <w:top w:val="single" w:sz="4" w:space="0" w:color="auto"/>
              <w:left w:val="single" w:sz="4" w:space="0" w:color="auto"/>
              <w:bottom w:val="single" w:sz="4" w:space="0" w:color="auto"/>
              <w:right w:val="single" w:sz="4" w:space="0" w:color="auto"/>
            </w:tcBorders>
            <w:tcMar>
              <w:top w:w="0" w:type="dxa"/>
              <w:bottom w:w="0" w:type="dxa"/>
            </w:tcMar>
          </w:tcPr>
          <w:p w:rsidR="00BB5174" w:rsidRPr="00BD384A" w:rsidRDefault="00BB5174" w:rsidP="00BB5174">
            <w:pPr>
              <w:autoSpaceDE w:val="0"/>
              <w:autoSpaceDN w:val="0"/>
              <w:adjustRightInd w:val="0"/>
              <w:ind w:left="57"/>
              <w:rPr>
                <w:sz w:val="24"/>
              </w:rPr>
            </w:pPr>
            <w:r w:rsidRPr="00BD384A">
              <w:rPr>
                <w:sz w:val="24"/>
              </w:rPr>
              <w:t>Неудовлетворительная</w:t>
            </w:r>
          </w:p>
        </w:tc>
      </w:tr>
    </w:tbl>
    <w:p w:rsidR="00BB5174" w:rsidRPr="00BD384A" w:rsidRDefault="00BB5174" w:rsidP="00BB5174">
      <w:pPr>
        <w:widowControl w:val="0"/>
        <w:autoSpaceDE w:val="0"/>
        <w:autoSpaceDN w:val="0"/>
        <w:adjustRightInd w:val="0"/>
        <w:ind w:left="57" w:firstLine="540"/>
        <w:rPr>
          <w:sz w:val="16"/>
          <w:szCs w:val="16"/>
        </w:rPr>
      </w:pPr>
    </w:p>
    <w:p w:rsidR="00BB5174" w:rsidRPr="00BD384A" w:rsidRDefault="00BB5174" w:rsidP="00BB5174">
      <w:pPr>
        <w:widowControl w:val="0"/>
        <w:autoSpaceDE w:val="0"/>
        <w:autoSpaceDN w:val="0"/>
        <w:adjustRightInd w:val="0"/>
        <w:ind w:firstLine="709"/>
        <w:jc w:val="both"/>
      </w:pPr>
      <w:r w:rsidRPr="00BD384A">
        <w:t>Основными рисками при реализации подпрограммы № 6 являются:</w:t>
      </w:r>
    </w:p>
    <w:p w:rsidR="00BB5174" w:rsidRPr="00BD384A" w:rsidRDefault="00BB5174" w:rsidP="00BB5174">
      <w:pPr>
        <w:widowControl w:val="0"/>
        <w:autoSpaceDE w:val="0"/>
        <w:autoSpaceDN w:val="0"/>
        <w:adjustRightInd w:val="0"/>
        <w:ind w:firstLine="709"/>
        <w:jc w:val="both"/>
      </w:pPr>
      <w:r w:rsidRPr="00BD384A">
        <w:t>безработица среди участников Государственной программы и членов их семей;</w:t>
      </w:r>
    </w:p>
    <w:p w:rsidR="00BB5174" w:rsidRPr="00BD384A" w:rsidRDefault="00BB5174" w:rsidP="00BB5174">
      <w:pPr>
        <w:widowControl w:val="0"/>
        <w:autoSpaceDE w:val="0"/>
        <w:autoSpaceDN w:val="0"/>
        <w:adjustRightInd w:val="0"/>
        <w:ind w:firstLine="709"/>
        <w:jc w:val="both"/>
      </w:pPr>
      <w:r w:rsidRPr="00BD384A">
        <w:t xml:space="preserve">жилищная </w:t>
      </w:r>
      <w:proofErr w:type="spellStart"/>
      <w:r w:rsidRPr="00BD384A">
        <w:t>необустроенность</w:t>
      </w:r>
      <w:proofErr w:type="spellEnd"/>
      <w:r w:rsidRPr="00BD384A">
        <w:t xml:space="preserve"> участников Государственной программы и членов их семей;</w:t>
      </w:r>
    </w:p>
    <w:p w:rsidR="00BB5174" w:rsidRPr="00BD384A" w:rsidRDefault="00BB5174" w:rsidP="00BB5174">
      <w:pPr>
        <w:widowControl w:val="0"/>
        <w:autoSpaceDE w:val="0"/>
        <w:autoSpaceDN w:val="0"/>
        <w:adjustRightInd w:val="0"/>
        <w:ind w:firstLine="709"/>
        <w:jc w:val="both"/>
      </w:pPr>
      <w:r w:rsidRPr="00BD384A">
        <w:rPr>
          <w:spacing w:val="-6"/>
        </w:rPr>
        <w:t>несоответствие квалификации и деятельности участника Государственной</w:t>
      </w:r>
      <w:r w:rsidRPr="00BD384A">
        <w:t xml:space="preserve"> программы квалификации и деятельности, заявленным в заявлении соотечественника;</w:t>
      </w:r>
    </w:p>
    <w:p w:rsidR="00BB5174" w:rsidRPr="00BD384A" w:rsidRDefault="00BB5174" w:rsidP="00BB5174">
      <w:pPr>
        <w:widowControl w:val="0"/>
        <w:autoSpaceDE w:val="0"/>
        <w:autoSpaceDN w:val="0"/>
        <w:adjustRightInd w:val="0"/>
        <w:ind w:firstLine="709"/>
        <w:jc w:val="both"/>
      </w:pPr>
      <w:r w:rsidRPr="00BD384A">
        <w:t>отказ от участия в Государственной программе и выезд участников Государственной программы и членов их семей из Архангельской области ранее чем через три года;</w:t>
      </w:r>
    </w:p>
    <w:p w:rsidR="00BB5174" w:rsidRPr="00BD384A" w:rsidRDefault="00BB5174" w:rsidP="00BB5174">
      <w:pPr>
        <w:widowControl w:val="0"/>
        <w:autoSpaceDE w:val="0"/>
        <w:autoSpaceDN w:val="0"/>
        <w:adjustRightInd w:val="0"/>
        <w:ind w:firstLine="709"/>
        <w:jc w:val="both"/>
      </w:pPr>
      <w:r w:rsidRPr="00BD384A">
        <w:t xml:space="preserve">нарастание напряженности среди местного населения по отношению </w:t>
      </w:r>
      <w:r w:rsidRPr="00BD384A">
        <w:br/>
        <w:t>к соотечественникам, прибывающим в Архангельскую область.</w:t>
      </w:r>
    </w:p>
    <w:p w:rsidR="00BB5174" w:rsidRPr="00BD384A" w:rsidRDefault="00BB5174" w:rsidP="00BB5174">
      <w:pPr>
        <w:widowControl w:val="0"/>
        <w:autoSpaceDE w:val="0"/>
        <w:autoSpaceDN w:val="0"/>
        <w:adjustRightInd w:val="0"/>
        <w:ind w:firstLine="709"/>
        <w:jc w:val="both"/>
      </w:pPr>
      <w:r w:rsidRPr="00BD384A">
        <w:t>Для управления указанными рисками предусматриваются следующие мероприятия, направленные на их снижение:</w:t>
      </w:r>
    </w:p>
    <w:p w:rsidR="00BB5174" w:rsidRPr="00BD384A" w:rsidRDefault="00BB5174" w:rsidP="00BB5174">
      <w:pPr>
        <w:widowControl w:val="0"/>
        <w:autoSpaceDE w:val="0"/>
        <w:autoSpaceDN w:val="0"/>
        <w:adjustRightInd w:val="0"/>
        <w:ind w:firstLine="709"/>
        <w:jc w:val="both"/>
      </w:pPr>
      <w:r w:rsidRPr="00BD384A">
        <w:t xml:space="preserve">при проведении консультаций и при принятии решения по результатам рассмотрения заявлений кандидатам на участие в подпрограмме № 6 </w:t>
      </w:r>
      <w:r w:rsidRPr="00BD384A">
        <w:rPr>
          <w:spacing w:val="-6"/>
        </w:rPr>
        <w:t>рекомендуется до переезда в Архангельскую область согласовывать с будущими</w:t>
      </w:r>
      <w:r w:rsidRPr="00BD384A">
        <w:t xml:space="preserve"> работодателями вопросы трудоустройства (заключать предварительные соглашения, получать от работодателей гарантийные письма);</w:t>
      </w:r>
    </w:p>
    <w:p w:rsidR="00BB5174" w:rsidRPr="00BD384A" w:rsidRDefault="00BB5174" w:rsidP="00BB5174">
      <w:pPr>
        <w:widowControl w:val="0"/>
        <w:autoSpaceDE w:val="0"/>
        <w:autoSpaceDN w:val="0"/>
        <w:adjustRightInd w:val="0"/>
        <w:ind w:firstLine="709"/>
        <w:jc w:val="both"/>
      </w:pPr>
      <w:r w:rsidRPr="00BD384A">
        <w:t>прорабатываются варианты временного размещения участников Государственной программы и членов их семей;</w:t>
      </w:r>
    </w:p>
    <w:p w:rsidR="00BB5174" w:rsidRPr="00BD384A" w:rsidRDefault="00BB5174" w:rsidP="00BB5174">
      <w:pPr>
        <w:widowControl w:val="0"/>
        <w:autoSpaceDE w:val="0"/>
        <w:autoSpaceDN w:val="0"/>
        <w:adjustRightInd w:val="0"/>
        <w:ind w:firstLine="709"/>
        <w:jc w:val="both"/>
      </w:pPr>
      <w:r w:rsidRPr="00BD384A">
        <w:rPr>
          <w:spacing w:val="-10"/>
        </w:rPr>
        <w:t xml:space="preserve">оказывается содействие участникам Государственной программы в освоении </w:t>
      </w:r>
      <w:r w:rsidRPr="00BD384A">
        <w:t xml:space="preserve">основных программ профессионального обучения и дополнительных профессиональных программ (в том числе по вопросам, связанным </w:t>
      </w:r>
      <w:r w:rsidRPr="00BD384A">
        <w:br/>
        <w:t>с открытием собственного дела);</w:t>
      </w:r>
    </w:p>
    <w:p w:rsidR="00BB5174" w:rsidRPr="00BD384A" w:rsidRDefault="00BB5174" w:rsidP="00BB5174">
      <w:pPr>
        <w:widowControl w:val="0"/>
        <w:autoSpaceDE w:val="0"/>
        <w:autoSpaceDN w:val="0"/>
        <w:adjustRightInd w:val="0"/>
        <w:ind w:firstLine="709"/>
        <w:jc w:val="both"/>
      </w:pPr>
      <w:r w:rsidRPr="00BD384A">
        <w:t>участникам Государственной программы разъясняются их права и обязанности в соответствии с законодательством Российской Федерации;</w:t>
      </w:r>
    </w:p>
    <w:p w:rsidR="00BB5174" w:rsidRPr="00BD384A" w:rsidRDefault="00BB5174" w:rsidP="00BB5174">
      <w:pPr>
        <w:widowControl w:val="0"/>
        <w:autoSpaceDE w:val="0"/>
        <w:autoSpaceDN w:val="0"/>
        <w:adjustRightInd w:val="0"/>
        <w:ind w:firstLine="709"/>
        <w:jc w:val="both"/>
      </w:pPr>
      <w:r w:rsidRPr="00BD384A">
        <w:t>проводится сравнительный анализ обеспеченности участников Государственной программы и членов их семей услугами, предоставляемыми гражданам Российской Федерации, постоянно проживающим на территории Архангельской области;</w:t>
      </w:r>
    </w:p>
    <w:p w:rsidR="00BB5174" w:rsidRPr="00BD384A" w:rsidRDefault="00BB5174" w:rsidP="00BB5174">
      <w:pPr>
        <w:widowControl w:val="0"/>
        <w:autoSpaceDE w:val="0"/>
        <w:autoSpaceDN w:val="0"/>
        <w:adjustRightInd w:val="0"/>
        <w:ind w:firstLine="709"/>
        <w:jc w:val="both"/>
      </w:pPr>
      <w:r w:rsidRPr="00BD384A">
        <w:t xml:space="preserve">проводится через средства массовой информации разъяснительная работа о задачах Государственной </w:t>
      </w:r>
      <w:hyperlink r:id="rId73" w:history="1">
        <w:r w:rsidRPr="00BD384A">
          <w:t>программы</w:t>
        </w:r>
      </w:hyperlink>
      <w:r w:rsidRPr="00BD384A">
        <w:t xml:space="preserve"> в целях формирования толерантного отношения к переселенцам, а также о задачах миграционной политики Архангельской области, о категориях переселенцев, которых намерены пригласить в Архангельскую область, механизме поддержки.</w:t>
      </w:r>
    </w:p>
    <w:p w:rsidR="00BB5174" w:rsidRPr="00BD384A" w:rsidRDefault="00BB5174" w:rsidP="00BB5174">
      <w:pPr>
        <w:widowControl w:val="0"/>
        <w:autoSpaceDE w:val="0"/>
        <w:autoSpaceDN w:val="0"/>
        <w:adjustRightInd w:val="0"/>
        <w:ind w:firstLine="709"/>
        <w:jc w:val="both"/>
      </w:pPr>
      <w:r w:rsidRPr="00BD384A">
        <w:rPr>
          <w:spacing w:val="-6"/>
        </w:rPr>
        <w:t>В целях минимизации возможных рисков реализации подпрограммы № 6</w:t>
      </w:r>
      <w:r w:rsidRPr="00BD384A">
        <w:t xml:space="preserve"> устанавливаются следующие требования к соотечественникам.</w:t>
      </w:r>
    </w:p>
    <w:p w:rsidR="00BB5174" w:rsidRPr="00BD384A" w:rsidRDefault="00BB5174" w:rsidP="00BB5174">
      <w:pPr>
        <w:widowControl w:val="0"/>
        <w:autoSpaceDE w:val="0"/>
        <w:autoSpaceDN w:val="0"/>
        <w:adjustRightInd w:val="0"/>
        <w:ind w:firstLine="709"/>
        <w:jc w:val="both"/>
      </w:pPr>
      <w:r w:rsidRPr="00BD384A">
        <w:rPr>
          <w:spacing w:val="-6"/>
        </w:rPr>
        <w:t>Участниками Государственной программы на территории Архангельской</w:t>
      </w:r>
      <w:r w:rsidRPr="00BD384A">
        <w:t xml:space="preserve"> области могут быть соотечественники, </w:t>
      </w:r>
      <w:r w:rsidRPr="00BD384A">
        <w:rPr>
          <w:rStyle w:val="af1"/>
          <w:b w:val="0"/>
          <w:bCs/>
        </w:rPr>
        <w:t xml:space="preserve">находящиеся в трудоспособном возрасте (18 – 60 лет для женщин, 18 – 65 лет для мужчин), за исключением </w:t>
      </w:r>
      <w:r w:rsidRPr="00BD384A">
        <w:rPr>
          <w:spacing w:val="-6"/>
        </w:rPr>
        <w:t>соотечественников, осуществляющих научно-исследовательскую деятельность</w:t>
      </w:r>
      <w:r w:rsidRPr="00BD384A">
        <w:rPr>
          <w:rStyle w:val="af1"/>
          <w:bCs/>
        </w:rPr>
        <w:t xml:space="preserve">, </w:t>
      </w:r>
      <w:r w:rsidRPr="00BD384A">
        <w:rPr>
          <w:spacing w:val="-8"/>
        </w:rPr>
        <w:t>дееспособные и соответствующие требованиям, установленным Государственной</w:t>
      </w:r>
      <w:r w:rsidRPr="00BD384A">
        <w:rPr>
          <w:rStyle w:val="af1"/>
          <w:b w:val="0"/>
          <w:bCs/>
        </w:rPr>
        <w:t xml:space="preserve"> программой, а также</w:t>
      </w:r>
      <w:r w:rsidRPr="00BD384A">
        <w:rPr>
          <w:b/>
          <w:bCs/>
        </w:rPr>
        <w:t xml:space="preserve"> </w:t>
      </w:r>
      <w:r w:rsidRPr="00BD384A">
        <w:t>одному из следующих требований:</w:t>
      </w:r>
    </w:p>
    <w:p w:rsidR="00BB5174" w:rsidRPr="00BD384A" w:rsidRDefault="00BB5174" w:rsidP="00BB5174">
      <w:pPr>
        <w:pStyle w:val="Style10"/>
        <w:widowControl/>
        <w:spacing w:line="240" w:lineRule="auto"/>
        <w:ind w:firstLine="709"/>
        <w:rPr>
          <w:sz w:val="28"/>
          <w:szCs w:val="28"/>
        </w:rPr>
      </w:pPr>
      <w:r w:rsidRPr="00BD384A">
        <w:rPr>
          <w:spacing w:val="-6"/>
          <w:sz w:val="28"/>
          <w:szCs w:val="28"/>
        </w:rPr>
        <w:t>1)  постоянно или временно проживающие на территории Архангельской</w:t>
      </w:r>
      <w:r w:rsidRPr="00BD384A">
        <w:rPr>
          <w:sz w:val="28"/>
          <w:szCs w:val="28"/>
        </w:rPr>
        <w:t xml:space="preserve"> области, должны иметь документы об образовании и о квалификации </w:t>
      </w:r>
      <w:r w:rsidRPr="00BD384A">
        <w:rPr>
          <w:sz w:val="28"/>
          <w:szCs w:val="28"/>
        </w:rPr>
        <w:br/>
        <w:t xml:space="preserve">и осуществлять не менее 12 месяцев до даты подачи заявления об участии </w:t>
      </w:r>
      <w:r w:rsidRPr="00BD384A">
        <w:rPr>
          <w:sz w:val="28"/>
          <w:szCs w:val="28"/>
        </w:rPr>
        <w:br/>
        <w:t xml:space="preserve">в Государственной программе документально подтвержденную трудовую, предпринимательскую или иную, не запрещенную законодательством Российской Федерации приносящую доход деятельность на территории Архангельской области. </w:t>
      </w:r>
    </w:p>
    <w:p w:rsidR="00BB5174" w:rsidRPr="00BD384A" w:rsidRDefault="00BB5174" w:rsidP="00BB5174">
      <w:pPr>
        <w:pStyle w:val="Style10"/>
        <w:widowControl/>
        <w:spacing w:line="240" w:lineRule="auto"/>
        <w:ind w:firstLine="709"/>
        <w:rPr>
          <w:sz w:val="28"/>
          <w:szCs w:val="28"/>
        </w:rPr>
      </w:pPr>
      <w:r w:rsidRPr="00BD384A">
        <w:rPr>
          <w:sz w:val="28"/>
          <w:szCs w:val="28"/>
        </w:rPr>
        <w:t>С</w:t>
      </w:r>
      <w:r w:rsidRPr="00BD384A">
        <w:rPr>
          <w:spacing w:val="-6"/>
          <w:sz w:val="28"/>
          <w:szCs w:val="28"/>
        </w:rPr>
        <w:t>реднемесячный доход соотечественника не может быть ниже величины</w:t>
      </w:r>
      <w:r w:rsidRPr="00BD384A">
        <w:rPr>
          <w:sz w:val="28"/>
          <w:szCs w:val="28"/>
        </w:rPr>
        <w:t xml:space="preserve"> </w:t>
      </w:r>
      <w:r w:rsidRPr="00BD384A">
        <w:rPr>
          <w:spacing w:val="-6"/>
          <w:sz w:val="28"/>
          <w:szCs w:val="28"/>
        </w:rPr>
        <w:t>минимального размера оплаты труда, установленного в Российской Федерации</w:t>
      </w:r>
      <w:r w:rsidRPr="00BD384A">
        <w:rPr>
          <w:sz w:val="28"/>
          <w:szCs w:val="28"/>
        </w:rPr>
        <w:t xml:space="preserve"> на дату, предшествующую дате подачи заявления соотечественника </w:t>
      </w:r>
      <w:r w:rsidRPr="00BD384A">
        <w:rPr>
          <w:sz w:val="28"/>
          <w:szCs w:val="28"/>
        </w:rPr>
        <w:br/>
        <w:t>на 12 месяцев, с начислением на него районного коэффициента и процентной надбавки за стаж работы в районах Крайнего Севера и приравненных к ним местностях.</w:t>
      </w:r>
    </w:p>
    <w:p w:rsidR="00BB5174" w:rsidRPr="00BD384A" w:rsidRDefault="00BB5174" w:rsidP="00BB5174">
      <w:pPr>
        <w:pStyle w:val="Style10"/>
        <w:widowControl/>
        <w:spacing w:line="240" w:lineRule="auto"/>
        <w:ind w:firstLine="709"/>
        <w:rPr>
          <w:sz w:val="28"/>
          <w:szCs w:val="28"/>
        </w:rPr>
      </w:pPr>
      <w:r w:rsidRPr="00BD384A">
        <w:rPr>
          <w:spacing w:val="-6"/>
          <w:sz w:val="28"/>
          <w:szCs w:val="28"/>
        </w:rPr>
        <w:t>К соотечественникам, прибывшим на территорию Российской Федерации</w:t>
      </w:r>
      <w:r w:rsidRPr="00BD384A">
        <w:rPr>
          <w:sz w:val="28"/>
          <w:szCs w:val="28"/>
        </w:rPr>
        <w:t xml:space="preserve"> в экстренном массовом порядке, признанным беженцами на территории Российской Федерации или получившим временное убежище на территории </w:t>
      </w:r>
      <w:r w:rsidRPr="00BD384A">
        <w:rPr>
          <w:spacing w:val="-6"/>
          <w:sz w:val="28"/>
          <w:szCs w:val="28"/>
        </w:rPr>
        <w:t>Российской Федерации, требования к наличию профессионального образования</w:t>
      </w:r>
      <w:r w:rsidRPr="00BD384A">
        <w:rPr>
          <w:sz w:val="28"/>
          <w:szCs w:val="28"/>
        </w:rPr>
        <w:t xml:space="preserve"> и к стажу работы не применяются;</w:t>
      </w:r>
    </w:p>
    <w:p w:rsidR="00BB5174" w:rsidRPr="00BD384A" w:rsidRDefault="00BB5174" w:rsidP="00BB5174">
      <w:pPr>
        <w:pStyle w:val="Style10"/>
        <w:widowControl/>
        <w:spacing w:line="240" w:lineRule="auto"/>
        <w:ind w:firstLine="709"/>
        <w:rPr>
          <w:bCs/>
          <w:sz w:val="28"/>
          <w:szCs w:val="28"/>
        </w:rPr>
      </w:pPr>
      <w:r w:rsidRPr="00BD384A">
        <w:rPr>
          <w:spacing w:val="-6"/>
          <w:sz w:val="28"/>
          <w:szCs w:val="28"/>
        </w:rPr>
        <w:t>2)  постоянно или временно проживающие на территории Архангельской</w:t>
      </w:r>
      <w:r w:rsidRPr="00BD384A">
        <w:rPr>
          <w:sz w:val="28"/>
          <w:szCs w:val="28"/>
        </w:rPr>
        <w:t xml:space="preserve"> </w:t>
      </w:r>
      <w:r w:rsidRPr="00BD384A">
        <w:rPr>
          <w:spacing w:val="-6"/>
          <w:sz w:val="28"/>
          <w:szCs w:val="28"/>
        </w:rPr>
        <w:t>области, должны обучаться в профессиональных образовательных организациях</w:t>
      </w:r>
      <w:r w:rsidRPr="00BD384A">
        <w:rPr>
          <w:bCs/>
          <w:sz w:val="28"/>
          <w:szCs w:val="28"/>
        </w:rPr>
        <w:t xml:space="preserve"> или образовательных организациях высшего образования, расположенных </w:t>
      </w:r>
      <w:r w:rsidRPr="00BD384A">
        <w:rPr>
          <w:bCs/>
          <w:sz w:val="28"/>
          <w:szCs w:val="28"/>
        </w:rPr>
        <w:br/>
        <w:t xml:space="preserve">на территории Архангельской области по очной форме обучения не менее </w:t>
      </w:r>
      <w:r w:rsidRPr="00BD384A">
        <w:rPr>
          <w:sz w:val="28"/>
          <w:szCs w:val="28"/>
        </w:rPr>
        <w:t xml:space="preserve">одного </w:t>
      </w:r>
      <w:r w:rsidRPr="00BD384A">
        <w:rPr>
          <w:bCs/>
          <w:sz w:val="28"/>
          <w:szCs w:val="28"/>
        </w:rPr>
        <w:t>учебного года;</w:t>
      </w:r>
    </w:p>
    <w:p w:rsidR="00BB5174" w:rsidRPr="00BD384A" w:rsidRDefault="00BB5174" w:rsidP="00BB5174">
      <w:pPr>
        <w:pStyle w:val="Style10"/>
        <w:widowControl/>
        <w:spacing w:line="240" w:lineRule="auto"/>
        <w:ind w:firstLine="709"/>
        <w:rPr>
          <w:sz w:val="28"/>
          <w:szCs w:val="28"/>
        </w:rPr>
      </w:pPr>
      <w:r w:rsidRPr="00BD384A">
        <w:rPr>
          <w:sz w:val="28"/>
          <w:szCs w:val="28"/>
        </w:rPr>
        <w:t xml:space="preserve">3)  молодые специалисты, завершившие обучение по образовательным </w:t>
      </w:r>
      <w:r w:rsidRPr="00BD384A">
        <w:rPr>
          <w:spacing w:val="-6"/>
          <w:sz w:val="28"/>
          <w:szCs w:val="28"/>
        </w:rPr>
        <w:t>программам среднего профессионального образования и (или) образовательным</w:t>
      </w:r>
      <w:r w:rsidRPr="00BD384A">
        <w:rPr>
          <w:sz w:val="28"/>
          <w:szCs w:val="28"/>
        </w:rPr>
        <w:t xml:space="preserve"> программам высшего образования в образовательных организациях, расположенных на территории Российской Федерации, что подтверждено соответствующим документом об образовании и квалификации, который получен не ранее 18 месяцев до даты подачи заявления соотечественника;</w:t>
      </w:r>
    </w:p>
    <w:p w:rsidR="00BB5174" w:rsidRPr="00BD384A" w:rsidRDefault="00BB5174" w:rsidP="00BB5174">
      <w:pPr>
        <w:pStyle w:val="Style10"/>
        <w:widowControl/>
        <w:spacing w:line="240" w:lineRule="auto"/>
        <w:ind w:firstLine="709"/>
        <w:rPr>
          <w:sz w:val="28"/>
          <w:szCs w:val="28"/>
        </w:rPr>
      </w:pPr>
      <w:r w:rsidRPr="00BD384A">
        <w:rPr>
          <w:sz w:val="28"/>
          <w:szCs w:val="28"/>
        </w:rPr>
        <w:t xml:space="preserve">4)  постоянно проживающие за рубежом, желающие переселиться </w:t>
      </w:r>
      <w:r w:rsidRPr="00BD384A">
        <w:rPr>
          <w:sz w:val="28"/>
          <w:szCs w:val="28"/>
        </w:rPr>
        <w:br/>
        <w:t>на постоянное место жительства в Архангельскую область с одной или несколькими из следующих целей:</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осуществление трудовой деятельности;</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получение среднего профессионального или высшего образования </w:t>
      </w:r>
      <w:r w:rsidRPr="00BD384A">
        <w:rPr>
          <w:rFonts w:ascii="Times New Roman" w:hAnsi="Times New Roman" w:cs="Times New Roman"/>
          <w:sz w:val="28"/>
          <w:szCs w:val="28"/>
        </w:rPr>
        <w:br/>
        <w:t>в образовательных организациях, расположенных на территории Архангельской области, занятие научно-исследовательской деятельностью;</w:t>
      </w:r>
    </w:p>
    <w:p w:rsidR="00BB5174" w:rsidRPr="00BD384A" w:rsidRDefault="00BB5174" w:rsidP="00BB5174">
      <w:pPr>
        <w:pStyle w:val="ConsPlusNormal"/>
        <w:ind w:firstLine="709"/>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осуществление инвестиционной и предпринимательской деятельностью;</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ведение сельскохозяйственной деятельности, личного подсобного хозяйства, в том числе многодетными (воспитывающими трех и более детей) семьями и (или) общинами.</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Под общиной в целях настоящего пункта понимается форма самоорганизации лиц, объединяемых по кровнородственному (семья, род) и (или) территориально-соседскому признакам, создаваемая в целях защиты, сохранения и развития их традиционных образа жизни, хозяйствования, промыслов и культуры.</w:t>
      </w:r>
    </w:p>
    <w:p w:rsidR="00BB5174" w:rsidRPr="00BD384A" w:rsidRDefault="00BB5174" w:rsidP="00BB5174">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Подтверждением сведений об образовании, опыте работы, квалификации</w:t>
      </w:r>
      <w:r w:rsidRPr="00BD384A">
        <w:rPr>
          <w:rFonts w:ascii="Times New Roman" w:hAnsi="Times New Roman" w:cs="Times New Roman"/>
          <w:sz w:val="28"/>
          <w:szCs w:val="28"/>
        </w:rPr>
        <w:t xml:space="preserve"> являются документы об образовании и (или) о квалификации, о стаже трудовой деятельности, диплом об ученой степени, аттестат о присвоении ученого звания, а также сведения, характеризующие личность заявителя, </w:t>
      </w:r>
      <w:r w:rsidRPr="00BD384A">
        <w:rPr>
          <w:rFonts w:ascii="Times New Roman" w:hAnsi="Times New Roman" w:cs="Times New Roman"/>
          <w:sz w:val="28"/>
          <w:szCs w:val="28"/>
        </w:rPr>
        <w:br/>
        <w:t xml:space="preserve">его профессиональные навыки и умения (если имеются). </w:t>
      </w:r>
    </w:p>
    <w:p w:rsidR="00BB5174" w:rsidRPr="00BD384A" w:rsidRDefault="00BB5174" w:rsidP="00BB5174">
      <w:pPr>
        <w:pStyle w:val="ConsPlusNormal"/>
        <w:ind w:firstLine="709"/>
        <w:jc w:val="both"/>
        <w:rPr>
          <w:rFonts w:ascii="Times New Roman" w:hAnsi="Times New Roman" w:cs="Times New Roman"/>
          <w:spacing w:val="-6"/>
          <w:sz w:val="28"/>
          <w:szCs w:val="28"/>
        </w:rPr>
      </w:pPr>
      <w:r w:rsidRPr="00BD384A">
        <w:rPr>
          <w:rFonts w:ascii="Times New Roman" w:hAnsi="Times New Roman" w:cs="Times New Roman"/>
          <w:spacing w:val="-8"/>
          <w:sz w:val="28"/>
          <w:szCs w:val="28"/>
        </w:rPr>
        <w:t>Осуществление соотечественником индивидуальной предпринимательской</w:t>
      </w:r>
      <w:r w:rsidRPr="00BD384A">
        <w:rPr>
          <w:rFonts w:ascii="Times New Roman" w:hAnsi="Times New Roman" w:cs="Times New Roman"/>
          <w:sz w:val="28"/>
          <w:szCs w:val="28"/>
        </w:rPr>
        <w:t xml:space="preserve"> деятельности на территории Архангельской области подтверждается свидетельством о государственной регистрации физического лица в качестве индивидуального предпринимателя или свидетельством о внесении записи </w:t>
      </w:r>
      <w:r w:rsidRPr="00BD384A">
        <w:rPr>
          <w:rFonts w:ascii="Times New Roman" w:hAnsi="Times New Roman" w:cs="Times New Roman"/>
          <w:sz w:val="28"/>
          <w:szCs w:val="28"/>
        </w:rPr>
        <w:br/>
        <w:t xml:space="preserve">в Единый государственный реестр индивидуальных предпринимателей, или уведомлением о постановке на учет физического лица в налоговом органе </w:t>
      </w:r>
      <w:r w:rsidRPr="00BD384A">
        <w:rPr>
          <w:rFonts w:ascii="Times New Roman" w:hAnsi="Times New Roman" w:cs="Times New Roman"/>
          <w:sz w:val="28"/>
          <w:szCs w:val="28"/>
        </w:rPr>
        <w:br/>
        <w:t xml:space="preserve">(в случае если основанием для постановки на учет физического лица </w:t>
      </w:r>
      <w:r w:rsidRPr="00BD384A">
        <w:rPr>
          <w:rFonts w:ascii="Times New Roman" w:hAnsi="Times New Roman" w:cs="Times New Roman"/>
          <w:sz w:val="28"/>
          <w:szCs w:val="28"/>
        </w:rPr>
        <w:br/>
        <w:t xml:space="preserve">в налоговом органе является государственная регистрация данного </w:t>
      </w:r>
      <w:r w:rsidRPr="00BD384A">
        <w:rPr>
          <w:rFonts w:ascii="Times New Roman" w:hAnsi="Times New Roman" w:cs="Times New Roman"/>
          <w:spacing w:val="-6"/>
          <w:sz w:val="28"/>
          <w:szCs w:val="28"/>
        </w:rPr>
        <w:t>физического лица в качестве индивидуального предпринимателя), или листом</w:t>
      </w:r>
      <w:r w:rsidRPr="00BD384A">
        <w:rPr>
          <w:rFonts w:ascii="Times New Roman" w:hAnsi="Times New Roman" w:cs="Times New Roman"/>
          <w:sz w:val="28"/>
          <w:szCs w:val="28"/>
        </w:rPr>
        <w:t xml:space="preserve"> </w:t>
      </w:r>
      <w:r w:rsidRPr="00BD384A">
        <w:rPr>
          <w:rFonts w:ascii="Times New Roman" w:hAnsi="Times New Roman" w:cs="Times New Roman"/>
          <w:spacing w:val="-6"/>
          <w:sz w:val="28"/>
          <w:szCs w:val="28"/>
        </w:rPr>
        <w:t>записи в Едином государственном реестре индивидуальных предпринимателей.</w:t>
      </w:r>
    </w:p>
    <w:p w:rsidR="00BB5174" w:rsidRPr="00BD384A" w:rsidRDefault="00BB5174" w:rsidP="00BB5174">
      <w:pPr>
        <w:tabs>
          <w:tab w:val="left" w:pos="0"/>
        </w:tabs>
        <w:ind w:firstLine="709"/>
        <w:jc w:val="both"/>
      </w:pPr>
      <w:r w:rsidRPr="00BD384A">
        <w:t>Наличие доходов от трудовой деятельности соотечественника подтверждается:</w:t>
      </w:r>
    </w:p>
    <w:p w:rsidR="00BB5174" w:rsidRPr="00BD384A" w:rsidRDefault="00BB5174" w:rsidP="00BB5174">
      <w:pPr>
        <w:ind w:firstLine="709"/>
        <w:jc w:val="both"/>
      </w:pPr>
      <w:r w:rsidRPr="00BD384A">
        <w:t xml:space="preserve">справкой (справками) о доходах физического лица по форме 2-НДФЛ, </w:t>
      </w:r>
      <w:r w:rsidRPr="00BD384A">
        <w:rPr>
          <w:spacing w:val="-6"/>
        </w:rPr>
        <w:t>подтверждающей (подтверждающими) доход соотечественников в совокупности</w:t>
      </w:r>
      <w:r w:rsidRPr="00BD384A">
        <w:t xml:space="preserve"> за 12 месяцев, предшествующих дню подачи заявления соотечественника, </w:t>
      </w:r>
      <w:r w:rsidRPr="00BD384A">
        <w:br/>
        <w:t>с указанием суммы удержанного и перечисленного с нее налога на доходы физических лиц, выданной (выданными) работодателем (работодателями);</w:t>
      </w:r>
    </w:p>
    <w:p w:rsidR="00BB5174" w:rsidRPr="00BD384A" w:rsidRDefault="00BB5174" w:rsidP="00BB5174">
      <w:pPr>
        <w:autoSpaceDE w:val="0"/>
        <w:autoSpaceDN w:val="0"/>
        <w:adjustRightInd w:val="0"/>
        <w:ind w:firstLine="709"/>
        <w:jc w:val="both"/>
      </w:pPr>
      <w:r w:rsidRPr="00BD384A">
        <w:t xml:space="preserve">копией патента на осуществление трудовой деятельности по найму (далее – патент), выданным в соответствии с </w:t>
      </w:r>
      <w:hyperlink r:id="rId74" w:history="1">
        <w:r w:rsidRPr="00BD384A">
          <w:t>Федеральным законом</w:t>
        </w:r>
      </w:hyperlink>
      <w:r w:rsidRPr="00BD384A">
        <w:t xml:space="preserve"> </w:t>
      </w:r>
      <w:r w:rsidRPr="00BD384A">
        <w:br/>
        <w:t xml:space="preserve">от 25 июля 2002 года № 115-ФЗ «О правовом положении иностранных граждан в Российской Федерации», и копией налоговой декларации по налогу на доходы физических лиц по форме 3-НДФЛ за последний налоговый период с отметкой о приеме налоговой декларации и датой </w:t>
      </w:r>
      <w:r w:rsidRPr="00BD384A">
        <w:br/>
        <w:t xml:space="preserve">ее приема, представленной в налоговый орган в установленном порядке, – для соотечественников, осуществлявших на основании патента трудовую деятельность для личных, домашних и иных подобных нужд, не связанных </w:t>
      </w:r>
      <w:r w:rsidRPr="00BD384A">
        <w:br/>
        <w:t>с осуществлением работодателем или заказчиком работ (услуг) предпринимательской деятельности;</w:t>
      </w:r>
    </w:p>
    <w:p w:rsidR="00BB5174" w:rsidRPr="00BD384A" w:rsidRDefault="00BB5174" w:rsidP="00BB5174">
      <w:pPr>
        <w:autoSpaceDE w:val="0"/>
        <w:autoSpaceDN w:val="0"/>
        <w:adjustRightInd w:val="0"/>
        <w:ind w:firstLine="709"/>
        <w:jc w:val="both"/>
      </w:pPr>
      <w:r w:rsidRPr="00BD384A">
        <w:t xml:space="preserve">копией налоговой декларации по налогу на доходы физических лиц </w:t>
      </w:r>
      <w:r w:rsidRPr="00BD384A">
        <w:br/>
        <w:t xml:space="preserve">по форме 3-НДФЛ за последний налоговый период с отметкой о приеме налоговой декларации и датой ее приема, представленной в налоговый орган </w:t>
      </w:r>
      <w:r w:rsidRPr="00BD384A">
        <w:br/>
        <w:t xml:space="preserve">в установленном порядке, – для соотечественников, осуществлявших без разрешения на работу или патента трудовую деятельность для личных, </w:t>
      </w:r>
      <w:r w:rsidRPr="00BD384A">
        <w:rPr>
          <w:spacing w:val="-8"/>
        </w:rPr>
        <w:t>домашних и иных подобных нужд, не связанных с осуществлением работодателем</w:t>
      </w:r>
      <w:r w:rsidRPr="00BD384A">
        <w:t xml:space="preserve"> или заказчиком работ (услуг) предпринимательской деятельности.</w:t>
      </w:r>
    </w:p>
    <w:p w:rsidR="00BB5174" w:rsidRPr="00BD384A" w:rsidRDefault="00BB5174" w:rsidP="00BB5174">
      <w:pPr>
        <w:autoSpaceDE w:val="0"/>
        <w:autoSpaceDN w:val="0"/>
        <w:adjustRightInd w:val="0"/>
        <w:ind w:firstLine="709"/>
        <w:jc w:val="both"/>
      </w:pPr>
      <w:r w:rsidRPr="00BD384A">
        <w:rPr>
          <w:spacing w:val="-10"/>
        </w:rPr>
        <w:t>Наличие у соотечественника доходов от предпринимательской деятельности</w:t>
      </w:r>
      <w:r w:rsidRPr="00BD384A">
        <w:t xml:space="preserve"> подтверждается:</w:t>
      </w:r>
    </w:p>
    <w:p w:rsidR="00BB5174" w:rsidRDefault="00BB5174" w:rsidP="00BB5174">
      <w:pPr>
        <w:autoSpaceDE w:val="0"/>
        <w:autoSpaceDN w:val="0"/>
        <w:adjustRightInd w:val="0"/>
        <w:ind w:firstLine="709"/>
        <w:jc w:val="both"/>
        <w:rPr>
          <w:spacing w:val="-6"/>
        </w:rPr>
      </w:pPr>
      <w:r w:rsidRPr="00BD384A">
        <w:t xml:space="preserve">книгами учета доходов и расходов и хозяйственных операций, книгами учета доходов и расходов индивидуальных предпринимателей, книгами </w:t>
      </w:r>
      <w:r w:rsidRPr="00BD384A">
        <w:br/>
      </w:r>
      <w:r w:rsidRPr="00BD384A">
        <w:rPr>
          <w:spacing w:val="-6"/>
        </w:rPr>
        <w:t>учета доходов и расходов организаций и индивидуальных предпринимателей,</w:t>
      </w:r>
      <w:r w:rsidRPr="00BD384A">
        <w:t xml:space="preserve"> книгами учета доходов индивидуального предпринимателя за 12 месяцев, предшествующих дате подачи заявления соотечественника, в зависимости </w:t>
      </w:r>
      <w:r w:rsidRPr="00BD384A">
        <w:br/>
      </w:r>
      <w:r w:rsidRPr="00BD384A">
        <w:rPr>
          <w:spacing w:val="-6"/>
        </w:rPr>
        <w:t>от применяемой индивидуальным предпринимателем системы налогообложения;</w:t>
      </w:r>
    </w:p>
    <w:p w:rsidR="003C34D1" w:rsidRPr="00BD384A" w:rsidRDefault="003C34D1" w:rsidP="003C34D1">
      <w:pPr>
        <w:autoSpaceDE w:val="0"/>
        <w:autoSpaceDN w:val="0"/>
        <w:adjustRightInd w:val="0"/>
        <w:ind w:left="-142" w:right="-115" w:firstLine="568"/>
        <w:jc w:val="both"/>
      </w:pPr>
      <w:r w:rsidRPr="00BD384A">
        <w:t>копией налоговой декларации по единому налогу на вмененный доход для отдельных видов деятельности за последний налоговый (отчетный) период, представленной в налоговый орган в установленном порядке индивидуальным предпринимателем, применяющим систему налогообложения в виде единого налога на вмененный доход для отдельных видов деятельности;</w:t>
      </w:r>
    </w:p>
    <w:p w:rsidR="003C34D1" w:rsidRPr="00BD384A" w:rsidRDefault="003C34D1" w:rsidP="003C34D1">
      <w:pPr>
        <w:autoSpaceDE w:val="0"/>
        <w:autoSpaceDN w:val="0"/>
        <w:adjustRightInd w:val="0"/>
        <w:ind w:left="-142" w:right="-115" w:firstLine="568"/>
        <w:jc w:val="both"/>
      </w:pPr>
      <w:r w:rsidRPr="00BD384A">
        <w:t>копией налоговой декларации по налогу на доходы физических лиц (</w:t>
      </w:r>
      <w:hyperlink r:id="rId75" w:history="1">
        <w:r w:rsidRPr="00BD384A">
          <w:t>форма 3-НДФЛ</w:t>
        </w:r>
      </w:hyperlink>
      <w:r w:rsidRPr="00BD384A">
        <w:t>) за последний налоговый (отчетный) период индивидуальным предпринимателем, применяющим общую систему налогообложения.</w:t>
      </w:r>
    </w:p>
    <w:p w:rsidR="003C34D1" w:rsidRPr="00BD384A" w:rsidRDefault="003C34D1" w:rsidP="00BB5174">
      <w:pPr>
        <w:autoSpaceDE w:val="0"/>
        <w:autoSpaceDN w:val="0"/>
        <w:adjustRightInd w:val="0"/>
        <w:ind w:firstLine="709"/>
        <w:jc w:val="both"/>
        <w:rPr>
          <w:spacing w:val="-6"/>
        </w:rPr>
        <w:sectPr w:rsidR="003C34D1" w:rsidRPr="00BD384A" w:rsidSect="00BB5174">
          <w:headerReference w:type="even" r:id="rId76"/>
          <w:headerReference w:type="default" r:id="rId77"/>
          <w:headerReference w:type="first" r:id="rId78"/>
          <w:pgSz w:w="11906" w:h="16838" w:code="9"/>
          <w:pgMar w:top="1134" w:right="851" w:bottom="1134" w:left="1701" w:header="709" w:footer="709" w:gutter="0"/>
          <w:pgNumType w:start="1"/>
          <w:cols w:space="708"/>
          <w:titlePg/>
          <w:docGrid w:linePitch="381"/>
        </w:sectPr>
      </w:pPr>
    </w:p>
    <w:p w:rsidR="00BB5174" w:rsidRPr="00BD384A" w:rsidRDefault="00BB5174" w:rsidP="00BB5174">
      <w:pPr>
        <w:autoSpaceDE w:val="0"/>
        <w:autoSpaceDN w:val="0"/>
        <w:adjustRightInd w:val="0"/>
        <w:ind w:left="-142" w:right="-115" w:firstLine="568"/>
        <w:jc w:val="both"/>
      </w:pPr>
    </w:p>
    <w:p w:rsidR="00BB5174" w:rsidRPr="00BD384A" w:rsidRDefault="00BB5174" w:rsidP="00BB5174">
      <w:pPr>
        <w:ind w:left="9720" w:right="-115"/>
        <w:jc w:val="center"/>
      </w:pPr>
    </w:p>
    <w:p w:rsidR="00BB5174" w:rsidRPr="00BD384A" w:rsidRDefault="00BB5174" w:rsidP="00BB5174">
      <w:pPr>
        <w:ind w:left="9720" w:right="-257"/>
        <w:jc w:val="center"/>
      </w:pPr>
      <w:r w:rsidRPr="00BD384A">
        <w:t>ПРИЛОЖЕНИЕ № 1</w:t>
      </w:r>
    </w:p>
    <w:p w:rsidR="00BB5174" w:rsidRPr="00BD384A" w:rsidRDefault="00BB5174" w:rsidP="00BB5174">
      <w:pPr>
        <w:ind w:left="9720" w:right="-257"/>
        <w:jc w:val="center"/>
      </w:pPr>
      <w:r w:rsidRPr="00BD384A">
        <w:t xml:space="preserve">к подпрограмме № 6 «Оказание </w:t>
      </w:r>
    </w:p>
    <w:p w:rsidR="00BB5174" w:rsidRPr="00BD384A" w:rsidRDefault="00BB5174" w:rsidP="00BB5174">
      <w:pPr>
        <w:ind w:left="9720" w:right="-257"/>
        <w:jc w:val="center"/>
      </w:pPr>
      <w:r w:rsidRPr="00BD384A">
        <w:t xml:space="preserve">содействия добровольному переселению </w:t>
      </w:r>
      <w:r w:rsidRPr="00BD384A">
        <w:br/>
        <w:t>в Архангельскую область соотечественников, проживающих за рубежом (2016 – 2024 годы)»</w:t>
      </w:r>
    </w:p>
    <w:p w:rsidR="00BB5174" w:rsidRPr="00BD384A" w:rsidRDefault="00BB5174" w:rsidP="00BB5174">
      <w:pPr>
        <w:jc w:val="center"/>
        <w:rPr>
          <w:b/>
          <w:sz w:val="14"/>
          <w:lang w:eastAsia="en-US"/>
        </w:rPr>
      </w:pPr>
    </w:p>
    <w:p w:rsidR="00BB5174" w:rsidRPr="00BD384A" w:rsidRDefault="00BB5174" w:rsidP="00BB5174">
      <w:pPr>
        <w:jc w:val="center"/>
        <w:rPr>
          <w:b/>
          <w:lang w:eastAsia="en-US"/>
        </w:rPr>
      </w:pPr>
    </w:p>
    <w:p w:rsidR="00BB5174" w:rsidRPr="00BD384A" w:rsidRDefault="00BB5174" w:rsidP="00BB5174">
      <w:pPr>
        <w:ind w:left="142" w:right="-115"/>
        <w:jc w:val="center"/>
        <w:rPr>
          <w:b/>
          <w:lang w:eastAsia="en-US"/>
        </w:rPr>
      </w:pPr>
      <w:r w:rsidRPr="00BD384A">
        <w:rPr>
          <w:b/>
          <w:lang w:eastAsia="en-US"/>
        </w:rPr>
        <w:t xml:space="preserve">ЦЕЛЕВЫЕ ПОКАЗАТЕЛИ (ИНДИКАТОРЫ) </w:t>
      </w:r>
    </w:p>
    <w:p w:rsidR="00BB5174" w:rsidRPr="00BD384A" w:rsidRDefault="00BB5174" w:rsidP="00BB5174">
      <w:pPr>
        <w:ind w:left="142" w:right="-115"/>
        <w:jc w:val="center"/>
        <w:rPr>
          <w:b/>
        </w:rPr>
      </w:pPr>
      <w:r w:rsidRPr="00BD384A">
        <w:rPr>
          <w:b/>
          <w:lang w:eastAsia="en-US"/>
        </w:rPr>
        <w:t xml:space="preserve">подпрограммы № 6 </w:t>
      </w:r>
      <w:r w:rsidRPr="00BD384A">
        <w:rPr>
          <w:b/>
        </w:rPr>
        <w:t xml:space="preserve">«Оказание содействия добровольному переселению </w:t>
      </w:r>
    </w:p>
    <w:p w:rsidR="00BB5174" w:rsidRPr="00BD384A" w:rsidRDefault="00BB5174" w:rsidP="00BB5174">
      <w:pPr>
        <w:ind w:left="142" w:right="-115"/>
        <w:jc w:val="center"/>
        <w:rPr>
          <w:b/>
        </w:rPr>
      </w:pPr>
      <w:r w:rsidRPr="00BD384A">
        <w:rPr>
          <w:b/>
        </w:rPr>
        <w:t>в Архангельскую область соотечественников, проживающих за рубежом (2016 – 2024 годы)»</w:t>
      </w:r>
    </w:p>
    <w:p w:rsidR="00BB5174" w:rsidRPr="00BD384A" w:rsidRDefault="00BB5174" w:rsidP="00BB5174">
      <w:pPr>
        <w:autoSpaceDE w:val="0"/>
        <w:autoSpaceDN w:val="0"/>
        <w:adjustRightInd w:val="0"/>
        <w:jc w:val="center"/>
        <w:rPr>
          <w:b/>
          <w:lang w:eastAsia="en-US"/>
        </w:rPr>
      </w:pPr>
    </w:p>
    <w:tbl>
      <w:tblPr>
        <w:tblW w:w="15738" w:type="dxa"/>
        <w:tblInd w:w="-80" w:type="dxa"/>
        <w:tblLayout w:type="fixed"/>
        <w:tblCellMar>
          <w:left w:w="62" w:type="dxa"/>
          <w:right w:w="62" w:type="dxa"/>
        </w:tblCellMar>
        <w:tblLook w:val="04A0"/>
      </w:tblPr>
      <w:tblGrid>
        <w:gridCol w:w="4537"/>
        <w:gridCol w:w="1112"/>
        <w:gridCol w:w="977"/>
        <w:gridCol w:w="979"/>
        <w:gridCol w:w="984"/>
        <w:gridCol w:w="1051"/>
        <w:gridCol w:w="907"/>
        <w:gridCol w:w="979"/>
        <w:gridCol w:w="979"/>
        <w:gridCol w:w="979"/>
        <w:gridCol w:w="979"/>
        <w:gridCol w:w="1275"/>
      </w:tblGrid>
      <w:tr w:rsidR="00BB5174" w:rsidRPr="00BD384A" w:rsidTr="00BB5174">
        <w:trPr>
          <w:trHeight w:val="20"/>
        </w:trPr>
        <w:tc>
          <w:tcPr>
            <w:tcW w:w="4537" w:type="dxa"/>
            <w:vMerge w:val="restart"/>
            <w:tcBorders>
              <w:top w:val="single" w:sz="4" w:space="0" w:color="000000"/>
              <w:left w:val="single" w:sz="4" w:space="0" w:color="000000"/>
              <w:bottom w:val="single" w:sz="4" w:space="0" w:color="000000"/>
              <w:right w:val="nil"/>
            </w:tcBorders>
          </w:tcPr>
          <w:p w:rsidR="00BB5174" w:rsidRPr="00BD384A" w:rsidRDefault="00BB5174" w:rsidP="00BB5174">
            <w:pPr>
              <w:jc w:val="center"/>
              <w:rPr>
                <w:b/>
                <w:sz w:val="21"/>
                <w:szCs w:val="21"/>
              </w:rPr>
            </w:pPr>
            <w:r w:rsidRPr="00BD384A">
              <w:rPr>
                <w:b/>
                <w:sz w:val="21"/>
                <w:szCs w:val="21"/>
              </w:rPr>
              <w:t xml:space="preserve">Цель, задачи реализации подпрограммы № 6 «Оказание содействия добровольному переселению в Архангельскую область </w:t>
            </w:r>
          </w:p>
          <w:p w:rsidR="00BB5174" w:rsidRPr="00BD384A" w:rsidRDefault="00BB5174" w:rsidP="00BB5174">
            <w:pPr>
              <w:jc w:val="center"/>
              <w:rPr>
                <w:b/>
                <w:sz w:val="21"/>
                <w:szCs w:val="21"/>
              </w:rPr>
            </w:pPr>
            <w:r w:rsidRPr="00BD384A">
              <w:rPr>
                <w:b/>
                <w:sz w:val="21"/>
                <w:szCs w:val="21"/>
              </w:rPr>
              <w:t xml:space="preserve">соотечественников, проживающих </w:t>
            </w:r>
          </w:p>
          <w:p w:rsidR="00BB5174" w:rsidRPr="00BD384A" w:rsidRDefault="00BB5174" w:rsidP="00BB5174">
            <w:pPr>
              <w:jc w:val="center"/>
              <w:rPr>
                <w:b/>
                <w:sz w:val="21"/>
                <w:szCs w:val="21"/>
              </w:rPr>
            </w:pPr>
            <w:r w:rsidRPr="00BD384A">
              <w:rPr>
                <w:b/>
                <w:sz w:val="21"/>
                <w:szCs w:val="21"/>
              </w:rPr>
              <w:t>за рубежом (2016 – 2024 годы)»</w:t>
            </w:r>
          </w:p>
          <w:p w:rsidR="00BB5174" w:rsidRPr="00BD384A" w:rsidRDefault="00BB5174" w:rsidP="00BB5174">
            <w:pPr>
              <w:autoSpaceDE w:val="0"/>
              <w:jc w:val="center"/>
              <w:rPr>
                <w:b/>
                <w:sz w:val="21"/>
                <w:szCs w:val="21"/>
              </w:rPr>
            </w:pPr>
            <w:r w:rsidRPr="00BD384A">
              <w:rPr>
                <w:b/>
                <w:sz w:val="21"/>
                <w:szCs w:val="21"/>
              </w:rPr>
              <w:t>и наименование показателей</w:t>
            </w:r>
          </w:p>
        </w:tc>
        <w:tc>
          <w:tcPr>
            <w:tcW w:w="1112" w:type="dxa"/>
            <w:vMerge w:val="restart"/>
            <w:tcBorders>
              <w:top w:val="single" w:sz="4" w:space="0" w:color="000000"/>
              <w:left w:val="single" w:sz="4" w:space="0" w:color="000000"/>
              <w:right w:val="single" w:sz="4" w:space="0" w:color="000000"/>
            </w:tcBorders>
          </w:tcPr>
          <w:p w:rsidR="00BB5174" w:rsidRPr="00BD384A" w:rsidRDefault="00BB5174" w:rsidP="00BB5174">
            <w:pPr>
              <w:autoSpaceDE w:val="0"/>
              <w:ind w:left="-113" w:right="-113"/>
              <w:jc w:val="center"/>
              <w:rPr>
                <w:b/>
                <w:sz w:val="21"/>
                <w:szCs w:val="21"/>
              </w:rPr>
            </w:pPr>
            <w:r w:rsidRPr="00BD384A">
              <w:rPr>
                <w:b/>
                <w:sz w:val="21"/>
                <w:szCs w:val="21"/>
              </w:rPr>
              <w:t>Единица измерения</w:t>
            </w:r>
          </w:p>
        </w:tc>
        <w:tc>
          <w:tcPr>
            <w:tcW w:w="3991" w:type="dxa"/>
            <w:gridSpan w:val="4"/>
            <w:tcBorders>
              <w:top w:val="single" w:sz="4" w:space="0" w:color="000000"/>
              <w:left w:val="single" w:sz="4" w:space="0" w:color="000000"/>
              <w:right w:val="single" w:sz="4" w:space="0" w:color="000000"/>
            </w:tcBorders>
          </w:tcPr>
          <w:p w:rsidR="00BB5174" w:rsidRPr="00BD384A" w:rsidRDefault="00BB5174" w:rsidP="00BB5174">
            <w:pPr>
              <w:autoSpaceDE w:val="0"/>
              <w:jc w:val="center"/>
              <w:rPr>
                <w:b/>
                <w:sz w:val="21"/>
                <w:szCs w:val="21"/>
              </w:rPr>
            </w:pPr>
            <w:r w:rsidRPr="00BD384A">
              <w:rPr>
                <w:b/>
                <w:sz w:val="21"/>
                <w:szCs w:val="21"/>
              </w:rPr>
              <w:t>Отчетный период (текущий показатель предыдущих лет)</w:t>
            </w:r>
          </w:p>
        </w:tc>
        <w:tc>
          <w:tcPr>
            <w:tcW w:w="4823" w:type="dxa"/>
            <w:gridSpan w:val="5"/>
            <w:tcBorders>
              <w:top w:val="single" w:sz="4" w:space="0" w:color="auto"/>
              <w:right w:val="single" w:sz="4" w:space="0" w:color="auto"/>
            </w:tcBorders>
          </w:tcPr>
          <w:p w:rsidR="00BB5174" w:rsidRPr="00BD384A" w:rsidRDefault="00BB5174" w:rsidP="00BB5174">
            <w:pPr>
              <w:jc w:val="center"/>
              <w:rPr>
                <w:b/>
                <w:sz w:val="21"/>
                <w:szCs w:val="21"/>
              </w:rPr>
            </w:pPr>
            <w:r w:rsidRPr="00BD384A">
              <w:rPr>
                <w:b/>
                <w:sz w:val="21"/>
                <w:szCs w:val="21"/>
              </w:rPr>
              <w:t xml:space="preserve">Плановый период </w:t>
            </w:r>
            <w:r w:rsidRPr="00BD384A">
              <w:rPr>
                <w:b/>
                <w:sz w:val="21"/>
                <w:szCs w:val="21"/>
              </w:rPr>
              <w:br/>
              <w:t>(плановый показатель)</w:t>
            </w:r>
          </w:p>
        </w:tc>
        <w:tc>
          <w:tcPr>
            <w:tcW w:w="1275" w:type="dxa"/>
            <w:tcBorders>
              <w:top w:val="single" w:sz="4" w:space="0" w:color="auto"/>
              <w:right w:val="single" w:sz="4" w:space="0" w:color="auto"/>
            </w:tcBorders>
          </w:tcPr>
          <w:p w:rsidR="00BB5174" w:rsidRPr="00BD384A" w:rsidRDefault="00BB5174" w:rsidP="00BB5174">
            <w:pPr>
              <w:jc w:val="center"/>
              <w:rPr>
                <w:b/>
                <w:sz w:val="21"/>
                <w:szCs w:val="21"/>
              </w:rPr>
            </w:pPr>
            <w:r w:rsidRPr="00BD384A">
              <w:rPr>
                <w:b/>
                <w:sz w:val="21"/>
                <w:szCs w:val="21"/>
              </w:rPr>
              <w:t>Целевое значение</w:t>
            </w:r>
          </w:p>
        </w:tc>
      </w:tr>
      <w:tr w:rsidR="00BB5174" w:rsidRPr="00BD384A" w:rsidTr="00BB5174">
        <w:trPr>
          <w:trHeight w:val="20"/>
        </w:trPr>
        <w:tc>
          <w:tcPr>
            <w:tcW w:w="4537" w:type="dxa"/>
            <w:vMerge/>
            <w:tcBorders>
              <w:top w:val="single" w:sz="4" w:space="0" w:color="000000"/>
              <w:left w:val="single" w:sz="4" w:space="0" w:color="000000"/>
              <w:bottom w:val="single" w:sz="4" w:space="0" w:color="auto"/>
              <w:right w:val="nil"/>
            </w:tcBorders>
          </w:tcPr>
          <w:p w:rsidR="00BB5174" w:rsidRPr="00BD384A" w:rsidRDefault="00BB5174" w:rsidP="00BB5174">
            <w:pPr>
              <w:jc w:val="center"/>
              <w:rPr>
                <w:rFonts w:eastAsia="Calibri"/>
                <w:b/>
                <w:sz w:val="21"/>
                <w:szCs w:val="21"/>
              </w:rPr>
            </w:pPr>
          </w:p>
        </w:tc>
        <w:tc>
          <w:tcPr>
            <w:tcW w:w="1112" w:type="dxa"/>
            <w:vMerge/>
            <w:tcBorders>
              <w:left w:val="single" w:sz="4" w:space="0" w:color="000000"/>
              <w:bottom w:val="single" w:sz="4" w:space="0" w:color="auto"/>
              <w:right w:val="single" w:sz="4" w:space="0" w:color="auto"/>
            </w:tcBorders>
          </w:tcPr>
          <w:p w:rsidR="00BB5174" w:rsidRPr="00BD384A" w:rsidRDefault="00BB5174" w:rsidP="00BB5174">
            <w:pPr>
              <w:jc w:val="center"/>
              <w:rPr>
                <w:rFonts w:eastAsia="Calibri"/>
                <w:b/>
                <w:sz w:val="21"/>
                <w:szCs w:val="21"/>
              </w:rPr>
            </w:pPr>
          </w:p>
        </w:tc>
        <w:tc>
          <w:tcPr>
            <w:tcW w:w="977"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b/>
                <w:sz w:val="21"/>
                <w:szCs w:val="21"/>
              </w:rPr>
            </w:pPr>
            <w:r w:rsidRPr="00BD384A">
              <w:rPr>
                <w:rFonts w:ascii="Times New Roman" w:hAnsi="Times New Roman" w:cs="Times New Roman"/>
                <w:b/>
                <w:sz w:val="21"/>
                <w:szCs w:val="21"/>
              </w:rPr>
              <w:t>2016 г.</w:t>
            </w:r>
          </w:p>
        </w:tc>
        <w:tc>
          <w:tcPr>
            <w:tcW w:w="979"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b/>
                <w:sz w:val="21"/>
                <w:szCs w:val="21"/>
              </w:rPr>
            </w:pPr>
            <w:r w:rsidRPr="00BD384A">
              <w:rPr>
                <w:rFonts w:ascii="Times New Roman" w:hAnsi="Times New Roman" w:cs="Times New Roman"/>
                <w:b/>
                <w:sz w:val="21"/>
                <w:szCs w:val="21"/>
              </w:rPr>
              <w:t>2017 г.</w:t>
            </w:r>
          </w:p>
        </w:tc>
        <w:tc>
          <w:tcPr>
            <w:tcW w:w="984"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b/>
                <w:sz w:val="21"/>
                <w:szCs w:val="21"/>
              </w:rPr>
            </w:pPr>
            <w:r w:rsidRPr="00BD384A">
              <w:rPr>
                <w:rFonts w:ascii="Times New Roman" w:hAnsi="Times New Roman" w:cs="Times New Roman"/>
                <w:b/>
                <w:sz w:val="21"/>
                <w:szCs w:val="21"/>
              </w:rPr>
              <w:t>2018 г.</w:t>
            </w:r>
          </w:p>
        </w:tc>
        <w:tc>
          <w:tcPr>
            <w:tcW w:w="1051"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b/>
                <w:sz w:val="21"/>
                <w:szCs w:val="21"/>
              </w:rPr>
            </w:pPr>
            <w:r w:rsidRPr="00BD384A">
              <w:rPr>
                <w:rFonts w:ascii="Times New Roman" w:hAnsi="Times New Roman" w:cs="Times New Roman"/>
                <w:b/>
                <w:sz w:val="21"/>
                <w:szCs w:val="21"/>
              </w:rPr>
              <w:t>2019 г.</w:t>
            </w:r>
          </w:p>
        </w:tc>
        <w:tc>
          <w:tcPr>
            <w:tcW w:w="907" w:type="dxa"/>
            <w:tcBorders>
              <w:top w:val="single" w:sz="4" w:space="0" w:color="000000"/>
              <w:left w:val="single" w:sz="4" w:space="0" w:color="auto"/>
              <w:bottom w:val="single" w:sz="4" w:space="0" w:color="auto"/>
              <w:right w:val="nil"/>
            </w:tcBorders>
          </w:tcPr>
          <w:p w:rsidR="00BB5174" w:rsidRPr="00BD384A" w:rsidRDefault="00BB5174" w:rsidP="00BB5174">
            <w:pPr>
              <w:autoSpaceDE w:val="0"/>
              <w:jc w:val="center"/>
              <w:rPr>
                <w:rFonts w:eastAsia="Calibri"/>
                <w:b/>
                <w:sz w:val="21"/>
                <w:szCs w:val="21"/>
              </w:rPr>
            </w:pPr>
            <w:r w:rsidRPr="00BD384A">
              <w:rPr>
                <w:b/>
                <w:sz w:val="21"/>
                <w:szCs w:val="21"/>
              </w:rPr>
              <w:t>2020 г.</w:t>
            </w:r>
          </w:p>
        </w:tc>
        <w:tc>
          <w:tcPr>
            <w:tcW w:w="979" w:type="dxa"/>
            <w:tcBorders>
              <w:top w:val="single" w:sz="4" w:space="0" w:color="000000"/>
              <w:left w:val="single" w:sz="4" w:space="0" w:color="000000"/>
              <w:bottom w:val="single" w:sz="4" w:space="0" w:color="auto"/>
              <w:right w:val="nil"/>
            </w:tcBorders>
          </w:tcPr>
          <w:p w:rsidR="00BB5174" w:rsidRPr="00BD384A" w:rsidRDefault="00BB5174" w:rsidP="00BB5174">
            <w:pPr>
              <w:autoSpaceDE w:val="0"/>
              <w:jc w:val="center"/>
              <w:rPr>
                <w:rFonts w:eastAsia="Calibri"/>
                <w:b/>
                <w:sz w:val="21"/>
                <w:szCs w:val="21"/>
              </w:rPr>
            </w:pPr>
            <w:r w:rsidRPr="00BD384A">
              <w:rPr>
                <w:b/>
                <w:sz w:val="21"/>
                <w:szCs w:val="21"/>
              </w:rPr>
              <w:t>2021 г.</w:t>
            </w:r>
          </w:p>
        </w:tc>
        <w:tc>
          <w:tcPr>
            <w:tcW w:w="979" w:type="dxa"/>
            <w:tcBorders>
              <w:top w:val="single" w:sz="4" w:space="0" w:color="000000"/>
              <w:left w:val="single" w:sz="4" w:space="0" w:color="000000"/>
              <w:bottom w:val="single" w:sz="4" w:space="0" w:color="auto"/>
              <w:right w:val="single" w:sz="4" w:space="0" w:color="auto"/>
            </w:tcBorders>
          </w:tcPr>
          <w:p w:rsidR="00BB5174" w:rsidRPr="00BD384A" w:rsidRDefault="00BB5174" w:rsidP="00BB5174">
            <w:pPr>
              <w:autoSpaceDE w:val="0"/>
              <w:jc w:val="center"/>
              <w:rPr>
                <w:rFonts w:eastAsia="Calibri"/>
                <w:b/>
                <w:sz w:val="21"/>
                <w:szCs w:val="21"/>
              </w:rPr>
            </w:pPr>
            <w:r w:rsidRPr="00BD384A">
              <w:rPr>
                <w:b/>
                <w:sz w:val="21"/>
                <w:szCs w:val="21"/>
              </w:rPr>
              <w:t>2022 г.</w:t>
            </w:r>
          </w:p>
        </w:tc>
        <w:tc>
          <w:tcPr>
            <w:tcW w:w="979" w:type="dxa"/>
            <w:tcBorders>
              <w:top w:val="single" w:sz="4" w:space="0" w:color="000000"/>
              <w:left w:val="single" w:sz="4" w:space="0" w:color="000000"/>
              <w:bottom w:val="single" w:sz="4" w:space="0" w:color="auto"/>
              <w:right w:val="single" w:sz="4" w:space="0" w:color="auto"/>
            </w:tcBorders>
          </w:tcPr>
          <w:p w:rsidR="00BB5174" w:rsidRPr="00BD384A" w:rsidRDefault="00BB5174" w:rsidP="00BB5174">
            <w:pPr>
              <w:autoSpaceDE w:val="0"/>
              <w:jc w:val="center"/>
              <w:rPr>
                <w:rFonts w:eastAsia="Calibri"/>
                <w:b/>
                <w:sz w:val="21"/>
                <w:szCs w:val="21"/>
              </w:rPr>
            </w:pPr>
            <w:r w:rsidRPr="00BD384A">
              <w:rPr>
                <w:rFonts w:eastAsia="Calibri"/>
                <w:b/>
                <w:sz w:val="21"/>
                <w:szCs w:val="21"/>
              </w:rPr>
              <w:t>2023 г.</w:t>
            </w:r>
          </w:p>
        </w:tc>
        <w:tc>
          <w:tcPr>
            <w:tcW w:w="979" w:type="dxa"/>
            <w:tcBorders>
              <w:top w:val="single" w:sz="4" w:space="0" w:color="000000"/>
              <w:left w:val="single" w:sz="4" w:space="0" w:color="000000"/>
              <w:bottom w:val="single" w:sz="4" w:space="0" w:color="auto"/>
              <w:right w:val="single" w:sz="4" w:space="0" w:color="auto"/>
            </w:tcBorders>
          </w:tcPr>
          <w:p w:rsidR="00BB5174" w:rsidRPr="00BD384A" w:rsidRDefault="00BB5174" w:rsidP="00BB5174">
            <w:pPr>
              <w:autoSpaceDE w:val="0"/>
              <w:jc w:val="center"/>
              <w:rPr>
                <w:rFonts w:eastAsia="Calibri"/>
                <w:b/>
                <w:sz w:val="21"/>
                <w:szCs w:val="21"/>
              </w:rPr>
            </w:pPr>
            <w:r w:rsidRPr="00BD384A">
              <w:rPr>
                <w:rFonts w:eastAsia="Calibri"/>
                <w:b/>
                <w:sz w:val="21"/>
                <w:szCs w:val="21"/>
              </w:rPr>
              <w:t>2024 г.</w:t>
            </w:r>
          </w:p>
        </w:tc>
        <w:tc>
          <w:tcPr>
            <w:tcW w:w="1275" w:type="dxa"/>
            <w:tcBorders>
              <w:top w:val="single" w:sz="4" w:space="0" w:color="000000"/>
              <w:left w:val="single" w:sz="4" w:space="0" w:color="000000"/>
              <w:bottom w:val="single" w:sz="4" w:space="0" w:color="auto"/>
              <w:right w:val="single" w:sz="4" w:space="0" w:color="auto"/>
            </w:tcBorders>
          </w:tcPr>
          <w:p w:rsidR="00BB5174" w:rsidRPr="00BD384A" w:rsidRDefault="00BB5174" w:rsidP="00BB5174">
            <w:pPr>
              <w:autoSpaceDE w:val="0"/>
              <w:ind w:left="-62" w:firstLine="62"/>
              <w:jc w:val="center"/>
              <w:rPr>
                <w:rFonts w:eastAsia="Calibri"/>
                <w:b/>
                <w:sz w:val="21"/>
                <w:szCs w:val="21"/>
              </w:rPr>
            </w:pPr>
          </w:p>
        </w:tc>
      </w:tr>
    </w:tbl>
    <w:p w:rsidR="00BB5174" w:rsidRPr="00BD384A" w:rsidRDefault="00BB5174" w:rsidP="00BB5174">
      <w:pPr>
        <w:rPr>
          <w:sz w:val="2"/>
          <w:szCs w:val="2"/>
        </w:rPr>
      </w:pPr>
    </w:p>
    <w:tbl>
      <w:tblPr>
        <w:tblW w:w="20841" w:type="dxa"/>
        <w:tblInd w:w="-80" w:type="dxa"/>
        <w:tblLayout w:type="fixed"/>
        <w:tblCellMar>
          <w:left w:w="62" w:type="dxa"/>
          <w:right w:w="62" w:type="dxa"/>
        </w:tblCellMar>
        <w:tblLook w:val="04A0"/>
      </w:tblPr>
      <w:tblGrid>
        <w:gridCol w:w="4537"/>
        <w:gridCol w:w="1112"/>
        <w:gridCol w:w="977"/>
        <w:gridCol w:w="979"/>
        <w:gridCol w:w="984"/>
        <w:gridCol w:w="1051"/>
        <w:gridCol w:w="907"/>
        <w:gridCol w:w="979"/>
        <w:gridCol w:w="979"/>
        <w:gridCol w:w="979"/>
        <w:gridCol w:w="979"/>
        <w:gridCol w:w="1275"/>
        <w:gridCol w:w="3401"/>
        <w:gridCol w:w="1702"/>
      </w:tblGrid>
      <w:tr w:rsidR="00BB5174" w:rsidRPr="00BD384A" w:rsidTr="00BB5174">
        <w:trPr>
          <w:gridAfter w:val="2"/>
          <w:wAfter w:w="5103" w:type="dxa"/>
          <w:tblHeader/>
        </w:trPr>
        <w:tc>
          <w:tcPr>
            <w:tcW w:w="4537"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1</w:t>
            </w:r>
          </w:p>
        </w:tc>
        <w:tc>
          <w:tcPr>
            <w:tcW w:w="1112"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2</w:t>
            </w:r>
          </w:p>
        </w:tc>
        <w:tc>
          <w:tcPr>
            <w:tcW w:w="977"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3</w:t>
            </w:r>
          </w:p>
        </w:tc>
        <w:tc>
          <w:tcPr>
            <w:tcW w:w="979"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4</w:t>
            </w:r>
          </w:p>
        </w:tc>
        <w:tc>
          <w:tcPr>
            <w:tcW w:w="984"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5</w:t>
            </w:r>
          </w:p>
        </w:tc>
        <w:tc>
          <w:tcPr>
            <w:tcW w:w="1051"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6</w:t>
            </w:r>
          </w:p>
        </w:tc>
        <w:tc>
          <w:tcPr>
            <w:tcW w:w="907" w:type="dxa"/>
            <w:tcBorders>
              <w:top w:val="single" w:sz="4" w:space="0" w:color="auto"/>
              <w:left w:val="single" w:sz="4" w:space="0" w:color="auto"/>
              <w:bottom w:val="single" w:sz="4" w:space="0" w:color="auto"/>
              <w:right w:val="single" w:sz="4" w:space="0" w:color="auto"/>
            </w:tcBorders>
            <w:tcMar>
              <w:top w:w="6" w:type="dxa"/>
              <w:left w:w="6" w:type="dxa"/>
              <w:bottom w:w="6" w:type="dxa"/>
              <w:right w:w="6" w:type="dxa"/>
            </w:tcMar>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7</w:t>
            </w:r>
          </w:p>
        </w:tc>
        <w:tc>
          <w:tcPr>
            <w:tcW w:w="979" w:type="dxa"/>
            <w:tcBorders>
              <w:top w:val="single" w:sz="4" w:space="0" w:color="auto"/>
              <w:left w:val="single" w:sz="4" w:space="0" w:color="auto"/>
              <w:bottom w:val="single" w:sz="4" w:space="0" w:color="auto"/>
              <w:right w:val="single" w:sz="4" w:space="0" w:color="auto"/>
            </w:tcBorders>
            <w:tcMar>
              <w:top w:w="6" w:type="dxa"/>
              <w:left w:w="6" w:type="dxa"/>
              <w:bottom w:w="6" w:type="dxa"/>
              <w:right w:w="6" w:type="dxa"/>
            </w:tcMar>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8</w:t>
            </w:r>
          </w:p>
        </w:tc>
        <w:tc>
          <w:tcPr>
            <w:tcW w:w="979" w:type="dxa"/>
            <w:tcBorders>
              <w:top w:val="single" w:sz="4" w:space="0" w:color="auto"/>
              <w:left w:val="single" w:sz="4" w:space="0" w:color="auto"/>
              <w:bottom w:val="single" w:sz="4" w:space="0" w:color="auto"/>
              <w:right w:val="single" w:sz="4" w:space="0" w:color="auto"/>
            </w:tcBorders>
            <w:tcMar>
              <w:top w:w="6" w:type="dxa"/>
              <w:left w:w="6" w:type="dxa"/>
              <w:bottom w:w="6" w:type="dxa"/>
              <w:right w:w="6" w:type="dxa"/>
            </w:tcMar>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9</w:t>
            </w:r>
          </w:p>
        </w:tc>
        <w:tc>
          <w:tcPr>
            <w:tcW w:w="979" w:type="dxa"/>
            <w:tcBorders>
              <w:top w:val="single" w:sz="4" w:space="0" w:color="auto"/>
              <w:left w:val="single" w:sz="4" w:space="0" w:color="auto"/>
              <w:bottom w:val="single" w:sz="4" w:space="0" w:color="auto"/>
              <w:right w:val="single" w:sz="4" w:space="0" w:color="auto"/>
            </w:tcBorders>
            <w:tcMar>
              <w:top w:w="6" w:type="dxa"/>
              <w:left w:w="6" w:type="dxa"/>
              <w:bottom w:w="6" w:type="dxa"/>
              <w:right w:w="6" w:type="dxa"/>
            </w:tcMar>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10</w:t>
            </w:r>
          </w:p>
        </w:tc>
        <w:tc>
          <w:tcPr>
            <w:tcW w:w="979"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11</w:t>
            </w:r>
          </w:p>
        </w:tc>
        <w:tc>
          <w:tcPr>
            <w:tcW w:w="1275" w:type="dxa"/>
            <w:tcBorders>
              <w:top w:val="single" w:sz="4" w:space="0" w:color="auto"/>
              <w:left w:val="single" w:sz="4" w:space="0" w:color="auto"/>
              <w:bottom w:val="single" w:sz="4" w:space="0" w:color="auto"/>
              <w:right w:val="single" w:sz="4" w:space="0" w:color="auto"/>
            </w:tcBorders>
          </w:tcPr>
          <w:p w:rsidR="00BB5174" w:rsidRPr="00BD384A" w:rsidRDefault="00BB5174" w:rsidP="00BB5174">
            <w:pPr>
              <w:pStyle w:val="ConsPlusNormal"/>
              <w:widowControl/>
              <w:ind w:firstLine="136"/>
              <w:jc w:val="center"/>
              <w:rPr>
                <w:rFonts w:ascii="Times New Roman" w:hAnsi="Times New Roman" w:cs="Times New Roman"/>
                <w:szCs w:val="22"/>
              </w:rPr>
            </w:pPr>
            <w:r w:rsidRPr="00BD384A">
              <w:rPr>
                <w:rFonts w:ascii="Times New Roman" w:hAnsi="Times New Roman" w:cs="Times New Roman"/>
                <w:szCs w:val="22"/>
              </w:rPr>
              <w:t>12</w:t>
            </w:r>
          </w:p>
        </w:tc>
      </w:tr>
      <w:tr w:rsidR="00BB5174" w:rsidRPr="00BD384A" w:rsidTr="00BB5174">
        <w:trPr>
          <w:gridAfter w:val="2"/>
          <w:wAfter w:w="5103" w:type="dxa"/>
        </w:trPr>
        <w:tc>
          <w:tcPr>
            <w:tcW w:w="15738" w:type="dxa"/>
            <w:gridSpan w:val="12"/>
            <w:tcBorders>
              <w:top w:val="single" w:sz="4" w:space="0" w:color="auto"/>
            </w:tcBorders>
          </w:tcPr>
          <w:p w:rsidR="00BB5174" w:rsidRPr="00BD384A" w:rsidRDefault="00BB5174" w:rsidP="00BB5174">
            <w:pPr>
              <w:spacing w:before="120" w:after="120"/>
              <w:ind w:firstLine="646"/>
              <w:jc w:val="both"/>
              <w:rPr>
                <w:sz w:val="22"/>
                <w:szCs w:val="20"/>
              </w:rPr>
            </w:pPr>
            <w:r w:rsidRPr="00BD384A">
              <w:rPr>
                <w:spacing w:val="-4"/>
                <w:sz w:val="22"/>
                <w:szCs w:val="20"/>
              </w:rPr>
              <w:t>Цель 1. Обеспечение реализации Государственной программы по оказанию содействия добровольному переселению в Российскую Федерацию соотечественников</w:t>
            </w:r>
            <w:r w:rsidRPr="00BD384A">
              <w:rPr>
                <w:sz w:val="22"/>
                <w:szCs w:val="20"/>
              </w:rPr>
              <w:t xml:space="preserve">, проживающих за рубежом (далее – </w:t>
            </w:r>
            <w:r w:rsidRPr="00BD384A">
              <w:rPr>
                <w:sz w:val="22"/>
              </w:rPr>
              <w:t>Государственная программа)</w:t>
            </w:r>
            <w:r w:rsidRPr="00BD384A">
              <w:rPr>
                <w:sz w:val="22"/>
                <w:szCs w:val="20"/>
              </w:rPr>
              <w:t>, на территории Архангельской области</w:t>
            </w:r>
          </w:p>
        </w:tc>
      </w:tr>
      <w:tr w:rsidR="00BB5174" w:rsidRPr="00BD384A" w:rsidTr="00BB5174">
        <w:tc>
          <w:tcPr>
            <w:tcW w:w="4537" w:type="dxa"/>
          </w:tcPr>
          <w:p w:rsidR="00BB5174" w:rsidRPr="00BD384A" w:rsidRDefault="00BB5174" w:rsidP="00BB5174">
            <w:pPr>
              <w:pStyle w:val="ConsPlusNormal"/>
              <w:widowControl/>
              <w:ind w:firstLine="0"/>
              <w:rPr>
                <w:rFonts w:ascii="Times New Roman" w:hAnsi="Times New Roman" w:cs="Times New Roman"/>
                <w:sz w:val="22"/>
                <w:szCs w:val="28"/>
              </w:rPr>
            </w:pPr>
            <w:r w:rsidRPr="00BD384A">
              <w:rPr>
                <w:rFonts w:ascii="Times New Roman" w:hAnsi="Times New Roman" w:cs="Times New Roman"/>
                <w:sz w:val="22"/>
                <w:szCs w:val="28"/>
              </w:rPr>
              <w:t xml:space="preserve">Численность участников Государственной программы и членов их семей, прибывших </w:t>
            </w:r>
            <w:r w:rsidRPr="00BD384A">
              <w:rPr>
                <w:rFonts w:ascii="Times New Roman" w:hAnsi="Times New Roman" w:cs="Times New Roman"/>
                <w:sz w:val="22"/>
                <w:szCs w:val="28"/>
              </w:rPr>
              <w:br/>
              <w:t xml:space="preserve">в Архангельскую область и поставленных </w:t>
            </w:r>
          </w:p>
          <w:p w:rsidR="00BB5174" w:rsidRPr="00BD384A" w:rsidRDefault="00BB5174" w:rsidP="00BB5174">
            <w:pPr>
              <w:pStyle w:val="ConsPlusNormal"/>
              <w:widowControl/>
              <w:ind w:firstLine="0"/>
              <w:rPr>
                <w:rFonts w:ascii="Times New Roman" w:hAnsi="Times New Roman" w:cs="Times New Roman"/>
                <w:sz w:val="22"/>
                <w:szCs w:val="28"/>
              </w:rPr>
            </w:pPr>
            <w:r w:rsidRPr="00BD384A">
              <w:rPr>
                <w:rFonts w:ascii="Times New Roman" w:hAnsi="Times New Roman" w:cs="Times New Roman"/>
                <w:sz w:val="22"/>
                <w:szCs w:val="28"/>
              </w:rPr>
              <w:t>на учет в УМВД России по Архангельской области</w:t>
            </w:r>
          </w:p>
          <w:p w:rsidR="00BB5174" w:rsidRPr="00BD384A" w:rsidRDefault="00BB5174" w:rsidP="00BB5174">
            <w:pPr>
              <w:pStyle w:val="ConsPlusNormal"/>
              <w:widowControl/>
              <w:ind w:firstLine="0"/>
              <w:rPr>
                <w:rFonts w:ascii="Times New Roman" w:hAnsi="Times New Roman" w:cs="Times New Roman"/>
                <w:sz w:val="10"/>
                <w:szCs w:val="22"/>
              </w:rPr>
            </w:pPr>
          </w:p>
        </w:tc>
        <w:tc>
          <w:tcPr>
            <w:tcW w:w="1112" w:type="dxa"/>
          </w:tcPr>
          <w:p w:rsidR="00BB5174" w:rsidRPr="00BD384A" w:rsidRDefault="00BB5174" w:rsidP="00BB5174">
            <w:pPr>
              <w:pStyle w:val="ConsPlusNormal"/>
              <w:widowControl/>
              <w:ind w:firstLine="0"/>
              <w:jc w:val="center"/>
              <w:rPr>
                <w:rFonts w:ascii="Times New Roman" w:hAnsi="Times New Roman" w:cs="Times New Roman"/>
                <w:sz w:val="22"/>
                <w:szCs w:val="22"/>
              </w:rPr>
            </w:pPr>
            <w:r w:rsidRPr="00BD384A">
              <w:rPr>
                <w:rFonts w:ascii="Times New Roman" w:hAnsi="Times New Roman" w:cs="Times New Roman"/>
                <w:sz w:val="22"/>
                <w:szCs w:val="22"/>
              </w:rPr>
              <w:t>человек</w:t>
            </w:r>
          </w:p>
          <w:p w:rsidR="00BB5174" w:rsidRPr="00BD384A" w:rsidRDefault="00BB5174" w:rsidP="00BB5174">
            <w:pPr>
              <w:pStyle w:val="ConsPlusNormal"/>
              <w:widowControl/>
              <w:ind w:firstLine="136"/>
              <w:jc w:val="center"/>
              <w:rPr>
                <w:rFonts w:ascii="Times New Roman" w:hAnsi="Times New Roman" w:cs="Times New Roman"/>
                <w:sz w:val="22"/>
                <w:szCs w:val="22"/>
              </w:rPr>
            </w:pPr>
          </w:p>
        </w:tc>
        <w:tc>
          <w:tcPr>
            <w:tcW w:w="977" w:type="dxa"/>
          </w:tcPr>
          <w:p w:rsidR="00BB5174" w:rsidRPr="00BD384A" w:rsidRDefault="00BB5174" w:rsidP="00BB5174">
            <w:pPr>
              <w:pStyle w:val="ConsPlusNormal"/>
              <w:ind w:firstLine="136"/>
              <w:jc w:val="center"/>
              <w:rPr>
                <w:rFonts w:ascii="Times New Roman" w:hAnsi="Times New Roman" w:cs="Times New Roman"/>
                <w:sz w:val="22"/>
                <w:szCs w:val="22"/>
              </w:rPr>
            </w:pPr>
            <w:r w:rsidRPr="00BD384A">
              <w:rPr>
                <w:rFonts w:ascii="Times New Roman" w:hAnsi="Times New Roman" w:cs="Times New Roman"/>
                <w:sz w:val="22"/>
                <w:szCs w:val="22"/>
              </w:rPr>
              <w:t>789</w:t>
            </w:r>
          </w:p>
        </w:tc>
        <w:tc>
          <w:tcPr>
            <w:tcW w:w="979" w:type="dxa"/>
          </w:tcPr>
          <w:p w:rsidR="00BB5174" w:rsidRPr="00BD384A" w:rsidRDefault="00BB5174" w:rsidP="00BB5174">
            <w:pPr>
              <w:pStyle w:val="ConsPlusNormal"/>
              <w:ind w:firstLine="136"/>
              <w:jc w:val="center"/>
              <w:rPr>
                <w:rFonts w:ascii="Times New Roman" w:hAnsi="Times New Roman" w:cs="Times New Roman"/>
                <w:sz w:val="22"/>
                <w:szCs w:val="22"/>
              </w:rPr>
            </w:pPr>
            <w:r w:rsidRPr="00BD384A">
              <w:rPr>
                <w:rFonts w:ascii="Times New Roman" w:hAnsi="Times New Roman" w:cs="Times New Roman"/>
                <w:sz w:val="22"/>
                <w:szCs w:val="22"/>
              </w:rPr>
              <w:t>1052</w:t>
            </w:r>
          </w:p>
        </w:tc>
        <w:tc>
          <w:tcPr>
            <w:tcW w:w="984" w:type="dxa"/>
          </w:tcPr>
          <w:p w:rsidR="00BB5174" w:rsidRPr="00BD384A" w:rsidRDefault="00BB5174" w:rsidP="00BB5174">
            <w:pPr>
              <w:pStyle w:val="ConsPlusNormal"/>
              <w:ind w:firstLine="136"/>
              <w:jc w:val="center"/>
              <w:rPr>
                <w:rFonts w:ascii="Times New Roman" w:hAnsi="Times New Roman" w:cs="Times New Roman"/>
                <w:sz w:val="22"/>
                <w:szCs w:val="22"/>
              </w:rPr>
            </w:pPr>
            <w:r w:rsidRPr="00BD384A">
              <w:rPr>
                <w:rFonts w:ascii="Times New Roman" w:hAnsi="Times New Roman" w:cs="Times New Roman"/>
                <w:sz w:val="22"/>
                <w:szCs w:val="22"/>
              </w:rPr>
              <w:t>443</w:t>
            </w:r>
          </w:p>
        </w:tc>
        <w:tc>
          <w:tcPr>
            <w:tcW w:w="1051" w:type="dxa"/>
          </w:tcPr>
          <w:p w:rsidR="00BB5174" w:rsidRPr="00BD384A" w:rsidRDefault="00BB5174" w:rsidP="00BB5174">
            <w:pPr>
              <w:pStyle w:val="ConsPlusNormal"/>
              <w:ind w:firstLine="136"/>
              <w:jc w:val="center"/>
              <w:rPr>
                <w:rFonts w:ascii="Times New Roman" w:hAnsi="Times New Roman" w:cs="Times New Roman"/>
                <w:sz w:val="22"/>
                <w:szCs w:val="22"/>
              </w:rPr>
            </w:pPr>
            <w:r w:rsidRPr="00BD384A">
              <w:rPr>
                <w:rFonts w:ascii="Times New Roman" w:hAnsi="Times New Roman" w:cs="Times New Roman"/>
                <w:sz w:val="22"/>
                <w:szCs w:val="22"/>
              </w:rPr>
              <w:t>611</w:t>
            </w:r>
          </w:p>
        </w:tc>
        <w:tc>
          <w:tcPr>
            <w:tcW w:w="907" w:type="dxa"/>
            <w:tcMar>
              <w:top w:w="6" w:type="dxa"/>
              <w:left w:w="6" w:type="dxa"/>
              <w:bottom w:w="6" w:type="dxa"/>
              <w:right w:w="6" w:type="dxa"/>
            </w:tcMar>
          </w:tcPr>
          <w:p w:rsidR="00BB5174" w:rsidRPr="00BD384A" w:rsidRDefault="00BB5174" w:rsidP="00BB5174">
            <w:pPr>
              <w:jc w:val="center"/>
            </w:pPr>
            <w:r w:rsidRPr="00BD384A">
              <w:rPr>
                <w:sz w:val="22"/>
                <w:szCs w:val="22"/>
              </w:rPr>
              <w:t>300</w:t>
            </w:r>
          </w:p>
        </w:tc>
        <w:tc>
          <w:tcPr>
            <w:tcW w:w="979" w:type="dxa"/>
            <w:tcMar>
              <w:top w:w="6" w:type="dxa"/>
              <w:left w:w="6" w:type="dxa"/>
              <w:bottom w:w="6" w:type="dxa"/>
              <w:right w:w="6" w:type="dxa"/>
            </w:tcMar>
          </w:tcPr>
          <w:p w:rsidR="00BB5174" w:rsidRPr="00BD384A" w:rsidRDefault="00BB5174" w:rsidP="00BB5174">
            <w:pPr>
              <w:jc w:val="center"/>
            </w:pPr>
            <w:r w:rsidRPr="00BD384A">
              <w:rPr>
                <w:sz w:val="22"/>
                <w:szCs w:val="22"/>
              </w:rPr>
              <w:t>100</w:t>
            </w:r>
          </w:p>
        </w:tc>
        <w:tc>
          <w:tcPr>
            <w:tcW w:w="979" w:type="dxa"/>
            <w:tcMar>
              <w:top w:w="6" w:type="dxa"/>
              <w:left w:w="6" w:type="dxa"/>
              <w:bottom w:w="6" w:type="dxa"/>
              <w:right w:w="6" w:type="dxa"/>
            </w:tcMar>
          </w:tcPr>
          <w:p w:rsidR="00BB5174" w:rsidRPr="00BD384A" w:rsidRDefault="00BB5174" w:rsidP="00BB5174">
            <w:pPr>
              <w:jc w:val="center"/>
            </w:pPr>
            <w:r w:rsidRPr="00BD384A">
              <w:rPr>
                <w:sz w:val="22"/>
                <w:szCs w:val="22"/>
              </w:rPr>
              <w:t>100</w:t>
            </w:r>
          </w:p>
        </w:tc>
        <w:tc>
          <w:tcPr>
            <w:tcW w:w="979" w:type="dxa"/>
            <w:tcMar>
              <w:top w:w="6" w:type="dxa"/>
              <w:left w:w="6" w:type="dxa"/>
              <w:bottom w:w="6" w:type="dxa"/>
              <w:right w:w="6" w:type="dxa"/>
            </w:tcMar>
          </w:tcPr>
          <w:p w:rsidR="00BB5174" w:rsidRPr="00BD384A" w:rsidRDefault="00BB5174" w:rsidP="00BB5174">
            <w:pPr>
              <w:jc w:val="center"/>
            </w:pPr>
            <w:r w:rsidRPr="00BD384A">
              <w:rPr>
                <w:sz w:val="22"/>
                <w:szCs w:val="22"/>
              </w:rPr>
              <w:t>100</w:t>
            </w:r>
          </w:p>
        </w:tc>
        <w:tc>
          <w:tcPr>
            <w:tcW w:w="979" w:type="dxa"/>
          </w:tcPr>
          <w:p w:rsidR="00BB5174" w:rsidRPr="00BD384A" w:rsidRDefault="00BB5174" w:rsidP="00BB5174">
            <w:pPr>
              <w:jc w:val="center"/>
            </w:pPr>
            <w:r w:rsidRPr="00BD384A">
              <w:rPr>
                <w:sz w:val="22"/>
                <w:szCs w:val="22"/>
              </w:rPr>
              <w:t>100</w:t>
            </w:r>
          </w:p>
        </w:tc>
        <w:tc>
          <w:tcPr>
            <w:tcW w:w="1275" w:type="dxa"/>
          </w:tcPr>
          <w:p w:rsidR="00BB5174" w:rsidRPr="00BD384A" w:rsidRDefault="00BB5174" w:rsidP="00BB5174">
            <w:pPr>
              <w:jc w:val="center"/>
            </w:pPr>
            <w:r w:rsidRPr="00BD384A">
              <w:rPr>
                <w:sz w:val="22"/>
                <w:szCs w:val="22"/>
              </w:rPr>
              <w:t>3595</w:t>
            </w:r>
          </w:p>
        </w:tc>
        <w:tc>
          <w:tcPr>
            <w:tcW w:w="3401" w:type="dxa"/>
          </w:tcPr>
          <w:p w:rsidR="00BB5174" w:rsidRPr="00BD384A" w:rsidRDefault="00BB5174" w:rsidP="00BB5174">
            <w:pPr>
              <w:pStyle w:val="ConsPlusNormal"/>
              <w:widowControl/>
              <w:ind w:firstLine="136"/>
              <w:jc w:val="center"/>
              <w:rPr>
                <w:rFonts w:ascii="Times New Roman" w:hAnsi="Times New Roman" w:cs="Times New Roman"/>
                <w:sz w:val="22"/>
                <w:szCs w:val="22"/>
              </w:rPr>
            </w:pPr>
          </w:p>
        </w:tc>
        <w:tc>
          <w:tcPr>
            <w:tcW w:w="1702"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не менее 300 человек ежегодно</w:t>
            </w:r>
          </w:p>
        </w:tc>
      </w:tr>
      <w:tr w:rsidR="00BB5174" w:rsidRPr="00BD384A" w:rsidTr="00BB5174">
        <w:trPr>
          <w:gridAfter w:val="2"/>
          <w:wAfter w:w="5103" w:type="dxa"/>
          <w:trHeight w:val="571"/>
        </w:trPr>
        <w:tc>
          <w:tcPr>
            <w:tcW w:w="15738" w:type="dxa"/>
            <w:gridSpan w:val="12"/>
          </w:tcPr>
          <w:p w:rsidR="00BB5174" w:rsidRPr="00BD384A" w:rsidRDefault="00BB5174" w:rsidP="00BB5174">
            <w:pPr>
              <w:pStyle w:val="ConsPlusNormal"/>
              <w:ind w:firstLine="647"/>
              <w:jc w:val="both"/>
              <w:rPr>
                <w:rFonts w:ascii="Times New Roman" w:hAnsi="Times New Roman" w:cs="Times New Roman"/>
                <w:sz w:val="16"/>
                <w:szCs w:val="28"/>
              </w:rPr>
            </w:pPr>
            <w:r w:rsidRPr="00BD384A">
              <w:rPr>
                <w:rFonts w:ascii="Times New Roman" w:hAnsi="Times New Roman" w:cs="Times New Roman"/>
                <w:sz w:val="22"/>
                <w:szCs w:val="22"/>
              </w:rPr>
              <w:t xml:space="preserve">Задача. Закрепление переселившихся </w:t>
            </w:r>
            <w:r w:rsidRPr="00BD384A">
              <w:rPr>
                <w:rFonts w:ascii="Times New Roman" w:hAnsi="Times New Roman" w:cs="Times New Roman"/>
                <w:sz w:val="22"/>
                <w:szCs w:val="28"/>
              </w:rPr>
              <w:t xml:space="preserve">участников Государственной программы и членов их семей в Архангельской области и обеспечение их социально-культурной адаптации и интеграции в </w:t>
            </w:r>
            <w:r w:rsidRPr="00BD384A">
              <w:rPr>
                <w:rFonts w:ascii="Times New Roman" w:hAnsi="Times New Roman" w:cs="Times New Roman"/>
                <w:sz w:val="22"/>
                <w:szCs w:val="22"/>
              </w:rPr>
              <w:t>принимающее сообщество</w:t>
            </w:r>
          </w:p>
        </w:tc>
      </w:tr>
      <w:tr w:rsidR="00BB5174" w:rsidRPr="00BD384A" w:rsidTr="00BB5174">
        <w:trPr>
          <w:gridAfter w:val="2"/>
          <w:wAfter w:w="5103" w:type="dxa"/>
          <w:trHeight w:val="449"/>
        </w:trPr>
        <w:tc>
          <w:tcPr>
            <w:tcW w:w="4537" w:type="dxa"/>
            <w:tcMar>
              <w:top w:w="6" w:type="dxa"/>
              <w:left w:w="6" w:type="dxa"/>
              <w:bottom w:w="6" w:type="dxa"/>
              <w:right w:w="6" w:type="dxa"/>
            </w:tcMar>
          </w:tcPr>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 xml:space="preserve">Доля расходов областного бюджета </w:t>
            </w:r>
          </w:p>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 xml:space="preserve">на реализацию предусмотренных подпрограммой № 6 «Оказание содействия добровольному переселению в Архангельскую область соотечественников, проживающих </w:t>
            </w:r>
          </w:p>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 xml:space="preserve">за рубежом (2016 – 2024 годы)» (далее – подпрограмма № 6) мероприятий, связанных </w:t>
            </w:r>
          </w:p>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 xml:space="preserve">с предоставлением дополнительных гарантий </w:t>
            </w:r>
          </w:p>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 xml:space="preserve">и мер социальной поддержки участникам </w:t>
            </w:r>
            <w:hyperlink r:id="rId79" w:history="1">
              <w:r w:rsidRPr="00BD384A">
                <w:rPr>
                  <w:rFonts w:ascii="Times New Roman" w:hAnsi="Times New Roman" w:cs="Times New Roman"/>
                  <w:sz w:val="22"/>
                  <w:szCs w:val="28"/>
                </w:rPr>
                <w:t>Государственной программы</w:t>
              </w:r>
            </w:hyperlink>
            <w:r w:rsidRPr="00BD384A">
              <w:rPr>
                <w:rFonts w:ascii="Times New Roman" w:hAnsi="Times New Roman" w:cs="Times New Roman"/>
                <w:sz w:val="22"/>
                <w:szCs w:val="28"/>
              </w:rPr>
              <w:t xml:space="preserve"> и членам </w:t>
            </w:r>
          </w:p>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 xml:space="preserve">их семей, в том числе оказание помощи </w:t>
            </w:r>
          </w:p>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 xml:space="preserve">в жилищном обустройстве, в общем </w:t>
            </w:r>
          </w:p>
          <w:p w:rsidR="00BB5174" w:rsidRPr="00BD384A" w:rsidRDefault="00BB5174" w:rsidP="00BB5174">
            <w:pPr>
              <w:pStyle w:val="ConsPlusNormal"/>
              <w:widowControl/>
              <w:ind w:left="57" w:firstLine="0"/>
              <w:rPr>
                <w:rFonts w:ascii="Times New Roman" w:hAnsi="Times New Roman" w:cs="Times New Roman"/>
                <w:sz w:val="22"/>
                <w:szCs w:val="28"/>
              </w:rPr>
            </w:pPr>
            <w:r w:rsidRPr="00BD384A">
              <w:rPr>
                <w:rFonts w:ascii="Times New Roman" w:hAnsi="Times New Roman" w:cs="Times New Roman"/>
                <w:sz w:val="22"/>
                <w:szCs w:val="28"/>
              </w:rPr>
              <w:t>размере расходов областного бюджета, предусмотренных на реализацию мероприятий подпрограммы № 6</w:t>
            </w:r>
          </w:p>
          <w:p w:rsidR="00BB5174" w:rsidRPr="00BD384A" w:rsidRDefault="00BB5174" w:rsidP="00BB5174">
            <w:pPr>
              <w:pStyle w:val="ConsPlusNormal"/>
              <w:widowControl/>
              <w:ind w:left="57" w:firstLine="6"/>
              <w:rPr>
                <w:rFonts w:ascii="Times New Roman" w:hAnsi="Times New Roman" w:cs="Times New Roman"/>
                <w:sz w:val="22"/>
                <w:szCs w:val="22"/>
              </w:rPr>
            </w:pPr>
          </w:p>
        </w:tc>
        <w:tc>
          <w:tcPr>
            <w:tcW w:w="1112" w:type="dxa"/>
          </w:tcPr>
          <w:p w:rsidR="00BB5174" w:rsidRPr="00BD384A" w:rsidRDefault="00BB5174" w:rsidP="00BB5174">
            <w:pPr>
              <w:pStyle w:val="ConsPlusNormal"/>
              <w:widowControl/>
              <w:ind w:firstLine="0"/>
              <w:jc w:val="center"/>
              <w:rPr>
                <w:rFonts w:ascii="Times New Roman" w:hAnsi="Times New Roman" w:cs="Times New Roman"/>
                <w:sz w:val="22"/>
                <w:szCs w:val="22"/>
              </w:rPr>
            </w:pPr>
            <w:r w:rsidRPr="00BD384A">
              <w:rPr>
                <w:rFonts w:ascii="Times New Roman" w:hAnsi="Times New Roman" w:cs="Times New Roman"/>
                <w:sz w:val="22"/>
                <w:szCs w:val="22"/>
              </w:rPr>
              <w:t>процентов</w:t>
            </w:r>
          </w:p>
        </w:tc>
        <w:tc>
          <w:tcPr>
            <w:tcW w:w="977" w:type="dxa"/>
          </w:tcPr>
          <w:p w:rsidR="00BB5174" w:rsidRPr="00BD384A" w:rsidRDefault="00BB5174" w:rsidP="00BB5174">
            <w:pPr>
              <w:autoSpaceDE w:val="0"/>
              <w:jc w:val="center"/>
              <w:rPr>
                <w:sz w:val="22"/>
                <w:szCs w:val="22"/>
              </w:rPr>
            </w:pPr>
            <w:r w:rsidRPr="00BD384A">
              <w:rPr>
                <w:sz w:val="22"/>
                <w:szCs w:val="22"/>
              </w:rPr>
              <w:t>100</w:t>
            </w:r>
          </w:p>
        </w:tc>
        <w:tc>
          <w:tcPr>
            <w:tcW w:w="979" w:type="dxa"/>
          </w:tcPr>
          <w:p w:rsidR="00BB5174" w:rsidRPr="00BD384A" w:rsidRDefault="00BB5174" w:rsidP="00BB5174">
            <w:pPr>
              <w:autoSpaceDE w:val="0"/>
              <w:jc w:val="center"/>
              <w:rPr>
                <w:sz w:val="22"/>
                <w:szCs w:val="22"/>
              </w:rPr>
            </w:pPr>
            <w:r w:rsidRPr="00BD384A">
              <w:rPr>
                <w:sz w:val="22"/>
                <w:szCs w:val="22"/>
              </w:rPr>
              <w:t>100</w:t>
            </w:r>
          </w:p>
        </w:tc>
        <w:tc>
          <w:tcPr>
            <w:tcW w:w="984" w:type="dxa"/>
          </w:tcPr>
          <w:p w:rsidR="00BB5174" w:rsidRPr="00BD384A" w:rsidRDefault="00BB5174" w:rsidP="00BB5174">
            <w:pPr>
              <w:autoSpaceDE w:val="0"/>
              <w:jc w:val="center"/>
              <w:rPr>
                <w:sz w:val="22"/>
                <w:szCs w:val="22"/>
              </w:rPr>
            </w:pPr>
            <w:r w:rsidRPr="00BD384A">
              <w:rPr>
                <w:sz w:val="22"/>
                <w:szCs w:val="22"/>
              </w:rPr>
              <w:t>100</w:t>
            </w:r>
          </w:p>
        </w:tc>
        <w:tc>
          <w:tcPr>
            <w:tcW w:w="1051" w:type="dxa"/>
          </w:tcPr>
          <w:p w:rsidR="00BB5174" w:rsidRPr="00BD384A" w:rsidRDefault="00BB5174" w:rsidP="00BB5174">
            <w:pPr>
              <w:autoSpaceDE w:val="0"/>
              <w:jc w:val="center"/>
              <w:rPr>
                <w:sz w:val="22"/>
                <w:szCs w:val="22"/>
              </w:rPr>
            </w:pPr>
            <w:r w:rsidRPr="00BD384A">
              <w:rPr>
                <w:sz w:val="22"/>
                <w:szCs w:val="22"/>
              </w:rPr>
              <w:t>100</w:t>
            </w:r>
          </w:p>
        </w:tc>
        <w:tc>
          <w:tcPr>
            <w:tcW w:w="907" w:type="dxa"/>
          </w:tcPr>
          <w:p w:rsidR="00BB5174" w:rsidRPr="00BD384A" w:rsidRDefault="00BB5174" w:rsidP="00BB5174">
            <w:pPr>
              <w:jc w:val="center"/>
            </w:pPr>
            <w:r w:rsidRPr="00BD384A">
              <w:rPr>
                <w:sz w:val="22"/>
                <w:szCs w:val="22"/>
              </w:rPr>
              <w:t>100</w:t>
            </w:r>
          </w:p>
        </w:tc>
        <w:tc>
          <w:tcPr>
            <w:tcW w:w="979" w:type="dxa"/>
          </w:tcPr>
          <w:p w:rsidR="00BB5174" w:rsidRPr="00BD384A" w:rsidRDefault="00BB5174" w:rsidP="00BB5174">
            <w:pPr>
              <w:jc w:val="center"/>
            </w:pPr>
            <w:r w:rsidRPr="00BD384A">
              <w:rPr>
                <w:sz w:val="22"/>
                <w:szCs w:val="22"/>
              </w:rPr>
              <w:t>100</w:t>
            </w:r>
          </w:p>
        </w:tc>
        <w:tc>
          <w:tcPr>
            <w:tcW w:w="979" w:type="dxa"/>
          </w:tcPr>
          <w:p w:rsidR="00BB5174" w:rsidRPr="00BD384A" w:rsidRDefault="00BB5174" w:rsidP="00BB5174">
            <w:pPr>
              <w:jc w:val="center"/>
            </w:pPr>
            <w:r w:rsidRPr="00BD384A">
              <w:rPr>
                <w:sz w:val="22"/>
                <w:szCs w:val="22"/>
              </w:rPr>
              <w:t>100</w:t>
            </w:r>
          </w:p>
        </w:tc>
        <w:tc>
          <w:tcPr>
            <w:tcW w:w="979" w:type="dxa"/>
          </w:tcPr>
          <w:p w:rsidR="00BB5174" w:rsidRPr="00BD384A" w:rsidRDefault="00BB5174" w:rsidP="00BB5174">
            <w:pPr>
              <w:jc w:val="center"/>
            </w:pPr>
            <w:r w:rsidRPr="00BD384A">
              <w:rPr>
                <w:sz w:val="22"/>
                <w:szCs w:val="22"/>
              </w:rPr>
              <w:t>100</w:t>
            </w:r>
          </w:p>
        </w:tc>
        <w:tc>
          <w:tcPr>
            <w:tcW w:w="979" w:type="dxa"/>
          </w:tcPr>
          <w:p w:rsidR="00BB5174" w:rsidRPr="00BD384A" w:rsidRDefault="00BB5174" w:rsidP="00BB5174">
            <w:pPr>
              <w:jc w:val="center"/>
            </w:pPr>
            <w:r w:rsidRPr="00BD384A">
              <w:rPr>
                <w:sz w:val="22"/>
                <w:szCs w:val="22"/>
              </w:rPr>
              <w:t>100</w:t>
            </w:r>
          </w:p>
        </w:tc>
        <w:tc>
          <w:tcPr>
            <w:tcW w:w="1275" w:type="dxa"/>
          </w:tcPr>
          <w:p w:rsidR="00BB5174" w:rsidRPr="00BD384A" w:rsidRDefault="00BB5174" w:rsidP="00BB5174">
            <w:pPr>
              <w:jc w:val="center"/>
            </w:pPr>
            <w:r w:rsidRPr="00BD384A">
              <w:rPr>
                <w:sz w:val="22"/>
                <w:szCs w:val="22"/>
              </w:rPr>
              <w:t>100</w:t>
            </w:r>
          </w:p>
        </w:tc>
      </w:tr>
      <w:tr w:rsidR="00BB5174" w:rsidRPr="00BD384A" w:rsidTr="00BB5174">
        <w:trPr>
          <w:gridAfter w:val="2"/>
          <w:wAfter w:w="5103" w:type="dxa"/>
          <w:trHeight w:val="693"/>
        </w:trPr>
        <w:tc>
          <w:tcPr>
            <w:tcW w:w="15738" w:type="dxa"/>
            <w:gridSpan w:val="12"/>
          </w:tcPr>
          <w:p w:rsidR="00BB5174" w:rsidRPr="00BD384A" w:rsidRDefault="00BB5174" w:rsidP="00BB5174">
            <w:pPr>
              <w:ind w:left="57" w:firstLine="590"/>
              <w:jc w:val="both"/>
              <w:rPr>
                <w:sz w:val="22"/>
                <w:szCs w:val="22"/>
              </w:rPr>
            </w:pPr>
            <w:r w:rsidRPr="00BD384A">
              <w:rPr>
                <w:sz w:val="22"/>
                <w:szCs w:val="20"/>
              </w:rPr>
              <w:t xml:space="preserve">Цель 2. обеспечение социально-экономического развития Архангельской области путем содействия добровольному переселению соотечественников </w:t>
            </w:r>
            <w:r w:rsidRPr="00BD384A">
              <w:rPr>
                <w:sz w:val="22"/>
                <w:szCs w:val="20"/>
              </w:rPr>
              <w:br/>
              <w:t>на постоянное место жительства в Архангельскую область</w:t>
            </w:r>
          </w:p>
        </w:tc>
      </w:tr>
      <w:tr w:rsidR="00BB5174" w:rsidRPr="00BD384A" w:rsidTr="00BB5174">
        <w:trPr>
          <w:gridAfter w:val="2"/>
          <w:wAfter w:w="5103" w:type="dxa"/>
          <w:trHeight w:val="884"/>
        </w:trPr>
        <w:tc>
          <w:tcPr>
            <w:tcW w:w="4537" w:type="dxa"/>
            <w:tcMar>
              <w:top w:w="6" w:type="dxa"/>
              <w:left w:w="6" w:type="dxa"/>
              <w:bottom w:w="6" w:type="dxa"/>
              <w:right w:w="6" w:type="dxa"/>
            </w:tcMar>
          </w:tcPr>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 xml:space="preserve">Численность участников Государственной программы и членов их семей трудоспособного возраста, прибывших </w:t>
            </w:r>
          </w:p>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 xml:space="preserve">в Архангельскую область и поставленных </w:t>
            </w:r>
          </w:p>
          <w:p w:rsidR="00BB5174" w:rsidRPr="00BD384A" w:rsidRDefault="00BB5174" w:rsidP="00BB5174">
            <w:pPr>
              <w:pStyle w:val="ConsPlusNormal"/>
              <w:ind w:left="57" w:firstLine="0"/>
              <w:rPr>
                <w:rFonts w:ascii="Times New Roman" w:hAnsi="Times New Roman" w:cs="Times New Roman"/>
                <w:bCs/>
                <w:sz w:val="22"/>
                <w:szCs w:val="22"/>
              </w:rPr>
            </w:pPr>
            <w:r w:rsidRPr="00BD384A">
              <w:rPr>
                <w:rFonts w:ascii="Times New Roman" w:hAnsi="Times New Roman" w:cs="Times New Roman"/>
                <w:sz w:val="22"/>
              </w:rPr>
              <w:t>на учет в УМВД России по Архангельской</w:t>
            </w:r>
            <w:r w:rsidRPr="00BD384A">
              <w:rPr>
                <w:rFonts w:ascii="Times New Roman" w:hAnsi="Times New Roman" w:cs="Times New Roman"/>
                <w:bCs/>
                <w:sz w:val="22"/>
                <w:szCs w:val="22"/>
              </w:rPr>
              <w:t xml:space="preserve"> области</w:t>
            </w:r>
          </w:p>
          <w:p w:rsidR="00BB5174" w:rsidRPr="00BD384A" w:rsidRDefault="00BB5174" w:rsidP="00BB5174">
            <w:pPr>
              <w:pStyle w:val="ConsPlusNormal"/>
              <w:ind w:left="-6" w:hanging="1"/>
              <w:rPr>
                <w:rFonts w:ascii="Times New Roman" w:hAnsi="Times New Roman" w:cs="Times New Roman"/>
                <w:sz w:val="22"/>
                <w:szCs w:val="22"/>
              </w:rPr>
            </w:pPr>
          </w:p>
        </w:tc>
        <w:tc>
          <w:tcPr>
            <w:tcW w:w="1112" w:type="dxa"/>
          </w:tcPr>
          <w:p w:rsidR="00BB5174" w:rsidRPr="00BD384A" w:rsidRDefault="00BB5174" w:rsidP="00BB5174">
            <w:pPr>
              <w:pStyle w:val="ConsPlusNormal"/>
              <w:widowControl/>
              <w:ind w:firstLine="0"/>
              <w:jc w:val="center"/>
              <w:rPr>
                <w:rFonts w:ascii="Times New Roman" w:hAnsi="Times New Roman" w:cs="Times New Roman"/>
                <w:sz w:val="22"/>
                <w:szCs w:val="22"/>
              </w:rPr>
            </w:pPr>
            <w:r w:rsidRPr="00BD384A">
              <w:rPr>
                <w:rFonts w:ascii="Times New Roman" w:hAnsi="Times New Roman" w:cs="Times New Roman"/>
                <w:sz w:val="22"/>
                <w:szCs w:val="22"/>
              </w:rPr>
              <w:t>человек</w:t>
            </w:r>
          </w:p>
          <w:p w:rsidR="00BB5174" w:rsidRPr="00BD384A" w:rsidRDefault="00BB5174" w:rsidP="00BB5174">
            <w:pPr>
              <w:pStyle w:val="ConsPlusNormal"/>
              <w:ind w:left="-6" w:hanging="1"/>
              <w:jc w:val="both"/>
              <w:rPr>
                <w:rFonts w:ascii="Times New Roman" w:hAnsi="Times New Roman" w:cs="Times New Roman"/>
                <w:sz w:val="22"/>
                <w:szCs w:val="22"/>
              </w:rPr>
            </w:pPr>
          </w:p>
        </w:tc>
        <w:tc>
          <w:tcPr>
            <w:tcW w:w="977" w:type="dxa"/>
          </w:tcPr>
          <w:p w:rsidR="00BB5174" w:rsidRPr="00BD384A" w:rsidRDefault="00BB5174" w:rsidP="00BB5174">
            <w:pPr>
              <w:autoSpaceDE w:val="0"/>
              <w:jc w:val="center"/>
              <w:rPr>
                <w:sz w:val="22"/>
                <w:szCs w:val="22"/>
              </w:rPr>
            </w:pPr>
            <w:r w:rsidRPr="00BD384A">
              <w:rPr>
                <w:sz w:val="22"/>
                <w:szCs w:val="22"/>
              </w:rPr>
              <w:t>622</w:t>
            </w:r>
          </w:p>
        </w:tc>
        <w:tc>
          <w:tcPr>
            <w:tcW w:w="979" w:type="dxa"/>
          </w:tcPr>
          <w:p w:rsidR="00BB5174" w:rsidRPr="00BD384A" w:rsidRDefault="00BB5174" w:rsidP="00BB5174">
            <w:pPr>
              <w:autoSpaceDE w:val="0"/>
              <w:jc w:val="center"/>
              <w:rPr>
                <w:sz w:val="22"/>
                <w:szCs w:val="22"/>
              </w:rPr>
            </w:pPr>
            <w:r w:rsidRPr="00BD384A">
              <w:rPr>
                <w:sz w:val="22"/>
                <w:szCs w:val="22"/>
              </w:rPr>
              <w:t>901</w:t>
            </w:r>
          </w:p>
        </w:tc>
        <w:tc>
          <w:tcPr>
            <w:tcW w:w="984" w:type="dxa"/>
          </w:tcPr>
          <w:p w:rsidR="00BB5174" w:rsidRPr="00BD384A" w:rsidRDefault="00BB5174" w:rsidP="00BB5174">
            <w:pPr>
              <w:autoSpaceDE w:val="0"/>
              <w:jc w:val="center"/>
              <w:rPr>
                <w:sz w:val="22"/>
                <w:szCs w:val="22"/>
              </w:rPr>
            </w:pPr>
            <w:r w:rsidRPr="00BD384A">
              <w:rPr>
                <w:sz w:val="22"/>
                <w:szCs w:val="22"/>
              </w:rPr>
              <w:t>393</w:t>
            </w:r>
          </w:p>
        </w:tc>
        <w:tc>
          <w:tcPr>
            <w:tcW w:w="1051" w:type="dxa"/>
          </w:tcPr>
          <w:p w:rsidR="00BB5174" w:rsidRPr="00BD384A" w:rsidRDefault="00BB5174" w:rsidP="00BB5174">
            <w:pPr>
              <w:autoSpaceDE w:val="0"/>
              <w:jc w:val="center"/>
              <w:rPr>
                <w:sz w:val="22"/>
                <w:szCs w:val="22"/>
              </w:rPr>
            </w:pPr>
            <w:r w:rsidRPr="00BD384A">
              <w:rPr>
                <w:sz w:val="22"/>
                <w:szCs w:val="22"/>
              </w:rPr>
              <w:t>544</w:t>
            </w:r>
          </w:p>
        </w:tc>
        <w:tc>
          <w:tcPr>
            <w:tcW w:w="907"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240</w:t>
            </w:r>
          </w:p>
        </w:tc>
        <w:tc>
          <w:tcPr>
            <w:tcW w:w="979" w:type="dxa"/>
          </w:tcPr>
          <w:p w:rsidR="00BB5174" w:rsidRPr="00BD384A" w:rsidRDefault="00BB5174" w:rsidP="00BB5174">
            <w:pPr>
              <w:jc w:val="center"/>
            </w:pPr>
            <w:r w:rsidRPr="00BD384A">
              <w:rPr>
                <w:sz w:val="22"/>
                <w:szCs w:val="22"/>
              </w:rPr>
              <w:t>80</w:t>
            </w:r>
          </w:p>
        </w:tc>
        <w:tc>
          <w:tcPr>
            <w:tcW w:w="979" w:type="dxa"/>
          </w:tcPr>
          <w:p w:rsidR="00BB5174" w:rsidRPr="00BD384A" w:rsidRDefault="00BB5174" w:rsidP="00BB5174">
            <w:pPr>
              <w:jc w:val="center"/>
            </w:pPr>
            <w:r w:rsidRPr="00BD384A">
              <w:rPr>
                <w:sz w:val="22"/>
                <w:szCs w:val="22"/>
              </w:rPr>
              <w:t>80</w:t>
            </w:r>
          </w:p>
        </w:tc>
        <w:tc>
          <w:tcPr>
            <w:tcW w:w="979" w:type="dxa"/>
          </w:tcPr>
          <w:p w:rsidR="00BB5174" w:rsidRPr="00BD384A" w:rsidRDefault="00BB5174" w:rsidP="00BB5174">
            <w:pPr>
              <w:jc w:val="center"/>
            </w:pPr>
            <w:r w:rsidRPr="00BD384A">
              <w:rPr>
                <w:sz w:val="22"/>
                <w:szCs w:val="22"/>
              </w:rPr>
              <w:t>80</w:t>
            </w:r>
          </w:p>
        </w:tc>
        <w:tc>
          <w:tcPr>
            <w:tcW w:w="979" w:type="dxa"/>
          </w:tcPr>
          <w:p w:rsidR="00BB5174" w:rsidRPr="00BD384A" w:rsidRDefault="00BB5174" w:rsidP="00BB5174">
            <w:pPr>
              <w:jc w:val="center"/>
            </w:pPr>
            <w:r w:rsidRPr="00BD384A">
              <w:rPr>
                <w:sz w:val="22"/>
                <w:szCs w:val="22"/>
              </w:rPr>
              <w:t>80</w:t>
            </w:r>
          </w:p>
        </w:tc>
        <w:tc>
          <w:tcPr>
            <w:tcW w:w="1275"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3020</w:t>
            </w:r>
          </w:p>
        </w:tc>
      </w:tr>
      <w:tr w:rsidR="00BB5174" w:rsidRPr="00BD384A" w:rsidTr="00BB5174">
        <w:trPr>
          <w:gridAfter w:val="2"/>
          <w:wAfter w:w="5103" w:type="dxa"/>
          <w:trHeight w:val="459"/>
        </w:trPr>
        <w:tc>
          <w:tcPr>
            <w:tcW w:w="4537" w:type="dxa"/>
            <w:tcMar>
              <w:top w:w="6" w:type="dxa"/>
              <w:left w:w="6" w:type="dxa"/>
              <w:bottom w:w="6" w:type="dxa"/>
              <w:right w:w="6" w:type="dxa"/>
            </w:tcMar>
          </w:tcPr>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 xml:space="preserve">Доля участников Государственной </w:t>
            </w:r>
          </w:p>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 xml:space="preserve">программы и членов их семей, имеющих среднее профессиональное образование </w:t>
            </w:r>
          </w:p>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или высшее образование, от общего числа прибывших в Архангельскую область</w:t>
            </w:r>
          </w:p>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 xml:space="preserve">и поставленных на учет в УМВД России </w:t>
            </w:r>
          </w:p>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 xml:space="preserve">по Архангельской области участников Государственной программы и членов </w:t>
            </w:r>
          </w:p>
          <w:p w:rsidR="00BB5174" w:rsidRPr="00BD384A" w:rsidRDefault="00BB5174" w:rsidP="00BB5174">
            <w:pPr>
              <w:pStyle w:val="ConsPlusNormal"/>
              <w:ind w:left="57" w:firstLine="0"/>
              <w:rPr>
                <w:rFonts w:ascii="Times New Roman" w:hAnsi="Times New Roman" w:cs="Times New Roman"/>
                <w:sz w:val="22"/>
              </w:rPr>
            </w:pPr>
            <w:r w:rsidRPr="00BD384A">
              <w:rPr>
                <w:rFonts w:ascii="Times New Roman" w:hAnsi="Times New Roman" w:cs="Times New Roman"/>
                <w:sz w:val="22"/>
              </w:rPr>
              <w:t>их семей</w:t>
            </w:r>
          </w:p>
          <w:p w:rsidR="00BB5174" w:rsidRPr="00BD384A" w:rsidRDefault="00BB5174" w:rsidP="00BB5174">
            <w:pPr>
              <w:pStyle w:val="ConsPlusNormal"/>
              <w:ind w:left="57" w:firstLine="0"/>
              <w:rPr>
                <w:rFonts w:ascii="Times New Roman" w:hAnsi="Times New Roman" w:cs="Times New Roman"/>
                <w:sz w:val="22"/>
                <w:szCs w:val="22"/>
              </w:rPr>
            </w:pPr>
          </w:p>
        </w:tc>
        <w:tc>
          <w:tcPr>
            <w:tcW w:w="1112"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процентов</w:t>
            </w:r>
          </w:p>
        </w:tc>
        <w:tc>
          <w:tcPr>
            <w:tcW w:w="977"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w:t>
            </w:r>
          </w:p>
        </w:tc>
        <w:tc>
          <w:tcPr>
            <w:tcW w:w="979"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w:t>
            </w:r>
          </w:p>
        </w:tc>
        <w:tc>
          <w:tcPr>
            <w:tcW w:w="984"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w:t>
            </w:r>
          </w:p>
        </w:tc>
        <w:tc>
          <w:tcPr>
            <w:tcW w:w="1051"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w:t>
            </w:r>
          </w:p>
        </w:tc>
        <w:tc>
          <w:tcPr>
            <w:tcW w:w="907"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24</w:t>
            </w:r>
          </w:p>
        </w:tc>
        <w:tc>
          <w:tcPr>
            <w:tcW w:w="979" w:type="dxa"/>
          </w:tcPr>
          <w:p w:rsidR="00BB5174" w:rsidRPr="00BD384A" w:rsidRDefault="00BB5174" w:rsidP="00BB5174">
            <w:pPr>
              <w:jc w:val="center"/>
            </w:pPr>
            <w:r w:rsidRPr="00BD384A">
              <w:rPr>
                <w:sz w:val="22"/>
                <w:szCs w:val="22"/>
              </w:rPr>
              <w:t>24</w:t>
            </w:r>
          </w:p>
        </w:tc>
        <w:tc>
          <w:tcPr>
            <w:tcW w:w="979" w:type="dxa"/>
          </w:tcPr>
          <w:p w:rsidR="00BB5174" w:rsidRPr="00BD384A" w:rsidRDefault="00BB5174" w:rsidP="00BB5174">
            <w:pPr>
              <w:jc w:val="center"/>
            </w:pPr>
            <w:r w:rsidRPr="00BD384A">
              <w:rPr>
                <w:sz w:val="22"/>
                <w:szCs w:val="22"/>
              </w:rPr>
              <w:t>24</w:t>
            </w:r>
          </w:p>
        </w:tc>
        <w:tc>
          <w:tcPr>
            <w:tcW w:w="979" w:type="dxa"/>
          </w:tcPr>
          <w:p w:rsidR="00BB5174" w:rsidRPr="00BD384A" w:rsidRDefault="00BB5174" w:rsidP="00BB5174">
            <w:pPr>
              <w:jc w:val="center"/>
            </w:pPr>
            <w:r w:rsidRPr="00BD384A">
              <w:rPr>
                <w:sz w:val="22"/>
                <w:szCs w:val="22"/>
              </w:rPr>
              <w:t>24</w:t>
            </w:r>
          </w:p>
        </w:tc>
        <w:tc>
          <w:tcPr>
            <w:tcW w:w="979" w:type="dxa"/>
          </w:tcPr>
          <w:p w:rsidR="00BB5174" w:rsidRPr="00BD384A" w:rsidRDefault="00BB5174" w:rsidP="00BB5174">
            <w:pPr>
              <w:jc w:val="center"/>
            </w:pPr>
            <w:r w:rsidRPr="00BD384A">
              <w:rPr>
                <w:sz w:val="22"/>
                <w:szCs w:val="22"/>
              </w:rPr>
              <w:t>24</w:t>
            </w:r>
          </w:p>
        </w:tc>
        <w:tc>
          <w:tcPr>
            <w:tcW w:w="1275" w:type="dxa"/>
          </w:tcPr>
          <w:p w:rsidR="00BB5174" w:rsidRPr="00BD384A" w:rsidRDefault="00BB5174" w:rsidP="00BB5174">
            <w:pPr>
              <w:jc w:val="center"/>
            </w:pPr>
            <w:r w:rsidRPr="00BD384A">
              <w:rPr>
                <w:sz w:val="22"/>
                <w:szCs w:val="22"/>
              </w:rPr>
              <w:t>24</w:t>
            </w:r>
          </w:p>
        </w:tc>
      </w:tr>
      <w:tr w:rsidR="00BB5174" w:rsidRPr="00BD384A" w:rsidTr="00BB5174">
        <w:trPr>
          <w:gridAfter w:val="2"/>
          <w:wAfter w:w="5103" w:type="dxa"/>
          <w:trHeight w:val="509"/>
        </w:trPr>
        <w:tc>
          <w:tcPr>
            <w:tcW w:w="15738" w:type="dxa"/>
            <w:gridSpan w:val="12"/>
          </w:tcPr>
          <w:p w:rsidR="00BB5174" w:rsidRPr="00BD384A" w:rsidRDefault="00BB5174" w:rsidP="00BB5174">
            <w:pPr>
              <w:ind w:left="57" w:firstLine="590"/>
              <w:rPr>
                <w:sz w:val="22"/>
              </w:rPr>
            </w:pPr>
            <w:r w:rsidRPr="00BD384A">
              <w:rPr>
                <w:sz w:val="22"/>
                <w:szCs w:val="22"/>
              </w:rPr>
              <w:t xml:space="preserve">Задача. </w:t>
            </w:r>
            <w:r w:rsidRPr="00BD384A">
              <w:rPr>
                <w:sz w:val="22"/>
              </w:rPr>
              <w:t xml:space="preserve">Сокращение дефицита трудовых ресурсов, в том числе в сельской местности </w:t>
            </w:r>
          </w:p>
        </w:tc>
      </w:tr>
      <w:tr w:rsidR="00BB5174" w:rsidRPr="00BD384A" w:rsidTr="00BB5174">
        <w:trPr>
          <w:gridAfter w:val="2"/>
          <w:wAfter w:w="5103" w:type="dxa"/>
          <w:trHeight w:val="456"/>
        </w:trPr>
        <w:tc>
          <w:tcPr>
            <w:tcW w:w="4537" w:type="dxa"/>
          </w:tcPr>
          <w:p w:rsidR="00BB5174" w:rsidRPr="00BD384A" w:rsidRDefault="00BB5174" w:rsidP="00BB5174">
            <w:pPr>
              <w:pStyle w:val="ConsPlusNormal"/>
              <w:ind w:left="-6" w:hanging="1"/>
              <w:rPr>
                <w:rFonts w:ascii="Times New Roman" w:hAnsi="Times New Roman" w:cs="Times New Roman"/>
                <w:sz w:val="22"/>
              </w:rPr>
            </w:pPr>
            <w:r w:rsidRPr="00BD384A">
              <w:rPr>
                <w:rFonts w:ascii="Times New Roman" w:hAnsi="Times New Roman" w:cs="Times New Roman"/>
                <w:sz w:val="22"/>
              </w:rPr>
              <w:t xml:space="preserve">Доля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деятельность </w:t>
            </w:r>
            <w:r w:rsidRPr="00BD384A">
              <w:rPr>
                <w:rFonts w:ascii="Times New Roman" w:hAnsi="Times New Roman" w:cs="Times New Roman"/>
                <w:sz w:val="22"/>
              </w:rPr>
              <w:br/>
              <w:t xml:space="preserve">в качестве индивидуальных предпринимателей и глав крестьянских (фермерских) хозяйств, от общего числа участников Государственной программы </w:t>
            </w:r>
          </w:p>
          <w:p w:rsidR="00BB5174" w:rsidRPr="00BD384A" w:rsidRDefault="00BB5174" w:rsidP="00BB5174">
            <w:pPr>
              <w:pStyle w:val="ConsPlusNormal"/>
              <w:ind w:left="-6" w:hanging="1"/>
              <w:rPr>
                <w:rFonts w:ascii="Times New Roman" w:hAnsi="Times New Roman" w:cs="Times New Roman"/>
                <w:sz w:val="22"/>
              </w:rPr>
            </w:pPr>
            <w:r w:rsidRPr="00BD384A">
              <w:rPr>
                <w:rFonts w:ascii="Times New Roman" w:hAnsi="Times New Roman" w:cs="Times New Roman"/>
                <w:sz w:val="22"/>
              </w:rPr>
              <w:t>и членов их семей трудоспособного возраста</w:t>
            </w:r>
          </w:p>
          <w:p w:rsidR="00BB5174" w:rsidRPr="00BD384A" w:rsidRDefault="00BB5174" w:rsidP="00BB5174">
            <w:pPr>
              <w:pStyle w:val="ConsPlusNormal"/>
              <w:ind w:left="-6" w:hanging="1"/>
              <w:rPr>
                <w:rFonts w:ascii="Times New Roman" w:hAnsi="Times New Roman" w:cs="Times New Roman"/>
                <w:bCs/>
                <w:color w:val="000000"/>
                <w:sz w:val="16"/>
                <w:szCs w:val="22"/>
              </w:rPr>
            </w:pPr>
          </w:p>
        </w:tc>
        <w:tc>
          <w:tcPr>
            <w:tcW w:w="1112"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процентов</w:t>
            </w:r>
          </w:p>
        </w:tc>
        <w:tc>
          <w:tcPr>
            <w:tcW w:w="977" w:type="dxa"/>
          </w:tcPr>
          <w:p w:rsidR="00BB5174" w:rsidRPr="00BD384A" w:rsidRDefault="00BB5174" w:rsidP="00BB5174">
            <w:pPr>
              <w:autoSpaceDE w:val="0"/>
              <w:jc w:val="center"/>
              <w:rPr>
                <w:sz w:val="22"/>
                <w:szCs w:val="22"/>
              </w:rPr>
            </w:pPr>
            <w:r w:rsidRPr="00BD384A">
              <w:rPr>
                <w:sz w:val="22"/>
                <w:szCs w:val="22"/>
              </w:rPr>
              <w:t>-</w:t>
            </w:r>
          </w:p>
        </w:tc>
        <w:tc>
          <w:tcPr>
            <w:tcW w:w="979" w:type="dxa"/>
          </w:tcPr>
          <w:p w:rsidR="00BB5174" w:rsidRPr="00BD384A" w:rsidRDefault="00BB5174" w:rsidP="00BB5174">
            <w:pPr>
              <w:autoSpaceDE w:val="0"/>
              <w:jc w:val="center"/>
              <w:rPr>
                <w:sz w:val="22"/>
                <w:szCs w:val="22"/>
              </w:rPr>
            </w:pPr>
            <w:r w:rsidRPr="00BD384A">
              <w:rPr>
                <w:sz w:val="22"/>
                <w:szCs w:val="22"/>
              </w:rPr>
              <w:t>-</w:t>
            </w:r>
          </w:p>
        </w:tc>
        <w:tc>
          <w:tcPr>
            <w:tcW w:w="984" w:type="dxa"/>
          </w:tcPr>
          <w:p w:rsidR="00BB5174" w:rsidRPr="00BD384A" w:rsidRDefault="00BB5174" w:rsidP="00BB5174">
            <w:pPr>
              <w:autoSpaceDE w:val="0"/>
              <w:jc w:val="center"/>
              <w:rPr>
                <w:sz w:val="22"/>
                <w:szCs w:val="22"/>
              </w:rPr>
            </w:pPr>
            <w:r w:rsidRPr="00BD384A">
              <w:rPr>
                <w:sz w:val="22"/>
                <w:szCs w:val="22"/>
              </w:rPr>
              <w:t>-</w:t>
            </w:r>
          </w:p>
        </w:tc>
        <w:tc>
          <w:tcPr>
            <w:tcW w:w="1051" w:type="dxa"/>
          </w:tcPr>
          <w:p w:rsidR="00BB5174" w:rsidRPr="00BD384A" w:rsidRDefault="00BB5174" w:rsidP="00BB5174">
            <w:pPr>
              <w:autoSpaceDE w:val="0"/>
              <w:jc w:val="center"/>
              <w:rPr>
                <w:sz w:val="22"/>
                <w:szCs w:val="22"/>
              </w:rPr>
            </w:pPr>
            <w:r w:rsidRPr="00BD384A">
              <w:rPr>
                <w:sz w:val="22"/>
                <w:szCs w:val="22"/>
              </w:rPr>
              <w:t>-</w:t>
            </w:r>
          </w:p>
        </w:tc>
        <w:tc>
          <w:tcPr>
            <w:tcW w:w="907"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80</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80</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80</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80</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80</w:t>
            </w:r>
          </w:p>
        </w:tc>
        <w:tc>
          <w:tcPr>
            <w:tcW w:w="1275"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80</w:t>
            </w:r>
          </w:p>
        </w:tc>
      </w:tr>
      <w:tr w:rsidR="00BB5174" w:rsidRPr="00BD384A" w:rsidTr="00BB5174">
        <w:trPr>
          <w:gridAfter w:val="2"/>
          <w:wAfter w:w="5103" w:type="dxa"/>
          <w:trHeight w:val="1080"/>
        </w:trPr>
        <w:tc>
          <w:tcPr>
            <w:tcW w:w="4537" w:type="dxa"/>
          </w:tcPr>
          <w:p w:rsidR="00BB5174" w:rsidRPr="00BD384A" w:rsidRDefault="00BB5174" w:rsidP="00BB5174">
            <w:pPr>
              <w:pStyle w:val="ConsPlusNormal"/>
              <w:widowControl/>
              <w:ind w:firstLine="0"/>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Доля участников </w:t>
            </w:r>
            <w:hyperlink r:id="rId80" w:history="1">
              <w:r w:rsidRPr="00BD384A">
                <w:rPr>
                  <w:rFonts w:ascii="Times New Roman" w:hAnsi="Times New Roman" w:cs="Times New Roman"/>
                  <w:bCs/>
                  <w:color w:val="000000"/>
                  <w:sz w:val="22"/>
                  <w:szCs w:val="22"/>
                </w:rPr>
                <w:t>Государственной программы</w:t>
              </w:r>
            </w:hyperlink>
            <w:r w:rsidRPr="00BD384A">
              <w:rPr>
                <w:rFonts w:ascii="Times New Roman" w:hAnsi="Times New Roman" w:cs="Times New Roman"/>
                <w:bCs/>
                <w:color w:val="000000"/>
                <w:sz w:val="22"/>
                <w:szCs w:val="22"/>
              </w:rPr>
              <w:t xml:space="preserve"> и членов их семей, трудоустроенных </w:t>
            </w:r>
          </w:p>
          <w:p w:rsidR="00BB5174" w:rsidRPr="00BD384A" w:rsidRDefault="00BB5174" w:rsidP="00BB5174">
            <w:pPr>
              <w:pStyle w:val="ConsPlusNormal"/>
              <w:widowControl/>
              <w:ind w:firstLine="0"/>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в сельской местности, от общего числа участников </w:t>
            </w:r>
            <w:hyperlink r:id="rId81" w:history="1">
              <w:r w:rsidRPr="00BD384A">
                <w:rPr>
                  <w:rFonts w:ascii="Times New Roman" w:hAnsi="Times New Roman" w:cs="Times New Roman"/>
                  <w:bCs/>
                  <w:color w:val="000000"/>
                  <w:sz w:val="22"/>
                  <w:szCs w:val="22"/>
                </w:rPr>
                <w:t>Государственной программы</w:t>
              </w:r>
            </w:hyperlink>
            <w:r w:rsidRPr="00BD384A">
              <w:rPr>
                <w:rFonts w:ascii="Times New Roman" w:hAnsi="Times New Roman" w:cs="Times New Roman"/>
                <w:bCs/>
                <w:color w:val="000000"/>
                <w:sz w:val="22"/>
                <w:szCs w:val="22"/>
              </w:rPr>
              <w:t xml:space="preserve"> </w:t>
            </w:r>
          </w:p>
          <w:p w:rsidR="00BB5174" w:rsidRPr="00BD384A" w:rsidRDefault="00BB5174" w:rsidP="00BB5174">
            <w:pPr>
              <w:pStyle w:val="ConsPlusNormal"/>
              <w:widowControl/>
              <w:ind w:firstLine="0"/>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и членов их семей</w:t>
            </w:r>
          </w:p>
          <w:p w:rsidR="00BB5174" w:rsidRPr="00BD384A" w:rsidRDefault="00BB5174" w:rsidP="00BB5174">
            <w:pPr>
              <w:pStyle w:val="ConsPlusNormal"/>
              <w:widowControl/>
              <w:ind w:firstLine="0"/>
              <w:rPr>
                <w:rFonts w:ascii="Times New Roman" w:hAnsi="Times New Roman" w:cs="Times New Roman"/>
                <w:bCs/>
                <w:color w:val="000000"/>
                <w:sz w:val="22"/>
                <w:szCs w:val="22"/>
              </w:rPr>
            </w:pPr>
          </w:p>
        </w:tc>
        <w:tc>
          <w:tcPr>
            <w:tcW w:w="1112" w:type="dxa"/>
          </w:tcPr>
          <w:p w:rsidR="00BB5174" w:rsidRPr="00BD384A" w:rsidRDefault="00BB5174" w:rsidP="00BB5174">
            <w:pPr>
              <w:pStyle w:val="ConsPlusNormal"/>
              <w:ind w:left="-6" w:hanging="1"/>
              <w:jc w:val="center"/>
              <w:rPr>
                <w:rFonts w:ascii="Times New Roman" w:hAnsi="Times New Roman" w:cs="Times New Roman"/>
                <w:sz w:val="22"/>
                <w:szCs w:val="22"/>
              </w:rPr>
            </w:pPr>
            <w:r w:rsidRPr="00BD384A">
              <w:rPr>
                <w:rFonts w:ascii="Times New Roman" w:hAnsi="Times New Roman" w:cs="Times New Roman"/>
                <w:sz w:val="22"/>
                <w:szCs w:val="22"/>
              </w:rPr>
              <w:t>процентов</w:t>
            </w:r>
          </w:p>
        </w:tc>
        <w:tc>
          <w:tcPr>
            <w:tcW w:w="977" w:type="dxa"/>
          </w:tcPr>
          <w:p w:rsidR="00BB5174" w:rsidRPr="00BD384A" w:rsidRDefault="00BB5174" w:rsidP="00BB5174">
            <w:pPr>
              <w:autoSpaceDE w:val="0"/>
              <w:jc w:val="center"/>
              <w:rPr>
                <w:sz w:val="22"/>
                <w:szCs w:val="22"/>
              </w:rPr>
            </w:pPr>
            <w:r w:rsidRPr="00BD384A">
              <w:rPr>
                <w:sz w:val="22"/>
                <w:szCs w:val="22"/>
              </w:rPr>
              <w:t>-</w:t>
            </w:r>
          </w:p>
        </w:tc>
        <w:tc>
          <w:tcPr>
            <w:tcW w:w="979" w:type="dxa"/>
          </w:tcPr>
          <w:p w:rsidR="00BB5174" w:rsidRPr="00BD384A" w:rsidRDefault="00BB5174" w:rsidP="00BB5174">
            <w:pPr>
              <w:autoSpaceDE w:val="0"/>
              <w:jc w:val="center"/>
              <w:rPr>
                <w:sz w:val="22"/>
                <w:szCs w:val="22"/>
              </w:rPr>
            </w:pPr>
            <w:r w:rsidRPr="00BD384A">
              <w:rPr>
                <w:sz w:val="22"/>
                <w:szCs w:val="22"/>
              </w:rPr>
              <w:t>-</w:t>
            </w:r>
          </w:p>
        </w:tc>
        <w:tc>
          <w:tcPr>
            <w:tcW w:w="984" w:type="dxa"/>
          </w:tcPr>
          <w:p w:rsidR="00BB5174" w:rsidRPr="00BD384A" w:rsidRDefault="00BB5174" w:rsidP="00BB5174">
            <w:pPr>
              <w:autoSpaceDE w:val="0"/>
              <w:jc w:val="center"/>
              <w:rPr>
                <w:sz w:val="22"/>
                <w:szCs w:val="22"/>
              </w:rPr>
            </w:pPr>
            <w:r w:rsidRPr="00BD384A">
              <w:rPr>
                <w:sz w:val="22"/>
                <w:szCs w:val="22"/>
              </w:rPr>
              <w:t>-</w:t>
            </w:r>
          </w:p>
        </w:tc>
        <w:tc>
          <w:tcPr>
            <w:tcW w:w="1051" w:type="dxa"/>
          </w:tcPr>
          <w:p w:rsidR="00BB5174" w:rsidRPr="00BD384A" w:rsidRDefault="00BB5174" w:rsidP="00BB5174">
            <w:pPr>
              <w:autoSpaceDE w:val="0"/>
              <w:jc w:val="center"/>
              <w:rPr>
                <w:sz w:val="22"/>
                <w:szCs w:val="22"/>
              </w:rPr>
            </w:pPr>
            <w:r w:rsidRPr="00BD384A">
              <w:rPr>
                <w:sz w:val="22"/>
                <w:szCs w:val="22"/>
              </w:rPr>
              <w:t>-</w:t>
            </w:r>
          </w:p>
        </w:tc>
        <w:tc>
          <w:tcPr>
            <w:tcW w:w="907"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5</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5</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5</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5</w:t>
            </w:r>
          </w:p>
        </w:tc>
        <w:tc>
          <w:tcPr>
            <w:tcW w:w="979"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5</w:t>
            </w:r>
          </w:p>
        </w:tc>
        <w:tc>
          <w:tcPr>
            <w:tcW w:w="1275"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5</w:t>
            </w:r>
          </w:p>
        </w:tc>
      </w:tr>
      <w:tr w:rsidR="00BB5174" w:rsidRPr="00BD384A" w:rsidTr="00BB5174">
        <w:trPr>
          <w:gridAfter w:val="2"/>
          <w:wAfter w:w="5103" w:type="dxa"/>
          <w:trHeight w:val="431"/>
        </w:trPr>
        <w:tc>
          <w:tcPr>
            <w:tcW w:w="15738" w:type="dxa"/>
            <w:gridSpan w:val="12"/>
          </w:tcPr>
          <w:p w:rsidR="00BB5174" w:rsidRPr="00BD384A" w:rsidRDefault="00BB5174" w:rsidP="00BB5174">
            <w:pPr>
              <w:ind w:left="57" w:firstLine="590"/>
              <w:rPr>
                <w:sz w:val="22"/>
                <w:szCs w:val="22"/>
              </w:rPr>
            </w:pPr>
            <w:r w:rsidRPr="00BD384A">
              <w:rPr>
                <w:sz w:val="22"/>
              </w:rPr>
              <w:t>Цель 3. Улучшение демографической ситуации в Архангельской области</w:t>
            </w:r>
          </w:p>
        </w:tc>
      </w:tr>
      <w:tr w:rsidR="00BB5174" w:rsidRPr="00BD384A" w:rsidTr="00BB5174">
        <w:trPr>
          <w:gridAfter w:val="2"/>
          <w:wAfter w:w="5103" w:type="dxa"/>
          <w:trHeight w:val="1080"/>
        </w:trPr>
        <w:tc>
          <w:tcPr>
            <w:tcW w:w="4537" w:type="dxa"/>
          </w:tcPr>
          <w:p w:rsidR="00BB5174" w:rsidRPr="00BD384A" w:rsidRDefault="00BB5174" w:rsidP="00BB5174">
            <w:pPr>
              <w:pStyle w:val="ConsPlusNormal"/>
              <w:ind w:left="-6" w:hanging="1"/>
              <w:rPr>
                <w:rFonts w:ascii="Times New Roman" w:hAnsi="Times New Roman" w:cs="Times New Roman"/>
                <w:bCs/>
                <w:sz w:val="22"/>
                <w:szCs w:val="22"/>
              </w:rPr>
            </w:pPr>
            <w:r w:rsidRPr="00BD384A">
              <w:rPr>
                <w:rFonts w:ascii="Times New Roman" w:hAnsi="Times New Roman" w:cs="Times New Roman"/>
                <w:bCs/>
                <w:sz w:val="22"/>
                <w:szCs w:val="22"/>
              </w:rPr>
              <w:t>Количество участников Государственной программы, прибывших в Архангельскую область и поставленных на учет в УМВД России по Архангельской области, имеющих двух и более детей</w:t>
            </w:r>
          </w:p>
          <w:p w:rsidR="00BB5174" w:rsidRPr="00BD384A" w:rsidRDefault="00BB5174" w:rsidP="00BB5174">
            <w:pPr>
              <w:pStyle w:val="ConsPlusNormal"/>
              <w:ind w:left="-6" w:hanging="1"/>
              <w:rPr>
                <w:rFonts w:ascii="Times New Roman" w:hAnsi="Times New Roman" w:cs="Times New Roman"/>
                <w:bCs/>
                <w:sz w:val="16"/>
                <w:szCs w:val="22"/>
              </w:rPr>
            </w:pPr>
          </w:p>
        </w:tc>
        <w:tc>
          <w:tcPr>
            <w:tcW w:w="1112" w:type="dxa"/>
          </w:tcPr>
          <w:p w:rsidR="00BB5174" w:rsidRPr="00BD384A" w:rsidRDefault="00BB5174" w:rsidP="00BB5174">
            <w:pPr>
              <w:pStyle w:val="ConsPlusNormal"/>
              <w:widowControl/>
              <w:ind w:firstLine="0"/>
              <w:jc w:val="center"/>
              <w:rPr>
                <w:rFonts w:ascii="Times New Roman" w:hAnsi="Times New Roman" w:cs="Times New Roman"/>
                <w:sz w:val="22"/>
                <w:szCs w:val="22"/>
              </w:rPr>
            </w:pPr>
            <w:r w:rsidRPr="00BD384A">
              <w:rPr>
                <w:rFonts w:ascii="Times New Roman" w:hAnsi="Times New Roman" w:cs="Times New Roman"/>
                <w:sz w:val="22"/>
                <w:szCs w:val="22"/>
              </w:rPr>
              <w:t>человек</w:t>
            </w:r>
          </w:p>
          <w:p w:rsidR="00BB5174" w:rsidRPr="00BD384A" w:rsidRDefault="00BB5174" w:rsidP="00BB5174">
            <w:pPr>
              <w:pStyle w:val="ConsPlusNormal"/>
              <w:widowControl/>
              <w:ind w:firstLine="0"/>
              <w:jc w:val="center"/>
              <w:rPr>
                <w:rFonts w:ascii="Times New Roman" w:hAnsi="Times New Roman" w:cs="Times New Roman"/>
                <w:sz w:val="22"/>
                <w:szCs w:val="22"/>
              </w:rPr>
            </w:pPr>
          </w:p>
        </w:tc>
        <w:tc>
          <w:tcPr>
            <w:tcW w:w="977" w:type="dxa"/>
          </w:tcPr>
          <w:p w:rsidR="00BB5174" w:rsidRPr="00BD384A" w:rsidRDefault="00BB5174" w:rsidP="00BB5174">
            <w:pPr>
              <w:autoSpaceDE w:val="0"/>
              <w:jc w:val="center"/>
              <w:rPr>
                <w:sz w:val="22"/>
                <w:szCs w:val="22"/>
              </w:rPr>
            </w:pPr>
            <w:r w:rsidRPr="00BD384A">
              <w:rPr>
                <w:sz w:val="22"/>
                <w:szCs w:val="22"/>
              </w:rPr>
              <w:t>-</w:t>
            </w:r>
          </w:p>
        </w:tc>
        <w:tc>
          <w:tcPr>
            <w:tcW w:w="979" w:type="dxa"/>
          </w:tcPr>
          <w:p w:rsidR="00BB5174" w:rsidRPr="00BD384A" w:rsidRDefault="00BB5174" w:rsidP="00BB5174">
            <w:pPr>
              <w:autoSpaceDE w:val="0"/>
              <w:jc w:val="center"/>
              <w:rPr>
                <w:sz w:val="22"/>
                <w:szCs w:val="22"/>
              </w:rPr>
            </w:pPr>
            <w:r w:rsidRPr="00BD384A">
              <w:rPr>
                <w:sz w:val="22"/>
                <w:szCs w:val="22"/>
              </w:rPr>
              <w:t>-</w:t>
            </w:r>
          </w:p>
        </w:tc>
        <w:tc>
          <w:tcPr>
            <w:tcW w:w="984" w:type="dxa"/>
          </w:tcPr>
          <w:p w:rsidR="00BB5174" w:rsidRPr="00BD384A" w:rsidRDefault="00BB5174" w:rsidP="00BB5174">
            <w:pPr>
              <w:autoSpaceDE w:val="0"/>
              <w:jc w:val="center"/>
              <w:rPr>
                <w:sz w:val="22"/>
                <w:szCs w:val="22"/>
              </w:rPr>
            </w:pPr>
            <w:r w:rsidRPr="00BD384A">
              <w:rPr>
                <w:sz w:val="22"/>
                <w:szCs w:val="22"/>
              </w:rPr>
              <w:t>-</w:t>
            </w:r>
          </w:p>
        </w:tc>
        <w:tc>
          <w:tcPr>
            <w:tcW w:w="1051" w:type="dxa"/>
          </w:tcPr>
          <w:p w:rsidR="00BB5174" w:rsidRPr="00BD384A" w:rsidRDefault="00BB5174" w:rsidP="00BB5174">
            <w:pPr>
              <w:autoSpaceDE w:val="0"/>
              <w:jc w:val="center"/>
              <w:rPr>
                <w:sz w:val="22"/>
                <w:szCs w:val="22"/>
              </w:rPr>
            </w:pPr>
            <w:r w:rsidRPr="00BD384A">
              <w:rPr>
                <w:sz w:val="22"/>
                <w:szCs w:val="22"/>
              </w:rPr>
              <w:t>-</w:t>
            </w:r>
          </w:p>
        </w:tc>
        <w:tc>
          <w:tcPr>
            <w:tcW w:w="907"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3</w:t>
            </w:r>
          </w:p>
        </w:tc>
        <w:tc>
          <w:tcPr>
            <w:tcW w:w="979" w:type="dxa"/>
          </w:tcPr>
          <w:p w:rsidR="00BB5174" w:rsidRPr="00BD384A" w:rsidRDefault="00BB5174" w:rsidP="00BB5174">
            <w:pPr>
              <w:jc w:val="center"/>
              <w:rPr>
                <w:sz w:val="22"/>
                <w:szCs w:val="22"/>
              </w:rPr>
            </w:pPr>
            <w:r w:rsidRPr="00BD384A">
              <w:rPr>
                <w:sz w:val="22"/>
                <w:szCs w:val="22"/>
              </w:rPr>
              <w:t>3</w:t>
            </w:r>
          </w:p>
        </w:tc>
        <w:tc>
          <w:tcPr>
            <w:tcW w:w="979" w:type="dxa"/>
          </w:tcPr>
          <w:p w:rsidR="00BB5174" w:rsidRPr="00BD384A" w:rsidRDefault="00BB5174" w:rsidP="00BB5174">
            <w:pPr>
              <w:jc w:val="center"/>
              <w:rPr>
                <w:sz w:val="22"/>
                <w:szCs w:val="22"/>
              </w:rPr>
            </w:pPr>
            <w:r w:rsidRPr="00BD384A">
              <w:rPr>
                <w:sz w:val="22"/>
                <w:szCs w:val="22"/>
              </w:rPr>
              <w:t>3</w:t>
            </w:r>
          </w:p>
        </w:tc>
        <w:tc>
          <w:tcPr>
            <w:tcW w:w="979" w:type="dxa"/>
          </w:tcPr>
          <w:p w:rsidR="00BB5174" w:rsidRPr="00BD384A" w:rsidRDefault="00BB5174" w:rsidP="00BB5174">
            <w:pPr>
              <w:jc w:val="center"/>
              <w:rPr>
                <w:sz w:val="22"/>
                <w:szCs w:val="22"/>
              </w:rPr>
            </w:pPr>
            <w:r w:rsidRPr="00BD384A">
              <w:rPr>
                <w:sz w:val="22"/>
                <w:szCs w:val="22"/>
              </w:rPr>
              <w:t>3</w:t>
            </w:r>
          </w:p>
        </w:tc>
        <w:tc>
          <w:tcPr>
            <w:tcW w:w="979" w:type="dxa"/>
          </w:tcPr>
          <w:p w:rsidR="00BB5174" w:rsidRPr="00BD384A" w:rsidRDefault="00BB5174" w:rsidP="00BB5174">
            <w:pPr>
              <w:jc w:val="center"/>
              <w:rPr>
                <w:sz w:val="22"/>
                <w:szCs w:val="22"/>
              </w:rPr>
            </w:pPr>
            <w:r w:rsidRPr="00BD384A">
              <w:rPr>
                <w:sz w:val="22"/>
                <w:szCs w:val="22"/>
              </w:rPr>
              <w:t>3</w:t>
            </w:r>
          </w:p>
        </w:tc>
        <w:tc>
          <w:tcPr>
            <w:tcW w:w="1275"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15</w:t>
            </w:r>
          </w:p>
        </w:tc>
      </w:tr>
      <w:tr w:rsidR="00BB5174" w:rsidRPr="00BD384A" w:rsidTr="00BB5174">
        <w:trPr>
          <w:gridAfter w:val="2"/>
          <w:wAfter w:w="5103" w:type="dxa"/>
          <w:trHeight w:val="399"/>
        </w:trPr>
        <w:tc>
          <w:tcPr>
            <w:tcW w:w="15738" w:type="dxa"/>
            <w:gridSpan w:val="12"/>
          </w:tcPr>
          <w:p w:rsidR="00BB5174" w:rsidRPr="00BD384A" w:rsidRDefault="00BB5174" w:rsidP="00BB5174">
            <w:pPr>
              <w:pStyle w:val="ConsPlusNormal"/>
              <w:widowControl/>
              <w:ind w:firstLine="647"/>
              <w:jc w:val="both"/>
              <w:rPr>
                <w:rFonts w:ascii="Times New Roman" w:hAnsi="Times New Roman" w:cs="Times New Roman"/>
                <w:bCs/>
                <w:sz w:val="22"/>
                <w:szCs w:val="22"/>
              </w:rPr>
            </w:pPr>
            <w:r w:rsidRPr="00BD384A">
              <w:rPr>
                <w:rFonts w:ascii="Times New Roman" w:hAnsi="Times New Roman" w:cs="Times New Roman"/>
                <w:sz w:val="22"/>
                <w:szCs w:val="22"/>
              </w:rPr>
              <w:t>Задача</w:t>
            </w:r>
            <w:r w:rsidRPr="00BD384A">
              <w:rPr>
                <w:rFonts w:ascii="Times New Roman" w:hAnsi="Times New Roman" w:cs="Times New Roman"/>
                <w:bCs/>
                <w:sz w:val="22"/>
                <w:szCs w:val="22"/>
              </w:rPr>
              <w:t>.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p w:rsidR="00BB5174" w:rsidRPr="00BD384A" w:rsidRDefault="00BB5174" w:rsidP="00BB5174">
            <w:pPr>
              <w:pStyle w:val="ConsPlusNormal"/>
              <w:widowControl/>
              <w:ind w:firstLine="647"/>
              <w:rPr>
                <w:rFonts w:ascii="Times New Roman" w:hAnsi="Times New Roman" w:cs="Times New Roman"/>
                <w:sz w:val="16"/>
                <w:szCs w:val="22"/>
              </w:rPr>
            </w:pPr>
          </w:p>
        </w:tc>
      </w:tr>
      <w:tr w:rsidR="00BB5174" w:rsidRPr="00BD384A" w:rsidTr="00BB5174">
        <w:trPr>
          <w:gridAfter w:val="2"/>
          <w:wAfter w:w="5103" w:type="dxa"/>
          <w:trHeight w:val="308"/>
        </w:trPr>
        <w:tc>
          <w:tcPr>
            <w:tcW w:w="4537" w:type="dxa"/>
          </w:tcPr>
          <w:p w:rsidR="00BB5174" w:rsidRPr="00BD384A" w:rsidRDefault="00BB5174" w:rsidP="00BB5174">
            <w:pPr>
              <w:pStyle w:val="ConsPlusNormal"/>
              <w:spacing w:line="228" w:lineRule="auto"/>
              <w:ind w:left="-6" w:firstLine="0"/>
              <w:rPr>
                <w:rFonts w:ascii="Times New Roman" w:hAnsi="Times New Roman" w:cs="Times New Roman"/>
                <w:bCs/>
                <w:sz w:val="22"/>
                <w:szCs w:val="22"/>
              </w:rPr>
            </w:pPr>
            <w:r w:rsidRPr="00BD384A">
              <w:rPr>
                <w:rFonts w:ascii="Times New Roman" w:hAnsi="Times New Roman" w:cs="Times New Roman"/>
                <w:bCs/>
                <w:sz w:val="22"/>
                <w:szCs w:val="22"/>
              </w:rPr>
              <w:t xml:space="preserve">Доля участников Государственной </w:t>
            </w:r>
          </w:p>
          <w:p w:rsidR="00BB5174" w:rsidRPr="00BD384A" w:rsidRDefault="00BB5174" w:rsidP="00BB5174">
            <w:pPr>
              <w:pStyle w:val="ConsPlusNormal"/>
              <w:spacing w:line="228" w:lineRule="auto"/>
              <w:ind w:left="-6" w:firstLine="0"/>
              <w:rPr>
                <w:rFonts w:ascii="Times New Roman" w:hAnsi="Times New Roman" w:cs="Times New Roman"/>
                <w:bCs/>
                <w:sz w:val="22"/>
                <w:szCs w:val="22"/>
              </w:rPr>
            </w:pPr>
            <w:r w:rsidRPr="00BD384A">
              <w:rPr>
                <w:rFonts w:ascii="Times New Roman" w:hAnsi="Times New Roman" w:cs="Times New Roman"/>
                <w:bCs/>
                <w:sz w:val="22"/>
                <w:szCs w:val="22"/>
              </w:rPr>
              <w:t xml:space="preserve">программы и членов их семей, получающих среднее профессиональное </w:t>
            </w:r>
            <w:r w:rsidRPr="00BD384A">
              <w:rPr>
                <w:rFonts w:ascii="Times New Roman" w:hAnsi="Times New Roman" w:cs="Times New Roman"/>
                <w:sz w:val="22"/>
              </w:rPr>
              <w:t>образование</w:t>
            </w:r>
            <w:r w:rsidRPr="00BD384A">
              <w:rPr>
                <w:rFonts w:ascii="Times New Roman" w:hAnsi="Times New Roman" w:cs="Times New Roman"/>
                <w:bCs/>
                <w:sz w:val="22"/>
                <w:szCs w:val="22"/>
              </w:rPr>
              <w:t xml:space="preserve"> </w:t>
            </w:r>
          </w:p>
          <w:p w:rsidR="00BB5174" w:rsidRPr="00BD384A" w:rsidRDefault="00BB5174" w:rsidP="00BB5174">
            <w:pPr>
              <w:pStyle w:val="ConsPlusNormal"/>
              <w:spacing w:line="228" w:lineRule="auto"/>
              <w:ind w:left="-6" w:firstLine="0"/>
              <w:rPr>
                <w:rFonts w:ascii="Times New Roman" w:hAnsi="Times New Roman" w:cs="Times New Roman"/>
                <w:bCs/>
                <w:sz w:val="22"/>
                <w:szCs w:val="22"/>
              </w:rPr>
            </w:pPr>
            <w:r w:rsidRPr="00BD384A">
              <w:rPr>
                <w:rFonts w:ascii="Times New Roman" w:hAnsi="Times New Roman" w:cs="Times New Roman"/>
                <w:bCs/>
                <w:sz w:val="22"/>
                <w:szCs w:val="22"/>
              </w:rPr>
              <w:t xml:space="preserve">или высшее образование, от общего числа прибывших в Архангельскую область </w:t>
            </w:r>
          </w:p>
          <w:p w:rsidR="00BB5174" w:rsidRPr="00BD384A" w:rsidRDefault="00BB5174" w:rsidP="00BB5174">
            <w:pPr>
              <w:pStyle w:val="ConsPlusNormal"/>
              <w:spacing w:line="228" w:lineRule="auto"/>
              <w:ind w:left="-6" w:firstLine="0"/>
              <w:rPr>
                <w:rFonts w:ascii="Times New Roman" w:hAnsi="Times New Roman" w:cs="Times New Roman"/>
                <w:bCs/>
                <w:sz w:val="22"/>
                <w:szCs w:val="22"/>
              </w:rPr>
            </w:pPr>
            <w:r w:rsidRPr="00BD384A">
              <w:rPr>
                <w:rFonts w:ascii="Times New Roman" w:hAnsi="Times New Roman" w:cs="Times New Roman"/>
                <w:bCs/>
                <w:sz w:val="22"/>
                <w:szCs w:val="22"/>
              </w:rPr>
              <w:t xml:space="preserve">и поставленных на учет в УМВД России </w:t>
            </w:r>
          </w:p>
          <w:p w:rsidR="00BB5174" w:rsidRPr="00BD384A" w:rsidRDefault="00BB5174" w:rsidP="00BB5174">
            <w:pPr>
              <w:pStyle w:val="ConsPlusNormal"/>
              <w:spacing w:line="228" w:lineRule="auto"/>
              <w:ind w:left="-6" w:firstLine="0"/>
              <w:rPr>
                <w:rFonts w:ascii="Times New Roman" w:hAnsi="Times New Roman" w:cs="Times New Roman"/>
                <w:bCs/>
                <w:sz w:val="22"/>
                <w:szCs w:val="22"/>
              </w:rPr>
            </w:pPr>
            <w:r w:rsidRPr="00BD384A">
              <w:rPr>
                <w:rFonts w:ascii="Times New Roman" w:hAnsi="Times New Roman" w:cs="Times New Roman"/>
                <w:bCs/>
                <w:sz w:val="22"/>
                <w:szCs w:val="22"/>
              </w:rPr>
              <w:t xml:space="preserve">по Архангельской области участников Государственной программы и членов </w:t>
            </w:r>
          </w:p>
          <w:p w:rsidR="00BB5174" w:rsidRPr="00BD384A" w:rsidRDefault="00BB5174" w:rsidP="00BB5174">
            <w:pPr>
              <w:pStyle w:val="ConsPlusNormal"/>
              <w:spacing w:line="228" w:lineRule="auto"/>
              <w:ind w:left="-6" w:firstLine="0"/>
              <w:rPr>
                <w:rFonts w:ascii="Times New Roman" w:hAnsi="Times New Roman" w:cs="Times New Roman"/>
                <w:bCs/>
                <w:sz w:val="22"/>
                <w:szCs w:val="22"/>
              </w:rPr>
            </w:pPr>
            <w:r w:rsidRPr="00BD384A">
              <w:rPr>
                <w:rFonts w:ascii="Times New Roman" w:hAnsi="Times New Roman" w:cs="Times New Roman"/>
                <w:bCs/>
                <w:sz w:val="22"/>
                <w:szCs w:val="22"/>
              </w:rPr>
              <w:t>их семей в возрасте до 25 лет</w:t>
            </w:r>
          </w:p>
        </w:tc>
        <w:tc>
          <w:tcPr>
            <w:tcW w:w="1112" w:type="dxa"/>
          </w:tcPr>
          <w:p w:rsidR="00BB5174" w:rsidRPr="00BD384A" w:rsidRDefault="00BB5174" w:rsidP="00BB5174">
            <w:pPr>
              <w:pStyle w:val="ConsPlusNormal"/>
              <w:widowControl/>
              <w:ind w:firstLine="0"/>
              <w:jc w:val="center"/>
              <w:rPr>
                <w:rFonts w:ascii="Times New Roman" w:hAnsi="Times New Roman" w:cs="Times New Roman"/>
                <w:sz w:val="22"/>
                <w:szCs w:val="22"/>
              </w:rPr>
            </w:pPr>
            <w:r w:rsidRPr="00BD384A">
              <w:rPr>
                <w:rFonts w:ascii="Times New Roman" w:hAnsi="Times New Roman" w:cs="Times New Roman"/>
                <w:sz w:val="22"/>
                <w:szCs w:val="22"/>
              </w:rPr>
              <w:t>процентов</w:t>
            </w:r>
          </w:p>
        </w:tc>
        <w:tc>
          <w:tcPr>
            <w:tcW w:w="977" w:type="dxa"/>
          </w:tcPr>
          <w:p w:rsidR="00BB5174" w:rsidRPr="00BD384A" w:rsidRDefault="00BB5174" w:rsidP="00BB5174">
            <w:pPr>
              <w:autoSpaceDE w:val="0"/>
              <w:jc w:val="center"/>
              <w:rPr>
                <w:sz w:val="22"/>
                <w:szCs w:val="22"/>
              </w:rPr>
            </w:pPr>
            <w:r w:rsidRPr="00BD384A">
              <w:rPr>
                <w:sz w:val="22"/>
                <w:szCs w:val="22"/>
              </w:rPr>
              <w:t>-</w:t>
            </w:r>
          </w:p>
        </w:tc>
        <w:tc>
          <w:tcPr>
            <w:tcW w:w="979" w:type="dxa"/>
          </w:tcPr>
          <w:p w:rsidR="00BB5174" w:rsidRPr="00BD384A" w:rsidRDefault="00BB5174" w:rsidP="00BB5174">
            <w:pPr>
              <w:autoSpaceDE w:val="0"/>
              <w:jc w:val="center"/>
              <w:rPr>
                <w:sz w:val="22"/>
                <w:szCs w:val="22"/>
              </w:rPr>
            </w:pPr>
            <w:r w:rsidRPr="00BD384A">
              <w:rPr>
                <w:sz w:val="22"/>
                <w:szCs w:val="22"/>
              </w:rPr>
              <w:t>-</w:t>
            </w:r>
          </w:p>
        </w:tc>
        <w:tc>
          <w:tcPr>
            <w:tcW w:w="984" w:type="dxa"/>
          </w:tcPr>
          <w:p w:rsidR="00BB5174" w:rsidRPr="00BD384A" w:rsidRDefault="00BB5174" w:rsidP="00BB5174">
            <w:pPr>
              <w:autoSpaceDE w:val="0"/>
              <w:jc w:val="center"/>
              <w:rPr>
                <w:sz w:val="22"/>
                <w:szCs w:val="22"/>
              </w:rPr>
            </w:pPr>
            <w:r w:rsidRPr="00BD384A">
              <w:rPr>
                <w:sz w:val="22"/>
                <w:szCs w:val="22"/>
              </w:rPr>
              <w:t>-</w:t>
            </w:r>
          </w:p>
        </w:tc>
        <w:tc>
          <w:tcPr>
            <w:tcW w:w="1051" w:type="dxa"/>
          </w:tcPr>
          <w:p w:rsidR="00BB5174" w:rsidRPr="00BD384A" w:rsidRDefault="00BB5174" w:rsidP="00BB5174">
            <w:pPr>
              <w:autoSpaceDE w:val="0"/>
              <w:jc w:val="center"/>
              <w:rPr>
                <w:sz w:val="22"/>
                <w:szCs w:val="22"/>
              </w:rPr>
            </w:pPr>
            <w:r w:rsidRPr="00BD384A">
              <w:rPr>
                <w:sz w:val="22"/>
                <w:szCs w:val="22"/>
              </w:rPr>
              <w:t>-</w:t>
            </w:r>
          </w:p>
        </w:tc>
        <w:tc>
          <w:tcPr>
            <w:tcW w:w="907"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10</w:t>
            </w:r>
          </w:p>
        </w:tc>
        <w:tc>
          <w:tcPr>
            <w:tcW w:w="979" w:type="dxa"/>
          </w:tcPr>
          <w:p w:rsidR="00BB5174" w:rsidRPr="00BD384A" w:rsidRDefault="00BB5174" w:rsidP="00BB5174">
            <w:pPr>
              <w:jc w:val="center"/>
              <w:rPr>
                <w:sz w:val="22"/>
                <w:szCs w:val="22"/>
              </w:rPr>
            </w:pPr>
            <w:r w:rsidRPr="00BD384A">
              <w:rPr>
                <w:sz w:val="22"/>
                <w:szCs w:val="22"/>
              </w:rPr>
              <w:t>10</w:t>
            </w:r>
          </w:p>
        </w:tc>
        <w:tc>
          <w:tcPr>
            <w:tcW w:w="979" w:type="dxa"/>
          </w:tcPr>
          <w:p w:rsidR="00BB5174" w:rsidRPr="00BD384A" w:rsidRDefault="00BB5174" w:rsidP="00BB5174">
            <w:pPr>
              <w:jc w:val="center"/>
              <w:rPr>
                <w:sz w:val="22"/>
                <w:szCs w:val="22"/>
              </w:rPr>
            </w:pPr>
            <w:r w:rsidRPr="00BD384A">
              <w:rPr>
                <w:sz w:val="22"/>
                <w:szCs w:val="22"/>
              </w:rPr>
              <w:t>10</w:t>
            </w:r>
          </w:p>
        </w:tc>
        <w:tc>
          <w:tcPr>
            <w:tcW w:w="979" w:type="dxa"/>
          </w:tcPr>
          <w:p w:rsidR="00BB5174" w:rsidRPr="00BD384A" w:rsidRDefault="00BB5174" w:rsidP="00BB5174">
            <w:pPr>
              <w:jc w:val="center"/>
              <w:rPr>
                <w:sz w:val="22"/>
                <w:szCs w:val="22"/>
              </w:rPr>
            </w:pPr>
            <w:r w:rsidRPr="00BD384A">
              <w:rPr>
                <w:sz w:val="22"/>
                <w:szCs w:val="22"/>
              </w:rPr>
              <w:t>10</w:t>
            </w:r>
          </w:p>
        </w:tc>
        <w:tc>
          <w:tcPr>
            <w:tcW w:w="979" w:type="dxa"/>
          </w:tcPr>
          <w:p w:rsidR="00BB5174" w:rsidRPr="00BD384A" w:rsidRDefault="00BB5174" w:rsidP="00BB5174">
            <w:pPr>
              <w:jc w:val="center"/>
              <w:rPr>
                <w:sz w:val="22"/>
                <w:szCs w:val="22"/>
              </w:rPr>
            </w:pPr>
            <w:r w:rsidRPr="00BD384A">
              <w:rPr>
                <w:sz w:val="22"/>
                <w:szCs w:val="22"/>
              </w:rPr>
              <w:t>10</w:t>
            </w:r>
          </w:p>
        </w:tc>
        <w:tc>
          <w:tcPr>
            <w:tcW w:w="1275" w:type="dxa"/>
          </w:tcPr>
          <w:p w:rsidR="00BB5174" w:rsidRPr="00BD384A" w:rsidRDefault="00BB5174" w:rsidP="00BB5174">
            <w:pPr>
              <w:pStyle w:val="ConsPlusNormal"/>
              <w:widowControl/>
              <w:ind w:firstLine="136"/>
              <w:jc w:val="center"/>
              <w:rPr>
                <w:rFonts w:ascii="Times New Roman" w:hAnsi="Times New Roman" w:cs="Times New Roman"/>
                <w:sz w:val="22"/>
                <w:szCs w:val="22"/>
              </w:rPr>
            </w:pPr>
            <w:r w:rsidRPr="00BD384A">
              <w:rPr>
                <w:rFonts w:ascii="Times New Roman" w:hAnsi="Times New Roman" w:cs="Times New Roman"/>
                <w:sz w:val="22"/>
                <w:szCs w:val="22"/>
              </w:rPr>
              <w:t>10</w:t>
            </w:r>
          </w:p>
        </w:tc>
      </w:tr>
    </w:tbl>
    <w:p w:rsidR="00BB5174" w:rsidRPr="00BD384A" w:rsidRDefault="00BB5174" w:rsidP="00BB5174">
      <w:pPr>
        <w:autoSpaceDE w:val="0"/>
        <w:autoSpaceDN w:val="0"/>
        <w:adjustRightInd w:val="0"/>
        <w:jc w:val="center"/>
        <w:outlineLvl w:val="1"/>
        <w:rPr>
          <w:b/>
          <w:lang w:eastAsia="en-US"/>
        </w:rPr>
        <w:sectPr w:rsidR="00BB5174" w:rsidRPr="00BD384A" w:rsidSect="00BB5174">
          <w:headerReference w:type="default" r:id="rId82"/>
          <w:headerReference w:type="first" r:id="rId83"/>
          <w:pgSz w:w="16838" w:h="11906" w:orient="landscape"/>
          <w:pgMar w:top="1418" w:right="680" w:bottom="709" w:left="680" w:header="709" w:footer="709" w:gutter="0"/>
          <w:cols w:space="708"/>
          <w:docGrid w:linePitch="381"/>
        </w:sectPr>
      </w:pPr>
    </w:p>
    <w:p w:rsidR="00BB5174" w:rsidRPr="00BD384A" w:rsidRDefault="00BB5174" w:rsidP="00BB5174">
      <w:pPr>
        <w:ind w:left="4536"/>
        <w:jc w:val="center"/>
        <w:outlineLvl w:val="1"/>
      </w:pPr>
      <w:r w:rsidRPr="00BD384A">
        <w:t>ПРИЛОЖЕНИЕ № 2</w:t>
      </w:r>
    </w:p>
    <w:p w:rsidR="00BB5174" w:rsidRPr="00BD384A" w:rsidRDefault="00BB5174" w:rsidP="00BB5174">
      <w:pPr>
        <w:ind w:left="4536"/>
        <w:jc w:val="center"/>
      </w:pPr>
      <w:r w:rsidRPr="00BD384A">
        <w:t xml:space="preserve">к подпрограмме № 6 «Оказание </w:t>
      </w:r>
    </w:p>
    <w:p w:rsidR="00BB5174" w:rsidRPr="00BD384A" w:rsidRDefault="00BB5174" w:rsidP="00BB5174">
      <w:pPr>
        <w:ind w:left="4536"/>
        <w:jc w:val="center"/>
      </w:pPr>
      <w:r w:rsidRPr="00BD384A">
        <w:t xml:space="preserve">содействия добровольному </w:t>
      </w:r>
    </w:p>
    <w:p w:rsidR="00BB5174" w:rsidRPr="00BD384A" w:rsidRDefault="00BB5174" w:rsidP="00BB5174">
      <w:pPr>
        <w:ind w:left="4536"/>
        <w:jc w:val="center"/>
      </w:pPr>
      <w:r w:rsidRPr="00BD384A">
        <w:t xml:space="preserve">переселению в Архангельскую область соотечественников, проживающих </w:t>
      </w:r>
    </w:p>
    <w:p w:rsidR="00BB5174" w:rsidRPr="00BD384A" w:rsidRDefault="00BB5174" w:rsidP="00BB5174">
      <w:pPr>
        <w:ind w:left="4536"/>
        <w:jc w:val="center"/>
      </w:pPr>
      <w:r w:rsidRPr="00BD384A">
        <w:t>за рубежом (2016 – 2024 годы)»</w:t>
      </w:r>
    </w:p>
    <w:p w:rsidR="00BB5174" w:rsidRPr="00BD384A" w:rsidRDefault="00BB5174" w:rsidP="00BB5174">
      <w:pPr>
        <w:jc w:val="center"/>
      </w:pPr>
    </w:p>
    <w:p w:rsidR="00BB5174" w:rsidRPr="00BD384A" w:rsidRDefault="00BB5174" w:rsidP="00BB5174">
      <w:pPr>
        <w:jc w:val="center"/>
        <w:rPr>
          <w:sz w:val="18"/>
        </w:rPr>
      </w:pPr>
    </w:p>
    <w:p w:rsidR="00BB5174" w:rsidRPr="00BD384A" w:rsidRDefault="00BB5174" w:rsidP="00BB5174">
      <w:pPr>
        <w:jc w:val="center"/>
        <w:rPr>
          <w:b/>
        </w:rPr>
      </w:pPr>
      <w:r w:rsidRPr="00BD384A">
        <w:rPr>
          <w:rFonts w:ascii="Times New Roman Полужирный" w:hAnsi="Times New Roman Полужирный"/>
          <w:b/>
          <w:spacing w:val="60"/>
        </w:rPr>
        <w:t>ПЕРЕЧЕНЬ</w:t>
      </w:r>
    </w:p>
    <w:p w:rsidR="00BB5174" w:rsidRPr="00BD384A" w:rsidRDefault="00BB5174" w:rsidP="00BB5174">
      <w:pPr>
        <w:jc w:val="center"/>
        <w:rPr>
          <w:b/>
        </w:rPr>
      </w:pPr>
      <w:r w:rsidRPr="00BD384A">
        <w:rPr>
          <w:b/>
        </w:rPr>
        <w:t xml:space="preserve">основных мероприятий подпрограммы № 6 </w:t>
      </w:r>
    </w:p>
    <w:p w:rsidR="00BB5174" w:rsidRPr="00BD384A" w:rsidRDefault="00BB5174" w:rsidP="00BB5174">
      <w:pPr>
        <w:jc w:val="center"/>
        <w:rPr>
          <w:b/>
        </w:rPr>
      </w:pPr>
      <w:r w:rsidRPr="00BD384A">
        <w:rPr>
          <w:b/>
        </w:rPr>
        <w:t xml:space="preserve">«Оказание содействия добровольному переселению </w:t>
      </w:r>
    </w:p>
    <w:p w:rsidR="00BB5174" w:rsidRPr="00BD384A" w:rsidRDefault="00BB5174" w:rsidP="00BB5174">
      <w:pPr>
        <w:jc w:val="center"/>
        <w:rPr>
          <w:b/>
        </w:rPr>
      </w:pPr>
      <w:r w:rsidRPr="00BD384A">
        <w:rPr>
          <w:b/>
        </w:rPr>
        <w:t xml:space="preserve">в Архангельскую область соотечественников, </w:t>
      </w:r>
    </w:p>
    <w:p w:rsidR="00BB5174" w:rsidRPr="00BD384A" w:rsidRDefault="00BB5174" w:rsidP="00BB5174">
      <w:pPr>
        <w:jc w:val="center"/>
        <w:rPr>
          <w:b/>
        </w:rPr>
      </w:pPr>
      <w:r w:rsidRPr="00BD384A">
        <w:rPr>
          <w:b/>
        </w:rPr>
        <w:t>проживающих за рубежом (2016 – 2024 годы)»</w:t>
      </w:r>
    </w:p>
    <w:p w:rsidR="00BB5174" w:rsidRPr="00BD384A" w:rsidRDefault="00BB5174" w:rsidP="00BB5174">
      <w:pPr>
        <w:jc w:val="center"/>
        <w:rPr>
          <w:b/>
        </w:rPr>
      </w:pPr>
    </w:p>
    <w:p w:rsidR="00BB5174" w:rsidRPr="00BD384A" w:rsidRDefault="00BB5174" w:rsidP="00BB5174">
      <w:pPr>
        <w:ind w:left="5103" w:right="-2"/>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5"/>
        <w:gridCol w:w="1704"/>
        <w:gridCol w:w="709"/>
        <w:gridCol w:w="709"/>
        <w:gridCol w:w="1985"/>
        <w:gridCol w:w="2186"/>
      </w:tblGrid>
      <w:tr w:rsidR="00BB5174" w:rsidRPr="00BD384A" w:rsidTr="00BB5174">
        <w:tc>
          <w:tcPr>
            <w:tcW w:w="1153" w:type="pct"/>
            <w:vMerge w:val="restar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b/>
                <w:sz w:val="19"/>
                <w:szCs w:val="19"/>
              </w:rPr>
            </w:pPr>
            <w:r w:rsidRPr="00BD384A">
              <w:rPr>
                <w:rFonts w:ascii="Times New Roman" w:hAnsi="Times New Roman" w:cs="Times New Roman"/>
                <w:b/>
                <w:sz w:val="19"/>
                <w:szCs w:val="19"/>
              </w:rPr>
              <w:t>Наименование  мероприятия</w:t>
            </w:r>
          </w:p>
        </w:tc>
        <w:tc>
          <w:tcPr>
            <w:tcW w:w="899" w:type="pct"/>
            <w:vMerge w:val="restar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b/>
                <w:sz w:val="19"/>
                <w:szCs w:val="19"/>
              </w:rPr>
            </w:pPr>
            <w:r w:rsidRPr="00BD384A">
              <w:rPr>
                <w:rFonts w:ascii="Times New Roman" w:hAnsi="Times New Roman" w:cs="Times New Roman"/>
                <w:b/>
                <w:sz w:val="19"/>
                <w:szCs w:val="19"/>
              </w:rPr>
              <w:t>Ответственный исполнитель</w:t>
            </w:r>
          </w:p>
        </w:tc>
        <w:tc>
          <w:tcPr>
            <w:tcW w:w="748" w:type="pct"/>
            <w:gridSpan w:val="2"/>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b/>
                <w:sz w:val="19"/>
                <w:szCs w:val="19"/>
              </w:rPr>
            </w:pPr>
            <w:r w:rsidRPr="00BD384A">
              <w:rPr>
                <w:rFonts w:ascii="Times New Roman" w:hAnsi="Times New Roman" w:cs="Times New Roman"/>
                <w:b/>
                <w:sz w:val="19"/>
                <w:szCs w:val="19"/>
              </w:rPr>
              <w:t>Срок (год)</w:t>
            </w:r>
          </w:p>
        </w:tc>
        <w:tc>
          <w:tcPr>
            <w:tcW w:w="1047" w:type="pct"/>
            <w:vMerge w:val="restar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b/>
                <w:sz w:val="19"/>
                <w:szCs w:val="19"/>
              </w:rPr>
            </w:pPr>
            <w:r w:rsidRPr="00BD384A">
              <w:rPr>
                <w:rFonts w:ascii="Times New Roman" w:hAnsi="Times New Roman" w:cs="Times New Roman"/>
                <w:b/>
                <w:sz w:val="19"/>
                <w:szCs w:val="19"/>
              </w:rPr>
              <w:t>Ожидаемый непосредственный результат</w:t>
            </w:r>
          </w:p>
        </w:tc>
        <w:tc>
          <w:tcPr>
            <w:tcW w:w="1153" w:type="pct"/>
            <w:vMerge w:val="restar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b/>
                <w:sz w:val="19"/>
                <w:szCs w:val="19"/>
              </w:rPr>
            </w:pPr>
            <w:r w:rsidRPr="00BD384A">
              <w:rPr>
                <w:rFonts w:ascii="Times New Roman" w:hAnsi="Times New Roman" w:cs="Times New Roman"/>
                <w:b/>
                <w:sz w:val="19"/>
                <w:szCs w:val="19"/>
              </w:rPr>
              <w:t>Риски неисполнения</w:t>
            </w:r>
          </w:p>
        </w:tc>
      </w:tr>
      <w:tr w:rsidR="00BB5174" w:rsidRPr="00BD384A" w:rsidTr="00BB5174">
        <w:tc>
          <w:tcPr>
            <w:tcW w:w="1153" w:type="pct"/>
            <w:vMerge/>
            <w:tcMar>
              <w:top w:w="0" w:type="dxa"/>
              <w:bottom w:w="0" w:type="dxa"/>
            </w:tcMar>
          </w:tcPr>
          <w:p w:rsidR="00BB5174" w:rsidRPr="00BD384A" w:rsidRDefault="00BB5174" w:rsidP="00BB5174">
            <w:pPr>
              <w:pStyle w:val="ConsPlusNormal"/>
              <w:ind w:firstLine="0"/>
              <w:rPr>
                <w:rFonts w:ascii="Times New Roman" w:hAnsi="Times New Roman" w:cs="Times New Roman"/>
                <w:sz w:val="22"/>
                <w:szCs w:val="22"/>
              </w:rPr>
            </w:pPr>
          </w:p>
        </w:tc>
        <w:tc>
          <w:tcPr>
            <w:tcW w:w="899" w:type="pct"/>
            <w:vMerge/>
            <w:tcMar>
              <w:top w:w="0" w:type="dxa"/>
              <w:bottom w:w="0" w:type="dxa"/>
            </w:tcMar>
          </w:tcPr>
          <w:p w:rsidR="00BB5174" w:rsidRPr="00BD384A" w:rsidRDefault="00BB5174" w:rsidP="00BB5174">
            <w:pPr>
              <w:pStyle w:val="ConsPlusNormal"/>
              <w:ind w:firstLine="0"/>
              <w:rPr>
                <w:rFonts w:ascii="Times New Roman" w:hAnsi="Times New Roman" w:cs="Times New Roman"/>
                <w:sz w:val="22"/>
                <w:szCs w:val="22"/>
              </w:rPr>
            </w:pPr>
          </w:p>
        </w:tc>
        <w:tc>
          <w:tcPr>
            <w:tcW w:w="374" w:type="pc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b/>
                <w:sz w:val="19"/>
                <w:szCs w:val="19"/>
              </w:rPr>
            </w:pPr>
            <w:r w:rsidRPr="00BD384A">
              <w:rPr>
                <w:rFonts w:ascii="Times New Roman" w:hAnsi="Times New Roman" w:cs="Times New Roman"/>
                <w:b/>
                <w:sz w:val="19"/>
                <w:szCs w:val="19"/>
              </w:rPr>
              <w:t xml:space="preserve">начала </w:t>
            </w:r>
            <w:proofErr w:type="spellStart"/>
            <w:r w:rsidRPr="00BD384A">
              <w:rPr>
                <w:rFonts w:ascii="Times New Roman" w:hAnsi="Times New Roman" w:cs="Times New Roman"/>
                <w:b/>
                <w:sz w:val="19"/>
                <w:szCs w:val="19"/>
              </w:rPr>
              <w:t>реали-зации</w:t>
            </w:r>
            <w:proofErr w:type="spellEnd"/>
          </w:p>
        </w:tc>
        <w:tc>
          <w:tcPr>
            <w:tcW w:w="374" w:type="pc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b/>
                <w:sz w:val="19"/>
                <w:szCs w:val="19"/>
              </w:rPr>
            </w:pPr>
            <w:proofErr w:type="spellStart"/>
            <w:r w:rsidRPr="00BD384A">
              <w:rPr>
                <w:rFonts w:ascii="Times New Roman" w:hAnsi="Times New Roman" w:cs="Times New Roman"/>
                <w:b/>
                <w:sz w:val="19"/>
                <w:szCs w:val="19"/>
              </w:rPr>
              <w:t>окон-чания</w:t>
            </w:r>
            <w:proofErr w:type="spellEnd"/>
            <w:r w:rsidRPr="00BD384A">
              <w:rPr>
                <w:rFonts w:ascii="Times New Roman" w:hAnsi="Times New Roman" w:cs="Times New Roman"/>
                <w:b/>
                <w:sz w:val="19"/>
                <w:szCs w:val="19"/>
              </w:rPr>
              <w:t xml:space="preserve"> </w:t>
            </w:r>
            <w:proofErr w:type="spellStart"/>
            <w:r w:rsidRPr="00BD384A">
              <w:rPr>
                <w:rFonts w:ascii="Times New Roman" w:hAnsi="Times New Roman" w:cs="Times New Roman"/>
                <w:b/>
                <w:sz w:val="19"/>
                <w:szCs w:val="19"/>
              </w:rPr>
              <w:t>реали-зации</w:t>
            </w:r>
            <w:proofErr w:type="spellEnd"/>
          </w:p>
        </w:tc>
        <w:tc>
          <w:tcPr>
            <w:tcW w:w="1047" w:type="pct"/>
            <w:vMerge/>
            <w:tcMar>
              <w:top w:w="0" w:type="dxa"/>
              <w:bottom w:w="0" w:type="dxa"/>
            </w:tcMar>
          </w:tcPr>
          <w:p w:rsidR="00BB5174" w:rsidRPr="00BD384A" w:rsidRDefault="00BB5174" w:rsidP="00BB5174">
            <w:pPr>
              <w:pStyle w:val="ConsPlusNormal"/>
              <w:ind w:firstLine="0"/>
              <w:rPr>
                <w:rFonts w:ascii="Times New Roman" w:hAnsi="Times New Roman" w:cs="Times New Roman"/>
                <w:sz w:val="22"/>
                <w:szCs w:val="22"/>
              </w:rPr>
            </w:pPr>
          </w:p>
        </w:tc>
        <w:tc>
          <w:tcPr>
            <w:tcW w:w="1153" w:type="pct"/>
            <w:vMerge/>
            <w:tcMar>
              <w:top w:w="0" w:type="dxa"/>
              <w:bottom w:w="0" w:type="dxa"/>
            </w:tcMar>
          </w:tcPr>
          <w:p w:rsidR="00BB5174" w:rsidRPr="00BD384A" w:rsidRDefault="00BB5174" w:rsidP="00BB5174">
            <w:pPr>
              <w:pStyle w:val="ConsPlusNormal"/>
              <w:ind w:firstLine="0"/>
              <w:rPr>
                <w:rFonts w:ascii="Times New Roman" w:hAnsi="Times New Roman" w:cs="Times New Roman"/>
                <w:sz w:val="22"/>
                <w:szCs w:val="22"/>
              </w:rPr>
            </w:pPr>
          </w:p>
        </w:tc>
      </w:tr>
    </w:tbl>
    <w:p w:rsidR="00BB5174" w:rsidRPr="00BD384A" w:rsidRDefault="00BB5174" w:rsidP="00BB5174">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5"/>
        <w:gridCol w:w="1704"/>
        <w:gridCol w:w="709"/>
        <w:gridCol w:w="709"/>
        <w:gridCol w:w="1985"/>
        <w:gridCol w:w="2186"/>
      </w:tblGrid>
      <w:tr w:rsidR="00BB5174" w:rsidRPr="00BD384A" w:rsidTr="00BB5174">
        <w:trPr>
          <w:tblHeader/>
        </w:trPr>
        <w:tc>
          <w:tcPr>
            <w:tcW w:w="1153"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sz w:val="18"/>
              </w:rPr>
            </w:pPr>
            <w:r w:rsidRPr="00BD384A">
              <w:rPr>
                <w:rFonts w:ascii="Times New Roman" w:hAnsi="Times New Roman" w:cs="Times New Roman"/>
                <w:sz w:val="18"/>
              </w:rPr>
              <w:t>1</w:t>
            </w:r>
          </w:p>
        </w:tc>
        <w:tc>
          <w:tcPr>
            <w:tcW w:w="899"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sz w:val="18"/>
              </w:rPr>
            </w:pPr>
            <w:r w:rsidRPr="00BD384A">
              <w:rPr>
                <w:rFonts w:ascii="Times New Roman" w:hAnsi="Times New Roman" w:cs="Times New Roman"/>
                <w:sz w:val="18"/>
              </w:rPr>
              <w:t>2</w:t>
            </w:r>
          </w:p>
        </w:tc>
        <w:tc>
          <w:tcPr>
            <w:tcW w:w="374" w:type="pc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sz w:val="18"/>
              </w:rPr>
            </w:pPr>
            <w:r w:rsidRPr="00BD384A">
              <w:rPr>
                <w:rFonts w:ascii="Times New Roman" w:hAnsi="Times New Roman" w:cs="Times New Roman"/>
                <w:sz w:val="18"/>
              </w:rPr>
              <w:t>3</w:t>
            </w:r>
          </w:p>
        </w:tc>
        <w:tc>
          <w:tcPr>
            <w:tcW w:w="374" w:type="pct"/>
            <w:tcMar>
              <w:top w:w="0" w:type="dxa"/>
              <w:bottom w:w="0" w:type="dxa"/>
            </w:tcMar>
          </w:tcPr>
          <w:p w:rsidR="00BB5174" w:rsidRPr="00BD384A" w:rsidRDefault="00BB5174" w:rsidP="00BB5174">
            <w:pPr>
              <w:pStyle w:val="ConsPlusNormal"/>
              <w:ind w:left="-113" w:right="-113" w:firstLine="0"/>
              <w:jc w:val="center"/>
              <w:rPr>
                <w:rFonts w:ascii="Times New Roman" w:hAnsi="Times New Roman" w:cs="Times New Roman"/>
                <w:sz w:val="18"/>
              </w:rPr>
            </w:pPr>
            <w:r w:rsidRPr="00BD384A">
              <w:rPr>
                <w:rFonts w:ascii="Times New Roman" w:hAnsi="Times New Roman" w:cs="Times New Roman"/>
                <w:sz w:val="18"/>
              </w:rPr>
              <w:t>4</w:t>
            </w:r>
          </w:p>
        </w:tc>
        <w:tc>
          <w:tcPr>
            <w:tcW w:w="1047"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sz w:val="18"/>
              </w:rPr>
            </w:pPr>
            <w:r w:rsidRPr="00BD384A">
              <w:rPr>
                <w:rFonts w:ascii="Times New Roman" w:hAnsi="Times New Roman" w:cs="Times New Roman"/>
                <w:sz w:val="18"/>
              </w:rPr>
              <w:t>5</w:t>
            </w:r>
          </w:p>
        </w:tc>
        <w:tc>
          <w:tcPr>
            <w:tcW w:w="1153"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sz w:val="18"/>
              </w:rPr>
            </w:pPr>
            <w:r w:rsidRPr="00BD384A">
              <w:rPr>
                <w:rFonts w:ascii="Times New Roman" w:hAnsi="Times New Roman" w:cs="Times New Roman"/>
                <w:sz w:val="18"/>
              </w:rPr>
              <w:t>6</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 Разработка нормативных правовых актов, обеспечивающих реализацию подпрограммы № 6 «Оказание содействия добровольному переселению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Архангельскую область </w:t>
            </w:r>
            <w:proofErr w:type="spellStart"/>
            <w:r w:rsidRPr="00BD384A">
              <w:rPr>
                <w:rFonts w:ascii="Times New Roman" w:hAnsi="Times New Roman" w:cs="Times New Roman"/>
              </w:rPr>
              <w:t>соотечест-венников</w:t>
            </w:r>
            <w:proofErr w:type="spellEnd"/>
            <w:r w:rsidRPr="00BD384A">
              <w:rPr>
                <w:rFonts w:ascii="Times New Roman" w:hAnsi="Times New Roman" w:cs="Times New Roman"/>
              </w:rPr>
              <w:t xml:space="preserve">,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проживающих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за рубежом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(2016 – 2024 годы)»</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(далее – подпрограмма № 6)</w:t>
            </w:r>
          </w:p>
          <w:p w:rsidR="00BB5174" w:rsidRPr="00BD384A" w:rsidRDefault="00BB5174" w:rsidP="00BB5174">
            <w:pPr>
              <w:pStyle w:val="ConsPlusNormal"/>
              <w:ind w:firstLine="0"/>
              <w:rPr>
                <w:rFonts w:ascii="Times New Roman" w:hAnsi="Times New Roman" w:cs="Times New Roman"/>
              </w:rPr>
            </w:pP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Обеспечение условий для реализации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на территории Архангельской области Государственной программы по оказанию содействия добровольному переселению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Российскую Федерацию соотечественников, проживающих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за рубежом (далее – Государственная программа)</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Отсутствие нормативно-правовой базы для реализации подпрограммы № 6</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2. Отбор участников Государственной программы для переселения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на территорию Архангельской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области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Организация работы комиссии по рассмотрению заявлений соотечественников, изъявивших желание переехать на постоянное место жительства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Архангельскую область</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Несоответствие участников Государственной программы установленным требованиям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для участия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Государственной программе</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3. Обеспечение взаимодействия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 дипломатическими представительствами, консульскими учреждениями Российской Федерации и представительствами Министерства внутренних дел Российской Федерации за рубежом в части обновления информационного пакета о возможностях приема, трудоустройства </w:t>
            </w:r>
          </w:p>
          <w:p w:rsidR="00BB5174" w:rsidRPr="00BD384A" w:rsidRDefault="00BB5174" w:rsidP="00BB5174">
            <w:pPr>
              <w:pStyle w:val="ConsPlusNormal"/>
              <w:ind w:right="-113" w:firstLine="0"/>
              <w:rPr>
                <w:rFonts w:ascii="Times New Roman" w:hAnsi="Times New Roman" w:cs="Times New Roman"/>
              </w:rPr>
            </w:pPr>
            <w:r w:rsidRPr="00BD384A">
              <w:rPr>
                <w:rFonts w:ascii="Times New Roman" w:hAnsi="Times New Roman" w:cs="Times New Roman"/>
              </w:rPr>
              <w:t xml:space="preserve">и условиях проживания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Архангельской области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Министерство труда, занятости 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Информированность потенциальных участников Государственной программы об особенностях приема и обустройства соотечественников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Архангельской области, осознанный выбор соотечественниками места своего будущего проживания</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Увеличение количества отказов </w:t>
            </w:r>
            <w:proofErr w:type="spellStart"/>
            <w:r w:rsidRPr="00BD384A">
              <w:rPr>
                <w:rFonts w:ascii="Times New Roman" w:hAnsi="Times New Roman" w:cs="Times New Roman"/>
              </w:rPr>
              <w:t>соотечест-венников</w:t>
            </w:r>
            <w:proofErr w:type="spellEnd"/>
            <w:r w:rsidRPr="00BD384A">
              <w:rPr>
                <w:rFonts w:ascii="Times New Roman" w:hAnsi="Times New Roman" w:cs="Times New Roman"/>
              </w:rPr>
              <w:t xml:space="preserve"> от участия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подпрограмме № 6, выезд </w:t>
            </w:r>
            <w:proofErr w:type="spellStart"/>
            <w:r w:rsidRPr="00BD384A">
              <w:rPr>
                <w:rFonts w:ascii="Times New Roman" w:hAnsi="Times New Roman" w:cs="Times New Roman"/>
              </w:rPr>
              <w:t>соотечест-венников</w:t>
            </w:r>
            <w:proofErr w:type="spellEnd"/>
            <w:r w:rsidRPr="00BD384A">
              <w:rPr>
                <w:rFonts w:ascii="Times New Roman" w:hAnsi="Times New Roman" w:cs="Times New Roman"/>
              </w:rPr>
              <w:t xml:space="preserve"> из области ввиду неосведомленности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об условиях участия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подпрограмме № 6, выезд участников Государственной программы и членов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их семей из Архангельской области ранее чем через три года ввиду низкой информированности</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об особенностях подпрограммы № 6 </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4. Освещение вопросов добровольного переселения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Архангельскую область соотечественников, проживающих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за рубежом,</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средствах массовой информации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Привлечение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к участию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подпрограмме № 6 соотечественников, временно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 постоянно проживающих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на территории Архангельской области, формирование толерантного отношения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к прибывающим соотечественникам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принимающем обществе</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Снижение количества соотечественников, принимающих участие в подпрограмме № 6, закрытость информации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 прибывающих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Архангельскую область </w:t>
            </w:r>
            <w:proofErr w:type="spellStart"/>
            <w:r w:rsidRPr="00BD384A">
              <w:rPr>
                <w:rFonts w:ascii="Times New Roman" w:hAnsi="Times New Roman" w:cs="Times New Roman"/>
              </w:rPr>
              <w:t>соотечест-венниках</w:t>
            </w:r>
            <w:proofErr w:type="spellEnd"/>
            <w:r w:rsidRPr="00BD384A">
              <w:rPr>
                <w:rFonts w:ascii="Times New Roman" w:hAnsi="Times New Roman" w:cs="Times New Roman"/>
              </w:rPr>
              <w:t xml:space="preserve">, нарастание напряженности среди местного населения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по отношению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к соотечественникам, прибывающим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Архангельскую область</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5. Подготовка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проведение презентаций  Государственной программы в режиме видеоконференции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Предоставление соотечественникам актуальной информации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об условиях участия в подпрограмме № 6 и действиях участников Государственной программы после приезда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Архангельскую область</w:t>
            </w:r>
          </w:p>
        </w:tc>
        <w:tc>
          <w:tcPr>
            <w:tcW w:w="1153" w:type="pct"/>
            <w:tcMar>
              <w:top w:w="0" w:type="dxa"/>
              <w:bottom w:w="0" w:type="dxa"/>
            </w:tcMar>
          </w:tcPr>
          <w:p w:rsidR="00BB5174" w:rsidRPr="00BD384A" w:rsidRDefault="00BB5174" w:rsidP="00BB5174">
            <w:pPr>
              <w:pStyle w:val="ConsPlusNormal"/>
              <w:ind w:right="-113" w:firstLine="0"/>
              <w:rPr>
                <w:rFonts w:ascii="Times New Roman" w:hAnsi="Times New Roman" w:cs="Times New Roman"/>
              </w:rPr>
            </w:pPr>
            <w:r w:rsidRPr="00BD384A">
              <w:rPr>
                <w:rFonts w:ascii="Times New Roman" w:hAnsi="Times New Roman" w:cs="Times New Roman"/>
              </w:rPr>
              <w:t xml:space="preserve">Недостаточная информированность участников Государственной программы о порядке определения правового статуса на территории Российской Федерации, государственных гарантиях и мерах социальной поддержки, предоставляемых участникам Государственной программы и членам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их семей</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6. Информационное обеспечение реализации подпрограммы №</w:t>
            </w:r>
            <w:r w:rsidRPr="00BD384A">
              <w:rPr>
                <w:rFonts w:ascii="Times New Roman" w:hAnsi="Times New Roman" w:cs="Times New Roman"/>
                <w:lang w:val="en-US"/>
              </w:rPr>
              <w:t> </w:t>
            </w:r>
            <w:r w:rsidRPr="00BD384A">
              <w:rPr>
                <w:rFonts w:ascii="Times New Roman" w:hAnsi="Times New Roman" w:cs="Times New Roman"/>
              </w:rPr>
              <w:t xml:space="preserve">6 (информационное сопровождение участников Государственной программы и членов их семей, предоставление им консультационных, юридических и иных услуг, мониторинг состава участников Государственной программы, хода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их переселения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обустройства)</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 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Сопровождение участников Государственной программы на каждом этапе переселения, наличие информации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об адаптации соотечественников, трудоустройстве, жилищном обустройстве, социальном обеспечении</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Отсутствие информации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 переселившихся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Архангельскую область соотечественниках, обустройстве, социальном обеспечении соотечественников, </w:t>
            </w:r>
            <w:proofErr w:type="spellStart"/>
            <w:r w:rsidRPr="00BD384A">
              <w:rPr>
                <w:rFonts w:ascii="Times New Roman" w:hAnsi="Times New Roman" w:cs="Times New Roman"/>
              </w:rPr>
              <w:t>закрепляемости</w:t>
            </w:r>
            <w:proofErr w:type="spellEnd"/>
            <w:r w:rsidRPr="00BD384A">
              <w:rPr>
                <w:rFonts w:ascii="Times New Roman" w:hAnsi="Times New Roman" w:cs="Times New Roman"/>
              </w:rPr>
              <w:t xml:space="preserve"> на территории вселения, удовлетворенности условиями участия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подпрограмме № 6</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7. Размещение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информационно-телекоммуникационной сети Интернет,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том числе в АИС «Соотечественники», информации: </w:t>
            </w:r>
          </w:p>
          <w:p w:rsidR="00BB5174" w:rsidRPr="00BD384A" w:rsidRDefault="00BB5174" w:rsidP="00BB5174">
            <w:pPr>
              <w:pStyle w:val="ConsPlusNormal"/>
              <w:ind w:right="-113" w:firstLine="0"/>
              <w:rPr>
                <w:rFonts w:ascii="Times New Roman" w:hAnsi="Times New Roman" w:cs="Times New Roman"/>
              </w:rPr>
            </w:pPr>
            <w:r w:rsidRPr="00BD384A">
              <w:rPr>
                <w:rFonts w:ascii="Times New Roman" w:hAnsi="Times New Roman" w:cs="Times New Roman"/>
              </w:rPr>
              <w:t>об уровне обеспеченности трудовыми ресурсами отдельных территорий Архангельской области;</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 возможности трудоустройства участников Государственной программы и членов их семей на территории Архангельской области, включая занятие предпринимательской, сельскохозяйственной деятельностью или агропромышленным производством;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 возможности получения профессионального образования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дополнительного профессионального образования;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 возможности оказания социальной поддержки, временного и постоянного жилищного обустройства участников Государственной программы и членов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их семей</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Повышение миграционной привлекательности Архангельской области для соотечественников, увеличение числа потенциальных участников Государственной программы</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Неэффективность реализации подпрограммы № 6 вследствие малого количества прибывших соотечественников</w:t>
            </w:r>
          </w:p>
        </w:tc>
      </w:tr>
      <w:tr w:rsidR="00BB5174" w:rsidRPr="00BD384A" w:rsidTr="00BB5174">
        <w:tc>
          <w:tcPr>
            <w:tcW w:w="1153" w:type="pct"/>
            <w:tcMar>
              <w:top w:w="0" w:type="dxa"/>
              <w:bottom w:w="0" w:type="dxa"/>
            </w:tcMar>
          </w:tcPr>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8. Предоставление участникам Государственной программы и членам их семей </w:t>
            </w:r>
            <w:proofErr w:type="spellStart"/>
            <w:r w:rsidRPr="00BD384A">
              <w:rPr>
                <w:rFonts w:ascii="Times New Roman" w:hAnsi="Times New Roman" w:cs="Times New Roman"/>
              </w:rPr>
              <w:t>государ-ственных</w:t>
            </w:r>
            <w:proofErr w:type="spellEnd"/>
            <w:r w:rsidRPr="00BD384A">
              <w:rPr>
                <w:rFonts w:ascii="Times New Roman" w:hAnsi="Times New Roman" w:cs="Times New Roman"/>
              </w:rPr>
              <w:t xml:space="preserve"> услуг </w:t>
            </w:r>
          </w:p>
          <w:p w:rsidR="00BB5174" w:rsidRPr="00BD384A" w:rsidRDefault="00BB5174" w:rsidP="00BB5174">
            <w:pPr>
              <w:pStyle w:val="ConsPlusNormal"/>
              <w:spacing w:line="228" w:lineRule="auto"/>
              <w:ind w:firstLine="0"/>
              <w:rPr>
                <w:rFonts w:ascii="Times New Roman" w:hAnsi="Times New Roman" w:cs="Times New Roman"/>
                <w:spacing w:val="-6"/>
              </w:rPr>
            </w:pPr>
            <w:r w:rsidRPr="00BD384A">
              <w:rPr>
                <w:rFonts w:ascii="Times New Roman" w:hAnsi="Times New Roman" w:cs="Times New Roman"/>
              </w:rPr>
              <w:t xml:space="preserve">в области содействия занятости </w:t>
            </w:r>
            <w:r w:rsidRPr="00BD384A">
              <w:rPr>
                <w:rFonts w:ascii="Times New Roman" w:hAnsi="Times New Roman" w:cs="Times New Roman"/>
                <w:spacing w:val="-6"/>
              </w:rPr>
              <w:t xml:space="preserve">населения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spacing w:val="-6"/>
              </w:rPr>
              <w:t>в соответствии</w:t>
            </w:r>
            <w:r w:rsidRPr="00BD384A">
              <w:rPr>
                <w:rFonts w:ascii="Times New Roman" w:hAnsi="Times New Roman" w:cs="Times New Roman"/>
              </w:rPr>
              <w:t xml:space="preserve">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с законодательством Российской Федерации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 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Оказание услуг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сфере занятости населения, сокращение сроков поиска работы соотечественниками, повышение уровня их трудоустройства</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color w:val="FF0000"/>
              </w:rPr>
            </w:pPr>
            <w:r w:rsidRPr="00BD384A">
              <w:rPr>
                <w:rFonts w:ascii="Times New Roman" w:hAnsi="Times New Roman" w:cs="Times New Roman"/>
              </w:rPr>
              <w:t>Увеличение количества нетрудоустроенных соотечественников</w:t>
            </w:r>
          </w:p>
        </w:tc>
      </w:tr>
      <w:tr w:rsidR="00BB5174" w:rsidRPr="00BD384A" w:rsidTr="00BB5174">
        <w:tc>
          <w:tcPr>
            <w:tcW w:w="1153" w:type="pct"/>
            <w:tcMar>
              <w:top w:w="0" w:type="dxa"/>
              <w:bottom w:w="0" w:type="dxa"/>
            </w:tcMar>
          </w:tcPr>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9. Осуществление мероприятий по профессиональному обучению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и дополнительному профессиональному образованию участников Государственной программы и членов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их семей (для граждан, признанных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в установленном порядке безработными)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Трудоустройство участников Государственной программы</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Несоответствие квалификации участника Государственной программы требованиям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к соискателю вакантного рабочего места</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10. Организация содействия </w:t>
            </w:r>
            <w:proofErr w:type="spellStart"/>
            <w:r w:rsidRPr="00BD384A">
              <w:rPr>
                <w:rFonts w:ascii="Times New Roman" w:hAnsi="Times New Roman" w:cs="Times New Roman"/>
              </w:rPr>
              <w:t>самозанятости</w:t>
            </w:r>
            <w:proofErr w:type="spellEnd"/>
            <w:r w:rsidRPr="00BD384A">
              <w:rPr>
                <w:rFonts w:ascii="Times New Roman" w:hAnsi="Times New Roman" w:cs="Times New Roman"/>
              </w:rPr>
              <w:t xml:space="preserve"> участников Государственной программы и членов их семей (для граждан, признанных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установленном порядке безработными)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Создание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на территории Архангельской области новых организаций, создание новых рабочих мест</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Увеличение количества незанятых соотечественников</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11. Выплата ежегодной стипендии участникам Государственной программы и (или) членам их семей, заключившим договоры о целевом обучении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 государственными учреждениями здравоохранения Архангельской области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Министерство труда, занятости</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2021</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Обеспечение медицинских учреждений Архангельской области квалифицированными кадрами, гарантированное трудоустройство после обучения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Архангельской области</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Выезд </w:t>
            </w:r>
            <w:proofErr w:type="spellStart"/>
            <w:r w:rsidRPr="00BD384A">
              <w:rPr>
                <w:rFonts w:ascii="Times New Roman" w:hAnsi="Times New Roman" w:cs="Times New Roman"/>
              </w:rPr>
              <w:t>соотечест-венников</w:t>
            </w:r>
            <w:proofErr w:type="spellEnd"/>
            <w:r w:rsidRPr="00BD384A">
              <w:rPr>
                <w:rFonts w:ascii="Times New Roman" w:hAnsi="Times New Roman" w:cs="Times New Roman"/>
              </w:rPr>
              <w:t xml:space="preserve"> из Архангельской области по окончании обучения</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12. Предоставление участникам Государственной программы и членам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их семей социальных гарантий, выплата социальных пособий, иных выплат, предусмотренных законодательством Российской Федерации и Архангельской области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Обеспечение прав участников Государственной программы и членов их семей на социальную защиту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соответствии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 законодательством Российской Федерации</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Сложная социально-экономическая адаптация соотечественников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новых условиях</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13. Обеспечение участников Государственной программы и членов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их семей медицинской помощью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соответствии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 территориальной программой государственных гарантий оказания гражданам медицинской помощи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Архангельской области</w:t>
            </w:r>
          </w:p>
          <w:p w:rsidR="00BB5174" w:rsidRPr="00BD384A" w:rsidRDefault="00BB5174" w:rsidP="00BB5174">
            <w:pPr>
              <w:pStyle w:val="ConsPlusNormal"/>
              <w:ind w:firstLine="0"/>
              <w:rPr>
                <w:rFonts w:ascii="Times New Roman" w:hAnsi="Times New Roman" w:cs="Times New Roman"/>
              </w:rPr>
            </w:pP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Министерство здравоохранения 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Обеспечение реализации права участников Государственной программы и членов их семей на оказание медицинской помощи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соответствии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 законодательством Российской Федерации</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Неудовлетворенность участников Государственной программы и членов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их семей качеством предоставляемых им медицинских услуг</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14. Компенсация расходов участников Государственной программы и членов их семей на прохождение медицинского освидетельствования</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2021</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Сокращение материальных затрат соотечественников, связанных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 переселением</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Снижение уровня материальной обеспеченности соотечественников, неудовлетворенность соотечественников условиями участия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подпрограмме № 6 </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15. Компенсация расходов участников Государственной программы на признание ученых степеней, ученых званий, образования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 (или) квалификации, полученных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иностранном государстве</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 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2021</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Увеличение количества трудоустроенных участников Государственной программы и членов их семей из числа обратившихся, осуществление трудовой деятельности по востребованным профессиям</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Увеличение количества незанятых соотечественников</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16. Предоставление услуг в сфере образования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соответствии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 законодательством</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Министерство образования 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right="-113" w:firstLine="0"/>
              <w:rPr>
                <w:rFonts w:ascii="Times New Roman" w:hAnsi="Times New Roman" w:cs="Times New Roman"/>
              </w:rPr>
            </w:pPr>
            <w:r w:rsidRPr="00BD384A">
              <w:rPr>
                <w:rFonts w:ascii="Times New Roman" w:hAnsi="Times New Roman" w:cs="Times New Roman"/>
              </w:rPr>
              <w:t xml:space="preserve">Обеспечение прав участников Государственной программы и членов их семей на получение общего образования, среднего </w:t>
            </w:r>
            <w:proofErr w:type="spellStart"/>
            <w:r w:rsidRPr="00BD384A">
              <w:rPr>
                <w:rFonts w:ascii="Times New Roman" w:hAnsi="Times New Roman" w:cs="Times New Roman"/>
              </w:rPr>
              <w:t>профессио-нального</w:t>
            </w:r>
            <w:proofErr w:type="spellEnd"/>
            <w:r w:rsidRPr="00BD384A">
              <w:rPr>
                <w:rFonts w:ascii="Times New Roman" w:hAnsi="Times New Roman" w:cs="Times New Roman"/>
              </w:rPr>
              <w:t xml:space="preserve"> образования, высшего образования и дополнительного профессионального образования</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Недостаточная обеспеченность детей соотечественников местами в дошкольных образовательных организациях, сложности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интеграции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адаптации детей участников Государственной программы</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17. Компенсация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затрат на проживание участников Государственной программы и членов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их семей</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2021</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Сокращение затрат соотечественников на первоначальном этапе переселения</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Увеличение числа факторов риска неисполнения подпрограммы № 6, связанных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 попаданием соотечественников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категорию граждан, проживающих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за чертой бедности</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18. Предоставление единовременной выплаты на потребительские нужды</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труда, занятости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социального развития</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Архангельской области </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2016</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Сокращение затрат соотечественников на первоначальном этапе переселения</w:t>
            </w:r>
          </w:p>
        </w:tc>
        <w:tc>
          <w:tcPr>
            <w:tcW w:w="1153" w:type="pct"/>
            <w:tcMar>
              <w:top w:w="0" w:type="dxa"/>
              <w:bottom w:w="0" w:type="dxa"/>
            </w:tcMar>
          </w:tcPr>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Увеличение числа факторов риска неисполнения подпрограммы № 6, связанных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с попаданием соотечественников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в категорию граждан, проживающих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за чертой бедности</w:t>
            </w:r>
          </w:p>
        </w:tc>
      </w:tr>
      <w:tr w:rsidR="00BB5174" w:rsidRPr="00BD384A" w:rsidTr="00BB5174">
        <w:tc>
          <w:tcPr>
            <w:tcW w:w="1153" w:type="pct"/>
            <w:tcMar>
              <w:top w:w="0" w:type="dxa"/>
              <w:bottom w:w="0" w:type="dxa"/>
            </w:tcMar>
          </w:tcPr>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19. Оказание консультационной, информационной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и образовательной поддержки</w:t>
            </w:r>
            <w:r w:rsidRPr="00BD384A">
              <w:t xml:space="preserve"> </w:t>
            </w:r>
            <w:r w:rsidRPr="00BD384A">
              <w:rPr>
                <w:rFonts w:ascii="Times New Roman" w:hAnsi="Times New Roman" w:cs="Times New Roman"/>
              </w:rPr>
              <w:t xml:space="preserve">на базе центра «Мой бизнес»   участникам Государственной программы и членам их семей, планирующим начать предпринимательскую деятельность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на территории Архангельской области и являющимся действующими предпринимателями Архангельской области, предусмотренной законодательством Российской Федерации и Архангельской области </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Министерство экономического развития, промышленности и науки 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2021</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Создание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на территории Архангельской области новых организаций, создание новых рабочих мест</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Увеличение количества незанятых соотечественников</w:t>
            </w:r>
          </w:p>
        </w:tc>
      </w:tr>
      <w:tr w:rsidR="00BB5174" w:rsidRPr="00BD384A" w:rsidTr="00BB5174">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20. Предоставление государственной поддержки при создании и развитии крестьянских (фермерских) хозяйств, предусмотренной законодательством Российской Федерации и Архангельской области</w:t>
            </w:r>
          </w:p>
        </w:tc>
        <w:tc>
          <w:tcPr>
            <w:tcW w:w="899"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Министерство агропромышленного комплекса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торговли Архангельской области</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2021</w:t>
            </w:r>
          </w:p>
        </w:tc>
        <w:tc>
          <w:tcPr>
            <w:tcW w:w="374" w:type="pct"/>
            <w:tcMar>
              <w:top w:w="0" w:type="dxa"/>
              <w:bottom w:w="0" w:type="dxa"/>
            </w:tcMar>
          </w:tcPr>
          <w:p w:rsidR="00BB5174" w:rsidRPr="00BD384A" w:rsidRDefault="00BB5174" w:rsidP="00BB5174">
            <w:pPr>
              <w:pStyle w:val="ConsPlusNormal"/>
              <w:ind w:firstLine="0"/>
              <w:jc w:val="center"/>
              <w:rPr>
                <w:rFonts w:ascii="Times New Roman" w:hAnsi="Times New Roman" w:cs="Times New Roman"/>
              </w:rPr>
            </w:pPr>
            <w:r w:rsidRPr="00BD384A">
              <w:rPr>
                <w:rFonts w:ascii="Times New Roman" w:hAnsi="Times New Roman" w:cs="Times New Roman"/>
              </w:rPr>
              <w:t>2024</w:t>
            </w:r>
          </w:p>
        </w:tc>
        <w:tc>
          <w:tcPr>
            <w:tcW w:w="1047"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Создание на территории Архангельской области новых организаций, создание новых рабочих мест</w:t>
            </w:r>
          </w:p>
        </w:tc>
        <w:tc>
          <w:tcPr>
            <w:tcW w:w="1153" w:type="pct"/>
            <w:tcMar>
              <w:top w:w="0" w:type="dxa"/>
              <w:bottom w:w="0" w:type="dxa"/>
            </w:tcMa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Увеличение количества незанятых соотечественников</w:t>
            </w:r>
          </w:p>
        </w:tc>
      </w:tr>
    </w:tbl>
    <w:p w:rsidR="00BB5174" w:rsidRPr="00BD384A" w:rsidRDefault="00BB5174" w:rsidP="00BB5174">
      <w:pPr>
        <w:ind w:left="5103" w:right="-2"/>
        <w:jc w:val="center"/>
      </w:pPr>
    </w:p>
    <w:p w:rsidR="00BB5174" w:rsidRPr="00BD384A" w:rsidRDefault="00BB5174" w:rsidP="00BB5174">
      <w:pPr>
        <w:ind w:left="4536"/>
        <w:jc w:val="center"/>
        <w:outlineLvl w:val="1"/>
      </w:pPr>
      <w:r w:rsidRPr="00BD384A">
        <w:t>ПРИЛОЖЕНИЕ № 3</w:t>
      </w:r>
    </w:p>
    <w:p w:rsidR="00BB5174" w:rsidRPr="00BD384A" w:rsidRDefault="00BB5174" w:rsidP="00BB5174">
      <w:pPr>
        <w:ind w:left="4536"/>
        <w:jc w:val="center"/>
      </w:pPr>
      <w:r w:rsidRPr="00BD384A">
        <w:t xml:space="preserve">к подпрограмме № 6 «Оказание </w:t>
      </w:r>
    </w:p>
    <w:p w:rsidR="00BB5174" w:rsidRPr="00BD384A" w:rsidRDefault="00BB5174" w:rsidP="00BB5174">
      <w:pPr>
        <w:ind w:left="4536"/>
        <w:jc w:val="center"/>
      </w:pPr>
      <w:r w:rsidRPr="00BD384A">
        <w:t xml:space="preserve">содействия добровольному </w:t>
      </w:r>
    </w:p>
    <w:p w:rsidR="00BB5174" w:rsidRPr="00BD384A" w:rsidRDefault="00BB5174" w:rsidP="00BB5174">
      <w:pPr>
        <w:ind w:left="4536"/>
        <w:jc w:val="center"/>
      </w:pPr>
      <w:r w:rsidRPr="00BD384A">
        <w:t xml:space="preserve">переселению в Архангельскую область соотечественников, проживающих </w:t>
      </w:r>
    </w:p>
    <w:p w:rsidR="00BB5174" w:rsidRPr="00BD384A" w:rsidRDefault="00BB5174" w:rsidP="00BB5174">
      <w:pPr>
        <w:ind w:left="4536"/>
        <w:jc w:val="center"/>
      </w:pPr>
      <w:r w:rsidRPr="00BD384A">
        <w:t>за рубежом (2016 – 2024 годы)»</w:t>
      </w:r>
    </w:p>
    <w:p w:rsidR="00BB5174" w:rsidRPr="00BD384A" w:rsidRDefault="00BB5174" w:rsidP="00BB5174">
      <w:pPr>
        <w:jc w:val="right"/>
      </w:pPr>
    </w:p>
    <w:p w:rsidR="00BB5174" w:rsidRPr="00BD384A" w:rsidRDefault="00BB5174" w:rsidP="00BB5174">
      <w:pPr>
        <w:jc w:val="right"/>
      </w:pPr>
    </w:p>
    <w:p w:rsidR="00BB5174" w:rsidRPr="00BD384A" w:rsidRDefault="00BB5174" w:rsidP="00BB5174">
      <w:pPr>
        <w:pStyle w:val="ConsPlusNormal"/>
        <w:ind w:firstLine="0"/>
        <w:jc w:val="center"/>
        <w:rPr>
          <w:rFonts w:ascii="Times New Roman" w:hAnsi="Times New Roman" w:cs="Times New Roman"/>
          <w:b/>
          <w:sz w:val="28"/>
          <w:szCs w:val="28"/>
        </w:rPr>
      </w:pPr>
      <w:r w:rsidRPr="00BD384A">
        <w:rPr>
          <w:rFonts w:ascii="Times New Roman Полужирный" w:hAnsi="Times New Roman Полужирный" w:cs="Times New Roman"/>
          <w:b/>
          <w:spacing w:val="60"/>
          <w:sz w:val="28"/>
          <w:szCs w:val="28"/>
        </w:rPr>
        <w:t>ПЕРЕЧЕНЬ</w:t>
      </w:r>
    </w:p>
    <w:p w:rsidR="00BB5174" w:rsidRPr="00BD384A" w:rsidRDefault="00BB5174" w:rsidP="00BB5174">
      <w:pPr>
        <w:jc w:val="center"/>
        <w:rPr>
          <w:b/>
        </w:rPr>
      </w:pPr>
      <w:r w:rsidRPr="00BD384A">
        <w:rPr>
          <w:b/>
        </w:rPr>
        <w:t xml:space="preserve">нормативных правовых актов, принимаемых в целях </w:t>
      </w:r>
      <w:r w:rsidRPr="00BD384A">
        <w:rPr>
          <w:b/>
        </w:rPr>
        <w:br/>
        <w:t xml:space="preserve">реализации подпрограммы № 6 «Оказание содействия </w:t>
      </w:r>
      <w:r w:rsidRPr="00BD384A">
        <w:rPr>
          <w:b/>
        </w:rPr>
        <w:br/>
        <w:t>добровольному переселению в Архангельскую область соотечественников, проживающих за рубежом (2016 – 2024 годы)»</w:t>
      </w:r>
    </w:p>
    <w:p w:rsidR="00BB5174" w:rsidRPr="00BD384A" w:rsidRDefault="00BB5174" w:rsidP="00BB5174">
      <w:pPr>
        <w:jc w:val="center"/>
        <w:rPr>
          <w:b/>
        </w:rPr>
      </w:pPr>
    </w:p>
    <w:p w:rsidR="00BB5174" w:rsidRPr="00BD384A" w:rsidRDefault="00BB5174" w:rsidP="00BB5174">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08"/>
        <w:gridCol w:w="1935"/>
        <w:gridCol w:w="2167"/>
      </w:tblGrid>
      <w:tr w:rsidR="00BB5174" w:rsidRPr="00BD384A" w:rsidTr="00BB5174">
        <w:tc>
          <w:tcPr>
            <w:tcW w:w="2660" w:type="dxa"/>
            <w:shd w:val="clear" w:color="auto" w:fill="auto"/>
          </w:tcPr>
          <w:p w:rsidR="00BB5174" w:rsidRPr="00BD384A" w:rsidRDefault="00BB5174" w:rsidP="00BB5174">
            <w:pPr>
              <w:autoSpaceDE w:val="0"/>
              <w:autoSpaceDN w:val="0"/>
              <w:adjustRightInd w:val="0"/>
              <w:jc w:val="center"/>
              <w:rPr>
                <w:rFonts w:eastAsia="Calibri"/>
                <w:b/>
                <w:sz w:val="23"/>
                <w:szCs w:val="23"/>
              </w:rPr>
            </w:pPr>
            <w:r w:rsidRPr="00BD384A">
              <w:rPr>
                <w:rFonts w:eastAsia="Calibri"/>
                <w:b/>
                <w:sz w:val="23"/>
                <w:szCs w:val="23"/>
              </w:rPr>
              <w:t>Вид нормативного правового акта</w:t>
            </w:r>
          </w:p>
        </w:tc>
        <w:tc>
          <w:tcPr>
            <w:tcW w:w="2808" w:type="dxa"/>
            <w:shd w:val="clear" w:color="auto" w:fill="auto"/>
          </w:tcPr>
          <w:p w:rsidR="00BB5174" w:rsidRPr="00BD384A" w:rsidRDefault="00BB5174" w:rsidP="00BB5174">
            <w:pPr>
              <w:autoSpaceDE w:val="0"/>
              <w:autoSpaceDN w:val="0"/>
              <w:adjustRightInd w:val="0"/>
              <w:jc w:val="center"/>
              <w:rPr>
                <w:rFonts w:eastAsia="Calibri"/>
                <w:b/>
                <w:sz w:val="23"/>
                <w:szCs w:val="23"/>
              </w:rPr>
            </w:pPr>
            <w:r w:rsidRPr="00BD384A">
              <w:rPr>
                <w:rFonts w:eastAsia="Calibri"/>
                <w:b/>
                <w:sz w:val="23"/>
                <w:szCs w:val="23"/>
              </w:rPr>
              <w:t>Основные положения нормативного правового акта</w:t>
            </w:r>
          </w:p>
        </w:tc>
        <w:tc>
          <w:tcPr>
            <w:tcW w:w="1935" w:type="dxa"/>
            <w:shd w:val="clear" w:color="auto" w:fill="auto"/>
          </w:tcPr>
          <w:p w:rsidR="00BB5174" w:rsidRPr="00BD384A" w:rsidRDefault="00BB5174" w:rsidP="00BB5174">
            <w:pPr>
              <w:autoSpaceDE w:val="0"/>
              <w:autoSpaceDN w:val="0"/>
              <w:adjustRightInd w:val="0"/>
              <w:jc w:val="center"/>
              <w:rPr>
                <w:rFonts w:eastAsia="Calibri"/>
                <w:b/>
                <w:sz w:val="23"/>
                <w:szCs w:val="23"/>
              </w:rPr>
            </w:pPr>
            <w:r w:rsidRPr="00BD384A">
              <w:rPr>
                <w:rFonts w:eastAsia="Calibri"/>
                <w:b/>
                <w:sz w:val="23"/>
                <w:szCs w:val="23"/>
              </w:rPr>
              <w:t>Исполнитель</w:t>
            </w:r>
          </w:p>
        </w:tc>
        <w:tc>
          <w:tcPr>
            <w:tcW w:w="2167" w:type="dxa"/>
            <w:shd w:val="clear" w:color="auto" w:fill="auto"/>
          </w:tcPr>
          <w:p w:rsidR="00BB5174" w:rsidRPr="00BD384A" w:rsidRDefault="00BB5174" w:rsidP="00BB5174">
            <w:pPr>
              <w:autoSpaceDE w:val="0"/>
              <w:autoSpaceDN w:val="0"/>
              <w:adjustRightInd w:val="0"/>
              <w:jc w:val="center"/>
              <w:rPr>
                <w:rFonts w:eastAsia="Calibri"/>
                <w:b/>
                <w:sz w:val="23"/>
                <w:szCs w:val="23"/>
              </w:rPr>
            </w:pPr>
            <w:r w:rsidRPr="00BD384A">
              <w:rPr>
                <w:rFonts w:eastAsia="Calibri"/>
                <w:b/>
                <w:sz w:val="23"/>
                <w:szCs w:val="23"/>
              </w:rPr>
              <w:t>Ожидаемый срок принятия</w:t>
            </w:r>
          </w:p>
        </w:tc>
      </w:tr>
    </w:tbl>
    <w:p w:rsidR="00BB5174" w:rsidRPr="00BD384A" w:rsidRDefault="00BB5174" w:rsidP="00BB5174">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2775"/>
        <w:gridCol w:w="1934"/>
        <w:gridCol w:w="2228"/>
      </w:tblGrid>
      <w:tr w:rsidR="00BB5174" w:rsidRPr="00BD384A" w:rsidTr="00BB5174">
        <w:trPr>
          <w:tblHeader/>
        </w:trPr>
        <w:tc>
          <w:tcPr>
            <w:tcW w:w="2660" w:type="dxa"/>
            <w:shd w:val="clear" w:color="auto" w:fill="auto"/>
          </w:tcPr>
          <w:p w:rsidR="00BB5174" w:rsidRPr="00BD384A" w:rsidRDefault="00BB5174" w:rsidP="00BB5174">
            <w:pPr>
              <w:pStyle w:val="ConsPlusNormal"/>
              <w:ind w:firstLine="0"/>
              <w:jc w:val="center"/>
              <w:rPr>
                <w:rFonts w:ascii="Times New Roman" w:eastAsia="Calibri" w:hAnsi="Times New Roman" w:cs="Times New Roman"/>
                <w:szCs w:val="24"/>
              </w:rPr>
            </w:pPr>
            <w:r w:rsidRPr="00BD384A">
              <w:rPr>
                <w:rFonts w:ascii="Times New Roman" w:eastAsia="Calibri" w:hAnsi="Times New Roman" w:cs="Times New Roman"/>
                <w:szCs w:val="24"/>
              </w:rPr>
              <w:t>1</w:t>
            </w:r>
          </w:p>
        </w:tc>
        <w:tc>
          <w:tcPr>
            <w:tcW w:w="2799" w:type="dxa"/>
            <w:shd w:val="clear" w:color="auto" w:fill="auto"/>
          </w:tcPr>
          <w:p w:rsidR="00BB5174" w:rsidRPr="00BD384A" w:rsidRDefault="00BB5174" w:rsidP="00BB5174">
            <w:pPr>
              <w:pStyle w:val="ConsPlusNormal"/>
              <w:ind w:firstLine="0"/>
              <w:jc w:val="center"/>
              <w:rPr>
                <w:rFonts w:ascii="Times New Roman" w:eastAsia="Calibri" w:hAnsi="Times New Roman" w:cs="Times New Roman"/>
                <w:szCs w:val="24"/>
              </w:rPr>
            </w:pPr>
            <w:r w:rsidRPr="00BD384A">
              <w:rPr>
                <w:rFonts w:ascii="Times New Roman" w:eastAsia="Calibri" w:hAnsi="Times New Roman" w:cs="Times New Roman"/>
                <w:szCs w:val="24"/>
              </w:rPr>
              <w:t>2</w:t>
            </w:r>
          </w:p>
        </w:tc>
        <w:tc>
          <w:tcPr>
            <w:tcW w:w="1941" w:type="dxa"/>
            <w:shd w:val="clear" w:color="auto" w:fill="auto"/>
          </w:tcPr>
          <w:p w:rsidR="00BB5174" w:rsidRPr="00BD384A" w:rsidRDefault="00BB5174" w:rsidP="00BB5174">
            <w:pPr>
              <w:pStyle w:val="ConsPlusNormal"/>
              <w:ind w:firstLine="0"/>
              <w:jc w:val="center"/>
              <w:rPr>
                <w:rFonts w:ascii="Times New Roman" w:eastAsia="Calibri" w:hAnsi="Times New Roman" w:cs="Times New Roman"/>
                <w:szCs w:val="24"/>
              </w:rPr>
            </w:pPr>
            <w:r w:rsidRPr="00BD384A">
              <w:rPr>
                <w:rFonts w:ascii="Times New Roman" w:eastAsia="Calibri" w:hAnsi="Times New Roman" w:cs="Times New Roman"/>
                <w:szCs w:val="24"/>
              </w:rPr>
              <w:t>3</w:t>
            </w:r>
          </w:p>
        </w:tc>
        <w:tc>
          <w:tcPr>
            <w:tcW w:w="2170" w:type="dxa"/>
            <w:shd w:val="clear" w:color="auto" w:fill="auto"/>
          </w:tcPr>
          <w:p w:rsidR="00BB5174" w:rsidRPr="00BD384A" w:rsidRDefault="00BB5174" w:rsidP="00BB5174">
            <w:pPr>
              <w:pStyle w:val="ConsPlusNormal"/>
              <w:ind w:firstLine="0"/>
              <w:jc w:val="center"/>
              <w:rPr>
                <w:rFonts w:ascii="Times New Roman" w:eastAsia="Calibri" w:hAnsi="Times New Roman" w:cs="Times New Roman"/>
                <w:szCs w:val="24"/>
              </w:rPr>
            </w:pPr>
            <w:r w:rsidRPr="00BD384A">
              <w:rPr>
                <w:rFonts w:ascii="Times New Roman" w:eastAsia="Calibri" w:hAnsi="Times New Roman" w:cs="Times New Roman"/>
                <w:szCs w:val="24"/>
              </w:rPr>
              <w:t>4</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1. Указ Губернатора Архангельской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области от 16 июня </w:t>
            </w:r>
            <w:r w:rsidRPr="00BD384A">
              <w:rPr>
                <w:rFonts w:ascii="Times New Roman" w:eastAsia="Calibri" w:hAnsi="Times New Roman" w:cs="Times New Roman"/>
                <w:sz w:val="24"/>
                <w:szCs w:val="24"/>
              </w:rPr>
              <w:br/>
              <w:t>2014 года № 119-у</w:t>
            </w: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утверждение </w:t>
            </w:r>
            <w:hyperlink w:anchor="Par32" w:history="1">
              <w:r w:rsidRPr="00BD384A">
                <w:rPr>
                  <w:rFonts w:ascii="Times New Roman" w:eastAsia="Calibri" w:hAnsi="Times New Roman" w:cs="Times New Roman"/>
                  <w:sz w:val="24"/>
                  <w:szCs w:val="24"/>
                </w:rPr>
                <w:t>положения</w:t>
              </w:r>
            </w:hyperlink>
            <w:r w:rsidRPr="00BD384A">
              <w:rPr>
                <w:rFonts w:ascii="Times New Roman" w:eastAsia="Calibri" w:hAnsi="Times New Roman" w:cs="Times New Roman"/>
                <w:sz w:val="24"/>
                <w:szCs w:val="24"/>
              </w:rPr>
              <w:t xml:space="preserve"> о межведомственной комиссии по оказанию содействия добровольному переселению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в Архангельскую область соотечественников, проживающих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за рубежом</w:t>
            </w:r>
          </w:p>
          <w:p w:rsidR="00BB5174" w:rsidRPr="00BD384A" w:rsidRDefault="00BB5174" w:rsidP="00BB5174">
            <w:pPr>
              <w:pStyle w:val="ConsPlusNormal"/>
              <w:ind w:firstLine="0"/>
              <w:rPr>
                <w:rFonts w:ascii="Times New Roman" w:eastAsia="Calibri" w:hAnsi="Times New Roman" w:cs="Times New Roman"/>
                <w:sz w:val="24"/>
                <w:szCs w:val="24"/>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Губернатор Архангельской области</w:t>
            </w:r>
          </w:p>
        </w:tc>
        <w:tc>
          <w:tcPr>
            <w:tcW w:w="217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принят 16 июня 2014 года, внесение изменений при необходимости</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2. Распоряжение Губернатора Архангельской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области от 21 ноября 2013 года № 992-р</w:t>
            </w: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утверждение состава межведомственной комиссии по оказанию содействия добровольному переселению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в Архангельскую область соотечественников, проживающих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за рубежом</w:t>
            </w:r>
          </w:p>
          <w:p w:rsidR="00BB5174" w:rsidRPr="00BD384A" w:rsidRDefault="00BB5174" w:rsidP="00BB5174">
            <w:pPr>
              <w:pStyle w:val="ConsPlusNormal"/>
              <w:ind w:firstLine="0"/>
              <w:rPr>
                <w:rFonts w:ascii="Times New Roman" w:eastAsia="Calibri" w:hAnsi="Times New Roman" w:cs="Times New Roman"/>
                <w:sz w:val="18"/>
                <w:szCs w:val="24"/>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Губернатор Архангельской области</w:t>
            </w:r>
          </w:p>
        </w:tc>
        <w:tc>
          <w:tcPr>
            <w:tcW w:w="217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принят 21 ноября 2013 года, внесение изменений при необходимости</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3. Распоряжение министерства</w:t>
            </w:r>
            <w:r w:rsidRPr="00BD384A">
              <w:t xml:space="preserve"> </w:t>
            </w:r>
            <w:r w:rsidRPr="00BD384A">
              <w:rPr>
                <w:rFonts w:ascii="Times New Roman" w:eastAsia="Calibri" w:hAnsi="Times New Roman" w:cs="Times New Roman"/>
                <w:sz w:val="24"/>
                <w:szCs w:val="24"/>
              </w:rPr>
              <w:t xml:space="preserve">труда, занятости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и социального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развития Архангельской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области от 24 сентября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2013 года № 659-р</w:t>
            </w:r>
          </w:p>
          <w:p w:rsidR="00BB5174" w:rsidRPr="00BD384A" w:rsidRDefault="00BB5174" w:rsidP="00BB5174">
            <w:pPr>
              <w:pStyle w:val="ConsPlusNormal"/>
              <w:ind w:firstLine="0"/>
              <w:rPr>
                <w:rFonts w:ascii="Times New Roman" w:eastAsia="Calibri" w:hAnsi="Times New Roman" w:cs="Times New Roman"/>
                <w:b/>
                <w:szCs w:val="28"/>
              </w:rPr>
            </w:pP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утверждение состава комиссии по рассмотрению анкет соотечественников, изъявивших желание переехать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в Архангельскую область</w:t>
            </w:r>
          </w:p>
          <w:p w:rsidR="00BB5174" w:rsidRPr="00BD384A" w:rsidRDefault="00BB5174" w:rsidP="00BB5174">
            <w:pPr>
              <w:pStyle w:val="ConsPlusNormal"/>
              <w:ind w:firstLine="0"/>
              <w:rPr>
                <w:rFonts w:ascii="Times New Roman" w:eastAsia="Calibri" w:hAnsi="Times New Roman" w:cs="Times New Roman"/>
                <w:sz w:val="24"/>
                <w:szCs w:val="24"/>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министерство труда, занятости </w:t>
            </w:r>
          </w:p>
          <w:p w:rsidR="00BB5174" w:rsidRPr="00BD384A" w:rsidRDefault="00BB5174" w:rsidP="00BB5174">
            <w:pPr>
              <w:pStyle w:val="ConsPlusNormal"/>
              <w:ind w:firstLine="0"/>
              <w:rPr>
                <w:rFonts w:ascii="Times New Roman" w:eastAsia="Calibri" w:hAnsi="Times New Roman" w:cs="Times New Roman"/>
                <w:b/>
                <w:sz w:val="28"/>
                <w:szCs w:val="28"/>
              </w:rPr>
            </w:pPr>
            <w:r w:rsidRPr="00BD384A">
              <w:rPr>
                <w:rFonts w:ascii="Times New Roman" w:eastAsia="Calibri" w:hAnsi="Times New Roman" w:cs="Times New Roman"/>
                <w:sz w:val="24"/>
                <w:szCs w:val="24"/>
              </w:rPr>
              <w:t>и социального развития Архангельской области</w:t>
            </w:r>
          </w:p>
        </w:tc>
        <w:tc>
          <w:tcPr>
            <w:tcW w:w="217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принят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24 сентября </w:t>
            </w:r>
          </w:p>
          <w:p w:rsidR="00BB5174" w:rsidRPr="00BD384A" w:rsidRDefault="00BB5174" w:rsidP="00BB5174">
            <w:pPr>
              <w:pStyle w:val="ConsPlusNormal"/>
              <w:ind w:firstLine="0"/>
              <w:rPr>
                <w:rFonts w:ascii="Times New Roman" w:eastAsia="Calibri" w:hAnsi="Times New Roman" w:cs="Times New Roman"/>
                <w:b/>
                <w:sz w:val="28"/>
                <w:szCs w:val="28"/>
              </w:rPr>
            </w:pPr>
            <w:r w:rsidRPr="00BD384A">
              <w:rPr>
                <w:rFonts w:ascii="Times New Roman" w:eastAsia="Calibri" w:hAnsi="Times New Roman" w:cs="Times New Roman"/>
                <w:sz w:val="24"/>
                <w:szCs w:val="24"/>
              </w:rPr>
              <w:t>2013 года, внесение изменений при необходимости</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4. Постановление</w:t>
            </w:r>
            <w:r w:rsidRPr="00BD384A">
              <w:t xml:space="preserve"> </w:t>
            </w:r>
            <w:r w:rsidRPr="00BD384A">
              <w:rPr>
                <w:rFonts w:ascii="Times New Roman" w:eastAsia="Calibri" w:hAnsi="Times New Roman" w:cs="Times New Roman"/>
                <w:sz w:val="24"/>
                <w:szCs w:val="24"/>
              </w:rPr>
              <w:t xml:space="preserve">министерства труда, занятости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и социального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развития Архангельской </w:t>
            </w:r>
          </w:p>
          <w:p w:rsidR="00BB5174" w:rsidRPr="00BD384A" w:rsidRDefault="00BB5174" w:rsidP="00BB5174">
            <w:pPr>
              <w:pStyle w:val="ConsPlusNormal"/>
              <w:ind w:firstLine="0"/>
              <w:rPr>
                <w:rFonts w:ascii="Times New Roman" w:eastAsia="Calibri" w:hAnsi="Times New Roman" w:cs="Times New Roman"/>
                <w:b/>
                <w:sz w:val="28"/>
                <w:szCs w:val="28"/>
              </w:rPr>
            </w:pPr>
            <w:r w:rsidRPr="00BD384A">
              <w:rPr>
                <w:rFonts w:ascii="Times New Roman" w:eastAsia="Calibri" w:hAnsi="Times New Roman" w:cs="Times New Roman"/>
                <w:sz w:val="24"/>
                <w:szCs w:val="24"/>
              </w:rPr>
              <w:t>области от 14 октября 2014 года № 32-п</w:t>
            </w: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утверждение Порядка предоставления единовременной денежной выплаты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на потребительские нужды участникам Государственной </w:t>
            </w:r>
            <w:hyperlink r:id="rId84" w:history="1">
              <w:r w:rsidRPr="00BD384A">
                <w:rPr>
                  <w:rFonts w:ascii="Times New Roman" w:eastAsia="Calibri" w:hAnsi="Times New Roman" w:cs="Times New Roman"/>
                  <w:sz w:val="24"/>
                  <w:szCs w:val="24"/>
                </w:rPr>
                <w:t>программы</w:t>
              </w:r>
            </w:hyperlink>
            <w:r w:rsidRPr="00BD384A">
              <w:rPr>
                <w:rFonts w:ascii="Times New Roman" w:eastAsia="Calibri" w:hAnsi="Times New Roman" w:cs="Times New Roman"/>
                <w:sz w:val="24"/>
                <w:szCs w:val="24"/>
              </w:rPr>
              <w:t xml:space="preserve"> по оказанию содействия добровольному переселению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в Российскую Федерацию соотечественников, проживающих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за рубежом</w:t>
            </w:r>
          </w:p>
          <w:p w:rsidR="00BB5174" w:rsidRPr="00BD384A" w:rsidRDefault="00BB5174" w:rsidP="00BB5174">
            <w:pPr>
              <w:pStyle w:val="ConsPlusNormal"/>
              <w:ind w:firstLine="0"/>
              <w:rPr>
                <w:rFonts w:ascii="Times New Roman" w:eastAsia="Calibri" w:hAnsi="Times New Roman" w:cs="Times New Roman"/>
                <w:b/>
                <w:sz w:val="16"/>
                <w:szCs w:val="28"/>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министерство труда, занятости </w:t>
            </w:r>
          </w:p>
          <w:p w:rsidR="00BB5174" w:rsidRPr="00BD384A" w:rsidRDefault="00BB5174" w:rsidP="00BB5174">
            <w:pPr>
              <w:pStyle w:val="ConsPlusNormal"/>
              <w:ind w:firstLine="0"/>
              <w:rPr>
                <w:rFonts w:ascii="Times New Roman" w:eastAsia="Calibri" w:hAnsi="Times New Roman" w:cs="Times New Roman"/>
                <w:b/>
                <w:sz w:val="28"/>
                <w:szCs w:val="28"/>
              </w:rPr>
            </w:pPr>
            <w:r w:rsidRPr="00BD384A">
              <w:rPr>
                <w:rFonts w:ascii="Times New Roman" w:eastAsia="Calibri" w:hAnsi="Times New Roman" w:cs="Times New Roman"/>
                <w:sz w:val="24"/>
                <w:szCs w:val="24"/>
              </w:rPr>
              <w:t>и социального развития Архангельской области</w:t>
            </w:r>
          </w:p>
        </w:tc>
        <w:tc>
          <w:tcPr>
            <w:tcW w:w="2170" w:type="dxa"/>
            <w:shd w:val="clear" w:color="auto" w:fill="auto"/>
          </w:tcPr>
          <w:p w:rsidR="00BB5174" w:rsidRPr="00BD384A" w:rsidRDefault="00BB5174" w:rsidP="00BB5174">
            <w:pPr>
              <w:pStyle w:val="ConsPlusNormal"/>
              <w:ind w:firstLine="0"/>
              <w:rPr>
                <w:rFonts w:ascii="Times New Roman" w:eastAsia="Calibri" w:hAnsi="Times New Roman" w:cs="Times New Roman"/>
                <w:b/>
                <w:sz w:val="28"/>
                <w:szCs w:val="28"/>
              </w:rPr>
            </w:pPr>
            <w:r w:rsidRPr="00BD384A">
              <w:rPr>
                <w:rFonts w:ascii="Times New Roman" w:eastAsia="Calibri" w:hAnsi="Times New Roman" w:cs="Times New Roman"/>
                <w:sz w:val="24"/>
                <w:szCs w:val="24"/>
              </w:rPr>
              <w:t>принят 14 октября 2014 года, внесение изменений при необходимости</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right="-113"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5. Постановление</w:t>
            </w:r>
            <w:r w:rsidRPr="00BD384A">
              <w:t xml:space="preserve"> </w:t>
            </w:r>
            <w:r w:rsidRPr="00BD384A">
              <w:rPr>
                <w:rFonts w:ascii="Times New Roman" w:eastAsia="Calibri" w:hAnsi="Times New Roman" w:cs="Times New Roman"/>
                <w:sz w:val="24"/>
                <w:szCs w:val="24"/>
              </w:rPr>
              <w:t xml:space="preserve">министерства труда, занятости и социального развития </w:t>
            </w:r>
            <w:r w:rsidRPr="00BD384A">
              <w:rPr>
                <w:rFonts w:ascii="Times New Roman" w:eastAsia="Calibri" w:hAnsi="Times New Roman" w:cs="Times New Roman"/>
                <w:spacing w:val="-6"/>
                <w:sz w:val="24"/>
                <w:szCs w:val="24"/>
              </w:rPr>
              <w:t>Архангельской области</w:t>
            </w: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утверждение Порядка выплаты стипендии участникам Государственной программы и (или) членам их семей, заключившим договоры о целевом обучении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с государственными учреждениями здравоохранения Архангельской области</w:t>
            </w:r>
          </w:p>
          <w:p w:rsidR="00BB5174" w:rsidRPr="00BD384A" w:rsidRDefault="00BB5174" w:rsidP="00BB5174">
            <w:pPr>
              <w:pStyle w:val="ConsPlusNormal"/>
              <w:ind w:firstLine="0"/>
              <w:rPr>
                <w:rFonts w:ascii="Times New Roman" w:eastAsia="Calibri" w:hAnsi="Times New Roman" w:cs="Times New Roman"/>
                <w:sz w:val="24"/>
                <w:szCs w:val="24"/>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170" w:type="dxa"/>
            <w:shd w:val="clear" w:color="auto" w:fill="auto"/>
          </w:tcPr>
          <w:p w:rsidR="00BB5174" w:rsidRPr="00BD384A" w:rsidRDefault="00BB5174" w:rsidP="00BB5174">
            <w:pPr>
              <w:ind w:right="-113"/>
              <w:rPr>
                <w:rFonts w:eastAsia="Calibri"/>
                <w:sz w:val="24"/>
                <w:szCs w:val="24"/>
              </w:rPr>
            </w:pPr>
            <w:r w:rsidRPr="00BD384A">
              <w:rPr>
                <w:rFonts w:eastAsia="Calibri"/>
                <w:sz w:val="24"/>
                <w:szCs w:val="24"/>
              </w:rPr>
              <w:t xml:space="preserve">в течение месяца после утверждения подпрограммы № 6, </w:t>
            </w:r>
          </w:p>
          <w:p w:rsidR="00BB5174" w:rsidRPr="00BD384A" w:rsidRDefault="00BB5174" w:rsidP="00BB5174">
            <w:pPr>
              <w:rPr>
                <w:rFonts w:eastAsia="Calibri"/>
                <w:sz w:val="24"/>
                <w:szCs w:val="24"/>
              </w:rPr>
            </w:pPr>
            <w:r w:rsidRPr="00BD384A">
              <w:rPr>
                <w:rFonts w:eastAsia="Calibri"/>
                <w:sz w:val="24"/>
                <w:szCs w:val="24"/>
              </w:rPr>
              <w:t xml:space="preserve">«Оказание содействия </w:t>
            </w:r>
            <w:r w:rsidRPr="00BD384A">
              <w:rPr>
                <w:rFonts w:eastAsia="Calibri"/>
                <w:sz w:val="24"/>
                <w:szCs w:val="24"/>
              </w:rPr>
              <w:br/>
              <w:t xml:space="preserve">добровольному переселению </w:t>
            </w:r>
          </w:p>
          <w:p w:rsidR="00BB5174" w:rsidRPr="00BD384A" w:rsidRDefault="00BB5174" w:rsidP="00BB5174">
            <w:pPr>
              <w:rPr>
                <w:rFonts w:eastAsia="Calibri"/>
                <w:sz w:val="24"/>
                <w:szCs w:val="24"/>
              </w:rPr>
            </w:pPr>
            <w:r w:rsidRPr="00BD384A">
              <w:rPr>
                <w:rFonts w:eastAsia="Calibri"/>
                <w:sz w:val="24"/>
                <w:szCs w:val="24"/>
              </w:rPr>
              <w:t xml:space="preserve">в Архангельскую область соотечественников, проживающих </w:t>
            </w:r>
          </w:p>
          <w:p w:rsidR="00BB5174" w:rsidRPr="00BD384A" w:rsidRDefault="00BB5174" w:rsidP="00BB5174">
            <w:pPr>
              <w:rPr>
                <w:rFonts w:eastAsia="Calibri"/>
                <w:sz w:val="24"/>
                <w:szCs w:val="24"/>
              </w:rPr>
            </w:pPr>
            <w:r w:rsidRPr="00BD384A">
              <w:rPr>
                <w:rFonts w:eastAsia="Calibri"/>
                <w:sz w:val="24"/>
                <w:szCs w:val="24"/>
              </w:rPr>
              <w:t>за рубежом</w:t>
            </w:r>
          </w:p>
          <w:p w:rsidR="00BB5174" w:rsidRPr="00BD384A" w:rsidRDefault="00BB5174" w:rsidP="00BB5174">
            <w:pPr>
              <w:ind w:right="-113"/>
              <w:rPr>
                <w:rFonts w:eastAsia="Calibri"/>
                <w:sz w:val="24"/>
                <w:szCs w:val="24"/>
              </w:rPr>
            </w:pPr>
            <w:r w:rsidRPr="00BD384A">
              <w:rPr>
                <w:rFonts w:eastAsia="Calibri"/>
                <w:sz w:val="24"/>
                <w:szCs w:val="24"/>
              </w:rPr>
              <w:t>(2016 – 2024 годы)» (далее – подпрограмма № 6)</w:t>
            </w:r>
          </w:p>
          <w:p w:rsidR="00BB5174" w:rsidRPr="00BD384A" w:rsidRDefault="00BB5174" w:rsidP="00BB5174">
            <w:pPr>
              <w:rPr>
                <w:rFonts w:eastAsia="Calibri"/>
                <w:sz w:val="24"/>
                <w:szCs w:val="24"/>
              </w:rPr>
            </w:pPr>
            <w:r w:rsidRPr="00BD384A">
              <w:rPr>
                <w:rFonts w:eastAsia="Calibri"/>
                <w:sz w:val="24"/>
                <w:szCs w:val="24"/>
              </w:rPr>
              <w:t>внесение изменений при необходимости</w:t>
            </w:r>
          </w:p>
          <w:p w:rsidR="00BB5174" w:rsidRPr="00BD384A" w:rsidRDefault="00BB5174" w:rsidP="00BB5174">
            <w:pPr>
              <w:rPr>
                <w:rFonts w:eastAsia="Calibri"/>
                <w:sz w:val="24"/>
                <w:szCs w:val="24"/>
              </w:rPr>
            </w:pP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6. Постановление</w:t>
            </w:r>
            <w:r w:rsidRPr="00BD384A">
              <w:t xml:space="preserve"> </w:t>
            </w:r>
            <w:r w:rsidRPr="00BD384A">
              <w:rPr>
                <w:rFonts w:ascii="Times New Roman" w:eastAsia="Calibri" w:hAnsi="Times New Roman" w:cs="Times New Roman"/>
                <w:sz w:val="24"/>
                <w:szCs w:val="24"/>
              </w:rPr>
              <w:t xml:space="preserve">министерства труда, занятости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и социального</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развития Архангельской области</w:t>
            </w: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утверждение Порядка компенсации расходов участников Государственной программы и членов их семей на прохождение медицинского осмотра</w:t>
            </w:r>
          </w:p>
          <w:p w:rsidR="00BB5174" w:rsidRPr="00BD384A" w:rsidRDefault="00BB5174" w:rsidP="00BB5174">
            <w:pPr>
              <w:pStyle w:val="ConsPlusNormal"/>
              <w:ind w:firstLine="0"/>
              <w:rPr>
                <w:rFonts w:ascii="Times New Roman" w:eastAsia="Calibri" w:hAnsi="Times New Roman" w:cs="Times New Roman"/>
                <w:sz w:val="24"/>
                <w:szCs w:val="24"/>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170" w:type="dxa"/>
            <w:shd w:val="clear" w:color="auto" w:fill="auto"/>
          </w:tcPr>
          <w:p w:rsidR="00BB5174" w:rsidRPr="00BD384A" w:rsidRDefault="00BB5174" w:rsidP="00BB5174">
            <w:pPr>
              <w:pStyle w:val="ConsPlusNormal"/>
              <w:ind w:right="-113"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в течение месяца после утверждения подпрограммы № 6, внесение изменений при необходимости</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7. Постановление</w:t>
            </w:r>
            <w:r w:rsidRPr="00BD384A">
              <w:t xml:space="preserve"> </w:t>
            </w:r>
            <w:r w:rsidRPr="00BD384A">
              <w:rPr>
                <w:rFonts w:ascii="Times New Roman" w:eastAsia="Calibri" w:hAnsi="Times New Roman" w:cs="Times New Roman"/>
                <w:sz w:val="24"/>
                <w:szCs w:val="24"/>
              </w:rPr>
              <w:t xml:space="preserve">министерства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труда, занятости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и социального развития Архангельской области</w:t>
            </w: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утверждение Порядка компенсации расходов участников Государственной программы на признание ученых степеней, ученых званий, образования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и (или) квалификации, полученных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в иностранном государстве</w:t>
            </w:r>
          </w:p>
          <w:p w:rsidR="00BB5174" w:rsidRPr="00BD384A" w:rsidRDefault="00BB5174" w:rsidP="00BB5174">
            <w:pPr>
              <w:pStyle w:val="ConsPlusNormal"/>
              <w:ind w:firstLine="0"/>
              <w:rPr>
                <w:rFonts w:ascii="Times New Roman" w:eastAsia="Calibri" w:hAnsi="Times New Roman" w:cs="Times New Roman"/>
                <w:sz w:val="24"/>
                <w:szCs w:val="24"/>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170" w:type="dxa"/>
            <w:shd w:val="clear" w:color="auto" w:fill="auto"/>
          </w:tcPr>
          <w:p w:rsidR="00BB5174" w:rsidRPr="00BD384A" w:rsidRDefault="00BB5174" w:rsidP="00BB5174">
            <w:pPr>
              <w:pStyle w:val="ConsPlusNormal"/>
              <w:ind w:right="-113"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в течение месяца после утверждения подпрограммы № 6, внесение изменений при необходимости</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8. Постановление</w:t>
            </w:r>
            <w:r w:rsidRPr="00BD384A">
              <w:t xml:space="preserve"> </w:t>
            </w:r>
            <w:r w:rsidRPr="00BD384A">
              <w:rPr>
                <w:rFonts w:ascii="Times New Roman" w:eastAsia="Calibri" w:hAnsi="Times New Roman" w:cs="Times New Roman"/>
                <w:sz w:val="24"/>
                <w:szCs w:val="24"/>
              </w:rPr>
              <w:t xml:space="preserve">министерства труда, занятости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и социального развития Архангельской области</w:t>
            </w:r>
          </w:p>
          <w:p w:rsidR="00BB5174" w:rsidRPr="00BD384A" w:rsidRDefault="00BB5174" w:rsidP="00BB5174">
            <w:pPr>
              <w:pStyle w:val="ConsPlusNormal"/>
              <w:ind w:firstLine="0"/>
              <w:rPr>
                <w:rFonts w:ascii="Times New Roman" w:eastAsia="Calibri" w:hAnsi="Times New Roman" w:cs="Times New Roman"/>
                <w:sz w:val="24"/>
                <w:szCs w:val="24"/>
              </w:rPr>
            </w:pP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утверждение Порядка компенсации затрат на проживание участников Государственной программы и членов их семей</w:t>
            </w:r>
          </w:p>
          <w:p w:rsidR="00BB5174" w:rsidRPr="00BD384A" w:rsidRDefault="00BB5174" w:rsidP="00BB5174">
            <w:pPr>
              <w:pStyle w:val="ConsPlusNormal"/>
              <w:ind w:firstLine="0"/>
              <w:rPr>
                <w:rFonts w:ascii="Times New Roman" w:eastAsia="Calibri" w:hAnsi="Times New Roman" w:cs="Times New Roman"/>
                <w:sz w:val="24"/>
                <w:szCs w:val="24"/>
              </w:rPr>
            </w:pP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170" w:type="dxa"/>
            <w:shd w:val="clear" w:color="auto" w:fill="auto"/>
          </w:tcPr>
          <w:p w:rsidR="00BB5174" w:rsidRPr="00BD384A" w:rsidRDefault="00BB5174" w:rsidP="00BB5174">
            <w:pPr>
              <w:pStyle w:val="ConsPlusNormal"/>
              <w:ind w:right="-113"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в течение месяца после утверждения </w:t>
            </w:r>
            <w:r w:rsidRPr="00BD384A">
              <w:rPr>
                <w:rFonts w:ascii="Times New Roman" w:eastAsia="Calibri" w:hAnsi="Times New Roman" w:cs="Times New Roman"/>
                <w:spacing w:val="-4"/>
                <w:sz w:val="24"/>
                <w:szCs w:val="24"/>
              </w:rPr>
              <w:t xml:space="preserve">подпрограммы </w:t>
            </w:r>
            <w:r w:rsidRPr="00BD384A">
              <w:rPr>
                <w:rFonts w:ascii="Times New Roman" w:eastAsia="Calibri" w:hAnsi="Times New Roman" w:cs="Times New Roman"/>
                <w:sz w:val="24"/>
                <w:szCs w:val="24"/>
              </w:rPr>
              <w:t>№ 6, внесение изменений при необходимости</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9. Постановление</w:t>
            </w:r>
            <w:r w:rsidRPr="00BD384A">
              <w:t xml:space="preserve"> </w:t>
            </w:r>
            <w:r w:rsidRPr="00BD384A">
              <w:rPr>
                <w:rFonts w:ascii="Times New Roman" w:eastAsia="Calibri" w:hAnsi="Times New Roman" w:cs="Times New Roman"/>
                <w:sz w:val="24"/>
                <w:szCs w:val="24"/>
              </w:rPr>
              <w:t xml:space="preserve">министерства труда, занятости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и социального развития Архангельской области</w:t>
            </w:r>
          </w:p>
        </w:tc>
        <w:tc>
          <w:tcPr>
            <w:tcW w:w="2799"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утверждение перечня востребованных на рынке труда Архангельской области</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 xml:space="preserve">профессий </w:t>
            </w:r>
          </w:p>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и специальностей</w:t>
            </w:r>
          </w:p>
        </w:tc>
        <w:tc>
          <w:tcPr>
            <w:tcW w:w="1941" w:type="dxa"/>
            <w:shd w:val="clear" w:color="auto" w:fill="auto"/>
          </w:tcPr>
          <w:p w:rsidR="00BB5174" w:rsidRPr="00BD384A" w:rsidRDefault="00BB5174" w:rsidP="00BB5174">
            <w:pPr>
              <w:pStyle w:val="ConsPlusNormal"/>
              <w:ind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министерство труда, занятости и социального развития Архангельской области</w:t>
            </w:r>
          </w:p>
        </w:tc>
        <w:tc>
          <w:tcPr>
            <w:tcW w:w="2170" w:type="dxa"/>
            <w:shd w:val="clear" w:color="auto" w:fill="auto"/>
          </w:tcPr>
          <w:p w:rsidR="00BB5174" w:rsidRPr="00BD384A" w:rsidRDefault="00BB5174" w:rsidP="00BB5174">
            <w:pPr>
              <w:pStyle w:val="ConsPlusNormal"/>
              <w:ind w:right="-113" w:firstLine="0"/>
              <w:rPr>
                <w:rFonts w:ascii="Times New Roman" w:eastAsia="Calibri" w:hAnsi="Times New Roman" w:cs="Times New Roman"/>
                <w:sz w:val="24"/>
                <w:szCs w:val="24"/>
              </w:rPr>
            </w:pPr>
            <w:r w:rsidRPr="00BD384A">
              <w:rPr>
                <w:rFonts w:ascii="Times New Roman" w:eastAsia="Calibri" w:hAnsi="Times New Roman" w:cs="Times New Roman"/>
                <w:sz w:val="24"/>
                <w:szCs w:val="24"/>
              </w:rPr>
              <w:t>в течение месяца после утверждения подпрограммы № 6, внесение изменений при необходимости</w:t>
            </w:r>
          </w:p>
        </w:tc>
      </w:tr>
    </w:tbl>
    <w:p w:rsidR="00BB5174" w:rsidRPr="00BD384A" w:rsidRDefault="00BB5174" w:rsidP="00BB5174">
      <w:pPr>
        <w:ind w:right="-2"/>
      </w:pPr>
    </w:p>
    <w:p w:rsidR="00BB5174" w:rsidRPr="00BD384A" w:rsidRDefault="00BB5174" w:rsidP="00BB5174">
      <w:pPr>
        <w:ind w:left="5103" w:right="-2"/>
        <w:jc w:val="center"/>
        <w:sectPr w:rsidR="00BB5174" w:rsidRPr="00BD384A" w:rsidSect="00BB5174">
          <w:headerReference w:type="default" r:id="rId85"/>
          <w:pgSz w:w="11906" w:h="16838" w:code="9"/>
          <w:pgMar w:top="1134" w:right="851" w:bottom="1134" w:left="1701" w:header="709" w:footer="709" w:gutter="0"/>
          <w:cols w:space="708"/>
          <w:docGrid w:linePitch="381"/>
        </w:sectPr>
      </w:pPr>
    </w:p>
    <w:p w:rsidR="00BB5174" w:rsidRPr="00BD384A" w:rsidRDefault="00BB5174" w:rsidP="00BB5174">
      <w:pPr>
        <w:ind w:left="9498" w:right="-881"/>
        <w:jc w:val="center"/>
      </w:pPr>
      <w:r w:rsidRPr="00BD384A">
        <w:t>ПРИЛОЖЕНИЕ № 4</w:t>
      </w:r>
    </w:p>
    <w:p w:rsidR="00BB5174" w:rsidRPr="00BD384A" w:rsidRDefault="00BB5174" w:rsidP="00BB5174">
      <w:pPr>
        <w:ind w:left="9498" w:right="-881"/>
        <w:jc w:val="center"/>
      </w:pPr>
      <w:r w:rsidRPr="00BD384A">
        <w:t>к подпрограмме № 6 «Оказание</w:t>
      </w:r>
    </w:p>
    <w:p w:rsidR="00BB5174" w:rsidRPr="00BD384A" w:rsidRDefault="00BB5174" w:rsidP="00BB5174">
      <w:pPr>
        <w:ind w:left="9498" w:right="-881"/>
        <w:jc w:val="center"/>
      </w:pPr>
      <w:r w:rsidRPr="00BD384A">
        <w:t>содействия добровольному переселению</w:t>
      </w:r>
    </w:p>
    <w:p w:rsidR="00BB5174" w:rsidRPr="00BD384A" w:rsidRDefault="00BB5174" w:rsidP="00BB5174">
      <w:pPr>
        <w:ind w:left="9498" w:right="-881"/>
        <w:jc w:val="center"/>
      </w:pPr>
      <w:r w:rsidRPr="00BD384A">
        <w:t>в Архангельскую область соотечественников,</w:t>
      </w:r>
    </w:p>
    <w:p w:rsidR="00BB5174" w:rsidRPr="00BD384A" w:rsidRDefault="00BB5174" w:rsidP="00BB5174">
      <w:pPr>
        <w:ind w:left="9498" w:right="-881"/>
        <w:jc w:val="center"/>
      </w:pPr>
      <w:r w:rsidRPr="00BD384A">
        <w:t>проживающих за рубежом (2016 – 2024 годы)»</w:t>
      </w:r>
    </w:p>
    <w:p w:rsidR="00BB5174" w:rsidRPr="00BD384A" w:rsidRDefault="00BB5174" w:rsidP="00BB5174">
      <w:pPr>
        <w:pStyle w:val="ConsPlusNormal"/>
        <w:jc w:val="center"/>
        <w:rPr>
          <w:rFonts w:ascii="Times New Roman" w:hAnsi="Times New Roman" w:cs="Times New Roman"/>
          <w:b/>
          <w:sz w:val="28"/>
          <w:szCs w:val="28"/>
        </w:rPr>
      </w:pPr>
    </w:p>
    <w:p w:rsidR="00BB5174" w:rsidRPr="00BD384A" w:rsidRDefault="00BB5174" w:rsidP="00BB5174">
      <w:pPr>
        <w:pStyle w:val="ConsPlusNormal"/>
        <w:jc w:val="center"/>
        <w:rPr>
          <w:rFonts w:ascii="Times New Roman" w:hAnsi="Times New Roman" w:cs="Times New Roman"/>
          <w:b/>
          <w:sz w:val="28"/>
          <w:szCs w:val="28"/>
        </w:rPr>
      </w:pPr>
      <w:r w:rsidRPr="00BD384A">
        <w:rPr>
          <w:rFonts w:ascii="Times New Roman" w:hAnsi="Times New Roman" w:cs="Times New Roman"/>
          <w:b/>
          <w:sz w:val="28"/>
          <w:szCs w:val="28"/>
        </w:rPr>
        <w:t xml:space="preserve">О Б Ъ Е М Ы </w:t>
      </w:r>
    </w:p>
    <w:p w:rsidR="00BB5174" w:rsidRPr="00BD384A" w:rsidRDefault="00BB5174" w:rsidP="00BB5174">
      <w:pPr>
        <w:pStyle w:val="ConsPlusNormal"/>
        <w:jc w:val="center"/>
        <w:rPr>
          <w:rFonts w:ascii="Times New Roman" w:hAnsi="Times New Roman" w:cs="Times New Roman"/>
          <w:b/>
          <w:sz w:val="28"/>
          <w:szCs w:val="28"/>
        </w:rPr>
      </w:pPr>
      <w:r w:rsidRPr="00BD384A">
        <w:rPr>
          <w:rFonts w:ascii="Times New Roman" w:hAnsi="Times New Roman" w:cs="Times New Roman"/>
          <w:b/>
          <w:sz w:val="28"/>
          <w:szCs w:val="28"/>
        </w:rPr>
        <w:t xml:space="preserve">финансовых ресурсов на реализацию мероприятий подпрограммы № 6 </w:t>
      </w:r>
    </w:p>
    <w:p w:rsidR="00BB5174" w:rsidRPr="00BD384A" w:rsidRDefault="00BB5174" w:rsidP="00BB5174">
      <w:pPr>
        <w:pStyle w:val="ConsPlusNormal"/>
        <w:jc w:val="center"/>
        <w:rPr>
          <w:rFonts w:ascii="Times New Roman" w:hAnsi="Times New Roman" w:cs="Times New Roman"/>
          <w:b/>
          <w:sz w:val="28"/>
          <w:szCs w:val="28"/>
        </w:rPr>
      </w:pPr>
      <w:r w:rsidRPr="00BD384A">
        <w:rPr>
          <w:rFonts w:ascii="Times New Roman" w:hAnsi="Times New Roman" w:cs="Times New Roman"/>
          <w:b/>
          <w:sz w:val="28"/>
          <w:szCs w:val="28"/>
        </w:rPr>
        <w:t xml:space="preserve">«Оказание содействия добровольному переселению в Архангельскую область </w:t>
      </w:r>
    </w:p>
    <w:p w:rsidR="00BB5174" w:rsidRPr="00BD384A" w:rsidRDefault="00BB5174" w:rsidP="00BB5174">
      <w:pPr>
        <w:pStyle w:val="ConsPlusNormal"/>
        <w:jc w:val="center"/>
        <w:rPr>
          <w:rFonts w:ascii="Times New Roman" w:hAnsi="Times New Roman" w:cs="Times New Roman"/>
          <w:b/>
          <w:sz w:val="28"/>
          <w:szCs w:val="28"/>
        </w:rPr>
      </w:pPr>
      <w:r w:rsidRPr="00BD384A">
        <w:rPr>
          <w:rFonts w:ascii="Times New Roman" w:hAnsi="Times New Roman" w:cs="Times New Roman"/>
          <w:b/>
          <w:sz w:val="28"/>
          <w:szCs w:val="28"/>
        </w:rPr>
        <w:t>соотечественников, проживающих за рубежом (2016 – 2024 годы)»</w:t>
      </w:r>
    </w:p>
    <w:p w:rsidR="00BB5174" w:rsidRPr="00BD384A" w:rsidRDefault="00BB5174" w:rsidP="00BB5174">
      <w:pPr>
        <w:pStyle w:val="ConsPlusNormal"/>
        <w:jc w:val="center"/>
        <w:rPr>
          <w:rFonts w:ascii="Times New Roman" w:hAnsi="Times New Roman" w:cs="Times New Roman"/>
          <w:b/>
          <w:sz w:val="36"/>
          <w:szCs w:val="28"/>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111"/>
        <w:gridCol w:w="1560"/>
        <w:gridCol w:w="1559"/>
        <w:gridCol w:w="972"/>
        <w:gridCol w:w="972"/>
        <w:gridCol w:w="972"/>
        <w:gridCol w:w="972"/>
        <w:gridCol w:w="972"/>
        <w:gridCol w:w="972"/>
        <w:gridCol w:w="972"/>
        <w:gridCol w:w="1843"/>
      </w:tblGrid>
      <w:tr w:rsidR="00BB5174" w:rsidRPr="00BD384A" w:rsidTr="00BB5174">
        <w:tc>
          <w:tcPr>
            <w:tcW w:w="4111" w:type="dxa"/>
            <w:vMerge w:val="restart"/>
          </w:tcPr>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Наименование мероприятия</w:t>
            </w:r>
          </w:p>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 xml:space="preserve">подпрограммы № 6 </w:t>
            </w:r>
          </w:p>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 xml:space="preserve">«Оказание содействия добровольному переселению в Архангельскую область </w:t>
            </w:r>
          </w:p>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 xml:space="preserve">соотечественников, проживающих </w:t>
            </w:r>
          </w:p>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за рубежом (2016 – 2024 годы)»</w:t>
            </w:r>
          </w:p>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(далее – подпрограмма № 6)</w:t>
            </w:r>
          </w:p>
        </w:tc>
        <w:tc>
          <w:tcPr>
            <w:tcW w:w="1560" w:type="dxa"/>
            <w:vMerge w:val="restart"/>
          </w:tcPr>
          <w:p w:rsidR="00BB5174" w:rsidRPr="00BD384A" w:rsidRDefault="00BB5174" w:rsidP="00BB5174">
            <w:pPr>
              <w:pStyle w:val="ConsPlusNormal"/>
              <w:ind w:firstLine="80"/>
              <w:jc w:val="center"/>
              <w:rPr>
                <w:rFonts w:ascii="Times New Roman" w:hAnsi="Times New Roman" w:cs="Times New Roman"/>
                <w:b/>
                <w:sz w:val="19"/>
                <w:szCs w:val="19"/>
              </w:rPr>
            </w:pPr>
            <w:r w:rsidRPr="00BD384A">
              <w:rPr>
                <w:rFonts w:ascii="Times New Roman" w:hAnsi="Times New Roman" w:cs="Times New Roman"/>
                <w:b/>
                <w:sz w:val="19"/>
                <w:szCs w:val="19"/>
              </w:rPr>
              <w:t>Код бюджетной классификации</w:t>
            </w:r>
          </w:p>
        </w:tc>
        <w:tc>
          <w:tcPr>
            <w:tcW w:w="10206" w:type="dxa"/>
            <w:gridSpan w:val="9"/>
          </w:tcPr>
          <w:p w:rsidR="00BB5174" w:rsidRPr="00BD384A" w:rsidRDefault="00BB5174" w:rsidP="00BB5174">
            <w:pPr>
              <w:pStyle w:val="ConsPlusNormal"/>
              <w:jc w:val="center"/>
              <w:rPr>
                <w:rFonts w:ascii="Times New Roman" w:hAnsi="Times New Roman" w:cs="Times New Roman"/>
                <w:b/>
                <w:sz w:val="19"/>
                <w:szCs w:val="19"/>
              </w:rPr>
            </w:pPr>
            <w:r w:rsidRPr="00BD384A">
              <w:rPr>
                <w:rFonts w:ascii="Times New Roman" w:hAnsi="Times New Roman" w:cs="Times New Roman"/>
                <w:b/>
                <w:sz w:val="19"/>
                <w:szCs w:val="19"/>
              </w:rPr>
              <w:t>Ресурсное обеспечение (тыс. рублей), годы</w:t>
            </w:r>
          </w:p>
        </w:tc>
      </w:tr>
      <w:tr w:rsidR="00BB5174" w:rsidRPr="00BD384A" w:rsidTr="00BB5174">
        <w:tc>
          <w:tcPr>
            <w:tcW w:w="4111" w:type="dxa"/>
            <w:vMerge/>
          </w:tcPr>
          <w:p w:rsidR="00BB5174" w:rsidRPr="00BD384A" w:rsidRDefault="00BB5174" w:rsidP="00BB5174">
            <w:pPr>
              <w:jc w:val="center"/>
              <w:rPr>
                <w:b/>
                <w:sz w:val="19"/>
                <w:szCs w:val="19"/>
              </w:rPr>
            </w:pPr>
          </w:p>
        </w:tc>
        <w:tc>
          <w:tcPr>
            <w:tcW w:w="1560" w:type="dxa"/>
            <w:vMerge/>
          </w:tcPr>
          <w:p w:rsidR="00BB5174" w:rsidRPr="00BD384A" w:rsidRDefault="00BB5174" w:rsidP="00BB5174">
            <w:pPr>
              <w:pStyle w:val="ConsPlusNormal"/>
              <w:ind w:firstLine="80"/>
              <w:jc w:val="center"/>
              <w:rPr>
                <w:rFonts w:ascii="Times New Roman" w:hAnsi="Times New Roman" w:cs="Times New Roman"/>
                <w:b/>
                <w:sz w:val="19"/>
                <w:szCs w:val="19"/>
              </w:rPr>
            </w:pPr>
          </w:p>
        </w:tc>
        <w:tc>
          <w:tcPr>
            <w:tcW w:w="1559" w:type="dxa"/>
          </w:tcPr>
          <w:p w:rsidR="00BB5174" w:rsidRPr="00BD384A" w:rsidRDefault="00BB5174" w:rsidP="00BB5174">
            <w:pPr>
              <w:pStyle w:val="ConsPlusNormal"/>
              <w:ind w:firstLine="80"/>
              <w:jc w:val="center"/>
              <w:rPr>
                <w:rFonts w:ascii="Times New Roman" w:hAnsi="Times New Roman" w:cs="Times New Roman"/>
                <w:b/>
                <w:sz w:val="19"/>
                <w:szCs w:val="19"/>
              </w:rPr>
            </w:pPr>
            <w:r w:rsidRPr="00BD384A">
              <w:rPr>
                <w:rFonts w:ascii="Times New Roman" w:hAnsi="Times New Roman" w:cs="Times New Roman"/>
                <w:b/>
                <w:sz w:val="19"/>
                <w:szCs w:val="19"/>
              </w:rPr>
              <w:t>2016 (год начала реализации подпрограммы № 6)</w:t>
            </w:r>
          </w:p>
        </w:tc>
        <w:tc>
          <w:tcPr>
            <w:tcW w:w="972" w:type="dxa"/>
          </w:tcPr>
          <w:p w:rsidR="00BB5174" w:rsidRPr="00BD384A" w:rsidRDefault="00BB5174" w:rsidP="00BB5174">
            <w:pPr>
              <w:pStyle w:val="ConsPlusNormal"/>
              <w:ind w:firstLine="80"/>
              <w:jc w:val="center"/>
              <w:rPr>
                <w:rFonts w:ascii="Times New Roman" w:hAnsi="Times New Roman" w:cs="Times New Roman"/>
                <w:b/>
                <w:sz w:val="19"/>
                <w:szCs w:val="19"/>
              </w:rPr>
            </w:pPr>
            <w:r w:rsidRPr="00BD384A">
              <w:rPr>
                <w:rFonts w:ascii="Times New Roman" w:hAnsi="Times New Roman" w:cs="Times New Roman"/>
                <w:b/>
                <w:sz w:val="19"/>
                <w:szCs w:val="19"/>
              </w:rPr>
              <w:t xml:space="preserve">2017 </w:t>
            </w:r>
          </w:p>
        </w:tc>
        <w:tc>
          <w:tcPr>
            <w:tcW w:w="972" w:type="dxa"/>
          </w:tcPr>
          <w:p w:rsidR="00BB5174" w:rsidRPr="00BD384A" w:rsidRDefault="00BB5174" w:rsidP="00BB5174">
            <w:pPr>
              <w:pStyle w:val="ConsPlusNormal"/>
              <w:ind w:firstLine="80"/>
              <w:jc w:val="center"/>
              <w:rPr>
                <w:rFonts w:ascii="Times New Roman" w:hAnsi="Times New Roman" w:cs="Times New Roman"/>
                <w:b/>
                <w:sz w:val="19"/>
                <w:szCs w:val="19"/>
              </w:rPr>
            </w:pPr>
            <w:r w:rsidRPr="00BD384A">
              <w:rPr>
                <w:rFonts w:ascii="Times New Roman" w:hAnsi="Times New Roman" w:cs="Times New Roman"/>
                <w:b/>
                <w:sz w:val="19"/>
                <w:szCs w:val="19"/>
              </w:rPr>
              <w:t xml:space="preserve">2018 </w:t>
            </w:r>
          </w:p>
        </w:tc>
        <w:tc>
          <w:tcPr>
            <w:tcW w:w="972" w:type="dxa"/>
          </w:tcPr>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 xml:space="preserve">2019 </w:t>
            </w:r>
          </w:p>
        </w:tc>
        <w:tc>
          <w:tcPr>
            <w:tcW w:w="972" w:type="dxa"/>
          </w:tcPr>
          <w:p w:rsidR="00BB5174" w:rsidRPr="00BD384A" w:rsidRDefault="00BB5174" w:rsidP="00BB5174">
            <w:pPr>
              <w:pStyle w:val="ConsPlusNormal"/>
              <w:ind w:firstLine="0"/>
              <w:jc w:val="center"/>
              <w:rPr>
                <w:b/>
                <w:sz w:val="19"/>
                <w:szCs w:val="19"/>
              </w:rPr>
            </w:pPr>
            <w:r w:rsidRPr="00BD384A">
              <w:rPr>
                <w:rFonts w:ascii="Times New Roman" w:hAnsi="Times New Roman" w:cs="Times New Roman"/>
                <w:b/>
                <w:sz w:val="19"/>
                <w:szCs w:val="19"/>
              </w:rPr>
              <w:t xml:space="preserve">2020 </w:t>
            </w:r>
          </w:p>
        </w:tc>
        <w:tc>
          <w:tcPr>
            <w:tcW w:w="972" w:type="dxa"/>
          </w:tcPr>
          <w:p w:rsidR="00BB5174" w:rsidRPr="00BD384A" w:rsidRDefault="00BB5174" w:rsidP="00BB5174">
            <w:pPr>
              <w:pStyle w:val="ConsPlusNormal"/>
              <w:ind w:firstLine="80"/>
              <w:jc w:val="center"/>
              <w:rPr>
                <w:rFonts w:ascii="Times New Roman" w:hAnsi="Times New Roman" w:cs="Times New Roman"/>
                <w:b/>
                <w:sz w:val="19"/>
                <w:szCs w:val="19"/>
              </w:rPr>
            </w:pPr>
            <w:r w:rsidRPr="00BD384A">
              <w:rPr>
                <w:rFonts w:ascii="Times New Roman" w:hAnsi="Times New Roman" w:cs="Times New Roman"/>
                <w:b/>
                <w:sz w:val="19"/>
                <w:szCs w:val="19"/>
              </w:rPr>
              <w:t xml:space="preserve">2021 </w:t>
            </w:r>
          </w:p>
        </w:tc>
        <w:tc>
          <w:tcPr>
            <w:tcW w:w="972" w:type="dxa"/>
          </w:tcPr>
          <w:p w:rsidR="00BB5174" w:rsidRPr="00BD384A" w:rsidRDefault="00BB5174" w:rsidP="00BB5174">
            <w:pPr>
              <w:pStyle w:val="ConsPlusNormal"/>
              <w:ind w:firstLine="80"/>
              <w:jc w:val="center"/>
              <w:rPr>
                <w:rFonts w:ascii="Times New Roman" w:hAnsi="Times New Roman" w:cs="Times New Roman"/>
                <w:b/>
                <w:sz w:val="19"/>
                <w:szCs w:val="19"/>
              </w:rPr>
            </w:pPr>
            <w:r w:rsidRPr="00BD384A">
              <w:rPr>
                <w:rFonts w:ascii="Times New Roman" w:hAnsi="Times New Roman" w:cs="Times New Roman"/>
                <w:b/>
                <w:sz w:val="19"/>
                <w:szCs w:val="19"/>
              </w:rPr>
              <w:t xml:space="preserve">2022 </w:t>
            </w:r>
          </w:p>
        </w:tc>
        <w:tc>
          <w:tcPr>
            <w:tcW w:w="972" w:type="dxa"/>
          </w:tcPr>
          <w:p w:rsidR="00BB5174" w:rsidRPr="00BD384A" w:rsidRDefault="00BB5174" w:rsidP="00BB5174">
            <w:pPr>
              <w:pStyle w:val="ConsPlusNormal"/>
              <w:ind w:firstLine="0"/>
              <w:jc w:val="center"/>
              <w:rPr>
                <w:rFonts w:ascii="Times New Roman" w:hAnsi="Times New Roman" w:cs="Times New Roman"/>
                <w:b/>
                <w:sz w:val="19"/>
                <w:szCs w:val="19"/>
              </w:rPr>
            </w:pPr>
            <w:r w:rsidRPr="00BD384A">
              <w:rPr>
                <w:rFonts w:ascii="Times New Roman" w:hAnsi="Times New Roman" w:cs="Times New Roman"/>
                <w:b/>
                <w:sz w:val="19"/>
                <w:szCs w:val="19"/>
              </w:rPr>
              <w:t xml:space="preserve">2023 </w:t>
            </w:r>
          </w:p>
        </w:tc>
        <w:tc>
          <w:tcPr>
            <w:tcW w:w="1843" w:type="dxa"/>
          </w:tcPr>
          <w:p w:rsidR="00BB5174" w:rsidRPr="00BD384A" w:rsidRDefault="00BB5174" w:rsidP="00BB5174">
            <w:pPr>
              <w:pStyle w:val="ConsPlusNormal"/>
              <w:ind w:left="-113" w:right="-113" w:firstLine="0"/>
              <w:jc w:val="center"/>
              <w:rPr>
                <w:rFonts w:ascii="Times New Roman" w:hAnsi="Times New Roman" w:cs="Times New Roman"/>
                <w:b/>
                <w:sz w:val="19"/>
                <w:szCs w:val="19"/>
              </w:rPr>
            </w:pPr>
            <w:r w:rsidRPr="00BD384A">
              <w:rPr>
                <w:rFonts w:ascii="Times New Roman" w:hAnsi="Times New Roman" w:cs="Times New Roman"/>
                <w:b/>
                <w:sz w:val="19"/>
                <w:szCs w:val="19"/>
              </w:rPr>
              <w:t xml:space="preserve">2024 </w:t>
            </w:r>
          </w:p>
          <w:p w:rsidR="00BB5174" w:rsidRPr="00BD384A" w:rsidRDefault="00BB5174" w:rsidP="00BB5174">
            <w:pPr>
              <w:pStyle w:val="ConsPlusNormal"/>
              <w:ind w:left="-113" w:right="-113" w:firstLine="0"/>
              <w:jc w:val="center"/>
              <w:rPr>
                <w:b/>
                <w:sz w:val="19"/>
                <w:szCs w:val="19"/>
              </w:rPr>
            </w:pPr>
            <w:r w:rsidRPr="00BD384A">
              <w:rPr>
                <w:rFonts w:ascii="Times New Roman" w:hAnsi="Times New Roman" w:cs="Times New Roman"/>
                <w:b/>
                <w:sz w:val="19"/>
                <w:szCs w:val="19"/>
              </w:rPr>
              <w:t>(год окончания реализации подпрограммы № 6)</w:t>
            </w:r>
          </w:p>
        </w:tc>
      </w:tr>
    </w:tbl>
    <w:p w:rsidR="00BB5174" w:rsidRPr="00BD384A" w:rsidRDefault="00BB5174" w:rsidP="00BB5174">
      <w:pPr>
        <w:rPr>
          <w:sz w:val="2"/>
          <w:szCs w:val="2"/>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111"/>
        <w:gridCol w:w="1560"/>
        <w:gridCol w:w="1559"/>
        <w:gridCol w:w="972"/>
        <w:gridCol w:w="972"/>
        <w:gridCol w:w="972"/>
        <w:gridCol w:w="972"/>
        <w:gridCol w:w="972"/>
        <w:gridCol w:w="972"/>
        <w:gridCol w:w="972"/>
        <w:gridCol w:w="1843"/>
      </w:tblGrid>
      <w:tr w:rsidR="00BB5174" w:rsidRPr="00BD384A" w:rsidTr="00BB5174">
        <w:trPr>
          <w:trHeight w:val="50"/>
          <w:tblHeader/>
        </w:trPr>
        <w:tc>
          <w:tcPr>
            <w:tcW w:w="4111" w:type="dxa"/>
            <w:tcBorders>
              <w:bottom w:val="single" w:sz="4" w:space="0" w:color="auto"/>
            </w:tcBorders>
          </w:tcPr>
          <w:p w:rsidR="00BB5174" w:rsidRPr="00BD384A" w:rsidRDefault="00BB5174" w:rsidP="00BB5174">
            <w:pPr>
              <w:pStyle w:val="ConsPlusNormal"/>
              <w:ind w:firstLine="80"/>
              <w:jc w:val="center"/>
              <w:rPr>
                <w:rFonts w:ascii="Times New Roman" w:hAnsi="Times New Roman" w:cs="Times New Roman"/>
                <w:sz w:val="18"/>
              </w:rPr>
            </w:pPr>
            <w:r w:rsidRPr="00BD384A">
              <w:rPr>
                <w:rFonts w:ascii="Times New Roman" w:hAnsi="Times New Roman" w:cs="Times New Roman"/>
                <w:sz w:val="18"/>
              </w:rPr>
              <w:t>1</w:t>
            </w:r>
          </w:p>
        </w:tc>
        <w:tc>
          <w:tcPr>
            <w:tcW w:w="1560" w:type="dxa"/>
            <w:tcBorders>
              <w:bottom w:val="single" w:sz="4" w:space="0" w:color="auto"/>
            </w:tcBorders>
          </w:tcPr>
          <w:p w:rsidR="00BB5174" w:rsidRPr="00BD384A" w:rsidRDefault="00BB5174" w:rsidP="00BB5174">
            <w:pPr>
              <w:pStyle w:val="ConsPlusNormal"/>
              <w:ind w:firstLine="80"/>
              <w:jc w:val="center"/>
              <w:rPr>
                <w:rFonts w:ascii="Times New Roman" w:hAnsi="Times New Roman" w:cs="Times New Roman"/>
                <w:sz w:val="18"/>
              </w:rPr>
            </w:pPr>
            <w:r w:rsidRPr="00BD384A">
              <w:rPr>
                <w:rFonts w:ascii="Times New Roman" w:hAnsi="Times New Roman" w:cs="Times New Roman"/>
                <w:sz w:val="18"/>
              </w:rPr>
              <w:t>2</w:t>
            </w:r>
          </w:p>
        </w:tc>
        <w:tc>
          <w:tcPr>
            <w:tcW w:w="1559" w:type="dxa"/>
            <w:tcBorders>
              <w:bottom w:val="single" w:sz="4" w:space="0" w:color="auto"/>
            </w:tcBorders>
          </w:tcPr>
          <w:p w:rsidR="00BB5174" w:rsidRPr="00BD384A" w:rsidRDefault="00BB5174" w:rsidP="00BB5174">
            <w:pPr>
              <w:pStyle w:val="ConsPlusNormal"/>
              <w:ind w:firstLine="80"/>
              <w:jc w:val="center"/>
              <w:rPr>
                <w:rFonts w:ascii="Times New Roman" w:hAnsi="Times New Roman" w:cs="Times New Roman"/>
                <w:sz w:val="18"/>
              </w:rPr>
            </w:pPr>
            <w:r w:rsidRPr="00BD384A">
              <w:rPr>
                <w:rFonts w:ascii="Times New Roman" w:hAnsi="Times New Roman" w:cs="Times New Roman"/>
                <w:sz w:val="18"/>
              </w:rPr>
              <w:t>3</w:t>
            </w:r>
          </w:p>
        </w:tc>
        <w:tc>
          <w:tcPr>
            <w:tcW w:w="972" w:type="dxa"/>
            <w:tcBorders>
              <w:bottom w:val="single" w:sz="4" w:space="0" w:color="auto"/>
            </w:tcBorders>
          </w:tcPr>
          <w:p w:rsidR="00BB5174" w:rsidRPr="00BD384A" w:rsidRDefault="00BB5174" w:rsidP="00BB5174">
            <w:pPr>
              <w:pStyle w:val="ConsPlusNormal"/>
              <w:ind w:firstLine="80"/>
              <w:jc w:val="center"/>
              <w:rPr>
                <w:rFonts w:ascii="Times New Roman" w:hAnsi="Times New Roman" w:cs="Times New Roman"/>
                <w:sz w:val="18"/>
              </w:rPr>
            </w:pPr>
            <w:r w:rsidRPr="00BD384A">
              <w:rPr>
                <w:rFonts w:ascii="Times New Roman" w:hAnsi="Times New Roman" w:cs="Times New Roman"/>
                <w:sz w:val="18"/>
              </w:rPr>
              <w:t>4</w:t>
            </w:r>
          </w:p>
        </w:tc>
        <w:tc>
          <w:tcPr>
            <w:tcW w:w="972" w:type="dxa"/>
            <w:tcBorders>
              <w:bottom w:val="single" w:sz="4" w:space="0" w:color="auto"/>
            </w:tcBorders>
          </w:tcPr>
          <w:p w:rsidR="00BB5174" w:rsidRPr="00BD384A" w:rsidRDefault="00BB5174" w:rsidP="00BB5174">
            <w:pPr>
              <w:pStyle w:val="ConsPlusNormal"/>
              <w:ind w:firstLine="80"/>
              <w:jc w:val="center"/>
              <w:rPr>
                <w:rFonts w:ascii="Times New Roman" w:hAnsi="Times New Roman" w:cs="Times New Roman"/>
                <w:sz w:val="18"/>
              </w:rPr>
            </w:pPr>
            <w:r w:rsidRPr="00BD384A">
              <w:rPr>
                <w:rFonts w:ascii="Times New Roman" w:hAnsi="Times New Roman" w:cs="Times New Roman"/>
                <w:sz w:val="18"/>
              </w:rPr>
              <w:t>5</w:t>
            </w:r>
          </w:p>
        </w:tc>
        <w:tc>
          <w:tcPr>
            <w:tcW w:w="972" w:type="dxa"/>
            <w:tcBorders>
              <w:bottom w:val="single" w:sz="4" w:space="0" w:color="auto"/>
            </w:tcBorders>
          </w:tcPr>
          <w:p w:rsidR="00BB5174" w:rsidRPr="00BD384A" w:rsidRDefault="00BB5174" w:rsidP="00BB5174">
            <w:pPr>
              <w:pStyle w:val="ConsPlusNormal"/>
              <w:ind w:firstLine="0"/>
              <w:jc w:val="center"/>
              <w:rPr>
                <w:rFonts w:ascii="Times New Roman" w:hAnsi="Times New Roman" w:cs="Times New Roman"/>
                <w:sz w:val="18"/>
              </w:rPr>
            </w:pPr>
            <w:r w:rsidRPr="00BD384A">
              <w:rPr>
                <w:rFonts w:ascii="Times New Roman" w:hAnsi="Times New Roman" w:cs="Times New Roman"/>
                <w:sz w:val="18"/>
              </w:rPr>
              <w:t>6</w:t>
            </w:r>
          </w:p>
        </w:tc>
        <w:tc>
          <w:tcPr>
            <w:tcW w:w="972" w:type="dxa"/>
            <w:tcBorders>
              <w:bottom w:val="single" w:sz="4" w:space="0" w:color="auto"/>
            </w:tcBorders>
          </w:tcPr>
          <w:p w:rsidR="00BB5174" w:rsidRPr="00BD384A" w:rsidRDefault="00BB5174" w:rsidP="00BB5174">
            <w:pPr>
              <w:pStyle w:val="ConsPlusNormal"/>
              <w:ind w:firstLine="0"/>
              <w:jc w:val="center"/>
              <w:rPr>
                <w:rFonts w:ascii="Times New Roman" w:hAnsi="Times New Roman" w:cs="Times New Roman"/>
                <w:sz w:val="18"/>
              </w:rPr>
            </w:pPr>
            <w:r w:rsidRPr="00BD384A">
              <w:rPr>
                <w:rFonts w:ascii="Times New Roman" w:hAnsi="Times New Roman" w:cs="Times New Roman"/>
                <w:sz w:val="18"/>
              </w:rPr>
              <w:t>7</w:t>
            </w:r>
          </w:p>
        </w:tc>
        <w:tc>
          <w:tcPr>
            <w:tcW w:w="972" w:type="dxa"/>
            <w:tcBorders>
              <w:bottom w:val="single" w:sz="4" w:space="0" w:color="auto"/>
            </w:tcBorders>
          </w:tcPr>
          <w:p w:rsidR="00BB5174" w:rsidRPr="00BD384A" w:rsidRDefault="00BB5174" w:rsidP="00BB5174">
            <w:pPr>
              <w:pStyle w:val="ConsPlusNormal"/>
              <w:ind w:firstLine="80"/>
              <w:jc w:val="center"/>
              <w:rPr>
                <w:rFonts w:ascii="Times New Roman" w:hAnsi="Times New Roman" w:cs="Times New Roman"/>
                <w:sz w:val="18"/>
              </w:rPr>
            </w:pPr>
            <w:r w:rsidRPr="00BD384A">
              <w:rPr>
                <w:rFonts w:ascii="Times New Roman" w:hAnsi="Times New Roman" w:cs="Times New Roman"/>
                <w:sz w:val="18"/>
              </w:rPr>
              <w:t>8</w:t>
            </w:r>
          </w:p>
        </w:tc>
        <w:tc>
          <w:tcPr>
            <w:tcW w:w="972" w:type="dxa"/>
            <w:tcBorders>
              <w:bottom w:val="single" w:sz="4" w:space="0" w:color="auto"/>
            </w:tcBorders>
          </w:tcPr>
          <w:p w:rsidR="00BB5174" w:rsidRPr="00BD384A" w:rsidRDefault="00BB5174" w:rsidP="00BB5174">
            <w:pPr>
              <w:pStyle w:val="ConsPlusNormal"/>
              <w:ind w:firstLine="80"/>
              <w:jc w:val="center"/>
              <w:rPr>
                <w:rFonts w:ascii="Times New Roman" w:hAnsi="Times New Roman" w:cs="Times New Roman"/>
                <w:sz w:val="18"/>
              </w:rPr>
            </w:pPr>
            <w:r w:rsidRPr="00BD384A">
              <w:rPr>
                <w:rFonts w:ascii="Times New Roman" w:hAnsi="Times New Roman" w:cs="Times New Roman"/>
                <w:sz w:val="18"/>
              </w:rPr>
              <w:t>9</w:t>
            </w:r>
          </w:p>
        </w:tc>
        <w:tc>
          <w:tcPr>
            <w:tcW w:w="972" w:type="dxa"/>
            <w:tcBorders>
              <w:bottom w:val="single" w:sz="4" w:space="0" w:color="auto"/>
            </w:tcBorders>
          </w:tcPr>
          <w:p w:rsidR="00BB5174" w:rsidRPr="00BD384A" w:rsidRDefault="00BB5174" w:rsidP="00BB5174">
            <w:pPr>
              <w:pStyle w:val="ConsPlusNormal"/>
              <w:ind w:firstLine="0"/>
              <w:jc w:val="center"/>
              <w:rPr>
                <w:rFonts w:ascii="Times New Roman" w:hAnsi="Times New Roman" w:cs="Times New Roman"/>
                <w:sz w:val="18"/>
              </w:rPr>
            </w:pPr>
            <w:r w:rsidRPr="00BD384A">
              <w:rPr>
                <w:rFonts w:ascii="Times New Roman" w:hAnsi="Times New Roman" w:cs="Times New Roman"/>
                <w:sz w:val="18"/>
              </w:rPr>
              <w:t>10</w:t>
            </w:r>
          </w:p>
        </w:tc>
        <w:tc>
          <w:tcPr>
            <w:tcW w:w="1843" w:type="dxa"/>
            <w:tcBorders>
              <w:bottom w:val="single" w:sz="4" w:space="0" w:color="auto"/>
            </w:tcBorders>
          </w:tcPr>
          <w:p w:rsidR="00BB5174" w:rsidRPr="00BD384A" w:rsidRDefault="00BB5174" w:rsidP="00BB5174">
            <w:pPr>
              <w:pStyle w:val="ConsPlusNormal"/>
              <w:ind w:left="79" w:firstLine="1"/>
              <w:jc w:val="center"/>
              <w:rPr>
                <w:rFonts w:ascii="Times New Roman" w:hAnsi="Times New Roman" w:cs="Times New Roman"/>
                <w:sz w:val="18"/>
              </w:rPr>
            </w:pPr>
            <w:r w:rsidRPr="00BD384A">
              <w:rPr>
                <w:rFonts w:ascii="Times New Roman" w:hAnsi="Times New Roman" w:cs="Times New Roman"/>
                <w:sz w:val="18"/>
              </w:rPr>
              <w:t>11</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tcBorders>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 Разработка нормативных правовых </w:t>
            </w:r>
            <w:r w:rsidRPr="00BD384A">
              <w:rPr>
                <w:rFonts w:ascii="Times New Roman" w:hAnsi="Times New Roman" w:cs="Times New Roman"/>
              </w:rPr>
              <w:br/>
              <w:t>актов, обеспечивающих реализацию подпрограммы № 6</w:t>
            </w:r>
          </w:p>
          <w:p w:rsidR="00BB5174" w:rsidRPr="00BD384A" w:rsidRDefault="00BB5174" w:rsidP="00BB5174">
            <w:pPr>
              <w:pStyle w:val="ConsPlusNormal"/>
              <w:ind w:firstLine="0"/>
            </w:pPr>
          </w:p>
        </w:tc>
        <w:tc>
          <w:tcPr>
            <w:tcW w:w="1560" w:type="dxa"/>
            <w:tcBorders>
              <w:top w:val="single" w:sz="4" w:space="0" w:color="auto"/>
            </w:tcBorders>
          </w:tcPr>
          <w:p w:rsidR="00BB5174" w:rsidRPr="00BD384A" w:rsidRDefault="00BB5174" w:rsidP="00BB5174">
            <w:pPr>
              <w:pStyle w:val="ConsPlusNormal"/>
              <w:ind w:firstLine="80"/>
              <w:jc w:val="center"/>
              <w:rPr>
                <w:rFonts w:ascii="Times New Roman" w:hAnsi="Times New Roman" w:cs="Times New Roman"/>
              </w:rPr>
            </w:pPr>
          </w:p>
        </w:tc>
        <w:tc>
          <w:tcPr>
            <w:tcW w:w="1559"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972"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972"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972"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972"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972"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972"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972"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c>
          <w:tcPr>
            <w:tcW w:w="1843" w:type="dxa"/>
            <w:tcBorders>
              <w:top w:val="single" w:sz="4" w:space="0" w:color="auto"/>
            </w:tcBorders>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2. Отбор участников Государственной программы для переселения на территорию Архангельской области</w:t>
            </w:r>
          </w:p>
          <w:p w:rsidR="00BB5174" w:rsidRPr="00BD384A" w:rsidRDefault="00BB5174" w:rsidP="00BB5174">
            <w:pPr>
              <w:pStyle w:val="ConsPlusNormal"/>
              <w:ind w:firstLine="0"/>
              <w:rPr>
                <w:rFonts w:ascii="Times New Roman" w:hAnsi="Times New Roman" w:cs="Times New Roman"/>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3. Обеспечение взаимодействия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 дипломатическими представительствами, консульскими учреждениями Российской Федерации и представительствами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Архангельской области</w:t>
            </w:r>
          </w:p>
          <w:p w:rsidR="00BB5174" w:rsidRPr="00BD384A" w:rsidRDefault="00BB5174" w:rsidP="00BB5174">
            <w:pPr>
              <w:pStyle w:val="ConsPlusNormal"/>
              <w:ind w:firstLine="0"/>
            </w:pPr>
          </w:p>
          <w:p w:rsidR="00BB5174" w:rsidRPr="00BD384A" w:rsidRDefault="00BB5174" w:rsidP="00BB5174">
            <w:pPr>
              <w:pStyle w:val="ConsPlusNormal"/>
              <w:ind w:firstLine="0"/>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4. Освещение вопросов добровольного переселения в Архангельскую область соотечественников, проживающих</w:t>
            </w:r>
          </w:p>
          <w:p w:rsidR="00BB5174" w:rsidRPr="00BD384A" w:rsidRDefault="00BB5174" w:rsidP="00BB5174">
            <w:pPr>
              <w:pStyle w:val="ConsPlusNormal"/>
              <w:ind w:right="-113" w:firstLine="0"/>
              <w:rPr>
                <w:rFonts w:ascii="Times New Roman" w:hAnsi="Times New Roman" w:cs="Times New Roman"/>
              </w:rPr>
            </w:pPr>
            <w:r w:rsidRPr="00BD384A">
              <w:rPr>
                <w:rFonts w:ascii="Times New Roman" w:hAnsi="Times New Roman" w:cs="Times New Roman"/>
              </w:rPr>
              <w:t>за рубежом, в средствах массовой информации</w:t>
            </w:r>
          </w:p>
          <w:p w:rsidR="00BB5174" w:rsidRPr="00BD384A" w:rsidRDefault="00BB5174" w:rsidP="00BB5174">
            <w:pPr>
              <w:pStyle w:val="ConsPlusNormal"/>
              <w:ind w:firstLine="0"/>
              <w:rPr>
                <w:rFonts w:ascii="Times New Roman" w:hAnsi="Times New Roman" w:cs="Times New Roman"/>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5. Подготовка и проведение презентаций подпрограммы № 6 в режиме видеоконференции</w:t>
            </w:r>
          </w:p>
          <w:p w:rsidR="00BB5174" w:rsidRPr="00BD384A" w:rsidRDefault="00BB5174" w:rsidP="00BB5174">
            <w:pPr>
              <w:pStyle w:val="ConsPlusNormal"/>
              <w:ind w:firstLine="0"/>
              <w:rPr>
                <w:rFonts w:ascii="Times New Roman" w:hAnsi="Times New Roman" w:cs="Times New Roman"/>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6. Информационное обеспечение реализации подпрограммы № 6 (информационное сопровождение участников Государственной программы и членов их семей, предоставление им консультационных, юридических и иных услуг, мониторинг состава участников Государственной программы, хода их переселения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обустройства)</w:t>
            </w:r>
          </w:p>
          <w:p w:rsidR="00BB5174" w:rsidRPr="00BD384A" w:rsidRDefault="00BB5174" w:rsidP="00BB5174">
            <w:pPr>
              <w:pStyle w:val="ConsPlusNormal"/>
              <w:ind w:firstLine="0"/>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7. Размещение в информационно-телекоммуникационной сети Интернет,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в том числе в АИС «Соотечественники», информации: </w:t>
            </w:r>
          </w:p>
          <w:p w:rsidR="00BB5174" w:rsidRPr="00BD384A" w:rsidRDefault="00BB5174" w:rsidP="00BB5174">
            <w:pPr>
              <w:pStyle w:val="ConsPlusNormal"/>
              <w:ind w:left="218" w:firstLine="0"/>
              <w:rPr>
                <w:rFonts w:ascii="Times New Roman" w:hAnsi="Times New Roman" w:cs="Times New Roman"/>
              </w:rPr>
            </w:pPr>
            <w:r w:rsidRPr="00BD384A">
              <w:rPr>
                <w:rFonts w:ascii="Times New Roman" w:hAnsi="Times New Roman" w:cs="Times New Roman"/>
              </w:rPr>
              <w:t xml:space="preserve">об уровне обеспеченности трудовыми ресурсами отдельных территорий Архангельской области; </w:t>
            </w:r>
          </w:p>
          <w:p w:rsidR="00BB5174" w:rsidRPr="00BD384A" w:rsidRDefault="00BB5174" w:rsidP="00BB5174">
            <w:pPr>
              <w:pStyle w:val="ConsPlusNormal"/>
              <w:ind w:left="218" w:firstLine="0"/>
              <w:rPr>
                <w:rFonts w:ascii="Times New Roman" w:hAnsi="Times New Roman" w:cs="Times New Roman"/>
              </w:rPr>
            </w:pPr>
            <w:r w:rsidRPr="00BD384A">
              <w:rPr>
                <w:rFonts w:ascii="Times New Roman" w:hAnsi="Times New Roman" w:cs="Times New Roman"/>
              </w:rPr>
              <w:t xml:space="preserve">о возможности трудоустройства участников Государственной программы </w:t>
            </w:r>
          </w:p>
          <w:p w:rsidR="00BB5174" w:rsidRPr="00BD384A" w:rsidRDefault="00BB5174" w:rsidP="00BB5174">
            <w:pPr>
              <w:pStyle w:val="ConsPlusNormal"/>
              <w:ind w:left="218" w:firstLine="0"/>
              <w:rPr>
                <w:rFonts w:ascii="Times New Roman" w:hAnsi="Times New Roman" w:cs="Times New Roman"/>
              </w:rPr>
            </w:pPr>
            <w:r w:rsidRPr="00BD384A">
              <w:rPr>
                <w:rFonts w:ascii="Times New Roman" w:hAnsi="Times New Roman" w:cs="Times New Roman"/>
              </w:rPr>
              <w:t>и членов их семей на территории Архангельской области включая занятие предпринимательской, сельскохозяйственной деятельностью</w:t>
            </w:r>
          </w:p>
          <w:p w:rsidR="00BB5174" w:rsidRPr="00BD384A" w:rsidRDefault="00BB5174" w:rsidP="00BB5174">
            <w:pPr>
              <w:pStyle w:val="ConsPlusNormal"/>
              <w:ind w:left="218" w:firstLine="0"/>
              <w:rPr>
                <w:rFonts w:ascii="Times New Roman" w:hAnsi="Times New Roman" w:cs="Times New Roman"/>
              </w:rPr>
            </w:pPr>
            <w:r w:rsidRPr="00BD384A">
              <w:rPr>
                <w:rFonts w:ascii="Times New Roman" w:hAnsi="Times New Roman" w:cs="Times New Roman"/>
              </w:rPr>
              <w:t xml:space="preserve">или агропромышленным производством; </w:t>
            </w:r>
          </w:p>
          <w:p w:rsidR="00BB5174" w:rsidRPr="00BD384A" w:rsidRDefault="00BB5174" w:rsidP="00BB5174">
            <w:pPr>
              <w:pStyle w:val="ConsPlusNormal"/>
              <w:ind w:left="218" w:firstLine="0"/>
              <w:rPr>
                <w:rFonts w:ascii="Times New Roman" w:hAnsi="Times New Roman" w:cs="Times New Roman"/>
              </w:rPr>
            </w:pPr>
            <w:r w:rsidRPr="00BD384A">
              <w:rPr>
                <w:rFonts w:ascii="Times New Roman" w:hAnsi="Times New Roman" w:cs="Times New Roman"/>
              </w:rPr>
              <w:t xml:space="preserve">о возможности получения профессионального образования </w:t>
            </w:r>
          </w:p>
          <w:p w:rsidR="00BB5174" w:rsidRPr="00BD384A" w:rsidRDefault="00BB5174" w:rsidP="00BB5174">
            <w:pPr>
              <w:pStyle w:val="ConsPlusNormal"/>
              <w:ind w:left="218" w:firstLine="0"/>
              <w:rPr>
                <w:rFonts w:ascii="Times New Roman" w:hAnsi="Times New Roman" w:cs="Times New Roman"/>
              </w:rPr>
            </w:pPr>
            <w:r w:rsidRPr="00BD384A">
              <w:rPr>
                <w:rFonts w:ascii="Times New Roman" w:hAnsi="Times New Roman" w:cs="Times New Roman"/>
              </w:rPr>
              <w:t>и дополнительного профессионального образования;</w:t>
            </w:r>
          </w:p>
          <w:p w:rsidR="00BB5174" w:rsidRPr="00BD384A" w:rsidRDefault="00BB5174" w:rsidP="00BB5174">
            <w:pPr>
              <w:pStyle w:val="ConsPlusNormal"/>
              <w:ind w:left="218" w:firstLine="0"/>
              <w:rPr>
                <w:rFonts w:ascii="Times New Roman" w:hAnsi="Times New Roman" w:cs="Times New Roman"/>
              </w:rPr>
            </w:pPr>
            <w:r w:rsidRPr="00BD384A">
              <w:rPr>
                <w:rFonts w:ascii="Times New Roman" w:hAnsi="Times New Roman" w:cs="Times New Roman"/>
              </w:rPr>
              <w:t xml:space="preserve">о возможности оказания социальной поддержки, временного и постоянного жилищного обустройства участников Государственной программы и членов </w:t>
            </w:r>
          </w:p>
          <w:p w:rsidR="00BB5174" w:rsidRPr="00BD384A" w:rsidRDefault="00BB5174" w:rsidP="00BB5174">
            <w:pPr>
              <w:pStyle w:val="ConsPlusNormal"/>
              <w:ind w:left="218" w:firstLine="0"/>
            </w:pPr>
            <w:r w:rsidRPr="00BD384A">
              <w:rPr>
                <w:rFonts w:ascii="Times New Roman" w:hAnsi="Times New Roman" w:cs="Times New Roman"/>
              </w:rPr>
              <w:t>их семей</w:t>
            </w: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8. Предоставление участникам Государственной программы и членам их семей государственных услуг в области содействия занятости населения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соответствии с законодательством Российской Федерации</w:t>
            </w:r>
          </w:p>
          <w:p w:rsidR="00BB5174" w:rsidRPr="00BD384A" w:rsidRDefault="00BB5174" w:rsidP="00BB5174">
            <w:pPr>
              <w:pStyle w:val="ConsPlusNormal"/>
              <w:ind w:firstLine="0"/>
              <w:rPr>
                <w:rFonts w:ascii="Times New Roman" w:hAnsi="Times New Roman" w:cs="Times New Roman"/>
                <w:sz w:val="16"/>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9. Осуществление мероприятий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по профессиональному обучению</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и дополнительному профессиональному образованию участников Государственной программы и членов их семей (для граждан, признанных в установленном порядке безработными)</w:t>
            </w:r>
          </w:p>
          <w:p w:rsidR="00BB5174" w:rsidRPr="00BD384A" w:rsidRDefault="00BB5174" w:rsidP="00BB5174">
            <w:pPr>
              <w:pStyle w:val="ConsPlusNormal"/>
              <w:ind w:firstLine="0"/>
              <w:rPr>
                <w:rFonts w:ascii="Times New Roman" w:hAnsi="Times New Roman" w:cs="Times New Roman"/>
                <w:sz w:val="16"/>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10. Организация содействия </w:t>
            </w:r>
            <w:proofErr w:type="spellStart"/>
            <w:r w:rsidRPr="00BD384A">
              <w:rPr>
                <w:rFonts w:ascii="Times New Roman" w:hAnsi="Times New Roman" w:cs="Times New Roman"/>
              </w:rPr>
              <w:t>самозанятости</w:t>
            </w:r>
            <w:proofErr w:type="spellEnd"/>
            <w:r w:rsidRPr="00BD384A">
              <w:rPr>
                <w:rFonts w:ascii="Times New Roman" w:hAnsi="Times New Roman" w:cs="Times New Roman"/>
              </w:rPr>
              <w:t xml:space="preserve"> участников Государственной программы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 членов их семей (для граждан, признанных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установленном порядке безработными)</w:t>
            </w:r>
          </w:p>
          <w:p w:rsidR="00BB5174" w:rsidRPr="00BD384A" w:rsidRDefault="00BB5174" w:rsidP="00BB5174">
            <w:pPr>
              <w:pStyle w:val="ConsPlusNormal"/>
              <w:ind w:firstLine="0"/>
              <w:rPr>
                <w:rFonts w:ascii="Times New Roman" w:hAnsi="Times New Roman" w:cs="Times New Roman"/>
                <w:sz w:val="16"/>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11. Выплата ежегодной стипендии участникам Государственной программы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 (или) членам их семей, заключившим договоры о целевом обучении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с государственными учреждениями здравоохранения Архангельской области</w:t>
            </w:r>
          </w:p>
          <w:p w:rsidR="00BB5174" w:rsidRPr="00BD384A" w:rsidRDefault="00BB5174" w:rsidP="00BB5174">
            <w:pPr>
              <w:pStyle w:val="ConsPlusNormal"/>
              <w:ind w:firstLine="0"/>
              <w:rPr>
                <w:rFonts w:ascii="Times New Roman" w:hAnsi="Times New Roman" w:cs="Times New Roman"/>
                <w:sz w:val="16"/>
              </w:rPr>
            </w:pPr>
          </w:p>
        </w:tc>
        <w:tc>
          <w:tcPr>
            <w:tcW w:w="1560" w:type="dxa"/>
          </w:tcPr>
          <w:p w:rsidR="00BB5174" w:rsidRPr="00BD384A" w:rsidRDefault="00BB5174" w:rsidP="00BB5174">
            <w:pPr>
              <w:pStyle w:val="ConsPlusNormal"/>
              <w:ind w:firstLine="100"/>
              <w:jc w:val="center"/>
              <w:rPr>
                <w:rFonts w:ascii="Times New Roman" w:hAnsi="Times New Roman" w:cs="Times New Roman"/>
              </w:rPr>
            </w:pPr>
            <w:r w:rsidRPr="00BD384A">
              <w:rPr>
                <w:rFonts w:ascii="Times New Roman" w:hAnsi="Times New Roman" w:cs="Times New Roman"/>
              </w:rPr>
              <w:t>156 10 06 07 6 01 R0860 340</w:t>
            </w:r>
          </w:p>
        </w:tc>
        <w:tc>
          <w:tcPr>
            <w:tcW w:w="1559" w:type="dxa"/>
          </w:tcPr>
          <w:p w:rsidR="00BB5174" w:rsidRPr="00BD384A" w:rsidRDefault="00BB5174" w:rsidP="00BB5174">
            <w:pPr>
              <w:pStyle w:val="ConsPlusNormal"/>
              <w:ind w:firstLine="100"/>
              <w:jc w:val="center"/>
              <w:rPr>
                <w:rFonts w:ascii="Times New Roman" w:hAnsi="Times New Roman" w:cs="Times New Roman"/>
              </w:rPr>
            </w:pPr>
            <w:r w:rsidRPr="00BD384A">
              <w:rPr>
                <w:rFonts w:ascii="Times New Roman" w:hAnsi="Times New Roman" w:cs="Times New Roman"/>
              </w:rPr>
              <w:t>0,0</w:t>
            </w:r>
          </w:p>
        </w:tc>
        <w:tc>
          <w:tcPr>
            <w:tcW w:w="972" w:type="dxa"/>
          </w:tcPr>
          <w:p w:rsidR="00BB5174" w:rsidRPr="00BD384A" w:rsidRDefault="00BB5174" w:rsidP="00BB5174">
            <w:pPr>
              <w:pStyle w:val="ConsPlusNormal"/>
              <w:ind w:firstLine="100"/>
              <w:jc w:val="center"/>
              <w:rPr>
                <w:rFonts w:ascii="Times New Roman" w:hAnsi="Times New Roman" w:cs="Times New Roman"/>
              </w:rPr>
            </w:pPr>
            <w:r w:rsidRPr="00BD384A">
              <w:rPr>
                <w:rFonts w:ascii="Times New Roman" w:hAnsi="Times New Roman" w:cs="Times New Roman"/>
              </w:rPr>
              <w:t>0,0</w:t>
            </w:r>
          </w:p>
        </w:tc>
        <w:tc>
          <w:tcPr>
            <w:tcW w:w="972" w:type="dxa"/>
          </w:tcPr>
          <w:p w:rsidR="00BB5174" w:rsidRPr="00BD384A" w:rsidRDefault="00BB5174" w:rsidP="00BB5174">
            <w:pPr>
              <w:pStyle w:val="ConsPlusNormal"/>
              <w:ind w:firstLine="100"/>
              <w:jc w:val="center"/>
              <w:rPr>
                <w:rFonts w:ascii="Times New Roman" w:hAnsi="Times New Roman" w:cs="Times New Roman"/>
              </w:rPr>
            </w:pPr>
            <w:r w:rsidRPr="00BD384A">
              <w:rPr>
                <w:rFonts w:ascii="Times New Roman" w:hAnsi="Times New Roman" w:cs="Times New Roman"/>
              </w:rPr>
              <w:t>0,0</w:t>
            </w:r>
          </w:p>
        </w:tc>
        <w:tc>
          <w:tcPr>
            <w:tcW w:w="972" w:type="dxa"/>
          </w:tcPr>
          <w:p w:rsidR="00BB5174" w:rsidRPr="00BD384A" w:rsidRDefault="00BB5174" w:rsidP="00BB5174">
            <w:pPr>
              <w:pStyle w:val="ConsPlusNormal"/>
              <w:ind w:firstLine="100"/>
              <w:jc w:val="center"/>
              <w:rPr>
                <w:rFonts w:ascii="Times New Roman" w:hAnsi="Times New Roman" w:cs="Times New Roman"/>
              </w:rPr>
            </w:pPr>
            <w:r w:rsidRPr="00BD384A">
              <w:rPr>
                <w:rFonts w:ascii="Times New Roman" w:hAnsi="Times New Roman" w:cs="Times New Roman"/>
              </w:rPr>
              <w:t>0,0</w:t>
            </w:r>
          </w:p>
        </w:tc>
        <w:tc>
          <w:tcPr>
            <w:tcW w:w="972" w:type="dxa"/>
          </w:tcPr>
          <w:p w:rsidR="00BB5174" w:rsidRPr="00BD384A" w:rsidRDefault="00BB5174" w:rsidP="00BB5174">
            <w:pPr>
              <w:pStyle w:val="ConsPlusNormal"/>
              <w:ind w:firstLine="100"/>
              <w:jc w:val="center"/>
              <w:rPr>
                <w:rFonts w:ascii="Times New Roman" w:hAnsi="Times New Roman" w:cs="Times New Roman"/>
              </w:rPr>
            </w:pPr>
            <w:r w:rsidRPr="00BD384A">
              <w:rPr>
                <w:rFonts w:ascii="Times New Roman" w:hAnsi="Times New Roman" w:cs="Times New Roman"/>
              </w:rPr>
              <w:t>0,0</w:t>
            </w:r>
          </w:p>
        </w:tc>
        <w:tc>
          <w:tcPr>
            <w:tcW w:w="972" w:type="dxa"/>
          </w:tcPr>
          <w:p w:rsidR="00BB5174" w:rsidRPr="00BD384A" w:rsidRDefault="00BB5174" w:rsidP="00BB5174">
            <w:pPr>
              <w:pStyle w:val="ConsPlusNormal"/>
              <w:ind w:firstLine="92"/>
              <w:jc w:val="center"/>
              <w:rPr>
                <w:rFonts w:ascii="Times New Roman" w:hAnsi="Times New Roman" w:cs="Times New Roman"/>
              </w:rPr>
            </w:pPr>
            <w:r w:rsidRPr="00BD384A">
              <w:rPr>
                <w:rFonts w:ascii="Times New Roman" w:hAnsi="Times New Roman" w:cs="Times New Roman"/>
              </w:rPr>
              <w:t>30,0</w:t>
            </w:r>
          </w:p>
        </w:tc>
        <w:tc>
          <w:tcPr>
            <w:tcW w:w="972" w:type="dxa"/>
          </w:tcPr>
          <w:p w:rsidR="00BB5174" w:rsidRPr="00BD384A" w:rsidRDefault="00BB5174" w:rsidP="00BB5174">
            <w:pPr>
              <w:pStyle w:val="ConsPlusNormal"/>
              <w:ind w:hanging="50"/>
              <w:jc w:val="center"/>
              <w:rPr>
                <w:rFonts w:ascii="Times New Roman" w:hAnsi="Times New Roman" w:cs="Times New Roman"/>
              </w:rPr>
            </w:pPr>
            <w:r w:rsidRPr="00BD384A">
              <w:rPr>
                <w:rFonts w:ascii="Times New Roman" w:hAnsi="Times New Roman" w:cs="Times New Roman"/>
              </w:rPr>
              <w:t>30,0</w:t>
            </w:r>
          </w:p>
        </w:tc>
        <w:tc>
          <w:tcPr>
            <w:tcW w:w="972" w:type="dxa"/>
          </w:tcPr>
          <w:p w:rsidR="00BB5174" w:rsidRPr="00BD384A" w:rsidRDefault="00BB5174" w:rsidP="00BB5174">
            <w:pPr>
              <w:pStyle w:val="ConsPlusNormal"/>
              <w:ind w:firstLine="92"/>
              <w:jc w:val="center"/>
              <w:rPr>
                <w:rFonts w:ascii="Times New Roman" w:hAnsi="Times New Roman" w:cs="Times New Roman"/>
              </w:rPr>
            </w:pPr>
            <w:r w:rsidRPr="00BD384A">
              <w:rPr>
                <w:rFonts w:ascii="Times New Roman" w:hAnsi="Times New Roman" w:cs="Times New Roman"/>
              </w:rPr>
              <w:t>30,0</w:t>
            </w:r>
          </w:p>
        </w:tc>
        <w:tc>
          <w:tcPr>
            <w:tcW w:w="1843" w:type="dxa"/>
          </w:tcPr>
          <w:p w:rsidR="00BB5174" w:rsidRPr="00BD384A" w:rsidRDefault="00BD5B1C" w:rsidP="00BB5174">
            <w:pPr>
              <w:pStyle w:val="ConsPlusNormal"/>
              <w:ind w:firstLine="91"/>
              <w:jc w:val="center"/>
              <w:rPr>
                <w:rFonts w:ascii="Times New Roman" w:hAnsi="Times New Roman" w:cs="Times New Roman"/>
              </w:rPr>
            </w:pPr>
            <w:r>
              <w:rPr>
                <w:rFonts w:ascii="Times New Roman" w:hAnsi="Times New Roman" w:cs="Times New Roman"/>
              </w:rPr>
              <w:t>3</w:t>
            </w:r>
            <w:r w:rsidR="00BB5174" w:rsidRPr="00BD384A">
              <w:rPr>
                <w:rFonts w:ascii="Times New Roman" w:hAnsi="Times New Roman" w:cs="Times New Roman"/>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 xml:space="preserve">12. Предоставление участникам Государственной программы и членам </w:t>
            </w:r>
          </w:p>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их семей социальных гарантий, выплата социальных пособий, иных выплат, предусмотренных законодательством Российской Федерации и Архангельской области</w:t>
            </w:r>
          </w:p>
          <w:p w:rsidR="00BB5174" w:rsidRPr="00BD384A" w:rsidRDefault="00BB5174" w:rsidP="00BB5174">
            <w:pPr>
              <w:pStyle w:val="ConsPlusNormal"/>
              <w:spacing w:line="228" w:lineRule="auto"/>
              <w:ind w:firstLine="0"/>
              <w:rPr>
                <w:rFonts w:ascii="Times New Roman" w:hAnsi="Times New Roman" w:cs="Times New Roman"/>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13. Обеспечение участников Государственной программы и членов их семей медицинской помощью в соответствии с территориальной программой государственных гарантий оказания гражданам медицинской помощи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в Архангельской области</w:t>
            </w:r>
          </w:p>
          <w:p w:rsidR="00BB5174" w:rsidRPr="00BD384A" w:rsidRDefault="00BB5174" w:rsidP="00BB5174">
            <w:pPr>
              <w:pStyle w:val="ConsPlusNormal"/>
              <w:ind w:firstLine="0"/>
              <w:rPr>
                <w:rFonts w:ascii="Times New Roman" w:hAnsi="Times New Roman" w:cs="Times New Roman"/>
              </w:rPr>
            </w:pPr>
          </w:p>
          <w:p w:rsidR="00BB5174" w:rsidRPr="00BD384A" w:rsidRDefault="00BB5174" w:rsidP="00BB5174">
            <w:pPr>
              <w:pStyle w:val="ConsPlusNormal"/>
              <w:ind w:firstLine="0"/>
              <w:rPr>
                <w:rFonts w:ascii="Times New Roman" w:hAnsi="Times New Roman" w:cs="Times New Roman"/>
              </w:rPr>
            </w:pPr>
          </w:p>
        </w:tc>
        <w:tc>
          <w:tcPr>
            <w:tcW w:w="1560" w:type="dxa"/>
          </w:tcPr>
          <w:p w:rsidR="00BB5174" w:rsidRPr="00BD384A" w:rsidRDefault="00BB5174" w:rsidP="00BB5174">
            <w:pPr>
              <w:pStyle w:val="ConsPlusNormal"/>
              <w:ind w:firstLine="8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D5B1C"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 xml:space="preserve">14. Компенсация расходов участников Государственной программы и членов </w:t>
            </w:r>
          </w:p>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их семей на прохождение медицинского освидетельствования</w:t>
            </w:r>
          </w:p>
          <w:p w:rsidR="00BD5B1C" w:rsidRPr="00BD384A" w:rsidRDefault="00BD5B1C" w:rsidP="00BD5B1C">
            <w:pPr>
              <w:pStyle w:val="ConsPlusNormal"/>
              <w:ind w:firstLine="0"/>
              <w:rPr>
                <w:rFonts w:ascii="Times New Roman" w:hAnsi="Times New Roman" w:cs="Times New Roman"/>
              </w:rPr>
            </w:pPr>
          </w:p>
        </w:tc>
        <w:tc>
          <w:tcPr>
            <w:tcW w:w="1560" w:type="dxa"/>
          </w:tcPr>
          <w:p w:rsidR="00BD5B1C" w:rsidRPr="00BD384A" w:rsidRDefault="00BD5B1C" w:rsidP="00BD5B1C">
            <w:pPr>
              <w:pStyle w:val="ConsPlusNormal"/>
              <w:ind w:hanging="42"/>
              <w:jc w:val="center"/>
              <w:rPr>
                <w:rFonts w:ascii="Times New Roman" w:hAnsi="Times New Roman" w:cs="Times New Roman"/>
              </w:rPr>
            </w:pPr>
            <w:r w:rsidRPr="00BD384A">
              <w:rPr>
                <w:rFonts w:ascii="Times New Roman" w:hAnsi="Times New Roman" w:cs="Times New Roman"/>
              </w:rPr>
              <w:t>156 10 06 07 6 02 R0860 321</w:t>
            </w:r>
          </w:p>
        </w:tc>
        <w:tc>
          <w:tcPr>
            <w:tcW w:w="1559"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hanging="42"/>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0"/>
              <w:jc w:val="center"/>
              <w:rPr>
                <w:rFonts w:ascii="Times New Roman" w:hAnsi="Times New Roman" w:cs="Times New Roman"/>
              </w:rPr>
            </w:pPr>
            <w:r w:rsidRPr="00BE7A08">
              <w:rPr>
                <w:rFonts w:ascii="Times New Roman" w:hAnsi="Times New Roman" w:cs="Times New Roman"/>
              </w:rPr>
              <w:t>80,0</w:t>
            </w:r>
          </w:p>
        </w:tc>
        <w:tc>
          <w:tcPr>
            <w:tcW w:w="972" w:type="dxa"/>
          </w:tcPr>
          <w:p w:rsidR="00BD5B1C" w:rsidRPr="00BE7A08" w:rsidRDefault="00BD5B1C" w:rsidP="00BD5B1C">
            <w:pPr>
              <w:pStyle w:val="ConsPlusNormal"/>
              <w:ind w:firstLine="0"/>
              <w:jc w:val="center"/>
              <w:rPr>
                <w:rFonts w:ascii="Times New Roman" w:hAnsi="Times New Roman" w:cs="Times New Roman"/>
              </w:rPr>
            </w:pPr>
            <w:r w:rsidRPr="00BE7A08">
              <w:rPr>
                <w:rFonts w:ascii="Times New Roman" w:hAnsi="Times New Roman" w:cs="Times New Roman"/>
              </w:rPr>
              <w:t>50,0</w:t>
            </w:r>
          </w:p>
        </w:tc>
        <w:tc>
          <w:tcPr>
            <w:tcW w:w="972" w:type="dxa"/>
          </w:tcPr>
          <w:p w:rsidR="00BD5B1C" w:rsidRPr="00BE7A08" w:rsidRDefault="00BD5B1C" w:rsidP="00BD5B1C">
            <w:pPr>
              <w:pStyle w:val="ConsPlusNormal"/>
              <w:ind w:hanging="58"/>
              <w:jc w:val="center"/>
              <w:rPr>
                <w:rFonts w:ascii="Times New Roman" w:hAnsi="Times New Roman" w:cs="Times New Roman"/>
              </w:rPr>
            </w:pPr>
            <w:r w:rsidRPr="00BE7A08">
              <w:rPr>
                <w:rFonts w:ascii="Times New Roman" w:hAnsi="Times New Roman" w:cs="Times New Roman"/>
              </w:rPr>
              <w:t>52,0</w:t>
            </w:r>
          </w:p>
        </w:tc>
        <w:tc>
          <w:tcPr>
            <w:tcW w:w="1843" w:type="dxa"/>
          </w:tcPr>
          <w:p w:rsidR="00BD5B1C" w:rsidRPr="00BE7A08" w:rsidRDefault="00BD5B1C" w:rsidP="00BD5B1C">
            <w:pPr>
              <w:pStyle w:val="ConsPlusNormal"/>
              <w:ind w:firstLine="84"/>
              <w:jc w:val="center"/>
              <w:rPr>
                <w:rFonts w:ascii="Times New Roman" w:hAnsi="Times New Roman" w:cs="Times New Roman"/>
              </w:rPr>
            </w:pPr>
            <w:r w:rsidRPr="00BE7A08">
              <w:rPr>
                <w:rFonts w:ascii="Times New Roman" w:hAnsi="Times New Roman" w:cs="Times New Roman"/>
              </w:rPr>
              <w:t>54,0</w:t>
            </w:r>
          </w:p>
        </w:tc>
      </w:tr>
      <w:tr w:rsidR="00BD5B1C"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 xml:space="preserve">15. Компенсация расходов участников Государственной программы на признание ученых степеней, ученых званий, образования и (или) квалификации, полученных </w:t>
            </w:r>
          </w:p>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в иностранном государстве</w:t>
            </w:r>
          </w:p>
          <w:p w:rsidR="00BD5B1C" w:rsidRPr="00BD384A" w:rsidRDefault="00BD5B1C" w:rsidP="00BD5B1C">
            <w:pPr>
              <w:pStyle w:val="ConsPlusNormal"/>
              <w:ind w:firstLine="0"/>
              <w:rPr>
                <w:rFonts w:ascii="Times New Roman" w:hAnsi="Times New Roman" w:cs="Times New Roman"/>
              </w:rPr>
            </w:pPr>
          </w:p>
        </w:tc>
        <w:tc>
          <w:tcPr>
            <w:tcW w:w="1560" w:type="dxa"/>
          </w:tcPr>
          <w:p w:rsidR="00BD5B1C" w:rsidRPr="00BD384A" w:rsidRDefault="00BD5B1C" w:rsidP="00BD5B1C">
            <w:pPr>
              <w:pStyle w:val="ConsPlusNormal"/>
              <w:ind w:hanging="42"/>
              <w:jc w:val="center"/>
              <w:rPr>
                <w:rFonts w:ascii="Times New Roman" w:hAnsi="Times New Roman" w:cs="Times New Roman"/>
              </w:rPr>
            </w:pPr>
            <w:r w:rsidRPr="00BD384A">
              <w:rPr>
                <w:rFonts w:ascii="Times New Roman" w:hAnsi="Times New Roman" w:cs="Times New Roman"/>
              </w:rPr>
              <w:t>156 10 06 07 6 03 R0860 321</w:t>
            </w:r>
          </w:p>
        </w:tc>
        <w:tc>
          <w:tcPr>
            <w:tcW w:w="1559"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hanging="42"/>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0"/>
              <w:jc w:val="center"/>
              <w:rPr>
                <w:rFonts w:ascii="Times New Roman" w:hAnsi="Times New Roman" w:cs="Times New Roman"/>
              </w:rPr>
            </w:pPr>
            <w:r w:rsidRPr="00BE7A08">
              <w:rPr>
                <w:rFonts w:ascii="Times New Roman" w:hAnsi="Times New Roman" w:cs="Times New Roman"/>
              </w:rPr>
              <w:t>30,0</w:t>
            </w:r>
          </w:p>
        </w:tc>
        <w:tc>
          <w:tcPr>
            <w:tcW w:w="972" w:type="dxa"/>
          </w:tcPr>
          <w:p w:rsidR="00BD5B1C" w:rsidRPr="00BE7A08" w:rsidRDefault="00BD5B1C" w:rsidP="00BD5B1C">
            <w:pPr>
              <w:pStyle w:val="ConsPlusNormal"/>
              <w:ind w:firstLine="0"/>
              <w:jc w:val="center"/>
              <w:rPr>
                <w:rFonts w:ascii="Times New Roman" w:hAnsi="Times New Roman" w:cs="Times New Roman"/>
              </w:rPr>
            </w:pPr>
            <w:r w:rsidRPr="00BE7A08">
              <w:rPr>
                <w:rFonts w:ascii="Times New Roman" w:hAnsi="Times New Roman" w:cs="Times New Roman"/>
              </w:rPr>
              <w:t>30,0</w:t>
            </w:r>
          </w:p>
        </w:tc>
        <w:tc>
          <w:tcPr>
            <w:tcW w:w="972" w:type="dxa"/>
          </w:tcPr>
          <w:p w:rsidR="00BD5B1C" w:rsidRPr="00BE7A08" w:rsidRDefault="00BD5B1C" w:rsidP="00BD5B1C">
            <w:pPr>
              <w:pStyle w:val="ConsPlusNormal"/>
              <w:ind w:hanging="58"/>
              <w:jc w:val="center"/>
              <w:rPr>
                <w:rFonts w:ascii="Times New Roman" w:hAnsi="Times New Roman" w:cs="Times New Roman"/>
              </w:rPr>
            </w:pPr>
            <w:r w:rsidRPr="00BE7A08">
              <w:rPr>
                <w:rFonts w:ascii="Times New Roman" w:hAnsi="Times New Roman" w:cs="Times New Roman"/>
              </w:rPr>
              <w:t>30,0</w:t>
            </w:r>
          </w:p>
        </w:tc>
        <w:tc>
          <w:tcPr>
            <w:tcW w:w="1843" w:type="dxa"/>
          </w:tcPr>
          <w:p w:rsidR="00BD5B1C" w:rsidRPr="00BE7A08" w:rsidRDefault="00BD5B1C" w:rsidP="00BD5B1C">
            <w:pPr>
              <w:pStyle w:val="ConsPlusNormal"/>
              <w:ind w:firstLine="84"/>
              <w:jc w:val="center"/>
              <w:rPr>
                <w:rFonts w:ascii="Times New Roman" w:hAnsi="Times New Roman" w:cs="Times New Roman"/>
              </w:rPr>
            </w:pPr>
            <w:r w:rsidRPr="00BE7A08">
              <w:rPr>
                <w:rFonts w:ascii="Times New Roman" w:hAnsi="Times New Roman" w:cs="Times New Roman"/>
              </w:rPr>
              <w:t>30,0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B5174" w:rsidRPr="00BD384A" w:rsidRDefault="00BB5174" w:rsidP="00BB5174">
            <w:pPr>
              <w:pStyle w:val="ConsPlusNormal"/>
              <w:ind w:hanging="57"/>
              <w:rPr>
                <w:rFonts w:ascii="Times New Roman" w:hAnsi="Times New Roman" w:cs="Times New Roman"/>
              </w:rPr>
            </w:pPr>
            <w:r w:rsidRPr="00BD384A">
              <w:rPr>
                <w:rFonts w:ascii="Times New Roman" w:hAnsi="Times New Roman" w:cs="Times New Roman"/>
              </w:rPr>
              <w:t>16. Предоставление услуг в сфере образования в соответствии с законодательством</w:t>
            </w:r>
          </w:p>
          <w:p w:rsidR="00BB5174" w:rsidRPr="00BD384A" w:rsidRDefault="00BB5174" w:rsidP="00BB5174">
            <w:pPr>
              <w:pStyle w:val="ConsPlusNormal"/>
              <w:ind w:hanging="57"/>
              <w:rPr>
                <w:rFonts w:ascii="Times New Roman" w:hAnsi="Times New Roman" w:cs="Times New Roman"/>
              </w:rPr>
            </w:pPr>
          </w:p>
        </w:tc>
        <w:tc>
          <w:tcPr>
            <w:tcW w:w="1560" w:type="dxa"/>
          </w:tcPr>
          <w:p w:rsidR="00BB5174" w:rsidRPr="00BD384A" w:rsidRDefault="00BB5174" w:rsidP="00BB5174">
            <w:pPr>
              <w:pStyle w:val="ConsPlusNormal"/>
              <w:ind w:hanging="42"/>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D5B1C"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17. Компенсация части затрат на проживание участников Государственной программы</w:t>
            </w:r>
          </w:p>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и членов их семей</w:t>
            </w:r>
          </w:p>
          <w:p w:rsidR="00BD5B1C" w:rsidRPr="00BD384A" w:rsidRDefault="00BD5B1C" w:rsidP="00BD5B1C">
            <w:pPr>
              <w:pStyle w:val="ConsPlusNormal"/>
              <w:ind w:firstLine="0"/>
              <w:rPr>
                <w:rFonts w:ascii="Times New Roman" w:hAnsi="Times New Roman" w:cs="Times New Roman"/>
              </w:rPr>
            </w:pPr>
          </w:p>
        </w:tc>
        <w:tc>
          <w:tcPr>
            <w:tcW w:w="1560" w:type="dxa"/>
          </w:tcPr>
          <w:p w:rsidR="00BD5B1C" w:rsidRPr="00BD384A" w:rsidRDefault="00BD5B1C" w:rsidP="00BD5B1C">
            <w:pPr>
              <w:pStyle w:val="ConsPlusNormal"/>
              <w:ind w:firstLine="100"/>
              <w:jc w:val="center"/>
              <w:rPr>
                <w:rFonts w:ascii="Times New Roman" w:hAnsi="Times New Roman" w:cs="Times New Roman"/>
              </w:rPr>
            </w:pPr>
            <w:r w:rsidRPr="00BD384A">
              <w:rPr>
                <w:rFonts w:ascii="Times New Roman" w:hAnsi="Times New Roman" w:cs="Times New Roman"/>
              </w:rPr>
              <w:t>156 10 06 07 6 04 R0860 321</w:t>
            </w:r>
          </w:p>
        </w:tc>
        <w:tc>
          <w:tcPr>
            <w:tcW w:w="1559"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0"/>
              <w:jc w:val="center"/>
              <w:rPr>
                <w:rFonts w:ascii="Times New Roman" w:hAnsi="Times New Roman" w:cs="Times New Roman"/>
              </w:rPr>
            </w:pPr>
            <w:r w:rsidRPr="00BE7A08">
              <w:rPr>
                <w:rFonts w:ascii="Times New Roman" w:hAnsi="Times New Roman" w:cs="Times New Roman"/>
              </w:rPr>
              <w:t>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360,0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240,0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255,0</w:t>
            </w:r>
          </w:p>
        </w:tc>
        <w:tc>
          <w:tcPr>
            <w:tcW w:w="1843"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270,0</w:t>
            </w:r>
          </w:p>
        </w:tc>
      </w:tr>
      <w:tr w:rsidR="00BD5B1C"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Pr>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18. Предоставление единовременной выплаты на потребительские нужды</w:t>
            </w:r>
          </w:p>
          <w:p w:rsidR="00BD5B1C" w:rsidRPr="00BD384A" w:rsidRDefault="00BD5B1C" w:rsidP="00BD5B1C">
            <w:pPr>
              <w:pStyle w:val="ConsPlusNormal"/>
              <w:ind w:firstLine="0"/>
              <w:rPr>
                <w:rFonts w:ascii="Times New Roman" w:hAnsi="Times New Roman" w:cs="Times New Roman"/>
                <w:sz w:val="14"/>
              </w:rPr>
            </w:pPr>
          </w:p>
        </w:tc>
        <w:tc>
          <w:tcPr>
            <w:tcW w:w="1560" w:type="dxa"/>
          </w:tcPr>
          <w:p w:rsidR="00BD5B1C" w:rsidRPr="00BD384A" w:rsidRDefault="00BD5B1C" w:rsidP="00BD5B1C">
            <w:pPr>
              <w:pStyle w:val="ConsPlusNormal"/>
              <w:ind w:firstLine="100"/>
              <w:jc w:val="center"/>
              <w:rPr>
                <w:rFonts w:ascii="Times New Roman" w:hAnsi="Times New Roman" w:cs="Times New Roman"/>
              </w:rPr>
            </w:pPr>
            <w:r w:rsidRPr="00BD384A">
              <w:rPr>
                <w:rFonts w:ascii="Times New Roman" w:hAnsi="Times New Roman" w:cs="Times New Roman"/>
              </w:rPr>
              <w:t>156 10 06 07 6 05 R0860 360</w:t>
            </w:r>
          </w:p>
        </w:tc>
        <w:tc>
          <w:tcPr>
            <w:tcW w:w="1559"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2341,3</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2418,8</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1320,0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1670,0</w:t>
            </w:r>
          </w:p>
        </w:tc>
        <w:tc>
          <w:tcPr>
            <w:tcW w:w="972" w:type="dxa"/>
          </w:tcPr>
          <w:p w:rsidR="00BD5B1C" w:rsidRPr="00BE7A08" w:rsidRDefault="00BD5B1C" w:rsidP="00BD5B1C">
            <w:pPr>
              <w:pStyle w:val="ConsPlusNormal"/>
              <w:ind w:firstLine="0"/>
              <w:jc w:val="center"/>
              <w:rPr>
                <w:rFonts w:ascii="Times New Roman" w:hAnsi="Times New Roman" w:cs="Times New Roman"/>
              </w:rPr>
            </w:pPr>
            <w:r w:rsidRPr="00BE7A08">
              <w:rPr>
                <w:rFonts w:ascii="Times New Roman" w:hAnsi="Times New Roman" w:cs="Times New Roman"/>
              </w:rPr>
              <w:t>300,0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730,0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450,0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483,0</w:t>
            </w:r>
          </w:p>
        </w:tc>
        <w:tc>
          <w:tcPr>
            <w:tcW w:w="1843"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516,0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vAlign w:val="center"/>
          </w:tcPr>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19. Оказание консультационной, информационной и образовательной поддержки на базе центра «Мой бизнес» участникам Государственной программы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 членам их семей, планирующим начать предпринимательскую деятельность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на территории Архангельской области </w:t>
            </w:r>
          </w:p>
          <w:p w:rsidR="00BB5174" w:rsidRPr="00BD384A" w:rsidRDefault="00BB5174" w:rsidP="00BB5174">
            <w:pPr>
              <w:pStyle w:val="ConsPlusNormal"/>
              <w:ind w:firstLine="0"/>
              <w:rPr>
                <w:rFonts w:ascii="Times New Roman" w:hAnsi="Times New Roman" w:cs="Times New Roman"/>
              </w:rPr>
            </w:pPr>
            <w:r w:rsidRPr="00BD384A">
              <w:rPr>
                <w:rFonts w:ascii="Times New Roman" w:hAnsi="Times New Roman" w:cs="Times New Roman"/>
              </w:rPr>
              <w:t xml:space="preserve">и являющимся действующими предпринимателями Архангельской области, предусмотренной законодательством Российской Федерации и Архангельской области </w:t>
            </w:r>
          </w:p>
          <w:p w:rsidR="00BB5174" w:rsidRPr="00BD384A" w:rsidRDefault="00BB5174" w:rsidP="00BB5174">
            <w:pPr>
              <w:pStyle w:val="ConsPlusNormal"/>
              <w:ind w:firstLine="0"/>
              <w:rPr>
                <w:rFonts w:ascii="Times New Roman" w:hAnsi="Times New Roman" w:cs="Times New Roman"/>
                <w:sz w:val="14"/>
              </w:rPr>
            </w:pPr>
          </w:p>
        </w:tc>
        <w:tc>
          <w:tcPr>
            <w:tcW w:w="1560" w:type="dxa"/>
          </w:tcPr>
          <w:p w:rsidR="00BB5174" w:rsidRPr="00BD384A" w:rsidRDefault="00BB5174" w:rsidP="00BB5174">
            <w:pPr>
              <w:pStyle w:val="ConsPlusNormal"/>
              <w:ind w:firstLine="10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B5174"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vAlign w:val="center"/>
          </w:tcPr>
          <w:p w:rsidR="00BB5174" w:rsidRPr="00BD384A" w:rsidRDefault="00BB5174" w:rsidP="00BB5174">
            <w:pPr>
              <w:pStyle w:val="ConsPlusNormal"/>
              <w:spacing w:line="228" w:lineRule="auto"/>
              <w:ind w:firstLine="0"/>
              <w:rPr>
                <w:rFonts w:ascii="Times New Roman" w:hAnsi="Times New Roman" w:cs="Times New Roman"/>
              </w:rPr>
            </w:pPr>
            <w:r w:rsidRPr="00BD384A">
              <w:rPr>
                <w:rFonts w:ascii="Times New Roman" w:hAnsi="Times New Roman" w:cs="Times New Roman"/>
              </w:rPr>
              <w:t>20. Предоставление государственной поддержки при создании и развитии крестьянских (фермерских) хозяйств, предусмотренной законодательством Российской Федерации и Архангельской области</w:t>
            </w:r>
          </w:p>
          <w:p w:rsidR="00BB5174" w:rsidRPr="00BD384A" w:rsidRDefault="00BB5174" w:rsidP="00BB5174">
            <w:pPr>
              <w:pStyle w:val="ConsPlusNormal"/>
              <w:spacing w:line="228" w:lineRule="auto"/>
              <w:ind w:firstLine="0"/>
              <w:rPr>
                <w:rFonts w:ascii="Times New Roman" w:hAnsi="Times New Roman" w:cs="Times New Roman"/>
                <w:sz w:val="14"/>
              </w:rPr>
            </w:pPr>
          </w:p>
        </w:tc>
        <w:tc>
          <w:tcPr>
            <w:tcW w:w="1560" w:type="dxa"/>
          </w:tcPr>
          <w:p w:rsidR="00BB5174" w:rsidRPr="00BD384A" w:rsidRDefault="00BB5174" w:rsidP="00BB5174">
            <w:pPr>
              <w:pStyle w:val="ConsPlusNormal"/>
              <w:ind w:firstLine="100"/>
              <w:jc w:val="center"/>
              <w:rPr>
                <w:rFonts w:ascii="Times New Roman" w:hAnsi="Times New Roman" w:cs="Times New Roman"/>
              </w:rPr>
            </w:pPr>
          </w:p>
        </w:tc>
        <w:tc>
          <w:tcPr>
            <w:tcW w:w="1559"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972" w:type="dxa"/>
          </w:tcPr>
          <w:p w:rsidR="00BB5174" w:rsidRPr="00BD384A" w:rsidRDefault="00BB5174" w:rsidP="00BB5174">
            <w:pPr>
              <w:jc w:val="center"/>
              <w:rPr>
                <w:sz w:val="20"/>
                <w:szCs w:val="20"/>
              </w:rPr>
            </w:pPr>
            <w:r w:rsidRPr="00BD384A">
              <w:rPr>
                <w:sz w:val="20"/>
                <w:szCs w:val="20"/>
              </w:rPr>
              <w:t>0,0</w:t>
            </w:r>
          </w:p>
        </w:tc>
        <w:tc>
          <w:tcPr>
            <w:tcW w:w="1843" w:type="dxa"/>
          </w:tcPr>
          <w:p w:rsidR="00BB5174" w:rsidRPr="00BD384A" w:rsidRDefault="00BB5174" w:rsidP="00BB5174">
            <w:pPr>
              <w:jc w:val="center"/>
              <w:rPr>
                <w:sz w:val="20"/>
                <w:szCs w:val="20"/>
              </w:rPr>
            </w:pPr>
            <w:r w:rsidRPr="00BD384A">
              <w:rPr>
                <w:sz w:val="20"/>
                <w:szCs w:val="20"/>
              </w:rPr>
              <w:t>0,0</w:t>
            </w:r>
          </w:p>
        </w:tc>
      </w:tr>
      <w:tr w:rsidR="00BD5B1C" w:rsidRPr="00BD384A" w:rsidTr="00BB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vAlign w:val="center"/>
          </w:tcPr>
          <w:p w:rsidR="00BD5B1C" w:rsidRPr="00BD384A" w:rsidRDefault="00BD5B1C" w:rsidP="00BD5B1C">
            <w:pPr>
              <w:pStyle w:val="ConsPlusNormal"/>
              <w:ind w:firstLine="0"/>
              <w:rPr>
                <w:rFonts w:ascii="Times New Roman" w:hAnsi="Times New Roman" w:cs="Times New Roman"/>
              </w:rPr>
            </w:pPr>
            <w:r w:rsidRPr="00BD384A">
              <w:rPr>
                <w:rFonts w:ascii="Times New Roman" w:hAnsi="Times New Roman" w:cs="Times New Roman"/>
              </w:rPr>
              <w:t>Общий объем финансирования мероприятий подпрограммы № 6</w:t>
            </w:r>
          </w:p>
        </w:tc>
        <w:tc>
          <w:tcPr>
            <w:tcW w:w="1560" w:type="dxa"/>
          </w:tcPr>
          <w:p w:rsidR="00BD5B1C" w:rsidRPr="00BD384A" w:rsidRDefault="00BD5B1C" w:rsidP="00BD5B1C">
            <w:pPr>
              <w:pStyle w:val="ConsPlusNormal"/>
              <w:ind w:firstLine="100"/>
              <w:jc w:val="center"/>
              <w:rPr>
                <w:rFonts w:ascii="Times New Roman" w:hAnsi="Times New Roman" w:cs="Times New Roman"/>
              </w:rPr>
            </w:pPr>
          </w:p>
        </w:tc>
        <w:tc>
          <w:tcPr>
            <w:tcW w:w="1559"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2341,3</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2418,8</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1320,0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1670,0</w:t>
            </w:r>
          </w:p>
        </w:tc>
        <w:tc>
          <w:tcPr>
            <w:tcW w:w="972" w:type="dxa"/>
          </w:tcPr>
          <w:p w:rsidR="00BD5B1C" w:rsidRPr="00BE7A08" w:rsidRDefault="00BD5B1C" w:rsidP="00BD5B1C">
            <w:pPr>
              <w:pStyle w:val="ConsPlusNormal"/>
              <w:ind w:firstLine="0"/>
              <w:jc w:val="center"/>
              <w:rPr>
                <w:rFonts w:ascii="Times New Roman" w:hAnsi="Times New Roman" w:cs="Times New Roman"/>
              </w:rPr>
            </w:pPr>
            <w:r w:rsidRPr="00BE7A08">
              <w:rPr>
                <w:rFonts w:ascii="Times New Roman" w:hAnsi="Times New Roman" w:cs="Times New Roman"/>
              </w:rPr>
              <w:t>300,0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1200,0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800,0</w:t>
            </w:r>
          </w:p>
        </w:tc>
        <w:tc>
          <w:tcPr>
            <w:tcW w:w="972"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850,0</w:t>
            </w:r>
          </w:p>
        </w:tc>
        <w:tc>
          <w:tcPr>
            <w:tcW w:w="1843" w:type="dxa"/>
          </w:tcPr>
          <w:p w:rsidR="00BD5B1C" w:rsidRPr="00BE7A08" w:rsidRDefault="00BD5B1C" w:rsidP="00BD5B1C">
            <w:pPr>
              <w:pStyle w:val="ConsPlusNormal"/>
              <w:ind w:firstLine="100"/>
              <w:jc w:val="center"/>
              <w:rPr>
                <w:rFonts w:ascii="Times New Roman" w:hAnsi="Times New Roman" w:cs="Times New Roman"/>
              </w:rPr>
            </w:pPr>
            <w:r w:rsidRPr="00BE7A08">
              <w:rPr>
                <w:rFonts w:ascii="Times New Roman" w:hAnsi="Times New Roman" w:cs="Times New Roman"/>
              </w:rPr>
              <w:t>900,0</w:t>
            </w:r>
          </w:p>
        </w:tc>
      </w:tr>
    </w:tbl>
    <w:p w:rsidR="00BB5174" w:rsidRPr="00BD384A" w:rsidRDefault="00BB5174" w:rsidP="00BB5174">
      <w:pPr>
        <w:rPr>
          <w:sz w:val="2"/>
          <w:szCs w:val="2"/>
        </w:rPr>
      </w:pPr>
    </w:p>
    <w:p w:rsidR="00BB5174" w:rsidRPr="00BD384A" w:rsidRDefault="00BB5174" w:rsidP="00BB5174">
      <w:pPr>
        <w:pStyle w:val="ConsPlusNormal"/>
        <w:rPr>
          <w:rFonts w:ascii="Times New Roman" w:hAnsi="Times New Roman" w:cs="Times New Roman"/>
          <w:b/>
          <w:sz w:val="28"/>
          <w:szCs w:val="28"/>
        </w:rPr>
        <w:sectPr w:rsidR="00BB5174" w:rsidRPr="00BD384A" w:rsidSect="00BB5174">
          <w:pgSz w:w="16838" w:h="11906" w:orient="landscape" w:code="9"/>
          <w:pgMar w:top="1276" w:right="1134" w:bottom="709" w:left="1134" w:header="709" w:footer="709" w:gutter="0"/>
          <w:cols w:space="708"/>
          <w:docGrid w:linePitch="381"/>
        </w:sectPr>
      </w:pPr>
    </w:p>
    <w:tbl>
      <w:tblPr>
        <w:tblW w:w="5000" w:type="pct"/>
        <w:tblLook w:val="04A0"/>
      </w:tblPr>
      <w:tblGrid>
        <w:gridCol w:w="4929"/>
        <w:gridCol w:w="4641"/>
      </w:tblGrid>
      <w:tr w:rsidR="00BB5174" w:rsidRPr="00BD384A" w:rsidTr="00BB5174">
        <w:tc>
          <w:tcPr>
            <w:tcW w:w="2575" w:type="pct"/>
          </w:tcPr>
          <w:p w:rsidR="00BB5174" w:rsidRPr="00BD384A" w:rsidRDefault="00BB5174" w:rsidP="00BB5174"/>
        </w:tc>
        <w:tc>
          <w:tcPr>
            <w:tcW w:w="2425" w:type="pct"/>
          </w:tcPr>
          <w:p w:rsidR="00BB5174" w:rsidRPr="00BD384A" w:rsidRDefault="00BB5174" w:rsidP="00BB5174">
            <w:pPr>
              <w:jc w:val="center"/>
            </w:pPr>
            <w:r w:rsidRPr="00BD384A">
              <w:t>ПРИЛОЖЕНИЕ № 5</w:t>
            </w:r>
          </w:p>
          <w:p w:rsidR="00BB5174" w:rsidRPr="00BD384A" w:rsidRDefault="00BB5174" w:rsidP="00BB5174">
            <w:pPr>
              <w:jc w:val="center"/>
            </w:pPr>
            <w:r w:rsidRPr="00BD384A">
              <w:t>к подпрограмме № 6</w:t>
            </w:r>
          </w:p>
          <w:p w:rsidR="00BB5174" w:rsidRPr="00BD384A" w:rsidRDefault="00BB5174" w:rsidP="00BB5174">
            <w:pPr>
              <w:jc w:val="center"/>
            </w:pPr>
            <w:r w:rsidRPr="00BD384A">
              <w:t xml:space="preserve">«Оказание содействия добровольному переселению </w:t>
            </w:r>
          </w:p>
          <w:p w:rsidR="00BB5174" w:rsidRPr="00BD384A" w:rsidRDefault="00BB5174" w:rsidP="00BB5174">
            <w:pPr>
              <w:jc w:val="center"/>
            </w:pPr>
            <w:r w:rsidRPr="00BD384A">
              <w:t xml:space="preserve">в Архангельскую область соотечественников, проживающих </w:t>
            </w:r>
            <w:r w:rsidRPr="00BD384A">
              <w:br/>
              <w:t>за рубежом (2016 – 2024 годы)»</w:t>
            </w:r>
          </w:p>
        </w:tc>
      </w:tr>
    </w:tbl>
    <w:p w:rsidR="00BB5174" w:rsidRPr="00BD384A" w:rsidRDefault="00BB5174" w:rsidP="00BB5174">
      <w:pPr>
        <w:jc w:val="center"/>
        <w:rPr>
          <w:b/>
        </w:rPr>
      </w:pPr>
    </w:p>
    <w:p w:rsidR="00BB5174" w:rsidRPr="00BD384A" w:rsidRDefault="00BB5174" w:rsidP="00BB5174">
      <w:pPr>
        <w:jc w:val="center"/>
        <w:rPr>
          <w:b/>
        </w:rPr>
      </w:pPr>
    </w:p>
    <w:p w:rsidR="00BB5174" w:rsidRPr="00BD384A" w:rsidRDefault="00BB5174" w:rsidP="00BB5174">
      <w:pPr>
        <w:jc w:val="center"/>
        <w:rPr>
          <w:b/>
        </w:rPr>
      </w:pPr>
      <w:r w:rsidRPr="00BD384A">
        <w:rPr>
          <w:b/>
        </w:rPr>
        <w:t xml:space="preserve">АРХАНГЕЛЬСКАЯ ОБЛАСТЬ </w:t>
      </w:r>
    </w:p>
    <w:p w:rsidR="00BB5174" w:rsidRPr="00BD384A" w:rsidRDefault="00BB5174" w:rsidP="00BB5174">
      <w:pPr>
        <w:jc w:val="center"/>
        <w:rPr>
          <w:b/>
        </w:rPr>
      </w:pPr>
      <w:r w:rsidRPr="00BD384A">
        <w:rPr>
          <w:b/>
        </w:rPr>
        <w:t>как территория вселения для соотечественников, проживающих</w:t>
      </w:r>
    </w:p>
    <w:p w:rsidR="00BB5174" w:rsidRPr="00BD384A" w:rsidRDefault="00BB5174" w:rsidP="00BB5174">
      <w:pPr>
        <w:jc w:val="center"/>
        <w:rPr>
          <w:b/>
        </w:rPr>
      </w:pPr>
      <w:r w:rsidRPr="00BD384A">
        <w:rPr>
          <w:b/>
        </w:rPr>
        <w:t xml:space="preserve">за рубежом, в рамках реализации подпрограммы № 6 </w:t>
      </w:r>
      <w:r w:rsidRPr="00BD384A">
        <w:rPr>
          <w:b/>
        </w:rPr>
        <w:br/>
        <w:t xml:space="preserve">«Оказание содействия добровольному переселению </w:t>
      </w:r>
      <w:r w:rsidRPr="00BD384A">
        <w:rPr>
          <w:b/>
        </w:rPr>
        <w:br/>
        <w:t xml:space="preserve">в Архангельскую область соотечественников, </w:t>
      </w:r>
      <w:r w:rsidRPr="00BD384A">
        <w:rPr>
          <w:b/>
        </w:rPr>
        <w:br/>
        <w:t>проживающих за рубежом (2016 – 2024 годы)»</w:t>
      </w:r>
    </w:p>
    <w:p w:rsidR="00BB5174" w:rsidRPr="00BD384A" w:rsidRDefault="00BB5174" w:rsidP="00BB5174">
      <w:pPr>
        <w:ind w:firstLine="709"/>
        <w:jc w:val="both"/>
      </w:pPr>
    </w:p>
    <w:p w:rsidR="00BB5174" w:rsidRPr="00BD384A" w:rsidRDefault="00BB5174" w:rsidP="00BB5174">
      <w:pPr>
        <w:ind w:firstLine="709"/>
        <w:jc w:val="both"/>
      </w:pPr>
    </w:p>
    <w:p w:rsidR="00BB5174" w:rsidRPr="00BD384A" w:rsidRDefault="00BB5174" w:rsidP="00BB5174">
      <w:pPr>
        <w:jc w:val="center"/>
        <w:rPr>
          <w:b/>
        </w:rPr>
      </w:pPr>
      <w:r w:rsidRPr="00BD384A">
        <w:rPr>
          <w:b/>
        </w:rPr>
        <w:t>1. Общая характеристика Архангельской области</w:t>
      </w:r>
    </w:p>
    <w:p w:rsidR="00BB5174" w:rsidRPr="00BD384A" w:rsidRDefault="00BB5174" w:rsidP="00BB5174">
      <w:pPr>
        <w:ind w:firstLine="709"/>
        <w:jc w:val="both"/>
      </w:pPr>
    </w:p>
    <w:p w:rsidR="00BB5174" w:rsidRPr="00BD384A" w:rsidRDefault="00BB5174" w:rsidP="00BB5174">
      <w:pPr>
        <w:autoSpaceDE w:val="0"/>
        <w:autoSpaceDN w:val="0"/>
        <w:adjustRightInd w:val="0"/>
        <w:ind w:firstLine="709"/>
        <w:jc w:val="both"/>
        <w:rPr>
          <w:rFonts w:eastAsia="Calibri"/>
        </w:rPr>
      </w:pPr>
      <w:r w:rsidRPr="00BD384A">
        <w:rPr>
          <w:rFonts w:eastAsia="Calibri"/>
        </w:rPr>
        <w:t xml:space="preserve">Архангельская область расположена на Севере европейской части России. С северной стороны побережье Архангельской области на протяжении 3 тыс. км омывают воды 3 арктических морей – Белого, Баренцева и Карского. Численность населения Архангельской области </w:t>
      </w:r>
      <w:r w:rsidRPr="00BD384A">
        <w:rPr>
          <w:rFonts w:eastAsia="Calibri"/>
        </w:rPr>
        <w:br/>
        <w:t>на 1 января 2020 года составила 1092,5 тыс. человек.</w:t>
      </w:r>
    </w:p>
    <w:p w:rsidR="00BB5174" w:rsidRPr="00BD384A" w:rsidRDefault="00BB5174" w:rsidP="00BB5174">
      <w:pPr>
        <w:autoSpaceDE w:val="0"/>
        <w:autoSpaceDN w:val="0"/>
        <w:adjustRightInd w:val="0"/>
        <w:ind w:firstLine="709"/>
        <w:jc w:val="both"/>
        <w:rPr>
          <w:rFonts w:eastAsia="Calibri"/>
        </w:rPr>
      </w:pPr>
      <w:r w:rsidRPr="00BD384A">
        <w:rPr>
          <w:rFonts w:eastAsia="Calibri"/>
        </w:rPr>
        <w:t xml:space="preserve">Архангельская область граничит на востоке с Республикой Коми, </w:t>
      </w:r>
      <w:r w:rsidRPr="00BD384A">
        <w:rPr>
          <w:rFonts w:eastAsia="Calibri"/>
        </w:rPr>
        <w:br/>
        <w:t xml:space="preserve">на юго-востоке – с Кировской областью, на юге и юго-западе – </w:t>
      </w:r>
      <w:r w:rsidRPr="00BD384A">
        <w:rPr>
          <w:rFonts w:eastAsia="Calibri"/>
        </w:rPr>
        <w:br/>
        <w:t>с Вологодской областью, на западе – с Республикой Карелия.</w:t>
      </w:r>
    </w:p>
    <w:p w:rsidR="00BB5174" w:rsidRPr="00BD384A" w:rsidRDefault="00BB5174" w:rsidP="00BB5174">
      <w:pPr>
        <w:autoSpaceDE w:val="0"/>
        <w:autoSpaceDN w:val="0"/>
        <w:adjustRightInd w:val="0"/>
        <w:ind w:firstLine="709"/>
        <w:jc w:val="both"/>
        <w:rPr>
          <w:rFonts w:eastAsia="Calibri"/>
        </w:rPr>
      </w:pPr>
      <w:r w:rsidRPr="00BD384A">
        <w:rPr>
          <w:rFonts w:eastAsia="Calibri"/>
        </w:rPr>
        <w:t>Территория Архангельской области составляет 589,9 тыс. км</w:t>
      </w:r>
      <w:r w:rsidRPr="00BD384A">
        <w:rPr>
          <w:rFonts w:eastAsia="Calibri"/>
          <w:vertAlign w:val="superscript"/>
        </w:rPr>
        <w:t>2</w:t>
      </w:r>
      <w:r w:rsidRPr="00BD384A">
        <w:rPr>
          <w:rFonts w:eastAsia="Calibri"/>
        </w:rPr>
        <w:t xml:space="preserve">, или </w:t>
      </w:r>
      <w:r w:rsidRPr="00BD384A">
        <w:rPr>
          <w:rFonts w:eastAsia="Calibri"/>
        </w:rPr>
        <w:br/>
        <w:t xml:space="preserve">3,45 процента территории России. Более трети территории Архангельской области занимают острова – Земля Франца-Иосифа, Новая Земля, Виктория, Соловецкие, </w:t>
      </w:r>
      <w:proofErr w:type="spellStart"/>
      <w:r w:rsidRPr="00BD384A">
        <w:rPr>
          <w:rFonts w:eastAsia="Calibri"/>
        </w:rPr>
        <w:t>Колгуев</w:t>
      </w:r>
      <w:proofErr w:type="spellEnd"/>
      <w:r w:rsidRPr="00BD384A">
        <w:rPr>
          <w:rFonts w:eastAsia="Calibri"/>
        </w:rPr>
        <w:t>, Вайгач, Кий и другие.</w:t>
      </w:r>
    </w:p>
    <w:p w:rsidR="00BB5174" w:rsidRPr="00BD384A" w:rsidRDefault="00BB5174" w:rsidP="00BB5174">
      <w:pPr>
        <w:autoSpaceDE w:val="0"/>
        <w:autoSpaceDN w:val="0"/>
        <w:adjustRightInd w:val="0"/>
        <w:ind w:firstLine="709"/>
        <w:jc w:val="both"/>
        <w:rPr>
          <w:rFonts w:eastAsia="Calibri"/>
        </w:rPr>
      </w:pPr>
      <w:r w:rsidRPr="00BD384A">
        <w:rPr>
          <w:rFonts w:eastAsia="Calibri"/>
        </w:rPr>
        <w:t xml:space="preserve">В Архангельской области – 204 муниципальных образования </w:t>
      </w:r>
      <w:r w:rsidRPr="00BD384A">
        <w:rPr>
          <w:rFonts w:eastAsia="Calibri"/>
        </w:rPr>
        <w:br/>
        <w:t xml:space="preserve">(7 городских округов, 19 муниципальных районов, 20 городских поселений, 158 сельских поселений). Административным центром Архангельской области является город Архангельск. К наиболее крупным городам относятся Северодвинск, Котлас, </w:t>
      </w:r>
      <w:proofErr w:type="spellStart"/>
      <w:r w:rsidRPr="00BD384A">
        <w:rPr>
          <w:rFonts w:eastAsia="Calibri"/>
        </w:rPr>
        <w:t>Новодвинск</w:t>
      </w:r>
      <w:proofErr w:type="spellEnd"/>
      <w:r w:rsidRPr="00BD384A">
        <w:rPr>
          <w:rFonts w:eastAsia="Calibri"/>
        </w:rPr>
        <w:t>, Коряжма, Мирный.</w:t>
      </w:r>
    </w:p>
    <w:p w:rsidR="00BB5174" w:rsidRPr="00BD384A" w:rsidRDefault="00BB5174" w:rsidP="00BB5174">
      <w:pPr>
        <w:autoSpaceDE w:val="0"/>
        <w:autoSpaceDN w:val="0"/>
        <w:adjustRightInd w:val="0"/>
        <w:ind w:firstLine="709"/>
        <w:jc w:val="both"/>
        <w:rPr>
          <w:rFonts w:eastAsia="Calibri"/>
        </w:rPr>
      </w:pPr>
      <w:r w:rsidRPr="00BD384A">
        <w:rPr>
          <w:rFonts w:eastAsia="Calibri"/>
          <w:spacing w:val="-10"/>
        </w:rPr>
        <w:t xml:space="preserve">Информацию об Архангельской области можно найти на официальном сайте </w:t>
      </w:r>
      <w:r w:rsidRPr="00BD384A">
        <w:rPr>
          <w:rFonts w:eastAsia="Calibri"/>
          <w:spacing w:val="-8"/>
        </w:rPr>
        <w:t>Правительства Архангельской области в информационно-телекоммуникационной</w:t>
      </w:r>
      <w:r w:rsidRPr="00BD384A">
        <w:rPr>
          <w:rFonts w:eastAsia="Calibri"/>
        </w:rPr>
        <w:t xml:space="preserve"> сети «Интернет» (http://www.dvinaland.ru/).</w:t>
      </w:r>
    </w:p>
    <w:p w:rsidR="00BB5174" w:rsidRPr="00BD384A" w:rsidRDefault="00BB5174" w:rsidP="00BB5174">
      <w:pPr>
        <w:autoSpaceDE w:val="0"/>
        <w:autoSpaceDN w:val="0"/>
        <w:adjustRightInd w:val="0"/>
        <w:ind w:firstLine="709"/>
        <w:jc w:val="both"/>
        <w:rPr>
          <w:rFonts w:eastAsia="Calibri"/>
        </w:rPr>
      </w:pPr>
      <w:r w:rsidRPr="00BD384A">
        <w:rPr>
          <w:rFonts w:eastAsia="Calibri"/>
        </w:rPr>
        <w:t xml:space="preserve">Близкое расположение Архангельской области к арктическим морям </w:t>
      </w:r>
      <w:r w:rsidRPr="00BD384A">
        <w:rPr>
          <w:rFonts w:eastAsia="Calibri"/>
        </w:rPr>
        <w:br/>
        <w:t xml:space="preserve">и Северному Ледовитому океану обусловливает суровый климат. Зима холодная, с температурой воздуха до минус </w:t>
      </w:r>
      <w:smartTag w:uri="urn:schemas-microsoft-com:office:smarttags" w:element="metricconverter">
        <w:smartTagPr>
          <w:attr w:name="ProductID" w:val="32ﾰC"/>
        </w:smartTagPr>
        <w:r w:rsidRPr="00BD384A">
          <w:rPr>
            <w:rFonts w:eastAsia="Calibri"/>
          </w:rPr>
          <w:t>32°C</w:t>
        </w:r>
      </w:smartTag>
      <w:r w:rsidRPr="00BD384A">
        <w:rPr>
          <w:rFonts w:eastAsia="Calibri"/>
        </w:rPr>
        <w:t xml:space="preserve"> и сильными ветрами. Лето прохладное, средняя температура воздуха в июле +14 – </w:t>
      </w:r>
      <w:smartTag w:uri="urn:schemas-microsoft-com:office:smarttags" w:element="metricconverter">
        <w:smartTagPr>
          <w:attr w:name="ProductID" w:val="16ﾰC"/>
        </w:smartTagPr>
        <w:r w:rsidRPr="00BD384A">
          <w:rPr>
            <w:rFonts w:eastAsia="Calibri"/>
          </w:rPr>
          <w:t>16°C</w:t>
        </w:r>
      </w:smartTag>
      <w:r w:rsidRPr="00BD384A">
        <w:rPr>
          <w:rFonts w:eastAsia="Calibri"/>
        </w:rPr>
        <w:t>.</w:t>
      </w:r>
    </w:p>
    <w:p w:rsidR="00BB5174" w:rsidRPr="00BD384A" w:rsidRDefault="00BB5174" w:rsidP="00BB5174">
      <w:pPr>
        <w:autoSpaceDE w:val="0"/>
        <w:autoSpaceDN w:val="0"/>
        <w:adjustRightInd w:val="0"/>
        <w:ind w:firstLine="709"/>
        <w:jc w:val="both"/>
        <w:rPr>
          <w:rFonts w:eastAsia="Calibri"/>
        </w:rPr>
      </w:pPr>
      <w:r w:rsidRPr="00BD384A">
        <w:rPr>
          <w:rFonts w:eastAsia="Calibri"/>
        </w:rPr>
        <w:t xml:space="preserve">Архангельская область располагает избыточными водными ресурсами. Насчитывается 70 тыс. больших и малых рек суммарной протяженностью </w:t>
      </w:r>
      <w:r w:rsidRPr="00BD384A">
        <w:rPr>
          <w:rFonts w:eastAsia="Calibri"/>
        </w:rPr>
        <w:br/>
        <w:t xml:space="preserve">275 тыс. км. Четыре крупнейшие реки (Северная Двина, Печора, Онега </w:t>
      </w:r>
      <w:r w:rsidRPr="00BD384A">
        <w:rPr>
          <w:rFonts w:eastAsia="Calibri"/>
        </w:rPr>
        <w:br/>
        <w:t>и Мезень) впадают в арктические моря. Широкая и глубокая река Северная Двина создает благоприятные условия для навигации и является основным водным путем.</w:t>
      </w:r>
    </w:p>
    <w:p w:rsidR="00BB5174" w:rsidRPr="00BD384A" w:rsidRDefault="00BB5174" w:rsidP="00BB5174">
      <w:pPr>
        <w:autoSpaceDE w:val="0"/>
        <w:autoSpaceDN w:val="0"/>
        <w:adjustRightInd w:val="0"/>
        <w:ind w:firstLine="709"/>
        <w:jc w:val="both"/>
        <w:rPr>
          <w:rFonts w:eastAsia="Calibri"/>
        </w:rPr>
      </w:pPr>
      <w:r w:rsidRPr="00BD384A">
        <w:rPr>
          <w:rFonts w:eastAsia="Calibri"/>
        </w:rPr>
        <w:t>Архангельская область располагает значительными лесными ресурсами. Площадь, покрытая лесом, составляет 22,3 млн. га. Общий запас древесины составляет более 2500 млн. куб. метров. В составе лесного фонда преобладают хвойные породы (сосна, ель) – 80 процентов, лиственные породы (береза, осина) – 20 процентов.</w:t>
      </w:r>
    </w:p>
    <w:p w:rsidR="00BB5174" w:rsidRPr="00BD384A" w:rsidRDefault="00BB5174" w:rsidP="00BB5174">
      <w:pPr>
        <w:autoSpaceDE w:val="0"/>
        <w:autoSpaceDN w:val="0"/>
        <w:adjustRightInd w:val="0"/>
        <w:ind w:firstLine="709"/>
        <w:jc w:val="both"/>
        <w:rPr>
          <w:rFonts w:eastAsia="Calibri"/>
        </w:rPr>
      </w:pPr>
      <w:r w:rsidRPr="00BD384A">
        <w:rPr>
          <w:rFonts w:eastAsia="Calibri"/>
        </w:rPr>
        <w:t xml:space="preserve">Архангельская область богата полезными ископаемыми. На территории Мезенского муниципального района Архангельской области открыто </w:t>
      </w:r>
      <w:r w:rsidRPr="00BD384A">
        <w:rPr>
          <w:rFonts w:eastAsia="Calibri"/>
          <w:spacing w:val="-8"/>
        </w:rPr>
        <w:t>крупнейшее месторождение алмазов им. В. Гриба (</w:t>
      </w:r>
      <w:proofErr w:type="spellStart"/>
      <w:r w:rsidRPr="00BD384A">
        <w:rPr>
          <w:rFonts w:eastAsia="Calibri"/>
          <w:spacing w:val="-8"/>
        </w:rPr>
        <w:t>Верхотинское</w:t>
      </w:r>
      <w:proofErr w:type="spellEnd"/>
      <w:r w:rsidRPr="00BD384A">
        <w:rPr>
          <w:rFonts w:eastAsia="Calibri"/>
          <w:spacing w:val="-8"/>
        </w:rPr>
        <w:t xml:space="preserve"> месторождение</w:t>
      </w:r>
      <w:r w:rsidRPr="00BD384A">
        <w:rPr>
          <w:rFonts w:eastAsia="Calibri"/>
        </w:rPr>
        <w:t xml:space="preserve">). В Архангельской области открыты значительные запасы известняков, доломитов, цементного сырья, гипсов и ангидритов, песков, глин </w:t>
      </w:r>
      <w:r w:rsidRPr="00BD384A">
        <w:rPr>
          <w:rFonts w:eastAsia="Calibri"/>
        </w:rPr>
        <w:br/>
        <w:t>и легкоплавких суглинков, строительных камней, подземных вод, марганца, медных руд, цинка, свинца, янтаря, ювелирных агатов и других полезных ископаемых.</w:t>
      </w:r>
    </w:p>
    <w:p w:rsidR="00BB5174" w:rsidRPr="00BD384A" w:rsidRDefault="00BB5174" w:rsidP="00BB5174">
      <w:pPr>
        <w:ind w:firstLine="709"/>
        <w:jc w:val="both"/>
      </w:pPr>
    </w:p>
    <w:p w:rsidR="00BB5174" w:rsidRPr="00BD384A" w:rsidRDefault="00BB5174" w:rsidP="00BB5174">
      <w:pPr>
        <w:jc w:val="center"/>
        <w:rPr>
          <w:b/>
        </w:rPr>
      </w:pPr>
      <w:r w:rsidRPr="00BD384A">
        <w:rPr>
          <w:b/>
        </w:rPr>
        <w:t>2. Экономика Архангельской области</w:t>
      </w:r>
    </w:p>
    <w:p w:rsidR="00BB5174" w:rsidRPr="00BD384A" w:rsidRDefault="00BB5174" w:rsidP="00BB5174">
      <w:pPr>
        <w:ind w:firstLine="709"/>
        <w:jc w:val="both"/>
      </w:pPr>
    </w:p>
    <w:p w:rsidR="00BB5174" w:rsidRPr="00BD384A" w:rsidRDefault="00BB5174" w:rsidP="00BB5174">
      <w:pPr>
        <w:widowControl w:val="0"/>
        <w:autoSpaceDE w:val="0"/>
        <w:autoSpaceDN w:val="0"/>
        <w:adjustRightInd w:val="0"/>
        <w:ind w:firstLine="708"/>
        <w:jc w:val="both"/>
        <w:rPr>
          <w:rFonts w:eastAsia="Calibri"/>
        </w:rPr>
      </w:pPr>
      <w:r w:rsidRPr="00BD384A">
        <w:rPr>
          <w:rFonts w:eastAsia="Calibri"/>
        </w:rPr>
        <w:t>Лесопромышленный комплекс Архангельской области является крупнейшим в Северо-Западном федеральном округе и занимает видное место в отраслевой структуре Российской Федерации. Лесопромышленный комплекс Архангельской области поставляет на рынки пиломатериалы, клееную фанеру, сульфатную целлюлозу, картонно-бумажную продукцию различных видов, продукты лесохимической переработки.</w:t>
      </w:r>
    </w:p>
    <w:p w:rsidR="00BB5174" w:rsidRPr="00BD384A" w:rsidRDefault="00BB5174" w:rsidP="00BB5174">
      <w:pPr>
        <w:widowControl w:val="0"/>
        <w:autoSpaceDE w:val="0"/>
        <w:autoSpaceDN w:val="0"/>
        <w:adjustRightInd w:val="0"/>
        <w:ind w:firstLine="708"/>
        <w:jc w:val="both"/>
        <w:rPr>
          <w:rFonts w:eastAsia="Calibri"/>
        </w:rPr>
      </w:pPr>
      <w:r w:rsidRPr="00BD384A">
        <w:rPr>
          <w:rFonts w:eastAsia="Calibri"/>
        </w:rPr>
        <w:t xml:space="preserve">Машиностроительный комплекс (предприятия машиностроения, </w:t>
      </w:r>
      <w:r w:rsidRPr="00BD384A">
        <w:rPr>
          <w:rFonts w:eastAsia="Calibri"/>
          <w:spacing w:val="-6"/>
        </w:rPr>
        <w:t>судостроения и оборонно-промышленного комплекса) занимает существенное</w:t>
      </w:r>
      <w:r w:rsidRPr="00BD384A">
        <w:rPr>
          <w:rFonts w:eastAsia="Calibri"/>
        </w:rPr>
        <w:t xml:space="preserve"> положение в структуре промышленного производства Архангельской области и является второй по величине отраслью Архангельской области.</w:t>
      </w:r>
    </w:p>
    <w:p w:rsidR="00BB5174" w:rsidRPr="00BD384A" w:rsidRDefault="00BB5174" w:rsidP="00BB5174">
      <w:pPr>
        <w:widowControl w:val="0"/>
        <w:autoSpaceDE w:val="0"/>
        <w:autoSpaceDN w:val="0"/>
        <w:adjustRightInd w:val="0"/>
        <w:ind w:firstLine="708"/>
        <w:jc w:val="both"/>
        <w:rPr>
          <w:rFonts w:eastAsia="Calibri"/>
        </w:rPr>
      </w:pPr>
      <w:r w:rsidRPr="00BD384A">
        <w:rPr>
          <w:rFonts w:eastAsia="Calibri"/>
        </w:rPr>
        <w:t xml:space="preserve">Добывающая промышленность Архангельской области связана </w:t>
      </w:r>
      <w:r w:rsidRPr="00BD384A">
        <w:rPr>
          <w:rFonts w:eastAsia="Calibri"/>
        </w:rPr>
        <w:br/>
        <w:t xml:space="preserve">с уникальным богатством недр. За 80 лет существования геологии </w:t>
      </w:r>
      <w:r w:rsidRPr="00BD384A">
        <w:rPr>
          <w:rFonts w:eastAsia="Calibri"/>
        </w:rPr>
        <w:br/>
        <w:t>в Архангельской области открыто и разведано более 1,5 тыс. месторождений полезных ископаемых – бокситы, алмазы, нефть и газ, полиметаллы, подземные пресные и минеральные воды, карбонатное сырье для целлюлозно-бумажной промышленности и производства цемента, гипс, строительный камень и другие.</w:t>
      </w:r>
    </w:p>
    <w:p w:rsidR="00BB5174" w:rsidRPr="00BD384A" w:rsidRDefault="00BB5174" w:rsidP="00BB5174">
      <w:pPr>
        <w:ind w:firstLine="709"/>
        <w:jc w:val="both"/>
        <w:rPr>
          <w:rFonts w:eastAsia="Calibri"/>
        </w:rPr>
      </w:pPr>
      <w:r w:rsidRPr="00BD384A">
        <w:rPr>
          <w:rFonts w:eastAsia="Calibri"/>
        </w:rPr>
        <w:t xml:space="preserve">Агропромышленный комплекс области базируется на развитии </w:t>
      </w:r>
      <w:r w:rsidRPr="00BD384A">
        <w:rPr>
          <w:rFonts w:eastAsia="Calibri"/>
          <w:spacing w:val="-6"/>
        </w:rPr>
        <w:t xml:space="preserve">приоритетных </w:t>
      </w:r>
      <w:proofErr w:type="spellStart"/>
      <w:r w:rsidRPr="00BD384A">
        <w:rPr>
          <w:rFonts w:eastAsia="Calibri"/>
          <w:spacing w:val="-6"/>
        </w:rPr>
        <w:t>подотраслей</w:t>
      </w:r>
      <w:proofErr w:type="spellEnd"/>
      <w:r w:rsidRPr="00BD384A">
        <w:rPr>
          <w:rFonts w:eastAsia="Calibri"/>
          <w:spacing w:val="-6"/>
        </w:rPr>
        <w:t xml:space="preserve"> сельского хозяйства – животноводства (племенное</w:t>
      </w:r>
      <w:r w:rsidRPr="00BD384A">
        <w:rPr>
          <w:rFonts w:eastAsia="Calibri"/>
        </w:rPr>
        <w:t xml:space="preserve">, северное оленеводство и табунное коневодство, овцеводство и козоводство) </w:t>
      </w:r>
      <w:r w:rsidRPr="00BD384A">
        <w:rPr>
          <w:rFonts w:eastAsia="Calibri"/>
        </w:rPr>
        <w:br/>
      </w:r>
      <w:r w:rsidRPr="00BD384A">
        <w:rPr>
          <w:rFonts w:eastAsia="Calibri"/>
          <w:spacing w:val="-6"/>
        </w:rPr>
        <w:t>и растениеводства (элитное семеноводство, поддержка сельскохозяйственных</w:t>
      </w:r>
      <w:r w:rsidRPr="00BD384A">
        <w:rPr>
          <w:rFonts w:eastAsia="Calibri"/>
        </w:rPr>
        <w:t xml:space="preserve"> организаций в районах Крайнего Севера и приравненных к ним районах).</w:t>
      </w:r>
    </w:p>
    <w:p w:rsidR="00BB5174" w:rsidRPr="00BD384A" w:rsidRDefault="00BB5174" w:rsidP="00BB5174">
      <w:pPr>
        <w:ind w:firstLine="709"/>
        <w:jc w:val="both"/>
        <w:rPr>
          <w:rFonts w:cs="Arial"/>
        </w:rPr>
      </w:pPr>
    </w:p>
    <w:p w:rsidR="00BB5174" w:rsidRPr="00BD384A" w:rsidRDefault="00BB5174" w:rsidP="00BB5174">
      <w:pPr>
        <w:autoSpaceDE w:val="0"/>
        <w:autoSpaceDN w:val="0"/>
        <w:adjustRightInd w:val="0"/>
        <w:jc w:val="center"/>
        <w:rPr>
          <w:b/>
        </w:rPr>
      </w:pPr>
      <w:r w:rsidRPr="00BD384A">
        <w:rPr>
          <w:b/>
        </w:rPr>
        <w:t xml:space="preserve">3. Реализация в Архангельской области инвестиционных проектов, </w:t>
      </w:r>
      <w:r w:rsidRPr="00BD384A">
        <w:rPr>
          <w:b/>
        </w:rPr>
        <w:br/>
        <w:t>программ и мероприятий</w:t>
      </w:r>
    </w:p>
    <w:p w:rsidR="00BB5174" w:rsidRPr="00BD384A" w:rsidRDefault="00BB5174" w:rsidP="00BB5174">
      <w:pPr>
        <w:autoSpaceDE w:val="0"/>
        <w:autoSpaceDN w:val="0"/>
        <w:adjustRightInd w:val="0"/>
        <w:ind w:firstLine="709"/>
        <w:jc w:val="both"/>
        <w:rPr>
          <w:rFonts w:eastAsia="Calibri"/>
        </w:rPr>
      </w:pPr>
    </w:p>
    <w:p w:rsidR="00BB5174" w:rsidRPr="00BD384A" w:rsidRDefault="00BB5174" w:rsidP="00BB5174">
      <w:pPr>
        <w:ind w:firstLine="709"/>
        <w:jc w:val="both"/>
      </w:pPr>
      <w:r w:rsidRPr="00BD384A">
        <w:rPr>
          <w:spacing w:val="-6"/>
        </w:rPr>
        <w:t>Основными инвестиционными проектами, реализуемыми на территории</w:t>
      </w:r>
      <w:r w:rsidRPr="00BD384A">
        <w:t xml:space="preserve"> Архангельской области, являются следующие:</w:t>
      </w:r>
    </w:p>
    <w:p w:rsidR="00BB5174" w:rsidRPr="00BD384A" w:rsidRDefault="00BB5174" w:rsidP="00BB5174">
      <w:pPr>
        <w:ind w:firstLine="709"/>
        <w:jc w:val="both"/>
      </w:pPr>
      <w:r w:rsidRPr="00BD384A">
        <w:t>1. Организация современного лесоперерабатывающего комплекса полного цикла в</w:t>
      </w:r>
      <w:r w:rsidRPr="00BD384A">
        <w:rPr>
          <w:sz w:val="24"/>
          <w:szCs w:val="24"/>
        </w:rPr>
        <w:t xml:space="preserve"> </w:t>
      </w:r>
      <w:r w:rsidRPr="00BD384A">
        <w:t xml:space="preserve">Архангельской области на базе общества с ограниченной ответственностью «Группа компаний «УЛК». </w:t>
      </w:r>
    </w:p>
    <w:p w:rsidR="00BB5174" w:rsidRPr="00BD384A" w:rsidRDefault="00BB5174" w:rsidP="00BB5174">
      <w:pPr>
        <w:ind w:firstLine="709"/>
        <w:jc w:val="both"/>
      </w:pPr>
      <w:r w:rsidRPr="00BD384A">
        <w:t xml:space="preserve">Проектом предусмотрено строительство нового лесопромышленного </w:t>
      </w:r>
      <w:r w:rsidRPr="00BD384A">
        <w:rPr>
          <w:spacing w:val="-8"/>
        </w:rPr>
        <w:t xml:space="preserve">комплекса в пос. Карпогоры </w:t>
      </w:r>
      <w:proofErr w:type="spellStart"/>
      <w:r w:rsidRPr="00BD384A">
        <w:rPr>
          <w:spacing w:val="-8"/>
        </w:rPr>
        <w:t>Пинежского</w:t>
      </w:r>
      <w:proofErr w:type="spellEnd"/>
      <w:r w:rsidRPr="00BD384A">
        <w:rPr>
          <w:spacing w:val="-8"/>
        </w:rPr>
        <w:t xml:space="preserve"> муниципального района Архангельской</w:t>
      </w:r>
      <w:r w:rsidRPr="00BD384A">
        <w:t xml:space="preserve"> области, модернизация завода по производству древесно-топливных гранул, строительство терминала для отгрузки круглых лесоматериалов на станции Карпогоры и станции </w:t>
      </w:r>
      <w:proofErr w:type="spellStart"/>
      <w:r w:rsidRPr="00BD384A">
        <w:t>Плесецкая</w:t>
      </w:r>
      <w:proofErr w:type="spellEnd"/>
      <w:r w:rsidRPr="00BD384A">
        <w:t xml:space="preserve"> Северной железной дороги. </w:t>
      </w:r>
    </w:p>
    <w:p w:rsidR="00BB5174" w:rsidRPr="00BD384A" w:rsidRDefault="00BB5174" w:rsidP="00BB5174">
      <w:pPr>
        <w:ind w:firstLine="709"/>
        <w:jc w:val="both"/>
      </w:pPr>
      <w:r w:rsidRPr="00BD384A">
        <w:t xml:space="preserve">Инициатор проекта – общество с ограниченной ответственностью «Группа компаний «УЛК», сроки реализации 2017 – 2023 годы, общий объем планируемый инвестиций – 28,3 млрд. рублей, предполагается создание </w:t>
      </w:r>
      <w:r w:rsidRPr="00BD384A">
        <w:br/>
        <w:t xml:space="preserve">2230 рабочих мест, фактически создано 1364 рабочих места. </w:t>
      </w:r>
    </w:p>
    <w:p w:rsidR="00BB5174" w:rsidRPr="00BD384A" w:rsidRDefault="00BB5174" w:rsidP="00BB5174">
      <w:pPr>
        <w:ind w:firstLine="709"/>
        <w:jc w:val="both"/>
      </w:pPr>
      <w:r w:rsidRPr="00BD384A">
        <w:t xml:space="preserve">2. Горно-обогатительный комбинат на месторождении алмазов </w:t>
      </w:r>
      <w:r w:rsidRPr="00BD384A">
        <w:br/>
        <w:t>им. М.В. Ломоносова.</w:t>
      </w:r>
    </w:p>
    <w:p w:rsidR="00BB5174" w:rsidRPr="00BD384A" w:rsidRDefault="00BB5174" w:rsidP="00BB5174">
      <w:pPr>
        <w:ind w:firstLine="709"/>
        <w:jc w:val="both"/>
      </w:pPr>
      <w:r w:rsidRPr="00BD384A">
        <w:t xml:space="preserve">Проектом предусмотрены: </w:t>
      </w:r>
    </w:p>
    <w:p w:rsidR="00BB5174" w:rsidRPr="00BD384A" w:rsidRDefault="00BB5174" w:rsidP="00BB5174">
      <w:pPr>
        <w:ind w:firstLine="709"/>
        <w:jc w:val="both"/>
      </w:pPr>
      <w:r w:rsidRPr="00BD384A">
        <w:t xml:space="preserve">отработка запасов трубок «Архангельская» до </w:t>
      </w:r>
      <w:proofErr w:type="spellStart"/>
      <w:r w:rsidRPr="00BD384A">
        <w:t>отм</w:t>
      </w:r>
      <w:proofErr w:type="spellEnd"/>
      <w:r w:rsidRPr="00BD384A">
        <w:t xml:space="preserve">. – 214 м, </w:t>
      </w:r>
      <w:r w:rsidRPr="00BD384A">
        <w:br/>
        <w:t xml:space="preserve">«Им. Карпинского – 1» до </w:t>
      </w:r>
      <w:proofErr w:type="spellStart"/>
      <w:r w:rsidRPr="00BD384A">
        <w:t>отм</w:t>
      </w:r>
      <w:proofErr w:type="spellEnd"/>
      <w:r w:rsidRPr="00BD384A">
        <w:t>. – 150 м и «Им. Карпинского – 2» в границах карьера трубки «Им. Карпинского – 1» в количестве 35 545,3 тыс. тонн руды;</w:t>
      </w:r>
    </w:p>
    <w:p w:rsidR="00BB5174" w:rsidRPr="00BD384A" w:rsidRDefault="00BB5174" w:rsidP="00BB5174">
      <w:pPr>
        <w:ind w:firstLine="709"/>
        <w:jc w:val="both"/>
      </w:pPr>
      <w:r w:rsidRPr="00BD384A">
        <w:t xml:space="preserve">доработка балансовых запасов в количестве 42 019,31 тыс. тонн руды по трубкам «Архангельская» и «Им. Карпинского – 1» до </w:t>
      </w:r>
      <w:proofErr w:type="spellStart"/>
      <w:r w:rsidRPr="00BD384A">
        <w:t>отм</w:t>
      </w:r>
      <w:proofErr w:type="spellEnd"/>
      <w:r w:rsidRPr="00BD384A">
        <w:t>. –</w:t>
      </w:r>
      <w:r w:rsidRPr="00BD384A">
        <w:rPr>
          <w:sz w:val="24"/>
          <w:szCs w:val="24"/>
        </w:rPr>
        <w:t xml:space="preserve"> </w:t>
      </w:r>
      <w:r w:rsidRPr="00BD384A">
        <w:t xml:space="preserve">350 м </w:t>
      </w:r>
      <w:r w:rsidRPr="00BD384A">
        <w:br/>
        <w:t>и вовлечение в отработку запасов трубки «им. Карпинского – 2»;</w:t>
      </w:r>
    </w:p>
    <w:p w:rsidR="00BB5174" w:rsidRPr="00BD384A" w:rsidRDefault="00BB5174" w:rsidP="00BB5174">
      <w:pPr>
        <w:ind w:firstLine="709"/>
        <w:jc w:val="both"/>
      </w:pPr>
      <w:r w:rsidRPr="00BD384A">
        <w:t xml:space="preserve">доработка всех балансовых запасов трубки «им. Карпинского – 2» </w:t>
      </w:r>
      <w:r w:rsidRPr="00BD384A">
        <w:br/>
        <w:t xml:space="preserve">до </w:t>
      </w:r>
      <w:proofErr w:type="spellStart"/>
      <w:r w:rsidRPr="00BD384A">
        <w:t>отм</w:t>
      </w:r>
      <w:proofErr w:type="spellEnd"/>
      <w:r w:rsidRPr="00BD384A">
        <w:t xml:space="preserve">. – 350 м в количестве 41 630,39 тыс. тонн руды и вовлечение </w:t>
      </w:r>
      <w:r w:rsidRPr="00BD384A">
        <w:br/>
        <w:t>в отработку запасов трубки «Пионерская» в Приморском муниципальном образовании Архангельской области.</w:t>
      </w:r>
    </w:p>
    <w:p w:rsidR="00BB5174" w:rsidRPr="00BD384A" w:rsidRDefault="00BB5174" w:rsidP="00BB5174">
      <w:pPr>
        <w:ind w:firstLine="709"/>
        <w:jc w:val="both"/>
      </w:pPr>
      <w:r w:rsidRPr="00BD384A">
        <w:t>Инициатор проекта – публичное акционерное общество «</w:t>
      </w:r>
      <w:proofErr w:type="spellStart"/>
      <w:r w:rsidRPr="00BD384A">
        <w:t>Севералмаз</w:t>
      </w:r>
      <w:proofErr w:type="spellEnd"/>
      <w:r w:rsidRPr="00BD384A">
        <w:t xml:space="preserve">» (Архангельская область), сроки реализации – 2016 – 2067 годы, общий планируемый объем инвестиций – 73 400,0 млн. рублей (фактический – </w:t>
      </w:r>
      <w:r w:rsidRPr="00BD384A">
        <w:br/>
        <w:t xml:space="preserve">1622,5 млн. рублей), из них все средства – собственные, предполагается создание 2100 рабочих мест.  </w:t>
      </w:r>
    </w:p>
    <w:p w:rsidR="00BB5174" w:rsidRPr="00BD384A" w:rsidRDefault="00BB5174" w:rsidP="00BB5174">
      <w:pPr>
        <w:ind w:firstLine="709"/>
        <w:jc w:val="both"/>
      </w:pPr>
      <w:r w:rsidRPr="00BD384A">
        <w:t>3. Строительство горно-обогатительного комбината на базе месторождения свинцово-цинковых руд «Павловское» и портового комплекса, остров Южный архипелага Новая Земля, добыча, обогащение руд цветных металлов.</w:t>
      </w:r>
    </w:p>
    <w:p w:rsidR="00BB5174" w:rsidRPr="00BD384A" w:rsidRDefault="00BB5174" w:rsidP="00BB5174">
      <w:pPr>
        <w:ind w:firstLine="709"/>
        <w:jc w:val="both"/>
      </w:pPr>
      <w:r w:rsidRPr="00BD384A">
        <w:t xml:space="preserve">Проектом предусмотрены изыскания и разработка проектно-сметной </w:t>
      </w:r>
      <w:r w:rsidRPr="00BD384A">
        <w:rPr>
          <w:spacing w:val="-8"/>
        </w:rPr>
        <w:t xml:space="preserve">документации, строительство предприятия, производство продукции в городском </w:t>
      </w:r>
      <w:r w:rsidRPr="00BD384A">
        <w:t>округе Архангельской области «Новая Земля».</w:t>
      </w:r>
    </w:p>
    <w:p w:rsidR="00BB5174" w:rsidRPr="00BD384A" w:rsidRDefault="00BB5174" w:rsidP="00BB5174">
      <w:pPr>
        <w:ind w:firstLine="709"/>
        <w:jc w:val="both"/>
      </w:pPr>
      <w:r w:rsidRPr="00BD384A">
        <w:t xml:space="preserve">Инициатор проекта – акционерное общество «Первая горнорудная </w:t>
      </w:r>
      <w:r w:rsidRPr="00BD384A">
        <w:rPr>
          <w:spacing w:val="-6"/>
        </w:rPr>
        <w:t>компания» (Москва), сроки реализации – 2016 – 2037 годы, общий планируемый</w:t>
      </w:r>
      <w:r w:rsidRPr="00BD384A">
        <w:t xml:space="preserve"> объем инвестиций – 35 500,0 млн. рублей, из них собственные средства – </w:t>
      </w:r>
      <w:r w:rsidRPr="00BD384A">
        <w:br/>
      </w:r>
      <w:r w:rsidRPr="00BD384A">
        <w:rPr>
          <w:spacing w:val="-8"/>
        </w:rPr>
        <w:t>10 650,0 млн. рублей (фактический – 2 650,0 млн. рублей), заемные – 24 850,0 млн</w:t>
      </w:r>
      <w:r w:rsidRPr="00BD384A">
        <w:t xml:space="preserve">. рублей, предполагается создание 750 рабочих мест (создано – 12).  </w:t>
      </w:r>
    </w:p>
    <w:p w:rsidR="00BB5174" w:rsidRPr="00BD384A" w:rsidRDefault="00BB5174" w:rsidP="00BB5174">
      <w:pPr>
        <w:ind w:firstLine="709"/>
        <w:jc w:val="both"/>
      </w:pPr>
      <w:r w:rsidRPr="00BD384A">
        <w:t xml:space="preserve">4.  Создание центра семейной медицины в округе Майская горка города Архангельска. </w:t>
      </w:r>
    </w:p>
    <w:p w:rsidR="00BB5174" w:rsidRPr="00BD384A" w:rsidRDefault="00BB5174" w:rsidP="00BB5174">
      <w:pPr>
        <w:ind w:firstLine="709"/>
        <w:jc w:val="both"/>
      </w:pPr>
      <w:r w:rsidRPr="00BD384A">
        <w:t>Проектом предусмотрены получение земельного участка, разработка проектно-сметной документации, строительство, получение лицензии на право осуществления медицинской деятельности, включение в систему обязательного медицинского страхования, открытие центра семейной медицины в городском округе «Город Архангельск»).</w:t>
      </w:r>
    </w:p>
    <w:p w:rsidR="00BB5174" w:rsidRPr="00BD384A" w:rsidRDefault="00BB5174" w:rsidP="00BB5174">
      <w:pPr>
        <w:ind w:firstLine="709"/>
        <w:jc w:val="both"/>
      </w:pPr>
      <w:r w:rsidRPr="00BD384A">
        <w:t xml:space="preserve">Инициатор проекта – общество с ограниченной ответственностью </w:t>
      </w:r>
      <w:r w:rsidRPr="00BD384A">
        <w:rPr>
          <w:spacing w:val="-6"/>
        </w:rPr>
        <w:t>«Семейная клиника», сроки реализации – 2019 – 2021 годы, общий планируемый</w:t>
      </w:r>
      <w:r w:rsidRPr="00BD384A">
        <w:t xml:space="preserve"> объем инвестиций – 120,0 млн. рублей (фактический – 38,2 млн. рублей), </w:t>
      </w:r>
      <w:r w:rsidRPr="00BD384A">
        <w:br/>
        <w:t xml:space="preserve">из них все средства – собственные, предполагается создание 110 рабочих мест (в настоящее время рабочие места не созданы).  </w:t>
      </w:r>
    </w:p>
    <w:p w:rsidR="00BB5174" w:rsidRPr="00BD384A" w:rsidRDefault="00BB5174" w:rsidP="00BB5174">
      <w:pPr>
        <w:ind w:firstLine="709"/>
        <w:jc w:val="both"/>
      </w:pPr>
      <w:r w:rsidRPr="00BD384A">
        <w:t>5.  Строительство и приобретение рыболовных судов.</w:t>
      </w:r>
    </w:p>
    <w:p w:rsidR="00BB5174" w:rsidRPr="00BD384A" w:rsidRDefault="00BB5174" w:rsidP="00BB5174">
      <w:pPr>
        <w:ind w:firstLine="709"/>
        <w:jc w:val="both"/>
      </w:pPr>
      <w:r w:rsidRPr="00BD384A">
        <w:t xml:space="preserve">Проектом предусмотрены ввод в состав флота 4 новых рыболовных </w:t>
      </w:r>
      <w:r w:rsidRPr="00BD384A">
        <w:rPr>
          <w:spacing w:val="-6"/>
        </w:rPr>
        <w:t xml:space="preserve">траулеров проекта ST-118-XL-ATF, приобретение М-0347 «Марк </w:t>
      </w:r>
      <w:proofErr w:type="spellStart"/>
      <w:r w:rsidRPr="00BD384A">
        <w:rPr>
          <w:spacing w:val="-6"/>
        </w:rPr>
        <w:t>Любовской</w:t>
      </w:r>
      <w:proofErr w:type="spellEnd"/>
      <w:r w:rsidRPr="00BD384A">
        <w:t>», МК-0473 «Холмогоры» в городском округе «Город Архангельск».</w:t>
      </w:r>
    </w:p>
    <w:p w:rsidR="00BB5174" w:rsidRPr="00BD384A" w:rsidRDefault="00BB5174" w:rsidP="00BB5174">
      <w:pPr>
        <w:ind w:firstLine="709"/>
        <w:jc w:val="both"/>
      </w:pPr>
      <w:r w:rsidRPr="00BD384A">
        <w:rPr>
          <w:spacing w:val="-6"/>
        </w:rPr>
        <w:t>Инициатор проекта – акционерное общество «Архангельский траловый</w:t>
      </w:r>
      <w:r w:rsidRPr="00BD384A">
        <w:t xml:space="preserve"> флот» (Архангельская область), сроки реализации – 2018 – 2021 годы, общий планируемый объем инвестиций – 16 148,2 млн. рублей (фактический – </w:t>
      </w:r>
      <w:r w:rsidRPr="00BD384A">
        <w:br/>
        <w:t xml:space="preserve">13 263,82 млн. рублей), из них собственные средства – 4982,6 млн. рублей, заемные – 11 165,6 млн. рублей, предполагается создание 352 рабочих мест </w:t>
      </w:r>
      <w:r w:rsidRPr="00BD384A">
        <w:br/>
        <w:t>(в настоящее время рабочие места не созданы). Идет строительство четырех судов. Летом 2020 года планируется ввод в эксплуатацию первого траулера.</w:t>
      </w:r>
    </w:p>
    <w:p w:rsidR="00BB5174" w:rsidRPr="00BD384A" w:rsidRDefault="00BB5174" w:rsidP="00BB5174">
      <w:pPr>
        <w:ind w:firstLine="709"/>
        <w:jc w:val="both"/>
      </w:pPr>
      <w:r w:rsidRPr="00BD384A">
        <w:rPr>
          <w:spacing w:val="-8"/>
        </w:rPr>
        <w:t>Информация о планируемых к реализации приоритетных инвестиционных</w:t>
      </w:r>
      <w:r w:rsidRPr="00BD384A">
        <w:t xml:space="preserve"> проектах Архангельской области:</w:t>
      </w:r>
    </w:p>
    <w:p w:rsidR="00BB5174" w:rsidRPr="00BD384A" w:rsidRDefault="00BB5174" w:rsidP="00BB5174">
      <w:pPr>
        <w:ind w:firstLine="709"/>
        <w:jc w:val="both"/>
      </w:pPr>
      <w:r w:rsidRPr="00BD384A">
        <w:t>1.  Организация централизованного электроснабжения Мезенского</w:t>
      </w:r>
      <w:r w:rsidRPr="00BD384A">
        <w:br/>
        <w:t>и Лешуконского районов.</w:t>
      </w:r>
    </w:p>
    <w:p w:rsidR="00BB5174" w:rsidRPr="00BD384A" w:rsidRDefault="00BB5174" w:rsidP="00BB5174">
      <w:pPr>
        <w:ind w:firstLine="709"/>
        <w:jc w:val="both"/>
      </w:pPr>
      <w:r w:rsidRPr="00BD384A">
        <w:t>Проектом предусмотрено строительство электрической сети для подключения потребителей Мезенского и Лешуконского муниципальных районов Архангельской области к централизованному электроснабжению.</w:t>
      </w:r>
    </w:p>
    <w:p w:rsidR="00BB5174" w:rsidRPr="00BD384A" w:rsidRDefault="00BB5174" w:rsidP="00BB5174">
      <w:pPr>
        <w:ind w:firstLine="709"/>
        <w:jc w:val="both"/>
      </w:pPr>
      <w:r w:rsidRPr="00BD384A">
        <w:rPr>
          <w:spacing w:val="-10"/>
        </w:rPr>
        <w:t>Инициатор проекта – публичное акционерное общество «Межрегиональная</w:t>
      </w:r>
      <w:r w:rsidRPr="00BD384A">
        <w:t xml:space="preserve"> распределительная сетевая компания </w:t>
      </w:r>
      <w:proofErr w:type="spellStart"/>
      <w:r w:rsidRPr="00BD384A">
        <w:t>Северо-Запада</w:t>
      </w:r>
      <w:proofErr w:type="spellEnd"/>
      <w:r w:rsidRPr="00BD384A">
        <w:t xml:space="preserve">» (Санкт-Петербург), </w:t>
      </w:r>
      <w:r w:rsidRPr="00BD384A">
        <w:rPr>
          <w:spacing w:val="-6"/>
        </w:rPr>
        <w:t>сроки реализации 2019 – 2022 годы, общий планируемый объем инвестиций</w:t>
      </w:r>
      <w:r w:rsidRPr="00BD384A">
        <w:t xml:space="preserve"> – </w:t>
      </w:r>
      <w:r w:rsidRPr="00BD384A">
        <w:br/>
        <w:t>4 037,0 млн. рублей, предполагается создание семи рабочих мест.</w:t>
      </w:r>
    </w:p>
    <w:p w:rsidR="00BB5174" w:rsidRPr="00BD384A" w:rsidRDefault="00BB5174" w:rsidP="00BB5174">
      <w:pPr>
        <w:ind w:firstLine="709"/>
        <w:jc w:val="both"/>
      </w:pPr>
      <w:r w:rsidRPr="00BD384A">
        <w:t>2.  Молочно-товарный комплекс «Холмогорский».</w:t>
      </w:r>
    </w:p>
    <w:p w:rsidR="00BB5174" w:rsidRPr="00BD384A" w:rsidRDefault="00BB5174" w:rsidP="00BB5174">
      <w:pPr>
        <w:ind w:firstLine="709"/>
        <w:jc w:val="both"/>
      </w:pPr>
      <w:r w:rsidRPr="00BD384A">
        <w:t>Проектом предусмотрено создание высокотехнологичного молочно-товарного комплекса на 1000 дойных коров с воспроизводством стада.</w:t>
      </w:r>
    </w:p>
    <w:p w:rsidR="00BB5174" w:rsidRPr="00BD384A" w:rsidRDefault="00BB5174" w:rsidP="00BB5174">
      <w:pPr>
        <w:ind w:firstLine="709"/>
        <w:jc w:val="both"/>
      </w:pPr>
      <w:r w:rsidRPr="00BD384A">
        <w:t xml:space="preserve">Инициатор проекта – общество с ограниченной ответственностью </w:t>
      </w:r>
      <w:r w:rsidRPr="00BD384A">
        <w:br/>
      </w:r>
      <w:r w:rsidRPr="00BD384A">
        <w:rPr>
          <w:spacing w:val="-10"/>
        </w:rPr>
        <w:t>«Село Холмогоры» (Архангельская область), сроки реализации – 2020 – 2022</w:t>
      </w:r>
      <w:r w:rsidRPr="00BD384A">
        <w:rPr>
          <w:spacing w:val="-8"/>
        </w:rPr>
        <w:t xml:space="preserve"> годы</w:t>
      </w:r>
      <w:r w:rsidRPr="00BD384A">
        <w:t>, общий планируемый объем инвестиций – 761,0 млн. рублей, из них все средства собственные, предполагается создание 102 рабочих мест.</w:t>
      </w:r>
    </w:p>
    <w:p w:rsidR="00BB5174" w:rsidRPr="00BD384A" w:rsidRDefault="00BB5174" w:rsidP="00BB5174">
      <w:pPr>
        <w:ind w:firstLine="709"/>
        <w:jc w:val="both"/>
      </w:pPr>
      <w:r w:rsidRPr="00BD384A">
        <w:t>Информация об иных инвестиционных проектах:</w:t>
      </w:r>
    </w:p>
    <w:p w:rsidR="00BB5174" w:rsidRPr="00BD384A" w:rsidRDefault="00BB5174" w:rsidP="00BB5174">
      <w:pPr>
        <w:ind w:firstLine="709"/>
        <w:jc w:val="both"/>
      </w:pPr>
      <w:r w:rsidRPr="00BD384A">
        <w:t xml:space="preserve">1. В 2019 году начато строительство </w:t>
      </w:r>
      <w:proofErr w:type="spellStart"/>
      <w:r w:rsidRPr="00BD384A">
        <w:t>производственно-логистического</w:t>
      </w:r>
      <w:proofErr w:type="spellEnd"/>
      <w:r w:rsidRPr="00BD384A">
        <w:t xml:space="preserve"> комплекса «Архангельск» Министерства обороны Российской Федерации</w:t>
      </w:r>
      <w:r w:rsidRPr="00BD384A">
        <w:br/>
        <w:t>в рамках концессионного соглашения между Министерством обороны Российской Федерации и обществом с ограниченной ответственностью</w:t>
      </w:r>
      <w:r w:rsidRPr="00BD384A">
        <w:br/>
        <w:t xml:space="preserve">«ПЛК Архангельск». Инвестиционный проект «Создание </w:t>
      </w:r>
      <w:proofErr w:type="spellStart"/>
      <w:r w:rsidRPr="00BD384A">
        <w:t>производственно-логистического</w:t>
      </w:r>
      <w:proofErr w:type="spellEnd"/>
      <w:r w:rsidRPr="00BD384A">
        <w:t xml:space="preserve"> комплекса для хранения имущества Вооруженных сил Российской Федерации на основе концессионного соглашения» стоимостью </w:t>
      </w:r>
      <w:r w:rsidRPr="00BD384A">
        <w:br/>
        <w:t xml:space="preserve">15,0 млрд. рублей планируется завершить в 2021 году, будет создано </w:t>
      </w:r>
      <w:r w:rsidRPr="00BD384A">
        <w:br/>
        <w:t>500 рабочих мест.</w:t>
      </w:r>
    </w:p>
    <w:p w:rsidR="00BB5174" w:rsidRPr="00BD384A" w:rsidRDefault="00BB5174" w:rsidP="00BB5174">
      <w:pPr>
        <w:ind w:firstLine="709"/>
        <w:jc w:val="both"/>
      </w:pPr>
      <w:r w:rsidRPr="00BD384A">
        <w:t>2. Строительство животноводческого комплекса на 5250 голов молодняка в с. </w:t>
      </w:r>
      <w:proofErr w:type="spellStart"/>
      <w:r w:rsidRPr="00BD384A">
        <w:t>Строевское</w:t>
      </w:r>
      <w:proofErr w:type="spellEnd"/>
      <w:r w:rsidRPr="00BD384A">
        <w:t xml:space="preserve">, общество с ограниченной ответственностью </w:t>
      </w:r>
      <w:r w:rsidRPr="00BD384A">
        <w:rPr>
          <w:spacing w:val="-6"/>
        </w:rPr>
        <w:t>«</w:t>
      </w:r>
      <w:proofErr w:type="spellStart"/>
      <w:r w:rsidRPr="00BD384A">
        <w:rPr>
          <w:spacing w:val="-6"/>
        </w:rPr>
        <w:t>Устьянская</w:t>
      </w:r>
      <w:proofErr w:type="spellEnd"/>
      <w:r w:rsidRPr="00BD384A">
        <w:rPr>
          <w:spacing w:val="-6"/>
        </w:rPr>
        <w:t xml:space="preserve"> молочная компания», сроки реализации 2021 – 2022 годы, общий</w:t>
      </w:r>
      <w:r w:rsidRPr="00BD384A">
        <w:t xml:space="preserve"> планируемый объем инвестиций – 1,2 млрд. рублей.</w:t>
      </w:r>
    </w:p>
    <w:p w:rsidR="00BB5174" w:rsidRPr="00BD384A" w:rsidRDefault="00BB5174" w:rsidP="00BB5174">
      <w:pPr>
        <w:ind w:firstLine="709"/>
        <w:jc w:val="both"/>
      </w:pPr>
      <w:r w:rsidRPr="00BD384A">
        <w:rPr>
          <w:lang w:eastAsia="en-US"/>
        </w:rPr>
        <w:t xml:space="preserve">3. Строительство рыболовного судна – </w:t>
      </w:r>
      <w:proofErr w:type="spellStart"/>
      <w:r w:rsidRPr="00BD384A">
        <w:rPr>
          <w:lang w:eastAsia="en-US"/>
        </w:rPr>
        <w:t>ярусолова-процессора</w:t>
      </w:r>
      <w:proofErr w:type="spellEnd"/>
      <w:r w:rsidRPr="00BD384A">
        <w:rPr>
          <w:lang w:eastAsia="en-US"/>
        </w:rPr>
        <w:t xml:space="preserve"> проекта MT1112XL проектной мощностью 5400 тонн в год осуществляется обществом с ограниченной ответственностью «Глобус». 14 сентября </w:t>
      </w:r>
      <w:r w:rsidRPr="00BD384A">
        <w:rPr>
          <w:lang w:eastAsia="en-US"/>
        </w:rPr>
        <w:br/>
        <w:t xml:space="preserve">2019 года на судостроительном заводе «Северная верфь» состоялась закладка судна, которое строится для общества с ограниченной ответственностью </w:t>
      </w:r>
      <w:r w:rsidRPr="00BD384A">
        <w:rPr>
          <w:spacing w:val="-6"/>
          <w:lang w:eastAsia="en-US"/>
        </w:rPr>
        <w:t>«Глобус», основанного товариществом рыболовецких колхозов Архангельской</w:t>
      </w:r>
      <w:r w:rsidRPr="00BD384A">
        <w:rPr>
          <w:lang w:eastAsia="en-US"/>
        </w:rPr>
        <w:t xml:space="preserve"> области. Инвестиции составят 1,5 млрд. рублей.</w:t>
      </w:r>
    </w:p>
    <w:p w:rsidR="00BB5174" w:rsidRPr="00BD384A" w:rsidRDefault="00BB5174" w:rsidP="00BB5174">
      <w:pPr>
        <w:jc w:val="both"/>
        <w:rPr>
          <w:rFonts w:eastAsia="Calibri"/>
          <w:color w:val="000000"/>
        </w:rPr>
      </w:pPr>
    </w:p>
    <w:p w:rsidR="00BB5174" w:rsidRPr="00BD384A" w:rsidRDefault="00BB5174" w:rsidP="00BB5174">
      <w:pPr>
        <w:jc w:val="center"/>
        <w:rPr>
          <w:b/>
        </w:rPr>
      </w:pPr>
      <w:r w:rsidRPr="00BD384A">
        <w:rPr>
          <w:b/>
        </w:rPr>
        <w:t>4. Труд и занятость Архангельской области</w:t>
      </w:r>
    </w:p>
    <w:p w:rsidR="00BB5174" w:rsidRPr="00BD384A" w:rsidRDefault="00BB5174" w:rsidP="00BB5174">
      <w:pPr>
        <w:ind w:firstLine="709"/>
        <w:jc w:val="both"/>
      </w:pPr>
    </w:p>
    <w:p w:rsidR="00BB5174" w:rsidRPr="00BD384A" w:rsidRDefault="00BB5174" w:rsidP="00BB5174">
      <w:pPr>
        <w:ind w:firstLine="709"/>
        <w:jc w:val="both"/>
      </w:pPr>
      <w:r w:rsidRPr="00BD384A">
        <w:t xml:space="preserve">На территории Архангельской области реализуется государственная </w:t>
      </w:r>
      <w:hyperlink w:anchor="P50" w:history="1">
        <w:r w:rsidRPr="00BD384A">
          <w:t>программа</w:t>
        </w:r>
      </w:hyperlink>
      <w:r w:rsidRPr="00BD384A">
        <w:t xml:space="preserve"> Архангельской области «Содействие занятости населения Архангельской области, улучшение условий и охраны труда», утвержденная </w:t>
      </w:r>
      <w:r w:rsidRPr="00BD384A">
        <w:rPr>
          <w:spacing w:val="-6"/>
        </w:rPr>
        <w:t xml:space="preserve">постановлением Правительства Архангельской области от 8 октября 2013 года </w:t>
      </w:r>
      <w:r w:rsidRPr="00BD384A">
        <w:br/>
        <w:t>№ 466-пп.</w:t>
      </w:r>
    </w:p>
    <w:p w:rsidR="00BB5174" w:rsidRPr="00BD384A" w:rsidRDefault="00BB5174" w:rsidP="00BB5174">
      <w:pPr>
        <w:ind w:firstLine="709"/>
        <w:jc w:val="both"/>
      </w:pPr>
      <w:r w:rsidRPr="00BD384A">
        <w:t>В рамках государственной программы государственным казенным учреждением Архангельской области «Архангельский областной центр занятости населения» (далее – центр занятости) организуются следующие мероприятия по содействию трудоустройству:</w:t>
      </w:r>
    </w:p>
    <w:p w:rsidR="00BB5174" w:rsidRPr="00BD384A" w:rsidRDefault="00BB5174" w:rsidP="00BB5174">
      <w:pPr>
        <w:ind w:firstLine="709"/>
        <w:jc w:val="both"/>
      </w:pPr>
      <w:r w:rsidRPr="00BD384A">
        <w:t>ярмарки вакансий и учебных мест;</w:t>
      </w:r>
    </w:p>
    <w:p w:rsidR="00BB5174" w:rsidRPr="00BD384A" w:rsidRDefault="00BB5174" w:rsidP="00BB5174">
      <w:pPr>
        <w:ind w:firstLine="709"/>
        <w:jc w:val="both"/>
      </w:pPr>
      <w:r w:rsidRPr="00BD384A">
        <w:t>оплачиваемые общественные работы;</w:t>
      </w:r>
    </w:p>
    <w:p w:rsidR="00BB5174" w:rsidRPr="00BD384A" w:rsidRDefault="00BD5B1C" w:rsidP="00BB5174">
      <w:pPr>
        <w:ind w:firstLine="709"/>
        <w:jc w:val="both"/>
      </w:pPr>
      <w:r w:rsidRPr="00BE7A08">
        <w:t>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r w:rsidR="00BB5174" w:rsidRPr="00BD5B1C">
        <w:t>;</w:t>
      </w:r>
    </w:p>
    <w:p w:rsidR="00BB5174" w:rsidRPr="00BD384A" w:rsidRDefault="00BB5174" w:rsidP="00BB5174">
      <w:pPr>
        <w:ind w:firstLine="709"/>
        <w:jc w:val="both"/>
      </w:pPr>
      <w:r w:rsidRPr="00BD384A">
        <w:t xml:space="preserve">временное трудоустройство безработных, испытывающих трудности </w:t>
      </w:r>
      <w:r w:rsidRPr="00BD384A">
        <w:br/>
        <w:t>в поиске работы;</w:t>
      </w:r>
    </w:p>
    <w:p w:rsidR="00BB5174" w:rsidRPr="00BD384A" w:rsidRDefault="00BB5174" w:rsidP="00BB5174">
      <w:pPr>
        <w:ind w:firstLine="709"/>
        <w:jc w:val="both"/>
      </w:pPr>
      <w:r w:rsidRPr="00BD384A">
        <w:t xml:space="preserve">временное трудоустройство несовершеннолетних граждан в возрасте </w:t>
      </w:r>
      <w:r w:rsidRPr="00BD384A">
        <w:br/>
        <w:t>от 14 до 18 лет в свободное от учебы время;</w:t>
      </w:r>
    </w:p>
    <w:p w:rsidR="00BB5174" w:rsidRPr="00BD384A" w:rsidRDefault="00BB5174" w:rsidP="00BB5174">
      <w:pPr>
        <w:ind w:firstLine="709"/>
        <w:jc w:val="both"/>
      </w:pPr>
      <w:r w:rsidRPr="00BD384A">
        <w:t>социальная адаптация безработных граждан на рынке труда;</w:t>
      </w:r>
    </w:p>
    <w:p w:rsidR="00BB5174" w:rsidRPr="00BD384A" w:rsidRDefault="00BD5B1C" w:rsidP="00BB5174">
      <w:pPr>
        <w:ind w:firstLine="709"/>
        <w:jc w:val="both"/>
      </w:pPr>
      <w:r w:rsidRPr="00BE7A08">
        <w:t xml:space="preserve">содействие началу осуществления предпринимательской деятельности безработных граждан, в том числе оказание единовременной финансовой помощи при открытии собственного дела, постановке на учет физического лица в качестве налогоплательщика налога на </w:t>
      </w:r>
      <w:r w:rsidRPr="00BD5B1C">
        <w:t>профессиональный доход</w:t>
      </w:r>
      <w:r w:rsidR="00BB5174" w:rsidRPr="00BD5B1C">
        <w:t>;</w:t>
      </w:r>
    </w:p>
    <w:p w:rsidR="00BB5174" w:rsidRPr="00BD384A" w:rsidRDefault="00BB5174" w:rsidP="00BB5174">
      <w:pPr>
        <w:ind w:firstLine="709"/>
        <w:jc w:val="both"/>
      </w:pPr>
      <w:r w:rsidRPr="00BD384A">
        <w:t>содействие трудоустройству незанятых инвалидов, многодетных родителей, родителей, воспитывающих детей-инвалидов, молодежи.</w:t>
      </w:r>
    </w:p>
    <w:p w:rsidR="00BB5174" w:rsidRPr="00BD384A" w:rsidRDefault="00BB5174" w:rsidP="00BB5174">
      <w:pPr>
        <w:ind w:firstLine="709"/>
        <w:jc w:val="both"/>
      </w:pPr>
      <w:r w:rsidRPr="00BD384A">
        <w:t xml:space="preserve">Проводятся также мероприятия по профессиональному обучению </w:t>
      </w:r>
      <w:r w:rsidRPr="00BD384A">
        <w:br/>
        <w:t xml:space="preserve">и дополнительному профессиональному образованию, профориентации </w:t>
      </w:r>
      <w:r w:rsidRPr="00BD384A">
        <w:br/>
        <w:t>и психологической поддержке граждан.</w:t>
      </w:r>
    </w:p>
    <w:p w:rsidR="00BB5174" w:rsidRPr="00BD384A" w:rsidRDefault="00BB5174" w:rsidP="00BB5174">
      <w:pPr>
        <w:ind w:firstLine="709"/>
        <w:jc w:val="both"/>
      </w:pPr>
      <w:r w:rsidRPr="00BD384A">
        <w:t xml:space="preserve">Ситуация на регистрируемом рынке труда Архангельской области стабильная, что обусловлено, прежде всего, развитием экономики, ростом инвестиций в основной капитал, объемов промышленного производства, спросом на рабочую силу. </w:t>
      </w:r>
    </w:p>
    <w:p w:rsidR="00BB5174" w:rsidRPr="00BD384A" w:rsidRDefault="00BB5174" w:rsidP="00BB5174">
      <w:pPr>
        <w:ind w:firstLine="709"/>
        <w:jc w:val="both"/>
      </w:pPr>
      <w:r w:rsidRPr="00BD384A">
        <w:rPr>
          <w:spacing w:val="-6"/>
        </w:rPr>
        <w:t>В 2019 году в центр занятости обратились в поиске работы 38 586 граждан</w:t>
      </w:r>
      <w:r w:rsidRPr="00BD384A">
        <w:t xml:space="preserve">, что на 3,8 процента больше, чем в 2018 году, в том числе 30 349 человек – </w:t>
      </w:r>
      <w:r w:rsidRPr="00BD384A">
        <w:rPr>
          <w:spacing w:val="-8"/>
        </w:rPr>
        <w:t xml:space="preserve">незанятые граждане. Признаны </w:t>
      </w:r>
      <w:r w:rsidRPr="00F56FF9">
        <w:rPr>
          <w:spacing w:val="-8"/>
        </w:rPr>
        <w:t>безработными 21023 человека, что на 9,5 процента</w:t>
      </w:r>
      <w:r w:rsidRPr="00F56FF9">
        <w:t xml:space="preserve"> больше, чем в 2018 году.</w:t>
      </w:r>
    </w:p>
    <w:p w:rsidR="00BB5174" w:rsidRPr="00BD384A" w:rsidRDefault="00BB5174" w:rsidP="00BB5174">
      <w:pPr>
        <w:ind w:firstLine="709"/>
        <w:jc w:val="both"/>
      </w:pPr>
      <w:r w:rsidRPr="00BD384A">
        <w:t xml:space="preserve">С начала 2019 года численность безработных граждан уменьшилась </w:t>
      </w:r>
      <w:r w:rsidRPr="00BD384A">
        <w:br/>
        <w:t xml:space="preserve">на 14 человек и составила на 31 декабря 2019 года 8392 человека, уровень </w:t>
      </w:r>
      <w:r w:rsidRPr="00BD384A">
        <w:rPr>
          <w:spacing w:val="-6"/>
        </w:rPr>
        <w:t>регистрируемой безработицы – 1,5 процента (на конец 2018 года – 8406 человек</w:t>
      </w:r>
      <w:r w:rsidRPr="00BD384A">
        <w:t xml:space="preserve"> и 1,5 процента соответственно). </w:t>
      </w:r>
    </w:p>
    <w:p w:rsidR="00BB5174" w:rsidRPr="00BD384A" w:rsidRDefault="00BB5174" w:rsidP="00BB5174">
      <w:pPr>
        <w:ind w:firstLine="709"/>
        <w:jc w:val="both"/>
      </w:pPr>
      <w:r w:rsidRPr="00BD384A">
        <w:t xml:space="preserve">Ежемесячно в службу занятости поступает информация о более чем </w:t>
      </w:r>
      <w:r w:rsidRPr="00BD384A">
        <w:br/>
        <w:t xml:space="preserve">4 тыс. вакансий от работодателей в Архангельской области. Напряженность на рынке труда на конец 2019 года составила 0,9 человека на вакансию, количество вакансий – 10 826 единиц (на начало 2019 года – один человек </w:t>
      </w:r>
      <w:r w:rsidRPr="00BD384A">
        <w:br/>
      </w:r>
      <w:r w:rsidRPr="00E739ED">
        <w:t>и</w:t>
      </w:r>
      <w:r w:rsidRPr="00BD384A">
        <w:t xml:space="preserve"> 10 248 вакансий).</w:t>
      </w:r>
    </w:p>
    <w:p w:rsidR="00BB5174" w:rsidRPr="00BD384A" w:rsidRDefault="00BB5174" w:rsidP="00BB5174">
      <w:pPr>
        <w:ind w:firstLine="709"/>
        <w:jc w:val="both"/>
      </w:pPr>
      <w:r w:rsidRPr="00BD384A">
        <w:t xml:space="preserve">Численность зарегистрированных безработных к концу 2020 года </w:t>
      </w:r>
      <w:r w:rsidRPr="00BD384A">
        <w:br/>
        <w:t xml:space="preserve">в зависимости от вариантов развития ситуации в экономике может составить </w:t>
      </w:r>
      <w:r w:rsidRPr="00BD384A">
        <w:br/>
        <w:t>8,4 – 8,1 тыс. человек, уровень регистрируемой безработицы – 1,5 процента.</w:t>
      </w:r>
    </w:p>
    <w:p w:rsidR="00BB5174" w:rsidRPr="00BD384A" w:rsidRDefault="00BB5174" w:rsidP="00BB5174">
      <w:pPr>
        <w:ind w:firstLine="709"/>
        <w:jc w:val="both"/>
      </w:pPr>
      <w:r w:rsidRPr="00BD384A">
        <w:t xml:space="preserve">Оперативная информация о состоянии рынка труда и вакансиях представлена на официальном портале министерства труда, занятости </w:t>
      </w:r>
      <w:r w:rsidRPr="00BD384A">
        <w:br/>
        <w:t>и социального развития Архангельской области в информационно-телекоммуникационной сети «Интернет» в разделе «Труд и занятость» (</w:t>
      </w:r>
      <w:hyperlink r:id="rId86" w:history="1">
        <w:r w:rsidRPr="00BD384A">
          <w:rPr>
            <w:rStyle w:val="afff0"/>
          </w:rPr>
          <w:t>https://arhzan.ru/content/рынок%20труда</w:t>
        </w:r>
      </w:hyperlink>
      <w:r w:rsidRPr="00BD384A">
        <w:t xml:space="preserve">). </w:t>
      </w:r>
    </w:p>
    <w:p w:rsidR="00BB5174" w:rsidRPr="00BD384A" w:rsidRDefault="00BB5174" w:rsidP="00BB5174">
      <w:pPr>
        <w:ind w:firstLine="709"/>
        <w:jc w:val="both"/>
      </w:pPr>
    </w:p>
    <w:p w:rsidR="00BB5174" w:rsidRPr="00BD384A" w:rsidRDefault="00BB5174" w:rsidP="00BB5174">
      <w:pPr>
        <w:jc w:val="center"/>
        <w:rPr>
          <w:b/>
        </w:rPr>
      </w:pPr>
      <w:r w:rsidRPr="00BD384A">
        <w:rPr>
          <w:b/>
        </w:rPr>
        <w:t>5. Уровень жизни населения Архангельской области</w:t>
      </w:r>
    </w:p>
    <w:p w:rsidR="00BB5174" w:rsidRPr="00BD384A" w:rsidRDefault="00BB5174" w:rsidP="00BB5174">
      <w:pPr>
        <w:ind w:firstLine="709"/>
        <w:jc w:val="both"/>
      </w:pPr>
    </w:p>
    <w:p w:rsidR="00BB5174" w:rsidRPr="00BD384A" w:rsidRDefault="00BB5174" w:rsidP="00BB5174">
      <w:pPr>
        <w:pStyle w:val="af9"/>
        <w:spacing w:after="0"/>
        <w:ind w:left="0" w:firstLine="709"/>
        <w:jc w:val="both"/>
        <w:rPr>
          <w:szCs w:val="27"/>
        </w:rPr>
      </w:pPr>
      <w:r w:rsidRPr="00BD384A">
        <w:rPr>
          <w:szCs w:val="27"/>
        </w:rPr>
        <w:t>Среднемесячная номинальная начисленная заработная плата одного работника в 2019 году составила 49 104,1 рубля, что выше уровня 2018 года</w:t>
      </w:r>
      <w:r w:rsidRPr="00BD384A">
        <w:rPr>
          <w:szCs w:val="27"/>
        </w:rPr>
        <w:br/>
        <w:t xml:space="preserve">на 7,2 процента (16-е место в Российской Федерации). Реальная заработная </w:t>
      </w:r>
      <w:r w:rsidRPr="00BD384A">
        <w:rPr>
          <w:spacing w:val="-6"/>
          <w:szCs w:val="27"/>
        </w:rPr>
        <w:t>плата в 2019 году по сравнению с уровнем 2018 года возросла на 2,4 процента</w:t>
      </w:r>
      <w:r w:rsidRPr="00BD384A">
        <w:rPr>
          <w:szCs w:val="27"/>
        </w:rPr>
        <w:t>.</w:t>
      </w:r>
    </w:p>
    <w:p w:rsidR="00BB5174" w:rsidRPr="00BD384A" w:rsidRDefault="00BB5174" w:rsidP="00BB5174">
      <w:pPr>
        <w:ind w:firstLine="709"/>
        <w:jc w:val="both"/>
        <w:rPr>
          <w:szCs w:val="27"/>
        </w:rPr>
      </w:pPr>
      <w:r w:rsidRPr="00BD384A">
        <w:rPr>
          <w:szCs w:val="27"/>
        </w:rPr>
        <w:t xml:space="preserve">Динамика показателей, характеризующих уровень жизни населения </w:t>
      </w:r>
      <w:r w:rsidRPr="00BD384A">
        <w:rPr>
          <w:szCs w:val="27"/>
        </w:rPr>
        <w:br/>
        <w:t>за 2017 – 2019 годы, представлена в следующей таблице:</w:t>
      </w:r>
    </w:p>
    <w:p w:rsidR="00BB5174" w:rsidRPr="00BD384A" w:rsidRDefault="00BB5174" w:rsidP="00BB5174">
      <w:pPr>
        <w:ind w:firstLine="709"/>
        <w:jc w:val="both"/>
        <w:rPr>
          <w:szCs w:val="27"/>
        </w:rPr>
      </w:pPr>
    </w:p>
    <w:p w:rsidR="00BB5174" w:rsidRPr="00BD384A" w:rsidRDefault="00BB5174" w:rsidP="00BB5174">
      <w:pPr>
        <w:ind w:firstLine="709"/>
        <w:jc w:val="both"/>
        <w:rPr>
          <w:szCs w:val="27"/>
        </w:rPr>
      </w:pPr>
    </w:p>
    <w:tbl>
      <w:tblPr>
        <w:tblW w:w="0" w:type="auto"/>
        <w:tblInd w:w="-5" w:type="dxa"/>
        <w:tblLook w:val="04A0"/>
      </w:tblPr>
      <w:tblGrid>
        <w:gridCol w:w="3697"/>
        <w:gridCol w:w="2096"/>
        <w:gridCol w:w="1261"/>
        <w:gridCol w:w="1261"/>
        <w:gridCol w:w="1260"/>
      </w:tblGrid>
      <w:tr w:rsidR="00BB5174" w:rsidRPr="00BD384A" w:rsidTr="00BB5174">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B5174" w:rsidRPr="00BD384A" w:rsidRDefault="00BB5174" w:rsidP="00BB5174">
            <w:pPr>
              <w:jc w:val="center"/>
              <w:rPr>
                <w:b/>
                <w:sz w:val="23"/>
                <w:szCs w:val="23"/>
              </w:rPr>
            </w:pPr>
            <w:r w:rsidRPr="00BD384A">
              <w:rPr>
                <w:b/>
                <w:sz w:val="23"/>
                <w:szCs w:val="23"/>
              </w:rPr>
              <w:t>Наименование показателя</w:t>
            </w:r>
          </w:p>
        </w:tc>
        <w:tc>
          <w:tcPr>
            <w:tcW w:w="2096" w:type="dxa"/>
            <w:tcBorders>
              <w:top w:val="single" w:sz="4" w:space="0" w:color="auto"/>
              <w:left w:val="nil"/>
              <w:bottom w:val="single" w:sz="4" w:space="0" w:color="auto"/>
              <w:right w:val="single" w:sz="4" w:space="0" w:color="auto"/>
            </w:tcBorders>
            <w:shd w:val="clear" w:color="auto" w:fill="auto"/>
            <w:hideMark/>
          </w:tcPr>
          <w:p w:rsidR="00BB5174" w:rsidRPr="00BD384A" w:rsidRDefault="00BB5174" w:rsidP="00BB5174">
            <w:pPr>
              <w:jc w:val="center"/>
              <w:rPr>
                <w:b/>
                <w:sz w:val="23"/>
                <w:szCs w:val="23"/>
              </w:rPr>
            </w:pPr>
            <w:r w:rsidRPr="00BD384A">
              <w:rPr>
                <w:b/>
                <w:sz w:val="23"/>
                <w:szCs w:val="23"/>
              </w:rPr>
              <w:t>Единица измерения</w:t>
            </w:r>
          </w:p>
        </w:tc>
        <w:tc>
          <w:tcPr>
            <w:tcW w:w="1261" w:type="dxa"/>
            <w:tcBorders>
              <w:top w:val="single" w:sz="4" w:space="0" w:color="auto"/>
              <w:left w:val="nil"/>
              <w:bottom w:val="single" w:sz="4" w:space="0" w:color="auto"/>
              <w:right w:val="single" w:sz="4" w:space="0" w:color="auto"/>
            </w:tcBorders>
            <w:shd w:val="clear" w:color="auto" w:fill="auto"/>
            <w:hideMark/>
          </w:tcPr>
          <w:p w:rsidR="00BB5174" w:rsidRPr="00BD384A" w:rsidRDefault="00BB5174" w:rsidP="00BB5174">
            <w:pPr>
              <w:jc w:val="center"/>
              <w:rPr>
                <w:b/>
                <w:sz w:val="23"/>
                <w:szCs w:val="23"/>
              </w:rPr>
            </w:pPr>
            <w:r w:rsidRPr="00BD384A">
              <w:rPr>
                <w:b/>
                <w:sz w:val="23"/>
                <w:szCs w:val="23"/>
              </w:rPr>
              <w:t>2017 год</w:t>
            </w:r>
          </w:p>
        </w:tc>
        <w:tc>
          <w:tcPr>
            <w:tcW w:w="1261" w:type="dxa"/>
            <w:tcBorders>
              <w:top w:val="single" w:sz="4" w:space="0" w:color="auto"/>
              <w:left w:val="nil"/>
              <w:bottom w:val="single" w:sz="4" w:space="0" w:color="auto"/>
              <w:right w:val="single" w:sz="4" w:space="0" w:color="auto"/>
            </w:tcBorders>
            <w:shd w:val="clear" w:color="auto" w:fill="auto"/>
            <w:hideMark/>
          </w:tcPr>
          <w:p w:rsidR="00BB5174" w:rsidRPr="00BD384A" w:rsidRDefault="00BB5174" w:rsidP="00BB5174">
            <w:pPr>
              <w:jc w:val="center"/>
              <w:rPr>
                <w:b/>
                <w:sz w:val="23"/>
                <w:szCs w:val="23"/>
              </w:rPr>
            </w:pPr>
            <w:r w:rsidRPr="00BD384A">
              <w:rPr>
                <w:b/>
                <w:sz w:val="23"/>
                <w:szCs w:val="23"/>
              </w:rPr>
              <w:t>2018 год</w:t>
            </w:r>
          </w:p>
        </w:tc>
        <w:tc>
          <w:tcPr>
            <w:tcW w:w="1260" w:type="dxa"/>
            <w:tcBorders>
              <w:top w:val="single" w:sz="4" w:space="0" w:color="auto"/>
              <w:left w:val="nil"/>
              <w:bottom w:val="single" w:sz="4" w:space="0" w:color="auto"/>
              <w:right w:val="single" w:sz="4" w:space="0" w:color="auto"/>
            </w:tcBorders>
            <w:shd w:val="clear" w:color="auto" w:fill="auto"/>
            <w:hideMark/>
          </w:tcPr>
          <w:p w:rsidR="00BB5174" w:rsidRPr="00BD384A" w:rsidRDefault="00BB5174" w:rsidP="00BB5174">
            <w:pPr>
              <w:jc w:val="center"/>
              <w:rPr>
                <w:b/>
                <w:sz w:val="23"/>
                <w:szCs w:val="23"/>
              </w:rPr>
            </w:pPr>
            <w:r w:rsidRPr="00BD384A">
              <w:rPr>
                <w:b/>
                <w:sz w:val="23"/>
                <w:szCs w:val="23"/>
              </w:rPr>
              <w:t>2019 год</w:t>
            </w:r>
          </w:p>
        </w:tc>
      </w:tr>
    </w:tbl>
    <w:p w:rsidR="00BB5174" w:rsidRPr="00BD384A" w:rsidRDefault="00BB5174" w:rsidP="00BB5174">
      <w:pPr>
        <w:rPr>
          <w:sz w:val="6"/>
          <w:szCs w:val="6"/>
        </w:rPr>
      </w:pPr>
    </w:p>
    <w:tbl>
      <w:tblPr>
        <w:tblW w:w="0" w:type="auto"/>
        <w:tblInd w:w="-5" w:type="dxa"/>
        <w:tblLook w:val="04A0"/>
      </w:tblPr>
      <w:tblGrid>
        <w:gridCol w:w="3697"/>
        <w:gridCol w:w="2096"/>
        <w:gridCol w:w="1261"/>
        <w:gridCol w:w="1261"/>
        <w:gridCol w:w="1260"/>
      </w:tblGrid>
      <w:tr w:rsidR="00BB5174" w:rsidRPr="00BD384A" w:rsidTr="00BB5174">
        <w:tc>
          <w:tcPr>
            <w:tcW w:w="3697" w:type="dxa"/>
            <w:shd w:val="clear" w:color="auto" w:fill="auto"/>
            <w:hideMark/>
          </w:tcPr>
          <w:p w:rsidR="00BB5174" w:rsidRPr="00BD384A" w:rsidRDefault="00BB5174" w:rsidP="00BB5174">
            <w:pPr>
              <w:rPr>
                <w:sz w:val="24"/>
                <w:szCs w:val="22"/>
              </w:rPr>
            </w:pPr>
            <w:r w:rsidRPr="00BD384A">
              <w:rPr>
                <w:sz w:val="24"/>
                <w:szCs w:val="22"/>
              </w:rPr>
              <w:t>Среднемесячная номинальная начисленная заработная плата работников организаций</w:t>
            </w:r>
          </w:p>
          <w:p w:rsidR="00BB5174" w:rsidRPr="00BD384A" w:rsidRDefault="00BB5174" w:rsidP="00BB5174">
            <w:pPr>
              <w:rPr>
                <w:sz w:val="24"/>
              </w:rPr>
            </w:pPr>
          </w:p>
        </w:tc>
        <w:tc>
          <w:tcPr>
            <w:tcW w:w="2096" w:type="dxa"/>
            <w:shd w:val="clear" w:color="auto" w:fill="auto"/>
            <w:hideMark/>
          </w:tcPr>
          <w:p w:rsidR="00BB5174" w:rsidRPr="00BD384A" w:rsidRDefault="00BB5174" w:rsidP="00BB5174">
            <w:pPr>
              <w:jc w:val="center"/>
              <w:rPr>
                <w:sz w:val="24"/>
              </w:rPr>
            </w:pPr>
            <w:r w:rsidRPr="00BD384A">
              <w:rPr>
                <w:sz w:val="24"/>
                <w:szCs w:val="22"/>
              </w:rPr>
              <w:t>рублей</w:t>
            </w:r>
          </w:p>
        </w:tc>
        <w:tc>
          <w:tcPr>
            <w:tcW w:w="1261" w:type="dxa"/>
            <w:shd w:val="clear" w:color="auto" w:fill="auto"/>
          </w:tcPr>
          <w:p w:rsidR="00BB5174" w:rsidRPr="00BD384A" w:rsidRDefault="00BB5174" w:rsidP="00BB5174">
            <w:pPr>
              <w:jc w:val="center"/>
              <w:rPr>
                <w:sz w:val="24"/>
              </w:rPr>
            </w:pPr>
            <w:r w:rsidRPr="00BD384A">
              <w:rPr>
                <w:sz w:val="24"/>
                <w:szCs w:val="22"/>
              </w:rPr>
              <w:t>40 352,1</w:t>
            </w:r>
          </w:p>
        </w:tc>
        <w:tc>
          <w:tcPr>
            <w:tcW w:w="1261" w:type="dxa"/>
            <w:shd w:val="clear" w:color="auto" w:fill="auto"/>
          </w:tcPr>
          <w:p w:rsidR="00BB5174" w:rsidRPr="00BD384A" w:rsidRDefault="00BB5174" w:rsidP="00BB5174">
            <w:pPr>
              <w:jc w:val="center"/>
              <w:rPr>
                <w:sz w:val="24"/>
              </w:rPr>
            </w:pPr>
            <w:r w:rsidRPr="00BD384A">
              <w:rPr>
                <w:sz w:val="24"/>
                <w:szCs w:val="22"/>
              </w:rPr>
              <w:t>45 426,7</w:t>
            </w:r>
          </w:p>
        </w:tc>
        <w:tc>
          <w:tcPr>
            <w:tcW w:w="1260" w:type="dxa"/>
            <w:shd w:val="clear" w:color="auto" w:fill="auto"/>
          </w:tcPr>
          <w:p w:rsidR="00BB5174" w:rsidRPr="00BD384A" w:rsidRDefault="00BB5174" w:rsidP="00BB5174">
            <w:pPr>
              <w:jc w:val="center"/>
              <w:rPr>
                <w:sz w:val="24"/>
              </w:rPr>
            </w:pPr>
            <w:r w:rsidRPr="00BD384A">
              <w:rPr>
                <w:sz w:val="24"/>
                <w:szCs w:val="22"/>
              </w:rPr>
              <w:t>49 104,1</w:t>
            </w:r>
          </w:p>
        </w:tc>
      </w:tr>
      <w:tr w:rsidR="00BB5174" w:rsidRPr="00BD384A" w:rsidTr="00BB5174">
        <w:tc>
          <w:tcPr>
            <w:tcW w:w="3697" w:type="dxa"/>
            <w:shd w:val="clear" w:color="auto" w:fill="auto"/>
            <w:hideMark/>
          </w:tcPr>
          <w:p w:rsidR="00BB5174" w:rsidRPr="00BD384A" w:rsidRDefault="00BB5174" w:rsidP="00BB5174">
            <w:pPr>
              <w:rPr>
                <w:sz w:val="24"/>
              </w:rPr>
            </w:pPr>
            <w:r w:rsidRPr="00BD384A">
              <w:rPr>
                <w:sz w:val="24"/>
                <w:szCs w:val="22"/>
              </w:rPr>
              <w:t>темп роста среднемесячной начисленной заработной платы работников организаций</w:t>
            </w:r>
          </w:p>
        </w:tc>
        <w:tc>
          <w:tcPr>
            <w:tcW w:w="2096" w:type="dxa"/>
            <w:shd w:val="clear" w:color="auto" w:fill="auto"/>
            <w:hideMark/>
          </w:tcPr>
          <w:p w:rsidR="00BB5174" w:rsidRPr="00BD384A" w:rsidRDefault="00BB5174" w:rsidP="00BB5174">
            <w:pPr>
              <w:jc w:val="center"/>
              <w:rPr>
                <w:sz w:val="24"/>
                <w:szCs w:val="22"/>
              </w:rPr>
            </w:pPr>
            <w:r w:rsidRPr="00BD384A">
              <w:rPr>
                <w:sz w:val="24"/>
                <w:szCs w:val="22"/>
              </w:rPr>
              <w:t xml:space="preserve">процентов </w:t>
            </w:r>
          </w:p>
          <w:p w:rsidR="00BB5174" w:rsidRPr="00BD384A" w:rsidRDefault="00BB5174" w:rsidP="00BB5174">
            <w:pPr>
              <w:jc w:val="center"/>
              <w:rPr>
                <w:sz w:val="24"/>
                <w:szCs w:val="22"/>
              </w:rPr>
            </w:pPr>
            <w:r w:rsidRPr="00BD384A">
              <w:rPr>
                <w:sz w:val="24"/>
                <w:szCs w:val="22"/>
              </w:rPr>
              <w:t>к предыдущему году</w:t>
            </w:r>
          </w:p>
          <w:p w:rsidR="00BB5174" w:rsidRPr="00BD384A" w:rsidRDefault="00BB5174" w:rsidP="00BB5174">
            <w:pPr>
              <w:jc w:val="center"/>
              <w:rPr>
                <w:sz w:val="24"/>
              </w:rPr>
            </w:pPr>
          </w:p>
        </w:tc>
        <w:tc>
          <w:tcPr>
            <w:tcW w:w="1261" w:type="dxa"/>
            <w:shd w:val="clear" w:color="auto" w:fill="auto"/>
          </w:tcPr>
          <w:p w:rsidR="00BB5174" w:rsidRPr="00BD384A" w:rsidRDefault="00BB5174" w:rsidP="00BB5174">
            <w:pPr>
              <w:jc w:val="center"/>
              <w:rPr>
                <w:sz w:val="24"/>
              </w:rPr>
            </w:pPr>
            <w:r w:rsidRPr="00BD384A">
              <w:rPr>
                <w:sz w:val="24"/>
                <w:szCs w:val="22"/>
              </w:rPr>
              <w:t>105,9</w:t>
            </w:r>
          </w:p>
        </w:tc>
        <w:tc>
          <w:tcPr>
            <w:tcW w:w="1261" w:type="dxa"/>
            <w:shd w:val="clear" w:color="auto" w:fill="auto"/>
          </w:tcPr>
          <w:p w:rsidR="00BB5174" w:rsidRPr="00BD384A" w:rsidRDefault="00BB5174" w:rsidP="00BB5174">
            <w:pPr>
              <w:jc w:val="center"/>
              <w:rPr>
                <w:sz w:val="24"/>
              </w:rPr>
            </w:pPr>
            <w:r w:rsidRPr="00BD384A">
              <w:rPr>
                <w:sz w:val="24"/>
                <w:szCs w:val="22"/>
              </w:rPr>
              <w:t>112,6</w:t>
            </w:r>
          </w:p>
        </w:tc>
        <w:tc>
          <w:tcPr>
            <w:tcW w:w="1260" w:type="dxa"/>
            <w:shd w:val="clear" w:color="auto" w:fill="auto"/>
          </w:tcPr>
          <w:p w:rsidR="00BB5174" w:rsidRPr="00BD384A" w:rsidRDefault="00BB5174" w:rsidP="00BB5174">
            <w:pPr>
              <w:jc w:val="center"/>
              <w:rPr>
                <w:sz w:val="24"/>
              </w:rPr>
            </w:pPr>
            <w:r w:rsidRPr="00BD384A">
              <w:rPr>
                <w:sz w:val="24"/>
                <w:szCs w:val="22"/>
              </w:rPr>
              <w:t>107,2</w:t>
            </w:r>
          </w:p>
        </w:tc>
      </w:tr>
      <w:tr w:rsidR="00BB5174" w:rsidRPr="00BD384A" w:rsidTr="00BB5174">
        <w:tc>
          <w:tcPr>
            <w:tcW w:w="3697" w:type="dxa"/>
            <w:shd w:val="clear" w:color="auto" w:fill="auto"/>
            <w:hideMark/>
          </w:tcPr>
          <w:p w:rsidR="00BB5174" w:rsidRPr="00BD384A" w:rsidRDefault="00BB5174" w:rsidP="00BB5174">
            <w:pPr>
              <w:rPr>
                <w:sz w:val="24"/>
              </w:rPr>
            </w:pPr>
            <w:r w:rsidRPr="00BD384A">
              <w:rPr>
                <w:sz w:val="24"/>
                <w:szCs w:val="22"/>
              </w:rPr>
              <w:t>Реальная начисленная заработная плата</w:t>
            </w:r>
          </w:p>
        </w:tc>
        <w:tc>
          <w:tcPr>
            <w:tcW w:w="2096" w:type="dxa"/>
            <w:shd w:val="clear" w:color="auto" w:fill="auto"/>
            <w:hideMark/>
          </w:tcPr>
          <w:p w:rsidR="00BB5174" w:rsidRPr="00BD384A" w:rsidRDefault="00BB5174" w:rsidP="00BB5174">
            <w:pPr>
              <w:jc w:val="center"/>
              <w:rPr>
                <w:sz w:val="24"/>
                <w:szCs w:val="22"/>
              </w:rPr>
            </w:pPr>
            <w:r w:rsidRPr="00BD384A">
              <w:rPr>
                <w:sz w:val="24"/>
                <w:szCs w:val="22"/>
              </w:rPr>
              <w:t xml:space="preserve">процентов </w:t>
            </w:r>
          </w:p>
          <w:p w:rsidR="00BB5174" w:rsidRPr="00BD384A" w:rsidRDefault="00BB5174" w:rsidP="00BB5174">
            <w:pPr>
              <w:jc w:val="center"/>
              <w:rPr>
                <w:sz w:val="24"/>
                <w:szCs w:val="22"/>
              </w:rPr>
            </w:pPr>
            <w:r w:rsidRPr="00BD384A">
              <w:rPr>
                <w:sz w:val="24"/>
                <w:szCs w:val="22"/>
              </w:rPr>
              <w:t>к предыдущему году</w:t>
            </w:r>
          </w:p>
          <w:p w:rsidR="00BB5174" w:rsidRPr="00BD384A" w:rsidRDefault="00BB5174" w:rsidP="00BB5174">
            <w:pPr>
              <w:jc w:val="center"/>
              <w:rPr>
                <w:sz w:val="24"/>
              </w:rPr>
            </w:pPr>
          </w:p>
        </w:tc>
        <w:tc>
          <w:tcPr>
            <w:tcW w:w="1261" w:type="dxa"/>
            <w:shd w:val="clear" w:color="auto" w:fill="auto"/>
          </w:tcPr>
          <w:p w:rsidR="00BB5174" w:rsidRPr="00BD384A" w:rsidRDefault="00BB5174" w:rsidP="00BB5174">
            <w:pPr>
              <w:jc w:val="center"/>
              <w:rPr>
                <w:sz w:val="24"/>
              </w:rPr>
            </w:pPr>
            <w:r w:rsidRPr="00BD384A">
              <w:rPr>
                <w:sz w:val="24"/>
                <w:szCs w:val="22"/>
              </w:rPr>
              <w:t>102,5</w:t>
            </w:r>
          </w:p>
        </w:tc>
        <w:tc>
          <w:tcPr>
            <w:tcW w:w="1261" w:type="dxa"/>
            <w:shd w:val="clear" w:color="auto" w:fill="auto"/>
          </w:tcPr>
          <w:p w:rsidR="00BB5174" w:rsidRPr="00BD384A" w:rsidRDefault="00BB5174" w:rsidP="00BB5174">
            <w:pPr>
              <w:jc w:val="center"/>
              <w:rPr>
                <w:sz w:val="24"/>
              </w:rPr>
            </w:pPr>
            <w:r w:rsidRPr="00BD384A">
              <w:rPr>
                <w:sz w:val="24"/>
                <w:szCs w:val="22"/>
              </w:rPr>
              <w:t>110,7</w:t>
            </w:r>
          </w:p>
        </w:tc>
        <w:tc>
          <w:tcPr>
            <w:tcW w:w="1260" w:type="dxa"/>
            <w:shd w:val="clear" w:color="auto" w:fill="auto"/>
          </w:tcPr>
          <w:p w:rsidR="00BB5174" w:rsidRPr="00BD384A" w:rsidRDefault="00BB5174" w:rsidP="00BB5174">
            <w:pPr>
              <w:jc w:val="center"/>
              <w:rPr>
                <w:sz w:val="24"/>
              </w:rPr>
            </w:pPr>
            <w:r w:rsidRPr="00BD384A">
              <w:rPr>
                <w:sz w:val="24"/>
                <w:szCs w:val="22"/>
              </w:rPr>
              <w:t>102,4</w:t>
            </w:r>
          </w:p>
        </w:tc>
      </w:tr>
      <w:tr w:rsidR="00BB5174" w:rsidRPr="00BD384A" w:rsidTr="00BB5174">
        <w:tc>
          <w:tcPr>
            <w:tcW w:w="3697" w:type="dxa"/>
            <w:shd w:val="clear" w:color="auto" w:fill="auto"/>
            <w:hideMark/>
          </w:tcPr>
          <w:p w:rsidR="00BB5174" w:rsidRPr="00BD384A" w:rsidRDefault="00BB5174" w:rsidP="00BB5174">
            <w:pPr>
              <w:rPr>
                <w:sz w:val="24"/>
                <w:szCs w:val="22"/>
              </w:rPr>
            </w:pPr>
            <w:r w:rsidRPr="00BD384A">
              <w:rPr>
                <w:sz w:val="24"/>
                <w:szCs w:val="22"/>
              </w:rPr>
              <w:t>Среднедушевые денежные доходы населения</w:t>
            </w:r>
          </w:p>
          <w:p w:rsidR="00BB5174" w:rsidRPr="00BD384A" w:rsidRDefault="00BB5174" w:rsidP="00BB5174">
            <w:pPr>
              <w:rPr>
                <w:sz w:val="24"/>
              </w:rPr>
            </w:pPr>
          </w:p>
        </w:tc>
        <w:tc>
          <w:tcPr>
            <w:tcW w:w="2096" w:type="dxa"/>
            <w:shd w:val="clear" w:color="auto" w:fill="auto"/>
            <w:hideMark/>
          </w:tcPr>
          <w:p w:rsidR="00BB5174" w:rsidRPr="00BD384A" w:rsidRDefault="00BB5174" w:rsidP="00BB5174">
            <w:pPr>
              <w:jc w:val="center"/>
              <w:rPr>
                <w:sz w:val="24"/>
              </w:rPr>
            </w:pPr>
            <w:r w:rsidRPr="00BD384A">
              <w:rPr>
                <w:sz w:val="24"/>
                <w:szCs w:val="22"/>
              </w:rPr>
              <w:t>рублей</w:t>
            </w:r>
          </w:p>
        </w:tc>
        <w:tc>
          <w:tcPr>
            <w:tcW w:w="1261" w:type="dxa"/>
            <w:shd w:val="clear" w:color="auto" w:fill="auto"/>
          </w:tcPr>
          <w:p w:rsidR="00BB5174" w:rsidRPr="00BD384A" w:rsidRDefault="00BB5174" w:rsidP="00BB5174">
            <w:pPr>
              <w:jc w:val="center"/>
              <w:rPr>
                <w:sz w:val="24"/>
              </w:rPr>
            </w:pPr>
            <w:r w:rsidRPr="00BD384A">
              <w:rPr>
                <w:sz w:val="24"/>
                <w:szCs w:val="22"/>
              </w:rPr>
              <w:t>30 533,3</w:t>
            </w:r>
          </w:p>
        </w:tc>
        <w:tc>
          <w:tcPr>
            <w:tcW w:w="1261" w:type="dxa"/>
            <w:shd w:val="clear" w:color="auto" w:fill="auto"/>
          </w:tcPr>
          <w:p w:rsidR="00BB5174" w:rsidRPr="00BD384A" w:rsidRDefault="00BB5174" w:rsidP="00BB5174">
            <w:pPr>
              <w:jc w:val="center"/>
              <w:rPr>
                <w:sz w:val="24"/>
              </w:rPr>
            </w:pPr>
            <w:r w:rsidRPr="00BD384A">
              <w:rPr>
                <w:sz w:val="24"/>
                <w:szCs w:val="22"/>
              </w:rPr>
              <w:t>32 054,4</w:t>
            </w:r>
          </w:p>
        </w:tc>
        <w:tc>
          <w:tcPr>
            <w:tcW w:w="1260" w:type="dxa"/>
            <w:shd w:val="clear" w:color="auto" w:fill="auto"/>
          </w:tcPr>
          <w:p w:rsidR="00BB5174" w:rsidRPr="00BD384A" w:rsidRDefault="00BB5174" w:rsidP="00BB5174">
            <w:pPr>
              <w:jc w:val="center"/>
              <w:rPr>
                <w:sz w:val="24"/>
              </w:rPr>
            </w:pPr>
            <w:r w:rsidRPr="00BD384A">
              <w:rPr>
                <w:sz w:val="24"/>
                <w:szCs w:val="22"/>
              </w:rPr>
              <w:t>33 259,1</w:t>
            </w:r>
          </w:p>
        </w:tc>
      </w:tr>
      <w:tr w:rsidR="00BB5174" w:rsidRPr="00BD384A" w:rsidTr="00BB5174">
        <w:tc>
          <w:tcPr>
            <w:tcW w:w="3697" w:type="dxa"/>
            <w:shd w:val="clear" w:color="auto" w:fill="auto"/>
            <w:hideMark/>
          </w:tcPr>
          <w:p w:rsidR="00BB5174" w:rsidRPr="00BD384A" w:rsidRDefault="00BB5174" w:rsidP="00BB5174">
            <w:pPr>
              <w:rPr>
                <w:sz w:val="24"/>
              </w:rPr>
            </w:pPr>
            <w:r w:rsidRPr="00BD384A">
              <w:rPr>
                <w:sz w:val="24"/>
                <w:szCs w:val="22"/>
              </w:rPr>
              <w:t>Темп роста среднедушевых денежных доходов населения</w:t>
            </w:r>
          </w:p>
        </w:tc>
        <w:tc>
          <w:tcPr>
            <w:tcW w:w="2096" w:type="dxa"/>
            <w:shd w:val="clear" w:color="auto" w:fill="auto"/>
            <w:hideMark/>
          </w:tcPr>
          <w:p w:rsidR="00BB5174" w:rsidRPr="00BD384A" w:rsidRDefault="00BB5174" w:rsidP="00BB5174">
            <w:pPr>
              <w:jc w:val="center"/>
              <w:rPr>
                <w:sz w:val="24"/>
                <w:szCs w:val="22"/>
              </w:rPr>
            </w:pPr>
            <w:r w:rsidRPr="00BD384A">
              <w:rPr>
                <w:sz w:val="24"/>
                <w:szCs w:val="22"/>
              </w:rPr>
              <w:t xml:space="preserve">процентов </w:t>
            </w:r>
          </w:p>
          <w:p w:rsidR="00BB5174" w:rsidRPr="00BD384A" w:rsidRDefault="00BB5174" w:rsidP="00BB5174">
            <w:pPr>
              <w:jc w:val="center"/>
              <w:rPr>
                <w:sz w:val="24"/>
                <w:szCs w:val="22"/>
              </w:rPr>
            </w:pPr>
            <w:r w:rsidRPr="00BD384A">
              <w:rPr>
                <w:sz w:val="24"/>
                <w:szCs w:val="22"/>
              </w:rPr>
              <w:t>к предыдущему году</w:t>
            </w:r>
          </w:p>
          <w:p w:rsidR="00BB5174" w:rsidRPr="00BD384A" w:rsidRDefault="00BB5174" w:rsidP="00BB5174">
            <w:pPr>
              <w:jc w:val="center"/>
              <w:rPr>
                <w:sz w:val="24"/>
              </w:rPr>
            </w:pPr>
          </w:p>
        </w:tc>
        <w:tc>
          <w:tcPr>
            <w:tcW w:w="1261" w:type="dxa"/>
            <w:shd w:val="clear" w:color="auto" w:fill="auto"/>
          </w:tcPr>
          <w:p w:rsidR="00BB5174" w:rsidRPr="00BD384A" w:rsidRDefault="00BB5174" w:rsidP="00BB5174">
            <w:pPr>
              <w:jc w:val="center"/>
              <w:rPr>
                <w:sz w:val="24"/>
              </w:rPr>
            </w:pPr>
            <w:r w:rsidRPr="00BD384A">
              <w:rPr>
                <w:sz w:val="24"/>
                <w:szCs w:val="22"/>
              </w:rPr>
              <w:t>102,3</w:t>
            </w:r>
          </w:p>
        </w:tc>
        <w:tc>
          <w:tcPr>
            <w:tcW w:w="1261" w:type="dxa"/>
            <w:shd w:val="clear" w:color="auto" w:fill="auto"/>
          </w:tcPr>
          <w:p w:rsidR="00BB5174" w:rsidRPr="00BD384A" w:rsidRDefault="00BB5174" w:rsidP="00BB5174">
            <w:pPr>
              <w:jc w:val="center"/>
              <w:rPr>
                <w:sz w:val="24"/>
              </w:rPr>
            </w:pPr>
            <w:r w:rsidRPr="00BD384A">
              <w:rPr>
                <w:sz w:val="24"/>
                <w:szCs w:val="22"/>
              </w:rPr>
              <w:t>104,4</w:t>
            </w:r>
          </w:p>
        </w:tc>
        <w:tc>
          <w:tcPr>
            <w:tcW w:w="1260" w:type="dxa"/>
            <w:shd w:val="clear" w:color="auto" w:fill="auto"/>
          </w:tcPr>
          <w:p w:rsidR="00BB5174" w:rsidRPr="00BD384A" w:rsidRDefault="00BB5174" w:rsidP="00BB5174">
            <w:pPr>
              <w:jc w:val="center"/>
              <w:rPr>
                <w:sz w:val="24"/>
              </w:rPr>
            </w:pPr>
            <w:r w:rsidRPr="00BD384A">
              <w:rPr>
                <w:sz w:val="24"/>
                <w:szCs w:val="22"/>
              </w:rPr>
              <w:t>103,8</w:t>
            </w:r>
          </w:p>
        </w:tc>
      </w:tr>
      <w:tr w:rsidR="00BB5174" w:rsidRPr="00BD384A" w:rsidTr="00BB5174">
        <w:tc>
          <w:tcPr>
            <w:tcW w:w="3697" w:type="dxa"/>
            <w:shd w:val="clear" w:color="auto" w:fill="auto"/>
            <w:hideMark/>
          </w:tcPr>
          <w:p w:rsidR="00BB5174" w:rsidRPr="00BD384A" w:rsidRDefault="00BB5174" w:rsidP="00BB5174">
            <w:pPr>
              <w:rPr>
                <w:sz w:val="24"/>
              </w:rPr>
            </w:pPr>
            <w:r w:rsidRPr="00BD384A">
              <w:rPr>
                <w:sz w:val="24"/>
                <w:szCs w:val="22"/>
              </w:rPr>
              <w:t>Реальные располагаемые денежные доходы населения</w:t>
            </w:r>
          </w:p>
        </w:tc>
        <w:tc>
          <w:tcPr>
            <w:tcW w:w="2096" w:type="dxa"/>
            <w:shd w:val="clear" w:color="auto" w:fill="auto"/>
            <w:hideMark/>
          </w:tcPr>
          <w:p w:rsidR="00BB5174" w:rsidRPr="00BD384A" w:rsidRDefault="00BB5174" w:rsidP="00BB5174">
            <w:pPr>
              <w:jc w:val="center"/>
              <w:rPr>
                <w:sz w:val="24"/>
                <w:szCs w:val="22"/>
              </w:rPr>
            </w:pPr>
            <w:r w:rsidRPr="00BD384A">
              <w:rPr>
                <w:sz w:val="24"/>
                <w:szCs w:val="22"/>
              </w:rPr>
              <w:t xml:space="preserve">процентов </w:t>
            </w:r>
          </w:p>
          <w:p w:rsidR="00BB5174" w:rsidRPr="00BD384A" w:rsidRDefault="00BB5174" w:rsidP="00BB5174">
            <w:pPr>
              <w:jc w:val="center"/>
              <w:rPr>
                <w:sz w:val="24"/>
                <w:szCs w:val="22"/>
              </w:rPr>
            </w:pPr>
            <w:r w:rsidRPr="00BD384A">
              <w:rPr>
                <w:sz w:val="24"/>
                <w:szCs w:val="22"/>
              </w:rPr>
              <w:t>к предыдущему году</w:t>
            </w:r>
          </w:p>
          <w:p w:rsidR="00BB5174" w:rsidRPr="00BD384A" w:rsidRDefault="00BB5174" w:rsidP="00BB5174">
            <w:pPr>
              <w:jc w:val="center"/>
              <w:rPr>
                <w:sz w:val="24"/>
              </w:rPr>
            </w:pPr>
          </w:p>
        </w:tc>
        <w:tc>
          <w:tcPr>
            <w:tcW w:w="1261" w:type="dxa"/>
            <w:shd w:val="clear" w:color="auto" w:fill="auto"/>
          </w:tcPr>
          <w:p w:rsidR="00BB5174" w:rsidRPr="00BD384A" w:rsidRDefault="00BB5174" w:rsidP="00BB5174">
            <w:pPr>
              <w:jc w:val="center"/>
              <w:rPr>
                <w:sz w:val="24"/>
              </w:rPr>
            </w:pPr>
            <w:r w:rsidRPr="00BD384A">
              <w:rPr>
                <w:sz w:val="24"/>
                <w:szCs w:val="22"/>
              </w:rPr>
              <w:t>98,1</w:t>
            </w:r>
          </w:p>
        </w:tc>
        <w:tc>
          <w:tcPr>
            <w:tcW w:w="1261" w:type="dxa"/>
            <w:shd w:val="clear" w:color="auto" w:fill="auto"/>
          </w:tcPr>
          <w:p w:rsidR="00BB5174" w:rsidRPr="00BD384A" w:rsidRDefault="00BB5174" w:rsidP="00BB5174">
            <w:pPr>
              <w:jc w:val="center"/>
              <w:rPr>
                <w:sz w:val="24"/>
              </w:rPr>
            </w:pPr>
            <w:r w:rsidRPr="00BD384A">
              <w:rPr>
                <w:sz w:val="24"/>
                <w:szCs w:val="22"/>
              </w:rPr>
              <w:t>100,9</w:t>
            </w:r>
          </w:p>
        </w:tc>
        <w:tc>
          <w:tcPr>
            <w:tcW w:w="1260" w:type="dxa"/>
            <w:shd w:val="clear" w:color="auto" w:fill="auto"/>
          </w:tcPr>
          <w:p w:rsidR="00BB5174" w:rsidRPr="00BD384A" w:rsidRDefault="00BB5174" w:rsidP="00BB5174">
            <w:pPr>
              <w:jc w:val="center"/>
              <w:rPr>
                <w:sz w:val="24"/>
              </w:rPr>
            </w:pPr>
            <w:r w:rsidRPr="00BD384A">
              <w:rPr>
                <w:sz w:val="24"/>
                <w:szCs w:val="22"/>
              </w:rPr>
              <w:t>98,5</w:t>
            </w:r>
          </w:p>
        </w:tc>
      </w:tr>
      <w:tr w:rsidR="00BB5174" w:rsidRPr="00BD384A" w:rsidTr="00BB5174">
        <w:tc>
          <w:tcPr>
            <w:tcW w:w="3697" w:type="dxa"/>
            <w:shd w:val="clear" w:color="auto" w:fill="auto"/>
            <w:hideMark/>
          </w:tcPr>
          <w:p w:rsidR="00BB5174" w:rsidRPr="00BD384A" w:rsidRDefault="00BB5174" w:rsidP="00BB5174">
            <w:pPr>
              <w:rPr>
                <w:sz w:val="24"/>
              </w:rPr>
            </w:pPr>
            <w:r w:rsidRPr="00BD384A">
              <w:rPr>
                <w:sz w:val="24"/>
                <w:szCs w:val="22"/>
              </w:rPr>
              <w:t>Доля населения с денежными доходами ниже величины прожиточного минимума</w:t>
            </w:r>
          </w:p>
        </w:tc>
        <w:tc>
          <w:tcPr>
            <w:tcW w:w="2096" w:type="dxa"/>
            <w:shd w:val="clear" w:color="auto" w:fill="auto"/>
            <w:hideMark/>
          </w:tcPr>
          <w:p w:rsidR="00BB5174" w:rsidRPr="00BD384A" w:rsidRDefault="00BB5174" w:rsidP="00BB5174">
            <w:pPr>
              <w:jc w:val="center"/>
              <w:rPr>
                <w:sz w:val="24"/>
              </w:rPr>
            </w:pPr>
            <w:r w:rsidRPr="00BD384A">
              <w:rPr>
                <w:sz w:val="24"/>
                <w:szCs w:val="22"/>
              </w:rPr>
              <w:t>процентов</w:t>
            </w:r>
          </w:p>
        </w:tc>
        <w:tc>
          <w:tcPr>
            <w:tcW w:w="1261" w:type="dxa"/>
            <w:shd w:val="clear" w:color="auto" w:fill="auto"/>
          </w:tcPr>
          <w:p w:rsidR="00BB5174" w:rsidRPr="00BD384A" w:rsidRDefault="00BB5174" w:rsidP="00BB5174">
            <w:pPr>
              <w:jc w:val="center"/>
              <w:rPr>
                <w:sz w:val="24"/>
              </w:rPr>
            </w:pPr>
            <w:r w:rsidRPr="00BD384A">
              <w:rPr>
                <w:sz w:val="24"/>
                <w:szCs w:val="22"/>
              </w:rPr>
              <w:t>13,9</w:t>
            </w:r>
          </w:p>
        </w:tc>
        <w:tc>
          <w:tcPr>
            <w:tcW w:w="1261" w:type="dxa"/>
            <w:shd w:val="clear" w:color="auto" w:fill="auto"/>
          </w:tcPr>
          <w:p w:rsidR="00BB5174" w:rsidRPr="00BD384A" w:rsidRDefault="00BB5174" w:rsidP="00BB5174">
            <w:pPr>
              <w:jc w:val="center"/>
              <w:rPr>
                <w:sz w:val="24"/>
              </w:rPr>
            </w:pPr>
            <w:r w:rsidRPr="00BD384A">
              <w:rPr>
                <w:sz w:val="24"/>
                <w:szCs w:val="22"/>
              </w:rPr>
              <w:t>12,5</w:t>
            </w:r>
          </w:p>
        </w:tc>
        <w:tc>
          <w:tcPr>
            <w:tcW w:w="1260" w:type="dxa"/>
            <w:shd w:val="clear" w:color="auto" w:fill="auto"/>
          </w:tcPr>
          <w:p w:rsidR="00BB5174" w:rsidRPr="00BD384A" w:rsidRDefault="00BB5174" w:rsidP="00BB5174">
            <w:pPr>
              <w:jc w:val="center"/>
              <w:rPr>
                <w:sz w:val="24"/>
              </w:rPr>
            </w:pPr>
            <w:r w:rsidRPr="00BD384A">
              <w:rPr>
                <w:sz w:val="24"/>
                <w:szCs w:val="22"/>
              </w:rPr>
              <w:t>12,7</w:t>
            </w:r>
          </w:p>
        </w:tc>
      </w:tr>
    </w:tbl>
    <w:p w:rsidR="00BB5174" w:rsidRPr="00BD384A" w:rsidRDefault="00BB5174" w:rsidP="00BB5174">
      <w:pPr>
        <w:ind w:firstLine="709"/>
        <w:jc w:val="both"/>
      </w:pPr>
    </w:p>
    <w:p w:rsidR="00BB5174" w:rsidRPr="00BD384A" w:rsidRDefault="00BB5174" w:rsidP="00BB5174">
      <w:pPr>
        <w:jc w:val="center"/>
        <w:rPr>
          <w:b/>
        </w:rPr>
      </w:pPr>
      <w:r w:rsidRPr="00BD384A">
        <w:rPr>
          <w:b/>
        </w:rPr>
        <w:t>6. Социальная сфера Архангельской области</w:t>
      </w:r>
    </w:p>
    <w:p w:rsidR="00BB5174" w:rsidRPr="00BD384A" w:rsidRDefault="00BB5174" w:rsidP="00BB5174">
      <w:pPr>
        <w:ind w:firstLine="709"/>
        <w:jc w:val="both"/>
      </w:pPr>
    </w:p>
    <w:p w:rsidR="00BB5174" w:rsidRPr="00BD384A" w:rsidRDefault="00BB5174" w:rsidP="00BB5174">
      <w:pPr>
        <w:ind w:firstLine="709"/>
        <w:jc w:val="both"/>
      </w:pPr>
      <w:r w:rsidRPr="00BD384A">
        <w:rPr>
          <w:spacing w:val="-8"/>
        </w:rPr>
        <w:t>В целях улучшения социально-демографической ситуации в Архангельской</w:t>
      </w:r>
      <w:r w:rsidRPr="00BD384A">
        <w:t xml:space="preserve"> области реализуется государственная </w:t>
      </w:r>
      <w:hyperlink r:id="rId87" w:history="1">
        <w:r w:rsidRPr="00BD384A">
          <w:t>программа</w:t>
        </w:r>
      </w:hyperlink>
      <w:r w:rsidRPr="00BD384A">
        <w:t xml:space="preserve"> Архангельской области «Социальная поддержка граждан Архангельской области», утвержденная постановлением Правительства Архангельской области от 12 октября </w:t>
      </w:r>
      <w:r w:rsidRPr="00BD384A">
        <w:br/>
        <w:t>2012 года № 464-пп.</w:t>
      </w:r>
    </w:p>
    <w:p w:rsidR="00BB5174" w:rsidRPr="00BD384A" w:rsidRDefault="00BB5174" w:rsidP="00BB5174">
      <w:pPr>
        <w:ind w:firstLine="709"/>
        <w:jc w:val="both"/>
      </w:pPr>
      <w:r w:rsidRPr="00BD384A">
        <w:t xml:space="preserve">Государственным казенным учреждением Архангельской области «Архангельский областной центр социальной защиты населения» (далее – </w:t>
      </w:r>
      <w:r w:rsidRPr="00BD384A">
        <w:rPr>
          <w:spacing w:val="-8"/>
        </w:rPr>
        <w:t>центр социальной защиты) и его обособленными подразделениями в электронной</w:t>
      </w:r>
      <w:r w:rsidRPr="00BD384A">
        <w:t xml:space="preserve"> форме предоставляются 25 государственных услуг.</w:t>
      </w:r>
    </w:p>
    <w:p w:rsidR="00BB5174" w:rsidRPr="00BD384A" w:rsidRDefault="00BB5174" w:rsidP="00BB5174">
      <w:pPr>
        <w:ind w:firstLine="709"/>
        <w:jc w:val="both"/>
      </w:pPr>
      <w:r w:rsidRPr="00BD384A">
        <w:rPr>
          <w:spacing w:val="-6"/>
        </w:rPr>
        <w:t>В обособленных подразделениях центра социальной защиты установлено</w:t>
      </w:r>
      <w:r w:rsidRPr="00BD384A">
        <w:t xml:space="preserve"> 10 </w:t>
      </w:r>
      <w:proofErr w:type="spellStart"/>
      <w:r w:rsidRPr="00BD384A">
        <w:t>инфокиосков</w:t>
      </w:r>
      <w:proofErr w:type="spellEnd"/>
      <w:r w:rsidRPr="00BD384A">
        <w:t xml:space="preserve">, что позволило вывести работу по информированию </w:t>
      </w:r>
      <w:r w:rsidRPr="00BD384A">
        <w:br/>
        <w:t>и консультированию населения на новый, высокотехнологичный уровень.</w:t>
      </w:r>
    </w:p>
    <w:p w:rsidR="00BB5174" w:rsidRPr="00BD384A" w:rsidRDefault="00BB5174" w:rsidP="00BB5174">
      <w:pPr>
        <w:ind w:firstLine="709"/>
        <w:jc w:val="both"/>
      </w:pPr>
      <w:r w:rsidRPr="00BD384A">
        <w:t>Реализуется проект «Служба социальных участковых», позволяющий выявить семьи, находящиеся на ранней стадии семейного неблагополучия.</w:t>
      </w:r>
    </w:p>
    <w:p w:rsidR="00BB5174" w:rsidRPr="00BD384A" w:rsidRDefault="00BB5174" w:rsidP="00BB5174">
      <w:pPr>
        <w:ind w:firstLine="709"/>
        <w:jc w:val="both"/>
      </w:pPr>
      <w:r w:rsidRPr="00BD384A">
        <w:t xml:space="preserve">Проводится масштабная летняя оздоровительная кампания детей </w:t>
      </w:r>
      <w:r w:rsidRPr="00BD384A">
        <w:br/>
        <w:t>и подростков, главная цель которой – обеспечение максимального охвата детей и подростков организованными формами качественного отдыха.</w:t>
      </w:r>
    </w:p>
    <w:p w:rsidR="00BB5174" w:rsidRPr="00BD384A" w:rsidRDefault="00BB5174" w:rsidP="00BB5174">
      <w:pPr>
        <w:ind w:firstLine="709"/>
        <w:jc w:val="both"/>
      </w:pPr>
      <w:r w:rsidRPr="00BD384A">
        <w:t xml:space="preserve">К решению вопросов оказания помощи семьям и детям, находящимся </w:t>
      </w:r>
      <w:r w:rsidRPr="00BD384A">
        <w:br/>
        <w:t>в трудной жизненной ситуации, активно привлекаются общественные организации и объединения.</w:t>
      </w:r>
    </w:p>
    <w:p w:rsidR="00BB5174" w:rsidRPr="00BD384A" w:rsidRDefault="00BB5174" w:rsidP="00BB5174">
      <w:pPr>
        <w:ind w:firstLine="709"/>
        <w:jc w:val="both"/>
        <w:rPr>
          <w:spacing w:val="-8"/>
        </w:rPr>
      </w:pPr>
      <w:r w:rsidRPr="00BD384A">
        <w:t xml:space="preserve">Информация о социальной сфере Архангельской области представлена </w:t>
      </w:r>
      <w:r w:rsidRPr="00BD384A">
        <w:br/>
        <w:t xml:space="preserve">на официальном портале министерства труда, занятости и социального развития Архангельской области в информационно-телекоммуникационной </w:t>
      </w:r>
      <w:r w:rsidRPr="00BD384A">
        <w:rPr>
          <w:spacing w:val="-8"/>
        </w:rPr>
        <w:t>сети «Интернет» в разделах «Соцзащита» и «</w:t>
      </w:r>
      <w:proofErr w:type="spellStart"/>
      <w:r w:rsidRPr="00BD384A">
        <w:rPr>
          <w:spacing w:val="-8"/>
        </w:rPr>
        <w:t>Соцобслуживание</w:t>
      </w:r>
      <w:proofErr w:type="spellEnd"/>
      <w:r w:rsidRPr="00BD384A">
        <w:rPr>
          <w:spacing w:val="-8"/>
        </w:rPr>
        <w:t>» (</w:t>
      </w:r>
      <w:hyperlink r:id="rId88" w:history="1">
        <w:r w:rsidRPr="00BD384A">
          <w:rPr>
            <w:rStyle w:val="afff0"/>
            <w:spacing w:val="-8"/>
          </w:rPr>
          <w:t>https://arhzan.ru/</w:t>
        </w:r>
      </w:hyperlink>
      <w:r w:rsidRPr="00BD384A">
        <w:rPr>
          <w:spacing w:val="-8"/>
        </w:rPr>
        <w:t>).</w:t>
      </w:r>
    </w:p>
    <w:p w:rsidR="00BB5174" w:rsidRPr="00BD384A" w:rsidRDefault="00BB5174" w:rsidP="00BB5174">
      <w:pPr>
        <w:ind w:firstLine="709"/>
        <w:jc w:val="both"/>
      </w:pPr>
    </w:p>
    <w:p w:rsidR="00BB5174" w:rsidRPr="00BD384A" w:rsidRDefault="00BB5174" w:rsidP="00BB5174">
      <w:pPr>
        <w:jc w:val="center"/>
        <w:rPr>
          <w:b/>
        </w:rPr>
      </w:pPr>
      <w:r w:rsidRPr="00BD384A">
        <w:rPr>
          <w:b/>
        </w:rPr>
        <w:t>7. Образовательные услуги в Архангельской области</w:t>
      </w:r>
    </w:p>
    <w:p w:rsidR="00BB5174" w:rsidRPr="00BD384A" w:rsidRDefault="00BB5174" w:rsidP="00BB5174">
      <w:pPr>
        <w:ind w:firstLine="709"/>
        <w:jc w:val="both"/>
      </w:pPr>
    </w:p>
    <w:p w:rsidR="00BB5174" w:rsidRPr="00BD384A" w:rsidRDefault="00BB5174" w:rsidP="00BB5174">
      <w:pPr>
        <w:ind w:firstLine="709"/>
        <w:contextualSpacing/>
        <w:jc w:val="both"/>
        <w:rPr>
          <w:sz w:val="20"/>
          <w:szCs w:val="20"/>
        </w:rPr>
      </w:pPr>
      <w:r w:rsidRPr="00BD384A">
        <w:t xml:space="preserve">Сеть образовательных организаций в Архангельской области, </w:t>
      </w:r>
      <w:r w:rsidRPr="00BD384A">
        <w:rPr>
          <w:spacing w:val="-6"/>
        </w:rPr>
        <w:t>реализующих общеобразовательные программы, образовательные программы</w:t>
      </w:r>
      <w:r w:rsidRPr="00BD384A">
        <w:t xml:space="preserve"> </w:t>
      </w:r>
      <w:r w:rsidRPr="00BD384A">
        <w:rPr>
          <w:spacing w:val="-6"/>
        </w:rPr>
        <w:t>среднего профессионального образования и дополнительные образовательные</w:t>
      </w:r>
      <w:r w:rsidRPr="00BD384A">
        <w:t xml:space="preserve"> программы, представлена следующим образом:</w:t>
      </w:r>
    </w:p>
    <w:p w:rsidR="00BB5174" w:rsidRPr="00BD384A" w:rsidRDefault="00BB5174" w:rsidP="00BB5174">
      <w:pPr>
        <w:ind w:firstLine="709"/>
        <w:contextualSpacing/>
        <w:jc w:val="both"/>
      </w:pPr>
      <w:r w:rsidRPr="00BD384A">
        <w:t>дошкольные образовательные организации – 515 (в том числе 349 – филиалы и обособленные подразделения и группы);</w:t>
      </w:r>
    </w:p>
    <w:p w:rsidR="00BB5174" w:rsidRPr="00BD384A" w:rsidRDefault="00BB5174" w:rsidP="00BB5174">
      <w:pPr>
        <w:ind w:firstLine="709"/>
        <w:contextualSpacing/>
        <w:jc w:val="both"/>
      </w:pPr>
      <w:r w:rsidRPr="00BD384A">
        <w:t>общеобразовательные организации – 344 юридических лица, кроме того 99 филиалов;</w:t>
      </w:r>
    </w:p>
    <w:p w:rsidR="00BB5174" w:rsidRPr="00BD384A" w:rsidRDefault="00BB5174" w:rsidP="00BB5174">
      <w:pPr>
        <w:ind w:firstLine="709"/>
        <w:contextualSpacing/>
        <w:jc w:val="both"/>
      </w:pPr>
      <w:r w:rsidRPr="00BD384A">
        <w:t>организации дополнительного образования – 90;</w:t>
      </w:r>
    </w:p>
    <w:p w:rsidR="00BB5174" w:rsidRPr="00BD384A" w:rsidRDefault="00BB5174" w:rsidP="00BB5174">
      <w:pPr>
        <w:ind w:firstLine="709"/>
        <w:contextualSpacing/>
        <w:jc w:val="both"/>
      </w:pPr>
      <w:r w:rsidRPr="00BD384A">
        <w:t>организации для детей-сирот и детей, оставшихся без попечения родителей, – 26;</w:t>
      </w:r>
    </w:p>
    <w:p w:rsidR="00BB5174" w:rsidRPr="00BD384A" w:rsidRDefault="00BB5174" w:rsidP="00BB5174">
      <w:pPr>
        <w:pStyle w:val="aff8"/>
        <w:ind w:left="0" w:firstLine="709"/>
        <w:jc w:val="both"/>
        <w:rPr>
          <w:sz w:val="28"/>
          <w:szCs w:val="28"/>
        </w:rPr>
      </w:pPr>
      <w:r w:rsidRPr="00BD384A">
        <w:rPr>
          <w:sz w:val="28"/>
          <w:szCs w:val="28"/>
        </w:rPr>
        <w:t>общеобразовательные организации, осуществляющие образовательную деятельность по адаптированным основным общеобразовательным программам, – 15;</w:t>
      </w:r>
    </w:p>
    <w:p w:rsidR="00BB5174" w:rsidRPr="00BD384A" w:rsidRDefault="00BB5174" w:rsidP="00BB5174">
      <w:pPr>
        <w:pStyle w:val="aff8"/>
        <w:ind w:left="0" w:firstLine="709"/>
        <w:jc w:val="both"/>
        <w:rPr>
          <w:sz w:val="28"/>
          <w:szCs w:val="28"/>
        </w:rPr>
      </w:pPr>
      <w:r w:rsidRPr="00BD384A">
        <w:rPr>
          <w:sz w:val="28"/>
          <w:szCs w:val="28"/>
        </w:rPr>
        <w:t xml:space="preserve">общеобразовательная организация для обучающихся с </w:t>
      </w:r>
      <w:proofErr w:type="spellStart"/>
      <w:r w:rsidRPr="00BD384A">
        <w:rPr>
          <w:sz w:val="28"/>
          <w:szCs w:val="28"/>
        </w:rPr>
        <w:t>девиантным</w:t>
      </w:r>
      <w:proofErr w:type="spellEnd"/>
      <w:r w:rsidRPr="00BD384A">
        <w:rPr>
          <w:sz w:val="28"/>
          <w:szCs w:val="28"/>
        </w:rPr>
        <w:t xml:space="preserve"> (общественно опасным) поведением – 1;</w:t>
      </w:r>
    </w:p>
    <w:p w:rsidR="00BB5174" w:rsidRPr="00BD384A" w:rsidRDefault="00BB5174" w:rsidP="00BB5174">
      <w:pPr>
        <w:ind w:firstLine="709"/>
        <w:contextualSpacing/>
        <w:jc w:val="both"/>
      </w:pPr>
      <w:r w:rsidRPr="00BD384A">
        <w:t>общеобразовательные организации санаторного типа – 2;</w:t>
      </w:r>
    </w:p>
    <w:p w:rsidR="00BB5174" w:rsidRPr="00BD384A" w:rsidRDefault="00BB5174" w:rsidP="00BB5174">
      <w:pPr>
        <w:suppressAutoHyphens/>
        <w:ind w:firstLine="709"/>
        <w:contextualSpacing/>
        <w:jc w:val="both"/>
      </w:pPr>
      <w:r w:rsidRPr="00BD384A">
        <w:t>профессиональные образовательные организации – 40 государственных образовательных организаций, 5 частных и 6 федеральных (филиалы).</w:t>
      </w:r>
    </w:p>
    <w:p w:rsidR="00BB5174" w:rsidRPr="00BD384A" w:rsidRDefault="00BB5174" w:rsidP="00BB5174">
      <w:pPr>
        <w:suppressAutoHyphens/>
        <w:ind w:firstLine="709"/>
        <w:contextualSpacing/>
        <w:jc w:val="both"/>
        <w:rPr>
          <w:rFonts w:ascii="Times New Roman CYR" w:hAnsi="Times New Roman CYR" w:cs="Times New Roman CYR"/>
          <w:color w:val="000000"/>
        </w:rPr>
      </w:pPr>
      <w:r w:rsidRPr="00BD384A">
        <w:rPr>
          <w:rFonts w:ascii="Times New Roman CYR" w:hAnsi="Times New Roman CYR" w:cs="Times New Roman CYR"/>
        </w:rPr>
        <w:t xml:space="preserve">Подробная информация об образовании в Архангельской области представлена в </w:t>
      </w:r>
      <w:r w:rsidRPr="00BD384A">
        <w:rPr>
          <w:bCs/>
        </w:rPr>
        <w:t xml:space="preserve">информационно-телекоммуникационной сети «Интернет» </w:t>
      </w:r>
      <w:r w:rsidRPr="00BD384A">
        <w:rPr>
          <w:bCs/>
        </w:rPr>
        <w:br/>
      </w:r>
      <w:r w:rsidRPr="00BD384A">
        <w:rPr>
          <w:rFonts w:ascii="Times New Roman CYR" w:hAnsi="Times New Roman CYR" w:cs="Times New Roman CYR"/>
        </w:rPr>
        <w:t xml:space="preserve">на официальных сайтах Правительства Архангельской области в разделе </w:t>
      </w:r>
      <w:r w:rsidRPr="00BD384A">
        <w:rPr>
          <w:rFonts w:ascii="Times New Roman CYR" w:hAnsi="Times New Roman CYR" w:cs="Times New Roman CYR"/>
          <w:spacing w:val="-12"/>
        </w:rPr>
        <w:t>«Образование» (</w:t>
      </w:r>
      <w:hyperlink r:id="rId89" w:history="1">
        <w:r w:rsidRPr="00BD384A">
          <w:rPr>
            <w:rStyle w:val="afff0"/>
            <w:rFonts w:ascii="Times New Roman CYR" w:hAnsi="Times New Roman CYR" w:cs="Times New Roman CYR"/>
            <w:spacing w:val="-12"/>
          </w:rPr>
          <w:t>https://dvinaland.ru/edu/</w:t>
        </w:r>
      </w:hyperlink>
      <w:r w:rsidRPr="00BD384A">
        <w:rPr>
          <w:rFonts w:ascii="Times New Roman CYR" w:hAnsi="Times New Roman CYR" w:cs="Times New Roman CYR"/>
          <w:spacing w:val="-12"/>
        </w:rPr>
        <w:t>) и министерства образования Архангельской</w:t>
      </w:r>
      <w:r w:rsidRPr="00BD384A">
        <w:rPr>
          <w:rFonts w:ascii="Times New Roman CYR" w:hAnsi="Times New Roman CYR" w:cs="Times New Roman CYR"/>
        </w:rPr>
        <w:t xml:space="preserve"> </w:t>
      </w:r>
      <w:r w:rsidRPr="00BD384A">
        <w:rPr>
          <w:rFonts w:ascii="Times New Roman CYR" w:hAnsi="Times New Roman CYR" w:cs="Times New Roman CYR"/>
          <w:color w:val="000000"/>
        </w:rPr>
        <w:t>области (</w:t>
      </w:r>
      <w:r w:rsidRPr="00BD384A">
        <w:rPr>
          <w:rStyle w:val="afff0"/>
          <w:rFonts w:ascii="Times New Roman CYR" w:hAnsi="Times New Roman CYR" w:cs="Times New Roman CYR"/>
        </w:rPr>
        <w:t>http://www.arkh-edu.ru/</w:t>
      </w:r>
      <w:r w:rsidRPr="00BD384A">
        <w:rPr>
          <w:rStyle w:val="afff0"/>
        </w:rPr>
        <w:t>).</w:t>
      </w:r>
    </w:p>
    <w:p w:rsidR="00BB5174" w:rsidRPr="00BD384A" w:rsidRDefault="00BB5174" w:rsidP="00BB5174">
      <w:pPr>
        <w:widowControl w:val="0"/>
        <w:autoSpaceDE w:val="0"/>
        <w:autoSpaceDN w:val="0"/>
        <w:adjustRightInd w:val="0"/>
        <w:ind w:firstLine="709"/>
        <w:jc w:val="both"/>
      </w:pPr>
      <w:r w:rsidRPr="00BD384A">
        <w:rPr>
          <w:rFonts w:ascii="Times New Roman CYR" w:hAnsi="Times New Roman CYR" w:cs="Times New Roman CYR"/>
        </w:rPr>
        <w:t xml:space="preserve">Архангельская область обладает значительным научным и научно-образовательным потенциалом: здесь сложились признанные в стране </w:t>
      </w:r>
      <w:r w:rsidRPr="00BD384A">
        <w:rPr>
          <w:rFonts w:ascii="Times New Roman CYR" w:hAnsi="Times New Roman CYR" w:cs="Times New Roman CYR"/>
        </w:rPr>
        <w:br/>
        <w:t xml:space="preserve">и за рубежом научные школы, созданы научные коллективы практически </w:t>
      </w:r>
      <w:r w:rsidRPr="00BD384A">
        <w:rPr>
          <w:rFonts w:ascii="Times New Roman CYR" w:hAnsi="Times New Roman CYR" w:cs="Times New Roman CYR"/>
        </w:rPr>
        <w:br/>
        <w:t>по всем областям современного научного знания.</w:t>
      </w:r>
    </w:p>
    <w:p w:rsidR="00BB5174" w:rsidRPr="00BD384A" w:rsidRDefault="00BB5174" w:rsidP="00BB5174">
      <w:pPr>
        <w:widowControl w:val="0"/>
        <w:autoSpaceDE w:val="0"/>
        <w:autoSpaceDN w:val="0"/>
        <w:adjustRightInd w:val="0"/>
        <w:ind w:firstLine="709"/>
        <w:jc w:val="both"/>
      </w:pPr>
      <w:r w:rsidRPr="00BD384A">
        <w:t xml:space="preserve">Ведущими образовательными организациями высшего образования </w:t>
      </w:r>
      <w:r w:rsidRPr="00BD384A">
        <w:br/>
        <w:t xml:space="preserve">в Архангельской области являются федеральное государственное автономное </w:t>
      </w:r>
      <w:r w:rsidRPr="00BD384A">
        <w:rPr>
          <w:spacing w:val="-6"/>
        </w:rPr>
        <w:t>образовательное учреждение высшего образования «Северный (Арктический</w:t>
      </w:r>
      <w:r w:rsidRPr="00BD384A">
        <w:t xml:space="preserve">) федеральный университет имени М.В. Ломоносова» и федеральное </w:t>
      </w:r>
      <w:r w:rsidRPr="00BD384A">
        <w:rPr>
          <w:spacing w:val="-6"/>
        </w:rPr>
        <w:t>государственное бюджетное образовательное учреждение высшего образования</w:t>
      </w:r>
      <w:r w:rsidRPr="00BD384A">
        <w:t xml:space="preserve"> «Северный государственный медицинский университет» Министерства здравоохранения Российской Федерации.</w:t>
      </w:r>
    </w:p>
    <w:p w:rsidR="00BB5174" w:rsidRPr="00BD384A" w:rsidRDefault="00BB5174" w:rsidP="00BB5174">
      <w:pPr>
        <w:widowControl w:val="0"/>
        <w:autoSpaceDE w:val="0"/>
        <w:autoSpaceDN w:val="0"/>
        <w:adjustRightInd w:val="0"/>
        <w:ind w:firstLine="709"/>
        <w:jc w:val="both"/>
      </w:pPr>
      <w:r w:rsidRPr="00BD384A">
        <w:t xml:space="preserve">На территории Архангельской области еще имеются две частные </w:t>
      </w:r>
      <w:r w:rsidRPr="00BD384A">
        <w:rPr>
          <w:spacing w:val="-6"/>
        </w:rPr>
        <w:t>образовательные организации высшего образования (частное образовательное</w:t>
      </w:r>
      <w:r w:rsidRPr="00BD384A">
        <w:t xml:space="preserve"> </w:t>
      </w:r>
      <w:r w:rsidRPr="00BD384A">
        <w:rPr>
          <w:spacing w:val="-6"/>
        </w:rPr>
        <w:t>учреждение высшего образования «Институт управления» и негосударственное</w:t>
      </w:r>
      <w:r w:rsidRPr="00BD384A">
        <w:t xml:space="preserve"> частное образовательное учреждение высшего образования «Северный </w:t>
      </w:r>
      <w:r w:rsidRPr="00BD384A">
        <w:rPr>
          <w:spacing w:val="-6"/>
        </w:rPr>
        <w:t>институт предпринимательства») и восемь филиалов государственных и частных</w:t>
      </w:r>
      <w:r w:rsidRPr="00BD384A">
        <w:t xml:space="preserve"> образовательных организаций высшего образования.</w:t>
      </w:r>
    </w:p>
    <w:p w:rsidR="00BB5174" w:rsidRPr="00BD384A" w:rsidRDefault="00BB5174" w:rsidP="00BB5174">
      <w:pPr>
        <w:widowControl w:val="0"/>
        <w:autoSpaceDE w:val="0"/>
        <w:autoSpaceDN w:val="0"/>
        <w:adjustRightInd w:val="0"/>
        <w:ind w:firstLine="709"/>
        <w:jc w:val="both"/>
      </w:pPr>
      <w:r w:rsidRPr="00BD384A">
        <w:rPr>
          <w:spacing w:val="-6"/>
        </w:rPr>
        <w:t>В образовательных организациях высшего образования в Архангельской</w:t>
      </w:r>
      <w:r w:rsidRPr="00BD384A">
        <w:t xml:space="preserve"> области обучаются около 18,5 тысяч студентов, 329 аспирантов и работают </w:t>
      </w:r>
      <w:r w:rsidRPr="00BD384A">
        <w:br/>
        <w:t xml:space="preserve">3,7 тыс. человек, в том числе профессорско-преподавательского состава – </w:t>
      </w:r>
      <w:r w:rsidRPr="00BD384A">
        <w:br/>
        <w:t>1344 человека и 60 научных работников.</w:t>
      </w:r>
    </w:p>
    <w:p w:rsidR="00BB5174" w:rsidRPr="00BD384A" w:rsidRDefault="00BB5174" w:rsidP="00BB5174">
      <w:pPr>
        <w:ind w:firstLine="709"/>
        <w:jc w:val="both"/>
        <w:rPr>
          <w:rFonts w:eastAsia="Calibri"/>
          <w:lang w:eastAsia="en-US"/>
        </w:rPr>
      </w:pPr>
      <w:r w:rsidRPr="00BD384A">
        <w:rPr>
          <w:rFonts w:eastAsia="Calibri"/>
          <w:lang w:eastAsia="en-US"/>
        </w:rPr>
        <w:t xml:space="preserve">В Архангельской области образовательные организации высшего </w:t>
      </w:r>
      <w:r w:rsidRPr="00BD384A">
        <w:rPr>
          <w:rFonts w:eastAsia="Calibri"/>
          <w:spacing w:val="-6"/>
          <w:lang w:eastAsia="en-US"/>
        </w:rPr>
        <w:t xml:space="preserve">образования осуществляют прием на подготовительные отделения, реализуют </w:t>
      </w:r>
      <w:r w:rsidRPr="00BD384A">
        <w:rPr>
          <w:rFonts w:eastAsia="Calibri"/>
          <w:lang w:eastAsia="en-US"/>
        </w:rPr>
        <w:t xml:space="preserve">образовательные программы высшего образования по специальностям </w:t>
      </w:r>
      <w:r w:rsidRPr="00BD384A">
        <w:rPr>
          <w:rFonts w:eastAsia="Calibri"/>
          <w:lang w:eastAsia="en-US"/>
        </w:rPr>
        <w:br/>
      </w:r>
      <w:r w:rsidRPr="00BD384A">
        <w:rPr>
          <w:rFonts w:eastAsia="Calibri"/>
          <w:spacing w:val="-6"/>
          <w:lang w:eastAsia="en-US"/>
        </w:rPr>
        <w:t>и направлениям подготовки высшего образования, входящим в соответствующие</w:t>
      </w:r>
      <w:r w:rsidRPr="00BD384A">
        <w:rPr>
          <w:rFonts w:eastAsia="Calibri"/>
          <w:lang w:eastAsia="en-US"/>
        </w:rPr>
        <w:t xml:space="preserve"> укрупненные группы специальностей и направлений подготовки высшего образования (представлены в таблице ниже) в соответствии с перечнями </w:t>
      </w:r>
      <w:r w:rsidRPr="00BD384A">
        <w:rPr>
          <w:rFonts w:eastAsia="Calibri"/>
          <w:spacing w:val="-8"/>
          <w:lang w:eastAsia="en-US"/>
        </w:rPr>
        <w:t>специальностей и направлений подготовки высшего образования, утвержденными</w:t>
      </w:r>
      <w:r w:rsidRPr="00BD384A">
        <w:rPr>
          <w:rFonts w:eastAsia="Calibri"/>
          <w:lang w:eastAsia="en-US"/>
        </w:rPr>
        <w:t xml:space="preserve"> приказом Министерства образования и науки Российской Федерации </w:t>
      </w:r>
      <w:r w:rsidRPr="00BD384A">
        <w:rPr>
          <w:rFonts w:eastAsia="Calibri"/>
          <w:lang w:eastAsia="en-US"/>
        </w:rPr>
        <w:br/>
      </w:r>
      <w:r w:rsidRPr="00BD384A">
        <w:rPr>
          <w:rFonts w:eastAsia="Calibri"/>
          <w:spacing w:val="-6"/>
          <w:lang w:eastAsia="en-US"/>
        </w:rPr>
        <w:t>от 12 сентября 2013 года № 1061, а также дополнительные профессиональные</w:t>
      </w:r>
      <w:r w:rsidRPr="00BD384A">
        <w:rPr>
          <w:rFonts w:eastAsia="Calibri"/>
          <w:lang w:eastAsia="en-US"/>
        </w:rPr>
        <w:t xml:space="preserve"> программы.</w:t>
      </w:r>
    </w:p>
    <w:p w:rsidR="00BB5174" w:rsidRPr="00BD384A" w:rsidRDefault="00BB5174" w:rsidP="00BB5174">
      <w:pPr>
        <w:ind w:firstLine="709"/>
        <w:jc w:val="both"/>
        <w:rPr>
          <w:rFonts w:eastAsia="Calibri"/>
          <w:lang w:eastAsia="en-US"/>
        </w:rPr>
      </w:pPr>
    </w:p>
    <w:tbl>
      <w:tblPr>
        <w:tblW w:w="94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2606"/>
        <w:gridCol w:w="6856"/>
      </w:tblGrid>
      <w:tr w:rsidR="00BB5174" w:rsidRPr="00BD384A" w:rsidTr="00BB5174">
        <w:trPr>
          <w:trHeight w:val="20"/>
          <w:jc w:val="center"/>
        </w:trPr>
        <w:tc>
          <w:tcPr>
            <w:tcW w:w="2606" w:type="dxa"/>
            <w:shd w:val="clear" w:color="auto" w:fill="FFFFFF"/>
            <w:tcMar>
              <w:top w:w="0" w:type="dxa"/>
              <w:left w:w="120" w:type="dxa"/>
              <w:bottom w:w="0" w:type="dxa"/>
              <w:right w:w="120" w:type="dxa"/>
            </w:tcMar>
          </w:tcPr>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 xml:space="preserve">Коды укрупненных групп специальностей </w:t>
            </w:r>
          </w:p>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и направлений подготовки</w:t>
            </w:r>
          </w:p>
        </w:tc>
        <w:tc>
          <w:tcPr>
            <w:tcW w:w="6856" w:type="dxa"/>
            <w:shd w:val="clear" w:color="auto" w:fill="FFFFFF"/>
            <w:tcMar>
              <w:top w:w="0" w:type="dxa"/>
              <w:left w:w="120" w:type="dxa"/>
              <w:bottom w:w="0" w:type="dxa"/>
              <w:right w:w="120" w:type="dxa"/>
            </w:tcMar>
          </w:tcPr>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Наименования укрупненных групп специальностей</w:t>
            </w:r>
          </w:p>
          <w:p w:rsidR="00BB5174" w:rsidRPr="00BD384A" w:rsidRDefault="00BB5174" w:rsidP="00BB5174">
            <w:pPr>
              <w:jc w:val="center"/>
              <w:rPr>
                <w:rFonts w:eastAsia="Calibri"/>
                <w:b/>
                <w:sz w:val="23"/>
                <w:szCs w:val="23"/>
                <w:lang w:eastAsia="en-US"/>
              </w:rPr>
            </w:pPr>
            <w:r w:rsidRPr="00BD384A">
              <w:rPr>
                <w:rFonts w:eastAsia="Calibri"/>
                <w:b/>
                <w:sz w:val="23"/>
                <w:szCs w:val="23"/>
                <w:lang w:eastAsia="en-US"/>
              </w:rPr>
              <w:t>и направлений подготовки</w:t>
            </w:r>
          </w:p>
        </w:tc>
      </w:tr>
      <w:tr w:rsidR="00BB5174" w:rsidRPr="00BD384A" w:rsidTr="00BB5174">
        <w:trPr>
          <w:trHeight w:val="20"/>
          <w:jc w:val="center"/>
        </w:trPr>
        <w:tc>
          <w:tcPr>
            <w:tcW w:w="260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1</w:t>
            </w:r>
          </w:p>
        </w:tc>
        <w:tc>
          <w:tcPr>
            <w:tcW w:w="685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2</w:t>
            </w:r>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01.00.00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0" w:history="1">
              <w:r w:rsidR="00BB5174" w:rsidRPr="00BD384A">
                <w:rPr>
                  <w:rFonts w:eastAsia="Calibri"/>
                  <w:sz w:val="24"/>
                  <w:szCs w:val="24"/>
                  <w:lang w:eastAsia="en-US"/>
                </w:rPr>
                <w:t>Математика и механика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03.00.00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1" w:history="1">
              <w:r w:rsidR="00BB5174" w:rsidRPr="00BD384A">
                <w:rPr>
                  <w:rFonts w:eastAsia="Calibri"/>
                  <w:sz w:val="24"/>
                  <w:szCs w:val="24"/>
                  <w:lang w:eastAsia="en-US"/>
                </w:rPr>
                <w:t>Физика и астрономия</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04.00.00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2" w:history="1">
              <w:r w:rsidR="00BB5174" w:rsidRPr="00BD384A">
                <w:rPr>
                  <w:rFonts w:eastAsia="Calibri"/>
                  <w:sz w:val="24"/>
                  <w:szCs w:val="24"/>
                  <w:lang w:eastAsia="en-US"/>
                </w:rPr>
                <w:t>Химия</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05.00.00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3" w:history="1">
              <w:r w:rsidR="00BB5174" w:rsidRPr="00BD384A">
                <w:rPr>
                  <w:rFonts w:eastAsia="Calibri"/>
                  <w:sz w:val="24"/>
                  <w:szCs w:val="24"/>
                  <w:lang w:eastAsia="en-US"/>
                </w:rPr>
                <w:t>Науки о земле</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tabs>
                <w:tab w:val="right" w:pos="3729"/>
              </w:tabs>
              <w:jc w:val="center"/>
              <w:rPr>
                <w:rFonts w:eastAsia="Calibri"/>
                <w:sz w:val="24"/>
                <w:szCs w:val="24"/>
                <w:lang w:eastAsia="en-US"/>
              </w:rPr>
            </w:pPr>
            <w:r w:rsidRPr="00BD384A">
              <w:rPr>
                <w:rFonts w:eastAsia="Calibri"/>
                <w:sz w:val="24"/>
                <w:szCs w:val="24"/>
                <w:lang w:eastAsia="en-US"/>
              </w:rPr>
              <w:t>06.00.00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4" w:history="1">
              <w:r w:rsidR="00BB5174" w:rsidRPr="00BD384A">
                <w:rPr>
                  <w:rFonts w:eastAsia="Calibri"/>
                  <w:sz w:val="24"/>
                  <w:szCs w:val="24"/>
                  <w:lang w:eastAsia="en-US"/>
                </w:rPr>
                <w:t>Биологические науки</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08.00.00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5" w:history="1">
              <w:r w:rsidR="00BB5174" w:rsidRPr="00BD384A">
                <w:rPr>
                  <w:rFonts w:eastAsia="Calibri"/>
                  <w:sz w:val="24"/>
                  <w:szCs w:val="24"/>
                  <w:lang w:eastAsia="en-US"/>
                </w:rPr>
                <w:t>Техника и технологии строительства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09.00.00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6" w:history="1">
              <w:r w:rsidR="00BB5174" w:rsidRPr="00BD384A">
                <w:rPr>
                  <w:rFonts w:eastAsia="Calibri"/>
                  <w:sz w:val="24"/>
                  <w:szCs w:val="24"/>
                  <w:lang w:eastAsia="en-US"/>
                </w:rPr>
                <w:t>Информатика и вычислительная техника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10.00.00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7" w:history="1">
              <w:r w:rsidR="00BB5174" w:rsidRPr="00BD384A">
                <w:rPr>
                  <w:rFonts w:eastAsia="Calibri"/>
                  <w:sz w:val="24"/>
                  <w:szCs w:val="24"/>
                  <w:lang w:eastAsia="en-US"/>
                </w:rPr>
                <w:t>Информационная безопасность</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12.00.00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8" w:history="1">
              <w:proofErr w:type="spellStart"/>
              <w:r w:rsidR="00BB5174" w:rsidRPr="00BD384A">
                <w:rPr>
                  <w:rFonts w:eastAsia="Calibri"/>
                  <w:sz w:val="24"/>
                  <w:szCs w:val="24"/>
                  <w:lang w:eastAsia="en-US"/>
                </w:rPr>
                <w:t>Фотоника</w:t>
              </w:r>
              <w:proofErr w:type="spellEnd"/>
              <w:r w:rsidR="00BB5174" w:rsidRPr="00BD384A">
                <w:rPr>
                  <w:rFonts w:eastAsia="Calibri"/>
                  <w:sz w:val="24"/>
                  <w:szCs w:val="24"/>
                  <w:lang w:eastAsia="en-US"/>
                </w:rPr>
                <w:t>, приборостроение, оптические и биотехнические системы и технологии</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13.00.00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99" w:history="1">
              <w:proofErr w:type="spellStart"/>
              <w:r w:rsidR="00BB5174" w:rsidRPr="00BD384A">
                <w:rPr>
                  <w:rFonts w:eastAsia="Calibri"/>
                  <w:sz w:val="24"/>
                  <w:szCs w:val="24"/>
                  <w:lang w:eastAsia="en-US"/>
                </w:rPr>
                <w:t>Электро</w:t>
              </w:r>
              <w:proofErr w:type="spellEnd"/>
              <w:r w:rsidR="00BB5174" w:rsidRPr="00BD384A">
                <w:rPr>
                  <w:rFonts w:eastAsia="Calibri"/>
                  <w:sz w:val="24"/>
                  <w:szCs w:val="24"/>
                  <w:lang w:eastAsia="en-US"/>
                </w:rPr>
                <w:t>- и теплоэнергетика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14.00.00</w:t>
            </w:r>
          </w:p>
        </w:tc>
        <w:tc>
          <w:tcPr>
            <w:tcW w:w="6856"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r w:rsidRPr="00BD384A">
              <w:rPr>
                <w:rFonts w:eastAsia="Calibri"/>
                <w:sz w:val="24"/>
                <w:szCs w:val="24"/>
                <w:lang w:eastAsia="en-US"/>
              </w:rPr>
              <w:t>Ядерная энергетика и технологии</w:t>
            </w:r>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15.00.00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0" w:history="1">
              <w:r w:rsidR="00BB5174" w:rsidRPr="00BD384A">
                <w:rPr>
                  <w:rFonts w:eastAsia="Calibri"/>
                  <w:sz w:val="24"/>
                  <w:szCs w:val="24"/>
                  <w:lang w:eastAsia="en-US"/>
                </w:rPr>
                <w:t>Машиностроение</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18.00.00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1" w:history="1">
              <w:r w:rsidR="00BB5174" w:rsidRPr="00BD384A">
                <w:rPr>
                  <w:rFonts w:eastAsia="Calibri"/>
                  <w:sz w:val="24"/>
                  <w:szCs w:val="24"/>
                  <w:lang w:eastAsia="en-US"/>
                </w:rPr>
                <w:t>Химические технологии</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19.00.00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2" w:history="1">
              <w:r w:rsidR="00BB5174" w:rsidRPr="00BD384A">
                <w:rPr>
                  <w:rFonts w:eastAsia="Calibri"/>
                  <w:sz w:val="24"/>
                  <w:szCs w:val="24"/>
                  <w:lang w:eastAsia="en-US"/>
                </w:rPr>
                <w:t>Промышленная экология и биотехнологии</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20.00.00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3" w:history="1">
              <w:proofErr w:type="spellStart"/>
              <w:r w:rsidR="00BB5174" w:rsidRPr="00BD384A">
                <w:rPr>
                  <w:rFonts w:eastAsia="Calibri"/>
                  <w:sz w:val="24"/>
                  <w:szCs w:val="24"/>
                  <w:lang w:eastAsia="en-US"/>
                </w:rPr>
                <w:t>Техносферная</w:t>
              </w:r>
              <w:proofErr w:type="spellEnd"/>
              <w:r w:rsidR="00BB5174" w:rsidRPr="00BD384A">
                <w:rPr>
                  <w:rFonts w:eastAsia="Calibri"/>
                  <w:sz w:val="24"/>
                  <w:szCs w:val="24"/>
                  <w:lang w:eastAsia="en-US"/>
                </w:rPr>
                <w:t xml:space="preserve"> безопасность и </w:t>
              </w:r>
              <w:proofErr w:type="spellStart"/>
              <w:r w:rsidR="00BB5174" w:rsidRPr="00BD384A">
                <w:rPr>
                  <w:rFonts w:eastAsia="Calibri"/>
                  <w:sz w:val="24"/>
                  <w:szCs w:val="24"/>
                  <w:lang w:eastAsia="en-US"/>
                </w:rPr>
                <w:t>природообустройство</w:t>
              </w:r>
              <w:proofErr w:type="spellEnd"/>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21.00.00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r w:rsidRPr="00BC571F">
              <w:fldChar w:fldCharType="begin"/>
            </w:r>
            <w:r w:rsidR="00BB5174" w:rsidRPr="00BD384A">
              <w:instrText xml:space="preserve"> HYPERLINK "https://icdlib.nspu.ru/catalog/?base=icdlib&amp;f0=q&amp;t0=4&amp;v0=21&amp;show=20" </w:instrText>
            </w:r>
            <w:r w:rsidRPr="00BC571F">
              <w:fldChar w:fldCharType="separate"/>
            </w:r>
            <w:r w:rsidR="00BB5174" w:rsidRPr="00BD384A">
              <w:rPr>
                <w:rFonts w:eastAsia="Calibri"/>
                <w:sz w:val="24"/>
                <w:szCs w:val="24"/>
                <w:lang w:eastAsia="en-US"/>
              </w:rPr>
              <w:t>Прикладная геология, горное дело, нефтегазовое дело</w:t>
            </w:r>
          </w:p>
          <w:p w:rsidR="00BB5174" w:rsidRPr="00BD384A" w:rsidRDefault="00BB5174" w:rsidP="00BB5174">
            <w:pPr>
              <w:rPr>
                <w:rFonts w:eastAsia="Calibri"/>
                <w:sz w:val="24"/>
                <w:szCs w:val="24"/>
                <w:lang w:eastAsia="en-US"/>
              </w:rPr>
            </w:pPr>
            <w:r w:rsidRPr="00BD384A">
              <w:rPr>
                <w:rFonts w:eastAsia="Calibri"/>
                <w:sz w:val="24"/>
                <w:szCs w:val="24"/>
                <w:lang w:eastAsia="en-US"/>
              </w:rPr>
              <w:t>и геодезия</w:t>
            </w:r>
            <w:r w:rsidR="00BC571F" w:rsidRPr="00BD384A">
              <w:rPr>
                <w:rFonts w:eastAsia="Calibri"/>
                <w:sz w:val="24"/>
                <w:szCs w:val="24"/>
                <w:lang w:eastAsia="en-US"/>
              </w:rPr>
              <w:fldChar w:fldCharType="end"/>
            </w:r>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23.00.00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4" w:history="1">
              <w:r w:rsidR="00BB5174" w:rsidRPr="00BD384A">
                <w:rPr>
                  <w:rFonts w:eastAsia="Calibri"/>
                  <w:sz w:val="24"/>
                  <w:szCs w:val="24"/>
                  <w:lang w:eastAsia="en-US"/>
                </w:rPr>
                <w:t>Техника и технологии наземного транспорта</w:t>
              </w:r>
            </w:hyperlink>
          </w:p>
        </w:tc>
      </w:tr>
    </w:tbl>
    <w:p w:rsidR="00BB5174" w:rsidRPr="00BD384A" w:rsidRDefault="00BB5174" w:rsidP="00BB5174">
      <w:pPr>
        <w:jc w:val="center"/>
      </w:pPr>
    </w:p>
    <w:tbl>
      <w:tblPr>
        <w:tblW w:w="94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2606"/>
        <w:gridCol w:w="6856"/>
      </w:tblGrid>
      <w:tr w:rsidR="00BB5174" w:rsidRPr="00BD384A" w:rsidTr="00BB5174">
        <w:trPr>
          <w:trHeight w:val="20"/>
          <w:jc w:val="center"/>
        </w:trPr>
        <w:tc>
          <w:tcPr>
            <w:tcW w:w="260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1</w:t>
            </w:r>
          </w:p>
        </w:tc>
        <w:tc>
          <w:tcPr>
            <w:tcW w:w="685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0"/>
                <w:szCs w:val="23"/>
                <w:lang w:eastAsia="en-US"/>
              </w:rPr>
            </w:pPr>
            <w:r w:rsidRPr="00BD384A">
              <w:rPr>
                <w:rFonts w:eastAsia="Calibri"/>
                <w:sz w:val="20"/>
                <w:szCs w:val="23"/>
                <w:lang w:eastAsia="en-US"/>
              </w:rPr>
              <w:t>2</w:t>
            </w:r>
          </w:p>
        </w:tc>
      </w:tr>
      <w:tr w:rsidR="00BB5174" w:rsidRPr="00BD384A" w:rsidTr="00BB5174">
        <w:trPr>
          <w:trHeight w:val="20"/>
          <w:jc w:val="center"/>
        </w:trPr>
        <w:tc>
          <w:tcPr>
            <w:tcW w:w="260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26.00.00</w:t>
            </w:r>
          </w:p>
        </w:tc>
        <w:tc>
          <w:tcPr>
            <w:tcW w:w="6856"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r w:rsidRPr="00BD384A">
              <w:rPr>
                <w:rFonts w:eastAsia="Calibri"/>
                <w:sz w:val="24"/>
                <w:szCs w:val="24"/>
                <w:lang w:eastAsia="en-US"/>
              </w:rPr>
              <w:t>Техника и технологии кораблестроения и водного транспорта</w:t>
            </w:r>
          </w:p>
        </w:tc>
      </w:tr>
      <w:tr w:rsidR="00BB5174" w:rsidRPr="00BD384A" w:rsidTr="00BB5174">
        <w:trPr>
          <w:trHeight w:val="20"/>
          <w:jc w:val="center"/>
        </w:trPr>
        <w:tc>
          <w:tcPr>
            <w:tcW w:w="260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27.00.00</w:t>
            </w:r>
          </w:p>
        </w:tc>
        <w:tc>
          <w:tcPr>
            <w:tcW w:w="6856"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r w:rsidRPr="00BD384A">
              <w:rPr>
                <w:rFonts w:eastAsia="Calibri"/>
                <w:sz w:val="24"/>
                <w:szCs w:val="24"/>
                <w:lang w:eastAsia="en-US"/>
              </w:rPr>
              <w:t>Управление в технических системах</w:t>
            </w:r>
          </w:p>
        </w:tc>
      </w:tr>
      <w:tr w:rsidR="00BB5174" w:rsidRPr="00BD384A" w:rsidTr="00BB5174">
        <w:trPr>
          <w:trHeight w:val="20"/>
          <w:jc w:val="center"/>
        </w:trPr>
        <w:tc>
          <w:tcPr>
            <w:tcW w:w="2606" w:type="dxa"/>
            <w:shd w:val="clear" w:color="auto" w:fill="FFFFFF"/>
            <w:tcMar>
              <w:top w:w="0" w:type="dxa"/>
              <w:left w:w="120" w:type="dxa"/>
              <w:bottom w:w="0" w:type="dxa"/>
              <w:right w:w="120" w:type="dxa"/>
            </w:tcMar>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28.00.00</w:t>
            </w:r>
          </w:p>
        </w:tc>
        <w:tc>
          <w:tcPr>
            <w:tcW w:w="6856" w:type="dxa"/>
            <w:shd w:val="clear" w:color="auto" w:fill="FFFFFF"/>
            <w:tcMar>
              <w:top w:w="0" w:type="dxa"/>
              <w:left w:w="120" w:type="dxa"/>
              <w:bottom w:w="0" w:type="dxa"/>
              <w:right w:w="120" w:type="dxa"/>
            </w:tcMar>
          </w:tcPr>
          <w:p w:rsidR="00BB5174" w:rsidRPr="00BD384A" w:rsidRDefault="00BB5174" w:rsidP="00BB5174">
            <w:pPr>
              <w:rPr>
                <w:rFonts w:eastAsia="Calibri"/>
                <w:sz w:val="24"/>
                <w:szCs w:val="24"/>
                <w:lang w:eastAsia="en-US"/>
              </w:rPr>
            </w:pPr>
            <w:proofErr w:type="spellStart"/>
            <w:r w:rsidRPr="00BD384A">
              <w:rPr>
                <w:rFonts w:eastAsia="Calibri"/>
                <w:sz w:val="24"/>
                <w:szCs w:val="24"/>
                <w:lang w:eastAsia="en-US"/>
              </w:rPr>
              <w:t>Нанотехнологии</w:t>
            </w:r>
            <w:proofErr w:type="spellEnd"/>
            <w:r w:rsidRPr="00BD384A">
              <w:rPr>
                <w:rFonts w:eastAsia="Calibri"/>
                <w:sz w:val="24"/>
                <w:szCs w:val="24"/>
                <w:lang w:eastAsia="en-US"/>
              </w:rPr>
              <w:t xml:space="preserve"> и </w:t>
            </w:r>
            <w:proofErr w:type="spellStart"/>
            <w:r w:rsidRPr="00BD384A">
              <w:rPr>
                <w:rFonts w:eastAsia="Calibri"/>
                <w:sz w:val="24"/>
                <w:szCs w:val="24"/>
                <w:lang w:eastAsia="en-US"/>
              </w:rPr>
              <w:t>наноматериалы</w:t>
            </w:r>
            <w:proofErr w:type="spellEnd"/>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29.00.00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5" w:history="1">
              <w:r w:rsidR="00BB5174" w:rsidRPr="00BD384A">
                <w:rPr>
                  <w:rFonts w:eastAsia="Calibri"/>
                  <w:sz w:val="24"/>
                  <w:szCs w:val="24"/>
                  <w:lang w:eastAsia="en-US"/>
                </w:rPr>
                <w:t>Технологии легкой промышленности</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30.00.00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6" w:history="1">
              <w:r w:rsidR="00BB5174" w:rsidRPr="00BD384A">
                <w:rPr>
                  <w:rFonts w:eastAsia="Calibri"/>
                  <w:sz w:val="24"/>
                  <w:szCs w:val="24"/>
                  <w:lang w:eastAsia="en-US"/>
                </w:rPr>
                <w:t>Фундаментальная медицина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31.00.00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7" w:history="1">
              <w:r w:rsidR="00BB5174" w:rsidRPr="00BD384A">
                <w:rPr>
                  <w:rFonts w:eastAsia="Calibri"/>
                  <w:sz w:val="24"/>
                  <w:szCs w:val="24"/>
                  <w:lang w:eastAsia="en-US"/>
                </w:rPr>
                <w:t>Клиническая медицина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32.00.00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8" w:history="1">
              <w:r w:rsidR="00BB5174" w:rsidRPr="00BD384A">
                <w:rPr>
                  <w:rFonts w:eastAsia="Calibri"/>
                  <w:sz w:val="24"/>
                  <w:szCs w:val="24"/>
                  <w:lang w:eastAsia="en-US"/>
                </w:rPr>
                <w:t>Науки о здоровье и профилактическая медицина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33.00.00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09" w:history="1">
              <w:r w:rsidR="00BB5174" w:rsidRPr="00BD384A">
                <w:rPr>
                  <w:rFonts w:eastAsia="Calibri"/>
                  <w:sz w:val="24"/>
                  <w:szCs w:val="24"/>
                  <w:lang w:eastAsia="en-US"/>
                </w:rPr>
                <w:t>Фармация</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34.00.00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0" w:history="1">
              <w:r w:rsidR="00BB5174" w:rsidRPr="00BD384A">
                <w:rPr>
                  <w:rFonts w:eastAsia="Calibri"/>
                  <w:sz w:val="24"/>
                  <w:szCs w:val="24"/>
                  <w:lang w:eastAsia="en-US"/>
                </w:rPr>
                <w:t>Сестринское дело</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35.00.00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1" w:history="1">
              <w:r w:rsidR="00BB5174" w:rsidRPr="00BD384A">
                <w:rPr>
                  <w:rFonts w:eastAsia="Calibri"/>
                  <w:sz w:val="24"/>
                  <w:szCs w:val="24"/>
                  <w:lang w:eastAsia="en-US"/>
                </w:rPr>
                <w:t>Сельское, лесное и рыбное хозяйство</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37.00.00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2" w:history="1">
              <w:r w:rsidR="00BB5174" w:rsidRPr="00BD384A">
                <w:rPr>
                  <w:rFonts w:eastAsia="Calibri"/>
                  <w:sz w:val="24"/>
                  <w:szCs w:val="24"/>
                  <w:lang w:eastAsia="en-US"/>
                </w:rPr>
                <w:t>Психологические науки</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38.00.00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3" w:history="1">
              <w:r w:rsidR="00BB5174" w:rsidRPr="00BD384A">
                <w:rPr>
                  <w:rFonts w:eastAsia="Calibri"/>
                  <w:sz w:val="24"/>
                  <w:szCs w:val="24"/>
                  <w:lang w:eastAsia="en-US"/>
                </w:rPr>
                <w:t>Экономика и управление</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39.00.00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4" w:history="1">
              <w:r w:rsidR="00BB5174" w:rsidRPr="00BD384A">
                <w:rPr>
                  <w:rFonts w:eastAsia="Calibri"/>
                  <w:sz w:val="24"/>
                  <w:szCs w:val="24"/>
                  <w:lang w:eastAsia="en-US"/>
                </w:rPr>
                <w:t>Социология и социальная работа</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40.00.00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5" w:history="1">
              <w:r w:rsidR="00BB5174" w:rsidRPr="00BD384A">
                <w:rPr>
                  <w:rFonts w:eastAsia="Calibri"/>
                  <w:sz w:val="24"/>
                  <w:szCs w:val="24"/>
                  <w:lang w:eastAsia="en-US"/>
                </w:rPr>
                <w:t>Юриспруденция</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41.00.00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6" w:history="1">
              <w:r w:rsidR="00BB5174" w:rsidRPr="00BD384A">
                <w:rPr>
                  <w:rFonts w:eastAsia="Calibri"/>
                  <w:sz w:val="24"/>
                  <w:szCs w:val="24"/>
                  <w:lang w:eastAsia="en-US"/>
                </w:rPr>
                <w:t xml:space="preserve">Политические науки и </w:t>
              </w:r>
              <w:proofErr w:type="spellStart"/>
              <w:r w:rsidR="00BB5174" w:rsidRPr="00BD384A">
                <w:rPr>
                  <w:rFonts w:eastAsia="Calibri"/>
                  <w:sz w:val="24"/>
                  <w:szCs w:val="24"/>
                  <w:lang w:eastAsia="en-US"/>
                </w:rPr>
                <w:t>регионоведение</w:t>
              </w:r>
              <w:proofErr w:type="spellEnd"/>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42.00.00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7" w:history="1">
              <w:r w:rsidR="00BB5174" w:rsidRPr="00BD384A">
                <w:rPr>
                  <w:rFonts w:eastAsia="Calibri"/>
                  <w:sz w:val="24"/>
                  <w:szCs w:val="24"/>
                  <w:lang w:eastAsia="en-US"/>
                </w:rPr>
                <w:t>Средства массовой информации и информационно-библиотечное дело</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43.00.00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8" w:history="1">
              <w:r w:rsidR="00BB5174" w:rsidRPr="00BD384A">
                <w:rPr>
                  <w:rFonts w:eastAsia="Calibri"/>
                  <w:sz w:val="24"/>
                  <w:szCs w:val="24"/>
                  <w:lang w:eastAsia="en-US"/>
                </w:rPr>
                <w:t>Сервис и туризм</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44.00.00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19" w:history="1">
              <w:r w:rsidR="00BB5174" w:rsidRPr="00BD384A">
                <w:rPr>
                  <w:rFonts w:eastAsia="Calibri"/>
                  <w:sz w:val="24"/>
                  <w:szCs w:val="24"/>
                  <w:lang w:eastAsia="en-US"/>
                </w:rPr>
                <w:t>Образование и педагогические науки</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45.00.00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20" w:history="1">
              <w:r w:rsidR="00BB5174" w:rsidRPr="00BD384A">
                <w:rPr>
                  <w:rFonts w:eastAsia="Calibri"/>
                  <w:sz w:val="24"/>
                  <w:szCs w:val="24"/>
                  <w:lang w:eastAsia="en-US"/>
                </w:rPr>
                <w:t>Языкознание и литературоведение</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46.00.00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21" w:history="1">
              <w:r w:rsidR="00BB5174" w:rsidRPr="00BD384A">
                <w:rPr>
                  <w:rFonts w:eastAsia="Calibri"/>
                  <w:sz w:val="24"/>
                  <w:szCs w:val="24"/>
                  <w:lang w:eastAsia="en-US"/>
                </w:rPr>
                <w:t>История и археология</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47.00.00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22" w:history="1">
              <w:r w:rsidR="00BB5174" w:rsidRPr="00BD384A">
                <w:rPr>
                  <w:rFonts w:eastAsia="Calibri"/>
                  <w:sz w:val="24"/>
                  <w:szCs w:val="24"/>
                  <w:lang w:eastAsia="en-US"/>
                </w:rPr>
                <w:t>Философия, этика и религиоведение</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49.00.00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23" w:history="1">
              <w:r w:rsidR="00BB5174" w:rsidRPr="00BD384A">
                <w:rPr>
                  <w:rFonts w:eastAsia="Calibri"/>
                  <w:sz w:val="24"/>
                  <w:szCs w:val="24"/>
                  <w:lang w:eastAsia="en-US"/>
                </w:rPr>
                <w:t>Физическая культура и спорт</w:t>
              </w:r>
            </w:hyperlink>
          </w:p>
        </w:tc>
      </w:tr>
      <w:tr w:rsidR="00BB5174" w:rsidRPr="00BD384A" w:rsidTr="00BB5174">
        <w:trPr>
          <w:trHeight w:val="20"/>
          <w:jc w:val="center"/>
        </w:trPr>
        <w:tc>
          <w:tcPr>
            <w:tcW w:w="2606" w:type="dxa"/>
            <w:shd w:val="clear" w:color="auto" w:fill="FFFFFF"/>
            <w:tcMar>
              <w:top w:w="0" w:type="dxa"/>
              <w:left w:w="120" w:type="dxa"/>
              <w:bottom w:w="0" w:type="dxa"/>
              <w:right w:w="120" w:type="dxa"/>
            </w:tcMar>
            <w:hideMark/>
          </w:tcPr>
          <w:p w:rsidR="00BB5174" w:rsidRPr="00BD384A" w:rsidRDefault="00BB5174" w:rsidP="00BB5174">
            <w:pPr>
              <w:jc w:val="center"/>
              <w:rPr>
                <w:rFonts w:eastAsia="Calibri"/>
                <w:sz w:val="24"/>
                <w:szCs w:val="24"/>
                <w:lang w:eastAsia="en-US"/>
              </w:rPr>
            </w:pPr>
            <w:r w:rsidRPr="00BD384A">
              <w:rPr>
                <w:rFonts w:eastAsia="Calibri"/>
                <w:sz w:val="24"/>
                <w:szCs w:val="24"/>
                <w:lang w:eastAsia="en-US"/>
              </w:rPr>
              <w:t>51.00.00</w:t>
            </w:r>
          </w:p>
        </w:tc>
        <w:tc>
          <w:tcPr>
            <w:tcW w:w="6856" w:type="dxa"/>
            <w:shd w:val="clear" w:color="auto" w:fill="FFFFFF"/>
            <w:tcMar>
              <w:top w:w="0" w:type="dxa"/>
              <w:left w:w="120" w:type="dxa"/>
              <w:bottom w:w="0" w:type="dxa"/>
              <w:right w:w="120" w:type="dxa"/>
            </w:tcMar>
            <w:hideMark/>
          </w:tcPr>
          <w:p w:rsidR="00BB5174" w:rsidRPr="00BD384A" w:rsidRDefault="00BC571F" w:rsidP="00BB5174">
            <w:pPr>
              <w:rPr>
                <w:rFonts w:eastAsia="Calibri"/>
                <w:sz w:val="24"/>
                <w:szCs w:val="24"/>
                <w:lang w:eastAsia="en-US"/>
              </w:rPr>
            </w:pPr>
            <w:hyperlink r:id="rId124" w:history="1">
              <w:proofErr w:type="spellStart"/>
              <w:r w:rsidR="00BB5174" w:rsidRPr="00BD384A">
                <w:rPr>
                  <w:rFonts w:eastAsia="Calibri"/>
                  <w:sz w:val="24"/>
                  <w:szCs w:val="24"/>
                  <w:lang w:eastAsia="en-US"/>
                </w:rPr>
                <w:t>Культуроведение</w:t>
              </w:r>
              <w:proofErr w:type="spellEnd"/>
              <w:r w:rsidR="00BB5174" w:rsidRPr="00BD384A">
                <w:rPr>
                  <w:rFonts w:eastAsia="Calibri"/>
                  <w:sz w:val="24"/>
                  <w:szCs w:val="24"/>
                  <w:lang w:eastAsia="en-US"/>
                </w:rPr>
                <w:t xml:space="preserve"> и </w:t>
              </w:r>
              <w:proofErr w:type="spellStart"/>
              <w:r w:rsidR="00BB5174" w:rsidRPr="00BD384A">
                <w:rPr>
                  <w:rFonts w:eastAsia="Calibri"/>
                  <w:sz w:val="24"/>
                  <w:szCs w:val="24"/>
                  <w:lang w:eastAsia="en-US"/>
                </w:rPr>
                <w:t>социокультурные</w:t>
              </w:r>
              <w:proofErr w:type="spellEnd"/>
              <w:r w:rsidR="00BB5174" w:rsidRPr="00BD384A">
                <w:rPr>
                  <w:rFonts w:eastAsia="Calibri"/>
                  <w:sz w:val="24"/>
                  <w:szCs w:val="24"/>
                  <w:lang w:eastAsia="en-US"/>
                </w:rPr>
                <w:t xml:space="preserve"> проекты</w:t>
              </w:r>
            </w:hyperlink>
          </w:p>
        </w:tc>
      </w:tr>
    </w:tbl>
    <w:p w:rsidR="00BB5174" w:rsidRPr="00BD384A" w:rsidRDefault="00BB5174" w:rsidP="00BB5174">
      <w:pPr>
        <w:widowControl w:val="0"/>
        <w:autoSpaceDE w:val="0"/>
        <w:autoSpaceDN w:val="0"/>
        <w:adjustRightInd w:val="0"/>
        <w:ind w:firstLine="709"/>
        <w:jc w:val="both"/>
      </w:pPr>
    </w:p>
    <w:p w:rsidR="00BB5174" w:rsidRPr="00BD384A" w:rsidRDefault="00BB5174" w:rsidP="00BB5174">
      <w:pPr>
        <w:ind w:firstLine="709"/>
        <w:jc w:val="both"/>
      </w:pPr>
      <w:r w:rsidRPr="00BD384A">
        <w:t>К научным организациям относятся Федеральное государственное бюджетное учреждение науки Федерального исследовательского центра комплексного изучения Арктики имени академика Н.П. </w:t>
      </w:r>
      <w:proofErr w:type="spellStart"/>
      <w:r w:rsidRPr="00BD384A">
        <w:t>Лавёрова</w:t>
      </w:r>
      <w:proofErr w:type="spellEnd"/>
      <w:r w:rsidRPr="00BD384A">
        <w:t xml:space="preserve"> Уральского отделения Российской академии наук, включая Приморский филиал </w:t>
      </w:r>
      <w:r w:rsidRPr="00BD384A">
        <w:rPr>
          <w:spacing w:val="-6"/>
        </w:rPr>
        <w:t>Федерального государственного бюджетного учреждения науки федерального</w:t>
      </w:r>
      <w:r w:rsidRPr="00BD384A">
        <w:t xml:space="preserve"> исследовательского центра комплексного изучения Арктики имени академика Н.П. </w:t>
      </w:r>
      <w:proofErr w:type="spellStart"/>
      <w:r w:rsidRPr="00BD384A">
        <w:t>Лавёрова</w:t>
      </w:r>
      <w:proofErr w:type="spellEnd"/>
      <w:r w:rsidRPr="00BD384A">
        <w:t xml:space="preserve"> Уральского отделения Российской академии наук – «Архангельский научно-исследовательский институт сельского хозяйства» </w:t>
      </w:r>
      <w:r w:rsidRPr="00BD384A">
        <w:br/>
        <w:t xml:space="preserve">и </w:t>
      </w:r>
      <w:proofErr w:type="spellStart"/>
      <w:r w:rsidRPr="00BD384A">
        <w:t>Нарьян-Марский</w:t>
      </w:r>
      <w:proofErr w:type="spellEnd"/>
      <w:r w:rsidRPr="00BD384A">
        <w:t xml:space="preserve"> филиал Федерального государственного бюджетного учреждения науки федерального исследовательского центра комплексного изучения Арктики имени академика Н.П. </w:t>
      </w:r>
      <w:proofErr w:type="spellStart"/>
      <w:r w:rsidRPr="00BD384A">
        <w:t>Лавёрова</w:t>
      </w:r>
      <w:proofErr w:type="spellEnd"/>
      <w:r w:rsidRPr="00BD384A">
        <w:t xml:space="preserve"> Уральского отделения </w:t>
      </w:r>
      <w:r w:rsidRPr="00BD384A">
        <w:rPr>
          <w:spacing w:val="-6"/>
        </w:rPr>
        <w:t>Российской академии наук – «</w:t>
      </w:r>
      <w:proofErr w:type="spellStart"/>
      <w:r w:rsidRPr="00BD384A">
        <w:rPr>
          <w:spacing w:val="-6"/>
        </w:rPr>
        <w:t>Нарьян-Марская</w:t>
      </w:r>
      <w:proofErr w:type="spellEnd"/>
      <w:r w:rsidRPr="00BD384A">
        <w:rPr>
          <w:spacing w:val="-6"/>
        </w:rPr>
        <w:t xml:space="preserve"> сельскохозяйственная опытная</w:t>
      </w:r>
      <w:r w:rsidRPr="00BD384A">
        <w:t xml:space="preserve"> станция», </w:t>
      </w:r>
      <w:proofErr w:type="spellStart"/>
      <w:r w:rsidRPr="00BD384A">
        <w:t>геобиосферный</w:t>
      </w:r>
      <w:proofErr w:type="spellEnd"/>
      <w:r w:rsidRPr="00BD384A">
        <w:t xml:space="preserve"> стационар «</w:t>
      </w:r>
      <w:proofErr w:type="spellStart"/>
      <w:r w:rsidRPr="00BD384A">
        <w:t>Ротковец</w:t>
      </w:r>
      <w:proofErr w:type="spellEnd"/>
      <w:r w:rsidRPr="00BD384A">
        <w:t xml:space="preserve">», Северо-Западное отделение Федерального государственного бюджетного учреждения науки Институт океанологии им. П.П. </w:t>
      </w:r>
      <w:proofErr w:type="spellStart"/>
      <w:r w:rsidRPr="00BD384A">
        <w:t>Ширшова</w:t>
      </w:r>
      <w:proofErr w:type="spellEnd"/>
      <w:r w:rsidRPr="00BD384A">
        <w:t xml:space="preserve"> Российской академии наук.</w:t>
      </w:r>
    </w:p>
    <w:p w:rsidR="00BB5174" w:rsidRPr="00BD384A" w:rsidRDefault="00BB5174" w:rsidP="00BB5174">
      <w:pPr>
        <w:ind w:firstLine="709"/>
        <w:jc w:val="both"/>
      </w:pPr>
      <w:r w:rsidRPr="00BD384A">
        <w:rPr>
          <w:spacing w:val="-10"/>
        </w:rPr>
        <w:t>К отраслевым научно-исследовательским институтам относятся федеральное</w:t>
      </w:r>
      <w:r w:rsidRPr="00BD384A">
        <w:t xml:space="preserve"> бюджетное учреждение «Северный научно-исследовательский институт лесного хозяйства», акционерное общество «Научно-исследовательское проектно-технологическое бюро «Онега», федеральное государственное </w:t>
      </w:r>
      <w:r w:rsidRPr="00BD384A">
        <w:rPr>
          <w:spacing w:val="-8"/>
        </w:rPr>
        <w:t>бюджетное учреждение «Государственный природный заповедник «</w:t>
      </w:r>
      <w:proofErr w:type="spellStart"/>
      <w:r w:rsidRPr="00BD384A">
        <w:rPr>
          <w:spacing w:val="-8"/>
        </w:rPr>
        <w:t>Пинежский</w:t>
      </w:r>
      <w:proofErr w:type="spellEnd"/>
      <w:r w:rsidRPr="00BD384A">
        <w:t>», федеральное государственное бюджетное учреждение «Национальный парк «</w:t>
      </w:r>
      <w:proofErr w:type="spellStart"/>
      <w:r w:rsidRPr="00BD384A">
        <w:t>Кенозерский</w:t>
      </w:r>
      <w:proofErr w:type="spellEnd"/>
      <w:r w:rsidRPr="00BD384A">
        <w:t xml:space="preserve">», федеральное государственное бюджетное учреждение «Национальный парк «Русская Арктика», Полярный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Северный филиал Федерального государственного бюджетного научного </w:t>
      </w:r>
      <w:r w:rsidRPr="00BD384A">
        <w:rPr>
          <w:spacing w:val="-8"/>
        </w:rPr>
        <w:t>учреждения «Всероссийский научно-исследовательский институт охотничьего</w:t>
      </w:r>
      <w:r w:rsidRPr="00BD384A">
        <w:t xml:space="preserve"> хозяйства и звероводства имени профессора Б.М. Житкова» и некоторые другие.</w:t>
      </w:r>
    </w:p>
    <w:p w:rsidR="00BB5174" w:rsidRPr="00BD384A" w:rsidRDefault="00BB5174" w:rsidP="00BB5174">
      <w:pPr>
        <w:jc w:val="center"/>
      </w:pPr>
    </w:p>
    <w:p w:rsidR="00BB5174" w:rsidRPr="00BD384A" w:rsidRDefault="00BB5174" w:rsidP="00BB5174">
      <w:pPr>
        <w:jc w:val="center"/>
        <w:rPr>
          <w:b/>
        </w:rPr>
      </w:pPr>
      <w:r w:rsidRPr="00BD384A">
        <w:rPr>
          <w:b/>
        </w:rPr>
        <w:t>8. Система здравоохранения в Архангельской области</w:t>
      </w:r>
    </w:p>
    <w:p w:rsidR="00BB5174" w:rsidRPr="00BD384A" w:rsidRDefault="00BB5174" w:rsidP="00BB5174">
      <w:pPr>
        <w:ind w:firstLine="709"/>
        <w:jc w:val="both"/>
      </w:pPr>
    </w:p>
    <w:p w:rsidR="00BB5174" w:rsidRPr="00BD384A" w:rsidRDefault="00BB5174" w:rsidP="00BB5174">
      <w:pPr>
        <w:ind w:firstLine="709"/>
        <w:jc w:val="both"/>
      </w:pPr>
      <w:r w:rsidRPr="00BD384A">
        <w:t>В Архангельской области функционируют 64 государственные медицинские организации (далее – ГМО АО), в том числе осуществляющие оказание медицинской помощи населению Архангельской области.</w:t>
      </w:r>
    </w:p>
    <w:p w:rsidR="00BB5174" w:rsidRPr="00BD384A" w:rsidRDefault="00BB5174" w:rsidP="00BB5174">
      <w:pPr>
        <w:ind w:firstLine="709"/>
        <w:jc w:val="both"/>
      </w:pPr>
      <w:r w:rsidRPr="00BD384A">
        <w:t xml:space="preserve">Жители сельских населенных пунктов получают медицинскую помощь </w:t>
      </w:r>
      <w:r w:rsidRPr="00BD384A">
        <w:br/>
      </w:r>
      <w:r w:rsidRPr="00BD384A">
        <w:rPr>
          <w:spacing w:val="-8"/>
        </w:rPr>
        <w:t>в наиболее приближенных к местам проживания структурных подразделениях</w:t>
      </w:r>
      <w:r w:rsidRPr="00BD384A">
        <w:t xml:space="preserve"> ГМО АО. В Архангельской области по состоянию на 1 января 2020 года функционируют 18 центральных районных, 1 городская и 3 центральные</w:t>
      </w:r>
      <w:r w:rsidRPr="00BD384A">
        <w:rPr>
          <w:spacing w:val="-8"/>
        </w:rPr>
        <w:t xml:space="preserve"> </w:t>
      </w:r>
      <w:r w:rsidRPr="00BD384A">
        <w:rPr>
          <w:spacing w:val="-6"/>
        </w:rPr>
        <w:t>городские больницы (в их структуре 62 врачебные амбулатории, 29 участковых,</w:t>
      </w:r>
      <w:r w:rsidRPr="00BD384A">
        <w:t xml:space="preserve"> районных и городских больниц, 444 фельдшерско-акушерских пункта, </w:t>
      </w:r>
      <w:r w:rsidRPr="00BD384A">
        <w:br/>
        <w:t xml:space="preserve">63 офиса (кабинета) врача общей практики). </w:t>
      </w:r>
    </w:p>
    <w:p w:rsidR="00BB5174" w:rsidRPr="00BD384A" w:rsidRDefault="00BB5174" w:rsidP="00BB5174">
      <w:pPr>
        <w:widowControl w:val="0"/>
        <w:autoSpaceDE w:val="0"/>
        <w:autoSpaceDN w:val="0"/>
        <w:adjustRightInd w:val="0"/>
        <w:ind w:firstLine="709"/>
        <w:jc w:val="both"/>
      </w:pPr>
      <w:r w:rsidRPr="00BD384A">
        <w:rPr>
          <w:spacing w:val="-10"/>
        </w:rPr>
        <w:t>На территории Архангельской области высокотехнологичную медицинскую</w:t>
      </w:r>
      <w:r w:rsidRPr="00BD384A">
        <w:t xml:space="preserve"> помощь (далее – ВМП) оказывают 9 медицинских организаций, из них </w:t>
      </w:r>
      <w:r w:rsidRPr="00BD384A">
        <w:br/>
        <w:t xml:space="preserve">7 ГМО АО и 2 медицинские организации, подведомственные Федеральному </w:t>
      </w:r>
      <w:r w:rsidRPr="00BD384A">
        <w:rPr>
          <w:spacing w:val="-6"/>
        </w:rPr>
        <w:t>медико-биологическому агентству (федеральные государственные бюджетные</w:t>
      </w:r>
      <w:r w:rsidRPr="00BD384A">
        <w:t xml:space="preserve"> учреждения здравоохранения «Северный клинический медицинский центр им. Н.А. Семашко Федерального медико-биологического агентства» </w:t>
      </w:r>
      <w:r w:rsidRPr="00BD384A">
        <w:br/>
        <w:t>и «Центральная медико-санитарная часть № 58 Федерального медико-биологического агентства»). Также пациенты направляются для оказания ВМП в федеральные медицинские организации и медицинские организации других субъектов Российской Федерации.</w:t>
      </w:r>
    </w:p>
    <w:p w:rsidR="00BB5174" w:rsidRPr="00BD384A" w:rsidRDefault="00BB5174" w:rsidP="00BB5174">
      <w:pPr>
        <w:ind w:firstLine="709"/>
        <w:jc w:val="both"/>
      </w:pPr>
      <w:r w:rsidRPr="00BD384A">
        <w:rPr>
          <w:spacing w:val="-6"/>
        </w:rPr>
        <w:t xml:space="preserve">Подпрограммой № 6 предусмотрена организация оказания медицинской </w:t>
      </w:r>
      <w:r w:rsidRPr="00BD384A">
        <w:t>помощи участникам Государственной программы и членам их семей, переселившимся на постоянное место жительства в Архангельскую область.</w:t>
      </w:r>
    </w:p>
    <w:p w:rsidR="00BB5174" w:rsidRPr="00BD384A" w:rsidRDefault="00BB5174" w:rsidP="00BB5174">
      <w:pPr>
        <w:ind w:firstLine="709"/>
        <w:jc w:val="both"/>
      </w:pPr>
      <w:r w:rsidRPr="00BD384A">
        <w:t xml:space="preserve">Согласно положениям Государственной программы участник Государственной программы и члены его семьи имеют право на получение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w:t>
      </w:r>
    </w:p>
    <w:p w:rsidR="00BB5174" w:rsidRPr="00BD384A" w:rsidRDefault="00BB5174" w:rsidP="00BB5174">
      <w:pPr>
        <w:ind w:firstLine="709"/>
        <w:jc w:val="both"/>
      </w:pPr>
      <w:r w:rsidRPr="00BD384A">
        <w:t xml:space="preserve">До получения полиса обязательного медицинского страхования участнику Государственной программы и членам его семьи в рамках </w:t>
      </w:r>
      <w:r w:rsidRPr="00BD384A">
        <w:rPr>
          <w:spacing w:val="-6"/>
        </w:rPr>
        <w:t>территориальной программы государственных гарантий бесплатного оказания</w:t>
      </w:r>
      <w:r w:rsidRPr="00BD384A">
        <w:t xml:space="preserve"> гражданам медицинской помощи в соответствии с законодательством Российской Федерации бесплатно оказываются в государственных </w:t>
      </w:r>
      <w:r w:rsidRPr="00BD384A">
        <w:br/>
      </w:r>
      <w:r w:rsidRPr="00BD384A">
        <w:br/>
        <w:t xml:space="preserve">и муниципальных медицинских организациях скорая, в том числе скорая специализированная, медицинская помощь в экстренной и неотложной формах;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w:t>
      </w:r>
    </w:p>
    <w:p w:rsidR="00BB5174" w:rsidRPr="00BD384A" w:rsidRDefault="00BB5174" w:rsidP="00BB5174">
      <w:pPr>
        <w:widowControl w:val="0"/>
        <w:autoSpaceDE w:val="0"/>
        <w:autoSpaceDN w:val="0"/>
        <w:adjustRightInd w:val="0"/>
        <w:ind w:firstLine="720"/>
        <w:jc w:val="both"/>
      </w:pPr>
      <w:r w:rsidRPr="00BD384A">
        <w:t xml:space="preserve">При получении в соответствии с законодательством Российской </w:t>
      </w:r>
      <w:r w:rsidRPr="00BD384A">
        <w:rPr>
          <w:spacing w:val="-8"/>
        </w:rPr>
        <w:t>Федерации порядке полиса обязательного медицинского страхования, медицинская</w:t>
      </w:r>
      <w:r w:rsidRPr="00BD384A">
        <w:t xml:space="preserve"> помощь оказывается в рамках базовой программы обязательного медицинского страхования, утверждаемой ежегодно Правительством Российской Федерации. </w:t>
      </w:r>
    </w:p>
    <w:p w:rsidR="00BB5174" w:rsidRPr="00BD384A" w:rsidRDefault="00BB5174" w:rsidP="00BB5174">
      <w:pPr>
        <w:widowControl w:val="0"/>
        <w:autoSpaceDE w:val="0"/>
        <w:autoSpaceDN w:val="0"/>
        <w:adjustRightInd w:val="0"/>
        <w:ind w:firstLine="720"/>
        <w:jc w:val="both"/>
      </w:pPr>
      <w:r w:rsidRPr="00BD384A">
        <w:rPr>
          <w:spacing w:val="-6"/>
        </w:rPr>
        <w:t>Медицинская помощь участникам Государственной программы и членам</w:t>
      </w:r>
      <w:r w:rsidRPr="00BD384A">
        <w:t xml:space="preserve"> их семей, страдающим социально значимыми заболеваниями, и страдающим заболеваниями, представляющими опасность для окружающих, будет оказываться в рамках Программы государственных гарантий бесплатного оказания медицинской помощи гражданам в Архангельской области 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медицинские организации, подведомственные министерству здравоохранения Архангельской области.</w:t>
      </w:r>
    </w:p>
    <w:p w:rsidR="00BB5174" w:rsidRPr="00BD384A" w:rsidRDefault="00BB5174" w:rsidP="00BB5174">
      <w:pPr>
        <w:widowControl w:val="0"/>
        <w:autoSpaceDE w:val="0"/>
        <w:autoSpaceDN w:val="0"/>
        <w:adjustRightInd w:val="0"/>
        <w:ind w:firstLine="709"/>
        <w:jc w:val="both"/>
      </w:pPr>
      <w:r w:rsidRPr="00BD384A">
        <w:t xml:space="preserve">Согласно подпункту 1 пункта 5 статьи 6.1 Федерального закона </w:t>
      </w:r>
      <w:r w:rsidRPr="00BD384A">
        <w:br/>
        <w:t xml:space="preserve">от 25 июля 2002 года № 115-ФЗ «О правовом положении иностранных граждан в Российской Федерации» иностранный гражданин, прибывший </w:t>
      </w:r>
      <w:r w:rsidRPr="00BD384A">
        <w:br/>
        <w:t xml:space="preserve">в Российскую Федерацию, представляет в территориальный орган федерального органа исполнительной власти в сфере миграции документы, </w:t>
      </w:r>
      <w:r w:rsidRPr="00BD384A">
        <w:rPr>
          <w:spacing w:val="-6"/>
        </w:rPr>
        <w:t>подтверждающие отсутствие у данного иностранного гражданина заболевания</w:t>
      </w:r>
      <w:r w:rsidRPr="00BD384A">
        <w:t xml:space="preserve"> </w:t>
      </w:r>
      <w:r w:rsidRPr="00BD384A">
        <w:rPr>
          <w:spacing w:val="-6"/>
        </w:rPr>
        <w:t>наркоманией и инфекционных заболеваний, которые представляют опасность</w:t>
      </w:r>
      <w:r w:rsidRPr="00BD384A">
        <w:t xml:space="preserve">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 </w:t>
      </w:r>
    </w:p>
    <w:p w:rsidR="00BB5174" w:rsidRPr="00BD384A" w:rsidRDefault="00BB5174" w:rsidP="00BB5174">
      <w:pPr>
        <w:widowControl w:val="0"/>
        <w:autoSpaceDE w:val="0"/>
        <w:autoSpaceDN w:val="0"/>
        <w:adjustRightInd w:val="0"/>
        <w:ind w:firstLine="709"/>
        <w:jc w:val="both"/>
      </w:pPr>
      <w:r w:rsidRPr="00BD384A">
        <w:t xml:space="preserve">Приказом Министерства здравоохранения Российской Федерации </w:t>
      </w:r>
      <w:r w:rsidRPr="00BD384A">
        <w:br/>
        <w:t xml:space="preserve">от 29 июня 2015 года №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w:t>
      </w:r>
      <w:r w:rsidRPr="00BD384A">
        <w:br/>
        <w:t>а также формы медицинского заключения о наличии (об отсутствии) указанных заболеваний» утвержден перечень указанных инфекционных заболеваний и порядок подтверждения их наличия или отсутствия. Подтверждение наличия или отсутствия инфекционных заболеваний осуществляется в рамках медицинского освидетельствования.</w:t>
      </w:r>
    </w:p>
    <w:p w:rsidR="00BB5174" w:rsidRPr="00BD384A" w:rsidRDefault="00BB5174" w:rsidP="00BB5174">
      <w:pPr>
        <w:ind w:firstLine="709"/>
        <w:jc w:val="both"/>
      </w:pPr>
      <w:r w:rsidRPr="00BD384A">
        <w:t xml:space="preserve">Информация о системе здравоохранения в Архангельской области представлена в информационно-телекоммуникационной сети «Интернет» </w:t>
      </w:r>
      <w:r w:rsidRPr="00BD384A">
        <w:rPr>
          <w:spacing w:val="-6"/>
        </w:rPr>
        <w:t>на официальном сайте министерства здравоохранения Архангельской области</w:t>
      </w:r>
      <w:r w:rsidRPr="00BD384A">
        <w:t xml:space="preserve"> (</w:t>
      </w:r>
      <w:hyperlink r:id="rId125" w:history="1">
        <w:r w:rsidRPr="00BD384A">
          <w:t>http://minzdrav29.ru/</w:t>
        </w:r>
      </w:hyperlink>
      <w:r w:rsidRPr="00BD384A">
        <w:t>).</w:t>
      </w:r>
    </w:p>
    <w:p w:rsidR="00BB5174" w:rsidRPr="00BD384A" w:rsidRDefault="00BB5174" w:rsidP="00BB5174">
      <w:pPr>
        <w:ind w:firstLine="709"/>
        <w:jc w:val="both"/>
      </w:pPr>
    </w:p>
    <w:p w:rsidR="00BB5174" w:rsidRPr="00BD384A" w:rsidRDefault="00BB5174" w:rsidP="00BB5174">
      <w:pPr>
        <w:jc w:val="center"/>
        <w:rPr>
          <w:b/>
        </w:rPr>
      </w:pPr>
      <w:r w:rsidRPr="00BD384A">
        <w:rPr>
          <w:b/>
        </w:rPr>
        <w:t>9. Культура Архангельской области</w:t>
      </w:r>
    </w:p>
    <w:p w:rsidR="00BB5174" w:rsidRPr="00BD384A" w:rsidRDefault="00BB5174" w:rsidP="00BB5174">
      <w:pPr>
        <w:ind w:firstLine="709"/>
        <w:jc w:val="both"/>
        <w:rPr>
          <w:b/>
        </w:rPr>
      </w:pPr>
    </w:p>
    <w:p w:rsidR="00BB5174" w:rsidRPr="00BD384A" w:rsidRDefault="00BB5174" w:rsidP="00BB5174">
      <w:pPr>
        <w:ind w:firstLine="709"/>
        <w:jc w:val="both"/>
      </w:pPr>
      <w:r w:rsidRPr="00BD384A">
        <w:t xml:space="preserve">На территории Архангельской области действуют 5 государственных театрально-концертных организаций и 2 муниципальных театра, в том числе: государственное автономное учреждение культуры Архангельской области «Архангельский театр кукол», государственные бюджетные учреждения культуры Архангельской области «Архангельский театр драмы имени </w:t>
      </w:r>
      <w:r w:rsidRPr="00BD384A">
        <w:br/>
        <w:t xml:space="preserve">М.В. Ломоносова», «Архангельский молодежный театр», «Поморская </w:t>
      </w:r>
      <w:r w:rsidRPr="00BD384A">
        <w:rPr>
          <w:spacing w:val="-6"/>
        </w:rPr>
        <w:t>филармония», «Государственный академический Северный русский народный</w:t>
      </w:r>
      <w:r w:rsidRPr="00BD384A">
        <w:t xml:space="preserve"> хор», муниципальное автономное учреждение культуры «Северодвинский драматический театр», муниципальное учреждение культуры «</w:t>
      </w:r>
      <w:proofErr w:type="spellStart"/>
      <w:r w:rsidRPr="00BD384A">
        <w:t>Котласский</w:t>
      </w:r>
      <w:proofErr w:type="spellEnd"/>
      <w:r w:rsidRPr="00BD384A">
        <w:t xml:space="preserve"> драматический театр». </w:t>
      </w:r>
    </w:p>
    <w:p w:rsidR="00BB5174" w:rsidRPr="00BD384A" w:rsidRDefault="00BB5174" w:rsidP="00BB5174">
      <w:pPr>
        <w:ind w:firstLine="709"/>
        <w:jc w:val="both"/>
      </w:pPr>
      <w:r w:rsidRPr="00BD384A">
        <w:t xml:space="preserve">В Архангельской области функционируют 29 государственных </w:t>
      </w:r>
      <w:r w:rsidRPr="00BD384A">
        <w:br/>
      </w:r>
      <w:r w:rsidRPr="00BD384A">
        <w:rPr>
          <w:spacing w:val="-6"/>
        </w:rPr>
        <w:t>и муниципальных музеев, в том числе 2 федеральных музея и 6 государственных</w:t>
      </w:r>
      <w:r w:rsidRPr="00BD384A">
        <w:t xml:space="preserve"> музеев Архангельской области.</w:t>
      </w:r>
    </w:p>
    <w:p w:rsidR="00BB5174" w:rsidRPr="00BD384A" w:rsidRDefault="00BB5174" w:rsidP="00BB5174">
      <w:pPr>
        <w:ind w:firstLine="709"/>
        <w:jc w:val="both"/>
      </w:pPr>
      <w:r w:rsidRPr="00BD384A">
        <w:t xml:space="preserve">Государственными музеями Архангельской области являются государственные бюджетные учреждения культуры Архангельской области </w:t>
      </w:r>
      <w:r w:rsidRPr="00BD384A">
        <w:rPr>
          <w:spacing w:val="-8"/>
        </w:rPr>
        <w:t>«Архангельский краеведческий музей», «Государственное музейное объединение</w:t>
      </w:r>
      <w:r w:rsidRPr="00BD384A">
        <w:t xml:space="preserve"> «Художественная культура Русского Севера», «Северный морской музей», «</w:t>
      </w:r>
      <w:proofErr w:type="spellStart"/>
      <w:r w:rsidRPr="00BD384A">
        <w:t>Каргопольский</w:t>
      </w:r>
      <w:proofErr w:type="spellEnd"/>
      <w:r w:rsidRPr="00BD384A">
        <w:t xml:space="preserve"> историко-архитектурный и художественный музей», </w:t>
      </w:r>
      <w:r w:rsidRPr="00BD384A">
        <w:rPr>
          <w:spacing w:val="-6"/>
        </w:rPr>
        <w:t>«</w:t>
      </w:r>
      <w:proofErr w:type="spellStart"/>
      <w:r w:rsidRPr="00BD384A">
        <w:rPr>
          <w:spacing w:val="-6"/>
        </w:rPr>
        <w:t>Сольвычегодский</w:t>
      </w:r>
      <w:proofErr w:type="spellEnd"/>
      <w:r w:rsidRPr="00BD384A">
        <w:rPr>
          <w:spacing w:val="-6"/>
        </w:rPr>
        <w:t xml:space="preserve"> историко-художественный музей», «Вельский краеведческий</w:t>
      </w:r>
      <w:r w:rsidRPr="00BD384A">
        <w:t xml:space="preserve"> музей им. В.Ф. Кулакова».</w:t>
      </w:r>
    </w:p>
    <w:p w:rsidR="00BB5174" w:rsidRPr="00BD384A" w:rsidRDefault="00BB5174" w:rsidP="00BB5174">
      <w:pPr>
        <w:ind w:firstLine="709"/>
        <w:jc w:val="both"/>
      </w:pPr>
      <w:r w:rsidRPr="00BD384A">
        <w:t xml:space="preserve">В Архангельской области функционируют 3 государственные </w:t>
      </w:r>
      <w:r w:rsidRPr="00BD384A">
        <w:rPr>
          <w:spacing w:val="-6"/>
        </w:rPr>
        <w:t>библиотеки (государственные бюджетные учреждения культуры Архангельской</w:t>
      </w:r>
      <w:r w:rsidRPr="00BD384A">
        <w:t xml:space="preserve"> области «Архангельская областная научная ордена «Знак Почета» библиотека имени Н.А. Добролюбова», «Архангельская областная детская библиотека имени А.П. Гайдара», «Архангельская областная специальная библиотека для слепых») и 461 муниципальная общедоступная библиотека.</w:t>
      </w:r>
    </w:p>
    <w:p w:rsidR="00BB5174" w:rsidRPr="00BD384A" w:rsidRDefault="00BB5174" w:rsidP="00BB5174">
      <w:pPr>
        <w:ind w:firstLine="709"/>
        <w:jc w:val="both"/>
      </w:pPr>
      <w:r w:rsidRPr="00BD384A">
        <w:t xml:space="preserve">Сеть государственных и муниципальных </w:t>
      </w:r>
      <w:proofErr w:type="spellStart"/>
      <w:r w:rsidRPr="00BD384A">
        <w:t>культурно-досуговых</w:t>
      </w:r>
      <w:proofErr w:type="spellEnd"/>
      <w:r w:rsidRPr="00BD384A">
        <w:t xml:space="preserve"> учреждений представлена 81 учреждением, включая  государственное бюджетное учреждение культуры Архангельской области «Дом народного творчества» и 80 муниципальных учреждений культуры, имеющих </w:t>
      </w:r>
      <w:r w:rsidRPr="00BD384A">
        <w:br/>
        <w:t xml:space="preserve">284 обособленных структурных подразделения. Кроме того, на территории Архангельской области осуществляют свою деятельность 8 учреждений </w:t>
      </w:r>
      <w:proofErr w:type="spellStart"/>
      <w:r w:rsidRPr="00BD384A">
        <w:t>культурно-досугового</w:t>
      </w:r>
      <w:proofErr w:type="spellEnd"/>
      <w:r w:rsidRPr="00BD384A">
        <w:t xml:space="preserve"> типа иных форм собственности.</w:t>
      </w:r>
    </w:p>
    <w:p w:rsidR="00BB5174" w:rsidRPr="00BD384A" w:rsidRDefault="00BB5174" w:rsidP="00BB5174">
      <w:pPr>
        <w:ind w:firstLine="709"/>
        <w:jc w:val="both"/>
        <w:rPr>
          <w:spacing w:val="-6"/>
        </w:rPr>
      </w:pPr>
      <w:r w:rsidRPr="00BD384A">
        <w:t xml:space="preserve">В Архангельской области 38 детских школ искусств, среди которых </w:t>
      </w:r>
      <w:r w:rsidRPr="00BD384A">
        <w:br/>
      </w:r>
      <w:r w:rsidRPr="00BD384A">
        <w:rPr>
          <w:spacing w:val="-6"/>
        </w:rPr>
        <w:t>1 государственная (</w:t>
      </w:r>
      <w:hyperlink r:id="rId126" w:tgtFrame="_blank" w:history="1">
        <w:r w:rsidRPr="00BD384A">
          <w:rPr>
            <w:spacing w:val="-6"/>
          </w:rPr>
          <w:t>государственное бюджетное учреждение дополнительного образования Архангельской области «Детская музыкальная школа № 1 Баренцева региона»</w:t>
        </w:r>
      </w:hyperlink>
      <w:r w:rsidRPr="00BD384A">
        <w:rPr>
          <w:spacing w:val="-6"/>
        </w:rPr>
        <w:t>), 37 муниципальных, 2 профессиональные</w:t>
      </w:r>
      <w:r w:rsidRPr="00BD384A">
        <w:t xml:space="preserve"> </w:t>
      </w:r>
      <w:r w:rsidRPr="00BD384A">
        <w:rPr>
          <w:spacing w:val="-6"/>
        </w:rPr>
        <w:t>образовательные организации в сфере культуры и искусства (государственные</w:t>
      </w:r>
      <w:r w:rsidRPr="00BD384A">
        <w:t xml:space="preserve"> бюджетные профессиональные образовательные организации Архангельской области </w:t>
      </w:r>
      <w:r w:rsidRPr="00BD384A">
        <w:rPr>
          <w:spacing w:val="-6"/>
        </w:rPr>
        <w:t>«Архангельский музыкальный колледж», «Архангельский колледж культуры»).</w:t>
      </w:r>
    </w:p>
    <w:p w:rsidR="00BB5174" w:rsidRPr="00BD384A" w:rsidRDefault="00BB5174" w:rsidP="00BB5174">
      <w:pPr>
        <w:ind w:firstLine="709"/>
        <w:jc w:val="both"/>
      </w:pPr>
      <w:r w:rsidRPr="00BD384A">
        <w:t>Ежегодно проводятся международные и межрегиональные фестивали: фестиваль колокольного искусства «Хрустальные звоны», международный театрально-музыкальный фестиваль «Европейская весна», международный фестиваль уличных театров, международные Дни джаза и другие.</w:t>
      </w:r>
    </w:p>
    <w:p w:rsidR="00BB5174" w:rsidRPr="00BD384A" w:rsidRDefault="00BB5174" w:rsidP="00BB5174">
      <w:pPr>
        <w:ind w:firstLine="709"/>
        <w:jc w:val="both"/>
      </w:pPr>
      <w:r w:rsidRPr="00BD384A">
        <w:t>В Архангельской области осуществляется поддержка социально ориентированных некоммерческих организаций в сфере культуры, деятелей культуры и молодых авторов в рамках конкурса на соискание грантов Губернатора Архангельской области и конкурса стипендий.</w:t>
      </w:r>
    </w:p>
    <w:p w:rsidR="00BB5174" w:rsidRPr="00BD384A" w:rsidRDefault="00BB5174" w:rsidP="00BB5174">
      <w:pPr>
        <w:ind w:firstLine="709"/>
        <w:jc w:val="both"/>
        <w:rPr>
          <w:spacing w:val="-6"/>
        </w:rPr>
      </w:pPr>
      <w:r w:rsidRPr="00BD384A">
        <w:t xml:space="preserve">Полная информация о культуре Архангельской области представлена </w:t>
      </w:r>
      <w:r w:rsidRPr="00BD384A">
        <w:br/>
        <w:t xml:space="preserve">на официальном сайте министерства культуры Архангельской области </w:t>
      </w:r>
      <w:r w:rsidRPr="00BD384A">
        <w:br/>
      </w:r>
      <w:r w:rsidRPr="00BD384A">
        <w:rPr>
          <w:spacing w:val="-6"/>
        </w:rPr>
        <w:t>в информационно-телекоммуникационной сети «Интернет» (</w:t>
      </w:r>
      <w:hyperlink r:id="rId127" w:history="1">
        <w:r w:rsidRPr="00BD384A">
          <w:rPr>
            <w:spacing w:val="-6"/>
          </w:rPr>
          <w:t>www.culture29.ru</w:t>
        </w:r>
      </w:hyperlink>
      <w:r w:rsidRPr="00BD384A">
        <w:rPr>
          <w:spacing w:val="-6"/>
        </w:rPr>
        <w:t>).</w:t>
      </w:r>
    </w:p>
    <w:p w:rsidR="00BB5174" w:rsidRPr="00BD384A" w:rsidRDefault="00BB5174" w:rsidP="00BB5174">
      <w:pPr>
        <w:ind w:firstLine="709"/>
        <w:jc w:val="both"/>
      </w:pPr>
    </w:p>
    <w:p w:rsidR="00BB5174" w:rsidRPr="00BD384A" w:rsidRDefault="00BB5174" w:rsidP="00BB5174">
      <w:pPr>
        <w:jc w:val="center"/>
        <w:rPr>
          <w:b/>
        </w:rPr>
      </w:pPr>
      <w:r w:rsidRPr="00BD384A">
        <w:rPr>
          <w:b/>
        </w:rPr>
        <w:t>10. Достопримечательности Архангельской области</w:t>
      </w:r>
    </w:p>
    <w:p w:rsidR="00BB5174" w:rsidRPr="00BD384A" w:rsidRDefault="00BB5174" w:rsidP="00BB5174">
      <w:pPr>
        <w:ind w:firstLine="709"/>
        <w:jc w:val="both"/>
      </w:pPr>
    </w:p>
    <w:p w:rsidR="00BB5174" w:rsidRPr="00BD384A" w:rsidRDefault="00BB5174" w:rsidP="00BB5174">
      <w:pPr>
        <w:ind w:firstLine="709"/>
        <w:jc w:val="both"/>
      </w:pPr>
      <w:r w:rsidRPr="00BD384A">
        <w:t xml:space="preserve">На территории Архангельской области по состоянию на 1 января </w:t>
      </w:r>
      <w:r w:rsidRPr="00BD384A">
        <w:br/>
        <w:t xml:space="preserve">2020 года находятся 1959 объектов культурного наследия, поставленных </w:t>
      </w:r>
      <w:r w:rsidRPr="00BD384A">
        <w:br/>
        <w:t>на государственную охрану, в том числе:</w:t>
      </w:r>
    </w:p>
    <w:p w:rsidR="00BB5174" w:rsidRPr="00BD384A" w:rsidRDefault="00BB5174" w:rsidP="00BB5174">
      <w:pPr>
        <w:ind w:firstLine="709"/>
        <w:jc w:val="both"/>
      </w:pPr>
      <w:r w:rsidRPr="00BD384A">
        <w:t xml:space="preserve">514 объектов культурного наследия федерального значения; </w:t>
      </w:r>
    </w:p>
    <w:p w:rsidR="00BB5174" w:rsidRPr="00BD384A" w:rsidRDefault="00BB5174" w:rsidP="00BB5174">
      <w:pPr>
        <w:ind w:firstLine="709"/>
        <w:jc w:val="both"/>
      </w:pPr>
      <w:r w:rsidRPr="00BD384A">
        <w:t xml:space="preserve">1444 объекта – регионального значения; </w:t>
      </w:r>
    </w:p>
    <w:p w:rsidR="00BB5174" w:rsidRPr="00BD384A" w:rsidRDefault="00BB5174" w:rsidP="00BB5174">
      <w:pPr>
        <w:ind w:firstLine="709"/>
        <w:jc w:val="both"/>
      </w:pPr>
      <w:r w:rsidRPr="00BD384A">
        <w:t>1 объект – местного значения.</w:t>
      </w:r>
    </w:p>
    <w:p w:rsidR="00BB5174" w:rsidRPr="00BD384A" w:rsidRDefault="00BB5174" w:rsidP="00BB5174">
      <w:pPr>
        <w:ind w:firstLine="708"/>
        <w:jc w:val="both"/>
      </w:pPr>
      <w:r w:rsidRPr="00BD384A">
        <w:t xml:space="preserve">Основными хранителями и ретрансляторами богатейшего историко-культурного наследия Архангельской области, в том числе материального </w:t>
      </w:r>
      <w:r w:rsidRPr="00BD384A">
        <w:br/>
        <w:t>и нематериального, являются государственные и муниципальные музеи Архангельской области.</w:t>
      </w:r>
    </w:p>
    <w:p w:rsidR="00BB5174" w:rsidRPr="00BD384A" w:rsidRDefault="00BB5174" w:rsidP="00BB5174">
      <w:pPr>
        <w:ind w:firstLine="709"/>
        <w:jc w:val="both"/>
      </w:pPr>
      <w:r w:rsidRPr="00BD384A">
        <w:t xml:space="preserve">Федеральное государственное учреждение культуры «Соловецкий </w:t>
      </w:r>
      <w:r w:rsidRPr="00BD384A">
        <w:rPr>
          <w:spacing w:val="-6"/>
        </w:rPr>
        <w:t>государственный историко-архитектурный и природный музей-заповедник»</w:t>
      </w:r>
      <w:r w:rsidRPr="00BD384A">
        <w:t xml:space="preserve"> – один из крупнейших музеев-заповедников в России, включен в список Всемирного наследия.</w:t>
      </w:r>
    </w:p>
    <w:p w:rsidR="00BB5174" w:rsidRPr="00BD384A" w:rsidRDefault="00BB5174" w:rsidP="00BB5174">
      <w:pPr>
        <w:ind w:firstLine="709"/>
        <w:jc w:val="both"/>
      </w:pPr>
      <w:r w:rsidRPr="00BD384A">
        <w:t xml:space="preserve">Федеральное государственное бюджетное учреждение культуры «Архангельский государственный </w:t>
      </w:r>
      <w:hyperlink r:id="rId128" w:history="1">
        <w:r w:rsidRPr="00BD384A">
          <w:t>музей деревянного зодчества</w:t>
        </w:r>
      </w:hyperlink>
      <w:r w:rsidRPr="00BD384A">
        <w:t xml:space="preserve"> и народного искусства «Малые </w:t>
      </w:r>
      <w:proofErr w:type="spellStart"/>
      <w:r w:rsidRPr="00BD384A">
        <w:t>Корелы</w:t>
      </w:r>
      <w:proofErr w:type="spellEnd"/>
      <w:r w:rsidRPr="00BD384A">
        <w:t xml:space="preserve">» является архитектурно-этнографическим музеем. Музей известен не только памятниками деревянного зодчества, не менее значимо собрание музейных предметов, которое рассказывает о культуре </w:t>
      </w:r>
      <w:r w:rsidRPr="00BD384A">
        <w:br/>
        <w:t xml:space="preserve">и быте Русского Севера. Предметы были собраны в результате экспедиций музея 1972 – 2010 годов по Архангельской области. </w:t>
      </w:r>
    </w:p>
    <w:p w:rsidR="00BB5174" w:rsidRPr="00BD384A" w:rsidRDefault="00BB5174" w:rsidP="00BB5174">
      <w:pPr>
        <w:ind w:firstLine="708"/>
        <w:jc w:val="both"/>
      </w:pPr>
      <w:r w:rsidRPr="00BD384A">
        <w:t xml:space="preserve">Государственное бюджетное учреждение культуры Архангельской области «Архангельский краеведческий музей» – старейшее музейное учреждение в регионе, открыто в 1837 году. Обладает самым большим музейным фондом, насчитывающим около 300 тыс. единиц хранения  </w:t>
      </w:r>
      <w:r w:rsidRPr="00BD384A">
        <w:rPr>
          <w:spacing w:val="-6"/>
        </w:rPr>
        <w:t>(уникальные коллекции документов, фотографий, этнографии краеведческого</w:t>
      </w:r>
      <w:r w:rsidRPr="00BD384A">
        <w:t xml:space="preserve"> содержания, народного и прикладного искусства, отражающие историю </w:t>
      </w:r>
      <w:r w:rsidRPr="00BD384A">
        <w:br/>
        <w:t xml:space="preserve">и культуру Поморья с древнейших времен). Постоянные экспозиции музея представлены в Архангельском Гостином дворе – памятнике истории </w:t>
      </w:r>
      <w:r w:rsidRPr="00BD384A">
        <w:br/>
        <w:t xml:space="preserve">и архитектуры федерального значения XVII – XVIII веков. Объектом показа музея является единственный сохранившийся бастион </w:t>
      </w:r>
      <w:proofErr w:type="spellStart"/>
      <w:r w:rsidRPr="00BD384A">
        <w:t>Новодвинская</w:t>
      </w:r>
      <w:proofErr w:type="spellEnd"/>
      <w:r w:rsidRPr="00BD384A">
        <w:t xml:space="preserve"> крепость – выдающийся исторический памятник петровской эпохи, включенный в перечень особо ценных объектов морского наследия России, под стенами которого была одержана первая морская победа русского оружия в Северной войне в 1701 году. </w:t>
      </w:r>
    </w:p>
    <w:p w:rsidR="00BB5174" w:rsidRPr="00BD384A" w:rsidRDefault="00BB5174" w:rsidP="00BB5174">
      <w:pPr>
        <w:ind w:firstLine="708"/>
        <w:jc w:val="both"/>
      </w:pPr>
      <w:r w:rsidRPr="00BD384A">
        <w:rPr>
          <w:rFonts w:eastAsia="Calibri"/>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r w:rsidRPr="00BD384A">
        <w:t xml:space="preserve"> создано в 1960 году. Основные экспозиции древнерусского искусства, народного искусства Русского Севера и русского искусства </w:t>
      </w:r>
      <w:r w:rsidRPr="00BD384A">
        <w:br/>
        <w:t xml:space="preserve">XVIII – начала XX века были открыты в 1975 году. В отличие от других музеев России, в основе которых лежат дары русских меценатов, Архангельский музей создал свою коллекцию путем активной собирательской деятельности, особенно в 1960 – 1980 годы. В это время благодаря многочисленным экспедициям в районы Архангельской области </w:t>
      </w:r>
      <w:r w:rsidRPr="00BD384A">
        <w:br/>
        <w:t>и контактам с известными частными коллекционерами и художниками Москвы, Ленинграда, Киева создавались уникальные коллекции музея.</w:t>
      </w:r>
    </w:p>
    <w:p w:rsidR="00BB5174" w:rsidRPr="00BD384A" w:rsidRDefault="00BB5174" w:rsidP="00BB5174">
      <w:pPr>
        <w:ind w:firstLine="709"/>
        <w:jc w:val="both"/>
      </w:pPr>
      <w:r w:rsidRPr="00BD384A">
        <w:rPr>
          <w:rFonts w:eastAsia="Calibri"/>
        </w:rPr>
        <w:t>Государственное бюджетное учреждение культуры Архангельской области «</w:t>
      </w:r>
      <w:r w:rsidRPr="00BD384A">
        <w:t xml:space="preserve">Северный морской музей» является хранителем материальных </w:t>
      </w:r>
      <w:r w:rsidRPr="00BD384A">
        <w:br/>
        <w:t xml:space="preserve">и духовных ценностей, связанных с морской культурой не только Русского Севера, но и всей России, а также стран Баренцева </w:t>
      </w:r>
      <w:proofErr w:type="spellStart"/>
      <w:r w:rsidRPr="00BD384A">
        <w:t>Евро-Арктического</w:t>
      </w:r>
      <w:proofErr w:type="spellEnd"/>
      <w:r w:rsidRPr="00BD384A">
        <w:t xml:space="preserve"> региона.</w:t>
      </w:r>
    </w:p>
    <w:p w:rsidR="00BB5174" w:rsidRPr="00BD384A" w:rsidRDefault="00BB5174" w:rsidP="00BB5174">
      <w:pPr>
        <w:ind w:firstLine="709"/>
        <w:jc w:val="both"/>
      </w:pPr>
      <w:r w:rsidRPr="00BD384A">
        <w:rPr>
          <w:spacing w:val="-6"/>
        </w:rPr>
        <w:t>Муниципальное казенное учреждение культуры «Историко-мемориальный</w:t>
      </w:r>
      <w:r w:rsidRPr="00BD384A">
        <w:t xml:space="preserve"> музей М.В. Ломоносова» открыто в ноябре 1939 года в канун 175-летия </w:t>
      </w:r>
      <w:r w:rsidRPr="00BD384A">
        <w:br/>
        <w:t xml:space="preserve">со дня смерти М.В. Ломоносова в Холмогорском муниципальном районе Архангельской области в честь памяти великого русского ученого. Музей располагается в деревянном доме, в котором когда-то проживала семья Ломоносовых. </w:t>
      </w:r>
    </w:p>
    <w:p w:rsidR="00BB5174" w:rsidRPr="00BD384A" w:rsidRDefault="00BB5174" w:rsidP="00BB5174">
      <w:pPr>
        <w:ind w:firstLine="709"/>
        <w:jc w:val="both"/>
      </w:pPr>
      <w:r w:rsidRPr="00BD384A">
        <w:t xml:space="preserve">Федеральное государственное бюджетное учреждение «Национальный </w:t>
      </w:r>
      <w:r w:rsidRPr="00BD384A">
        <w:rPr>
          <w:spacing w:val="-6"/>
        </w:rPr>
        <w:t>парк «</w:t>
      </w:r>
      <w:proofErr w:type="spellStart"/>
      <w:r w:rsidRPr="00BD384A">
        <w:rPr>
          <w:spacing w:val="-6"/>
        </w:rPr>
        <w:t>Кенозерский</w:t>
      </w:r>
      <w:proofErr w:type="spellEnd"/>
      <w:r w:rsidRPr="00BD384A">
        <w:rPr>
          <w:spacing w:val="-6"/>
        </w:rPr>
        <w:t xml:space="preserve">», образованное в декабре 1991 года на площади </w:t>
      </w:r>
      <w:smartTag w:uri="urn:schemas-microsoft-com:office:smarttags" w:element="metricconverter">
        <w:smartTagPr>
          <w:attr w:name="ProductID" w:val="141 354 га"/>
        </w:smartTagPr>
        <w:r w:rsidRPr="00BD384A">
          <w:rPr>
            <w:spacing w:val="-6"/>
          </w:rPr>
          <w:t>141 354</w:t>
        </w:r>
        <w:r w:rsidRPr="00BD384A">
          <w:t xml:space="preserve"> га</w:t>
        </w:r>
      </w:smartTag>
      <w:r w:rsidRPr="00BD384A">
        <w:t xml:space="preserve">, расположено в юго-западной части Архангельской области. Это особо охраняемая природная территория – эталонная система исторической среды обитания человека, объект, сохранивший многовековую историю и культуру Русского Севера (уникальные природные комплексы, многочисленные </w:t>
      </w:r>
      <w:r w:rsidRPr="00BD384A">
        <w:rPr>
          <w:spacing w:val="-6"/>
        </w:rPr>
        <w:t>памятники материальной и духовной культуры, архитектуры, монументальной</w:t>
      </w:r>
      <w:r w:rsidRPr="00BD384A">
        <w:t xml:space="preserve"> живописи, иконописи, археологии, богатый этнографический материал).</w:t>
      </w:r>
    </w:p>
    <w:p w:rsidR="00BB5174" w:rsidRPr="00BD384A" w:rsidRDefault="00BB5174" w:rsidP="00BB5174">
      <w:pPr>
        <w:ind w:firstLine="709"/>
        <w:jc w:val="both"/>
      </w:pPr>
      <w:r w:rsidRPr="00BD384A">
        <w:t xml:space="preserve">Крестный монастырь на </w:t>
      </w:r>
      <w:proofErr w:type="spellStart"/>
      <w:r w:rsidRPr="00BD384A">
        <w:t>Кий-острове</w:t>
      </w:r>
      <w:proofErr w:type="spellEnd"/>
      <w:r w:rsidRPr="00BD384A">
        <w:t xml:space="preserve"> расположен в Онежской губе Белого моря, в 15 км от Архангельска. Остров шириной около </w:t>
      </w:r>
      <w:smartTag w:uri="urn:schemas-microsoft-com:office:smarttags" w:element="metricconverter">
        <w:smartTagPr>
          <w:attr w:name="ProductID" w:val="500 метров"/>
        </w:smartTagPr>
        <w:r w:rsidRPr="00BD384A">
          <w:t>500 метров</w:t>
        </w:r>
      </w:smartTag>
      <w:r w:rsidRPr="00BD384A">
        <w:t xml:space="preserve"> вытянут на два км. На его территории произрастает до 500 видов растений, </w:t>
      </w:r>
      <w:r w:rsidRPr="00BD384A">
        <w:br/>
        <w:t xml:space="preserve">а омывающие его воды, летом прогревающиеся до + 24 градусов, богаты рыбой. История </w:t>
      </w:r>
      <w:proofErr w:type="spellStart"/>
      <w:r w:rsidRPr="00BD384A">
        <w:t>Кий-острова</w:t>
      </w:r>
      <w:proofErr w:type="spellEnd"/>
      <w:r w:rsidRPr="00BD384A">
        <w:t xml:space="preserve"> тесно связана с именем реформатора Русской </w:t>
      </w:r>
      <w:r w:rsidRPr="00BD384A">
        <w:rPr>
          <w:spacing w:val="-6"/>
        </w:rPr>
        <w:t>православной церкви патриарха Никона. По преданию, Никон попал в жестокий</w:t>
      </w:r>
      <w:r w:rsidRPr="00BD384A">
        <w:t xml:space="preserve"> шторм вблизи </w:t>
      </w:r>
      <w:proofErr w:type="spellStart"/>
      <w:r w:rsidRPr="00BD384A">
        <w:t>Кий-острова</w:t>
      </w:r>
      <w:proofErr w:type="spellEnd"/>
      <w:r w:rsidRPr="00BD384A">
        <w:t xml:space="preserve"> и, потеряв спутников, нашел спасение на острове. В память о своем чудесном спасении Никон основал на острове </w:t>
      </w:r>
      <w:proofErr w:type="spellStart"/>
      <w:r w:rsidRPr="00BD384A">
        <w:t>Кийский</w:t>
      </w:r>
      <w:proofErr w:type="spellEnd"/>
      <w:r w:rsidRPr="00BD384A">
        <w:t xml:space="preserve"> Крестный монастырь.</w:t>
      </w:r>
    </w:p>
    <w:p w:rsidR="00BB5174" w:rsidRPr="00BD384A" w:rsidRDefault="00BB5174" w:rsidP="00BB5174">
      <w:pPr>
        <w:jc w:val="both"/>
      </w:pPr>
    </w:p>
    <w:p w:rsidR="00BB5174" w:rsidRPr="00BD384A" w:rsidRDefault="00BB5174" w:rsidP="00BB5174">
      <w:pPr>
        <w:jc w:val="center"/>
        <w:rPr>
          <w:b/>
        </w:rPr>
      </w:pPr>
      <w:r w:rsidRPr="00BD384A">
        <w:rPr>
          <w:b/>
        </w:rPr>
        <w:t>11. Благоприятные условия для развития туризма</w:t>
      </w:r>
    </w:p>
    <w:p w:rsidR="00BB5174" w:rsidRPr="00BD384A" w:rsidRDefault="00BB5174" w:rsidP="00BB5174">
      <w:pPr>
        <w:ind w:firstLine="709"/>
        <w:jc w:val="both"/>
      </w:pPr>
    </w:p>
    <w:p w:rsidR="00BB5174" w:rsidRPr="00BD384A" w:rsidRDefault="00BB5174" w:rsidP="00BB5174">
      <w:pPr>
        <w:ind w:firstLine="709"/>
        <w:jc w:val="both"/>
      </w:pPr>
      <w:r w:rsidRPr="00BD384A">
        <w:t xml:space="preserve">Наличие уникальных культурных, исторических и природных объектов является важной предпосылкой для развития туризма в Архангельской области. </w:t>
      </w:r>
    </w:p>
    <w:p w:rsidR="00BB5174" w:rsidRPr="00BD384A" w:rsidRDefault="00BB5174" w:rsidP="00BB5174">
      <w:pPr>
        <w:ind w:firstLine="709"/>
        <w:jc w:val="both"/>
      </w:pPr>
      <w:r w:rsidRPr="00BD384A">
        <w:rPr>
          <w:spacing w:val="-6"/>
        </w:rPr>
        <w:t xml:space="preserve">Большое </w:t>
      </w:r>
      <w:r w:rsidRPr="00E739ED">
        <w:rPr>
          <w:spacing w:val="-6"/>
        </w:rPr>
        <w:t>количество рек и озер, ландшафтные особенности и обширные</w:t>
      </w:r>
      <w:r w:rsidRPr="00E739ED">
        <w:t xml:space="preserve"> леса позволяют предлагать современный и конкурентоспособный туристический продукт и развивать различные виды туризма: экстремальный туризм (сплавы по рекам, катание на оленьих упряжках, катание на горных лыжах, </w:t>
      </w:r>
      <w:proofErr w:type="spellStart"/>
      <w:r w:rsidRPr="00E739ED">
        <w:t>джипинг</w:t>
      </w:r>
      <w:proofErr w:type="spellEnd"/>
      <w:r w:rsidRPr="00E739ED">
        <w:t>, снежные сафари на снегоходах), культурно-познавательный туризм (посещение культурно</w:t>
      </w:r>
      <w:r w:rsidRPr="00BD384A">
        <w:t>-исторических памятников, спелеологические туры), экологический туризм (охота, рыбалка).</w:t>
      </w:r>
    </w:p>
    <w:p w:rsidR="00BB5174" w:rsidRPr="00BD384A" w:rsidRDefault="00BB5174" w:rsidP="00BB5174">
      <w:pPr>
        <w:ind w:firstLine="709"/>
        <w:jc w:val="both"/>
      </w:pPr>
    </w:p>
    <w:p w:rsidR="00BB5174" w:rsidRPr="00BD384A" w:rsidRDefault="00BB5174" w:rsidP="00BB5174">
      <w:pPr>
        <w:jc w:val="center"/>
        <w:rPr>
          <w:rFonts w:eastAsia="Calibri"/>
          <w:b/>
          <w:lang w:eastAsia="en-US"/>
        </w:rPr>
      </w:pPr>
      <w:r w:rsidRPr="00BD384A">
        <w:rPr>
          <w:rFonts w:ascii="Times New Roman Полужирный" w:eastAsia="Calibri" w:hAnsi="Times New Roman Полужирный"/>
          <w:b/>
          <w:spacing w:val="60"/>
          <w:lang w:eastAsia="en-US"/>
        </w:rPr>
        <w:t>ПОРЯДОК</w:t>
      </w:r>
    </w:p>
    <w:p w:rsidR="00BB5174" w:rsidRPr="00BD384A" w:rsidRDefault="00BB5174" w:rsidP="00BB5174">
      <w:pPr>
        <w:jc w:val="center"/>
        <w:rPr>
          <w:rFonts w:eastAsia="Calibri"/>
          <w:b/>
          <w:lang w:eastAsia="en-US"/>
        </w:rPr>
      </w:pPr>
      <w:r w:rsidRPr="00BD384A">
        <w:rPr>
          <w:rFonts w:eastAsia="Calibri"/>
          <w:b/>
          <w:lang w:eastAsia="en-US"/>
        </w:rPr>
        <w:t xml:space="preserve">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w:t>
      </w:r>
    </w:p>
    <w:p w:rsidR="00BB5174" w:rsidRPr="00BD384A" w:rsidRDefault="00BB5174" w:rsidP="00BB5174">
      <w:pPr>
        <w:jc w:val="center"/>
        <w:rPr>
          <w:rFonts w:eastAsia="Calibri"/>
          <w:b/>
          <w:lang w:eastAsia="en-US"/>
        </w:rPr>
      </w:pPr>
      <w:r w:rsidRPr="00BD384A">
        <w:rPr>
          <w:rFonts w:eastAsia="Calibri"/>
          <w:b/>
          <w:lang w:eastAsia="en-US"/>
        </w:rPr>
        <w:t xml:space="preserve">их семей, их временного размещения и обустройства </w:t>
      </w:r>
      <w:r w:rsidRPr="00BD384A">
        <w:rPr>
          <w:rFonts w:eastAsia="Calibri"/>
          <w:b/>
          <w:lang w:eastAsia="en-US"/>
        </w:rPr>
        <w:br/>
        <w:t>на территории Архангельской области</w:t>
      </w:r>
    </w:p>
    <w:p w:rsidR="00BB5174" w:rsidRPr="00BD384A" w:rsidRDefault="00BB5174" w:rsidP="00BB5174">
      <w:pPr>
        <w:ind w:firstLine="709"/>
        <w:jc w:val="both"/>
      </w:pPr>
    </w:p>
    <w:p w:rsidR="00BB5174" w:rsidRPr="00BD384A" w:rsidRDefault="00BB5174" w:rsidP="00BB5174">
      <w:pPr>
        <w:ind w:firstLine="709"/>
        <w:jc w:val="both"/>
      </w:pPr>
    </w:p>
    <w:p w:rsidR="00BB5174" w:rsidRPr="00BD384A" w:rsidRDefault="00BB5174" w:rsidP="00BB5174">
      <w:pPr>
        <w:widowControl w:val="0"/>
        <w:autoSpaceDE w:val="0"/>
        <w:autoSpaceDN w:val="0"/>
        <w:adjustRightInd w:val="0"/>
        <w:jc w:val="center"/>
        <w:outlineLvl w:val="2"/>
        <w:rPr>
          <w:b/>
        </w:rPr>
      </w:pPr>
      <w:r w:rsidRPr="00BD384A">
        <w:rPr>
          <w:b/>
        </w:rPr>
        <w:t>1. Прибытие в Архангельскую область участников</w:t>
      </w:r>
    </w:p>
    <w:p w:rsidR="00BB5174" w:rsidRPr="00BD384A" w:rsidRDefault="00BB5174" w:rsidP="00BB5174">
      <w:pPr>
        <w:widowControl w:val="0"/>
        <w:autoSpaceDE w:val="0"/>
        <w:autoSpaceDN w:val="0"/>
        <w:adjustRightInd w:val="0"/>
        <w:jc w:val="center"/>
        <w:rPr>
          <w:b/>
        </w:rPr>
      </w:pPr>
      <w:r w:rsidRPr="00BD384A">
        <w:rPr>
          <w:b/>
        </w:rPr>
        <w:t>Государственной программы и членов их семей, порядок</w:t>
      </w:r>
    </w:p>
    <w:p w:rsidR="00BB5174" w:rsidRPr="00BD384A" w:rsidRDefault="00BB5174" w:rsidP="00BB5174">
      <w:pPr>
        <w:widowControl w:val="0"/>
        <w:autoSpaceDE w:val="0"/>
        <w:autoSpaceDN w:val="0"/>
        <w:adjustRightInd w:val="0"/>
        <w:jc w:val="center"/>
        <w:rPr>
          <w:b/>
        </w:rPr>
      </w:pPr>
      <w:r w:rsidRPr="00BD384A">
        <w:rPr>
          <w:b/>
        </w:rPr>
        <w:t xml:space="preserve">их регистрации (постановки на учет по месту пребывания) </w:t>
      </w:r>
    </w:p>
    <w:p w:rsidR="00BB5174" w:rsidRPr="00BD384A" w:rsidRDefault="00BB5174" w:rsidP="00BB5174">
      <w:pPr>
        <w:widowControl w:val="0"/>
        <w:autoSpaceDE w:val="0"/>
        <w:autoSpaceDN w:val="0"/>
        <w:adjustRightInd w:val="0"/>
        <w:ind w:firstLine="720"/>
        <w:jc w:val="both"/>
        <w:rPr>
          <w:rFonts w:ascii="Arial" w:hAnsi="Arial" w:cs="Arial"/>
        </w:rPr>
      </w:pPr>
    </w:p>
    <w:p w:rsidR="00BB5174" w:rsidRPr="00BD384A" w:rsidRDefault="00BB5174" w:rsidP="00BB5174">
      <w:pPr>
        <w:ind w:firstLine="709"/>
        <w:jc w:val="both"/>
      </w:pPr>
      <w:r w:rsidRPr="00BD384A">
        <w:rPr>
          <w:spacing w:val="-8"/>
        </w:rPr>
        <w:t xml:space="preserve">Прибытие участников Государственной </w:t>
      </w:r>
      <w:hyperlink r:id="rId129" w:history="1">
        <w:r w:rsidRPr="00BD384A">
          <w:rPr>
            <w:spacing w:val="-8"/>
          </w:rPr>
          <w:t>программы</w:t>
        </w:r>
      </w:hyperlink>
      <w:r w:rsidRPr="00BD384A">
        <w:rPr>
          <w:spacing w:val="-8"/>
        </w:rPr>
        <w:t xml:space="preserve"> по оказанию содействия</w:t>
      </w:r>
      <w:r w:rsidRPr="00BD384A">
        <w:t xml:space="preserve"> добровольному переселению в Российскую Федерацию соотечественников, проживающих за рубежом, и членов их семей (далее – Государственная программа) в Архангельскую область осуществляется самостоятельно. </w:t>
      </w:r>
    </w:p>
    <w:p w:rsidR="00BB5174" w:rsidRPr="00BD384A" w:rsidRDefault="00BB5174" w:rsidP="00BB5174">
      <w:pPr>
        <w:ind w:firstLine="709"/>
        <w:jc w:val="both"/>
      </w:pPr>
      <w:r w:rsidRPr="00BD384A">
        <w:t xml:space="preserve">После прибытия в Архангельскую область участник Государственной программы обращается в УМВД России по Архангельской области с целью постановки на учет в качестве участника Государственной программы </w:t>
      </w:r>
      <w:r w:rsidRPr="00BD384A">
        <w:br/>
        <w:t>и (или) члена семьи участника Государственной программы.</w:t>
      </w:r>
    </w:p>
    <w:p w:rsidR="00BB5174" w:rsidRPr="00BD384A" w:rsidRDefault="00BB5174" w:rsidP="00BB5174">
      <w:pPr>
        <w:ind w:firstLine="709"/>
        <w:jc w:val="both"/>
      </w:pPr>
      <w:r w:rsidRPr="00BD384A">
        <w:t xml:space="preserve">Миграционный учет иностранных граждан и лиц без гражданства </w:t>
      </w:r>
      <w:r w:rsidRPr="00BD384A">
        <w:br/>
        <w:t>на территории Российской Федерации осуществляется в соответствии:</w:t>
      </w:r>
    </w:p>
    <w:p w:rsidR="00BB5174" w:rsidRPr="00BD384A" w:rsidRDefault="00BB5174" w:rsidP="00BB5174">
      <w:pPr>
        <w:ind w:firstLine="709"/>
        <w:jc w:val="both"/>
      </w:pPr>
      <w:r w:rsidRPr="00BD384A">
        <w:t xml:space="preserve">с Федеральным </w:t>
      </w:r>
      <w:hyperlink r:id="rId130" w:history="1">
        <w:r w:rsidRPr="00BD384A">
          <w:t>законом</w:t>
        </w:r>
      </w:hyperlink>
      <w:r w:rsidRPr="00BD384A">
        <w:t xml:space="preserve"> от 18 июля 2006 года № 109-ФЗ </w:t>
      </w:r>
      <w:r w:rsidRPr="00BD384A">
        <w:br/>
        <w:t xml:space="preserve">«О миграционном учете иностранных граждан и лиц без гражданства </w:t>
      </w:r>
      <w:r w:rsidRPr="00BD384A">
        <w:br/>
        <w:t>в Российской Федерации»;</w:t>
      </w:r>
    </w:p>
    <w:p w:rsidR="00BB5174" w:rsidRPr="00BD384A" w:rsidRDefault="00BB5174" w:rsidP="00BB5174">
      <w:pPr>
        <w:ind w:firstLine="709"/>
        <w:jc w:val="both"/>
      </w:pPr>
      <w:r w:rsidRPr="00BD384A">
        <w:t xml:space="preserve">с </w:t>
      </w:r>
      <w:hyperlink r:id="rId131" w:history="1">
        <w:r w:rsidRPr="00BD384A">
          <w:t>постановлением</w:t>
        </w:r>
      </w:hyperlink>
      <w:r w:rsidRPr="00BD384A">
        <w:t xml:space="preserve"> Правительства Российской Федерации от 15 января </w:t>
      </w:r>
      <w:r w:rsidRPr="00BD384A">
        <w:br/>
        <w:t>2007 года № 9 «О порядке осуществления миграционного учета иностранных граждан и лиц без гражданства в Российской Федерации»;</w:t>
      </w:r>
    </w:p>
    <w:p w:rsidR="00BB5174" w:rsidRPr="00BD384A" w:rsidRDefault="00BB5174" w:rsidP="00BB5174">
      <w:pPr>
        <w:ind w:firstLine="709"/>
        <w:jc w:val="both"/>
      </w:pPr>
      <w:r w:rsidRPr="00BD384A">
        <w:t xml:space="preserve">с Административным </w:t>
      </w:r>
      <w:hyperlink r:id="rId132" w:history="1">
        <w:r w:rsidRPr="00BD384A">
          <w:t>регламентом</w:t>
        </w:r>
      </w:hyperlink>
      <w:r w:rsidRPr="00BD384A">
        <w:t xml:space="preserve"> Министерства внутренних дел Российской Федерации по предоставлению государственной услуги </w:t>
      </w:r>
      <w:r w:rsidRPr="00BD384A">
        <w:br/>
        <w:t xml:space="preserve">по осуществлению миграционного учета иностранных граждан и лиц без </w:t>
      </w:r>
      <w:r w:rsidRPr="00BD384A">
        <w:rPr>
          <w:spacing w:val="-6"/>
        </w:rPr>
        <w:t>гражданства в Российской Федерации, утвержденным приказом Министерства</w:t>
      </w:r>
      <w:r w:rsidRPr="00BD384A">
        <w:t xml:space="preserve"> внутренних дел Российской Федерации от 10 декабря 2020 года № 856.</w:t>
      </w:r>
    </w:p>
    <w:p w:rsidR="00BB5174" w:rsidRPr="00BD384A" w:rsidRDefault="00BB5174" w:rsidP="00BB5174">
      <w:pPr>
        <w:ind w:firstLine="709"/>
        <w:jc w:val="both"/>
      </w:pPr>
      <w:r w:rsidRPr="00BD384A">
        <w:rPr>
          <w:spacing w:val="-8"/>
        </w:rPr>
        <w:t>Непосредственное предоставление государственной услуги осуществляется</w:t>
      </w:r>
      <w:r w:rsidRPr="00BD384A">
        <w:t xml:space="preserve"> подразделениями по вопросам миграции территориальных органов Управления Министерства внутренних дел Российской Федерации по Архангельской области (далее – подразделение по вопросам миграции </w:t>
      </w:r>
      <w:r w:rsidRPr="00BD384A">
        <w:br/>
        <w:t xml:space="preserve">на районном уровне) по месту пребывания (проживания) участников Государственной </w:t>
      </w:r>
      <w:hyperlink r:id="rId133" w:history="1">
        <w:r w:rsidRPr="00BD384A">
          <w:t>программы</w:t>
        </w:r>
      </w:hyperlink>
      <w:r w:rsidRPr="00BD384A">
        <w:t xml:space="preserve"> и членов их семей в порядке и сроки, предусмотренные указанными нормативными актами.</w:t>
      </w:r>
    </w:p>
    <w:p w:rsidR="00BB5174" w:rsidRPr="00BD384A" w:rsidRDefault="00BB5174" w:rsidP="00BB5174">
      <w:pPr>
        <w:ind w:firstLine="709"/>
        <w:jc w:val="both"/>
        <w:rPr>
          <w:color w:val="000000"/>
        </w:rPr>
      </w:pPr>
      <w:r w:rsidRPr="00BD384A">
        <w:rPr>
          <w:color w:val="000000"/>
          <w:spacing w:val="-6"/>
        </w:rPr>
        <w:t>Для постановки на учет по месту пребывания участник Государственной</w:t>
      </w:r>
      <w:r w:rsidRPr="00BD384A">
        <w:rPr>
          <w:color w:val="000000"/>
        </w:rPr>
        <w:t xml:space="preserve"> программы и члены его семьи предъявляют принимающей стороне </w:t>
      </w:r>
      <w:r w:rsidRPr="00BD384A">
        <w:rPr>
          <w:color w:val="000000"/>
          <w:spacing w:val="-6"/>
        </w:rPr>
        <w:t>документы, удостоверяющие личность и признаваемые Российской Федерацией</w:t>
      </w:r>
      <w:r w:rsidRPr="00BD384A">
        <w:rPr>
          <w:color w:val="000000"/>
        </w:rPr>
        <w:t xml:space="preserve"> в этом качестве, миграционные карты, заполненные при въезде в Российскую Федерацию.</w:t>
      </w:r>
    </w:p>
    <w:p w:rsidR="00BB5174" w:rsidRPr="00BD384A" w:rsidRDefault="00BB5174" w:rsidP="00BB5174">
      <w:pPr>
        <w:ind w:firstLine="709"/>
        <w:jc w:val="both"/>
      </w:pPr>
      <w:r w:rsidRPr="00BD384A">
        <w:t>Согласно статье 25</w:t>
      </w:r>
      <w:r w:rsidRPr="00BD384A">
        <w:rPr>
          <w:vertAlign w:val="superscript"/>
        </w:rPr>
        <w:t>9</w:t>
      </w:r>
      <w:r w:rsidRPr="00BD384A">
        <w:rPr>
          <w:sz w:val="18"/>
          <w:szCs w:val="18"/>
        </w:rPr>
        <w:t xml:space="preserve"> </w:t>
      </w:r>
      <w:r w:rsidRPr="00BD384A">
        <w:t xml:space="preserve">Федерального закона от 15 августа 1996 года </w:t>
      </w:r>
      <w:r w:rsidRPr="00BD384A">
        <w:br/>
        <w:t xml:space="preserve">№ 114-ФЗ «О порядке выезда из Российской Федерации и въезда </w:t>
      </w:r>
      <w:r w:rsidRPr="00BD384A">
        <w:br/>
        <w:t xml:space="preserve">в Российскую Федерацию» иностранный гражданин или лицо без гражданства при въезде в Российскую Федерацию обязаны получить </w:t>
      </w:r>
      <w:r w:rsidRPr="00BD384A">
        <w:br/>
        <w:t>и заполнить миграционную карту.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BB5174" w:rsidRPr="00BD384A" w:rsidRDefault="00BB5174" w:rsidP="00BB5174">
      <w:pPr>
        <w:ind w:firstLine="709"/>
        <w:jc w:val="both"/>
      </w:pPr>
      <w:r w:rsidRPr="00BD384A">
        <w:t xml:space="preserve">При отсутствии миграционной карты, в случае неполучения </w:t>
      </w:r>
      <w:r w:rsidRPr="00BD384A">
        <w:br/>
        <w:t xml:space="preserve">ее по не зависящим от участников Государственной программы и членов их семей причинам, участники Государственной </w:t>
      </w:r>
      <w:hyperlink r:id="rId134" w:history="1">
        <w:r w:rsidRPr="00BD384A">
          <w:t>программы</w:t>
        </w:r>
      </w:hyperlink>
      <w:r w:rsidRPr="00BD384A">
        <w:t xml:space="preserve"> и члены их семей должны обратиться в территориальное подразделение управления по вопросам миграции УМВД России по Архангельской области для получения дубликата миграционной карты.</w:t>
      </w:r>
    </w:p>
    <w:p w:rsidR="00BB5174" w:rsidRPr="00BD384A" w:rsidRDefault="00BB5174" w:rsidP="00BB5174">
      <w:pPr>
        <w:ind w:firstLine="709"/>
        <w:jc w:val="both"/>
      </w:pPr>
      <w:r w:rsidRPr="00BD384A">
        <w:t xml:space="preserve">В соответствии с частью 4.2 статьи 20 Федерального закона от 18 июля </w:t>
      </w:r>
      <w:r w:rsidRPr="00BD384A">
        <w:br/>
        <w:t xml:space="preserve">2006 года № 109-ФЗ «О миграционном учете иностранных граждан и лиц без гражданства в Российской Федерации» иностранные граждане, являющиеся участниками Государственной программы и членами их семей, освобождаются от обязанности выполнения действий, необходимых для их постановки на учет по месту пребывания на срок, не превышающий 30 дней со дня прибытия иностранного гражданина в место пребывания. После истечения такого срока указанные иностранные граждане обязаны выполнить действия, необходимые для их постановки на учет по месту пребывания, </w:t>
      </w:r>
      <w:r w:rsidRPr="00BD384A">
        <w:br/>
        <w:t>в срок, не превышающий семи рабочих дней.</w:t>
      </w:r>
    </w:p>
    <w:p w:rsidR="00BB5174" w:rsidRPr="00BD384A" w:rsidRDefault="00BB5174" w:rsidP="00BB5174">
      <w:pPr>
        <w:ind w:firstLine="709"/>
        <w:jc w:val="both"/>
      </w:pPr>
    </w:p>
    <w:p w:rsidR="00BB5174" w:rsidRPr="00BD384A" w:rsidRDefault="00BB5174" w:rsidP="00BB5174">
      <w:pPr>
        <w:ind w:firstLine="709"/>
        <w:jc w:val="both"/>
      </w:pPr>
    </w:p>
    <w:p w:rsidR="00BB5174" w:rsidRPr="00BD384A" w:rsidRDefault="00BB5174" w:rsidP="00BB5174">
      <w:pPr>
        <w:ind w:firstLine="709"/>
        <w:jc w:val="both"/>
      </w:pPr>
    </w:p>
    <w:p w:rsidR="00BB5174" w:rsidRPr="00BD384A" w:rsidRDefault="00BB5174" w:rsidP="00BB5174">
      <w:pPr>
        <w:jc w:val="center"/>
        <w:rPr>
          <w:b/>
        </w:rPr>
      </w:pPr>
    </w:p>
    <w:p w:rsidR="00BB5174" w:rsidRPr="00BD384A" w:rsidRDefault="00BB5174" w:rsidP="00BB5174">
      <w:pPr>
        <w:jc w:val="center"/>
        <w:rPr>
          <w:b/>
        </w:rPr>
      </w:pPr>
      <w:r w:rsidRPr="00BD384A">
        <w:rPr>
          <w:b/>
        </w:rPr>
        <w:t>2. Порядок оформления документов, подтверждающих правовой</w:t>
      </w:r>
    </w:p>
    <w:p w:rsidR="00BB5174" w:rsidRPr="00BD384A" w:rsidRDefault="00BB5174" w:rsidP="00BB5174">
      <w:pPr>
        <w:jc w:val="center"/>
        <w:rPr>
          <w:b/>
        </w:rPr>
      </w:pPr>
      <w:r w:rsidRPr="00BD384A">
        <w:rPr>
          <w:b/>
        </w:rPr>
        <w:t>статус участников Государственной программы и членов их</w:t>
      </w:r>
    </w:p>
    <w:p w:rsidR="00BB5174" w:rsidRPr="00BD384A" w:rsidRDefault="00BB5174" w:rsidP="00BB5174">
      <w:pPr>
        <w:jc w:val="center"/>
        <w:rPr>
          <w:b/>
        </w:rPr>
      </w:pPr>
      <w:r w:rsidRPr="00BD384A">
        <w:rPr>
          <w:b/>
        </w:rPr>
        <w:t>семей как лиц, проживающих в Российской Федерации</w:t>
      </w:r>
    </w:p>
    <w:p w:rsidR="00BB5174" w:rsidRPr="00BD384A" w:rsidRDefault="00BB5174" w:rsidP="00BB5174">
      <w:pPr>
        <w:ind w:firstLine="709"/>
        <w:jc w:val="both"/>
        <w:rPr>
          <w:b/>
        </w:rPr>
      </w:pPr>
    </w:p>
    <w:p w:rsidR="00BB5174" w:rsidRPr="00BD384A" w:rsidRDefault="00BB5174" w:rsidP="00BB5174">
      <w:pPr>
        <w:ind w:firstLine="709"/>
        <w:jc w:val="both"/>
      </w:pPr>
      <w:r w:rsidRPr="00BD384A">
        <w:t xml:space="preserve">Функции по оформлению документов, подтверждающих правовой статус участника Государственной </w:t>
      </w:r>
      <w:hyperlink r:id="rId135" w:history="1">
        <w:r w:rsidRPr="00BD384A">
          <w:t>программы</w:t>
        </w:r>
      </w:hyperlink>
      <w:r w:rsidRPr="00BD384A">
        <w:t xml:space="preserve"> и членов его семьи, осуществляются управлением по вопросам миграции УМВД России по Архангельской области (далее – управление по вопросам миграции), </w:t>
      </w:r>
      <w:r w:rsidRPr="00BD384A">
        <w:rPr>
          <w:spacing w:val="-6"/>
        </w:rPr>
        <w:t>расположенным по адресу: 163000, г. Архангельск, ул. Гайдара, д. 55/2, телефон</w:t>
      </w:r>
      <w:r w:rsidRPr="00BD384A">
        <w:t xml:space="preserve">: (8182) 411-757, адрес  страницы в информационно-телекоммуникационной сети «Интернет»: </w:t>
      </w:r>
      <w:r w:rsidRPr="00BD384A">
        <w:rPr>
          <w:lang w:val="en-US"/>
        </w:rPr>
        <w:t>http</w:t>
      </w:r>
      <w:r w:rsidRPr="00BD384A">
        <w:t>://29.мвд.рф.</w:t>
      </w:r>
    </w:p>
    <w:p w:rsidR="00BB5174" w:rsidRPr="00BD384A" w:rsidRDefault="00BB5174" w:rsidP="00BB5174">
      <w:pPr>
        <w:ind w:firstLine="709"/>
        <w:jc w:val="both"/>
      </w:pPr>
      <w:r w:rsidRPr="00BD384A">
        <w:t xml:space="preserve">Участие в Государственной </w:t>
      </w:r>
      <w:hyperlink r:id="rId136" w:history="1">
        <w:r w:rsidRPr="00BD384A">
          <w:t>программе</w:t>
        </w:r>
      </w:hyperlink>
      <w:r w:rsidRPr="00BD384A">
        <w:t xml:space="preserve"> дает соотечественнику и членам его семьи, являющимся иностранными гражданами или лицами без гражданства, право на получение в приоритетном порядке разрешения на временное проживание (без учета квоты, утвержденной Правительством Российской Федерации и без предоставления документа, подтверждающего владение русским языком, знание основ законодательства и истории России), вида на жительство и приобретения в упрощенном порядке гражданства Российской Федерации.</w:t>
      </w:r>
    </w:p>
    <w:p w:rsidR="00BB5174" w:rsidRPr="00BD384A" w:rsidRDefault="00BB5174" w:rsidP="00BB5174">
      <w:pPr>
        <w:ind w:firstLine="709"/>
        <w:jc w:val="both"/>
      </w:pPr>
      <w:r w:rsidRPr="00BD384A">
        <w:t xml:space="preserve">По прибытии в Архангельскую область, выбранную в качестве постоянного места жительства, участник Государственной </w:t>
      </w:r>
      <w:hyperlink r:id="rId137" w:history="1">
        <w:r w:rsidRPr="00BD384A">
          <w:t>программы</w:t>
        </w:r>
      </w:hyperlink>
      <w:r w:rsidRPr="00BD384A">
        <w:t xml:space="preserve"> </w:t>
      </w:r>
      <w:r w:rsidRPr="00BD384A">
        <w:br/>
        <w:t xml:space="preserve">и члены его семьи, являющиеся иностранными гражданами или лицами без гражданства, должны оформить соответствующие документы (разрешение на временное проживание, вид на жительство), подтверждающие право временно (постоянно) проживать на территории Российской Федерации. </w:t>
      </w:r>
      <w:r w:rsidRPr="00BD384A">
        <w:br/>
        <w:t xml:space="preserve">В течение срока действия разрешения на временное проживание и при наличии законных оснований участник Государственной </w:t>
      </w:r>
      <w:hyperlink r:id="rId138" w:history="1">
        <w:r w:rsidRPr="00BD384A">
          <w:t>программы</w:t>
        </w:r>
      </w:hyperlink>
      <w:r w:rsidRPr="00BD384A">
        <w:t xml:space="preserve"> вправе обратиться с заявлением о выдаче вида на жительство либо с заявлением </w:t>
      </w:r>
      <w:r w:rsidRPr="00BD384A">
        <w:br/>
        <w:t>о приеме в гражданство Российской Федерации.</w:t>
      </w:r>
    </w:p>
    <w:p w:rsidR="00BB5174" w:rsidRPr="00BD384A" w:rsidRDefault="00BB5174" w:rsidP="00BB5174">
      <w:pPr>
        <w:ind w:firstLine="709"/>
        <w:jc w:val="both"/>
      </w:pPr>
      <w:r w:rsidRPr="00BD384A">
        <w:t xml:space="preserve">В случае если иностранные граждане и лица без гражданства, являющиеся участниками Государственной программы и членами их семей, получившие разрешение на временное проживание в Российской Федерации или вид на жительство, имеют регистрацию по месту жительства на территории Архангельской области, выбранной ими для постоянного проживания в соответствии с Государственной программой, либо состоят на </w:t>
      </w:r>
      <w:r w:rsidRPr="00BD384A">
        <w:rPr>
          <w:spacing w:val="-6"/>
        </w:rPr>
        <w:t>учете по месту пребывания на территории Архангельской области, они вправе</w:t>
      </w:r>
      <w:r w:rsidRPr="00BD384A">
        <w:t xml:space="preserve"> обратиться с заявлениями о приеме в гражданство Российской Федерации </w:t>
      </w:r>
      <w:r w:rsidRPr="00BD384A">
        <w:br/>
        <w:t xml:space="preserve">в упрощенном порядке на основании части 7 статьи 14 Федерального закона от 31 мая 2002 года № 62-ФЗ «О гражданстве Российской Федерации» </w:t>
      </w:r>
      <w:r w:rsidRPr="00BD384A">
        <w:br/>
        <w:t>без соблюдения условий, предусмотренных пунктами «а», «в» и «</w:t>
      </w:r>
      <w:proofErr w:type="spellStart"/>
      <w:r w:rsidRPr="00BD384A">
        <w:t>д</w:t>
      </w:r>
      <w:proofErr w:type="spellEnd"/>
      <w:r w:rsidRPr="00BD384A">
        <w:t xml:space="preserve">» части первой статьи 13 настоящего Федерального закона. </w:t>
      </w:r>
    </w:p>
    <w:p w:rsidR="00BB5174" w:rsidRPr="00BD384A" w:rsidRDefault="00BB5174" w:rsidP="00BB5174">
      <w:pPr>
        <w:ind w:firstLine="709"/>
        <w:jc w:val="both"/>
      </w:pPr>
    </w:p>
    <w:p w:rsidR="00BB5174" w:rsidRPr="00BD384A" w:rsidRDefault="00BB5174" w:rsidP="00BB5174">
      <w:pPr>
        <w:ind w:firstLine="709"/>
        <w:jc w:val="both"/>
      </w:pPr>
      <w:r w:rsidRPr="00BD384A">
        <w:rPr>
          <w:spacing w:val="-8"/>
        </w:rPr>
        <w:t>Порядок оформления разрешения на временное проживание регулируется</w:t>
      </w:r>
      <w:r w:rsidRPr="00BD384A">
        <w:t xml:space="preserve"> Федеральным </w:t>
      </w:r>
      <w:hyperlink r:id="rId139" w:history="1">
        <w:r w:rsidRPr="00BD384A">
          <w:t>законом</w:t>
        </w:r>
      </w:hyperlink>
      <w:r w:rsidRPr="00BD384A">
        <w:t xml:space="preserve"> от 25 июля 2002 года № 115-ФЗ «О правовом </w:t>
      </w:r>
      <w:r w:rsidRPr="00BD384A">
        <w:rPr>
          <w:spacing w:val="-10"/>
        </w:rPr>
        <w:t>положении иностранных граждан в Российской Федерации» и Административным</w:t>
      </w:r>
      <w:r w:rsidRPr="00BD384A">
        <w:t xml:space="preserve"> </w:t>
      </w:r>
      <w:hyperlink r:id="rId140" w:history="1">
        <w:r w:rsidRPr="00BD384A">
          <w:t>регламентом</w:t>
        </w:r>
      </w:hyperlink>
      <w:r w:rsidRPr="00BD384A">
        <w:t xml:space="preserve"> Министерства внутренних дел Российской Федерации по предоставлению государственной услуги по выдаче иностранным гражданам </w:t>
      </w:r>
      <w:r w:rsidRPr="00BD384A">
        <w:br/>
        <w:t xml:space="preserve">и лицам без гражданства разрешения на временное проживание в Российской Федерации, утвержденным приказом МВД России от 8 июня 2020 года </w:t>
      </w:r>
      <w:r w:rsidRPr="00BD384A">
        <w:br/>
        <w:t>№ 407.</w:t>
      </w:r>
    </w:p>
    <w:p w:rsidR="00BB5174" w:rsidRPr="00BD384A" w:rsidRDefault="00BB5174" w:rsidP="00BB5174">
      <w:pPr>
        <w:ind w:firstLine="709"/>
        <w:jc w:val="both"/>
      </w:pPr>
      <w:r w:rsidRPr="00BD384A">
        <w:t xml:space="preserve">Прием документов на получение вида на жительство осуществляется </w:t>
      </w:r>
      <w:r w:rsidRPr="00BD384A">
        <w:br/>
        <w:t xml:space="preserve">в соответствии с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w:t>
      </w:r>
      <w:r w:rsidRPr="00BD384A">
        <w:br/>
        <w:t xml:space="preserve">в Российской Федерации, замене иностранным гражданам и лицам без гражданства вида на жительство в Российской Федерации, утвержденным </w:t>
      </w:r>
      <w:hyperlink r:id="rId141" w:history="1">
        <w:r w:rsidRPr="00BD384A">
          <w:t>приказом</w:t>
        </w:r>
      </w:hyperlink>
      <w:r w:rsidRPr="00BD384A">
        <w:t xml:space="preserve"> МВД России от 11 июня 2020 года № 417.</w:t>
      </w:r>
    </w:p>
    <w:p w:rsidR="00BB5174" w:rsidRPr="00BD384A" w:rsidRDefault="00BB5174" w:rsidP="00BB5174">
      <w:pPr>
        <w:ind w:firstLine="709"/>
        <w:jc w:val="both"/>
      </w:pPr>
      <w:r w:rsidRPr="00BD384A">
        <w:t xml:space="preserve">Прием в гражданство Российской Федерации осуществляется </w:t>
      </w:r>
      <w:r w:rsidRPr="00BD384A">
        <w:br/>
        <w:t xml:space="preserve">в соответствии с Федеральным </w:t>
      </w:r>
      <w:hyperlink r:id="rId142" w:history="1">
        <w:r w:rsidRPr="00BD384A">
          <w:t>законом</w:t>
        </w:r>
      </w:hyperlink>
      <w:r w:rsidRPr="00BD384A">
        <w:t xml:space="preserve"> от 31 мая 2002 года № 62-ФЗ </w:t>
      </w:r>
      <w:r w:rsidRPr="00BD384A">
        <w:br/>
        <w:t xml:space="preserve">«О гражданстве Российской Федерации», </w:t>
      </w:r>
      <w:hyperlink r:id="rId143" w:history="1">
        <w:r w:rsidRPr="00BD384A">
          <w:t>Указом</w:t>
        </w:r>
      </w:hyperlink>
      <w:r w:rsidRPr="00BD384A">
        <w:t xml:space="preserve"> Президента Российской Федерации от 14 ноября 2002 года № 1325 «Об утверждении Положения </w:t>
      </w:r>
      <w:r w:rsidRPr="00BD384A">
        <w:br/>
        <w:t>о порядке рассмотрения вопросов гражданства Российской Федерации», приказом МВД России от 16 сентября 2019 года № 623 «Об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w:t>
      </w:r>
    </w:p>
    <w:p w:rsidR="00BB5174" w:rsidRPr="00BD384A" w:rsidRDefault="00BB5174" w:rsidP="00BB5174">
      <w:pPr>
        <w:ind w:firstLine="709"/>
        <w:jc w:val="both"/>
      </w:pPr>
      <w:r w:rsidRPr="00BD384A">
        <w:rPr>
          <w:spacing w:val="-6"/>
        </w:rPr>
        <w:t>Порядок регистрации по месту жительства определен Административным</w:t>
      </w:r>
      <w:r w:rsidRPr="00BD384A">
        <w:t xml:space="preserve"> </w:t>
      </w:r>
      <w:hyperlink r:id="rId144" w:history="1">
        <w:r w:rsidRPr="00BD384A">
          <w:t>регламентом</w:t>
        </w:r>
      </w:hyperlink>
      <w:r w:rsidRPr="00BD384A">
        <w:t xml:space="preserve"> Министерства внутренних дел Российской Федерации </w:t>
      </w:r>
      <w:r w:rsidRPr="00BD384A">
        <w:br/>
        <w:t xml:space="preserve">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МВД России </w:t>
      </w:r>
      <w:r w:rsidRPr="00BD384A">
        <w:br/>
        <w:t>от 31 декабря 2017 года № 984.</w:t>
      </w:r>
    </w:p>
    <w:p w:rsidR="00BB5174" w:rsidRPr="00BD384A" w:rsidRDefault="00BB5174" w:rsidP="00BB5174">
      <w:pPr>
        <w:ind w:firstLine="709"/>
        <w:jc w:val="both"/>
      </w:pPr>
      <w:r w:rsidRPr="00BD384A">
        <w:t xml:space="preserve">Работа с соотечественниками осуществляется в соответствии </w:t>
      </w:r>
      <w:r w:rsidRPr="00BD384A">
        <w:br/>
      </w:r>
      <w:r w:rsidRPr="00BD384A">
        <w:rPr>
          <w:spacing w:val="-6"/>
        </w:rPr>
        <w:t xml:space="preserve">с Административным </w:t>
      </w:r>
      <w:hyperlink r:id="rId145" w:history="1">
        <w:r w:rsidRPr="00BD384A">
          <w:rPr>
            <w:spacing w:val="-6"/>
          </w:rPr>
          <w:t>регламентом</w:t>
        </w:r>
      </w:hyperlink>
      <w:r w:rsidRPr="00BD384A">
        <w:rPr>
          <w:spacing w:val="-6"/>
        </w:rPr>
        <w:t xml:space="preserve"> Министерства внутренних дел Российской</w:t>
      </w:r>
      <w:r w:rsidRPr="00BD384A">
        <w:t xml:space="preserve">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МВД России от 12 марта 2020 года № 134.</w:t>
      </w:r>
    </w:p>
    <w:p w:rsidR="00BB5174" w:rsidRPr="00BD384A" w:rsidRDefault="00BB5174" w:rsidP="00BB5174">
      <w:pPr>
        <w:ind w:firstLine="709"/>
        <w:jc w:val="both"/>
      </w:pPr>
    </w:p>
    <w:p w:rsidR="00BB5174" w:rsidRPr="00BD384A" w:rsidRDefault="00BB5174" w:rsidP="00BB5174">
      <w:pPr>
        <w:jc w:val="center"/>
        <w:rPr>
          <w:b/>
        </w:rPr>
      </w:pPr>
      <w:r w:rsidRPr="00BD384A">
        <w:rPr>
          <w:b/>
        </w:rPr>
        <w:t>3. Обустройство и адаптация участников Государственной</w:t>
      </w:r>
    </w:p>
    <w:p w:rsidR="00BB5174" w:rsidRPr="00BD384A" w:rsidRDefault="00BB5174" w:rsidP="00BB5174">
      <w:pPr>
        <w:jc w:val="center"/>
        <w:rPr>
          <w:b/>
        </w:rPr>
      </w:pPr>
      <w:r w:rsidRPr="00BD384A">
        <w:rPr>
          <w:b/>
        </w:rPr>
        <w:t xml:space="preserve">  программы и членов их семей на территории вселения</w:t>
      </w:r>
    </w:p>
    <w:p w:rsidR="00BB5174" w:rsidRPr="00BD384A" w:rsidRDefault="00BB5174" w:rsidP="00BB5174">
      <w:pPr>
        <w:widowControl w:val="0"/>
        <w:autoSpaceDE w:val="0"/>
        <w:autoSpaceDN w:val="0"/>
        <w:adjustRightInd w:val="0"/>
        <w:ind w:firstLine="720"/>
        <w:jc w:val="both"/>
        <w:rPr>
          <w:spacing w:val="-6"/>
        </w:rPr>
      </w:pPr>
    </w:p>
    <w:p w:rsidR="00BB5174" w:rsidRPr="00BD384A" w:rsidRDefault="00BB5174" w:rsidP="00BB5174">
      <w:pPr>
        <w:ind w:firstLine="709"/>
        <w:jc w:val="both"/>
      </w:pPr>
      <w:r w:rsidRPr="00BD384A">
        <w:rPr>
          <w:spacing w:val="-6"/>
        </w:rPr>
        <w:t>Участникам Государственной программы предоставляется компенсация</w:t>
      </w:r>
      <w:r w:rsidRPr="00BD384A">
        <w:t xml:space="preserve"> части затрат на проживание в наемном жилье на срок до 6 месяцев.</w:t>
      </w:r>
    </w:p>
    <w:p w:rsidR="00BB5174" w:rsidRPr="00BD384A" w:rsidRDefault="00BB5174" w:rsidP="00BB5174">
      <w:pPr>
        <w:ind w:firstLine="709"/>
        <w:jc w:val="both"/>
      </w:pPr>
    </w:p>
    <w:p w:rsidR="00BB5174" w:rsidRPr="00BD384A" w:rsidRDefault="00BB5174" w:rsidP="00BB5174">
      <w:pPr>
        <w:ind w:firstLine="709"/>
        <w:jc w:val="both"/>
      </w:pPr>
      <w:r w:rsidRPr="00BD384A">
        <w:t xml:space="preserve">Участники Государственной </w:t>
      </w:r>
      <w:hyperlink r:id="rId146" w:history="1">
        <w:r w:rsidRPr="00BD384A">
          <w:t>программы</w:t>
        </w:r>
      </w:hyperlink>
      <w:r w:rsidRPr="00BD384A">
        <w:t xml:space="preserve"> по своему желанию, исходя </w:t>
      </w:r>
      <w:r w:rsidRPr="00BD384A">
        <w:br/>
        <w:t>из своих возможностей, могут определять первоначальный тип своего жилищного обустройства (временный или постоянный).</w:t>
      </w:r>
    </w:p>
    <w:p w:rsidR="00BB5174" w:rsidRPr="00BD384A" w:rsidRDefault="00BB5174" w:rsidP="00BB5174">
      <w:pPr>
        <w:ind w:firstLine="709"/>
        <w:jc w:val="both"/>
      </w:pPr>
      <w:r w:rsidRPr="00BD384A">
        <w:rPr>
          <w:spacing w:val="-8"/>
        </w:rPr>
        <w:t>На этапе обустройства по месту временного проживания предусматривается</w:t>
      </w:r>
      <w:r w:rsidRPr="00BD384A">
        <w:t xml:space="preserve"> использование служебного жилья, в том числе использование жилого фонда работодателей, самостоятельный </w:t>
      </w:r>
      <w:proofErr w:type="spellStart"/>
      <w:r w:rsidRPr="00BD384A">
        <w:t>найм</w:t>
      </w:r>
      <w:proofErr w:type="spellEnd"/>
      <w:r w:rsidRPr="00BD384A">
        <w:t xml:space="preserve"> (аренда) жилья.</w:t>
      </w:r>
    </w:p>
    <w:p w:rsidR="00BB5174" w:rsidRPr="00BD384A" w:rsidRDefault="00BB5174" w:rsidP="00BB5174">
      <w:pPr>
        <w:ind w:firstLine="709"/>
        <w:jc w:val="both"/>
      </w:pPr>
      <w:r w:rsidRPr="00BD384A">
        <w:t>Служебное жилье может предоставляться переселенцам только на условиях их трудоустройства на соответствующих объектах.</w:t>
      </w:r>
    </w:p>
    <w:p w:rsidR="00BB5174" w:rsidRPr="00BD384A" w:rsidRDefault="00BB5174" w:rsidP="00BB5174">
      <w:pPr>
        <w:ind w:firstLine="709"/>
        <w:jc w:val="both"/>
      </w:pPr>
      <w:r w:rsidRPr="00BD384A">
        <w:t xml:space="preserve">При наличии оснований в соответствии с нормативными правовыми актами Российской Федерации участники Государственной </w:t>
      </w:r>
      <w:hyperlink r:id="rId147" w:history="1">
        <w:r w:rsidRPr="00BD384A">
          <w:t>программы</w:t>
        </w:r>
      </w:hyperlink>
      <w:r w:rsidRPr="00BD384A">
        <w:t xml:space="preserve"> </w:t>
      </w:r>
      <w:r w:rsidRPr="00BD384A">
        <w:br/>
        <w:t xml:space="preserve">после приобретения гражданства Российской Федерации включаются </w:t>
      </w:r>
      <w:r w:rsidRPr="00BD384A">
        <w:br/>
        <w:t xml:space="preserve">в соответствующие федеральные программы по улучшению жилищных условий в соответствии с законодательством Российской Федерации </w:t>
      </w:r>
      <w:r w:rsidRPr="00BD384A">
        <w:br/>
        <w:t>и Архангельской области.</w:t>
      </w:r>
    </w:p>
    <w:p w:rsidR="00BB5174" w:rsidRPr="00BD384A" w:rsidRDefault="00BB5174" w:rsidP="00BB5174">
      <w:pPr>
        <w:widowControl w:val="0"/>
        <w:autoSpaceDE w:val="0"/>
        <w:autoSpaceDN w:val="0"/>
        <w:adjustRightInd w:val="0"/>
        <w:ind w:firstLine="720"/>
        <w:jc w:val="both"/>
        <w:rPr>
          <w:sz w:val="40"/>
        </w:rPr>
      </w:pPr>
    </w:p>
    <w:p w:rsidR="00BB5174" w:rsidRPr="00BD384A" w:rsidRDefault="00BB5174" w:rsidP="00BB5174">
      <w:pPr>
        <w:jc w:val="center"/>
        <w:rPr>
          <w:b/>
        </w:rPr>
      </w:pPr>
      <w:r w:rsidRPr="00BD384A">
        <w:rPr>
          <w:b/>
        </w:rPr>
        <w:t>4. Трудоустройство участников Государственной программы</w:t>
      </w:r>
    </w:p>
    <w:p w:rsidR="00BB5174" w:rsidRPr="00BD384A" w:rsidRDefault="00BB5174" w:rsidP="00BB5174">
      <w:pPr>
        <w:jc w:val="center"/>
        <w:rPr>
          <w:b/>
        </w:rPr>
      </w:pPr>
      <w:r w:rsidRPr="00BD384A">
        <w:rPr>
          <w:b/>
        </w:rPr>
        <w:t xml:space="preserve">и членов их семей, дополнительное профессиональное </w:t>
      </w:r>
    </w:p>
    <w:p w:rsidR="00BB5174" w:rsidRPr="00BD384A" w:rsidRDefault="00BB5174" w:rsidP="00BB5174">
      <w:pPr>
        <w:jc w:val="center"/>
        <w:rPr>
          <w:b/>
        </w:rPr>
      </w:pPr>
      <w:r w:rsidRPr="00BD384A">
        <w:rPr>
          <w:b/>
        </w:rPr>
        <w:t>образование и профессиональная адаптация</w:t>
      </w:r>
    </w:p>
    <w:p w:rsidR="00BB5174" w:rsidRPr="00BD384A" w:rsidRDefault="00BB5174" w:rsidP="00BB5174">
      <w:pPr>
        <w:widowControl w:val="0"/>
        <w:autoSpaceDE w:val="0"/>
        <w:autoSpaceDN w:val="0"/>
        <w:adjustRightInd w:val="0"/>
        <w:ind w:firstLine="720"/>
        <w:jc w:val="both"/>
        <w:rPr>
          <w:sz w:val="40"/>
        </w:rPr>
      </w:pPr>
    </w:p>
    <w:p w:rsidR="00BB5174" w:rsidRPr="00BD384A" w:rsidRDefault="00BB5174" w:rsidP="00BB5174">
      <w:pPr>
        <w:ind w:firstLine="709"/>
        <w:jc w:val="both"/>
      </w:pPr>
      <w:r w:rsidRPr="00BD384A">
        <w:t xml:space="preserve">Согласно Федеральному </w:t>
      </w:r>
      <w:hyperlink r:id="rId148" w:history="1">
        <w:r w:rsidRPr="00BD384A">
          <w:t>закону</w:t>
        </w:r>
      </w:hyperlink>
      <w:r w:rsidRPr="00BD384A">
        <w:t xml:space="preserve"> от 25 июля 2002 года № 115-ФЗ </w:t>
      </w:r>
      <w:r w:rsidRPr="00BD384A">
        <w:br/>
        <w:t xml:space="preserve">«О правовом положении иностранных граждан в Российской Федерации» участникам Государственной </w:t>
      </w:r>
      <w:hyperlink r:id="rId149" w:history="1">
        <w:r w:rsidRPr="00BD384A">
          <w:t>программы</w:t>
        </w:r>
      </w:hyperlink>
      <w:r w:rsidRPr="00BD384A">
        <w:t xml:space="preserve"> и членам их семей не требуется получение патента или разрешения на работу для осуществления трудовой деятельности в Российской Федерации.</w:t>
      </w:r>
    </w:p>
    <w:p w:rsidR="00BB5174" w:rsidRPr="00BD384A" w:rsidRDefault="00BB5174" w:rsidP="00BB5174">
      <w:pPr>
        <w:ind w:firstLine="709"/>
        <w:jc w:val="both"/>
        <w:rPr>
          <w:color w:val="FF0000"/>
        </w:rPr>
      </w:pPr>
      <w:r w:rsidRPr="00BD384A">
        <w:t xml:space="preserve">Предоставление услуг по содействию в трудоустройстве участников Государственной </w:t>
      </w:r>
      <w:hyperlink r:id="rId150" w:history="1">
        <w:r w:rsidRPr="00BD384A">
          <w:t>программы</w:t>
        </w:r>
      </w:hyperlink>
      <w:r w:rsidRPr="00BD384A">
        <w:t xml:space="preserve"> и трудоспособных членов их семей осуществляет государственное казенное учреждение Архангельской области «Архангельский областной центр занятости населения» (далее – центр занятости) и его обособленные подразделения (далее – отделения центра занятости).</w:t>
      </w:r>
    </w:p>
    <w:p w:rsidR="00BB5174" w:rsidRPr="00BD384A" w:rsidRDefault="00BB5174" w:rsidP="00BB5174">
      <w:pPr>
        <w:ind w:firstLine="709"/>
        <w:jc w:val="both"/>
      </w:pPr>
      <w:r w:rsidRPr="00BD384A">
        <w:t xml:space="preserve">Отделения центра занятости оказывают участникам Государственной </w:t>
      </w:r>
      <w:hyperlink r:id="rId151" w:history="1">
        <w:r w:rsidRPr="00BD384A">
          <w:t>программы</w:t>
        </w:r>
      </w:hyperlink>
      <w:r w:rsidRPr="00BD384A">
        <w:t xml:space="preserve"> и членам их семей услуги в соответствии с </w:t>
      </w:r>
      <w:hyperlink r:id="rId152" w:history="1">
        <w:r w:rsidRPr="00BD384A">
          <w:t>Законом</w:t>
        </w:r>
      </w:hyperlink>
      <w:r w:rsidRPr="00BD384A">
        <w:t xml:space="preserve"> Российской Федерации от 19 апреля 1991 года № 1032-</w:t>
      </w:r>
      <w:r w:rsidRPr="00BD384A">
        <w:rPr>
          <w:lang w:val="en-US"/>
        </w:rPr>
        <w:t>I</w:t>
      </w:r>
      <w:r w:rsidRPr="00BD384A">
        <w:t xml:space="preserve"> «О занятости населения </w:t>
      </w:r>
      <w:r w:rsidRPr="00BD384A">
        <w:br/>
        <w:t xml:space="preserve">в Российской Федерации», в том числе услуги по содействию </w:t>
      </w:r>
      <w:r w:rsidRPr="00BD384A">
        <w:br/>
        <w:t>в профессиональном обучении и дополнительном профессиональном образовании, по востребованным профессиям (специальностям).</w:t>
      </w:r>
    </w:p>
    <w:p w:rsidR="00BB5174" w:rsidRPr="00BD384A" w:rsidRDefault="00BB5174" w:rsidP="00BB5174">
      <w:pPr>
        <w:ind w:firstLine="709"/>
        <w:jc w:val="both"/>
      </w:pPr>
      <w:r w:rsidRPr="00BD384A">
        <w:t xml:space="preserve">По вопросам, касающимся осуществления трудовой деятельности </w:t>
      </w:r>
      <w:r w:rsidRPr="00BD384A">
        <w:br/>
        <w:t xml:space="preserve">в Архангельской области, участникам Государственной </w:t>
      </w:r>
      <w:hyperlink r:id="rId153" w:history="1">
        <w:r w:rsidRPr="00BD384A">
          <w:t>программы</w:t>
        </w:r>
      </w:hyperlink>
      <w:r w:rsidRPr="00BD384A">
        <w:t xml:space="preserve"> и членам </w:t>
      </w:r>
      <w:r w:rsidRPr="00BD384A">
        <w:br/>
        <w:t xml:space="preserve">их семей необходимо обращаться в министерство труда, занятости </w:t>
      </w:r>
      <w:r w:rsidRPr="00BD384A">
        <w:br/>
        <w:t xml:space="preserve">и социального развития Архангельской области, отделения центра </w:t>
      </w:r>
      <w:r w:rsidRPr="00BD384A">
        <w:br/>
        <w:t>занятости.</w:t>
      </w:r>
    </w:p>
    <w:p w:rsidR="00BB5174" w:rsidRPr="00BD384A" w:rsidRDefault="00BB5174" w:rsidP="00BB5174">
      <w:pPr>
        <w:widowControl w:val="0"/>
        <w:autoSpaceDE w:val="0"/>
        <w:autoSpaceDN w:val="0"/>
        <w:adjustRightInd w:val="0"/>
        <w:ind w:firstLine="720"/>
        <w:jc w:val="both"/>
      </w:pPr>
    </w:p>
    <w:p w:rsidR="00BB5174" w:rsidRPr="00BD384A" w:rsidRDefault="00BB5174" w:rsidP="00BB5174">
      <w:pPr>
        <w:jc w:val="center"/>
        <w:rPr>
          <w:b/>
        </w:rPr>
      </w:pPr>
      <w:r w:rsidRPr="00BD384A">
        <w:rPr>
          <w:b/>
        </w:rPr>
        <w:t xml:space="preserve">5. Возможности приобретения (получения) земельных участков </w:t>
      </w:r>
    </w:p>
    <w:p w:rsidR="00BB5174" w:rsidRPr="00BD384A" w:rsidRDefault="00BB5174" w:rsidP="00BB5174">
      <w:pPr>
        <w:jc w:val="center"/>
        <w:rPr>
          <w:b/>
        </w:rPr>
      </w:pPr>
      <w:r w:rsidRPr="00BD384A">
        <w:rPr>
          <w:b/>
        </w:rPr>
        <w:t>участниками Государственной программы и членами их семей</w:t>
      </w:r>
    </w:p>
    <w:p w:rsidR="00BB5174" w:rsidRPr="00BD384A" w:rsidRDefault="00BB5174" w:rsidP="00BB5174">
      <w:pPr>
        <w:widowControl w:val="0"/>
        <w:autoSpaceDE w:val="0"/>
        <w:autoSpaceDN w:val="0"/>
        <w:adjustRightInd w:val="0"/>
        <w:ind w:firstLine="720"/>
        <w:jc w:val="both"/>
      </w:pPr>
    </w:p>
    <w:p w:rsidR="00BB5174" w:rsidRPr="00BD384A" w:rsidRDefault="00BB5174" w:rsidP="00BB5174">
      <w:pPr>
        <w:widowControl w:val="0"/>
        <w:autoSpaceDE w:val="0"/>
        <w:autoSpaceDN w:val="0"/>
        <w:adjustRightInd w:val="0"/>
        <w:ind w:firstLine="709"/>
        <w:jc w:val="both"/>
      </w:pPr>
      <w:r w:rsidRPr="00BD384A">
        <w:t xml:space="preserve">Участники Государственной </w:t>
      </w:r>
      <w:hyperlink r:id="rId154" w:history="1">
        <w:r w:rsidRPr="00BD384A">
          <w:t>программы</w:t>
        </w:r>
      </w:hyperlink>
      <w:r w:rsidRPr="00BD384A">
        <w:t xml:space="preserve"> и члены их семей имеют возможность приобрести земельные участки под индивидуальное жилищное </w:t>
      </w:r>
      <w:r w:rsidRPr="00BD384A">
        <w:rPr>
          <w:spacing w:val="-6"/>
        </w:rPr>
        <w:t xml:space="preserve">строительство или для ведения личного подсобного хозяйства в Архангельской </w:t>
      </w:r>
      <w:r w:rsidRPr="00BD384A">
        <w:t xml:space="preserve">области в соответствии с законодательством Российской Федерации </w:t>
      </w:r>
      <w:r w:rsidRPr="00BD384A">
        <w:br/>
        <w:t>и законодательством Архангельской области.</w:t>
      </w:r>
    </w:p>
    <w:p w:rsidR="00BB5174" w:rsidRPr="00BD384A" w:rsidRDefault="00BB5174" w:rsidP="00BB5174">
      <w:pPr>
        <w:widowControl w:val="0"/>
        <w:autoSpaceDE w:val="0"/>
        <w:autoSpaceDN w:val="0"/>
        <w:adjustRightInd w:val="0"/>
        <w:ind w:firstLine="709"/>
        <w:jc w:val="both"/>
      </w:pPr>
      <w:r w:rsidRPr="00BD384A">
        <w:t xml:space="preserve">Предоставление земельных участков для индивидуального жилищного </w:t>
      </w:r>
      <w:r w:rsidRPr="00BD384A">
        <w:rPr>
          <w:spacing w:val="-6"/>
        </w:rPr>
        <w:t>строительства или для ведения личного подсобного хозяйства осуществляется</w:t>
      </w:r>
      <w:r w:rsidRPr="00BD384A">
        <w:t xml:space="preserve"> </w:t>
      </w:r>
      <w:r w:rsidRPr="00BD384A">
        <w:br/>
      </w:r>
      <w:r w:rsidRPr="00BD384A">
        <w:rPr>
          <w:spacing w:val="-6"/>
        </w:rPr>
        <w:t>в соответствии с законодательством Российской Федерации и законодательством</w:t>
      </w:r>
      <w:r w:rsidRPr="00BD384A">
        <w:t xml:space="preserve"> Архангельской области на основании </w:t>
      </w:r>
      <w:hyperlink r:id="rId155" w:history="1">
        <w:r w:rsidRPr="00BD384A">
          <w:t>Конституции</w:t>
        </w:r>
      </w:hyperlink>
      <w:r w:rsidRPr="00BD384A">
        <w:t xml:space="preserve"> Российской Федерации, Земельного </w:t>
      </w:r>
      <w:hyperlink r:id="rId156" w:history="1">
        <w:r w:rsidRPr="00BD384A">
          <w:t>кодекса</w:t>
        </w:r>
      </w:hyperlink>
      <w:r w:rsidRPr="00BD384A">
        <w:t xml:space="preserve"> Российской Федерации, других законов и иных нормативных правовых актов Архангельской области.</w:t>
      </w:r>
    </w:p>
    <w:p w:rsidR="00BB5174" w:rsidRPr="00BD384A" w:rsidRDefault="00BB5174" w:rsidP="00BB5174">
      <w:pPr>
        <w:widowControl w:val="0"/>
        <w:autoSpaceDE w:val="0"/>
        <w:autoSpaceDN w:val="0"/>
        <w:adjustRightInd w:val="0"/>
        <w:ind w:firstLine="709"/>
        <w:jc w:val="both"/>
      </w:pPr>
      <w:r w:rsidRPr="00BD384A">
        <w:t xml:space="preserve">Администрации муниципальных районов, муниципальных округов </w:t>
      </w:r>
      <w:r w:rsidRPr="00BD384A">
        <w:br/>
      </w:r>
      <w:r w:rsidRPr="00BD384A">
        <w:rPr>
          <w:spacing w:val="-6"/>
        </w:rPr>
        <w:t>и городских округов Архангельской области оказывают содействие участникам</w:t>
      </w:r>
      <w:r w:rsidRPr="00BD384A">
        <w:t xml:space="preserve"> Государственной </w:t>
      </w:r>
      <w:hyperlink r:id="rId157" w:history="1">
        <w:r w:rsidRPr="00BD384A">
          <w:t>программы</w:t>
        </w:r>
      </w:hyperlink>
      <w:r w:rsidRPr="00BD384A">
        <w:t xml:space="preserve"> и членам их семей в предоставлении земельных участков для индивидуального жилищного строительства.</w:t>
      </w:r>
    </w:p>
    <w:p w:rsidR="00BB5174" w:rsidRPr="00BD384A" w:rsidRDefault="00BB5174" w:rsidP="00BB5174">
      <w:pPr>
        <w:widowControl w:val="0"/>
        <w:autoSpaceDE w:val="0"/>
        <w:autoSpaceDN w:val="0"/>
        <w:adjustRightInd w:val="0"/>
        <w:jc w:val="both"/>
      </w:pPr>
    </w:p>
    <w:p w:rsidR="00BB5174" w:rsidRPr="00BD384A" w:rsidRDefault="00BB5174" w:rsidP="00BB5174">
      <w:pPr>
        <w:jc w:val="center"/>
        <w:rPr>
          <w:b/>
        </w:rPr>
      </w:pPr>
      <w:r w:rsidRPr="00BD384A">
        <w:rPr>
          <w:b/>
        </w:rPr>
        <w:t>6. Предоставление образовательных, медицинских</w:t>
      </w:r>
    </w:p>
    <w:p w:rsidR="00BB5174" w:rsidRPr="00BD384A" w:rsidRDefault="00BB5174" w:rsidP="00BB5174">
      <w:pPr>
        <w:jc w:val="center"/>
        <w:rPr>
          <w:b/>
        </w:rPr>
      </w:pPr>
      <w:r w:rsidRPr="00BD384A">
        <w:rPr>
          <w:b/>
        </w:rPr>
        <w:t xml:space="preserve">и социальных услуг участникам Государственной </w:t>
      </w:r>
    </w:p>
    <w:p w:rsidR="00BB5174" w:rsidRPr="00BD384A" w:rsidRDefault="00BB5174" w:rsidP="00BB5174">
      <w:pPr>
        <w:jc w:val="center"/>
        <w:rPr>
          <w:b/>
        </w:rPr>
      </w:pPr>
      <w:r w:rsidRPr="00BD384A">
        <w:rPr>
          <w:b/>
        </w:rPr>
        <w:t>программы и членам их семей</w:t>
      </w:r>
    </w:p>
    <w:p w:rsidR="00BB5174" w:rsidRPr="00BD384A" w:rsidRDefault="00BB5174" w:rsidP="00BB5174">
      <w:pPr>
        <w:widowControl w:val="0"/>
        <w:autoSpaceDE w:val="0"/>
        <w:autoSpaceDN w:val="0"/>
        <w:adjustRightInd w:val="0"/>
        <w:ind w:firstLine="720"/>
        <w:jc w:val="center"/>
      </w:pPr>
    </w:p>
    <w:p w:rsidR="00BB5174" w:rsidRPr="00BD384A" w:rsidRDefault="00BB5174" w:rsidP="00BB5174">
      <w:pPr>
        <w:widowControl w:val="0"/>
        <w:autoSpaceDE w:val="0"/>
        <w:autoSpaceDN w:val="0"/>
        <w:adjustRightInd w:val="0"/>
        <w:ind w:firstLine="709"/>
        <w:jc w:val="both"/>
      </w:pPr>
      <w:r w:rsidRPr="00BD384A">
        <w:t xml:space="preserve">Министерство образования Архангельской области предоставляет услуги в сфере образования участникам Государственной </w:t>
      </w:r>
      <w:hyperlink r:id="rId158" w:history="1">
        <w:r w:rsidRPr="00BD384A">
          <w:t>программы</w:t>
        </w:r>
      </w:hyperlink>
      <w:r w:rsidRPr="00BD384A">
        <w:t xml:space="preserve"> </w:t>
      </w:r>
      <w:r w:rsidRPr="00BD384A">
        <w:br/>
        <w:t>и членам их семей.</w:t>
      </w:r>
    </w:p>
    <w:p w:rsidR="00BB5174" w:rsidRPr="00BD384A" w:rsidRDefault="00BB5174" w:rsidP="00BB5174">
      <w:pPr>
        <w:widowControl w:val="0"/>
        <w:autoSpaceDE w:val="0"/>
        <w:autoSpaceDN w:val="0"/>
        <w:adjustRightInd w:val="0"/>
        <w:ind w:firstLine="709"/>
        <w:jc w:val="both"/>
      </w:pPr>
      <w:r w:rsidRPr="00BD384A">
        <w:t xml:space="preserve">Информацию о порядке, сроках и процедурах предоставления государственной услуги можно получить на сайте министерства образования </w:t>
      </w:r>
      <w:r w:rsidRPr="00BD384A">
        <w:br/>
        <w:t>и науки Архангельской области (http://www.arkh-edu.ru/).</w:t>
      </w:r>
    </w:p>
    <w:p w:rsidR="00BB5174" w:rsidRPr="00BD384A" w:rsidRDefault="00BB5174" w:rsidP="00BB5174">
      <w:pPr>
        <w:widowControl w:val="0"/>
        <w:autoSpaceDE w:val="0"/>
        <w:autoSpaceDN w:val="0"/>
        <w:adjustRightInd w:val="0"/>
        <w:ind w:firstLine="709"/>
        <w:jc w:val="both"/>
      </w:pPr>
      <w:r w:rsidRPr="00BD384A">
        <w:t xml:space="preserve">Министерство здравоохранения Архангельской области предоставляет услуги участникам Государственной </w:t>
      </w:r>
      <w:hyperlink r:id="rId159" w:history="1">
        <w:r w:rsidRPr="00BD384A">
          <w:t>программы</w:t>
        </w:r>
      </w:hyperlink>
      <w:r w:rsidRPr="00BD384A">
        <w:t xml:space="preserve"> и членам их семей в сфере здравоохранения.</w:t>
      </w:r>
    </w:p>
    <w:p w:rsidR="00BB5174" w:rsidRPr="00BD384A" w:rsidRDefault="00BB5174" w:rsidP="00BB5174">
      <w:pPr>
        <w:widowControl w:val="0"/>
        <w:autoSpaceDE w:val="0"/>
        <w:autoSpaceDN w:val="0"/>
        <w:adjustRightInd w:val="0"/>
        <w:ind w:firstLine="709"/>
        <w:jc w:val="both"/>
      </w:pPr>
      <w:r w:rsidRPr="00BD384A">
        <w:t xml:space="preserve">Министерство здравоохранения Архангельской области организует медицинское освидетельствование и обследование иностранных граждан </w:t>
      </w:r>
      <w:r w:rsidRPr="00BD384A">
        <w:br/>
        <w:t xml:space="preserve">и лиц без гражданства для определения отсутствия (наличия) ВИЧ-инфекции </w:t>
      </w:r>
      <w:r w:rsidRPr="00BD384A">
        <w:br/>
        <w:t xml:space="preserve">и заболеваний наркоманией, а также заболеваний, установленных </w:t>
      </w:r>
      <w:hyperlink r:id="rId160" w:history="1">
        <w:r w:rsidRPr="00BD384A">
          <w:t>перечнем</w:t>
        </w:r>
      </w:hyperlink>
      <w:r w:rsidRPr="00BD384A">
        <w:t>, утвержденным приказом Минздрава России от 29 июня 2015 года № 384н.</w:t>
      </w:r>
    </w:p>
    <w:p w:rsidR="00BB5174" w:rsidRPr="00BD384A" w:rsidRDefault="00BB5174" w:rsidP="00BB5174">
      <w:pPr>
        <w:widowControl w:val="0"/>
        <w:autoSpaceDE w:val="0"/>
        <w:autoSpaceDN w:val="0"/>
        <w:adjustRightInd w:val="0"/>
        <w:ind w:firstLine="709"/>
        <w:jc w:val="both"/>
      </w:pPr>
      <w:r w:rsidRPr="00BD384A">
        <w:t xml:space="preserve">Участники Государственной </w:t>
      </w:r>
      <w:hyperlink r:id="rId161" w:history="1">
        <w:r w:rsidRPr="00BD384A">
          <w:t>программы</w:t>
        </w:r>
      </w:hyperlink>
      <w:r w:rsidRPr="00BD384A">
        <w:t xml:space="preserve"> и члены их семей для получения медицинских услуг обращаются в медицинские организации по месту размещения.</w:t>
      </w:r>
    </w:p>
    <w:p w:rsidR="00BB5174" w:rsidRPr="00BD384A" w:rsidRDefault="00BB5174" w:rsidP="00BB5174">
      <w:pPr>
        <w:widowControl w:val="0"/>
        <w:autoSpaceDE w:val="0"/>
        <w:autoSpaceDN w:val="0"/>
        <w:adjustRightInd w:val="0"/>
        <w:ind w:firstLine="709"/>
        <w:jc w:val="both"/>
      </w:pPr>
      <w:r w:rsidRPr="00BD384A">
        <w:rPr>
          <w:spacing w:val="-6"/>
        </w:rPr>
        <w:t xml:space="preserve">Оказание медицинской помощи участникам Государственной </w:t>
      </w:r>
      <w:hyperlink r:id="rId162" w:history="1">
        <w:r w:rsidRPr="00BD384A">
          <w:rPr>
            <w:spacing w:val="-6"/>
          </w:rPr>
          <w:t>программы</w:t>
        </w:r>
      </w:hyperlink>
      <w:r w:rsidRPr="00BD384A">
        <w:t xml:space="preserve"> </w:t>
      </w:r>
      <w:r w:rsidRPr="00BD384A">
        <w:br/>
        <w:t>и членам их семьи осуществляется в соответствии с законодательством Российской Федерации и законодательством Архангельской области.</w:t>
      </w:r>
    </w:p>
    <w:p w:rsidR="00BB5174" w:rsidRPr="00BD384A" w:rsidRDefault="00BB5174" w:rsidP="00BB5174">
      <w:pPr>
        <w:widowControl w:val="0"/>
        <w:autoSpaceDE w:val="0"/>
        <w:autoSpaceDN w:val="0"/>
        <w:adjustRightInd w:val="0"/>
        <w:ind w:firstLine="709"/>
        <w:jc w:val="both"/>
      </w:pPr>
    </w:p>
    <w:p w:rsidR="00BB5174" w:rsidRPr="00BD384A" w:rsidRDefault="00BB5174" w:rsidP="00BB5174">
      <w:pPr>
        <w:widowControl w:val="0"/>
        <w:autoSpaceDE w:val="0"/>
        <w:autoSpaceDN w:val="0"/>
        <w:adjustRightInd w:val="0"/>
        <w:ind w:firstLine="709"/>
        <w:jc w:val="both"/>
      </w:pPr>
      <w:r w:rsidRPr="00BD384A">
        <w:t xml:space="preserve">До получения полиса обязательного медицинского страхования участнику Государственной программы и членам его семьи в рамках </w:t>
      </w:r>
      <w:r w:rsidRPr="00BD384A">
        <w:rPr>
          <w:spacing w:val="-6"/>
        </w:rPr>
        <w:t>территориальной программы государственных гарантий бесплатного оказания</w:t>
      </w:r>
      <w:r w:rsidRPr="00BD384A">
        <w:t xml:space="preserve"> гражданам медицинской помощи в соответствии с законодательством Российской Федерации бесплатно оказываются в государственных </w:t>
      </w:r>
      <w:r w:rsidRPr="00BD384A">
        <w:br/>
        <w:t>и муниципальных медицинских организациях: скорая, в том числе скорая специализированная, медицинская помощь в экстренной и неотложной формах;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BB5174" w:rsidRPr="00BD384A" w:rsidRDefault="00BB5174" w:rsidP="00BB5174">
      <w:pPr>
        <w:widowControl w:val="0"/>
        <w:autoSpaceDE w:val="0"/>
        <w:autoSpaceDN w:val="0"/>
        <w:adjustRightInd w:val="0"/>
        <w:ind w:firstLine="709"/>
        <w:jc w:val="both"/>
      </w:pPr>
      <w:r w:rsidRPr="00BD384A">
        <w:t xml:space="preserve">Объем медицинской помощи, оказываемой в амбулаторных </w:t>
      </w:r>
      <w:r w:rsidRPr="00BD384A">
        <w:br/>
      </w:r>
      <w:r w:rsidRPr="00BD384A">
        <w:rPr>
          <w:spacing w:val="-6"/>
        </w:rPr>
        <w:t>и стационарных условиях, не являющимся застрахованными по обязательному</w:t>
      </w:r>
      <w:r w:rsidRPr="00BD384A">
        <w:t xml:space="preserve">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w:t>
      </w:r>
      <w:r w:rsidRPr="00BD384A">
        <w:rPr>
          <w:spacing w:val="-6"/>
        </w:rPr>
        <w:t>обязательного медицинского страхования, обеспечивается за счет бюджетных</w:t>
      </w:r>
      <w:r w:rsidRPr="00BD384A">
        <w:t xml:space="preserve"> ассигнований Архангельской области.</w:t>
      </w:r>
    </w:p>
    <w:p w:rsidR="00BB5174" w:rsidRPr="00BD384A" w:rsidRDefault="00BB5174" w:rsidP="00BB5174">
      <w:pPr>
        <w:widowControl w:val="0"/>
        <w:autoSpaceDE w:val="0"/>
        <w:autoSpaceDN w:val="0"/>
        <w:adjustRightInd w:val="0"/>
        <w:ind w:firstLine="709"/>
        <w:jc w:val="both"/>
      </w:pPr>
      <w:r w:rsidRPr="00BD384A">
        <w:t xml:space="preserve">При получении в соответствии с законодательством Российской Федерации полиса обязательного медицинского страхования, медицинская </w:t>
      </w:r>
      <w:r w:rsidRPr="00BD384A">
        <w:rPr>
          <w:spacing w:val="-6"/>
        </w:rPr>
        <w:t>помощь оказывается в рамках базовой программы обязательного медицинского</w:t>
      </w:r>
      <w:r w:rsidRPr="00BD384A">
        <w:t xml:space="preserve"> </w:t>
      </w:r>
      <w:r w:rsidRPr="00BD384A">
        <w:rPr>
          <w:spacing w:val="-6"/>
        </w:rPr>
        <w:t>страхования, утверждаемой ежегодно Правительством Российской Федерации.</w:t>
      </w:r>
    </w:p>
    <w:p w:rsidR="00BB5174" w:rsidRPr="00BD384A" w:rsidRDefault="00BB5174" w:rsidP="00BB5174">
      <w:pPr>
        <w:widowControl w:val="0"/>
        <w:autoSpaceDE w:val="0"/>
        <w:autoSpaceDN w:val="0"/>
        <w:adjustRightInd w:val="0"/>
        <w:ind w:firstLine="709"/>
        <w:jc w:val="both"/>
      </w:pPr>
      <w:r w:rsidRPr="00BD384A">
        <w:rPr>
          <w:spacing w:val="-6"/>
        </w:rPr>
        <w:t xml:space="preserve">Медицинская помощь участникам Государственной программы и членам </w:t>
      </w:r>
      <w:r w:rsidRPr="00BD384A">
        <w:t xml:space="preserve">их семей, страдающим социально значимыми заболеваниями и страдающим заболеваниями, представляющими опасность для окружающих, будет оказываться в рамках Программы государственных гарантий бесплатного оказания медицинской помощи гражданам в Архангельской области </w:t>
      </w:r>
      <w:r w:rsidRPr="00BD384A">
        <w:br/>
        <w:t xml:space="preserve">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государственные </w:t>
      </w:r>
      <w:r w:rsidRPr="00BD384A">
        <w:br/>
        <w:t xml:space="preserve">и муниципальные медицинские организации. </w:t>
      </w:r>
    </w:p>
    <w:p w:rsidR="00BB5174" w:rsidRPr="00BD384A" w:rsidRDefault="00BB5174" w:rsidP="00BB5174">
      <w:pPr>
        <w:widowControl w:val="0"/>
        <w:autoSpaceDE w:val="0"/>
        <w:autoSpaceDN w:val="0"/>
        <w:adjustRightInd w:val="0"/>
        <w:ind w:firstLine="709"/>
        <w:jc w:val="both"/>
      </w:pPr>
      <w:r w:rsidRPr="00BD384A">
        <w:rPr>
          <w:spacing w:val="-6"/>
        </w:rPr>
        <w:t>В соответствии с Федеральным законом от 25 июля 2002 года № 115-</w:t>
      </w:r>
      <w:r w:rsidRPr="00BD384A">
        <w:t xml:space="preserve">ФЗ «О правовом положении иностранных граждан в Российской Федерации» </w:t>
      </w:r>
      <w:r w:rsidRPr="00BD384A">
        <w:rPr>
          <w:spacing w:val="-6"/>
        </w:rPr>
        <w:t>иностранный гражданин, прибывший в Российскую Федерацию, представляет</w:t>
      </w:r>
      <w:r w:rsidRPr="00BD384A">
        <w:t xml:space="preserve"> </w:t>
      </w:r>
      <w:r w:rsidRPr="00BD384A">
        <w:br/>
        <w:t xml:space="preserve">в территориальный орган федерального органа исполнительной власти </w:t>
      </w:r>
      <w:r w:rsidRPr="00BD384A">
        <w:br/>
        <w:t xml:space="preserve">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w:t>
      </w:r>
      <w:r w:rsidRPr="00BD384A">
        <w:rPr>
          <w:spacing w:val="-10"/>
        </w:rPr>
        <w:t>вызываемого вирусом иммунодефицита человека (ВИЧ-инфекции). Подтверждение</w:t>
      </w:r>
      <w:r w:rsidRPr="00BD384A">
        <w:t xml:space="preserve"> наличия или отсутствия заболевания наркоманией и инфекционных заболеваний осуществляется в рамках медицинского освидетельствования. </w:t>
      </w:r>
    </w:p>
    <w:p w:rsidR="00BB5174" w:rsidRPr="00BD384A" w:rsidRDefault="00BB5174" w:rsidP="00BB5174">
      <w:pPr>
        <w:widowControl w:val="0"/>
        <w:autoSpaceDE w:val="0"/>
        <w:autoSpaceDN w:val="0"/>
        <w:adjustRightInd w:val="0"/>
        <w:ind w:firstLine="709"/>
        <w:jc w:val="both"/>
      </w:pPr>
      <w:r w:rsidRPr="00BD384A">
        <w:rPr>
          <w:spacing w:val="-12"/>
        </w:rPr>
        <w:t xml:space="preserve">В результате медицинского освидетельствования участникам </w:t>
      </w:r>
      <w:hyperlink r:id="rId163" w:history="1">
        <w:r w:rsidRPr="00BD384A">
          <w:rPr>
            <w:spacing w:val="-12"/>
          </w:rPr>
          <w:t>Государственной программы</w:t>
        </w:r>
      </w:hyperlink>
      <w:r w:rsidRPr="00BD384A">
        <w:t xml:space="preserve"> и членам их семей выдается сертификат об отсутствии (наличии) </w:t>
      </w:r>
      <w:r w:rsidRPr="00BD384A">
        <w:br/>
      </w:r>
      <w:r w:rsidRPr="00BD384A">
        <w:br/>
        <w:t xml:space="preserve">у участника Государственной программы и членов его семьи ВИЧ-инфекции, документ, подтверждающий, что участник Государственной программы </w:t>
      </w:r>
      <w:r w:rsidRPr="00BD384A">
        <w:br/>
        <w:t>и члены его семьи не больны наркоманией и не страдают ни одним из инфекционных заболеваний, представляющих опасность для окружающих и предусмотренных перечнем, утвержденным приказом Министерства здравоохранения Российской Федерации от 29 июня 2015 года № 384н.</w:t>
      </w:r>
    </w:p>
    <w:p w:rsidR="00BB5174" w:rsidRPr="00BD384A" w:rsidRDefault="00BB5174" w:rsidP="00BB5174">
      <w:pPr>
        <w:widowControl w:val="0"/>
        <w:autoSpaceDE w:val="0"/>
        <w:autoSpaceDN w:val="0"/>
        <w:adjustRightInd w:val="0"/>
        <w:ind w:firstLine="709"/>
        <w:jc w:val="both"/>
      </w:pPr>
      <w:r w:rsidRPr="00BD384A">
        <w:t xml:space="preserve">Социальная поддержка и социальное обслуживание участников Государственной </w:t>
      </w:r>
      <w:hyperlink r:id="rId164" w:history="1">
        <w:r w:rsidRPr="00BD384A">
          <w:t>программы</w:t>
        </w:r>
      </w:hyperlink>
      <w:r w:rsidRPr="00BD384A">
        <w:t xml:space="preserve"> и членов их семей осуществляются в порядке, установленном для граждан Российской Федерации, в соответствии </w:t>
      </w:r>
      <w:r w:rsidRPr="00BD384A">
        <w:br/>
      </w:r>
      <w:r w:rsidRPr="00BD384A">
        <w:rPr>
          <w:spacing w:val="-6"/>
        </w:rPr>
        <w:t>с законодательством Российской Федерации и законодательством Архангельской</w:t>
      </w:r>
      <w:r w:rsidRPr="00BD384A">
        <w:t xml:space="preserve"> области.</w:t>
      </w:r>
    </w:p>
    <w:p w:rsidR="00BB5174" w:rsidRPr="00BD384A" w:rsidRDefault="00BB5174" w:rsidP="00BB5174">
      <w:pPr>
        <w:widowControl w:val="0"/>
        <w:autoSpaceDE w:val="0"/>
        <w:autoSpaceDN w:val="0"/>
        <w:adjustRightInd w:val="0"/>
        <w:ind w:firstLine="709"/>
        <w:jc w:val="both"/>
      </w:pPr>
    </w:p>
    <w:p w:rsidR="00BB5174" w:rsidRPr="00BD384A" w:rsidRDefault="00BB5174" w:rsidP="00BB5174">
      <w:pPr>
        <w:jc w:val="center"/>
        <w:rPr>
          <w:b/>
        </w:rPr>
      </w:pPr>
      <w:r w:rsidRPr="00BD384A">
        <w:rPr>
          <w:b/>
        </w:rPr>
        <w:t>7. Меры государственной социальной поддержки,</w:t>
      </w:r>
    </w:p>
    <w:p w:rsidR="00BB5174" w:rsidRPr="00BD384A" w:rsidRDefault="00BB5174" w:rsidP="00BB5174">
      <w:pPr>
        <w:jc w:val="center"/>
        <w:rPr>
          <w:b/>
        </w:rPr>
      </w:pPr>
      <w:r w:rsidRPr="00BD384A">
        <w:rPr>
          <w:b/>
        </w:rPr>
        <w:t>а также осуществление выплат и компенсаций</w:t>
      </w:r>
    </w:p>
    <w:p w:rsidR="00BB5174" w:rsidRPr="00BD384A" w:rsidRDefault="00BB5174" w:rsidP="00BB5174">
      <w:pPr>
        <w:jc w:val="center"/>
        <w:rPr>
          <w:b/>
        </w:rPr>
      </w:pPr>
      <w:r w:rsidRPr="00BD384A">
        <w:rPr>
          <w:b/>
        </w:rPr>
        <w:t>участникам Государственной программы и членам их семей</w:t>
      </w:r>
    </w:p>
    <w:p w:rsidR="00BB5174" w:rsidRPr="00BD384A" w:rsidRDefault="00BB5174" w:rsidP="00BB5174">
      <w:pPr>
        <w:widowControl w:val="0"/>
        <w:autoSpaceDE w:val="0"/>
        <w:autoSpaceDN w:val="0"/>
        <w:adjustRightInd w:val="0"/>
        <w:ind w:firstLine="720"/>
        <w:jc w:val="center"/>
        <w:rPr>
          <w:b/>
        </w:rPr>
      </w:pPr>
    </w:p>
    <w:p w:rsidR="00BD5B1C" w:rsidRPr="00BE7A08" w:rsidRDefault="00BD5B1C" w:rsidP="00BD5B1C">
      <w:pPr>
        <w:widowControl w:val="0"/>
        <w:autoSpaceDE w:val="0"/>
        <w:autoSpaceDN w:val="0"/>
        <w:adjustRightInd w:val="0"/>
        <w:ind w:firstLine="720"/>
        <w:jc w:val="both"/>
      </w:pPr>
      <w:r w:rsidRPr="00BE7A08">
        <w:t xml:space="preserve">Участники Государственной </w:t>
      </w:r>
      <w:hyperlink r:id="rId165" w:history="1">
        <w:r w:rsidRPr="00BE7A08">
          <w:t>программы</w:t>
        </w:r>
      </w:hyperlink>
      <w:r w:rsidRPr="00BE7A08">
        <w:t xml:space="preserve"> и члены их семей, выбравшие территорией вселения Архангельскую область, имеют право на получение государственных гарантий и социальной поддержки за счет средств федерального бюджета по заявлению в управление по вопросам миграции:</w:t>
      </w:r>
    </w:p>
    <w:p w:rsidR="00BD5B1C" w:rsidRPr="00BE7A08" w:rsidRDefault="00BD5B1C" w:rsidP="00BD5B1C">
      <w:pPr>
        <w:widowControl w:val="0"/>
        <w:autoSpaceDE w:val="0"/>
        <w:autoSpaceDN w:val="0"/>
        <w:adjustRightInd w:val="0"/>
        <w:ind w:firstLine="720"/>
        <w:jc w:val="both"/>
      </w:pPr>
      <w:r w:rsidRPr="00BE7A08">
        <w:t xml:space="preserve">1) компенсацию расходов на переезд к будущему месту проживания, включая оплату проезда и провоза личных вещей, в соответствии </w:t>
      </w:r>
      <w:r w:rsidRPr="00BE7A08">
        <w:br/>
        <w:t xml:space="preserve">с </w:t>
      </w:r>
      <w:hyperlink r:id="rId166" w:history="1">
        <w:r w:rsidRPr="00BE7A08">
          <w:t>постановлением</w:t>
        </w:r>
      </w:hyperlink>
      <w:r w:rsidRPr="00BE7A08">
        <w:t xml:space="preserve"> Правительства Российской Федерации от 10 марта </w:t>
      </w:r>
      <w:r w:rsidRPr="00BE7A08">
        <w:rPr>
          <w:spacing w:val="-8"/>
        </w:rPr>
        <w:t>2007 года № 150 «Об утверждении Правил выплаты участникам Государственной</w:t>
      </w:r>
      <w:r w:rsidRPr="00BE7A08">
        <w:t xml:space="preserve"> </w:t>
      </w:r>
      <w:r w:rsidRPr="00BE7A08">
        <w:rPr>
          <w:spacing w:val="-6"/>
        </w:rPr>
        <w:t>программы по оказанию содействия добровольному переселению в Российскую</w:t>
      </w:r>
      <w:r w:rsidRPr="00BE7A08">
        <w:t xml:space="preserve"> Федерацию соотечественников, проживающих за рубежом, компенсации расходов на переезд к будущему месту проживания»;</w:t>
      </w:r>
    </w:p>
    <w:p w:rsidR="00BD5B1C" w:rsidRPr="00BE7A08" w:rsidRDefault="00BD5B1C" w:rsidP="00BD5B1C">
      <w:pPr>
        <w:widowControl w:val="0"/>
        <w:autoSpaceDE w:val="0"/>
        <w:autoSpaceDN w:val="0"/>
        <w:adjustRightInd w:val="0"/>
        <w:ind w:firstLine="720"/>
        <w:jc w:val="both"/>
      </w:pPr>
      <w:r w:rsidRPr="00BE7A08">
        <w:t xml:space="preserve">2) компенсацию расходов на уплату государственной пошлины </w:t>
      </w:r>
      <w:r w:rsidRPr="00BE7A08">
        <w:br/>
        <w:t xml:space="preserve">за оформление документов, определяющих правовой статус переселенцев </w:t>
      </w:r>
      <w:r w:rsidRPr="00BE7A08">
        <w:br/>
        <w:t xml:space="preserve">на территории Российской Федерации, в соответствии с </w:t>
      </w:r>
      <w:hyperlink r:id="rId167" w:history="1">
        <w:r w:rsidRPr="00BE7A08">
          <w:t>постановлением</w:t>
        </w:r>
      </w:hyperlink>
      <w:r w:rsidRPr="00BE7A08">
        <w:t xml:space="preserve"> Правительства Российской Федерации от 25 сентября 2008 года № 715 </w:t>
      </w:r>
      <w:r w:rsidRPr="00BE7A08">
        <w:br/>
        <w:t xml:space="preserve">«Об утверждении Правил выплаты участникам Государственной программы </w:t>
      </w:r>
      <w:r w:rsidRPr="00BE7A08">
        <w:br/>
        <w:t xml:space="preserve">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w:t>
      </w:r>
      <w:r w:rsidRPr="00BE7A08">
        <w:rPr>
          <w:spacing w:val="-6"/>
        </w:rPr>
        <w:t>уплату государственной пошлины за оформление документов, определяющих</w:t>
      </w:r>
      <w:r w:rsidRPr="00BE7A08">
        <w:t xml:space="preserve"> правовой статус переселенцев на территории Российской Федерации»;</w:t>
      </w:r>
    </w:p>
    <w:p w:rsidR="00BD5B1C" w:rsidRPr="00BE7A08" w:rsidRDefault="00BD5B1C" w:rsidP="00BD5B1C">
      <w:pPr>
        <w:widowControl w:val="0"/>
        <w:autoSpaceDE w:val="0"/>
        <w:autoSpaceDN w:val="0"/>
        <w:adjustRightInd w:val="0"/>
        <w:ind w:firstLine="720"/>
        <w:jc w:val="both"/>
      </w:pPr>
      <w:r w:rsidRPr="00BE7A08">
        <w:rPr>
          <w:spacing w:val="-6"/>
        </w:rPr>
        <w:t>3) выплату подъемных участникам Государственной программы и членам</w:t>
      </w:r>
      <w:r w:rsidRPr="00BE7A08">
        <w:t xml:space="preserve"> их семей. Размер подъемных определяется с учетом величины прожиточного минимума, установленной в соответствующем субъекте Российской Федерации для основных социально-демографических групп населения. Порядок выплаты подъемных утвержден постановлением Правительства Российской Федерации от 27 марта 2013 года № 270.</w:t>
      </w:r>
    </w:p>
    <w:p w:rsidR="00BD5B1C" w:rsidRPr="00BE7A08" w:rsidRDefault="00BD5B1C" w:rsidP="00BD5B1C">
      <w:pPr>
        <w:widowControl w:val="0"/>
        <w:autoSpaceDE w:val="0"/>
        <w:autoSpaceDN w:val="0"/>
        <w:adjustRightInd w:val="0"/>
        <w:ind w:firstLine="709"/>
        <w:jc w:val="both"/>
      </w:pPr>
      <w:r w:rsidRPr="00BE7A08">
        <w:t>Министерство труда, занятости и социального развития Архангельской области:</w:t>
      </w:r>
    </w:p>
    <w:p w:rsidR="00BD5B1C" w:rsidRPr="00BE7A08" w:rsidRDefault="00BD5B1C" w:rsidP="00BD5B1C">
      <w:pPr>
        <w:widowControl w:val="0"/>
        <w:autoSpaceDE w:val="0"/>
        <w:autoSpaceDN w:val="0"/>
        <w:adjustRightInd w:val="0"/>
        <w:ind w:firstLine="709"/>
        <w:jc w:val="both"/>
      </w:pPr>
      <w:r w:rsidRPr="00BE7A08">
        <w:t xml:space="preserve">а) предоставляет участникам Государственной </w:t>
      </w:r>
      <w:hyperlink r:id="rId168" w:history="1">
        <w:r w:rsidRPr="00BE7A08">
          <w:t>программы</w:t>
        </w:r>
      </w:hyperlink>
      <w:r w:rsidRPr="00BE7A08">
        <w:t xml:space="preserve"> и членам их семей:</w:t>
      </w:r>
    </w:p>
    <w:p w:rsidR="00BD5B1C" w:rsidRPr="00BE7A08" w:rsidRDefault="00BD5B1C" w:rsidP="00BD5B1C">
      <w:pPr>
        <w:widowControl w:val="0"/>
        <w:autoSpaceDE w:val="0"/>
        <w:autoSpaceDN w:val="0"/>
        <w:adjustRightInd w:val="0"/>
        <w:ind w:firstLine="709"/>
        <w:jc w:val="both"/>
      </w:pPr>
      <w:r w:rsidRPr="00BE7A08">
        <w:t>информацию о положении на рынке труда;</w:t>
      </w:r>
    </w:p>
    <w:p w:rsidR="00BD5B1C" w:rsidRPr="00BE7A08" w:rsidRDefault="00BD5B1C" w:rsidP="00BD5B1C">
      <w:pPr>
        <w:widowControl w:val="0"/>
        <w:autoSpaceDE w:val="0"/>
        <w:autoSpaceDN w:val="0"/>
        <w:adjustRightInd w:val="0"/>
        <w:ind w:firstLine="709"/>
        <w:jc w:val="both"/>
      </w:pPr>
      <w:r w:rsidRPr="00BE7A08">
        <w:t>государственную услугу по содействию гражданам в поиске подходящей работы;</w:t>
      </w:r>
    </w:p>
    <w:p w:rsidR="00BD5B1C" w:rsidRPr="00BE7A08" w:rsidRDefault="00BD5B1C" w:rsidP="00BD5B1C">
      <w:pPr>
        <w:widowControl w:val="0"/>
        <w:autoSpaceDE w:val="0"/>
        <w:autoSpaceDN w:val="0"/>
        <w:adjustRightInd w:val="0"/>
        <w:ind w:firstLine="709"/>
        <w:jc w:val="both"/>
      </w:pPr>
      <w:r w:rsidRPr="00BE7A08">
        <w:rPr>
          <w:spacing w:val="-6"/>
        </w:rPr>
        <w:t xml:space="preserve">б) оказывает социальные услуги участникам Государственной </w:t>
      </w:r>
      <w:hyperlink r:id="rId169" w:history="1">
        <w:r w:rsidRPr="00BE7A08">
          <w:rPr>
            <w:spacing w:val="-6"/>
          </w:rPr>
          <w:t>программы</w:t>
        </w:r>
      </w:hyperlink>
      <w:r w:rsidRPr="00BE7A08">
        <w:t xml:space="preserve"> и членам их семей, обратившимся в учреждения социального обслуживания населения, в соответствии с законодательством Российской Федерации </w:t>
      </w:r>
      <w:r w:rsidRPr="00BE7A08">
        <w:br/>
        <w:t>о социальном обслуживании граждан;</w:t>
      </w:r>
    </w:p>
    <w:p w:rsidR="00BD5B1C" w:rsidRPr="00BE7A08" w:rsidRDefault="00BD5B1C" w:rsidP="00BD5B1C">
      <w:pPr>
        <w:widowControl w:val="0"/>
        <w:autoSpaceDE w:val="0"/>
        <w:autoSpaceDN w:val="0"/>
        <w:adjustRightInd w:val="0"/>
        <w:ind w:firstLine="720"/>
        <w:jc w:val="both"/>
      </w:pPr>
      <w:r w:rsidRPr="00BE7A08">
        <w:t xml:space="preserve">в) компенсирует за счет средств областного бюджета расходы участников Государственной </w:t>
      </w:r>
      <w:hyperlink r:id="rId170" w:history="1">
        <w:r w:rsidRPr="00BE7A08">
          <w:t>программы</w:t>
        </w:r>
      </w:hyperlink>
      <w:r w:rsidRPr="00BE7A08">
        <w:t xml:space="preserve"> и членов их семей на признание образования и (или) квалификации, ученых степеней, ученых званий, полученных в иностранном государстве;</w:t>
      </w:r>
    </w:p>
    <w:p w:rsidR="00BD5B1C" w:rsidRPr="00BE7A08" w:rsidRDefault="00BD5B1C" w:rsidP="00BD5B1C">
      <w:pPr>
        <w:widowControl w:val="0"/>
        <w:autoSpaceDE w:val="0"/>
        <w:autoSpaceDN w:val="0"/>
        <w:adjustRightInd w:val="0"/>
        <w:ind w:firstLine="720"/>
        <w:jc w:val="both"/>
      </w:pPr>
      <w:r w:rsidRPr="00BE7A08">
        <w:t xml:space="preserve">г) компенсирует за счет средств областного бюджета расходы участников Государственной </w:t>
      </w:r>
      <w:hyperlink r:id="rId171" w:history="1">
        <w:r w:rsidRPr="00BE7A08">
          <w:t>программы</w:t>
        </w:r>
      </w:hyperlink>
      <w:r w:rsidRPr="00BE7A08">
        <w:t xml:space="preserve"> и членов их семей на прохождение медицинского освидетельствования;</w:t>
      </w:r>
    </w:p>
    <w:p w:rsidR="00BB5174" w:rsidRPr="00BD384A" w:rsidRDefault="00BD5B1C" w:rsidP="00BD5B1C">
      <w:pPr>
        <w:widowControl w:val="0"/>
        <w:autoSpaceDE w:val="0"/>
        <w:autoSpaceDN w:val="0"/>
        <w:adjustRightInd w:val="0"/>
        <w:ind w:firstLine="720"/>
        <w:jc w:val="both"/>
      </w:pPr>
      <w:proofErr w:type="spellStart"/>
      <w:r w:rsidRPr="00BE7A08">
        <w:t>д</w:t>
      </w:r>
      <w:proofErr w:type="spellEnd"/>
      <w:r w:rsidRPr="00BE7A08">
        <w:t xml:space="preserve">) предоставляет за счет средств областного бюджета участникам Государственной </w:t>
      </w:r>
      <w:hyperlink r:id="rId172" w:history="1">
        <w:r w:rsidRPr="00BE7A08">
          <w:t>программы</w:t>
        </w:r>
      </w:hyperlink>
      <w:r w:rsidRPr="00BE7A08">
        <w:t xml:space="preserve"> и членам их семей единовременную выплату </w:t>
      </w:r>
      <w:r w:rsidRPr="00BE7A08">
        <w:br/>
        <w:t xml:space="preserve">на потребительские нужды, частичную компенсацию найма жилья на срок </w:t>
      </w:r>
      <w:r w:rsidRPr="00BE7A08">
        <w:br/>
        <w:t xml:space="preserve">не менее 6 месяцев, ежегодную стипендию участникам Государственной программы и (или) членам их семей, заключившим договоры о целевом </w:t>
      </w:r>
      <w:r w:rsidRPr="00BE7A08">
        <w:rPr>
          <w:spacing w:val="-6"/>
        </w:rPr>
        <w:t xml:space="preserve">обучении с государственными учреждениями здравоохранения Архангельской </w:t>
      </w:r>
      <w:r w:rsidRPr="00BE7A08">
        <w:t>области.</w:t>
      </w:r>
    </w:p>
    <w:p w:rsidR="00BB5174" w:rsidRPr="00BD384A" w:rsidRDefault="00BB5174" w:rsidP="00BB5174">
      <w:pPr>
        <w:widowControl w:val="0"/>
        <w:autoSpaceDE w:val="0"/>
        <w:autoSpaceDN w:val="0"/>
        <w:adjustRightInd w:val="0"/>
        <w:ind w:firstLine="720"/>
        <w:jc w:val="both"/>
        <w:rPr>
          <w:sz w:val="40"/>
        </w:rPr>
      </w:pPr>
    </w:p>
    <w:p w:rsidR="00BB5174" w:rsidRPr="00BD384A" w:rsidRDefault="00BB5174" w:rsidP="00BB5174">
      <w:pPr>
        <w:jc w:val="center"/>
        <w:rPr>
          <w:b/>
        </w:rPr>
      </w:pPr>
      <w:r w:rsidRPr="00BD384A">
        <w:rPr>
          <w:b/>
        </w:rPr>
        <w:t xml:space="preserve">8. Рассмотрение заявления соотечественника об участии </w:t>
      </w:r>
    </w:p>
    <w:p w:rsidR="00BB5174" w:rsidRPr="00BD384A" w:rsidRDefault="00BB5174" w:rsidP="00BB5174">
      <w:pPr>
        <w:jc w:val="center"/>
        <w:rPr>
          <w:b/>
        </w:rPr>
      </w:pPr>
      <w:r w:rsidRPr="00BD384A">
        <w:rPr>
          <w:b/>
        </w:rPr>
        <w:t xml:space="preserve"> в Государственной программе уполномоченным органом </w:t>
      </w:r>
    </w:p>
    <w:p w:rsidR="00BB5174" w:rsidRPr="00BD384A" w:rsidRDefault="00BB5174" w:rsidP="00BB5174">
      <w:pPr>
        <w:jc w:val="center"/>
        <w:rPr>
          <w:b/>
        </w:rPr>
      </w:pPr>
      <w:r w:rsidRPr="00BD384A">
        <w:rPr>
          <w:b/>
        </w:rPr>
        <w:t xml:space="preserve">исполнительной власти Архангельской области, </w:t>
      </w:r>
    </w:p>
    <w:p w:rsidR="00BB5174" w:rsidRPr="00BD384A" w:rsidRDefault="00BB5174" w:rsidP="00BB5174">
      <w:pPr>
        <w:jc w:val="center"/>
        <w:rPr>
          <w:b/>
        </w:rPr>
      </w:pPr>
      <w:r w:rsidRPr="00BD384A">
        <w:rPr>
          <w:b/>
        </w:rPr>
        <w:t>ответственным за реализацию подпрограммы № 6</w:t>
      </w:r>
    </w:p>
    <w:p w:rsidR="00BB5174" w:rsidRPr="00BD384A" w:rsidRDefault="00BB5174" w:rsidP="00BB5174">
      <w:pPr>
        <w:jc w:val="center"/>
        <w:rPr>
          <w:b/>
        </w:rPr>
      </w:pPr>
      <w:r w:rsidRPr="00BD384A">
        <w:rPr>
          <w:b/>
        </w:rPr>
        <w:t xml:space="preserve">«Оказание содействия добровольному переселению </w:t>
      </w:r>
    </w:p>
    <w:p w:rsidR="00BB5174" w:rsidRPr="00BD384A" w:rsidRDefault="00BB5174" w:rsidP="00BB5174">
      <w:pPr>
        <w:jc w:val="center"/>
        <w:rPr>
          <w:b/>
        </w:rPr>
      </w:pPr>
      <w:r w:rsidRPr="00BD384A">
        <w:rPr>
          <w:b/>
        </w:rPr>
        <w:t xml:space="preserve">в Архангельскую область соотечественников, </w:t>
      </w:r>
    </w:p>
    <w:p w:rsidR="00BB5174" w:rsidRPr="00BD384A" w:rsidRDefault="00BB5174" w:rsidP="00BB5174">
      <w:pPr>
        <w:jc w:val="center"/>
        <w:rPr>
          <w:b/>
        </w:rPr>
      </w:pPr>
      <w:r w:rsidRPr="00BD384A">
        <w:rPr>
          <w:b/>
        </w:rPr>
        <w:t>проживающих за рубежом (2016 – 2024 годы)»</w:t>
      </w:r>
    </w:p>
    <w:p w:rsidR="00BB5174" w:rsidRPr="00BD384A" w:rsidRDefault="00BB5174" w:rsidP="00BB5174">
      <w:pPr>
        <w:jc w:val="center"/>
        <w:rPr>
          <w:b/>
        </w:rPr>
      </w:pPr>
      <w:r w:rsidRPr="00BD384A">
        <w:rPr>
          <w:b/>
        </w:rPr>
        <w:t>(далее – подпрограмма № 6)</w:t>
      </w:r>
    </w:p>
    <w:p w:rsidR="00BB5174" w:rsidRPr="00BD384A" w:rsidRDefault="00BB5174" w:rsidP="00BB5174"/>
    <w:p w:rsidR="00BB5174" w:rsidRPr="00BD384A" w:rsidRDefault="00BB5174" w:rsidP="00BB5174">
      <w:pPr>
        <w:widowControl w:val="0"/>
        <w:tabs>
          <w:tab w:val="left" w:pos="0"/>
          <w:tab w:val="left" w:pos="284"/>
          <w:tab w:val="left" w:pos="567"/>
          <w:tab w:val="left" w:pos="1134"/>
        </w:tabs>
        <w:autoSpaceDE w:val="0"/>
        <w:autoSpaceDN w:val="0"/>
        <w:adjustRightInd w:val="0"/>
        <w:ind w:firstLine="710"/>
        <w:contextualSpacing/>
        <w:jc w:val="both"/>
      </w:pPr>
      <w:r w:rsidRPr="00BD384A">
        <w:t>Министерство труда, занятости и социального развития Архангельской области для реализации Государственной программы на территории Архангельской области осуществляет:</w:t>
      </w:r>
    </w:p>
    <w:p w:rsidR="00BB5174" w:rsidRPr="00BD384A" w:rsidRDefault="00BB5174" w:rsidP="00100686">
      <w:pPr>
        <w:widowControl w:val="0"/>
        <w:numPr>
          <w:ilvl w:val="0"/>
          <w:numId w:val="4"/>
        </w:numPr>
        <w:tabs>
          <w:tab w:val="left" w:pos="1134"/>
        </w:tabs>
        <w:autoSpaceDE w:val="0"/>
        <w:autoSpaceDN w:val="0"/>
        <w:adjustRightInd w:val="0"/>
        <w:ind w:left="0" w:firstLine="710"/>
        <w:contextualSpacing/>
        <w:jc w:val="both"/>
      </w:pPr>
      <w:r w:rsidRPr="00BD384A">
        <w:t>создание комиссии по рассмотрению заявлений соотечественников об участии в подпрограмме № 6 (далее – комиссия);</w:t>
      </w:r>
    </w:p>
    <w:p w:rsidR="00BB5174" w:rsidRPr="00006D0D" w:rsidRDefault="00BB5174" w:rsidP="00100686">
      <w:pPr>
        <w:widowControl w:val="0"/>
        <w:numPr>
          <w:ilvl w:val="0"/>
          <w:numId w:val="4"/>
        </w:numPr>
        <w:tabs>
          <w:tab w:val="left" w:pos="1134"/>
        </w:tabs>
        <w:autoSpaceDE w:val="0"/>
        <w:autoSpaceDN w:val="0"/>
        <w:adjustRightInd w:val="0"/>
        <w:ind w:left="0" w:firstLine="710"/>
        <w:contextualSpacing/>
        <w:jc w:val="both"/>
      </w:pPr>
      <w:r w:rsidRPr="00BD384A">
        <w:t xml:space="preserve">анализ потребности в трудовых ресурсах на территории Архангельской области с учетом возможности привлечения рабочей силы из других субъектов </w:t>
      </w:r>
      <w:r w:rsidRPr="00006D0D">
        <w:t>Российской Федерации;</w:t>
      </w:r>
    </w:p>
    <w:p w:rsidR="00BB5174" w:rsidRPr="00006D0D" w:rsidRDefault="00BB5174" w:rsidP="00100686">
      <w:pPr>
        <w:widowControl w:val="0"/>
        <w:numPr>
          <w:ilvl w:val="0"/>
          <w:numId w:val="4"/>
        </w:numPr>
        <w:tabs>
          <w:tab w:val="left" w:pos="1134"/>
        </w:tabs>
        <w:autoSpaceDE w:val="0"/>
        <w:autoSpaceDN w:val="0"/>
        <w:adjustRightInd w:val="0"/>
        <w:ind w:left="0" w:firstLine="710"/>
        <w:contextualSpacing/>
        <w:jc w:val="both"/>
      </w:pPr>
      <w:r w:rsidRPr="00006D0D">
        <w:t xml:space="preserve">отбор потенциальных участников Государственной программы путем принятия решения о согласовании участия соотечественника </w:t>
      </w:r>
      <w:r w:rsidRPr="00006D0D">
        <w:br/>
        <w:t>в подпрограмме № 6 или решения об отказе в согласовании участия соотечественника в подпрограмме № 6, принимаемого в форме распоряжения министерства труда, занятости и социального развития Архангельской области (далее – министерство).</w:t>
      </w:r>
    </w:p>
    <w:p w:rsidR="00BB5174" w:rsidRPr="00BD384A" w:rsidRDefault="00BB5174" w:rsidP="00BB5174">
      <w:pPr>
        <w:widowControl w:val="0"/>
        <w:tabs>
          <w:tab w:val="left" w:pos="1134"/>
        </w:tabs>
        <w:autoSpaceDE w:val="0"/>
        <w:autoSpaceDN w:val="0"/>
        <w:adjustRightInd w:val="0"/>
        <w:ind w:firstLine="709"/>
        <w:jc w:val="both"/>
      </w:pPr>
      <w:r w:rsidRPr="00006D0D">
        <w:rPr>
          <w:spacing w:val="-6"/>
        </w:rPr>
        <w:t>Состав комиссии утверждается</w:t>
      </w:r>
      <w:r w:rsidRPr="00BD384A">
        <w:rPr>
          <w:spacing w:val="-6"/>
        </w:rPr>
        <w:t xml:space="preserve"> распоряжением министерства. Комиссия</w:t>
      </w:r>
      <w:r w:rsidRPr="00BD384A">
        <w:t xml:space="preserve"> формируется из специалистов министерства.</w:t>
      </w:r>
    </w:p>
    <w:p w:rsidR="00BB5174" w:rsidRPr="00BD384A" w:rsidRDefault="00BB5174" w:rsidP="00BB5174">
      <w:pPr>
        <w:widowControl w:val="0"/>
        <w:tabs>
          <w:tab w:val="left" w:pos="1134"/>
        </w:tabs>
        <w:autoSpaceDE w:val="0"/>
        <w:autoSpaceDN w:val="0"/>
        <w:adjustRightInd w:val="0"/>
        <w:ind w:firstLine="709"/>
        <w:jc w:val="both"/>
      </w:pPr>
      <w:r w:rsidRPr="00BD384A">
        <w:rPr>
          <w:spacing w:val="-6"/>
        </w:rPr>
        <w:t>Председателем комиссии является министр труда, занятости и социального</w:t>
      </w:r>
      <w:r w:rsidRPr="00BD384A">
        <w:t xml:space="preserve"> развития Архангельской области, заместителем председателя комиссии является заместитель министра – начальник управления труда и занятости населения министерства, секретарем – специалист министерства.</w:t>
      </w:r>
    </w:p>
    <w:p w:rsidR="00BB5174" w:rsidRPr="00BD384A" w:rsidRDefault="00BB5174" w:rsidP="00BB5174">
      <w:pPr>
        <w:widowControl w:val="0"/>
        <w:autoSpaceDE w:val="0"/>
        <w:autoSpaceDN w:val="0"/>
        <w:adjustRightInd w:val="0"/>
        <w:ind w:firstLine="709"/>
        <w:jc w:val="both"/>
      </w:pPr>
      <w:r w:rsidRPr="00BD384A">
        <w:t>Заседание комиссии проводит председатель комиссии. В случае отсутствия председателя комиссии заседание комиссии проводит заместитель председателя комиссии.</w:t>
      </w:r>
    </w:p>
    <w:p w:rsidR="00BB5174" w:rsidRPr="00BD384A" w:rsidRDefault="00BB5174" w:rsidP="00BB5174">
      <w:pPr>
        <w:widowControl w:val="0"/>
        <w:autoSpaceDE w:val="0"/>
        <w:autoSpaceDN w:val="0"/>
        <w:adjustRightInd w:val="0"/>
        <w:ind w:firstLine="709"/>
        <w:jc w:val="both"/>
      </w:pPr>
      <w:r w:rsidRPr="00BD384A">
        <w:rPr>
          <w:spacing w:val="-6"/>
        </w:rPr>
        <w:t>Заседание комиссии считается правомочным, если на нем присутствуют</w:t>
      </w:r>
      <w:r w:rsidRPr="00BD384A">
        <w:t xml:space="preserve"> более половины членов комиссии.</w:t>
      </w:r>
    </w:p>
    <w:p w:rsidR="00BB5174" w:rsidRPr="00BD384A" w:rsidRDefault="00BB5174" w:rsidP="00BB5174">
      <w:pPr>
        <w:widowControl w:val="0"/>
        <w:autoSpaceDE w:val="0"/>
        <w:autoSpaceDN w:val="0"/>
        <w:adjustRightInd w:val="0"/>
        <w:ind w:firstLine="709"/>
        <w:jc w:val="both"/>
      </w:pPr>
      <w:r w:rsidRPr="00BD384A">
        <w:t>Решение комиссии считается принятым, если за него проголосовало более половины членов комиссии, присутствующих на заседании. При равенстве голосов голос председательствующего на заседании комиссии является решающим.</w:t>
      </w:r>
    </w:p>
    <w:p w:rsidR="00BB5174" w:rsidRPr="00BD384A" w:rsidRDefault="00BB5174" w:rsidP="00BB5174">
      <w:pPr>
        <w:widowControl w:val="0"/>
        <w:autoSpaceDE w:val="0"/>
        <w:autoSpaceDN w:val="0"/>
        <w:adjustRightInd w:val="0"/>
        <w:ind w:firstLine="709"/>
        <w:jc w:val="both"/>
      </w:pPr>
      <w:r w:rsidRPr="00BD384A">
        <w:t>Результаты заседания комиссии оформляются протоколами, которые подписываются председательствующим и секретарем комиссии.</w:t>
      </w:r>
    </w:p>
    <w:p w:rsidR="00BB5174" w:rsidRPr="00BD384A" w:rsidRDefault="00BB5174" w:rsidP="00BB5174">
      <w:pPr>
        <w:widowControl w:val="0"/>
        <w:tabs>
          <w:tab w:val="left" w:pos="284"/>
          <w:tab w:val="left" w:pos="567"/>
          <w:tab w:val="left" w:pos="709"/>
          <w:tab w:val="left" w:pos="993"/>
        </w:tabs>
        <w:autoSpaceDE w:val="0"/>
        <w:autoSpaceDN w:val="0"/>
        <w:adjustRightInd w:val="0"/>
        <w:ind w:left="709"/>
        <w:contextualSpacing/>
        <w:jc w:val="both"/>
      </w:pPr>
      <w:r w:rsidRPr="00BD384A">
        <w:t>К основным полномочиям комиссии относятся:</w:t>
      </w:r>
    </w:p>
    <w:p w:rsidR="00BB5174" w:rsidRPr="00BD384A" w:rsidRDefault="00BB5174" w:rsidP="00100686">
      <w:pPr>
        <w:widowControl w:val="0"/>
        <w:numPr>
          <w:ilvl w:val="0"/>
          <w:numId w:val="5"/>
        </w:numPr>
        <w:tabs>
          <w:tab w:val="left" w:pos="993"/>
        </w:tabs>
        <w:autoSpaceDE w:val="0"/>
        <w:autoSpaceDN w:val="0"/>
        <w:adjustRightInd w:val="0"/>
        <w:ind w:left="0" w:firstLine="709"/>
        <w:contextualSpacing/>
        <w:jc w:val="both"/>
      </w:pPr>
      <w:r w:rsidRPr="00BD384A">
        <w:t xml:space="preserve"> рассмотрение заявления соотечественника об участии в рамках Государственной программы в подпрограмме № 6, поступившего из </w:t>
      </w:r>
      <w:r w:rsidRPr="00BD384A">
        <w:rPr>
          <w:color w:val="000000"/>
        </w:rPr>
        <w:t>УМВД России по Архангельской области</w:t>
      </w:r>
      <w:r w:rsidRPr="00BD384A">
        <w:t xml:space="preserve"> в министерство (далее – заявление соотечественника);</w:t>
      </w:r>
    </w:p>
    <w:p w:rsidR="00BB5174" w:rsidRPr="00BD384A" w:rsidRDefault="00BB5174" w:rsidP="00100686">
      <w:pPr>
        <w:widowControl w:val="0"/>
        <w:numPr>
          <w:ilvl w:val="0"/>
          <w:numId w:val="5"/>
        </w:numPr>
        <w:tabs>
          <w:tab w:val="left" w:pos="993"/>
        </w:tabs>
        <w:autoSpaceDE w:val="0"/>
        <w:autoSpaceDN w:val="0"/>
        <w:adjustRightInd w:val="0"/>
        <w:ind w:left="0" w:firstLine="709"/>
        <w:contextualSpacing/>
        <w:jc w:val="both"/>
      </w:pPr>
      <w:r w:rsidRPr="00BD384A">
        <w:t xml:space="preserve"> анализ соответствия соотечественника требованиям (критериям отбора) для участия в Государственной программе, предусмотренным подпрограммой № 6;</w:t>
      </w:r>
    </w:p>
    <w:p w:rsidR="00BB5174" w:rsidRPr="00BD384A" w:rsidRDefault="00BB5174" w:rsidP="00100686">
      <w:pPr>
        <w:widowControl w:val="0"/>
        <w:numPr>
          <w:ilvl w:val="0"/>
          <w:numId w:val="5"/>
        </w:numPr>
        <w:tabs>
          <w:tab w:val="left" w:pos="993"/>
        </w:tabs>
        <w:autoSpaceDE w:val="0"/>
        <w:autoSpaceDN w:val="0"/>
        <w:adjustRightInd w:val="0"/>
        <w:ind w:left="0" w:firstLine="709"/>
        <w:contextualSpacing/>
        <w:jc w:val="both"/>
      </w:pPr>
      <w:r w:rsidRPr="00BD384A">
        <w:t xml:space="preserve"> принятие решения о соответствии либо о несоответствии соотечественника требованиям (критериям отбора), предусмотренным подпрограммой № 6.</w:t>
      </w:r>
    </w:p>
    <w:p w:rsidR="00BB5174" w:rsidRPr="00BD384A" w:rsidRDefault="00BB5174" w:rsidP="00BB5174">
      <w:pPr>
        <w:widowControl w:val="0"/>
        <w:tabs>
          <w:tab w:val="left" w:pos="284"/>
          <w:tab w:val="left" w:pos="567"/>
          <w:tab w:val="left" w:pos="709"/>
          <w:tab w:val="left" w:pos="993"/>
        </w:tabs>
        <w:autoSpaceDE w:val="0"/>
        <w:autoSpaceDN w:val="0"/>
        <w:adjustRightInd w:val="0"/>
        <w:ind w:firstLine="709"/>
        <w:contextualSpacing/>
        <w:jc w:val="both"/>
      </w:pPr>
      <w:r w:rsidRPr="00BD384A">
        <w:t>Министерство не позднее двух рабочих дней со дня поступления заявления соотечественника из УМВД России по Архангельской области:</w:t>
      </w:r>
    </w:p>
    <w:p w:rsidR="00BB5174" w:rsidRPr="00BD384A" w:rsidRDefault="00BB5174" w:rsidP="00100686">
      <w:pPr>
        <w:widowControl w:val="0"/>
        <w:numPr>
          <w:ilvl w:val="0"/>
          <w:numId w:val="6"/>
        </w:numPr>
        <w:tabs>
          <w:tab w:val="left" w:pos="993"/>
        </w:tabs>
        <w:autoSpaceDE w:val="0"/>
        <w:autoSpaceDN w:val="0"/>
        <w:adjustRightInd w:val="0"/>
        <w:ind w:left="0" w:firstLine="709"/>
        <w:contextualSpacing/>
        <w:jc w:val="both"/>
      </w:pPr>
      <w:r w:rsidRPr="00BD384A">
        <w:t xml:space="preserve"> направляет заявление соотечественника в центр занятости, если </w:t>
      </w:r>
      <w:r w:rsidRPr="00BD384A">
        <w:br/>
        <w:t xml:space="preserve">в заявлении соотечественника отсутствует информация о наличии </w:t>
      </w:r>
      <w:r w:rsidRPr="00BD384A">
        <w:br/>
        <w:t>у соотечественника трудовых отношений на территории Архангельской области;</w:t>
      </w:r>
    </w:p>
    <w:p w:rsidR="00BB5174" w:rsidRPr="00BD384A" w:rsidRDefault="00BB5174" w:rsidP="00100686">
      <w:pPr>
        <w:widowControl w:val="0"/>
        <w:numPr>
          <w:ilvl w:val="0"/>
          <w:numId w:val="6"/>
        </w:numPr>
        <w:tabs>
          <w:tab w:val="left" w:pos="993"/>
        </w:tabs>
        <w:autoSpaceDE w:val="0"/>
        <w:autoSpaceDN w:val="0"/>
        <w:adjustRightInd w:val="0"/>
        <w:spacing w:line="264" w:lineRule="auto"/>
        <w:ind w:left="0" w:firstLine="709"/>
        <w:contextualSpacing/>
        <w:jc w:val="both"/>
      </w:pPr>
      <w:r w:rsidRPr="00BD384A">
        <w:rPr>
          <w:spacing w:val="-6"/>
        </w:rPr>
        <w:t xml:space="preserve"> представляет комиссии заявление соотечественника, если в заявлении</w:t>
      </w:r>
      <w:r w:rsidRPr="00BD384A">
        <w:t xml:space="preserve"> соотечественника присутствует информация о наличии у соотечественника трудовых отношений между ним и работодателем на территории </w:t>
      </w:r>
      <w:r w:rsidRPr="00BD384A">
        <w:br/>
        <w:t>Архангельской области.</w:t>
      </w:r>
    </w:p>
    <w:p w:rsidR="00BB5174" w:rsidRPr="00BD384A" w:rsidRDefault="00BB5174" w:rsidP="00BB5174">
      <w:pPr>
        <w:widowControl w:val="0"/>
        <w:tabs>
          <w:tab w:val="left" w:pos="284"/>
          <w:tab w:val="left" w:pos="567"/>
          <w:tab w:val="left" w:pos="709"/>
          <w:tab w:val="left" w:pos="993"/>
        </w:tabs>
        <w:autoSpaceDE w:val="0"/>
        <w:autoSpaceDN w:val="0"/>
        <w:adjustRightInd w:val="0"/>
        <w:spacing w:line="264" w:lineRule="auto"/>
        <w:ind w:left="709"/>
        <w:contextualSpacing/>
        <w:jc w:val="both"/>
      </w:pPr>
      <w:r w:rsidRPr="00BD384A">
        <w:t>Центр занятости:</w:t>
      </w:r>
    </w:p>
    <w:p w:rsidR="00BB5174" w:rsidRPr="00BD384A" w:rsidRDefault="00BB5174" w:rsidP="00100686">
      <w:pPr>
        <w:widowControl w:val="0"/>
        <w:numPr>
          <w:ilvl w:val="0"/>
          <w:numId w:val="7"/>
        </w:numPr>
        <w:tabs>
          <w:tab w:val="left" w:pos="993"/>
        </w:tabs>
        <w:autoSpaceDE w:val="0"/>
        <w:autoSpaceDN w:val="0"/>
        <w:adjustRightInd w:val="0"/>
        <w:spacing w:line="264" w:lineRule="auto"/>
        <w:ind w:left="0" w:firstLine="709"/>
        <w:contextualSpacing/>
        <w:jc w:val="both"/>
      </w:pPr>
      <w:r w:rsidRPr="00BD384A">
        <w:t xml:space="preserve"> не позднее трех рабочих дней со дня получения заявления соотечественника осуществляет подбор вариантов для трудоустройства соотечественника, по результатам которого оформляет заключение;</w:t>
      </w:r>
    </w:p>
    <w:p w:rsidR="00BB5174" w:rsidRPr="00BD384A" w:rsidRDefault="00BB5174" w:rsidP="00100686">
      <w:pPr>
        <w:widowControl w:val="0"/>
        <w:numPr>
          <w:ilvl w:val="0"/>
          <w:numId w:val="7"/>
        </w:numPr>
        <w:tabs>
          <w:tab w:val="left" w:pos="993"/>
        </w:tabs>
        <w:autoSpaceDE w:val="0"/>
        <w:autoSpaceDN w:val="0"/>
        <w:adjustRightInd w:val="0"/>
        <w:spacing w:line="264" w:lineRule="auto"/>
        <w:ind w:left="0" w:firstLine="709"/>
        <w:contextualSpacing/>
        <w:jc w:val="both"/>
      </w:pPr>
      <w:r w:rsidRPr="00BD384A">
        <w:t xml:space="preserve"> не позднее пяти рабочих дней со дня получения заявления соотечественника направляет заключение в министерство.</w:t>
      </w:r>
    </w:p>
    <w:p w:rsidR="00BB5174" w:rsidRPr="00BD384A" w:rsidRDefault="00BB5174" w:rsidP="00BB5174">
      <w:pPr>
        <w:tabs>
          <w:tab w:val="left" w:pos="851"/>
          <w:tab w:val="left" w:pos="993"/>
        </w:tabs>
        <w:spacing w:line="264" w:lineRule="auto"/>
        <w:ind w:firstLine="709"/>
        <w:contextualSpacing/>
        <w:jc w:val="both"/>
      </w:pPr>
      <w:r w:rsidRPr="00BD384A">
        <w:t>Комиссия принимает решение о соответствии либо несоответствии соотечественника требованиям для участия в Государственной программе (критериям отбора), установленным разделом 2.20</w:t>
      </w:r>
      <w:r w:rsidRPr="00BD384A">
        <w:rPr>
          <w:vertAlign w:val="superscript"/>
        </w:rPr>
        <w:t xml:space="preserve">1 </w:t>
      </w:r>
      <w:r w:rsidRPr="00BD384A">
        <w:t>подпрограммы № 6.</w:t>
      </w:r>
    </w:p>
    <w:p w:rsidR="00BB5174" w:rsidRPr="00BD384A" w:rsidRDefault="00BB5174" w:rsidP="00BB5174">
      <w:pPr>
        <w:widowControl w:val="0"/>
        <w:tabs>
          <w:tab w:val="left" w:pos="851"/>
        </w:tabs>
        <w:autoSpaceDE w:val="0"/>
        <w:autoSpaceDN w:val="0"/>
        <w:adjustRightInd w:val="0"/>
        <w:spacing w:line="264" w:lineRule="auto"/>
        <w:ind w:firstLine="709"/>
        <w:contextualSpacing/>
        <w:jc w:val="both"/>
      </w:pPr>
      <w:r w:rsidRPr="00BD384A">
        <w:t>Министерство на основании протокола заседания комиссии не позднее 15 рабочих дней со дня получения заявления соотечественника:</w:t>
      </w:r>
    </w:p>
    <w:p w:rsidR="00BB5174" w:rsidRPr="00BD384A" w:rsidRDefault="00BB5174" w:rsidP="00100686">
      <w:pPr>
        <w:widowControl w:val="0"/>
        <w:numPr>
          <w:ilvl w:val="0"/>
          <w:numId w:val="8"/>
        </w:numPr>
        <w:tabs>
          <w:tab w:val="left" w:pos="1134"/>
        </w:tabs>
        <w:autoSpaceDE w:val="0"/>
        <w:autoSpaceDN w:val="0"/>
        <w:adjustRightInd w:val="0"/>
        <w:spacing w:line="264" w:lineRule="auto"/>
        <w:ind w:left="0" w:firstLine="709"/>
        <w:contextualSpacing/>
        <w:jc w:val="both"/>
      </w:pPr>
      <w:r w:rsidRPr="00BD384A">
        <w:t xml:space="preserve">принимает решение о согласовании участия соотечественника </w:t>
      </w:r>
      <w:r w:rsidRPr="00BD384A">
        <w:br/>
        <w:t>в рамках Государственной программы в подпрограмме № 6 либо при наличии основания, указанного в разделе 2.20</w:t>
      </w:r>
      <w:r w:rsidRPr="00BD384A">
        <w:rPr>
          <w:vertAlign w:val="superscript"/>
        </w:rPr>
        <w:t xml:space="preserve">1 </w:t>
      </w:r>
      <w:r w:rsidRPr="00BD384A">
        <w:t>подпрограммы № 6, – решение об отказе в согласовании участия соотечественника в рамках Государственной программы в подпрограмме № 6;</w:t>
      </w:r>
    </w:p>
    <w:p w:rsidR="00BB5174" w:rsidRPr="00BD384A" w:rsidRDefault="00BB5174" w:rsidP="00100686">
      <w:pPr>
        <w:widowControl w:val="0"/>
        <w:numPr>
          <w:ilvl w:val="0"/>
          <w:numId w:val="8"/>
        </w:numPr>
        <w:tabs>
          <w:tab w:val="left" w:pos="1134"/>
        </w:tabs>
        <w:autoSpaceDE w:val="0"/>
        <w:autoSpaceDN w:val="0"/>
        <w:adjustRightInd w:val="0"/>
        <w:spacing w:line="264" w:lineRule="auto"/>
        <w:ind w:left="0" w:firstLine="709"/>
        <w:contextualSpacing/>
        <w:jc w:val="both"/>
      </w:pPr>
      <w:r w:rsidRPr="00BD384A">
        <w:rPr>
          <w:spacing w:val="-6"/>
        </w:rPr>
        <w:t xml:space="preserve">направляет в </w:t>
      </w:r>
      <w:r w:rsidRPr="00BD384A">
        <w:rPr>
          <w:color w:val="000000"/>
          <w:spacing w:val="-6"/>
        </w:rPr>
        <w:t xml:space="preserve">УМВД России по Архангельской области </w:t>
      </w:r>
      <w:r w:rsidRPr="00BD384A">
        <w:rPr>
          <w:spacing w:val="-6"/>
        </w:rPr>
        <w:t>распоряжение</w:t>
      </w:r>
      <w:r w:rsidRPr="00BD384A">
        <w:t xml:space="preserve"> министерства о согласовании участия соотечественника в рамках Государственной программы в подпрограмме № 6 или распоряжение министерства об отказе в согласовании участия соотечественника в рамках Государственной программы в подпрограмме № 6.</w:t>
      </w:r>
    </w:p>
    <w:p w:rsidR="00BB5174" w:rsidRPr="00BD384A" w:rsidRDefault="00BB5174" w:rsidP="00BB5174">
      <w:pPr>
        <w:tabs>
          <w:tab w:val="left" w:pos="993"/>
          <w:tab w:val="left" w:pos="1134"/>
        </w:tabs>
        <w:spacing w:line="264" w:lineRule="auto"/>
        <w:ind w:firstLine="709"/>
        <w:contextualSpacing/>
        <w:jc w:val="both"/>
      </w:pPr>
      <w:r w:rsidRPr="00BD384A">
        <w:t xml:space="preserve">Основаниями для отказа в согласовании заявления соотечественника министерством являются: </w:t>
      </w:r>
    </w:p>
    <w:p w:rsidR="00BB5174" w:rsidRPr="00BD384A" w:rsidRDefault="00BB5174" w:rsidP="00BB5174">
      <w:pPr>
        <w:tabs>
          <w:tab w:val="left" w:pos="993"/>
          <w:tab w:val="left" w:pos="1134"/>
        </w:tabs>
        <w:spacing w:line="264" w:lineRule="auto"/>
        <w:ind w:firstLine="709"/>
        <w:contextualSpacing/>
        <w:jc w:val="both"/>
      </w:pPr>
      <w:r w:rsidRPr="00BD384A">
        <w:t xml:space="preserve">1)  несоответствие соотечественника требованиям для участия </w:t>
      </w:r>
      <w:r w:rsidRPr="00BD384A">
        <w:br/>
        <w:t>в Государственной программе, указанным в разделе 2.20</w:t>
      </w:r>
      <w:r w:rsidRPr="00BD384A">
        <w:rPr>
          <w:vertAlign w:val="superscript"/>
        </w:rPr>
        <w:t xml:space="preserve">1 </w:t>
      </w:r>
      <w:r w:rsidRPr="00BD384A">
        <w:t>подпрограммы № 6;</w:t>
      </w:r>
    </w:p>
    <w:p w:rsidR="00BB5174" w:rsidRPr="00BD384A" w:rsidRDefault="00BB5174" w:rsidP="00BB5174">
      <w:pPr>
        <w:tabs>
          <w:tab w:val="left" w:pos="993"/>
          <w:tab w:val="left" w:pos="1134"/>
        </w:tabs>
        <w:spacing w:line="264" w:lineRule="auto"/>
        <w:ind w:firstLine="709"/>
        <w:contextualSpacing/>
        <w:jc w:val="both"/>
      </w:pPr>
      <w:r w:rsidRPr="00BD384A">
        <w:t xml:space="preserve">2)  выявление по результатам рассмотрения заявления недостоверных сведений о </w:t>
      </w:r>
      <w:r w:rsidRPr="00BD384A">
        <w:rPr>
          <w:rFonts w:eastAsia="Calibri"/>
        </w:rPr>
        <w:t>соотечественнике</w:t>
      </w:r>
      <w:r w:rsidRPr="00BD384A">
        <w:t xml:space="preserve"> и членах его семьи, трудовой деятельности, родственниках, проживающих на территории Архангельской области.</w:t>
      </w:r>
    </w:p>
    <w:p w:rsidR="00BB5174" w:rsidRPr="00BD384A" w:rsidRDefault="00BB5174" w:rsidP="00BB5174">
      <w:pPr>
        <w:spacing w:line="264" w:lineRule="auto"/>
        <w:ind w:firstLine="709"/>
        <w:jc w:val="both"/>
      </w:pPr>
      <w:r w:rsidRPr="00BD384A">
        <w:rPr>
          <w:spacing w:val="-6"/>
        </w:rPr>
        <w:t>Адрес уполномоченного органа, осуществляющего работу с участниками</w:t>
      </w:r>
      <w:r w:rsidRPr="00BD384A">
        <w:t xml:space="preserve"> Государственной программы и членами их семей на территориях вселения –</w:t>
      </w:r>
    </w:p>
    <w:p w:rsidR="00BB5174" w:rsidRPr="00BD384A" w:rsidRDefault="00BB5174" w:rsidP="00BB5174">
      <w:pPr>
        <w:spacing w:line="264" w:lineRule="auto"/>
        <w:jc w:val="both"/>
      </w:pPr>
      <w:r w:rsidRPr="00BD384A">
        <w:t xml:space="preserve">министерства: </w:t>
      </w:r>
      <w:smartTag w:uri="urn:schemas-microsoft-com:office:smarttags" w:element="metricconverter">
        <w:smartTagPr>
          <w:attr w:name="ProductID" w:val="163000, г"/>
        </w:smartTagPr>
        <w:r w:rsidRPr="00BD384A">
          <w:t>163000, г</w:t>
        </w:r>
      </w:smartTag>
      <w:r w:rsidRPr="00BD384A">
        <w:t xml:space="preserve">. Архангельск, просп. Новгородский, д. 160. </w:t>
      </w:r>
    </w:p>
    <w:p w:rsidR="00BB5174" w:rsidRPr="00BD384A" w:rsidRDefault="00BB5174" w:rsidP="00BB5174">
      <w:pPr>
        <w:spacing w:line="264" w:lineRule="auto"/>
        <w:ind w:firstLine="709"/>
        <w:jc w:val="both"/>
      </w:pPr>
      <w:r w:rsidRPr="00BD384A">
        <w:t xml:space="preserve">Тел. (8182) 41-08-80, факс (8182) 41-08-70. </w:t>
      </w:r>
    </w:p>
    <w:p w:rsidR="00BB5174" w:rsidRPr="00BD384A" w:rsidRDefault="00BB5174" w:rsidP="00BB5174">
      <w:pPr>
        <w:spacing w:line="264" w:lineRule="auto"/>
        <w:ind w:firstLine="709"/>
        <w:jc w:val="both"/>
      </w:pPr>
      <w:r w:rsidRPr="00BD384A">
        <w:rPr>
          <w:lang w:val="en-US"/>
        </w:rPr>
        <w:t>E</w:t>
      </w:r>
      <w:r w:rsidRPr="00BD384A">
        <w:t>-</w:t>
      </w:r>
      <w:r w:rsidRPr="00BD384A">
        <w:rPr>
          <w:lang w:val="en-US"/>
        </w:rPr>
        <w:t>mail</w:t>
      </w:r>
      <w:r w:rsidRPr="00BD384A">
        <w:t xml:space="preserve">: </w:t>
      </w:r>
      <w:proofErr w:type="spellStart"/>
      <w:r w:rsidRPr="00BD384A">
        <w:rPr>
          <w:lang w:val="en-US"/>
        </w:rPr>
        <w:t>mintrud</w:t>
      </w:r>
      <w:proofErr w:type="spellEnd"/>
      <w:r w:rsidRPr="00BD384A">
        <w:t>@</w:t>
      </w:r>
      <w:proofErr w:type="spellStart"/>
      <w:r w:rsidRPr="00BD384A">
        <w:rPr>
          <w:lang w:val="en-US"/>
        </w:rPr>
        <w:t>dvinaland</w:t>
      </w:r>
      <w:proofErr w:type="spellEnd"/>
      <w:r w:rsidRPr="00BD384A">
        <w:t>.</w:t>
      </w:r>
      <w:proofErr w:type="spellStart"/>
      <w:r w:rsidRPr="00BD384A">
        <w:rPr>
          <w:lang w:val="en-US"/>
        </w:rPr>
        <w:t>ru</w:t>
      </w:r>
      <w:proofErr w:type="spellEnd"/>
      <w:r w:rsidRPr="00BD384A">
        <w:t xml:space="preserve"> </w:t>
      </w:r>
    </w:p>
    <w:p w:rsidR="00BB5174" w:rsidRPr="00BD384A" w:rsidRDefault="00BB5174" w:rsidP="00BB5174">
      <w:pPr>
        <w:spacing w:line="264" w:lineRule="auto"/>
        <w:ind w:firstLine="709"/>
        <w:jc w:val="both"/>
      </w:pPr>
      <w:r w:rsidRPr="00BD384A">
        <w:rPr>
          <w:lang w:val="en-US"/>
        </w:rPr>
        <w:t>http</w:t>
      </w:r>
      <w:r w:rsidRPr="00BD384A">
        <w:t>://</w:t>
      </w:r>
      <w:r w:rsidRPr="00BD384A">
        <w:rPr>
          <w:lang w:val="en-US"/>
        </w:rPr>
        <w:t>www</w:t>
      </w:r>
      <w:r w:rsidRPr="00BD384A">
        <w:t>.</w:t>
      </w:r>
      <w:proofErr w:type="spellStart"/>
      <w:r w:rsidRPr="00BD384A">
        <w:rPr>
          <w:lang w:val="en-US"/>
        </w:rPr>
        <w:t>arhzan</w:t>
      </w:r>
      <w:proofErr w:type="spellEnd"/>
      <w:r w:rsidRPr="00BD384A">
        <w:t>.</w:t>
      </w:r>
      <w:proofErr w:type="spellStart"/>
      <w:r w:rsidRPr="00BD384A">
        <w:rPr>
          <w:lang w:val="en-US"/>
        </w:rPr>
        <w:t>ru</w:t>
      </w:r>
      <w:proofErr w:type="spellEnd"/>
      <w:r w:rsidRPr="00BD384A">
        <w:t>/.</w:t>
      </w:r>
    </w:p>
    <w:p w:rsidR="00D72627" w:rsidRPr="00BD384A" w:rsidRDefault="00D72627" w:rsidP="00D72627">
      <w:pPr>
        <w:keepNext/>
        <w:tabs>
          <w:tab w:val="left" w:pos="0"/>
        </w:tabs>
        <w:jc w:val="center"/>
      </w:pPr>
    </w:p>
    <w:p w:rsidR="007E783B" w:rsidRPr="00BD384A" w:rsidRDefault="007E783B" w:rsidP="007E783B">
      <w:pPr>
        <w:jc w:val="center"/>
        <w:rPr>
          <w:lang w:eastAsia="en-US"/>
        </w:rPr>
      </w:pPr>
      <w:r w:rsidRPr="00BD384A">
        <w:rPr>
          <w:lang w:eastAsia="en-US"/>
        </w:rPr>
        <w:t>2.21.  П А С П О Р Т</w:t>
      </w:r>
    </w:p>
    <w:p w:rsidR="007E783B" w:rsidRPr="00BD384A" w:rsidRDefault="007E783B" w:rsidP="007E783B">
      <w:pPr>
        <w:pStyle w:val="af9"/>
        <w:jc w:val="center"/>
        <w:rPr>
          <w:lang w:eastAsia="en-US"/>
        </w:rPr>
      </w:pPr>
      <w:r w:rsidRPr="00BD384A">
        <w:rPr>
          <w:lang w:eastAsia="en-US"/>
        </w:rPr>
        <w:t>подпрограммы № 7 «</w:t>
      </w:r>
      <w:r w:rsidRPr="00BD384A">
        <w:t>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w:t>
      </w:r>
      <w:r w:rsidR="007F5D0B" w:rsidRPr="00BD384A">
        <w:t>даемом содействии их занятости</w:t>
      </w:r>
      <w:r w:rsidRPr="00BD384A">
        <w:rPr>
          <w:lang w:eastAsia="en-US"/>
        </w:rPr>
        <w:t>»</w:t>
      </w:r>
    </w:p>
    <w:p w:rsidR="007E783B" w:rsidRPr="00BD384A" w:rsidRDefault="007E783B" w:rsidP="007E783B">
      <w:pPr>
        <w:tabs>
          <w:tab w:val="center" w:pos="4678"/>
        </w:tabs>
        <w:autoSpaceDE w:val="0"/>
        <w:autoSpaceDN w:val="0"/>
        <w:adjustRightInd w:val="0"/>
        <w:jc w:val="center"/>
        <w:rPr>
          <w:lang w:eastAsia="en-US"/>
        </w:rPr>
      </w:pPr>
    </w:p>
    <w:tbl>
      <w:tblPr>
        <w:tblW w:w="5000" w:type="pct"/>
        <w:jc w:val="center"/>
        <w:tblCellMar>
          <w:left w:w="70" w:type="dxa"/>
          <w:right w:w="70" w:type="dxa"/>
        </w:tblCellMar>
        <w:tblLook w:val="0000"/>
      </w:tblPr>
      <w:tblGrid>
        <w:gridCol w:w="2763"/>
        <w:gridCol w:w="539"/>
        <w:gridCol w:w="6192"/>
      </w:tblGrid>
      <w:tr w:rsidR="007E783B" w:rsidRPr="00BD384A" w:rsidTr="00885FB3">
        <w:trPr>
          <w:cantSplit/>
          <w:trHeight w:val="240"/>
          <w:jc w:val="center"/>
        </w:trPr>
        <w:tc>
          <w:tcPr>
            <w:tcW w:w="1455" w:type="pct"/>
          </w:tcPr>
          <w:p w:rsidR="007E783B" w:rsidRPr="00BD384A" w:rsidRDefault="007E783B" w:rsidP="00885FB3">
            <w:pPr>
              <w:autoSpaceDE w:val="0"/>
              <w:autoSpaceDN w:val="0"/>
              <w:adjustRightInd w:val="0"/>
              <w:rPr>
                <w:lang w:eastAsia="en-US"/>
              </w:rPr>
            </w:pPr>
            <w:r w:rsidRPr="00BD384A">
              <w:rPr>
                <w:lang w:eastAsia="en-US"/>
              </w:rPr>
              <w:t xml:space="preserve">Наименование подпрограммы </w:t>
            </w:r>
          </w:p>
          <w:p w:rsidR="007E783B" w:rsidRPr="00BD384A" w:rsidRDefault="007E783B" w:rsidP="00885FB3">
            <w:pPr>
              <w:autoSpaceDE w:val="0"/>
              <w:autoSpaceDN w:val="0"/>
              <w:adjustRightInd w:val="0"/>
              <w:rPr>
                <w:lang w:eastAsia="en-US"/>
              </w:rPr>
            </w:pPr>
          </w:p>
        </w:tc>
        <w:tc>
          <w:tcPr>
            <w:tcW w:w="284" w:type="pct"/>
          </w:tcPr>
          <w:p w:rsidR="007E783B" w:rsidRPr="00BD384A" w:rsidRDefault="007E783B" w:rsidP="00885FB3">
            <w:pPr>
              <w:keepNext/>
              <w:autoSpaceDE w:val="0"/>
              <w:autoSpaceDN w:val="0"/>
              <w:adjustRightInd w:val="0"/>
              <w:jc w:val="center"/>
              <w:rPr>
                <w:lang w:eastAsia="en-US"/>
              </w:rPr>
            </w:pPr>
            <w:r w:rsidRPr="00BD384A">
              <w:rPr>
                <w:lang w:eastAsia="en-US"/>
              </w:rPr>
              <w:t>–</w:t>
            </w:r>
          </w:p>
        </w:tc>
        <w:tc>
          <w:tcPr>
            <w:tcW w:w="3261" w:type="pct"/>
          </w:tcPr>
          <w:p w:rsidR="007E783B" w:rsidRPr="00BD384A" w:rsidRDefault="007E783B" w:rsidP="007F5D0B">
            <w:pPr>
              <w:pStyle w:val="af9"/>
              <w:spacing w:after="0"/>
              <w:ind w:left="45"/>
              <w:rPr>
                <w:lang w:eastAsia="en-US"/>
              </w:rPr>
            </w:pPr>
            <w:r w:rsidRPr="00BD384A">
              <w:rPr>
                <w:lang w:eastAsia="en-US"/>
              </w:rPr>
              <w:t xml:space="preserve">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w:t>
            </w:r>
            <w:r w:rsidRPr="00BD384A">
              <w:rPr>
                <w:lang w:eastAsia="en-US"/>
              </w:rPr>
              <w:br/>
              <w:t xml:space="preserve">а также инвалидов, нуждающихся в сопровождаемом содействии их занятости» (далее – подпрограмма № 7) </w:t>
            </w:r>
          </w:p>
          <w:p w:rsidR="007E783B" w:rsidRPr="00BD384A" w:rsidRDefault="007E783B" w:rsidP="00885FB3">
            <w:pPr>
              <w:keepNext/>
              <w:autoSpaceDE w:val="0"/>
              <w:autoSpaceDN w:val="0"/>
              <w:adjustRightInd w:val="0"/>
              <w:ind w:left="54"/>
              <w:rPr>
                <w:lang w:eastAsia="en-US"/>
              </w:rPr>
            </w:pPr>
          </w:p>
        </w:tc>
      </w:tr>
      <w:tr w:rsidR="007E783B" w:rsidRPr="00BD384A" w:rsidTr="00885FB3">
        <w:trPr>
          <w:cantSplit/>
          <w:trHeight w:val="360"/>
          <w:jc w:val="center"/>
        </w:trPr>
        <w:tc>
          <w:tcPr>
            <w:tcW w:w="1455" w:type="pct"/>
          </w:tcPr>
          <w:p w:rsidR="007E783B" w:rsidRPr="00BD384A" w:rsidRDefault="007E783B" w:rsidP="00885FB3">
            <w:pPr>
              <w:autoSpaceDE w:val="0"/>
              <w:autoSpaceDN w:val="0"/>
              <w:adjustRightInd w:val="0"/>
              <w:rPr>
                <w:lang w:eastAsia="en-US"/>
              </w:rPr>
            </w:pPr>
            <w:r w:rsidRPr="00BD384A">
              <w:rPr>
                <w:lang w:eastAsia="en-US"/>
              </w:rPr>
              <w:t>Ответственный исполнитель</w:t>
            </w:r>
            <w:r w:rsidRPr="00BD384A">
              <w:rPr>
                <w:lang w:eastAsia="en-US"/>
              </w:rPr>
              <w:br/>
              <w:t xml:space="preserve">подпрограммы </w:t>
            </w:r>
          </w:p>
          <w:p w:rsidR="007E783B" w:rsidRPr="00BD384A" w:rsidRDefault="007E783B" w:rsidP="00885FB3">
            <w:pPr>
              <w:autoSpaceDE w:val="0"/>
              <w:autoSpaceDN w:val="0"/>
              <w:adjustRightInd w:val="0"/>
              <w:rPr>
                <w:lang w:eastAsia="en-US"/>
              </w:rPr>
            </w:pPr>
          </w:p>
        </w:tc>
        <w:tc>
          <w:tcPr>
            <w:tcW w:w="284" w:type="pct"/>
          </w:tcPr>
          <w:p w:rsidR="007E783B" w:rsidRPr="00BD384A" w:rsidRDefault="007E783B" w:rsidP="00885FB3">
            <w:pPr>
              <w:autoSpaceDE w:val="0"/>
              <w:autoSpaceDN w:val="0"/>
              <w:adjustRightInd w:val="0"/>
              <w:jc w:val="center"/>
              <w:rPr>
                <w:lang w:eastAsia="en-US"/>
              </w:rPr>
            </w:pPr>
            <w:r w:rsidRPr="00BD384A">
              <w:rPr>
                <w:lang w:eastAsia="en-US"/>
              </w:rPr>
              <w:t>–</w:t>
            </w:r>
          </w:p>
        </w:tc>
        <w:tc>
          <w:tcPr>
            <w:tcW w:w="3261" w:type="pct"/>
          </w:tcPr>
          <w:p w:rsidR="007E783B" w:rsidRPr="00BD384A" w:rsidRDefault="007E783B" w:rsidP="00885FB3">
            <w:pPr>
              <w:autoSpaceDE w:val="0"/>
              <w:autoSpaceDN w:val="0"/>
              <w:adjustRightInd w:val="0"/>
              <w:ind w:left="54"/>
              <w:rPr>
                <w:lang w:eastAsia="en-US"/>
              </w:rPr>
            </w:pPr>
            <w:r w:rsidRPr="00BD384A">
              <w:rPr>
                <w:lang w:eastAsia="en-US"/>
              </w:rPr>
              <w:t xml:space="preserve">министерство труда, занятости и социального развития </w:t>
            </w:r>
          </w:p>
        </w:tc>
      </w:tr>
      <w:tr w:rsidR="007E783B" w:rsidRPr="00BD384A" w:rsidTr="00885FB3">
        <w:trPr>
          <w:cantSplit/>
          <w:trHeight w:val="360"/>
          <w:jc w:val="center"/>
        </w:trPr>
        <w:tc>
          <w:tcPr>
            <w:tcW w:w="1455" w:type="pct"/>
          </w:tcPr>
          <w:p w:rsidR="007E783B" w:rsidRPr="00BD384A" w:rsidRDefault="007E783B" w:rsidP="00885FB3">
            <w:pPr>
              <w:autoSpaceDE w:val="0"/>
              <w:autoSpaceDN w:val="0"/>
              <w:adjustRightInd w:val="0"/>
              <w:rPr>
                <w:lang w:eastAsia="en-US"/>
              </w:rPr>
            </w:pPr>
            <w:r w:rsidRPr="00BD384A">
              <w:rPr>
                <w:lang w:eastAsia="en-US"/>
              </w:rPr>
              <w:t xml:space="preserve">Соисполнители подпрограммы </w:t>
            </w:r>
          </w:p>
          <w:p w:rsidR="007E783B" w:rsidRPr="00BD384A" w:rsidRDefault="007E783B" w:rsidP="00885FB3">
            <w:pPr>
              <w:autoSpaceDE w:val="0"/>
              <w:autoSpaceDN w:val="0"/>
              <w:adjustRightInd w:val="0"/>
              <w:rPr>
                <w:lang w:eastAsia="en-US"/>
              </w:rPr>
            </w:pPr>
          </w:p>
        </w:tc>
        <w:tc>
          <w:tcPr>
            <w:tcW w:w="284" w:type="pct"/>
          </w:tcPr>
          <w:p w:rsidR="007E783B" w:rsidRPr="00BD384A" w:rsidRDefault="007E783B" w:rsidP="00885FB3">
            <w:pPr>
              <w:autoSpaceDE w:val="0"/>
              <w:autoSpaceDN w:val="0"/>
              <w:adjustRightInd w:val="0"/>
              <w:jc w:val="center"/>
              <w:rPr>
                <w:lang w:eastAsia="en-US"/>
              </w:rPr>
            </w:pPr>
            <w:r w:rsidRPr="00BD384A">
              <w:rPr>
                <w:lang w:eastAsia="en-US"/>
              </w:rPr>
              <w:t>–</w:t>
            </w:r>
          </w:p>
        </w:tc>
        <w:tc>
          <w:tcPr>
            <w:tcW w:w="3261" w:type="pct"/>
          </w:tcPr>
          <w:p w:rsidR="007E783B" w:rsidRPr="00BD384A" w:rsidRDefault="007E783B" w:rsidP="00885FB3">
            <w:pPr>
              <w:autoSpaceDE w:val="0"/>
              <w:autoSpaceDN w:val="0"/>
              <w:adjustRightInd w:val="0"/>
              <w:ind w:left="54"/>
              <w:rPr>
                <w:lang w:eastAsia="en-US"/>
              </w:rPr>
            </w:pPr>
            <w:r w:rsidRPr="00BD384A">
              <w:rPr>
                <w:lang w:eastAsia="en-US"/>
              </w:rPr>
              <w:t>нет</w:t>
            </w:r>
          </w:p>
        </w:tc>
      </w:tr>
      <w:tr w:rsidR="007E783B" w:rsidRPr="00BD384A" w:rsidTr="00885FB3">
        <w:trPr>
          <w:cantSplit/>
          <w:trHeight w:val="360"/>
          <w:jc w:val="center"/>
        </w:trPr>
        <w:tc>
          <w:tcPr>
            <w:tcW w:w="1455" w:type="pct"/>
          </w:tcPr>
          <w:p w:rsidR="007E783B" w:rsidRPr="00BD384A" w:rsidRDefault="007E783B" w:rsidP="00885FB3">
            <w:pPr>
              <w:autoSpaceDE w:val="0"/>
              <w:autoSpaceDN w:val="0"/>
              <w:adjustRightInd w:val="0"/>
              <w:rPr>
                <w:lang w:eastAsia="en-US"/>
              </w:rPr>
            </w:pPr>
            <w:r w:rsidRPr="00BD384A">
              <w:rPr>
                <w:lang w:eastAsia="en-US"/>
              </w:rPr>
              <w:t>Участники подпрограммы</w:t>
            </w:r>
          </w:p>
          <w:p w:rsidR="007E783B" w:rsidRPr="00BD384A" w:rsidRDefault="007E783B" w:rsidP="00885FB3">
            <w:pPr>
              <w:autoSpaceDE w:val="0"/>
              <w:autoSpaceDN w:val="0"/>
              <w:adjustRightInd w:val="0"/>
              <w:rPr>
                <w:lang w:eastAsia="en-US"/>
              </w:rPr>
            </w:pPr>
          </w:p>
        </w:tc>
        <w:tc>
          <w:tcPr>
            <w:tcW w:w="284" w:type="pct"/>
          </w:tcPr>
          <w:p w:rsidR="007E783B" w:rsidRPr="00BD384A" w:rsidRDefault="007E783B" w:rsidP="00885FB3">
            <w:pPr>
              <w:autoSpaceDE w:val="0"/>
              <w:autoSpaceDN w:val="0"/>
              <w:adjustRightInd w:val="0"/>
              <w:jc w:val="center"/>
              <w:rPr>
                <w:lang w:eastAsia="en-US"/>
              </w:rPr>
            </w:pPr>
            <w:r w:rsidRPr="00BD384A">
              <w:rPr>
                <w:lang w:eastAsia="en-US"/>
              </w:rPr>
              <w:t>–</w:t>
            </w:r>
          </w:p>
        </w:tc>
        <w:tc>
          <w:tcPr>
            <w:tcW w:w="3261" w:type="pct"/>
          </w:tcPr>
          <w:p w:rsidR="007E783B" w:rsidRPr="00BD384A" w:rsidRDefault="007E783B" w:rsidP="00885FB3">
            <w:pPr>
              <w:autoSpaceDE w:val="0"/>
              <w:autoSpaceDN w:val="0"/>
              <w:adjustRightInd w:val="0"/>
              <w:ind w:left="54"/>
              <w:rPr>
                <w:lang w:eastAsia="en-US"/>
              </w:rPr>
            </w:pPr>
            <w:r w:rsidRPr="00BD384A">
              <w:rPr>
                <w:lang w:eastAsia="en-US"/>
              </w:rPr>
              <w:t xml:space="preserve">центр занятости населения; </w:t>
            </w:r>
          </w:p>
          <w:p w:rsidR="007E783B" w:rsidRPr="00BD384A" w:rsidRDefault="007E783B" w:rsidP="00885FB3">
            <w:pPr>
              <w:widowControl w:val="0"/>
              <w:autoSpaceDE w:val="0"/>
              <w:autoSpaceDN w:val="0"/>
              <w:adjustRightInd w:val="0"/>
              <w:ind w:left="57"/>
              <w:rPr>
                <w:lang w:eastAsia="en-US"/>
              </w:rPr>
            </w:pPr>
            <w:r w:rsidRPr="00BD384A">
              <w:rPr>
                <w:lang w:eastAsia="en-US"/>
              </w:rPr>
              <w:t>работодатели</w:t>
            </w:r>
          </w:p>
        </w:tc>
      </w:tr>
      <w:tr w:rsidR="007E783B" w:rsidRPr="00BD384A" w:rsidTr="00885FB3">
        <w:trPr>
          <w:cantSplit/>
          <w:trHeight w:val="240"/>
          <w:jc w:val="center"/>
        </w:trPr>
        <w:tc>
          <w:tcPr>
            <w:tcW w:w="1455" w:type="pct"/>
          </w:tcPr>
          <w:p w:rsidR="007E783B" w:rsidRPr="00BD384A" w:rsidRDefault="007E783B" w:rsidP="00885FB3">
            <w:pPr>
              <w:autoSpaceDE w:val="0"/>
              <w:autoSpaceDN w:val="0"/>
              <w:adjustRightInd w:val="0"/>
              <w:rPr>
                <w:lang w:eastAsia="en-US"/>
              </w:rPr>
            </w:pPr>
            <w:r w:rsidRPr="00BD384A">
              <w:rPr>
                <w:lang w:eastAsia="en-US"/>
              </w:rPr>
              <w:t xml:space="preserve">Цель </w:t>
            </w:r>
          </w:p>
          <w:p w:rsidR="007E783B" w:rsidRPr="00BD384A" w:rsidRDefault="007E783B" w:rsidP="00885FB3">
            <w:pPr>
              <w:autoSpaceDE w:val="0"/>
              <w:autoSpaceDN w:val="0"/>
              <w:adjustRightInd w:val="0"/>
              <w:rPr>
                <w:lang w:eastAsia="en-US"/>
              </w:rPr>
            </w:pPr>
            <w:r w:rsidRPr="00BD384A">
              <w:rPr>
                <w:lang w:eastAsia="en-US"/>
              </w:rPr>
              <w:t xml:space="preserve">подпрограммы </w:t>
            </w:r>
          </w:p>
          <w:p w:rsidR="007E783B" w:rsidRPr="00BD384A" w:rsidRDefault="007E783B" w:rsidP="00885FB3">
            <w:pPr>
              <w:autoSpaceDE w:val="0"/>
              <w:autoSpaceDN w:val="0"/>
              <w:adjustRightInd w:val="0"/>
              <w:rPr>
                <w:lang w:eastAsia="en-US"/>
              </w:rPr>
            </w:pPr>
          </w:p>
        </w:tc>
        <w:tc>
          <w:tcPr>
            <w:tcW w:w="284" w:type="pct"/>
          </w:tcPr>
          <w:p w:rsidR="007E783B" w:rsidRPr="00BD384A" w:rsidRDefault="007E783B" w:rsidP="00885FB3">
            <w:pPr>
              <w:autoSpaceDE w:val="0"/>
              <w:autoSpaceDN w:val="0"/>
              <w:adjustRightInd w:val="0"/>
              <w:jc w:val="center"/>
              <w:rPr>
                <w:lang w:eastAsia="en-US"/>
              </w:rPr>
            </w:pPr>
            <w:r w:rsidRPr="00BD384A">
              <w:rPr>
                <w:lang w:eastAsia="en-US"/>
              </w:rPr>
              <w:t>–</w:t>
            </w:r>
          </w:p>
        </w:tc>
        <w:tc>
          <w:tcPr>
            <w:tcW w:w="3261" w:type="pct"/>
          </w:tcPr>
          <w:p w:rsidR="007E783B" w:rsidRPr="00BD384A" w:rsidRDefault="007E783B" w:rsidP="00885FB3">
            <w:pPr>
              <w:shd w:val="clear" w:color="auto" w:fill="FFFFFF"/>
              <w:autoSpaceDE w:val="0"/>
              <w:autoSpaceDN w:val="0"/>
              <w:adjustRightInd w:val="0"/>
              <w:ind w:left="54"/>
              <w:rPr>
                <w:lang w:eastAsia="en-US"/>
              </w:rPr>
            </w:pPr>
            <w:r w:rsidRPr="00BD384A">
              <w:rPr>
                <w:lang w:eastAsia="en-US"/>
              </w:rPr>
              <w:t>повышение уровня занятости инвалидов, в том числе инвалидов молодого возраста.</w:t>
            </w:r>
          </w:p>
          <w:p w:rsidR="007E783B" w:rsidRPr="00BD384A" w:rsidRDefault="007E783B" w:rsidP="00E739ED">
            <w:pPr>
              <w:shd w:val="clear" w:color="auto" w:fill="FFFFFF"/>
              <w:autoSpaceDE w:val="0"/>
              <w:autoSpaceDN w:val="0"/>
              <w:adjustRightInd w:val="0"/>
              <w:ind w:left="57"/>
              <w:rPr>
                <w:lang w:eastAsia="en-US"/>
              </w:rPr>
            </w:pPr>
            <w:r w:rsidRPr="00BD384A">
              <w:rPr>
                <w:lang w:eastAsia="en-US"/>
              </w:rPr>
              <w:t>Перечень целевых показателей подпрограммы приведен в приложении № 1 к настоящей государственной программе</w:t>
            </w:r>
          </w:p>
          <w:p w:rsidR="007E783B" w:rsidRPr="00BD384A" w:rsidRDefault="007E783B" w:rsidP="00885FB3">
            <w:pPr>
              <w:shd w:val="clear" w:color="auto" w:fill="FFFFFF"/>
              <w:autoSpaceDE w:val="0"/>
              <w:autoSpaceDN w:val="0"/>
              <w:adjustRightInd w:val="0"/>
              <w:ind w:left="54"/>
              <w:rPr>
                <w:lang w:eastAsia="en-US"/>
              </w:rPr>
            </w:pPr>
          </w:p>
        </w:tc>
      </w:tr>
      <w:tr w:rsidR="007E783B" w:rsidRPr="00BD384A" w:rsidTr="00885FB3">
        <w:trPr>
          <w:cantSplit/>
          <w:trHeight w:val="240"/>
          <w:jc w:val="center"/>
        </w:trPr>
        <w:tc>
          <w:tcPr>
            <w:tcW w:w="1455" w:type="pct"/>
          </w:tcPr>
          <w:p w:rsidR="007E783B" w:rsidRPr="00BD384A" w:rsidRDefault="007E783B" w:rsidP="00885FB3">
            <w:pPr>
              <w:autoSpaceDE w:val="0"/>
              <w:autoSpaceDN w:val="0"/>
              <w:adjustRightInd w:val="0"/>
              <w:rPr>
                <w:lang w:eastAsia="en-US"/>
              </w:rPr>
            </w:pPr>
            <w:r w:rsidRPr="00BD384A">
              <w:rPr>
                <w:lang w:eastAsia="en-US"/>
              </w:rPr>
              <w:t xml:space="preserve">Задачи подпрограммы </w:t>
            </w:r>
          </w:p>
          <w:p w:rsidR="007E783B" w:rsidRPr="00BD384A" w:rsidRDefault="007E783B" w:rsidP="00885FB3">
            <w:pPr>
              <w:autoSpaceDE w:val="0"/>
              <w:autoSpaceDN w:val="0"/>
              <w:adjustRightInd w:val="0"/>
              <w:rPr>
                <w:lang w:eastAsia="en-US"/>
              </w:rPr>
            </w:pPr>
          </w:p>
        </w:tc>
        <w:tc>
          <w:tcPr>
            <w:tcW w:w="284" w:type="pct"/>
          </w:tcPr>
          <w:p w:rsidR="007E783B" w:rsidRPr="00BD384A" w:rsidRDefault="007E783B" w:rsidP="00885FB3">
            <w:pPr>
              <w:autoSpaceDE w:val="0"/>
              <w:autoSpaceDN w:val="0"/>
              <w:adjustRightInd w:val="0"/>
              <w:jc w:val="center"/>
              <w:rPr>
                <w:lang w:eastAsia="en-US"/>
              </w:rPr>
            </w:pPr>
            <w:r w:rsidRPr="00BD384A">
              <w:rPr>
                <w:lang w:eastAsia="en-US"/>
              </w:rPr>
              <w:t>–</w:t>
            </w:r>
          </w:p>
        </w:tc>
        <w:tc>
          <w:tcPr>
            <w:tcW w:w="3261" w:type="pct"/>
          </w:tcPr>
          <w:p w:rsidR="007E783B" w:rsidRPr="00BD384A" w:rsidRDefault="007E783B" w:rsidP="00885FB3">
            <w:pPr>
              <w:pStyle w:val="ConsPlusNormal"/>
              <w:widowControl/>
              <w:ind w:left="57" w:firstLine="0"/>
              <w:rPr>
                <w:rFonts w:ascii="Times New Roman" w:hAnsi="Times New Roman" w:cs="Times New Roman"/>
                <w:sz w:val="28"/>
                <w:szCs w:val="28"/>
                <w:lang w:eastAsia="en-US"/>
              </w:rPr>
            </w:pPr>
            <w:r w:rsidRPr="00BD384A">
              <w:rPr>
                <w:rFonts w:ascii="Times New Roman" w:hAnsi="Times New Roman" w:cs="Times New Roman"/>
                <w:sz w:val="28"/>
                <w:szCs w:val="28"/>
                <w:lang w:eastAsia="en-US"/>
              </w:rPr>
              <w:t>реализация дополнительных мероприятий по содействию трудоустройству инвалидов, в том числе сопровождение инвалидов молодого возраста (задача № 1)</w:t>
            </w:r>
          </w:p>
          <w:p w:rsidR="007E783B" w:rsidRPr="00BD384A" w:rsidRDefault="007E783B" w:rsidP="00885FB3">
            <w:pPr>
              <w:pStyle w:val="ConsPlusNormal"/>
              <w:widowControl/>
              <w:ind w:left="57" w:firstLine="0"/>
              <w:rPr>
                <w:rFonts w:ascii="Times New Roman" w:hAnsi="Times New Roman" w:cs="Times New Roman"/>
                <w:sz w:val="28"/>
                <w:szCs w:val="28"/>
                <w:lang w:eastAsia="en-US"/>
              </w:rPr>
            </w:pPr>
          </w:p>
        </w:tc>
      </w:tr>
      <w:tr w:rsidR="007E783B" w:rsidRPr="00BD384A" w:rsidTr="00885FB3">
        <w:trPr>
          <w:cantSplit/>
          <w:trHeight w:val="360"/>
          <w:jc w:val="center"/>
        </w:trPr>
        <w:tc>
          <w:tcPr>
            <w:tcW w:w="1455" w:type="pct"/>
          </w:tcPr>
          <w:p w:rsidR="007E783B" w:rsidRPr="00BD384A" w:rsidRDefault="007E783B" w:rsidP="00885FB3">
            <w:pPr>
              <w:autoSpaceDE w:val="0"/>
              <w:autoSpaceDN w:val="0"/>
              <w:adjustRightInd w:val="0"/>
              <w:rPr>
                <w:lang w:eastAsia="en-US"/>
              </w:rPr>
            </w:pPr>
            <w:r w:rsidRPr="00BD384A">
              <w:rPr>
                <w:lang w:eastAsia="en-US"/>
              </w:rPr>
              <w:t xml:space="preserve">Сроки и этапы реализации подпрограммы </w:t>
            </w:r>
          </w:p>
          <w:p w:rsidR="007E783B" w:rsidRPr="00BD384A" w:rsidRDefault="007E783B" w:rsidP="00885FB3">
            <w:pPr>
              <w:autoSpaceDE w:val="0"/>
              <w:autoSpaceDN w:val="0"/>
              <w:adjustRightInd w:val="0"/>
              <w:rPr>
                <w:lang w:eastAsia="en-US"/>
              </w:rPr>
            </w:pPr>
          </w:p>
        </w:tc>
        <w:tc>
          <w:tcPr>
            <w:tcW w:w="284" w:type="pct"/>
          </w:tcPr>
          <w:p w:rsidR="007E783B" w:rsidRPr="00BD384A" w:rsidRDefault="007E783B" w:rsidP="00885FB3">
            <w:pPr>
              <w:autoSpaceDE w:val="0"/>
              <w:autoSpaceDN w:val="0"/>
              <w:adjustRightInd w:val="0"/>
              <w:jc w:val="center"/>
              <w:rPr>
                <w:lang w:eastAsia="en-US"/>
              </w:rPr>
            </w:pPr>
            <w:r w:rsidRPr="00BD384A">
              <w:rPr>
                <w:lang w:eastAsia="en-US"/>
              </w:rPr>
              <w:t>–</w:t>
            </w:r>
          </w:p>
        </w:tc>
        <w:tc>
          <w:tcPr>
            <w:tcW w:w="3261" w:type="pct"/>
          </w:tcPr>
          <w:p w:rsidR="007E783B" w:rsidRPr="00BD384A" w:rsidRDefault="007E783B" w:rsidP="00885FB3">
            <w:pPr>
              <w:ind w:left="54"/>
              <w:rPr>
                <w:lang w:eastAsia="en-US"/>
              </w:rPr>
            </w:pPr>
            <w:r w:rsidRPr="00BD384A">
              <w:rPr>
                <w:lang w:eastAsia="en-US"/>
              </w:rPr>
              <w:t>20</w:t>
            </w:r>
            <w:r w:rsidR="00B01219" w:rsidRPr="00BD384A">
              <w:rPr>
                <w:lang w:eastAsia="en-US"/>
              </w:rPr>
              <w:t>20</w:t>
            </w:r>
            <w:r w:rsidRPr="00BD384A">
              <w:rPr>
                <w:lang w:eastAsia="en-US"/>
              </w:rPr>
              <w:t xml:space="preserve"> – 202</w:t>
            </w:r>
            <w:r w:rsidR="00D35087" w:rsidRPr="00BD384A">
              <w:rPr>
                <w:lang w:eastAsia="en-US"/>
              </w:rPr>
              <w:t>4</w:t>
            </w:r>
            <w:r w:rsidRPr="00BD384A">
              <w:rPr>
                <w:lang w:eastAsia="en-US"/>
              </w:rPr>
              <w:t xml:space="preserve"> годы.</w:t>
            </w:r>
          </w:p>
          <w:p w:rsidR="007E783B" w:rsidRPr="00BD384A" w:rsidRDefault="007E783B" w:rsidP="00885FB3">
            <w:pPr>
              <w:tabs>
                <w:tab w:val="left" w:pos="10800"/>
                <w:tab w:val="left" w:pos="10980"/>
              </w:tabs>
              <w:spacing w:line="216" w:lineRule="auto"/>
              <w:ind w:left="54" w:right="72"/>
              <w:rPr>
                <w:lang w:eastAsia="en-US"/>
              </w:rPr>
            </w:pPr>
            <w:r w:rsidRPr="00BD384A">
              <w:rPr>
                <w:lang w:eastAsia="en-US"/>
              </w:rPr>
              <w:t>Подпрограмма № 7 реализуется в один этап</w:t>
            </w:r>
          </w:p>
        </w:tc>
      </w:tr>
      <w:tr w:rsidR="00C17E6B" w:rsidRPr="00BD384A" w:rsidTr="00885FB3">
        <w:trPr>
          <w:cantSplit/>
          <w:trHeight w:val="360"/>
          <w:jc w:val="center"/>
        </w:trPr>
        <w:tc>
          <w:tcPr>
            <w:tcW w:w="1455" w:type="pct"/>
          </w:tcPr>
          <w:p w:rsidR="00C17E6B" w:rsidRPr="00BD384A" w:rsidRDefault="00C17E6B" w:rsidP="00885FB3">
            <w:pPr>
              <w:autoSpaceDE w:val="0"/>
              <w:autoSpaceDN w:val="0"/>
              <w:adjustRightInd w:val="0"/>
              <w:rPr>
                <w:lang w:eastAsia="en-US"/>
              </w:rPr>
            </w:pPr>
            <w:r w:rsidRPr="00BD384A">
              <w:rPr>
                <w:lang w:eastAsia="en-US"/>
              </w:rPr>
              <w:t xml:space="preserve">Объемы и источники финансирования подпрограммы </w:t>
            </w:r>
          </w:p>
          <w:p w:rsidR="00C17E6B" w:rsidRPr="00BD384A" w:rsidRDefault="00C17E6B" w:rsidP="00885FB3">
            <w:pPr>
              <w:autoSpaceDE w:val="0"/>
              <w:autoSpaceDN w:val="0"/>
              <w:adjustRightInd w:val="0"/>
              <w:rPr>
                <w:lang w:eastAsia="en-US"/>
              </w:rPr>
            </w:pPr>
          </w:p>
        </w:tc>
        <w:tc>
          <w:tcPr>
            <w:tcW w:w="284" w:type="pct"/>
          </w:tcPr>
          <w:p w:rsidR="00C17E6B" w:rsidRPr="00BD384A" w:rsidRDefault="00C17E6B" w:rsidP="00885FB3">
            <w:pPr>
              <w:autoSpaceDE w:val="0"/>
              <w:autoSpaceDN w:val="0"/>
              <w:adjustRightInd w:val="0"/>
              <w:jc w:val="center"/>
              <w:rPr>
                <w:lang w:eastAsia="en-US"/>
              </w:rPr>
            </w:pPr>
            <w:r w:rsidRPr="00BD384A">
              <w:rPr>
                <w:lang w:eastAsia="en-US"/>
              </w:rPr>
              <w:t>–</w:t>
            </w:r>
          </w:p>
        </w:tc>
        <w:tc>
          <w:tcPr>
            <w:tcW w:w="3261" w:type="pct"/>
          </w:tcPr>
          <w:p w:rsidR="00BD5B1C" w:rsidRPr="003E6739" w:rsidRDefault="00BD5B1C" w:rsidP="00BD5B1C">
            <w:pPr>
              <w:pStyle w:val="ConsPlusNormal"/>
              <w:ind w:firstLine="0"/>
              <w:rPr>
                <w:rFonts w:ascii="Times New Roman" w:hAnsi="Times New Roman" w:cs="Times New Roman"/>
                <w:sz w:val="24"/>
                <w:szCs w:val="24"/>
              </w:rPr>
            </w:pPr>
            <w:r w:rsidRPr="003E6739">
              <w:rPr>
                <w:rFonts w:ascii="Times New Roman" w:hAnsi="Times New Roman" w:cs="Times New Roman"/>
                <w:sz w:val="24"/>
                <w:szCs w:val="24"/>
              </w:rPr>
              <w:t xml:space="preserve">общий объем финансирования составляет </w:t>
            </w:r>
            <w:r>
              <w:rPr>
                <w:rFonts w:ascii="Times New Roman" w:hAnsi="Times New Roman" w:cs="Times New Roman"/>
                <w:sz w:val="24"/>
                <w:szCs w:val="24"/>
              </w:rPr>
              <w:t>23 890,4</w:t>
            </w:r>
            <w:r w:rsidRPr="003E6739">
              <w:rPr>
                <w:rFonts w:ascii="Times New Roman" w:hAnsi="Times New Roman" w:cs="Times New Roman"/>
                <w:sz w:val="24"/>
                <w:szCs w:val="24"/>
              </w:rPr>
              <w:t xml:space="preserve"> тыс. рублей, </w:t>
            </w:r>
            <w:r>
              <w:rPr>
                <w:rFonts w:ascii="Times New Roman" w:hAnsi="Times New Roman" w:cs="Times New Roman"/>
                <w:sz w:val="24"/>
                <w:szCs w:val="24"/>
              </w:rPr>
              <w:br/>
            </w:r>
            <w:r w:rsidRPr="003E6739">
              <w:rPr>
                <w:rFonts w:ascii="Times New Roman" w:hAnsi="Times New Roman" w:cs="Times New Roman"/>
                <w:sz w:val="24"/>
                <w:szCs w:val="24"/>
              </w:rPr>
              <w:t>в том числе:</w:t>
            </w:r>
          </w:p>
          <w:p w:rsidR="00C17E6B" w:rsidRPr="00BD384A" w:rsidRDefault="00BD5B1C" w:rsidP="00BD5B1C">
            <w:pPr>
              <w:ind w:left="57"/>
              <w:rPr>
                <w:sz w:val="24"/>
                <w:szCs w:val="24"/>
              </w:rPr>
            </w:pPr>
            <w:r w:rsidRPr="003E6739">
              <w:rPr>
                <w:sz w:val="24"/>
                <w:szCs w:val="24"/>
              </w:rPr>
              <w:t>средства областного бюджета –</w:t>
            </w:r>
            <w:r>
              <w:rPr>
                <w:sz w:val="24"/>
                <w:szCs w:val="24"/>
              </w:rPr>
              <w:t xml:space="preserve"> 23 890,4</w:t>
            </w:r>
            <w:r w:rsidRPr="003E6739">
              <w:rPr>
                <w:sz w:val="24"/>
                <w:szCs w:val="24"/>
              </w:rPr>
              <w:t xml:space="preserve"> </w:t>
            </w:r>
            <w:r>
              <w:rPr>
                <w:sz w:val="24"/>
                <w:szCs w:val="24"/>
              </w:rPr>
              <w:t>ты</w:t>
            </w:r>
            <w:r w:rsidRPr="003E6739">
              <w:rPr>
                <w:sz w:val="24"/>
                <w:szCs w:val="24"/>
              </w:rPr>
              <w:t>с. рублей</w:t>
            </w:r>
          </w:p>
        </w:tc>
      </w:tr>
    </w:tbl>
    <w:p w:rsidR="007E783B" w:rsidRPr="00BD384A" w:rsidRDefault="007E783B" w:rsidP="007E783B">
      <w:pPr>
        <w:ind w:left="10348"/>
        <w:jc w:val="center"/>
        <w:rPr>
          <w:lang w:eastAsia="en-US"/>
        </w:rPr>
      </w:pPr>
    </w:p>
    <w:p w:rsidR="007E783B" w:rsidRPr="00BD384A" w:rsidRDefault="007E783B" w:rsidP="007E783B">
      <w:pPr>
        <w:keepNext/>
        <w:tabs>
          <w:tab w:val="left" w:pos="360"/>
        </w:tabs>
        <w:jc w:val="center"/>
        <w:rPr>
          <w:lang w:eastAsia="en-US"/>
        </w:rPr>
      </w:pPr>
      <w:r w:rsidRPr="00BD384A">
        <w:rPr>
          <w:lang w:eastAsia="en-US"/>
        </w:rPr>
        <w:t xml:space="preserve">2.22. Характеристика сферы реализации подпрограммы № 7, </w:t>
      </w:r>
    </w:p>
    <w:p w:rsidR="007E783B" w:rsidRPr="00BD384A" w:rsidRDefault="007E783B" w:rsidP="007E783B">
      <w:pPr>
        <w:keepNext/>
        <w:tabs>
          <w:tab w:val="left" w:pos="360"/>
        </w:tabs>
        <w:jc w:val="center"/>
      </w:pPr>
      <w:r w:rsidRPr="00BD384A">
        <w:rPr>
          <w:lang w:eastAsia="en-US"/>
        </w:rPr>
        <w:t>описание основных проблем</w:t>
      </w:r>
    </w:p>
    <w:p w:rsidR="007E783B" w:rsidRPr="00BD384A" w:rsidRDefault="007E783B" w:rsidP="007E783B">
      <w:pPr>
        <w:pStyle w:val="34"/>
        <w:keepNext/>
        <w:ind w:firstLine="709"/>
        <w:jc w:val="both"/>
        <w:rPr>
          <w:b/>
          <w:sz w:val="28"/>
          <w:szCs w:val="28"/>
        </w:rPr>
      </w:pP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 xml:space="preserve">По данным государственного учреждения – Отделения Пенсионного фонда Российской Федерации по Архангельской области численность инвалидов трудоспособного возраста (женщины − старше 16 лет, не достигшие 55 лет; мужчины – старше 16 лет, не достигшие 60 лет) </w:t>
      </w:r>
      <w:r w:rsidRPr="00BD384A">
        <w:rPr>
          <w:rFonts w:ascii="Times New Roman" w:hAnsi="Times New Roman"/>
          <w:sz w:val="28"/>
          <w:szCs w:val="28"/>
        </w:rPr>
        <w:br/>
        <w:t>в Архангельской области составляла: на 01 января 2016 года – 24 493 человека, на 01 января 2017 года – 22 065 человек, на 30 июня 2017 года − 22 451 человек. Из них численность работающих инвалидов трудоспособного возраста составляла: на 01 января 2016 года – 4 988 человек (20,4 процента), на 01 января 2017 года – 5 238 человек (23,7 процента), на 30 июня 2017 года – 4 912 человек (21,9 процента).</w:t>
      </w: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Распоряжением Правительства Российской Федерации от 10 мая 2017 года № 893-р утвержден план мероприятий по повышению уровня занятости инвалидов на 2017 – 2020 годы. Целевые показатели по численности работающих инвалидов трудоспособного возраста: в 2017 году – 30 процентов, в 2018 году – 35 процентов, в 2019 году – 40 процентов, в 2020 году – 50 процентов.</w:t>
      </w: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 xml:space="preserve">Достижение целевых показателей требует реализации дополнительных мероприятий в сфере занятости граждан с инвалидностью, путем направления на трудоустройство незанятых инвалидов и сохранения рабочих мест для работающих инвалидов. </w:t>
      </w: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 xml:space="preserve">В современных условиях вопросы трудовой (экономической) самореализации молодежи, в том числе из числа инвалидов, становятся наиболее актуальными. В 2017 году на рынок труда в Архангельской области предполагается выход 50 молодых специалистов, имеющих инвалидность, </w:t>
      </w:r>
      <w:r w:rsidRPr="00BD384A">
        <w:rPr>
          <w:rFonts w:ascii="Times New Roman" w:hAnsi="Times New Roman"/>
          <w:sz w:val="28"/>
          <w:szCs w:val="28"/>
        </w:rPr>
        <w:br/>
        <w:t xml:space="preserve">в том числе 8 человек – по образовательным программам высшего образования, 15 человек – по программам подготовки специалистов среднего звена, 8 человек – по программам подготовки квалифицированных рабочих, служащих, 19 человек – по программам профессиональной подготовки. Данная категория граждан испытывает особые трудности в поиске работы из-за отсутствия опыта работы. Затруднения в трудоустройстве выпускников </w:t>
      </w:r>
      <w:r w:rsidRPr="00BD384A">
        <w:rPr>
          <w:rFonts w:ascii="Times New Roman" w:hAnsi="Times New Roman"/>
          <w:sz w:val="28"/>
          <w:szCs w:val="28"/>
        </w:rPr>
        <w:br/>
        <w:t xml:space="preserve">с инвалидностью дополнительно обусловлены необходимостью сопровождения при их трудоустройстве, адаптации и закреплении на рабочих местах. Трудоустроены в настоящее время 6 выпускников, планируют продолжить обучение 17 человек, планируют трудоустройство в ближайшее время на конкретное рабочее место 4 молодых инвалида. Осуществляет поиск работы, рассматривает варианты трудоустройства </w:t>
      </w:r>
      <w:r w:rsidRPr="00BD384A">
        <w:rPr>
          <w:rFonts w:ascii="Times New Roman" w:hAnsi="Times New Roman"/>
          <w:sz w:val="28"/>
          <w:szCs w:val="28"/>
        </w:rPr>
        <w:br/>
        <w:t xml:space="preserve">21 человек. Не осуществляют поиск работы по причине текущего состояния здоровья 2 человека. </w:t>
      </w: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 xml:space="preserve">Организации региона сокращают свои издержки, в том числе за счет сокращения численности или штата работников организации. Инвалиды также подвержены угрозе увольнения. Специализированные организации, </w:t>
      </w:r>
      <w:r w:rsidRPr="00BD384A">
        <w:rPr>
          <w:rFonts w:ascii="Times New Roman" w:hAnsi="Times New Roman"/>
          <w:sz w:val="28"/>
          <w:szCs w:val="28"/>
        </w:rPr>
        <w:br/>
        <w:t xml:space="preserve">в которых численность работников с инвалидностью составляет более </w:t>
      </w:r>
      <w:r w:rsidRPr="00BD384A">
        <w:rPr>
          <w:rFonts w:ascii="Times New Roman" w:hAnsi="Times New Roman"/>
          <w:sz w:val="28"/>
          <w:szCs w:val="28"/>
        </w:rPr>
        <w:br/>
        <w:t xml:space="preserve">50 процентов от числа всех сотрудников данных организаций, на протяжении ряда лет обеспечивают стабильную занятость инвалидов, но испытывают трудности по обеспечению конкурентоспособности выпускаемой продукции, в том числе из-за достаточно высокой ее себестоимости. Это определяется тем, что в организациях работают инвалиды, в большей части производственного процесса применяется ручной труд, работа выполняется </w:t>
      </w:r>
      <w:r w:rsidRPr="00BD384A">
        <w:rPr>
          <w:rFonts w:ascii="Times New Roman" w:hAnsi="Times New Roman"/>
          <w:sz w:val="28"/>
          <w:szCs w:val="28"/>
        </w:rPr>
        <w:br/>
        <w:t xml:space="preserve">в меньших объемах, чем здоровыми людьми тех же профессий. Организации несут дополнительные затраты, связанные с сокращенным по норме рабочим днем, увеличенным по продолжительности отпуском инвалидов и прочими дополнительными затратами. </w:t>
      </w: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 xml:space="preserve">По оценке мониторинга, ожидается увеличение количества обращений </w:t>
      </w:r>
      <w:r w:rsidRPr="00BD384A">
        <w:rPr>
          <w:rFonts w:ascii="Times New Roman" w:hAnsi="Times New Roman"/>
          <w:sz w:val="28"/>
          <w:szCs w:val="28"/>
        </w:rPr>
        <w:br/>
        <w:t xml:space="preserve">в центр занятости населения граждан, относящихся к категории инвалидов, до 1500 человек (в 2016 году – обратилось 1312 человек, в первом полугодии </w:t>
      </w:r>
      <w:r w:rsidRPr="00BD384A">
        <w:rPr>
          <w:rFonts w:ascii="Times New Roman" w:hAnsi="Times New Roman"/>
          <w:sz w:val="28"/>
          <w:szCs w:val="28"/>
        </w:rPr>
        <w:br/>
        <w:t>2017 года – 756 инвалидов). В условиях высокой конкуренции им будет сложнее трудоустроиться.</w:t>
      </w: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 xml:space="preserve">Часть инвалидов трудоспособного возраста не способны в связи </w:t>
      </w:r>
      <w:r w:rsidRPr="00BD384A">
        <w:rPr>
          <w:rFonts w:ascii="Times New Roman" w:hAnsi="Times New Roman"/>
          <w:sz w:val="28"/>
          <w:szCs w:val="28"/>
        </w:rPr>
        <w:br/>
        <w:t>со значительными ограничениями жизнедеятельности самостоятельно решать задачи по трудоустройству, профессиональному обучению, закреплению на рабочих местах, и нуждаются в сопровождаемом содействии их занятости. Одним из эффективных элементов адаптации инвалида на рабочем месте является организация наставничества.</w:t>
      </w:r>
    </w:p>
    <w:p w:rsidR="007E783B"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Решение проблемы занятости инвалидов, в том числе инвалидов молодого возраста, инвалидов, нуждающихся в сопровождаемом содействии их занятости, возможно через стимулирование работодателей на создание и сохранение для них рабочих мест, организацию наставничества при адаптации инвалида на рабочем месте, реализацию мероприятий организации сопровождаемой занятости.</w:t>
      </w:r>
    </w:p>
    <w:p w:rsidR="008210D3" w:rsidRPr="008210D3" w:rsidRDefault="008210D3" w:rsidP="008210D3">
      <w:pPr>
        <w:autoSpaceDE w:val="0"/>
        <w:autoSpaceDN w:val="0"/>
        <w:adjustRightInd w:val="0"/>
        <w:ind w:firstLine="709"/>
        <w:jc w:val="both"/>
        <w:rPr>
          <w:rStyle w:val="af1"/>
          <w:b w:val="0"/>
        </w:rPr>
      </w:pPr>
      <w:r w:rsidRPr="008210D3">
        <w:rPr>
          <w:rStyle w:val="af1"/>
          <w:b w:val="0"/>
        </w:rPr>
        <w:t xml:space="preserve">Для достижения цели подпрограммы – повышения уровня занятости инвалидов – организациям, создающим (сохраняющим) рабочие места для инвалидов, в соответствии со статьей 4 областного закона от 1 октября </w:t>
      </w:r>
      <w:r w:rsidRPr="008210D3">
        <w:rPr>
          <w:rStyle w:val="af1"/>
          <w:b w:val="0"/>
        </w:rPr>
        <w:br/>
        <w:t xml:space="preserve">2002 года № 112-16-ОЗ «О транспортном налоге» предоставляется льгота по освобождению от уплаты транспортного налога организаций, </w:t>
      </w:r>
      <w:r w:rsidRPr="008210D3">
        <w:rPr>
          <w:rStyle w:val="af1"/>
          <w:b w:val="0"/>
        </w:rPr>
        <w:br/>
        <w:t xml:space="preserve">в которых численность работающих инвалидов составляет не менее </w:t>
      </w:r>
      <w:r w:rsidRPr="008210D3">
        <w:rPr>
          <w:rStyle w:val="af1"/>
          <w:b w:val="0"/>
        </w:rPr>
        <w:br/>
      </w:r>
      <w:r w:rsidRPr="008210D3">
        <w:rPr>
          <w:rStyle w:val="af1"/>
          <w:b w:val="0"/>
          <w:spacing w:val="-6"/>
        </w:rPr>
        <w:t>50 процентов от общей численности работающих, – в отношении транспортных</w:t>
      </w:r>
      <w:r w:rsidRPr="008210D3">
        <w:rPr>
          <w:rStyle w:val="af1"/>
          <w:b w:val="0"/>
        </w:rPr>
        <w:t xml:space="preserve"> средств в количестве, не превышающем среднесписочную численность инвалидов среди работников организации.</w:t>
      </w:r>
    </w:p>
    <w:p w:rsidR="008210D3" w:rsidRPr="00BD384A" w:rsidRDefault="008210D3" w:rsidP="008210D3">
      <w:pPr>
        <w:ind w:firstLine="709"/>
        <w:jc w:val="both"/>
      </w:pPr>
      <w:r w:rsidRPr="008210D3">
        <w:rPr>
          <w:rStyle w:val="af1"/>
          <w:b w:val="0"/>
        </w:rPr>
        <w:t xml:space="preserve">Оценка применения указанной льготы </w:t>
      </w:r>
      <w:r w:rsidRPr="00BD5B1C">
        <w:rPr>
          <w:rStyle w:val="af1"/>
          <w:b w:val="0"/>
        </w:rPr>
        <w:t xml:space="preserve">приведена в приложении № </w:t>
      </w:r>
      <w:r w:rsidR="00BD5B1C" w:rsidRPr="00BD5B1C">
        <w:rPr>
          <w:rStyle w:val="af1"/>
          <w:b w:val="0"/>
        </w:rPr>
        <w:t>7</w:t>
      </w:r>
      <w:r w:rsidRPr="00BD5B1C">
        <w:rPr>
          <w:rStyle w:val="af1"/>
          <w:b w:val="0"/>
        </w:rPr>
        <w:t xml:space="preserve"> </w:t>
      </w:r>
      <w:r w:rsidRPr="00BD5B1C">
        <w:rPr>
          <w:rStyle w:val="af1"/>
          <w:b w:val="0"/>
        </w:rPr>
        <w:br/>
        <w:t>к указанной государственной программе.</w:t>
      </w:r>
    </w:p>
    <w:p w:rsidR="008210D3" w:rsidRPr="00BD384A" w:rsidRDefault="008210D3" w:rsidP="007E783B">
      <w:pPr>
        <w:pStyle w:val="afff"/>
        <w:ind w:firstLine="709"/>
        <w:jc w:val="both"/>
        <w:rPr>
          <w:rFonts w:ascii="Times New Roman" w:hAnsi="Times New Roman"/>
          <w:sz w:val="28"/>
          <w:szCs w:val="28"/>
        </w:rPr>
      </w:pPr>
    </w:p>
    <w:p w:rsidR="007E783B" w:rsidRPr="00BD384A" w:rsidRDefault="007E783B" w:rsidP="007E783B">
      <w:pPr>
        <w:ind w:firstLine="709"/>
        <w:jc w:val="both"/>
      </w:pPr>
    </w:p>
    <w:p w:rsidR="007E783B" w:rsidRPr="00BD384A" w:rsidRDefault="007E783B" w:rsidP="007E783B">
      <w:pPr>
        <w:keepNext/>
        <w:tabs>
          <w:tab w:val="left" w:pos="360"/>
        </w:tabs>
        <w:jc w:val="center"/>
      </w:pPr>
      <w:r w:rsidRPr="00BD384A">
        <w:t>2.23. Механизм реализации мероприятий подпрограммы № 7</w:t>
      </w:r>
    </w:p>
    <w:p w:rsidR="007E783B" w:rsidRPr="00BD384A" w:rsidRDefault="007E783B" w:rsidP="007E783B">
      <w:pPr>
        <w:keepNext/>
        <w:ind w:firstLine="709"/>
        <w:jc w:val="both"/>
      </w:pPr>
    </w:p>
    <w:p w:rsidR="007E783B" w:rsidRPr="00BD384A" w:rsidRDefault="007E783B" w:rsidP="007E783B">
      <w:pPr>
        <w:ind w:firstLine="709"/>
        <w:jc w:val="both"/>
      </w:pPr>
      <w:r w:rsidRPr="00BD384A">
        <w:t xml:space="preserve">Реализация мероприятия 1.1 перечня мероприятий подпрограммы № 7 (приложение № 2 к государственной программе) осуществляется министерством труда, занятости и социального развития и </w:t>
      </w:r>
      <w:r w:rsidRPr="008E3704">
        <w:t>центр</w:t>
      </w:r>
      <w:r w:rsidR="008E3704" w:rsidRPr="008E3704">
        <w:t>ом</w:t>
      </w:r>
      <w:r w:rsidRPr="00BD384A">
        <w:t xml:space="preserve"> занятости </w:t>
      </w:r>
      <w:r w:rsidRPr="008210D3">
        <w:t>населения самостоятельно.</w:t>
      </w:r>
      <w:r w:rsidRPr="00BD384A">
        <w:t xml:space="preserve"> </w:t>
      </w:r>
    </w:p>
    <w:p w:rsidR="007E783B" w:rsidRPr="00BD384A" w:rsidRDefault="007E783B" w:rsidP="007E783B">
      <w:pPr>
        <w:ind w:firstLine="709"/>
        <w:jc w:val="both"/>
      </w:pPr>
      <w:r w:rsidRPr="00BD384A">
        <w:t xml:space="preserve">В рамках реализации мероприятия 1.1 организуется сопровождаемое содействие занятости инвалидов молодого возраста, с учетом рекомендуемых в индивидуальной программе реабилитации или </w:t>
      </w:r>
      <w:proofErr w:type="spellStart"/>
      <w:r w:rsidRPr="00BD384A">
        <w:t>абилитации</w:t>
      </w:r>
      <w:proofErr w:type="spellEnd"/>
      <w:r w:rsidRPr="00BD384A">
        <w:t xml:space="preserve"> инвалида показанных (противопоказанных) видов трудовой деятельности, включающее в себя следующие мероприятия:</w:t>
      </w:r>
    </w:p>
    <w:p w:rsidR="007E783B" w:rsidRPr="00BD384A" w:rsidRDefault="007E783B" w:rsidP="007E783B">
      <w:pPr>
        <w:ind w:firstLine="709"/>
        <w:jc w:val="both"/>
      </w:pPr>
      <w:r w:rsidRPr="00BD384A">
        <w:t>информационное обеспечение реализации мероприятий по сопровождению инвалидов молодого возраста при получении ими профессионального образования и содействию в последующем трудоустройстве;</w:t>
      </w:r>
    </w:p>
    <w:p w:rsidR="007E783B" w:rsidRPr="00BD384A" w:rsidRDefault="007E783B" w:rsidP="007E783B">
      <w:pPr>
        <w:ind w:firstLine="709"/>
        <w:jc w:val="both"/>
      </w:pPr>
      <w:r w:rsidRPr="00BD384A">
        <w:t>формирование базы данных об инвалидах молодого возраста, обучающихся в профессиональных образовательных организациях и организациях высшего образования в целях организации персонифицированного учета (в том числе, в случае переезда молодого инвалида в другой субъект Российской Федерации, обеспечение передачи данных о нем в соответствующий субъект Российской Федерации);</w:t>
      </w:r>
    </w:p>
    <w:p w:rsidR="007E783B" w:rsidRPr="00BD384A" w:rsidRDefault="007E783B" w:rsidP="007E783B">
      <w:pPr>
        <w:ind w:firstLine="709"/>
        <w:jc w:val="both"/>
      </w:pPr>
      <w:r w:rsidRPr="00BD384A">
        <w:t>установление контакта с инвалидом молодого возраста в целях уточнения его пожеланий и готовности к реализации мер по трудоустройству, выявления барьеров, препятствующих трудоустройству, и оказания содействия в трудоустройстве;</w:t>
      </w:r>
    </w:p>
    <w:p w:rsidR="007E783B" w:rsidRPr="00BD384A" w:rsidRDefault="007E783B" w:rsidP="007E783B">
      <w:pPr>
        <w:pStyle w:val="afff"/>
        <w:ind w:firstLine="709"/>
        <w:jc w:val="both"/>
        <w:rPr>
          <w:rFonts w:ascii="Times New Roman" w:hAnsi="Times New Roman"/>
          <w:sz w:val="28"/>
          <w:szCs w:val="28"/>
        </w:rPr>
      </w:pPr>
      <w:r w:rsidRPr="00BD384A">
        <w:rPr>
          <w:rFonts w:ascii="Times New Roman" w:hAnsi="Times New Roman"/>
          <w:sz w:val="28"/>
          <w:szCs w:val="28"/>
        </w:rPr>
        <w:t xml:space="preserve">анализ вакансий и проведение необходимых консультаций </w:t>
      </w:r>
      <w:r w:rsidRPr="00BD384A">
        <w:rPr>
          <w:rFonts w:ascii="Times New Roman" w:hAnsi="Times New Roman"/>
          <w:sz w:val="28"/>
          <w:szCs w:val="28"/>
        </w:rPr>
        <w:br/>
        <w:t>с работодателями для подбора возможных предложений по трудоустройству инвалида молодого возраста;</w:t>
      </w:r>
    </w:p>
    <w:p w:rsidR="007E783B" w:rsidRPr="00BD384A" w:rsidRDefault="007E783B" w:rsidP="007E783B">
      <w:pPr>
        <w:ind w:firstLine="709"/>
        <w:jc w:val="both"/>
      </w:pPr>
      <w:r w:rsidRPr="00BD384A">
        <w:t xml:space="preserve">планирование мероприятий, направленных на сопровождение инвалида молодого возраста при получении ими профессионального образования и содействия в последующем трудоустройстве, с учетом рекомендаций индивидуальной программы реабилитации или </w:t>
      </w:r>
      <w:proofErr w:type="spellStart"/>
      <w:r w:rsidRPr="00BD384A">
        <w:t>абилитации</w:t>
      </w:r>
      <w:proofErr w:type="spellEnd"/>
      <w:r w:rsidRPr="00BD384A">
        <w:t xml:space="preserve"> инвалида в зависимости от пожеланий инвалида молодого возраста, уровня его профессиональной подготовки, индивидуальных способностей и опыта предыдущей профессиональной деятельности;</w:t>
      </w:r>
    </w:p>
    <w:p w:rsidR="007E783B" w:rsidRPr="00BD384A" w:rsidRDefault="007E783B" w:rsidP="007E783B">
      <w:pPr>
        <w:ind w:firstLine="709"/>
        <w:jc w:val="both"/>
      </w:pPr>
      <w:r w:rsidRPr="00BD384A">
        <w:t xml:space="preserve">информирование об имеющихся возможностях содействия занятости, </w:t>
      </w:r>
      <w:r w:rsidRPr="00BD384A">
        <w:br/>
        <w:t>о положении на рынке труда в Архангельской области;</w:t>
      </w:r>
    </w:p>
    <w:p w:rsidR="007E783B" w:rsidRPr="00BD384A" w:rsidRDefault="007E783B" w:rsidP="007E783B">
      <w:pPr>
        <w:ind w:firstLine="709"/>
        <w:jc w:val="both"/>
      </w:pPr>
      <w:r w:rsidRPr="00BD384A">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E783B" w:rsidRPr="00BD384A" w:rsidRDefault="007E783B" w:rsidP="007E783B">
      <w:pPr>
        <w:ind w:firstLine="709"/>
        <w:jc w:val="both"/>
      </w:pPr>
      <w:r w:rsidRPr="00BD384A">
        <w:t xml:space="preserve">предоставление сведений об имеющихся свободных рабочих местах </w:t>
      </w:r>
      <w:r w:rsidRPr="00BD384A">
        <w:br/>
        <w:t>и вакантных должностях, в том числе квотируемых работодателями в Архангельской области;</w:t>
      </w:r>
    </w:p>
    <w:p w:rsidR="007E783B" w:rsidRPr="008210D3" w:rsidRDefault="007E783B" w:rsidP="007E783B">
      <w:pPr>
        <w:ind w:firstLine="709"/>
        <w:jc w:val="both"/>
      </w:pPr>
      <w:r w:rsidRPr="00BD384A">
        <w:t xml:space="preserve">консультирование по вопросам использования интерактивного портала министерства в информационно-телекоммуникационной сети «Интернет» </w:t>
      </w:r>
      <w:r w:rsidRPr="008210D3">
        <w:t>(</w:t>
      </w:r>
      <w:hyperlink r:id="rId173" w:history="1">
        <w:r w:rsidR="008210D3" w:rsidRPr="008210D3">
          <w:rPr>
            <w:rStyle w:val="afff0"/>
          </w:rPr>
          <w:t>www.arhza.ru</w:t>
        </w:r>
      </w:hyperlink>
      <w:r w:rsidRPr="008210D3">
        <w:t xml:space="preserve">), а также </w:t>
      </w:r>
      <w:r w:rsidR="00B01219" w:rsidRPr="008210D3">
        <w:rPr>
          <w:rFonts w:eastAsia="Calibri"/>
          <w:color w:val="000000"/>
        </w:rPr>
        <w:t xml:space="preserve">Единой цифровой платформе в сфере занятости </w:t>
      </w:r>
      <w:r w:rsidR="00B01219" w:rsidRPr="008210D3">
        <w:rPr>
          <w:rFonts w:eastAsia="Calibri"/>
          <w:color w:val="000000"/>
        </w:rPr>
        <w:br/>
        <w:t>и трудовых отношений</w:t>
      </w:r>
      <w:r w:rsidRPr="008210D3">
        <w:t xml:space="preserve"> «Работа в России» (</w:t>
      </w:r>
      <w:proofErr w:type="spellStart"/>
      <w:r w:rsidRPr="008210D3">
        <w:t>www.trudvsem.ru</w:t>
      </w:r>
      <w:proofErr w:type="spellEnd"/>
      <w:r w:rsidRPr="008210D3">
        <w:t>), в целях самостоятельного ознакомления с вакансиями, заявленными работодателями Архангельской области;</w:t>
      </w:r>
    </w:p>
    <w:p w:rsidR="007E783B" w:rsidRPr="00BD384A" w:rsidRDefault="007E783B" w:rsidP="007E783B">
      <w:pPr>
        <w:ind w:firstLine="709"/>
        <w:jc w:val="both"/>
      </w:pPr>
      <w:r w:rsidRPr="008210D3">
        <w:t xml:space="preserve">содействие в составлении резюме, его направлении работодателям, </w:t>
      </w:r>
      <w:r w:rsidRPr="008210D3">
        <w:br/>
        <w:t xml:space="preserve">а также размещении на интерактивном портале министерства </w:t>
      </w:r>
      <w:r w:rsidRPr="008210D3">
        <w:br/>
        <w:t>в информационно-телекоммуникационной сети «Интернет» (</w:t>
      </w:r>
      <w:proofErr w:type="spellStart"/>
      <w:r w:rsidRPr="008210D3">
        <w:t>www.arhza.ru</w:t>
      </w:r>
      <w:proofErr w:type="spellEnd"/>
      <w:r w:rsidRPr="008210D3">
        <w:t>) и</w:t>
      </w:r>
      <w:r w:rsidRPr="00BD384A">
        <w:t xml:space="preserve"> </w:t>
      </w:r>
      <w:r w:rsidR="00B01219" w:rsidRPr="00BD384A">
        <w:rPr>
          <w:rFonts w:eastAsia="Calibri"/>
          <w:color w:val="000000"/>
        </w:rPr>
        <w:t xml:space="preserve">Единой цифровой платформе в сфере занятости </w:t>
      </w:r>
      <w:r w:rsidR="00B01219" w:rsidRPr="00BD384A">
        <w:rPr>
          <w:rFonts w:eastAsia="Calibri"/>
          <w:color w:val="000000"/>
        </w:rPr>
        <w:br/>
        <w:t>и трудовых отношений</w:t>
      </w:r>
      <w:r w:rsidR="00B01219" w:rsidRPr="00BD384A">
        <w:t xml:space="preserve"> </w:t>
      </w:r>
      <w:r w:rsidRPr="00BD384A">
        <w:t>«Работа в России» (</w:t>
      </w:r>
      <w:proofErr w:type="spellStart"/>
      <w:r w:rsidRPr="00BD384A">
        <w:t>www.trudvsem.ru</w:t>
      </w:r>
      <w:proofErr w:type="spellEnd"/>
      <w:r w:rsidRPr="00BD384A">
        <w:t>);</w:t>
      </w:r>
    </w:p>
    <w:p w:rsidR="007E783B" w:rsidRPr="00BD384A" w:rsidRDefault="007E783B" w:rsidP="007E783B">
      <w:pPr>
        <w:ind w:firstLine="709"/>
        <w:jc w:val="both"/>
      </w:pPr>
      <w:r w:rsidRPr="00BD384A">
        <w:t xml:space="preserve">содействие в поиске подходящей работы с учетом рекомендуемых </w:t>
      </w:r>
      <w:r w:rsidRPr="00BD384A">
        <w:br/>
        <w:t xml:space="preserve">в индивидуальной программе реабилитации или </w:t>
      </w:r>
      <w:proofErr w:type="spellStart"/>
      <w:r w:rsidRPr="00BD384A">
        <w:t>абилитации</w:t>
      </w:r>
      <w:proofErr w:type="spellEnd"/>
      <w:r w:rsidRPr="00BD384A">
        <w:t xml:space="preserve"> инвалида показанных (противопоказанных) видов трудовой деятельности;</w:t>
      </w:r>
    </w:p>
    <w:p w:rsidR="007E783B" w:rsidRPr="00BD384A" w:rsidRDefault="007E783B" w:rsidP="007E783B">
      <w:pPr>
        <w:ind w:firstLine="709"/>
        <w:jc w:val="both"/>
      </w:pPr>
      <w:r w:rsidRPr="00BD384A">
        <w:t>организация взаимодействия с представителем работодателя на собеседовании, при трудоустройстве;</w:t>
      </w:r>
    </w:p>
    <w:p w:rsidR="007E783B" w:rsidRPr="00BD384A" w:rsidRDefault="007E783B" w:rsidP="007E783B">
      <w:pPr>
        <w:ind w:firstLine="709"/>
        <w:jc w:val="both"/>
      </w:pPr>
      <w:r w:rsidRPr="00BD384A">
        <w:t>формирование и помощь в освоении доступного маршрута передвижения до места работы и на территории работодателя;</w:t>
      </w:r>
    </w:p>
    <w:p w:rsidR="007E783B" w:rsidRPr="00BD384A" w:rsidRDefault="007E783B" w:rsidP="007E783B">
      <w:pPr>
        <w:ind w:firstLine="709"/>
        <w:jc w:val="both"/>
      </w:pPr>
      <w:r w:rsidRPr="00BD384A">
        <w:t>взаимодействие с работодателем (при необходимости) по вопросам обеспечения доступности для инвалида молодого возраста необходимых служебных помещений и информации; определения мероприятий по оснащению (оборудованию) специального рабочего места; определения особенностей распорядка рабочего дня; адаптации на рабочем месте;</w:t>
      </w:r>
    </w:p>
    <w:p w:rsidR="007E783B" w:rsidRPr="00BD384A" w:rsidRDefault="007E783B" w:rsidP="007E783B">
      <w:pPr>
        <w:ind w:firstLine="709"/>
        <w:jc w:val="both"/>
      </w:pPr>
      <w:r w:rsidRPr="00BD384A">
        <w:t xml:space="preserve">организация профессионального обучения и дополнительного профессионального образования инвалида молодого возраста, признанного </w:t>
      </w:r>
      <w:r w:rsidRPr="00BD384A">
        <w:br/>
        <w:t xml:space="preserve">в установленном порядке безработным, с учетом рекомендуемых </w:t>
      </w:r>
      <w:r w:rsidRPr="00BD384A">
        <w:br/>
        <w:t xml:space="preserve">в индивидуальной программе реабилитации или </w:t>
      </w:r>
      <w:proofErr w:type="spellStart"/>
      <w:r w:rsidRPr="00BD384A">
        <w:t>абилитации</w:t>
      </w:r>
      <w:proofErr w:type="spellEnd"/>
      <w:r w:rsidRPr="00BD384A">
        <w:t xml:space="preserve"> инвалида показанных (противопоказанных) видов трудовой деятельности;</w:t>
      </w:r>
    </w:p>
    <w:p w:rsidR="007E783B" w:rsidRPr="00BD384A" w:rsidRDefault="007E783B" w:rsidP="007E783B">
      <w:pPr>
        <w:ind w:firstLine="709"/>
        <w:jc w:val="both"/>
      </w:pPr>
      <w:r w:rsidRPr="00BD384A">
        <w:t>организация и проведение ярмарок (мини-ярмарок) вакансий для инвалидов молодого возраста, детей-инвалидов и лиц с ограниченными возможностями здоровья из числа выпускников профессиональных образовательных организаций и образовательных организаций высшего образования с участием работодателей Архангельской области;</w:t>
      </w:r>
    </w:p>
    <w:p w:rsidR="007E783B" w:rsidRPr="00BD384A" w:rsidRDefault="007E783B" w:rsidP="007E783B">
      <w:pPr>
        <w:ind w:firstLine="709"/>
        <w:jc w:val="both"/>
      </w:pPr>
      <w:r w:rsidRPr="00BD384A">
        <w:t>организация работы консультационных пунктов на базе профессиональных образовательных организаций, образовательных организаций высшего образования, в которых обучаются инвалиды молодого возраста, дети-инвалиды;</w:t>
      </w:r>
    </w:p>
    <w:p w:rsidR="007E783B" w:rsidRPr="00BD384A" w:rsidRDefault="007E783B" w:rsidP="007E783B">
      <w:pPr>
        <w:ind w:firstLine="709"/>
        <w:jc w:val="both"/>
      </w:pPr>
      <w:r w:rsidRPr="00BD384A">
        <w:t xml:space="preserve">мониторинг трудоустройства инвалидов молодого возраста и их </w:t>
      </w:r>
      <w:proofErr w:type="spellStart"/>
      <w:r w:rsidRPr="00BD384A">
        <w:t>закрепляемости</w:t>
      </w:r>
      <w:proofErr w:type="spellEnd"/>
      <w:r w:rsidRPr="00BD384A">
        <w:t xml:space="preserve"> на рабочем месте;</w:t>
      </w:r>
    </w:p>
    <w:p w:rsidR="007E783B" w:rsidRPr="00BD384A" w:rsidRDefault="007E783B" w:rsidP="007E783B">
      <w:pPr>
        <w:ind w:firstLine="709"/>
        <w:jc w:val="both"/>
      </w:pPr>
      <w:r w:rsidRPr="00BD384A">
        <w:t xml:space="preserve">подготовка предложений профессиональным образовательным организациям, образовательным организациям высшего образования, а также исполнительным органам государственной власти Архангельской области </w:t>
      </w:r>
      <w:r w:rsidRPr="00BD384A">
        <w:br/>
        <w:t xml:space="preserve">и органам местного самоуправления Архангельской области, осуществляющим государственное управление в сфере образования, </w:t>
      </w:r>
      <w:r w:rsidRPr="00BD384A">
        <w:br/>
        <w:t>о рекомендуемых органами занятости населения направлениях подготовки инвалидов молодого возраста, исходя из возможности их трудоустройства по определенной профессии, специальности и направлению подготовки.</w:t>
      </w:r>
    </w:p>
    <w:p w:rsidR="007E783B" w:rsidRPr="00BD384A" w:rsidRDefault="007E783B" w:rsidP="007E783B">
      <w:pPr>
        <w:ind w:firstLine="720"/>
        <w:jc w:val="both"/>
      </w:pPr>
      <w:r w:rsidRPr="00BD384A">
        <w:t xml:space="preserve">Мероприятие 1.2 перечня мероприятий подпрограммы № 7 (приложение № 2 к государственной программе) реализуется за счет средств областного бюджета. Предоставление и расходование финансовых средств на реализацию мероприятий по пункту 1.2 перечня мероприятий подпрограммы № 7 (приложение № 2 к государственной программе) осуществляется в соответствии с Порядком предоставления и расходования субсидии на реализацию мероприятия по содействию трудоустройству незанятых инвалидов, в том числе инвалидов молодого возраста на оборудованные (оснащенные) для них рабочие места, утвержденным настоящим постановлением. Мероприятия, планируемые для реализации в </w:t>
      </w:r>
      <w:r w:rsidRPr="00BD5B1C">
        <w:t>муниципальных образованиях, осуществляются через заключение между центр</w:t>
      </w:r>
      <w:r w:rsidR="00BD5B1C" w:rsidRPr="00BD5B1C">
        <w:t>ом</w:t>
      </w:r>
      <w:r w:rsidRPr="00BD5B1C">
        <w:t xml:space="preserve"> занятости населения и работодателями договоров о создании специальных</w:t>
      </w:r>
      <w:r w:rsidRPr="00BD384A">
        <w:t xml:space="preserve"> рабочих мест для трудоустройства данных категорий граждан.</w:t>
      </w:r>
    </w:p>
    <w:p w:rsidR="007E783B" w:rsidRPr="00BD384A" w:rsidRDefault="007E783B" w:rsidP="007E783B">
      <w:pPr>
        <w:ind w:firstLine="709"/>
        <w:jc w:val="both"/>
      </w:pPr>
      <w:r w:rsidRPr="00BD384A">
        <w:t xml:space="preserve">Предоставление и расходование субсидий на реализацию мероприятия пункта 1.3 перечня мероприятий подпрограммы № 7 (приложение № 2 </w:t>
      </w:r>
      <w:r w:rsidRPr="00BD384A">
        <w:br/>
        <w:t xml:space="preserve">к государственной программе) осуществляется в соответствии с Порядком предоставления и расходования субсидии на реализацию мероприятия </w:t>
      </w:r>
      <w:r w:rsidRPr="00BD384A">
        <w:br/>
        <w:t>по возмещению затрат по оплате труда инвалидов, утвержденным настоящим постановлением.</w:t>
      </w:r>
    </w:p>
    <w:p w:rsidR="007E783B" w:rsidRDefault="007E783B" w:rsidP="007E783B">
      <w:pPr>
        <w:ind w:firstLine="709"/>
        <w:jc w:val="both"/>
      </w:pPr>
      <w:r w:rsidRPr="00BD384A">
        <w:t xml:space="preserve">Реализация мероприятий пунктов 1.4 и 1.5 перечня мероприятий подпрограммы № 7 (приложение № 2 к государственной программе) </w:t>
      </w:r>
      <w:r w:rsidRPr="00BD5B1C">
        <w:t>осуществляется центр</w:t>
      </w:r>
      <w:r w:rsidR="00BD5B1C" w:rsidRPr="00BD5B1C">
        <w:t>о</w:t>
      </w:r>
      <w:r w:rsidRPr="00BD5B1C">
        <w:t>м занятости населения</w:t>
      </w:r>
      <w:r w:rsidRPr="00BD384A">
        <w:t xml:space="preserve"> самостоятельно.</w:t>
      </w:r>
    </w:p>
    <w:p w:rsidR="007E783B" w:rsidRDefault="007E783B" w:rsidP="007E783B">
      <w:pPr>
        <w:ind w:firstLine="709"/>
        <w:jc w:val="both"/>
      </w:pPr>
      <w:r w:rsidRPr="00BD384A">
        <w:t xml:space="preserve">В рамках реализации мероприятия 1.5 обеспечивается организация сопровождаемой занятости инвалидов, зарегистрированных в центре занятости населения в качестве безработных либо зарегистрированных </w:t>
      </w:r>
      <w:r w:rsidRPr="00BD384A">
        <w:br/>
        <w:t>в целях поиска подходящей работы, признанных решением центра занятости нуждающимся в сопровождаемом содействии их занятости.</w:t>
      </w:r>
    </w:p>
    <w:p w:rsidR="00874D30" w:rsidRPr="00BD384A" w:rsidRDefault="00874D30" w:rsidP="00874D30">
      <w:pPr>
        <w:ind w:firstLine="709"/>
        <w:jc w:val="both"/>
      </w:pPr>
      <w:r w:rsidRPr="00BD384A">
        <w:t xml:space="preserve">В ходе организации сопровождаемого содействия занятости инвалидов оказывается индивидуальная помощь нуждающимся в дополнительных мерах содействия принимаемым и принятым на работу гражданам из числа инвалидов при формировании и освоении доступного для них маршрута передвижения до места работы и на территории организации работодателя, оснащении, оборудовании специального рабочего места, освоении профессиональных знаний, умений и трудовых действий. Решение об осуществлении сопровождаемого содействия занятости инвалида принимается центром занятости населения после оформления его заявления </w:t>
      </w:r>
      <w:r w:rsidRPr="00BD384A">
        <w:br/>
        <w:t xml:space="preserve">с учетом рекомендаций, содержащихся в индивидуальной программе реабилитации или </w:t>
      </w:r>
      <w:proofErr w:type="spellStart"/>
      <w:r w:rsidRPr="00BD384A">
        <w:t>абилитации</w:t>
      </w:r>
      <w:proofErr w:type="spellEnd"/>
      <w:r w:rsidRPr="00BD384A">
        <w:t xml:space="preserve"> инвалида.</w:t>
      </w:r>
    </w:p>
    <w:p w:rsidR="000A16B2" w:rsidRPr="00BD384A" w:rsidRDefault="00BD5B1C" w:rsidP="007E783B">
      <w:pPr>
        <w:ind w:firstLine="709"/>
        <w:jc w:val="both"/>
      </w:pPr>
      <w:r w:rsidRPr="00BD384A">
        <w:t>Предоставление и расходование субсидий на реализацию мероприятия пункта 1.</w:t>
      </w:r>
      <w:r>
        <w:t>5</w:t>
      </w:r>
      <w:r w:rsidRPr="00BD384A">
        <w:t xml:space="preserve"> перечня мероприятий подпрограммы №</w:t>
      </w:r>
      <w:r>
        <w:t> </w:t>
      </w:r>
      <w:r w:rsidRPr="00BD384A">
        <w:t>7 (приложение №</w:t>
      </w:r>
      <w:r>
        <w:t> </w:t>
      </w:r>
      <w:r w:rsidRPr="00BD384A">
        <w:t xml:space="preserve">2 </w:t>
      </w:r>
      <w:r>
        <w:br/>
      </w:r>
      <w:r w:rsidRPr="00BD384A">
        <w:t xml:space="preserve">к государственной программе) осуществляется в соответствии с </w:t>
      </w:r>
      <w:r w:rsidRPr="00BD384A">
        <w:rPr>
          <w:lang w:eastAsia="en-US"/>
        </w:rPr>
        <w:t>Поряд</w:t>
      </w:r>
      <w:r>
        <w:rPr>
          <w:lang w:eastAsia="en-US"/>
        </w:rPr>
        <w:t>ком</w:t>
      </w:r>
      <w:r w:rsidRPr="00BD384A">
        <w:rPr>
          <w:lang w:eastAsia="en-US"/>
        </w:rPr>
        <w:t xml:space="preserve"> </w:t>
      </w:r>
      <w:r w:rsidRPr="00BD384A">
        <w:t>предоставления субсидии на реализацию мероприятия по организации сопровождения при содействии занятости инвалидов, утвержденным постановлением</w:t>
      </w:r>
      <w:r>
        <w:t xml:space="preserve"> Правительства Архангельской области от 8 октября </w:t>
      </w:r>
      <w:r>
        <w:br/>
        <w:t>2013 года № 466-пп</w:t>
      </w:r>
      <w:r w:rsidRPr="00BD384A">
        <w:t>.</w:t>
      </w:r>
    </w:p>
    <w:p w:rsidR="007E783B" w:rsidRPr="00BD384A" w:rsidRDefault="007E783B" w:rsidP="007E783B">
      <w:pPr>
        <w:ind w:firstLine="709"/>
        <w:jc w:val="both"/>
        <w:rPr>
          <w:bCs/>
        </w:rPr>
      </w:pPr>
      <w:r w:rsidRPr="00BD384A">
        <w:t xml:space="preserve">Предоставление и расходование субсидии на реализацию мероприятия </w:t>
      </w:r>
      <w:r w:rsidRPr="00BD384A">
        <w:rPr>
          <w:bCs/>
        </w:rPr>
        <w:t>1.6 перечня мероприятий подпрограммы № 7 (приложение №</w:t>
      </w:r>
      <w:r w:rsidR="00BD5B1C">
        <w:rPr>
          <w:bCs/>
        </w:rPr>
        <w:t> </w:t>
      </w:r>
      <w:r w:rsidRPr="00BD384A">
        <w:rPr>
          <w:bCs/>
        </w:rPr>
        <w:t xml:space="preserve">2 </w:t>
      </w:r>
      <w:r w:rsidRPr="00BD384A">
        <w:rPr>
          <w:bCs/>
        </w:rPr>
        <w:br/>
        <w:t>к государственной программе) осуществляется в соответствии с Порядком предоставления и расходования субсидии на реализацию мероприятия по организации наставничества при адаптации инвалида на рабочем месте, утвержденным настоящим постановлением.</w:t>
      </w:r>
    </w:p>
    <w:p w:rsidR="00823666" w:rsidRPr="00BD384A" w:rsidRDefault="00823666" w:rsidP="007E783B">
      <w:pPr>
        <w:ind w:firstLine="709"/>
        <w:jc w:val="both"/>
        <w:rPr>
          <w:bCs/>
        </w:rPr>
      </w:pPr>
      <w:r w:rsidRPr="00BD384A">
        <w:rPr>
          <w:rStyle w:val="af1"/>
          <w:b w:val="0"/>
        </w:rPr>
        <w:t xml:space="preserve">Предоставление и расходование средств на реализацию мероприятия </w:t>
      </w:r>
      <w:r w:rsidRPr="00BD384A">
        <w:rPr>
          <w:rStyle w:val="af1"/>
          <w:b w:val="0"/>
        </w:rPr>
        <w:br/>
        <w:t xml:space="preserve">пункта 1.7 перечня мероприятий подпрограммы № 7 (приложение № 2 </w:t>
      </w:r>
      <w:r w:rsidRPr="00BD384A">
        <w:rPr>
          <w:rStyle w:val="af1"/>
          <w:b w:val="0"/>
        </w:rPr>
        <w:br/>
        <w:t xml:space="preserve">к государственной программе) осуществляется в соответствии с </w:t>
      </w:r>
      <w:r w:rsidRPr="00BD384A">
        <w:t xml:space="preserve">Порядком </w:t>
      </w:r>
      <w:r w:rsidRPr="00BD384A">
        <w:rPr>
          <w:spacing w:val="-4"/>
        </w:rPr>
        <w:t>предоставления субсидий из областного бюджета организациям на возмещение</w:t>
      </w:r>
      <w:r w:rsidRPr="00BD384A">
        <w:t xml:space="preserve"> затрат по оплате труда работникам, имеющим инвалидность, для сохранения </w:t>
      </w:r>
      <w:r w:rsidRPr="00BD384A">
        <w:rPr>
          <w:spacing w:val="-2"/>
        </w:rPr>
        <w:t>их трудовой занятости, понесенных при выполнении мероприятий, связанных</w:t>
      </w:r>
      <w:r w:rsidRPr="00BD384A">
        <w:t xml:space="preserve"> с ограничениями, вызванными распространением новой </w:t>
      </w:r>
      <w:proofErr w:type="spellStart"/>
      <w:r w:rsidRPr="00BD384A">
        <w:t>коронавирусной</w:t>
      </w:r>
      <w:proofErr w:type="spellEnd"/>
      <w:r w:rsidRPr="00BD384A">
        <w:t xml:space="preserve"> инфекции (COVID-2019).</w:t>
      </w:r>
    </w:p>
    <w:p w:rsidR="007E783B" w:rsidRPr="00BD384A" w:rsidRDefault="007E783B" w:rsidP="007E783B">
      <w:pPr>
        <w:tabs>
          <w:tab w:val="left" w:pos="1418"/>
        </w:tabs>
        <w:suppressAutoHyphens/>
        <w:ind w:firstLine="709"/>
        <w:jc w:val="both"/>
        <w:rPr>
          <w:bCs/>
        </w:rPr>
      </w:pPr>
      <w:r w:rsidRPr="00BD384A">
        <w:t>Ресурсное обеспечение подпрограммы № 7 государственной программы за счет средств областного бюджета приведено</w:t>
      </w:r>
      <w:r w:rsidRPr="00BD384A">
        <w:rPr>
          <w:bCs/>
          <w:spacing w:val="-4"/>
        </w:rPr>
        <w:t xml:space="preserve"> в приложении № 3 </w:t>
      </w:r>
      <w:r w:rsidRPr="00BD384A">
        <w:rPr>
          <w:bCs/>
          <w:spacing w:val="-4"/>
        </w:rPr>
        <w:br/>
        <w:t>к государственной</w:t>
      </w:r>
      <w:r w:rsidRPr="00BD384A">
        <w:rPr>
          <w:bCs/>
        </w:rPr>
        <w:t xml:space="preserve"> программе.</w:t>
      </w:r>
    </w:p>
    <w:p w:rsidR="007E783B" w:rsidRPr="00BD384A" w:rsidRDefault="007E783B" w:rsidP="007E783B">
      <w:pPr>
        <w:tabs>
          <w:tab w:val="left" w:pos="1418"/>
        </w:tabs>
        <w:suppressAutoHyphens/>
        <w:ind w:firstLine="709"/>
        <w:jc w:val="both"/>
      </w:pPr>
      <w:r w:rsidRPr="00BD384A">
        <w:rPr>
          <w:bCs/>
        </w:rPr>
        <w:t>Перечень мероприятий подпрограммы № 7 государственной программы приведен в приложении № 2 к государственной программе</w:t>
      </w:r>
      <w:r w:rsidRPr="00BD384A">
        <w:t>.</w:t>
      </w:r>
    </w:p>
    <w:p w:rsidR="007E783B" w:rsidRPr="00BD384A" w:rsidRDefault="007E783B" w:rsidP="007E783B">
      <w:pPr>
        <w:ind w:firstLine="709"/>
        <w:jc w:val="both"/>
      </w:pPr>
    </w:p>
    <w:p w:rsidR="003733E4" w:rsidRPr="00BD384A" w:rsidRDefault="003733E4" w:rsidP="00D72627">
      <w:pPr>
        <w:keepNext/>
        <w:tabs>
          <w:tab w:val="left" w:pos="0"/>
        </w:tabs>
        <w:jc w:val="center"/>
      </w:pPr>
      <w:r w:rsidRPr="00BD384A">
        <w:rPr>
          <w:lang w:val="en-US"/>
        </w:rPr>
        <w:t>III</w:t>
      </w:r>
      <w:r w:rsidRPr="00BD384A">
        <w:t xml:space="preserve">. Ожидаемые результаты реализации </w:t>
      </w:r>
    </w:p>
    <w:p w:rsidR="003733E4" w:rsidRPr="00BD384A" w:rsidRDefault="003733E4" w:rsidP="003733E4">
      <w:pPr>
        <w:keepNext/>
        <w:tabs>
          <w:tab w:val="left" w:pos="360"/>
        </w:tabs>
        <w:jc w:val="center"/>
      </w:pPr>
      <w:r w:rsidRPr="00BD384A">
        <w:t>государственной программы</w:t>
      </w:r>
    </w:p>
    <w:p w:rsidR="003733E4" w:rsidRPr="00BD384A" w:rsidRDefault="003733E4" w:rsidP="003733E4">
      <w:pPr>
        <w:ind w:firstLine="709"/>
        <w:jc w:val="both"/>
        <w:rPr>
          <w:sz w:val="24"/>
          <w:szCs w:val="24"/>
        </w:rPr>
      </w:pPr>
    </w:p>
    <w:p w:rsidR="003733E4" w:rsidRPr="00BD384A" w:rsidRDefault="003733E4" w:rsidP="003733E4">
      <w:pPr>
        <w:ind w:firstLine="709"/>
        <w:jc w:val="both"/>
      </w:pPr>
      <w:r w:rsidRPr="00BD384A">
        <w:t xml:space="preserve">Реализация мероприятий государственной программы позволит создать условия для устойчивого функционирования рынка труда, сочетающего </w:t>
      </w:r>
      <w:r w:rsidRPr="00BD384A">
        <w:br/>
        <w:t xml:space="preserve">в себе экономические и социальные интересы работника, работодателя </w:t>
      </w:r>
      <w:r w:rsidRPr="00BD384A">
        <w:br/>
        <w:t xml:space="preserve">и потребности развития экономики Архангельской области на основе повышения качества и конкурентоспособности рабочей силы на рынке труда, сбалансированности спроса и предложения рабочей силы, снижения напряженности посредством эффективной целевой поддержки граждан, ищущих работу. </w:t>
      </w:r>
    </w:p>
    <w:p w:rsidR="00D35087" w:rsidRPr="00BD384A" w:rsidRDefault="00D35087" w:rsidP="00925C81">
      <w:pPr>
        <w:autoSpaceDE w:val="0"/>
        <w:autoSpaceDN w:val="0"/>
        <w:adjustRightInd w:val="0"/>
        <w:ind w:firstLine="709"/>
        <w:jc w:val="both"/>
      </w:pPr>
      <w:r w:rsidRPr="00BD384A">
        <w:t xml:space="preserve">В 2014 – 2018 годах численность безработных граждан по методологии Международной организации труда и уровень общей безработицы будут находиться в пределах 30,0 – 36,2 тыс. человек, или 5,3 – 6,4 процента соответственно. На фоне роста экономики и сокращения предложения трудовых ресурсов в долгосрочном периоде ожидается снижение численности безработных по методологии Международной организации труда до 35,0 тыс. человек в 2024 году, или 6,3 процента. </w:t>
      </w:r>
    </w:p>
    <w:p w:rsidR="00925C81" w:rsidRPr="00BD384A" w:rsidRDefault="005F5318" w:rsidP="00925C81">
      <w:pPr>
        <w:autoSpaceDE w:val="0"/>
        <w:autoSpaceDN w:val="0"/>
        <w:adjustRightInd w:val="0"/>
        <w:ind w:firstLine="709"/>
        <w:jc w:val="both"/>
      </w:pPr>
      <w:r w:rsidRPr="00BD384A">
        <w:t>Реализация мероприятий по содействию занятости в рамках государственной программы позволит сдержать среднегодовую численность безработных граждан в Архангельской области в 201</w:t>
      </w:r>
      <w:r w:rsidR="006B4A73" w:rsidRPr="00BD384A">
        <w:t>4</w:t>
      </w:r>
      <w:r w:rsidRPr="00BD384A">
        <w:t xml:space="preserve"> – 2017 годах на уровне 10,4 тыс. человек. </w:t>
      </w:r>
      <w:r w:rsidR="00925C81" w:rsidRPr="00BD384A">
        <w:rPr>
          <w:bCs/>
          <w:spacing w:val="-4"/>
        </w:rPr>
        <w:t>Уровень регистрируемой безработицы составит 1,7 процента</w:t>
      </w:r>
      <w:r w:rsidR="00925C81" w:rsidRPr="00BD384A">
        <w:rPr>
          <w:bCs/>
        </w:rPr>
        <w:t xml:space="preserve"> от численности экономически активного населения (в среднегодовом исчислении), коэффициент напряженности на </w:t>
      </w:r>
      <w:r w:rsidR="00925C81" w:rsidRPr="00BD5B1C">
        <w:rPr>
          <w:bCs/>
        </w:rPr>
        <w:t>регистрируемом рынке труда – не более 1,7 человека на одну вакансию. К 202</w:t>
      </w:r>
      <w:r w:rsidR="00D35087" w:rsidRPr="00BD5B1C">
        <w:rPr>
          <w:bCs/>
        </w:rPr>
        <w:t>4</w:t>
      </w:r>
      <w:r w:rsidR="00925C81" w:rsidRPr="00BD5B1C">
        <w:rPr>
          <w:bCs/>
        </w:rPr>
        <w:t xml:space="preserve"> году численность безработных составит</w:t>
      </w:r>
      <w:r w:rsidR="00D35087" w:rsidRPr="00BD5B1C">
        <w:rPr>
          <w:bCs/>
          <w:spacing w:val="-4"/>
        </w:rPr>
        <w:t xml:space="preserve"> не более 8</w:t>
      </w:r>
      <w:r w:rsidR="00925C81" w:rsidRPr="00BD5B1C">
        <w:rPr>
          <w:bCs/>
          <w:spacing w:val="-4"/>
        </w:rPr>
        <w:t>,</w:t>
      </w:r>
      <w:r w:rsidR="00D35087" w:rsidRPr="00BD5B1C">
        <w:rPr>
          <w:bCs/>
          <w:spacing w:val="-4"/>
        </w:rPr>
        <w:t>1</w:t>
      </w:r>
      <w:r w:rsidR="00925C81" w:rsidRPr="00BD5B1C">
        <w:rPr>
          <w:bCs/>
          <w:spacing w:val="-4"/>
        </w:rPr>
        <w:t xml:space="preserve"> тыс. человек, уровень регистрируемой безработицы – 1,</w:t>
      </w:r>
      <w:r w:rsidR="00D35087" w:rsidRPr="00BD5B1C">
        <w:rPr>
          <w:bCs/>
          <w:spacing w:val="-4"/>
        </w:rPr>
        <w:t>5</w:t>
      </w:r>
      <w:r w:rsidR="00925C81" w:rsidRPr="00BD5B1C">
        <w:rPr>
          <w:bCs/>
          <w:spacing w:val="-4"/>
        </w:rPr>
        <w:t xml:space="preserve"> процента.</w:t>
      </w:r>
      <w:r w:rsidR="00925C81" w:rsidRPr="00BD384A">
        <w:t xml:space="preserve"> </w:t>
      </w:r>
    </w:p>
    <w:p w:rsidR="003733E4" w:rsidRPr="00BD384A" w:rsidRDefault="003733E4" w:rsidP="003733E4">
      <w:pPr>
        <w:autoSpaceDE w:val="0"/>
        <w:autoSpaceDN w:val="0"/>
        <w:adjustRightInd w:val="0"/>
        <w:ind w:firstLine="709"/>
        <w:jc w:val="both"/>
      </w:pPr>
      <w:r w:rsidRPr="00BD384A">
        <w:t xml:space="preserve">Улучшение качества и доступности предоставления государственных услуг в соответствии с федеральными стандартами предоставления государственных услуг в Архангельской области позволит обеспечить </w:t>
      </w:r>
      <w:r w:rsidR="008040EA" w:rsidRPr="00BD384A">
        <w:br/>
      </w:r>
      <w:r w:rsidRPr="00BD384A">
        <w:t>к 202</w:t>
      </w:r>
      <w:r w:rsidR="00D35087" w:rsidRPr="00BD384A">
        <w:t>4</w:t>
      </w:r>
      <w:r w:rsidRPr="00BD384A">
        <w:t xml:space="preserve"> году степень удовлетворенности полнотой и качеством предоставления государственных услуг в области содействия занятости населения 90 процентов граждан, </w:t>
      </w:r>
      <w:r w:rsidRPr="00BD5B1C">
        <w:t xml:space="preserve">обратившихся в </w:t>
      </w:r>
      <w:r w:rsidR="000044F7" w:rsidRPr="00BD5B1C">
        <w:t>центр занятости</w:t>
      </w:r>
      <w:r w:rsidR="00BD5B1C" w:rsidRPr="00BD5B1C">
        <w:t xml:space="preserve"> населения</w:t>
      </w:r>
      <w:r w:rsidR="00BD5B1C">
        <w:t>.</w:t>
      </w:r>
    </w:p>
    <w:p w:rsidR="003733E4" w:rsidRPr="00BD384A" w:rsidRDefault="00D97365" w:rsidP="003733E4">
      <w:pPr>
        <w:pStyle w:val="27"/>
        <w:ind w:left="0" w:firstLine="709"/>
        <w:jc w:val="both"/>
      </w:pPr>
      <w:r w:rsidRPr="00BD384A">
        <w:rPr>
          <w:szCs w:val="28"/>
        </w:rPr>
        <w:t xml:space="preserve">Реализация мероприятий по улучшению условий и охраны труда работников организаций Архангельской области позволит стабилизировать  удельный вес работников, занятых в условиях, не отвечающих санитарно-гигиеническим нормам на уровне </w:t>
      </w:r>
      <w:r w:rsidR="00BD5B1C">
        <w:rPr>
          <w:szCs w:val="28"/>
        </w:rPr>
        <w:t>30,5</w:t>
      </w:r>
      <w:r w:rsidR="006B4A73" w:rsidRPr="00BD384A">
        <w:rPr>
          <w:szCs w:val="28"/>
        </w:rPr>
        <w:t xml:space="preserve"> </w:t>
      </w:r>
      <w:r w:rsidRPr="00BD384A">
        <w:rPr>
          <w:szCs w:val="28"/>
        </w:rPr>
        <w:t>процента</w:t>
      </w:r>
      <w:r w:rsidR="003733E4" w:rsidRPr="00BD384A">
        <w:t>.</w:t>
      </w:r>
    </w:p>
    <w:p w:rsidR="00375179" w:rsidRPr="00BD5B1C" w:rsidRDefault="00375179" w:rsidP="003733E4">
      <w:pPr>
        <w:pStyle w:val="27"/>
        <w:ind w:left="0" w:firstLine="709"/>
        <w:jc w:val="both"/>
        <w:rPr>
          <w:rFonts w:ascii="Times New Roman CYR" w:hAnsi="Times New Roman CYR" w:cs="Times New Roman CYR"/>
        </w:rPr>
      </w:pPr>
      <w:r w:rsidRPr="00BD384A">
        <w:rPr>
          <w:rFonts w:ascii="Times New Roman CYR" w:hAnsi="Times New Roman CYR" w:cs="Times New Roman CYR"/>
        </w:rPr>
        <w:t>Реализация мероприятий подпрограммы № 6 позволит увеличить трудовой потенциал за счет добровольных переселенцев</w:t>
      </w:r>
      <w:r w:rsidR="00BD5B1C">
        <w:rPr>
          <w:rFonts w:ascii="Times New Roman CYR" w:hAnsi="Times New Roman CYR" w:cs="Times New Roman CYR"/>
        </w:rPr>
        <w:t xml:space="preserve"> </w:t>
      </w:r>
      <w:r w:rsidRPr="00BD384A">
        <w:rPr>
          <w:rFonts w:ascii="Times New Roman CYR" w:hAnsi="Times New Roman CYR" w:cs="Times New Roman CYR"/>
        </w:rPr>
        <w:t>в интересах социально-экономического и демографического развития Архангельской области. Численность соотечественников</w:t>
      </w:r>
      <w:r w:rsidRPr="003223CF">
        <w:rPr>
          <w:rFonts w:ascii="Times New Roman CYR" w:hAnsi="Times New Roman CYR" w:cs="Times New Roman CYR"/>
        </w:rPr>
        <w:t xml:space="preserve">, </w:t>
      </w:r>
      <w:r w:rsidRPr="003223CF">
        <w:t>переселившихся</w:t>
      </w:r>
      <w:r w:rsidR="00BD5B1C">
        <w:t xml:space="preserve"> </w:t>
      </w:r>
      <w:r w:rsidRPr="00BD384A">
        <w:t xml:space="preserve">в Архангельскую </w:t>
      </w:r>
      <w:r w:rsidRPr="00BD5B1C">
        <w:t xml:space="preserve">область, </w:t>
      </w:r>
      <w:r w:rsidRPr="00BD5B1C">
        <w:rPr>
          <w:rFonts w:ascii="Times New Roman CYR" w:hAnsi="Times New Roman CYR" w:cs="Times New Roman CYR"/>
        </w:rPr>
        <w:t xml:space="preserve">составит </w:t>
      </w:r>
      <w:r w:rsidR="00BD5B1C" w:rsidRPr="00BD5B1C">
        <w:rPr>
          <w:rFonts w:ascii="Times New Roman CYR" w:hAnsi="Times New Roman CYR" w:cs="Times New Roman CYR"/>
        </w:rPr>
        <w:t>700</w:t>
      </w:r>
      <w:r w:rsidRPr="00BD5B1C">
        <w:rPr>
          <w:rFonts w:ascii="Times New Roman CYR" w:hAnsi="Times New Roman CYR" w:cs="Times New Roman CYR"/>
        </w:rPr>
        <w:t xml:space="preserve"> человек.</w:t>
      </w:r>
    </w:p>
    <w:p w:rsidR="00280463" w:rsidRPr="00BD384A" w:rsidRDefault="00280463" w:rsidP="003733E4">
      <w:pPr>
        <w:pStyle w:val="27"/>
        <w:ind w:left="0" w:firstLine="709"/>
        <w:jc w:val="both"/>
      </w:pPr>
      <w:r w:rsidRPr="00BD5B1C">
        <w:t>Реализация дополнительных</w:t>
      </w:r>
      <w:r w:rsidRPr="00BD384A">
        <w:t xml:space="preserve"> мероприятий по снижению напряженности на рынке труда Архангельской области позволит сохранить занятость населения </w:t>
      </w:r>
      <w:r w:rsidRPr="00BD5B1C">
        <w:t>на уровне 63,2 процента.</w:t>
      </w:r>
    </w:p>
    <w:p w:rsidR="00BB6242" w:rsidRPr="00BD384A" w:rsidRDefault="00BB6242" w:rsidP="00BB6242">
      <w:pPr>
        <w:pStyle w:val="27"/>
        <w:ind w:left="0" w:firstLine="709"/>
        <w:jc w:val="both"/>
        <w:rPr>
          <w:rFonts w:ascii="Times New Roman CYR" w:hAnsi="Times New Roman CYR" w:cs="Times New Roman CYR"/>
        </w:rPr>
      </w:pPr>
      <w:r w:rsidRPr="00BD384A">
        <w:rPr>
          <w:rFonts w:ascii="Times New Roman CYR" w:hAnsi="Times New Roman CYR" w:cs="Times New Roman CYR"/>
        </w:rPr>
        <w:t xml:space="preserve">Реализация мероприятий по повышению трудовой мобильности граждан позволит привлечь в организации </w:t>
      </w:r>
      <w:r w:rsidR="009B7F17" w:rsidRPr="00BD384A">
        <w:rPr>
          <w:rFonts w:ascii="Times New Roman CYR" w:hAnsi="Times New Roman CYR" w:cs="Times New Roman CYR"/>
        </w:rPr>
        <w:t xml:space="preserve">граждан </w:t>
      </w:r>
      <w:r w:rsidRPr="00BD384A">
        <w:rPr>
          <w:rFonts w:ascii="Times New Roman CYR" w:hAnsi="Times New Roman CYR" w:cs="Times New Roman CYR"/>
        </w:rPr>
        <w:t>из субъектов Российской Федерации, не включенных в перечень приоритетных</w:t>
      </w:r>
      <w:r w:rsidR="009B7F17" w:rsidRPr="00BD384A">
        <w:rPr>
          <w:rFonts w:ascii="Times New Roman CYR" w:hAnsi="Times New Roman CYR" w:cs="Times New Roman CYR"/>
        </w:rPr>
        <w:t xml:space="preserve"> (в 2015 году </w:t>
      </w:r>
      <w:r w:rsidR="009B7F17" w:rsidRPr="00BD384A">
        <w:rPr>
          <w:rFonts w:ascii="Times New Roman CYR" w:hAnsi="Times New Roman CYR" w:cs="Times New Roman CYR"/>
        </w:rPr>
        <w:br/>
        <w:t xml:space="preserve">– 200 человек, в 2016 – 2017 годах по 100 </w:t>
      </w:r>
      <w:r w:rsidR="009B7F17" w:rsidRPr="00121496">
        <w:rPr>
          <w:rFonts w:ascii="Times New Roman CYR" w:hAnsi="Times New Roman CYR" w:cs="Times New Roman CYR"/>
        </w:rPr>
        <w:t>человек</w:t>
      </w:r>
      <w:r w:rsidR="00D35087" w:rsidRPr="00121496">
        <w:rPr>
          <w:rFonts w:ascii="Times New Roman CYR" w:hAnsi="Times New Roman CYR" w:cs="Times New Roman CYR"/>
        </w:rPr>
        <w:t xml:space="preserve">, </w:t>
      </w:r>
      <w:r w:rsidR="00D35087" w:rsidRPr="00121496">
        <w:t>в 2018 – 202</w:t>
      </w:r>
      <w:r w:rsidR="00121496" w:rsidRPr="00121496">
        <w:t>4</w:t>
      </w:r>
      <w:r w:rsidR="00D35087" w:rsidRPr="00121496">
        <w:t xml:space="preserve"> годах</w:t>
      </w:r>
      <w:r w:rsidR="00D35087" w:rsidRPr="00BD384A">
        <w:t xml:space="preserve"> по </w:t>
      </w:r>
      <w:r w:rsidR="002C33EC" w:rsidRPr="00BD384A">
        <w:br/>
      </w:r>
      <w:r w:rsidR="00D35087" w:rsidRPr="00BD384A">
        <w:t>50 человек</w:t>
      </w:r>
      <w:r w:rsidR="009B7F17" w:rsidRPr="00BD384A">
        <w:rPr>
          <w:rFonts w:ascii="Times New Roman CYR" w:hAnsi="Times New Roman CYR" w:cs="Times New Roman CYR"/>
        </w:rPr>
        <w:t xml:space="preserve"> ежегодно)</w:t>
      </w:r>
      <w:r w:rsidRPr="00BD384A">
        <w:rPr>
          <w:rFonts w:ascii="Times New Roman CYR" w:hAnsi="Times New Roman CYR" w:cs="Times New Roman CYR"/>
        </w:rPr>
        <w:t xml:space="preserve">. </w:t>
      </w:r>
    </w:p>
    <w:p w:rsidR="00FC3F91" w:rsidRPr="00BD384A" w:rsidRDefault="00FC3F91" w:rsidP="00BB6242">
      <w:pPr>
        <w:pStyle w:val="27"/>
        <w:ind w:left="0" w:firstLine="709"/>
        <w:jc w:val="both"/>
        <w:rPr>
          <w:rFonts w:ascii="Times New Roman CYR" w:hAnsi="Times New Roman CYR" w:cs="Times New Roman CYR"/>
        </w:rPr>
      </w:pPr>
      <w:r w:rsidRPr="00BD384A">
        <w:t xml:space="preserve">Реализация мероприятий по содействию трудоустройству незанятых инвалидов, возмещению затрат по оплате труда инвалидов, позволит </w:t>
      </w:r>
      <w:r w:rsidRPr="00BD384A">
        <w:br/>
      </w:r>
      <w:r w:rsidRPr="00121496">
        <w:t xml:space="preserve">в течение 3 лет сохранять 40 рабочих мест для инвалидов организациям, </w:t>
      </w:r>
      <w:r w:rsidR="00D35087" w:rsidRPr="00121496">
        <w:br/>
      </w:r>
      <w:r w:rsidRPr="00121496">
        <w:t>в которых численность работающих</w:t>
      </w:r>
      <w:r w:rsidRPr="00BD384A">
        <w:t xml:space="preserve"> инвалидов составляет </w:t>
      </w:r>
      <w:r w:rsidR="00121496" w:rsidRPr="00121496">
        <w:rPr>
          <w:rFonts w:eastAsia="Calibri"/>
          <w:lang w:eastAsia="en-US"/>
        </w:rPr>
        <w:t xml:space="preserve">не менее </w:t>
      </w:r>
      <w:r w:rsidR="00121496">
        <w:rPr>
          <w:rFonts w:eastAsia="Calibri"/>
          <w:lang w:eastAsia="en-US"/>
        </w:rPr>
        <w:br/>
      </w:r>
      <w:r w:rsidR="00121496" w:rsidRPr="00121496">
        <w:rPr>
          <w:rFonts w:eastAsia="Calibri"/>
          <w:lang w:eastAsia="en-US"/>
        </w:rPr>
        <w:t>25 процентов</w:t>
      </w:r>
      <w:r w:rsidR="00121496" w:rsidRPr="00BD384A">
        <w:t xml:space="preserve"> </w:t>
      </w:r>
      <w:r w:rsidRPr="00BD384A">
        <w:t xml:space="preserve">от общей численности работающих, а также создавать (оснащать) рабочие места для трудоустройства незанятых инвалидов, в том числе инвалидов молодого возраста по 30 рабочих мест ежегодно в период </w:t>
      </w:r>
      <w:r w:rsidR="00D35087" w:rsidRPr="00BD384A">
        <w:br/>
      </w:r>
      <w:r w:rsidRPr="00BD384A">
        <w:t>с 2018 по 202</w:t>
      </w:r>
      <w:r w:rsidR="00D35087" w:rsidRPr="00BD384A">
        <w:t>4</w:t>
      </w:r>
      <w:r w:rsidRPr="00BD384A">
        <w:t xml:space="preserve"> годы.</w:t>
      </w:r>
    </w:p>
    <w:p w:rsidR="003733E4" w:rsidRPr="00BD384A" w:rsidRDefault="003733E4" w:rsidP="003733E4">
      <w:pPr>
        <w:autoSpaceDE w:val="0"/>
        <w:autoSpaceDN w:val="0"/>
        <w:adjustRightInd w:val="0"/>
        <w:ind w:firstLine="709"/>
        <w:jc w:val="both"/>
      </w:pPr>
      <w:r w:rsidRPr="00BD384A">
        <w:t>Оценка эффективности государственной программы осуществляется ответственным исполнителем государственной программы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3733E4" w:rsidRPr="00BD384A" w:rsidRDefault="003733E4" w:rsidP="00F136A2">
      <w:pPr>
        <w:autoSpaceDE w:val="0"/>
        <w:autoSpaceDN w:val="0"/>
        <w:adjustRightInd w:val="0"/>
        <w:jc w:val="center"/>
        <w:rPr>
          <w:b/>
          <w:sz w:val="22"/>
          <w:szCs w:val="22"/>
        </w:rPr>
      </w:pPr>
      <w:r w:rsidRPr="00BD384A">
        <w:rPr>
          <w:b/>
          <w:sz w:val="22"/>
          <w:szCs w:val="22"/>
        </w:rPr>
        <w:t>__________________</w:t>
      </w:r>
    </w:p>
    <w:p w:rsidR="003733E4" w:rsidRPr="00BD384A" w:rsidRDefault="003733E4" w:rsidP="003733E4">
      <w:pPr>
        <w:autoSpaceDE w:val="0"/>
        <w:autoSpaceDN w:val="0"/>
        <w:adjustRightInd w:val="0"/>
        <w:ind w:firstLine="540"/>
        <w:rPr>
          <w:b/>
          <w:sz w:val="22"/>
          <w:szCs w:val="22"/>
        </w:rPr>
        <w:sectPr w:rsidR="003733E4" w:rsidRPr="00BD384A" w:rsidSect="00E43D50">
          <w:pgSz w:w="11906" w:h="16838" w:code="9"/>
          <w:pgMar w:top="1134" w:right="851" w:bottom="1134" w:left="1701" w:header="709" w:footer="709" w:gutter="0"/>
          <w:pgNumType w:start="1"/>
          <w:cols w:space="708"/>
          <w:titlePg/>
          <w:docGrid w:linePitch="381"/>
        </w:sectPr>
      </w:pPr>
    </w:p>
    <w:p w:rsidR="00E80ACB" w:rsidRPr="00BD384A" w:rsidRDefault="00E80ACB" w:rsidP="00132E08">
      <w:pPr>
        <w:ind w:left="9720"/>
        <w:jc w:val="center"/>
      </w:pPr>
      <w:r w:rsidRPr="00BD384A">
        <w:t>ПРИЛОЖЕНИЕ № 1</w:t>
      </w:r>
    </w:p>
    <w:p w:rsidR="00E80ACB" w:rsidRPr="00BD384A" w:rsidRDefault="00E80ACB" w:rsidP="00132E08">
      <w:pPr>
        <w:ind w:left="9720"/>
        <w:jc w:val="center"/>
      </w:pPr>
      <w:r w:rsidRPr="00BD384A">
        <w:t xml:space="preserve">к государственной программе </w:t>
      </w:r>
      <w:r w:rsidR="001D50BE" w:rsidRPr="00BD384A">
        <w:br/>
      </w:r>
      <w:r w:rsidRPr="00BD384A">
        <w:t>Архангельской области</w:t>
      </w:r>
    </w:p>
    <w:p w:rsidR="00E80ACB" w:rsidRPr="00BD384A" w:rsidRDefault="00E80ACB" w:rsidP="00132E08">
      <w:pPr>
        <w:ind w:left="9720"/>
        <w:jc w:val="center"/>
      </w:pPr>
      <w:r w:rsidRPr="00BD384A">
        <w:t xml:space="preserve">«Содействие занятости населения </w:t>
      </w:r>
    </w:p>
    <w:p w:rsidR="003733E4" w:rsidRPr="00BD384A" w:rsidRDefault="00E80ACB" w:rsidP="00132E08">
      <w:pPr>
        <w:ind w:left="9720"/>
        <w:jc w:val="center"/>
      </w:pPr>
      <w:r w:rsidRPr="00BD384A">
        <w:t>Архангельской области, улучшение условий и охраны труда»</w:t>
      </w:r>
    </w:p>
    <w:p w:rsidR="00132E08" w:rsidRPr="00BD384A" w:rsidRDefault="00132E08" w:rsidP="00132E08">
      <w:pPr>
        <w:ind w:left="9720"/>
        <w:jc w:val="center"/>
      </w:pPr>
      <w:r w:rsidRPr="00BD384A">
        <w:t>(в редакции постановления</w:t>
      </w:r>
    </w:p>
    <w:p w:rsidR="00132E08" w:rsidRPr="00BD384A" w:rsidRDefault="00132E08" w:rsidP="00132E08">
      <w:pPr>
        <w:ind w:left="9720"/>
        <w:jc w:val="center"/>
      </w:pPr>
      <w:r w:rsidRPr="00BD384A">
        <w:t>Правительства Архангельской области</w:t>
      </w:r>
    </w:p>
    <w:p w:rsidR="00132E08" w:rsidRPr="00BD384A" w:rsidRDefault="00132E08" w:rsidP="00132E08">
      <w:pPr>
        <w:ind w:left="9720"/>
        <w:jc w:val="center"/>
      </w:pPr>
      <w:r w:rsidRPr="00BD384A">
        <w:t>от 26 августа 2021 г. № 442-пп)</w:t>
      </w:r>
    </w:p>
    <w:p w:rsidR="00132E08" w:rsidRPr="00BD384A" w:rsidRDefault="00132E08" w:rsidP="00132E08">
      <w:pPr>
        <w:ind w:left="9720"/>
        <w:jc w:val="center"/>
      </w:pPr>
    </w:p>
    <w:p w:rsidR="00BB6382" w:rsidRPr="00BD384A" w:rsidRDefault="00BB6382" w:rsidP="00132E08">
      <w:pPr>
        <w:ind w:left="9720"/>
        <w:jc w:val="center"/>
        <w:rPr>
          <w:b/>
          <w:lang w:eastAsia="en-US"/>
        </w:rPr>
      </w:pPr>
    </w:p>
    <w:p w:rsidR="00B01219" w:rsidRPr="00BD384A" w:rsidRDefault="00B01219" w:rsidP="00B01219">
      <w:pPr>
        <w:jc w:val="center"/>
        <w:rPr>
          <w:b/>
          <w:lang w:eastAsia="en-US"/>
        </w:rPr>
      </w:pPr>
      <w:r w:rsidRPr="00BD384A">
        <w:rPr>
          <w:b/>
          <w:lang w:eastAsia="en-US"/>
        </w:rPr>
        <w:t>П Е Р Е Ч Е Н Ь</w:t>
      </w:r>
    </w:p>
    <w:p w:rsidR="00B01219" w:rsidRPr="00BD384A" w:rsidRDefault="00B01219" w:rsidP="00B01219">
      <w:pPr>
        <w:autoSpaceDE w:val="0"/>
        <w:autoSpaceDN w:val="0"/>
        <w:adjustRightInd w:val="0"/>
        <w:jc w:val="center"/>
        <w:rPr>
          <w:b/>
          <w:lang w:eastAsia="en-US"/>
        </w:rPr>
      </w:pPr>
      <w:r w:rsidRPr="00BD384A">
        <w:rPr>
          <w:b/>
          <w:lang w:eastAsia="en-US"/>
        </w:rPr>
        <w:t>целевых показателей государственной программы Архангельской области</w:t>
      </w:r>
    </w:p>
    <w:p w:rsidR="00B01219" w:rsidRPr="00BD384A" w:rsidRDefault="00B01219" w:rsidP="00B01219">
      <w:pPr>
        <w:jc w:val="center"/>
        <w:rPr>
          <w:b/>
        </w:rPr>
      </w:pPr>
      <w:r w:rsidRPr="00BD384A">
        <w:rPr>
          <w:b/>
          <w:lang w:eastAsia="en-US"/>
        </w:rPr>
        <w:t>«</w:t>
      </w:r>
      <w:r w:rsidRPr="00BD384A">
        <w:rPr>
          <w:b/>
        </w:rPr>
        <w:t xml:space="preserve">Содействие занятости населения Архангельской области, </w:t>
      </w:r>
    </w:p>
    <w:p w:rsidR="00B01219" w:rsidRPr="00BD384A" w:rsidRDefault="00B01219" w:rsidP="00B01219">
      <w:pPr>
        <w:jc w:val="center"/>
        <w:rPr>
          <w:b/>
          <w:lang w:eastAsia="en-US"/>
        </w:rPr>
      </w:pPr>
      <w:r w:rsidRPr="00BD384A">
        <w:rPr>
          <w:b/>
        </w:rPr>
        <w:t>улучшение условий и охраны труда»</w:t>
      </w:r>
    </w:p>
    <w:p w:rsidR="00B01219" w:rsidRPr="00BD384A" w:rsidRDefault="00B01219" w:rsidP="00B01219">
      <w:pPr>
        <w:autoSpaceDE w:val="0"/>
        <w:autoSpaceDN w:val="0"/>
        <w:adjustRightInd w:val="0"/>
        <w:jc w:val="center"/>
        <w:outlineLvl w:val="1"/>
        <w:rPr>
          <w:lang w:eastAsia="en-US"/>
        </w:rPr>
      </w:pPr>
    </w:p>
    <w:p w:rsidR="00B01219" w:rsidRPr="00BD384A" w:rsidRDefault="00B01219" w:rsidP="00B01219">
      <w:pPr>
        <w:autoSpaceDE w:val="0"/>
        <w:autoSpaceDN w:val="0"/>
        <w:adjustRightInd w:val="0"/>
        <w:outlineLvl w:val="1"/>
        <w:rPr>
          <w:szCs w:val="24"/>
        </w:rPr>
      </w:pPr>
      <w:r w:rsidRPr="00BD384A">
        <w:rPr>
          <w:szCs w:val="24"/>
        </w:rPr>
        <w:t>Ответственный исполнитель – министерство труда, занятости и социального развития Архангельской области.</w:t>
      </w:r>
    </w:p>
    <w:p w:rsidR="00B01219" w:rsidRPr="00BD384A" w:rsidRDefault="00B01219" w:rsidP="00B01219">
      <w:pPr>
        <w:autoSpaceDE w:val="0"/>
        <w:autoSpaceDN w:val="0"/>
        <w:adjustRightInd w:val="0"/>
        <w:ind w:firstLine="720"/>
        <w:outlineLvl w:val="1"/>
        <w:rPr>
          <w:sz w:val="44"/>
          <w:szCs w:val="24"/>
        </w:rPr>
      </w:pPr>
    </w:p>
    <w:tbl>
      <w:tblPr>
        <w:tblW w:w="15877" w:type="dxa"/>
        <w:tblInd w:w="-639" w:type="dxa"/>
        <w:tblLayout w:type="fixed"/>
        <w:tblCellMar>
          <w:left w:w="70" w:type="dxa"/>
          <w:right w:w="70" w:type="dxa"/>
        </w:tblCellMar>
        <w:tblLook w:val="0020"/>
      </w:tblPr>
      <w:tblGrid>
        <w:gridCol w:w="3828"/>
        <w:gridCol w:w="1843"/>
        <w:gridCol w:w="1275"/>
        <w:gridCol w:w="1488"/>
        <w:gridCol w:w="1489"/>
        <w:gridCol w:w="1488"/>
        <w:gridCol w:w="1489"/>
        <w:gridCol w:w="1488"/>
        <w:gridCol w:w="1489"/>
      </w:tblGrid>
      <w:tr w:rsidR="00B01219" w:rsidRPr="00BD384A" w:rsidTr="006C7BBE">
        <w:trPr>
          <w:cantSplit/>
          <w:trHeight w:val="158"/>
          <w:tblHeader/>
        </w:trPr>
        <w:tc>
          <w:tcPr>
            <w:tcW w:w="3828" w:type="dxa"/>
            <w:vMerge w:val="restart"/>
            <w:tcBorders>
              <w:top w:val="single" w:sz="4" w:space="0" w:color="auto"/>
              <w:left w:val="single" w:sz="4" w:space="0" w:color="auto"/>
              <w:right w:val="single" w:sz="4" w:space="0" w:color="auto"/>
            </w:tcBorders>
          </w:tcPr>
          <w:p w:rsidR="00B01219" w:rsidRPr="00BD384A" w:rsidRDefault="00B01219" w:rsidP="006C7BBE">
            <w:pPr>
              <w:autoSpaceDE w:val="0"/>
              <w:autoSpaceDN w:val="0"/>
              <w:adjustRightInd w:val="0"/>
              <w:ind w:left="356"/>
              <w:jc w:val="center"/>
              <w:rPr>
                <w:color w:val="000000"/>
                <w:sz w:val="22"/>
                <w:szCs w:val="22"/>
              </w:rPr>
            </w:pPr>
            <w:r w:rsidRPr="00BD384A">
              <w:rPr>
                <w:b/>
                <w:color w:val="000000"/>
                <w:sz w:val="22"/>
                <w:szCs w:val="22"/>
              </w:rPr>
              <w:t>Наименование целевого показателя</w:t>
            </w:r>
          </w:p>
        </w:tc>
        <w:tc>
          <w:tcPr>
            <w:tcW w:w="1843" w:type="dxa"/>
            <w:vMerge w:val="restart"/>
            <w:tcBorders>
              <w:top w:val="single" w:sz="4" w:space="0" w:color="auto"/>
              <w:left w:val="single" w:sz="4" w:space="0" w:color="auto"/>
              <w:right w:val="single" w:sz="4" w:space="0" w:color="auto"/>
            </w:tcBorders>
          </w:tcPr>
          <w:p w:rsidR="00B01219" w:rsidRPr="00BD384A" w:rsidRDefault="00B01219" w:rsidP="006C7BBE">
            <w:pPr>
              <w:autoSpaceDE w:val="0"/>
              <w:autoSpaceDN w:val="0"/>
              <w:adjustRightInd w:val="0"/>
              <w:ind w:left="-70"/>
              <w:jc w:val="center"/>
              <w:rPr>
                <w:color w:val="000000"/>
                <w:sz w:val="22"/>
                <w:szCs w:val="22"/>
              </w:rPr>
            </w:pPr>
            <w:r w:rsidRPr="00BD384A">
              <w:rPr>
                <w:b/>
                <w:color w:val="000000"/>
                <w:sz w:val="22"/>
                <w:szCs w:val="22"/>
              </w:rPr>
              <w:t>Исполнитель</w:t>
            </w:r>
          </w:p>
        </w:tc>
        <w:tc>
          <w:tcPr>
            <w:tcW w:w="1275" w:type="dxa"/>
            <w:vMerge w:val="restart"/>
            <w:tcBorders>
              <w:top w:val="single" w:sz="4" w:space="0" w:color="auto"/>
              <w:left w:val="single" w:sz="4" w:space="0" w:color="auto"/>
              <w:right w:val="single" w:sz="4" w:space="0" w:color="auto"/>
            </w:tcBorders>
          </w:tcPr>
          <w:p w:rsidR="00B01219" w:rsidRPr="00BD384A" w:rsidRDefault="00B01219" w:rsidP="006C7BBE">
            <w:pPr>
              <w:autoSpaceDE w:val="0"/>
              <w:autoSpaceDN w:val="0"/>
              <w:adjustRightInd w:val="0"/>
              <w:ind w:left="-70"/>
              <w:jc w:val="center"/>
              <w:rPr>
                <w:b/>
                <w:color w:val="000000"/>
                <w:sz w:val="22"/>
                <w:szCs w:val="22"/>
              </w:rPr>
            </w:pPr>
            <w:r w:rsidRPr="00BD384A">
              <w:rPr>
                <w:b/>
                <w:color w:val="000000"/>
                <w:sz w:val="22"/>
                <w:szCs w:val="22"/>
              </w:rPr>
              <w:t xml:space="preserve">Единица </w:t>
            </w:r>
            <w:r w:rsidRPr="00BD384A">
              <w:rPr>
                <w:b/>
                <w:color w:val="000000"/>
                <w:sz w:val="22"/>
                <w:szCs w:val="22"/>
              </w:rPr>
              <w:br/>
              <w:t>измерения</w:t>
            </w:r>
          </w:p>
        </w:tc>
        <w:tc>
          <w:tcPr>
            <w:tcW w:w="8931" w:type="dxa"/>
            <w:gridSpan w:val="6"/>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2"/>
                <w:szCs w:val="22"/>
              </w:rPr>
            </w:pPr>
            <w:r w:rsidRPr="00BD384A">
              <w:rPr>
                <w:b/>
                <w:color w:val="000000"/>
                <w:sz w:val="22"/>
                <w:szCs w:val="22"/>
              </w:rPr>
              <w:t>Значения целевых показателей</w:t>
            </w:r>
          </w:p>
        </w:tc>
      </w:tr>
      <w:tr w:rsidR="00B01219" w:rsidRPr="00BD384A" w:rsidTr="006C7BBE">
        <w:trPr>
          <w:cantSplit/>
          <w:trHeight w:val="158"/>
          <w:tblHeader/>
        </w:trPr>
        <w:tc>
          <w:tcPr>
            <w:tcW w:w="3828" w:type="dxa"/>
            <w:vMerge/>
            <w:tcBorders>
              <w:left w:val="single" w:sz="4" w:space="0" w:color="auto"/>
              <w:bottom w:val="single" w:sz="4" w:space="0" w:color="auto"/>
              <w:right w:val="single" w:sz="4" w:space="0" w:color="auto"/>
            </w:tcBorders>
          </w:tcPr>
          <w:p w:rsidR="00B01219" w:rsidRPr="00BD384A" w:rsidRDefault="00B01219" w:rsidP="006C7BBE">
            <w:pPr>
              <w:autoSpaceDE w:val="0"/>
              <w:autoSpaceDN w:val="0"/>
              <w:adjustRightInd w:val="0"/>
              <w:jc w:val="center"/>
              <w:rPr>
                <w:color w:val="000000"/>
                <w:sz w:val="22"/>
                <w:szCs w:val="22"/>
              </w:rPr>
            </w:pPr>
          </w:p>
        </w:tc>
        <w:tc>
          <w:tcPr>
            <w:tcW w:w="1843" w:type="dxa"/>
            <w:vMerge/>
            <w:tcBorders>
              <w:left w:val="single" w:sz="4" w:space="0" w:color="auto"/>
              <w:bottom w:val="single" w:sz="4" w:space="0" w:color="auto"/>
              <w:right w:val="single" w:sz="4" w:space="0" w:color="auto"/>
            </w:tcBorders>
          </w:tcPr>
          <w:p w:rsidR="00B01219" w:rsidRPr="00BD384A" w:rsidRDefault="00B01219" w:rsidP="006C7BBE">
            <w:pPr>
              <w:autoSpaceDE w:val="0"/>
              <w:autoSpaceDN w:val="0"/>
              <w:adjustRightInd w:val="0"/>
              <w:ind w:left="-70"/>
              <w:jc w:val="center"/>
              <w:rPr>
                <w:color w:val="000000"/>
                <w:sz w:val="22"/>
                <w:szCs w:val="22"/>
              </w:rPr>
            </w:pPr>
          </w:p>
        </w:tc>
        <w:tc>
          <w:tcPr>
            <w:tcW w:w="1275" w:type="dxa"/>
            <w:vMerge/>
            <w:tcBorders>
              <w:left w:val="single" w:sz="4" w:space="0" w:color="auto"/>
              <w:bottom w:val="single" w:sz="4" w:space="0" w:color="auto"/>
              <w:right w:val="single" w:sz="4" w:space="0" w:color="auto"/>
            </w:tcBorders>
          </w:tcPr>
          <w:p w:rsidR="00B01219" w:rsidRPr="00BD384A" w:rsidRDefault="00B01219" w:rsidP="006C7BBE">
            <w:pPr>
              <w:autoSpaceDE w:val="0"/>
              <w:autoSpaceDN w:val="0"/>
              <w:adjustRightInd w:val="0"/>
              <w:ind w:left="-70"/>
              <w:jc w:val="center"/>
              <w:rPr>
                <w:color w:val="000000"/>
                <w:sz w:val="22"/>
                <w:szCs w:val="22"/>
              </w:rPr>
            </w:pPr>
          </w:p>
        </w:tc>
        <w:tc>
          <w:tcPr>
            <w:tcW w:w="1488" w:type="dxa"/>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b/>
                <w:color w:val="000000"/>
                <w:sz w:val="22"/>
                <w:szCs w:val="22"/>
              </w:rPr>
            </w:pPr>
            <w:r w:rsidRPr="00BD384A">
              <w:rPr>
                <w:b/>
                <w:color w:val="000000"/>
                <w:sz w:val="22"/>
                <w:szCs w:val="22"/>
              </w:rPr>
              <w:t xml:space="preserve">базовый </w:t>
            </w:r>
          </w:p>
          <w:p w:rsidR="00B01219" w:rsidRPr="00BD384A" w:rsidRDefault="00B01219" w:rsidP="006C7BBE">
            <w:pPr>
              <w:jc w:val="center"/>
              <w:rPr>
                <w:color w:val="000000"/>
                <w:sz w:val="22"/>
                <w:szCs w:val="22"/>
              </w:rPr>
            </w:pPr>
            <w:r w:rsidRPr="00BD384A">
              <w:rPr>
                <w:b/>
                <w:color w:val="000000"/>
                <w:sz w:val="22"/>
                <w:szCs w:val="22"/>
              </w:rPr>
              <w:t>2019 год</w:t>
            </w:r>
          </w:p>
        </w:tc>
        <w:tc>
          <w:tcPr>
            <w:tcW w:w="1489" w:type="dxa"/>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2"/>
                <w:szCs w:val="22"/>
              </w:rPr>
            </w:pPr>
            <w:r w:rsidRPr="00BD384A">
              <w:rPr>
                <w:b/>
                <w:color w:val="000000"/>
                <w:sz w:val="22"/>
                <w:szCs w:val="22"/>
              </w:rPr>
              <w:t>2020 год</w:t>
            </w:r>
          </w:p>
        </w:tc>
        <w:tc>
          <w:tcPr>
            <w:tcW w:w="1488" w:type="dxa"/>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b/>
                <w:color w:val="000000"/>
                <w:sz w:val="22"/>
                <w:szCs w:val="22"/>
              </w:rPr>
            </w:pPr>
            <w:r w:rsidRPr="00BD384A">
              <w:rPr>
                <w:b/>
                <w:color w:val="000000"/>
                <w:sz w:val="22"/>
                <w:szCs w:val="22"/>
              </w:rPr>
              <w:t>2021 год</w:t>
            </w:r>
          </w:p>
        </w:tc>
        <w:tc>
          <w:tcPr>
            <w:tcW w:w="1489" w:type="dxa"/>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b/>
                <w:color w:val="000000"/>
                <w:sz w:val="22"/>
                <w:szCs w:val="22"/>
              </w:rPr>
            </w:pPr>
            <w:r w:rsidRPr="00BD384A">
              <w:rPr>
                <w:b/>
                <w:color w:val="000000"/>
                <w:sz w:val="22"/>
                <w:szCs w:val="22"/>
              </w:rPr>
              <w:t>2022 год</w:t>
            </w:r>
          </w:p>
        </w:tc>
        <w:tc>
          <w:tcPr>
            <w:tcW w:w="1488" w:type="dxa"/>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b/>
                <w:color w:val="000000"/>
                <w:sz w:val="22"/>
                <w:szCs w:val="22"/>
              </w:rPr>
            </w:pPr>
            <w:r w:rsidRPr="00BD384A">
              <w:rPr>
                <w:b/>
                <w:color w:val="000000"/>
                <w:sz w:val="22"/>
                <w:szCs w:val="22"/>
              </w:rPr>
              <w:t>2023 год</w:t>
            </w:r>
          </w:p>
        </w:tc>
        <w:tc>
          <w:tcPr>
            <w:tcW w:w="1489" w:type="dxa"/>
            <w:tcBorders>
              <w:top w:val="single" w:sz="4" w:space="0" w:color="auto"/>
              <w:left w:val="single" w:sz="4" w:space="0" w:color="auto"/>
              <w:bottom w:val="single" w:sz="4" w:space="0" w:color="auto"/>
              <w:right w:val="single" w:sz="4" w:space="0" w:color="auto"/>
            </w:tcBorders>
          </w:tcPr>
          <w:p w:rsidR="00B01219" w:rsidRPr="00BD384A" w:rsidRDefault="00B01219" w:rsidP="00132E08">
            <w:pPr>
              <w:rPr>
                <w:b/>
                <w:color w:val="000000"/>
                <w:sz w:val="22"/>
                <w:szCs w:val="22"/>
              </w:rPr>
            </w:pPr>
            <w:r w:rsidRPr="00BD384A">
              <w:rPr>
                <w:b/>
                <w:color w:val="000000"/>
                <w:sz w:val="22"/>
                <w:szCs w:val="22"/>
              </w:rPr>
              <w:t>2024 год</w:t>
            </w:r>
          </w:p>
        </w:tc>
      </w:tr>
    </w:tbl>
    <w:p w:rsidR="00B01219" w:rsidRPr="00BD384A" w:rsidRDefault="00B01219" w:rsidP="00B01219">
      <w:pPr>
        <w:rPr>
          <w:sz w:val="6"/>
          <w:szCs w:val="6"/>
        </w:rPr>
      </w:pPr>
    </w:p>
    <w:tbl>
      <w:tblPr>
        <w:tblW w:w="15877" w:type="dxa"/>
        <w:tblInd w:w="-639" w:type="dxa"/>
        <w:tblLayout w:type="fixed"/>
        <w:tblCellMar>
          <w:left w:w="70" w:type="dxa"/>
          <w:right w:w="70" w:type="dxa"/>
        </w:tblCellMar>
        <w:tblLook w:val="0020"/>
      </w:tblPr>
      <w:tblGrid>
        <w:gridCol w:w="1987"/>
        <w:gridCol w:w="1841"/>
        <w:gridCol w:w="1809"/>
        <w:gridCol w:w="11"/>
        <w:gridCol w:w="16"/>
        <w:gridCol w:w="7"/>
        <w:gridCol w:w="39"/>
        <w:gridCol w:w="1207"/>
        <w:gridCol w:w="25"/>
        <w:gridCol w:w="1467"/>
        <w:gridCol w:w="21"/>
        <w:gridCol w:w="12"/>
        <w:gridCol w:w="1459"/>
        <w:gridCol w:w="18"/>
        <w:gridCol w:w="7"/>
        <w:gridCol w:w="1388"/>
        <w:gridCol w:w="79"/>
        <w:gridCol w:w="14"/>
        <w:gridCol w:w="1379"/>
        <w:gridCol w:w="99"/>
        <w:gridCol w:w="11"/>
        <w:gridCol w:w="1190"/>
        <w:gridCol w:w="298"/>
        <w:gridCol w:w="1493"/>
      </w:tblGrid>
      <w:tr w:rsidR="00B01219" w:rsidRPr="00BD384A" w:rsidTr="006C7BBE">
        <w:trPr>
          <w:cantSplit/>
          <w:trHeight w:val="158"/>
          <w:tblHeader/>
        </w:trPr>
        <w:tc>
          <w:tcPr>
            <w:tcW w:w="3828" w:type="dxa"/>
            <w:gridSpan w:val="2"/>
            <w:tcBorders>
              <w:top w:val="single" w:sz="4" w:space="0" w:color="auto"/>
              <w:left w:val="single" w:sz="4" w:space="0" w:color="auto"/>
              <w:bottom w:val="single" w:sz="4" w:space="0" w:color="auto"/>
              <w:right w:val="single" w:sz="4" w:space="0" w:color="auto"/>
            </w:tcBorders>
          </w:tcPr>
          <w:p w:rsidR="00B01219" w:rsidRPr="00BD384A" w:rsidRDefault="00B01219" w:rsidP="006C7BBE">
            <w:pPr>
              <w:autoSpaceDE w:val="0"/>
              <w:autoSpaceDN w:val="0"/>
              <w:adjustRightInd w:val="0"/>
              <w:jc w:val="center"/>
              <w:rPr>
                <w:color w:val="000000"/>
                <w:sz w:val="20"/>
              </w:rPr>
            </w:pPr>
            <w:r w:rsidRPr="00BD384A">
              <w:rPr>
                <w:color w:val="000000"/>
                <w:sz w:val="20"/>
              </w:rPr>
              <w:t>1</w:t>
            </w:r>
          </w:p>
        </w:tc>
        <w:tc>
          <w:tcPr>
            <w:tcW w:w="1809" w:type="dxa"/>
            <w:tcBorders>
              <w:top w:val="single" w:sz="4" w:space="0" w:color="auto"/>
              <w:left w:val="single" w:sz="4" w:space="0" w:color="auto"/>
              <w:bottom w:val="single" w:sz="4" w:space="0" w:color="auto"/>
              <w:right w:val="single" w:sz="4" w:space="0" w:color="auto"/>
            </w:tcBorders>
          </w:tcPr>
          <w:p w:rsidR="00B01219" w:rsidRPr="00BD384A" w:rsidRDefault="00B01219" w:rsidP="006C7BBE">
            <w:pPr>
              <w:autoSpaceDE w:val="0"/>
              <w:autoSpaceDN w:val="0"/>
              <w:adjustRightInd w:val="0"/>
              <w:ind w:left="-70"/>
              <w:jc w:val="center"/>
              <w:rPr>
                <w:color w:val="000000"/>
                <w:sz w:val="20"/>
              </w:rPr>
            </w:pPr>
            <w:r w:rsidRPr="00BD384A">
              <w:rPr>
                <w:color w:val="000000"/>
                <w:sz w:val="20"/>
              </w:rPr>
              <w:t>2</w:t>
            </w:r>
          </w:p>
        </w:tc>
        <w:tc>
          <w:tcPr>
            <w:tcW w:w="1280" w:type="dxa"/>
            <w:gridSpan w:val="5"/>
            <w:tcBorders>
              <w:top w:val="single" w:sz="4" w:space="0" w:color="auto"/>
              <w:left w:val="single" w:sz="4" w:space="0" w:color="auto"/>
              <w:bottom w:val="single" w:sz="4" w:space="0" w:color="auto"/>
              <w:right w:val="single" w:sz="4" w:space="0" w:color="auto"/>
            </w:tcBorders>
          </w:tcPr>
          <w:p w:rsidR="00B01219" w:rsidRPr="00BD384A" w:rsidRDefault="00B01219" w:rsidP="006C7BBE">
            <w:pPr>
              <w:autoSpaceDE w:val="0"/>
              <w:autoSpaceDN w:val="0"/>
              <w:adjustRightInd w:val="0"/>
              <w:ind w:left="-70"/>
              <w:jc w:val="center"/>
              <w:rPr>
                <w:color w:val="000000"/>
                <w:sz w:val="20"/>
              </w:rPr>
            </w:pPr>
            <w:r w:rsidRPr="00BD384A">
              <w:rPr>
                <w:color w:val="000000"/>
                <w:sz w:val="20"/>
              </w:rPr>
              <w:t>3</w:t>
            </w:r>
          </w:p>
        </w:tc>
        <w:tc>
          <w:tcPr>
            <w:tcW w:w="1492" w:type="dxa"/>
            <w:gridSpan w:val="2"/>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0"/>
              </w:rPr>
            </w:pPr>
            <w:r w:rsidRPr="00BD384A">
              <w:rPr>
                <w:color w:val="000000"/>
                <w:sz w:val="20"/>
              </w:rPr>
              <w:t>4</w:t>
            </w:r>
          </w:p>
        </w:tc>
        <w:tc>
          <w:tcPr>
            <w:tcW w:w="1492" w:type="dxa"/>
            <w:gridSpan w:val="3"/>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0"/>
              </w:rPr>
            </w:pPr>
            <w:r w:rsidRPr="00BD384A">
              <w:rPr>
                <w:color w:val="000000"/>
                <w:sz w:val="20"/>
              </w:rPr>
              <w:t>5</w:t>
            </w:r>
          </w:p>
        </w:tc>
        <w:tc>
          <w:tcPr>
            <w:tcW w:w="1492" w:type="dxa"/>
            <w:gridSpan w:val="4"/>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0"/>
              </w:rPr>
            </w:pPr>
            <w:r w:rsidRPr="00BD384A">
              <w:rPr>
                <w:color w:val="000000"/>
                <w:sz w:val="20"/>
              </w:rPr>
              <w:t>6</w:t>
            </w:r>
          </w:p>
        </w:tc>
        <w:tc>
          <w:tcPr>
            <w:tcW w:w="1492" w:type="dxa"/>
            <w:gridSpan w:val="3"/>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0"/>
              </w:rPr>
            </w:pPr>
            <w:r w:rsidRPr="00BD384A">
              <w:rPr>
                <w:color w:val="000000"/>
                <w:sz w:val="20"/>
              </w:rPr>
              <w:t>7</w:t>
            </w:r>
          </w:p>
        </w:tc>
        <w:tc>
          <w:tcPr>
            <w:tcW w:w="1499" w:type="dxa"/>
            <w:gridSpan w:val="3"/>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0"/>
              </w:rPr>
            </w:pPr>
            <w:r w:rsidRPr="00BD384A">
              <w:rPr>
                <w:color w:val="000000"/>
                <w:sz w:val="20"/>
              </w:rPr>
              <w:t>8</w:t>
            </w:r>
          </w:p>
        </w:tc>
        <w:tc>
          <w:tcPr>
            <w:tcW w:w="1493" w:type="dxa"/>
            <w:tcBorders>
              <w:top w:val="single" w:sz="4" w:space="0" w:color="auto"/>
              <w:left w:val="single" w:sz="4" w:space="0" w:color="auto"/>
              <w:bottom w:val="single" w:sz="4" w:space="0" w:color="auto"/>
              <w:right w:val="single" w:sz="4" w:space="0" w:color="auto"/>
            </w:tcBorders>
          </w:tcPr>
          <w:p w:rsidR="00B01219" w:rsidRPr="00BD384A" w:rsidRDefault="00B01219" w:rsidP="006C7BBE">
            <w:pPr>
              <w:jc w:val="center"/>
              <w:rPr>
                <w:color w:val="000000"/>
                <w:sz w:val="20"/>
              </w:rPr>
            </w:pPr>
            <w:r w:rsidRPr="00BD384A">
              <w:rPr>
                <w:color w:val="000000"/>
                <w:sz w:val="20"/>
              </w:rPr>
              <w:t>9</w:t>
            </w:r>
          </w:p>
        </w:tc>
      </w:tr>
      <w:tr w:rsidR="00B01219" w:rsidRPr="00BD384A" w:rsidTr="006C7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cantSplit/>
          <w:trHeight w:val="1139"/>
        </w:trPr>
        <w:tc>
          <w:tcPr>
            <w:tcW w:w="15877" w:type="dxa"/>
            <w:gridSpan w:val="24"/>
            <w:tcBorders>
              <w:top w:val="nil"/>
              <w:left w:val="nil"/>
              <w:bottom w:val="nil"/>
              <w:right w:val="nil"/>
            </w:tcBorders>
          </w:tcPr>
          <w:p w:rsidR="00B01219" w:rsidRPr="00BD384A" w:rsidRDefault="00B01219" w:rsidP="006C7BBE">
            <w:pPr>
              <w:ind w:left="-69" w:right="-70"/>
              <w:jc w:val="center"/>
              <w:rPr>
                <w:b/>
                <w:color w:val="000000"/>
                <w:sz w:val="24"/>
                <w:szCs w:val="24"/>
              </w:rPr>
            </w:pPr>
          </w:p>
          <w:p w:rsidR="00B01219" w:rsidRPr="00BD384A" w:rsidRDefault="00B01219" w:rsidP="006C7BBE">
            <w:pPr>
              <w:ind w:left="-69" w:right="-70"/>
              <w:jc w:val="center"/>
              <w:rPr>
                <w:color w:val="000000"/>
                <w:sz w:val="22"/>
                <w:szCs w:val="22"/>
              </w:rPr>
            </w:pPr>
            <w:r w:rsidRPr="00BD384A">
              <w:rPr>
                <w:b/>
                <w:color w:val="000000"/>
                <w:sz w:val="24"/>
                <w:szCs w:val="24"/>
                <w:lang w:val="en-US"/>
              </w:rPr>
              <w:t>I</w:t>
            </w:r>
            <w:r w:rsidRPr="00BD384A">
              <w:rPr>
                <w:b/>
                <w:color w:val="000000"/>
                <w:sz w:val="24"/>
                <w:szCs w:val="24"/>
              </w:rPr>
              <w:t xml:space="preserve">. Государственная программа Архангельской области </w:t>
            </w:r>
          </w:p>
          <w:p w:rsidR="00B01219" w:rsidRPr="00BD384A" w:rsidRDefault="00B01219" w:rsidP="006C7BBE">
            <w:pPr>
              <w:ind w:left="-69" w:right="-70"/>
              <w:jc w:val="center"/>
              <w:rPr>
                <w:color w:val="000000"/>
                <w:sz w:val="22"/>
                <w:szCs w:val="22"/>
              </w:rPr>
            </w:pPr>
            <w:r w:rsidRPr="00BD384A">
              <w:rPr>
                <w:b/>
                <w:color w:val="000000"/>
                <w:sz w:val="24"/>
                <w:szCs w:val="24"/>
              </w:rPr>
              <w:t>«Содействие занятости населения Архангельской области, улучшение условий и охраны труда»</w:t>
            </w:r>
          </w:p>
        </w:tc>
      </w:tr>
      <w:tr w:rsidR="00B01219" w:rsidRPr="00BD384A" w:rsidTr="006C7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cantSplit/>
          <w:trHeight w:val="20"/>
        </w:trPr>
        <w:tc>
          <w:tcPr>
            <w:tcW w:w="3828" w:type="dxa"/>
            <w:gridSpan w:val="2"/>
            <w:tcBorders>
              <w:top w:val="nil"/>
              <w:left w:val="nil"/>
              <w:bottom w:val="nil"/>
              <w:right w:val="nil"/>
            </w:tcBorders>
          </w:tcPr>
          <w:p w:rsidR="00B01219" w:rsidRPr="00BD384A" w:rsidRDefault="00B01219" w:rsidP="00B01219">
            <w:pPr>
              <w:numPr>
                <w:ilvl w:val="0"/>
                <w:numId w:val="2"/>
              </w:numPr>
              <w:tabs>
                <w:tab w:val="left" w:pos="72"/>
              </w:tabs>
              <w:autoSpaceDE w:val="0"/>
              <w:autoSpaceDN w:val="0"/>
              <w:adjustRightInd w:val="0"/>
              <w:ind w:left="213" w:hanging="213"/>
              <w:rPr>
                <w:bCs/>
                <w:color w:val="000000"/>
                <w:sz w:val="22"/>
                <w:szCs w:val="22"/>
              </w:rPr>
            </w:pPr>
            <w:r w:rsidRPr="00BD384A">
              <w:rPr>
                <w:bCs/>
                <w:color w:val="000000"/>
                <w:sz w:val="22"/>
                <w:szCs w:val="22"/>
              </w:rPr>
              <w:t xml:space="preserve">Уровень безработицы </w:t>
            </w:r>
            <w:r w:rsidRPr="00BD384A">
              <w:rPr>
                <w:bCs/>
                <w:color w:val="000000"/>
                <w:sz w:val="22"/>
                <w:szCs w:val="22"/>
              </w:rPr>
              <w:br/>
              <w:t>(по методологии Международной организации труда)</w:t>
            </w:r>
          </w:p>
          <w:p w:rsidR="00B01219" w:rsidRPr="00BD384A" w:rsidRDefault="00B01219" w:rsidP="006C7BBE">
            <w:pPr>
              <w:autoSpaceDE w:val="0"/>
              <w:autoSpaceDN w:val="0"/>
              <w:adjustRightInd w:val="0"/>
              <w:jc w:val="center"/>
              <w:rPr>
                <w:color w:val="000000"/>
                <w:sz w:val="22"/>
                <w:szCs w:val="22"/>
              </w:rPr>
            </w:pPr>
          </w:p>
        </w:tc>
        <w:tc>
          <w:tcPr>
            <w:tcW w:w="1809" w:type="dxa"/>
            <w:tcBorders>
              <w:top w:val="nil"/>
              <w:left w:val="nil"/>
              <w:bottom w:val="nil"/>
              <w:right w:val="nil"/>
            </w:tcBorders>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w:t>
            </w:r>
          </w:p>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труда, занятости </w:t>
            </w:r>
            <w:r w:rsidRPr="00BD384A">
              <w:rPr>
                <w:bCs/>
                <w:color w:val="000000"/>
                <w:sz w:val="22"/>
                <w:szCs w:val="22"/>
              </w:rPr>
              <w:br/>
              <w:t xml:space="preserve">и социального развития Архангельской области (далее – министерство </w:t>
            </w:r>
          </w:p>
          <w:p w:rsidR="00B01219" w:rsidRPr="00BD384A" w:rsidRDefault="00B01219" w:rsidP="006C7BBE">
            <w:pPr>
              <w:autoSpaceDE w:val="0"/>
              <w:autoSpaceDN w:val="0"/>
              <w:adjustRightInd w:val="0"/>
              <w:rPr>
                <w:bCs/>
                <w:color w:val="000000"/>
                <w:sz w:val="22"/>
                <w:szCs w:val="22"/>
              </w:rPr>
            </w:pPr>
            <w:r w:rsidRPr="00BD384A">
              <w:rPr>
                <w:bCs/>
                <w:color w:val="000000"/>
                <w:sz w:val="22"/>
                <w:szCs w:val="22"/>
              </w:rPr>
              <w:t>труда, занятости</w:t>
            </w:r>
          </w:p>
          <w:p w:rsidR="00B01219" w:rsidRPr="00BD384A" w:rsidRDefault="00B01219" w:rsidP="006C7BBE">
            <w:pPr>
              <w:autoSpaceDE w:val="0"/>
              <w:autoSpaceDN w:val="0"/>
              <w:adjustRightInd w:val="0"/>
              <w:rPr>
                <w:bCs/>
                <w:color w:val="000000"/>
                <w:sz w:val="22"/>
                <w:szCs w:val="22"/>
              </w:rPr>
            </w:pPr>
            <w:r w:rsidRPr="00BD384A">
              <w:rPr>
                <w:bCs/>
                <w:color w:val="000000"/>
                <w:sz w:val="22"/>
                <w:szCs w:val="22"/>
              </w:rPr>
              <w:t>и социального развития)</w:t>
            </w:r>
          </w:p>
          <w:p w:rsidR="00B01219" w:rsidRPr="00BD384A" w:rsidRDefault="00B01219" w:rsidP="006C7BBE">
            <w:pPr>
              <w:autoSpaceDE w:val="0"/>
              <w:autoSpaceDN w:val="0"/>
              <w:adjustRightInd w:val="0"/>
              <w:rPr>
                <w:color w:val="000000"/>
                <w:sz w:val="32"/>
                <w:szCs w:val="22"/>
              </w:rPr>
            </w:pPr>
          </w:p>
        </w:tc>
        <w:tc>
          <w:tcPr>
            <w:tcW w:w="1280" w:type="dxa"/>
            <w:gridSpan w:val="5"/>
            <w:tcBorders>
              <w:top w:val="nil"/>
              <w:left w:val="nil"/>
              <w:bottom w:val="nil"/>
              <w:right w:val="nil"/>
            </w:tcBorders>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 xml:space="preserve">процентов </w:t>
            </w:r>
          </w:p>
        </w:tc>
        <w:tc>
          <w:tcPr>
            <w:tcW w:w="1492" w:type="dxa"/>
            <w:gridSpan w:val="2"/>
            <w:tcBorders>
              <w:top w:val="nil"/>
              <w:left w:val="nil"/>
              <w:bottom w:val="nil"/>
              <w:right w:val="nil"/>
            </w:tcBorders>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6,2</w:t>
            </w:r>
          </w:p>
        </w:tc>
        <w:tc>
          <w:tcPr>
            <w:tcW w:w="1492" w:type="dxa"/>
            <w:gridSpan w:val="3"/>
            <w:tcBorders>
              <w:top w:val="nil"/>
              <w:left w:val="nil"/>
              <w:bottom w:val="nil"/>
              <w:right w:val="nil"/>
            </w:tcBorders>
          </w:tcPr>
          <w:p w:rsidR="00B01219" w:rsidRPr="00BD384A" w:rsidRDefault="00B01219" w:rsidP="006C7BBE">
            <w:pPr>
              <w:ind w:left="-69" w:right="-70"/>
              <w:jc w:val="center"/>
              <w:rPr>
                <w:color w:val="000000"/>
                <w:sz w:val="23"/>
                <w:szCs w:val="23"/>
              </w:rPr>
            </w:pPr>
            <w:r w:rsidRPr="00BD384A">
              <w:rPr>
                <w:color w:val="000000"/>
                <w:sz w:val="22"/>
                <w:szCs w:val="22"/>
              </w:rPr>
              <w:t>6,9</w:t>
            </w:r>
          </w:p>
        </w:tc>
        <w:tc>
          <w:tcPr>
            <w:tcW w:w="1492" w:type="dxa"/>
            <w:gridSpan w:val="4"/>
            <w:tcBorders>
              <w:top w:val="nil"/>
              <w:left w:val="nil"/>
              <w:bottom w:val="nil"/>
              <w:right w:val="nil"/>
            </w:tcBorders>
          </w:tcPr>
          <w:p w:rsidR="00B01219" w:rsidRPr="00BD384A" w:rsidRDefault="00B01219" w:rsidP="006C7BBE">
            <w:pPr>
              <w:ind w:left="-69" w:right="-70"/>
              <w:jc w:val="center"/>
              <w:rPr>
                <w:color w:val="000000"/>
                <w:sz w:val="22"/>
                <w:szCs w:val="22"/>
              </w:rPr>
            </w:pPr>
            <w:r w:rsidRPr="00BD384A">
              <w:rPr>
                <w:color w:val="000000"/>
                <w:sz w:val="22"/>
                <w:szCs w:val="22"/>
              </w:rPr>
              <w:t>6,9</w:t>
            </w:r>
          </w:p>
        </w:tc>
        <w:tc>
          <w:tcPr>
            <w:tcW w:w="1492" w:type="dxa"/>
            <w:gridSpan w:val="3"/>
            <w:tcBorders>
              <w:top w:val="nil"/>
              <w:left w:val="nil"/>
              <w:bottom w:val="nil"/>
              <w:right w:val="nil"/>
            </w:tcBorders>
          </w:tcPr>
          <w:p w:rsidR="00B01219" w:rsidRPr="00BD384A" w:rsidRDefault="00B01219" w:rsidP="006C7BBE">
            <w:pPr>
              <w:ind w:left="-69" w:right="-70"/>
              <w:jc w:val="center"/>
              <w:rPr>
                <w:color w:val="000000"/>
                <w:sz w:val="22"/>
                <w:szCs w:val="22"/>
              </w:rPr>
            </w:pPr>
            <w:r w:rsidRPr="00BD384A">
              <w:rPr>
                <w:color w:val="000000"/>
                <w:sz w:val="22"/>
                <w:szCs w:val="22"/>
              </w:rPr>
              <w:t>6,8</w:t>
            </w:r>
          </w:p>
        </w:tc>
        <w:tc>
          <w:tcPr>
            <w:tcW w:w="1499" w:type="dxa"/>
            <w:gridSpan w:val="3"/>
            <w:tcBorders>
              <w:top w:val="nil"/>
              <w:left w:val="nil"/>
              <w:bottom w:val="nil"/>
              <w:right w:val="nil"/>
            </w:tcBorders>
          </w:tcPr>
          <w:p w:rsidR="00B01219" w:rsidRPr="00BD384A" w:rsidRDefault="00B01219" w:rsidP="006C7BBE">
            <w:pPr>
              <w:ind w:left="-69" w:right="-70"/>
              <w:jc w:val="center"/>
              <w:rPr>
                <w:color w:val="000000"/>
                <w:sz w:val="22"/>
                <w:szCs w:val="22"/>
              </w:rPr>
            </w:pPr>
            <w:r w:rsidRPr="00BD384A">
              <w:rPr>
                <w:color w:val="000000"/>
                <w:sz w:val="22"/>
                <w:szCs w:val="22"/>
              </w:rPr>
              <w:t>6,6</w:t>
            </w:r>
          </w:p>
        </w:tc>
        <w:tc>
          <w:tcPr>
            <w:tcW w:w="1493" w:type="dxa"/>
            <w:tcBorders>
              <w:top w:val="nil"/>
              <w:left w:val="nil"/>
              <w:bottom w:val="nil"/>
              <w:right w:val="nil"/>
            </w:tcBorders>
          </w:tcPr>
          <w:p w:rsidR="00B01219" w:rsidRPr="00BD384A" w:rsidRDefault="00B01219" w:rsidP="006C7BBE">
            <w:pPr>
              <w:ind w:left="-69" w:right="-70"/>
              <w:jc w:val="center"/>
              <w:rPr>
                <w:color w:val="000000"/>
                <w:sz w:val="22"/>
                <w:szCs w:val="22"/>
              </w:rPr>
            </w:pPr>
            <w:r w:rsidRPr="00BD384A">
              <w:rPr>
                <w:color w:val="000000"/>
                <w:sz w:val="22"/>
                <w:szCs w:val="22"/>
              </w:rPr>
              <w:t>6,4</w:t>
            </w:r>
          </w:p>
        </w:tc>
      </w:tr>
      <w:tr w:rsidR="00B01219" w:rsidRPr="00BD384A" w:rsidTr="006C7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cantSplit/>
          <w:trHeight w:val="20"/>
        </w:trPr>
        <w:tc>
          <w:tcPr>
            <w:tcW w:w="3828" w:type="dxa"/>
            <w:gridSpan w:val="2"/>
            <w:tcBorders>
              <w:top w:val="nil"/>
              <w:left w:val="nil"/>
              <w:bottom w:val="nil"/>
              <w:right w:val="nil"/>
            </w:tcBorders>
          </w:tcPr>
          <w:p w:rsidR="00B01219" w:rsidRPr="00BD384A" w:rsidRDefault="00B01219" w:rsidP="00B01219">
            <w:pPr>
              <w:numPr>
                <w:ilvl w:val="0"/>
                <w:numId w:val="2"/>
              </w:numPr>
              <w:tabs>
                <w:tab w:val="left" w:pos="218"/>
                <w:tab w:val="left" w:pos="402"/>
              </w:tabs>
              <w:ind w:left="213" w:hanging="213"/>
              <w:rPr>
                <w:bCs/>
                <w:color w:val="000000"/>
                <w:sz w:val="22"/>
                <w:szCs w:val="22"/>
              </w:rPr>
            </w:pPr>
            <w:r w:rsidRPr="00BD384A">
              <w:rPr>
                <w:bCs/>
                <w:color w:val="000000"/>
                <w:sz w:val="22"/>
                <w:szCs w:val="22"/>
              </w:rPr>
              <w:t xml:space="preserve">Уровень регистрируемой безработицы (в среднегодовом </w:t>
            </w:r>
            <w:r w:rsidRPr="00BD384A">
              <w:rPr>
                <w:bCs/>
                <w:color w:val="000000"/>
                <w:sz w:val="22"/>
                <w:szCs w:val="22"/>
              </w:rPr>
              <w:br/>
              <w:t>исчислении)</w:t>
            </w:r>
          </w:p>
          <w:p w:rsidR="00B01219" w:rsidRPr="00BD384A" w:rsidRDefault="00B01219" w:rsidP="006C7BBE">
            <w:pPr>
              <w:tabs>
                <w:tab w:val="left" w:pos="72"/>
                <w:tab w:val="left" w:pos="402"/>
              </w:tabs>
              <w:ind w:left="213" w:hanging="213"/>
              <w:rPr>
                <w:bCs/>
                <w:color w:val="000000"/>
                <w:sz w:val="22"/>
                <w:szCs w:val="22"/>
              </w:rPr>
            </w:pPr>
          </w:p>
        </w:tc>
        <w:tc>
          <w:tcPr>
            <w:tcW w:w="1820" w:type="dxa"/>
            <w:gridSpan w:val="2"/>
            <w:tcBorders>
              <w:top w:val="nil"/>
              <w:left w:val="nil"/>
              <w:bottom w:val="nil"/>
              <w:right w:val="nil"/>
            </w:tcBorders>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w:t>
            </w:r>
          </w:p>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труда, занятости </w:t>
            </w:r>
            <w:r w:rsidRPr="00BD384A">
              <w:rPr>
                <w:bCs/>
                <w:color w:val="000000"/>
                <w:sz w:val="22"/>
                <w:szCs w:val="22"/>
              </w:rPr>
              <w:br/>
              <w:t>и социального развития</w:t>
            </w:r>
          </w:p>
          <w:p w:rsidR="00B01219" w:rsidRPr="00BD384A" w:rsidRDefault="00B01219" w:rsidP="006C7BBE">
            <w:pPr>
              <w:autoSpaceDE w:val="0"/>
              <w:autoSpaceDN w:val="0"/>
              <w:adjustRightInd w:val="0"/>
              <w:rPr>
                <w:bCs/>
                <w:color w:val="000000"/>
                <w:sz w:val="32"/>
                <w:szCs w:val="22"/>
              </w:rPr>
            </w:pPr>
          </w:p>
        </w:tc>
        <w:tc>
          <w:tcPr>
            <w:tcW w:w="1269" w:type="dxa"/>
            <w:gridSpan w:val="4"/>
            <w:tcBorders>
              <w:top w:val="nil"/>
              <w:left w:val="nil"/>
              <w:bottom w:val="nil"/>
              <w:right w:val="nil"/>
            </w:tcBorders>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процентов</w:t>
            </w:r>
          </w:p>
        </w:tc>
        <w:tc>
          <w:tcPr>
            <w:tcW w:w="1492" w:type="dxa"/>
            <w:gridSpan w:val="2"/>
            <w:tcBorders>
              <w:top w:val="nil"/>
              <w:left w:val="nil"/>
              <w:bottom w:val="nil"/>
              <w:right w:val="nil"/>
            </w:tcBorders>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1,6</w:t>
            </w:r>
          </w:p>
        </w:tc>
        <w:tc>
          <w:tcPr>
            <w:tcW w:w="1492" w:type="dxa"/>
            <w:gridSpan w:val="3"/>
            <w:tcBorders>
              <w:top w:val="nil"/>
              <w:left w:val="nil"/>
              <w:bottom w:val="nil"/>
              <w:right w:val="nil"/>
            </w:tcBorders>
          </w:tcPr>
          <w:p w:rsidR="00B01219" w:rsidRPr="00121496" w:rsidRDefault="00B01219" w:rsidP="006C7BBE">
            <w:pPr>
              <w:ind w:left="-69" w:right="-70"/>
              <w:jc w:val="center"/>
              <w:rPr>
                <w:color w:val="000000"/>
                <w:sz w:val="23"/>
                <w:szCs w:val="23"/>
              </w:rPr>
            </w:pPr>
            <w:r w:rsidRPr="00121496">
              <w:rPr>
                <w:color w:val="000000"/>
                <w:sz w:val="22"/>
                <w:szCs w:val="22"/>
              </w:rPr>
              <w:t>1,6</w:t>
            </w:r>
          </w:p>
        </w:tc>
        <w:tc>
          <w:tcPr>
            <w:tcW w:w="1492" w:type="dxa"/>
            <w:gridSpan w:val="4"/>
            <w:tcBorders>
              <w:top w:val="nil"/>
              <w:left w:val="nil"/>
              <w:bottom w:val="nil"/>
              <w:right w:val="nil"/>
            </w:tcBorders>
          </w:tcPr>
          <w:p w:rsidR="00B01219" w:rsidRPr="00121496" w:rsidRDefault="00B01219" w:rsidP="006C7BBE">
            <w:pPr>
              <w:ind w:left="-70"/>
              <w:jc w:val="center"/>
              <w:rPr>
                <w:color w:val="000000"/>
                <w:sz w:val="23"/>
                <w:szCs w:val="23"/>
              </w:rPr>
            </w:pPr>
            <w:r w:rsidRPr="00121496">
              <w:rPr>
                <w:color w:val="000000"/>
                <w:sz w:val="23"/>
                <w:szCs w:val="23"/>
              </w:rPr>
              <w:t>2,0</w:t>
            </w:r>
          </w:p>
        </w:tc>
        <w:tc>
          <w:tcPr>
            <w:tcW w:w="1492" w:type="dxa"/>
            <w:gridSpan w:val="3"/>
            <w:tcBorders>
              <w:top w:val="nil"/>
              <w:left w:val="nil"/>
              <w:bottom w:val="nil"/>
              <w:right w:val="nil"/>
            </w:tcBorders>
          </w:tcPr>
          <w:p w:rsidR="00B01219" w:rsidRPr="00121496" w:rsidRDefault="00B01219" w:rsidP="006C7BBE">
            <w:pPr>
              <w:jc w:val="center"/>
              <w:rPr>
                <w:color w:val="000000"/>
                <w:sz w:val="23"/>
                <w:szCs w:val="23"/>
              </w:rPr>
            </w:pPr>
            <w:r w:rsidRPr="00121496">
              <w:rPr>
                <w:color w:val="000000"/>
                <w:sz w:val="23"/>
                <w:szCs w:val="23"/>
              </w:rPr>
              <w:t>1,7</w:t>
            </w:r>
          </w:p>
        </w:tc>
        <w:tc>
          <w:tcPr>
            <w:tcW w:w="1499" w:type="dxa"/>
            <w:gridSpan w:val="3"/>
            <w:tcBorders>
              <w:top w:val="nil"/>
              <w:left w:val="nil"/>
              <w:bottom w:val="nil"/>
              <w:right w:val="nil"/>
            </w:tcBorders>
          </w:tcPr>
          <w:p w:rsidR="00B01219" w:rsidRPr="00121496" w:rsidRDefault="00B01219" w:rsidP="006C7BBE">
            <w:pPr>
              <w:jc w:val="center"/>
              <w:rPr>
                <w:color w:val="000000"/>
                <w:sz w:val="23"/>
                <w:szCs w:val="23"/>
              </w:rPr>
            </w:pPr>
            <w:r w:rsidRPr="00121496">
              <w:rPr>
                <w:color w:val="000000"/>
                <w:sz w:val="23"/>
                <w:szCs w:val="23"/>
              </w:rPr>
              <w:t>1,6</w:t>
            </w:r>
          </w:p>
        </w:tc>
        <w:tc>
          <w:tcPr>
            <w:tcW w:w="1493" w:type="dxa"/>
            <w:tcBorders>
              <w:top w:val="nil"/>
              <w:left w:val="nil"/>
              <w:bottom w:val="nil"/>
              <w:right w:val="nil"/>
            </w:tcBorders>
          </w:tcPr>
          <w:p w:rsidR="00B01219" w:rsidRPr="00121496" w:rsidRDefault="00B01219" w:rsidP="006C7BBE">
            <w:pPr>
              <w:jc w:val="center"/>
              <w:rPr>
                <w:color w:val="000000"/>
                <w:sz w:val="23"/>
                <w:szCs w:val="23"/>
              </w:rPr>
            </w:pPr>
            <w:r w:rsidRPr="00121496">
              <w:rPr>
                <w:color w:val="000000"/>
                <w:sz w:val="23"/>
                <w:szCs w:val="23"/>
              </w:rPr>
              <w:t>1,6</w:t>
            </w:r>
          </w:p>
        </w:tc>
      </w:tr>
      <w:tr w:rsidR="00B01219" w:rsidRPr="003509FC" w:rsidTr="006C7BBE">
        <w:tblPrEx>
          <w:tblLook w:val="0420"/>
        </w:tblPrEx>
        <w:trPr>
          <w:cantSplit/>
          <w:trHeight w:val="20"/>
        </w:trPr>
        <w:tc>
          <w:tcPr>
            <w:tcW w:w="3828" w:type="dxa"/>
            <w:gridSpan w:val="2"/>
          </w:tcPr>
          <w:p w:rsidR="00B01219" w:rsidRPr="00BD384A" w:rsidRDefault="00B01219" w:rsidP="00B01219">
            <w:pPr>
              <w:numPr>
                <w:ilvl w:val="0"/>
                <w:numId w:val="2"/>
              </w:numPr>
              <w:tabs>
                <w:tab w:val="left" w:pos="72"/>
                <w:tab w:val="left" w:pos="218"/>
              </w:tabs>
              <w:ind w:left="213" w:hanging="213"/>
              <w:rPr>
                <w:bCs/>
                <w:color w:val="000000"/>
                <w:sz w:val="22"/>
                <w:szCs w:val="22"/>
              </w:rPr>
            </w:pPr>
            <w:r w:rsidRPr="00BD384A">
              <w:rPr>
                <w:color w:val="000000"/>
                <w:sz w:val="22"/>
                <w:szCs w:val="22"/>
              </w:rPr>
              <w:t xml:space="preserve">Удельный вес работников, </w:t>
            </w:r>
            <w:r w:rsidRPr="00BD384A">
              <w:rPr>
                <w:color w:val="000000"/>
                <w:sz w:val="22"/>
                <w:szCs w:val="22"/>
              </w:rPr>
              <w:br/>
              <w:t xml:space="preserve">занятых во вредных и (или) </w:t>
            </w:r>
            <w:r w:rsidRPr="00BD384A">
              <w:rPr>
                <w:color w:val="000000"/>
                <w:sz w:val="22"/>
                <w:szCs w:val="22"/>
              </w:rPr>
              <w:br/>
              <w:t xml:space="preserve">опасных условиях труда, </w:t>
            </w:r>
            <w:r w:rsidRPr="00BD384A">
              <w:rPr>
                <w:color w:val="000000"/>
                <w:sz w:val="22"/>
                <w:szCs w:val="22"/>
              </w:rPr>
              <w:br/>
              <w:t>от общей численности работников</w:t>
            </w:r>
            <w:r w:rsidRPr="00BD384A">
              <w:rPr>
                <w:bCs/>
                <w:color w:val="000000"/>
                <w:sz w:val="22"/>
                <w:szCs w:val="22"/>
              </w:rPr>
              <w:t xml:space="preserve"> </w:t>
            </w: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w:t>
            </w:r>
          </w:p>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pStyle w:val="ConsPlusCell"/>
              <w:widowControl/>
              <w:jc w:val="center"/>
              <w:rPr>
                <w:rFonts w:ascii="Times New Roman" w:hAnsi="Times New Roman" w:cs="Times New Roman"/>
                <w:color w:val="000000"/>
                <w:sz w:val="22"/>
                <w:szCs w:val="22"/>
              </w:rPr>
            </w:pPr>
            <w:r w:rsidRPr="00BD384A">
              <w:rPr>
                <w:rFonts w:ascii="Times New Roman" w:hAnsi="Times New Roman" w:cs="Times New Roman"/>
                <w:color w:val="000000"/>
                <w:sz w:val="22"/>
                <w:szCs w:val="22"/>
              </w:rPr>
              <w:t>процентов</w:t>
            </w:r>
          </w:p>
        </w:tc>
        <w:tc>
          <w:tcPr>
            <w:tcW w:w="1492" w:type="dxa"/>
            <w:gridSpan w:val="2"/>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31,3</w:t>
            </w:r>
          </w:p>
        </w:tc>
        <w:tc>
          <w:tcPr>
            <w:tcW w:w="1492" w:type="dxa"/>
            <w:gridSpan w:val="3"/>
          </w:tcPr>
          <w:p w:rsidR="00B01219" w:rsidRPr="00121496" w:rsidRDefault="00B01219" w:rsidP="006C7BBE">
            <w:pPr>
              <w:autoSpaceDE w:val="0"/>
              <w:autoSpaceDN w:val="0"/>
              <w:adjustRightInd w:val="0"/>
              <w:jc w:val="center"/>
              <w:rPr>
                <w:color w:val="000000"/>
                <w:sz w:val="22"/>
                <w:szCs w:val="22"/>
              </w:rPr>
            </w:pPr>
            <w:r w:rsidRPr="00121496">
              <w:rPr>
                <w:color w:val="000000"/>
                <w:sz w:val="22"/>
                <w:szCs w:val="22"/>
              </w:rPr>
              <w:t>25,8</w:t>
            </w:r>
          </w:p>
        </w:tc>
        <w:tc>
          <w:tcPr>
            <w:tcW w:w="1492" w:type="dxa"/>
            <w:gridSpan w:val="4"/>
          </w:tcPr>
          <w:p w:rsidR="00B01219" w:rsidRPr="00121496" w:rsidRDefault="00B01219" w:rsidP="006C7BBE">
            <w:pPr>
              <w:autoSpaceDE w:val="0"/>
              <w:autoSpaceDN w:val="0"/>
              <w:adjustRightInd w:val="0"/>
              <w:jc w:val="center"/>
              <w:rPr>
                <w:color w:val="000000"/>
                <w:sz w:val="22"/>
                <w:szCs w:val="22"/>
              </w:rPr>
            </w:pPr>
            <w:r w:rsidRPr="00121496">
              <w:rPr>
                <w:color w:val="000000"/>
                <w:sz w:val="22"/>
                <w:szCs w:val="22"/>
              </w:rPr>
              <w:t>32,0</w:t>
            </w:r>
          </w:p>
        </w:tc>
        <w:tc>
          <w:tcPr>
            <w:tcW w:w="1492" w:type="dxa"/>
            <w:gridSpan w:val="3"/>
          </w:tcPr>
          <w:p w:rsidR="00B01219" w:rsidRPr="00121496" w:rsidRDefault="00B01219" w:rsidP="006C7BBE">
            <w:pPr>
              <w:autoSpaceDE w:val="0"/>
              <w:autoSpaceDN w:val="0"/>
              <w:adjustRightInd w:val="0"/>
              <w:jc w:val="center"/>
              <w:rPr>
                <w:color w:val="000000"/>
                <w:sz w:val="22"/>
                <w:szCs w:val="22"/>
              </w:rPr>
            </w:pPr>
            <w:r w:rsidRPr="00121496">
              <w:rPr>
                <w:color w:val="000000"/>
                <w:sz w:val="22"/>
                <w:szCs w:val="22"/>
              </w:rPr>
              <w:t>31,5</w:t>
            </w:r>
          </w:p>
        </w:tc>
        <w:tc>
          <w:tcPr>
            <w:tcW w:w="1499" w:type="dxa"/>
            <w:gridSpan w:val="3"/>
          </w:tcPr>
          <w:p w:rsidR="00B01219" w:rsidRPr="00121496" w:rsidRDefault="00B01219" w:rsidP="006C7BBE">
            <w:pPr>
              <w:autoSpaceDE w:val="0"/>
              <w:autoSpaceDN w:val="0"/>
              <w:adjustRightInd w:val="0"/>
              <w:jc w:val="center"/>
              <w:rPr>
                <w:color w:val="000000"/>
                <w:sz w:val="22"/>
                <w:szCs w:val="22"/>
              </w:rPr>
            </w:pPr>
            <w:r w:rsidRPr="00121496">
              <w:rPr>
                <w:color w:val="000000"/>
                <w:sz w:val="22"/>
                <w:szCs w:val="22"/>
              </w:rPr>
              <w:t>31,0</w:t>
            </w:r>
          </w:p>
        </w:tc>
        <w:tc>
          <w:tcPr>
            <w:tcW w:w="1493" w:type="dxa"/>
          </w:tcPr>
          <w:p w:rsidR="00B01219" w:rsidRPr="00121496" w:rsidRDefault="00B01219" w:rsidP="006C7BBE">
            <w:pPr>
              <w:autoSpaceDE w:val="0"/>
              <w:autoSpaceDN w:val="0"/>
              <w:adjustRightInd w:val="0"/>
              <w:jc w:val="center"/>
              <w:rPr>
                <w:color w:val="000000"/>
                <w:sz w:val="22"/>
                <w:szCs w:val="22"/>
              </w:rPr>
            </w:pPr>
            <w:r w:rsidRPr="00121496">
              <w:rPr>
                <w:color w:val="000000"/>
                <w:sz w:val="22"/>
                <w:szCs w:val="22"/>
              </w:rPr>
              <w:t>30,5</w:t>
            </w:r>
          </w:p>
        </w:tc>
      </w:tr>
      <w:tr w:rsidR="00B01219" w:rsidRPr="00BD384A" w:rsidTr="006C7BBE">
        <w:tblPrEx>
          <w:tblLook w:val="0420"/>
        </w:tblPrEx>
        <w:trPr>
          <w:cantSplit/>
          <w:trHeight w:val="20"/>
        </w:trPr>
        <w:tc>
          <w:tcPr>
            <w:tcW w:w="3828" w:type="dxa"/>
            <w:gridSpan w:val="2"/>
          </w:tcPr>
          <w:p w:rsidR="00B01219" w:rsidRPr="00BD384A" w:rsidRDefault="00B01219" w:rsidP="00B01219">
            <w:pPr>
              <w:widowControl w:val="0"/>
              <w:numPr>
                <w:ilvl w:val="0"/>
                <w:numId w:val="2"/>
              </w:numPr>
              <w:tabs>
                <w:tab w:val="left" w:pos="72"/>
              </w:tabs>
              <w:ind w:left="213" w:hanging="213"/>
              <w:rPr>
                <w:bCs/>
                <w:color w:val="000000"/>
                <w:sz w:val="22"/>
                <w:szCs w:val="22"/>
              </w:rPr>
            </w:pPr>
            <w:r w:rsidRPr="00BD384A">
              <w:rPr>
                <w:bCs/>
                <w:color w:val="000000"/>
                <w:sz w:val="22"/>
                <w:szCs w:val="22"/>
              </w:rPr>
              <w:t xml:space="preserve">Численность участников Государственной программы </w:t>
            </w:r>
            <w:r w:rsidRPr="00BD384A">
              <w:rPr>
                <w:bCs/>
                <w:color w:val="000000"/>
                <w:sz w:val="22"/>
                <w:szCs w:val="22"/>
              </w:rPr>
              <w:br/>
              <w:t xml:space="preserve">и членов их семей, прибывших </w:t>
            </w:r>
            <w:r w:rsidRPr="00BD384A">
              <w:rPr>
                <w:bCs/>
                <w:color w:val="000000"/>
                <w:sz w:val="22"/>
                <w:szCs w:val="22"/>
              </w:rPr>
              <w:br/>
              <w:t xml:space="preserve">в Архангельскую область </w:t>
            </w:r>
            <w:r w:rsidRPr="00BD384A">
              <w:rPr>
                <w:bCs/>
                <w:color w:val="000000"/>
                <w:sz w:val="22"/>
                <w:szCs w:val="22"/>
              </w:rPr>
              <w:br/>
              <w:t xml:space="preserve">и поставленных на учет </w:t>
            </w:r>
            <w:r w:rsidRPr="00BD384A">
              <w:rPr>
                <w:bCs/>
                <w:color w:val="000000"/>
                <w:sz w:val="22"/>
                <w:szCs w:val="22"/>
              </w:rPr>
              <w:br/>
              <w:t xml:space="preserve">в Управлении Министерства внутренних дел Российской Федерации по Архангельской области </w:t>
            </w:r>
          </w:p>
          <w:p w:rsidR="00B01219" w:rsidRPr="00BD384A" w:rsidRDefault="00B01219" w:rsidP="006C7BBE">
            <w:pPr>
              <w:widowControl w:val="0"/>
              <w:tabs>
                <w:tab w:val="left" w:pos="72"/>
              </w:tabs>
              <w:ind w:left="213"/>
              <w:rPr>
                <w:bCs/>
                <w:color w:val="000000"/>
                <w:sz w:val="18"/>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pStyle w:val="ConsPlusCell"/>
              <w:widowControl/>
              <w:jc w:val="center"/>
              <w:rPr>
                <w:rFonts w:ascii="Times New Roman" w:hAnsi="Times New Roman" w:cs="Times New Roman"/>
                <w:color w:val="000000"/>
                <w:sz w:val="22"/>
                <w:szCs w:val="22"/>
              </w:rPr>
            </w:pPr>
            <w:r w:rsidRPr="00BD384A">
              <w:rPr>
                <w:rFonts w:ascii="Times New Roman" w:hAnsi="Times New Roman" w:cs="Times New Roman"/>
                <w:color w:val="000000"/>
                <w:sz w:val="22"/>
                <w:szCs w:val="22"/>
              </w:rPr>
              <w:t>человек</w:t>
            </w:r>
          </w:p>
        </w:tc>
        <w:tc>
          <w:tcPr>
            <w:tcW w:w="1492" w:type="dxa"/>
            <w:gridSpan w:val="2"/>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611</w:t>
            </w:r>
          </w:p>
        </w:tc>
        <w:tc>
          <w:tcPr>
            <w:tcW w:w="1492" w:type="dxa"/>
            <w:gridSpan w:val="3"/>
          </w:tcPr>
          <w:p w:rsidR="00B01219" w:rsidRPr="00BD384A" w:rsidRDefault="00B01219" w:rsidP="006C7BBE">
            <w:pPr>
              <w:ind w:left="-69" w:right="-70"/>
              <w:jc w:val="center"/>
              <w:rPr>
                <w:color w:val="000000"/>
                <w:sz w:val="23"/>
                <w:szCs w:val="23"/>
              </w:rPr>
            </w:pPr>
            <w:r w:rsidRPr="00BD384A">
              <w:rPr>
                <w:color w:val="000000"/>
                <w:sz w:val="23"/>
                <w:szCs w:val="23"/>
              </w:rPr>
              <w:t>300</w:t>
            </w:r>
          </w:p>
        </w:tc>
        <w:tc>
          <w:tcPr>
            <w:tcW w:w="1492" w:type="dxa"/>
            <w:gridSpan w:val="4"/>
          </w:tcPr>
          <w:p w:rsidR="00B01219" w:rsidRPr="00EF5122" w:rsidRDefault="00B01219" w:rsidP="006C7BBE">
            <w:pPr>
              <w:jc w:val="center"/>
            </w:pPr>
            <w:r w:rsidRPr="00EF5122">
              <w:rPr>
                <w:color w:val="000000"/>
                <w:sz w:val="23"/>
                <w:szCs w:val="23"/>
              </w:rPr>
              <w:t>100</w:t>
            </w:r>
          </w:p>
        </w:tc>
        <w:tc>
          <w:tcPr>
            <w:tcW w:w="1492" w:type="dxa"/>
            <w:gridSpan w:val="3"/>
          </w:tcPr>
          <w:p w:rsidR="00B01219" w:rsidRPr="00EF5122" w:rsidRDefault="00B01219" w:rsidP="006C7BBE">
            <w:pPr>
              <w:jc w:val="center"/>
            </w:pPr>
            <w:r w:rsidRPr="00EF5122">
              <w:rPr>
                <w:color w:val="000000"/>
                <w:sz w:val="23"/>
                <w:szCs w:val="23"/>
              </w:rPr>
              <w:t>100</w:t>
            </w:r>
          </w:p>
        </w:tc>
        <w:tc>
          <w:tcPr>
            <w:tcW w:w="1499" w:type="dxa"/>
            <w:gridSpan w:val="3"/>
          </w:tcPr>
          <w:p w:rsidR="00B01219" w:rsidRPr="00EF5122" w:rsidRDefault="00B01219" w:rsidP="006C7BBE">
            <w:pPr>
              <w:jc w:val="center"/>
            </w:pPr>
            <w:r w:rsidRPr="00EF5122">
              <w:rPr>
                <w:color w:val="000000"/>
                <w:sz w:val="23"/>
                <w:szCs w:val="23"/>
              </w:rPr>
              <w:t>100</w:t>
            </w:r>
          </w:p>
        </w:tc>
        <w:tc>
          <w:tcPr>
            <w:tcW w:w="1493" w:type="dxa"/>
          </w:tcPr>
          <w:p w:rsidR="00B01219" w:rsidRPr="00EF5122" w:rsidRDefault="00B01219" w:rsidP="006C7BBE">
            <w:pPr>
              <w:jc w:val="center"/>
              <w:rPr>
                <w:color w:val="000000"/>
                <w:sz w:val="23"/>
                <w:szCs w:val="23"/>
              </w:rPr>
            </w:pPr>
            <w:r w:rsidRPr="00EF5122">
              <w:rPr>
                <w:color w:val="000000"/>
                <w:sz w:val="23"/>
                <w:szCs w:val="23"/>
              </w:rPr>
              <w:t>100</w:t>
            </w:r>
          </w:p>
        </w:tc>
      </w:tr>
      <w:tr w:rsidR="00B01219" w:rsidRPr="00BD384A" w:rsidTr="006C7BBE">
        <w:tblPrEx>
          <w:tblLook w:val="0420"/>
        </w:tblPrEx>
        <w:trPr>
          <w:cantSplit/>
          <w:trHeight w:val="2651"/>
        </w:trPr>
        <w:tc>
          <w:tcPr>
            <w:tcW w:w="3828" w:type="dxa"/>
            <w:gridSpan w:val="2"/>
          </w:tcPr>
          <w:p w:rsidR="00B01219" w:rsidRPr="00BD384A" w:rsidRDefault="00B01219" w:rsidP="00B01219">
            <w:pPr>
              <w:widowControl w:val="0"/>
              <w:numPr>
                <w:ilvl w:val="0"/>
                <w:numId w:val="2"/>
              </w:numPr>
              <w:tabs>
                <w:tab w:val="left" w:pos="214"/>
                <w:tab w:val="left" w:pos="402"/>
              </w:tabs>
              <w:ind w:left="214" w:hanging="214"/>
              <w:rPr>
                <w:bCs/>
                <w:color w:val="000000"/>
                <w:sz w:val="22"/>
                <w:szCs w:val="22"/>
              </w:rPr>
            </w:pPr>
            <w:r w:rsidRPr="00BD384A">
              <w:rPr>
                <w:bCs/>
                <w:color w:val="000000"/>
                <w:sz w:val="22"/>
                <w:szCs w:val="22"/>
              </w:rPr>
              <w:t xml:space="preserve">Численность лиц в возрасте </w:t>
            </w:r>
            <w:r w:rsidRPr="00BD384A">
              <w:rPr>
                <w:bCs/>
                <w:color w:val="000000"/>
                <w:sz w:val="22"/>
                <w:szCs w:val="22"/>
              </w:rPr>
              <w:br/>
              <w:t xml:space="preserve">50 лет и старше, а также лиц </w:t>
            </w:r>
            <w:proofErr w:type="spellStart"/>
            <w:r w:rsidRPr="00BD384A">
              <w:rPr>
                <w:bCs/>
                <w:color w:val="000000"/>
                <w:sz w:val="22"/>
                <w:szCs w:val="22"/>
              </w:rPr>
              <w:t>предпенсионного</w:t>
            </w:r>
            <w:proofErr w:type="spellEnd"/>
            <w:r w:rsidRPr="00BD384A">
              <w:rPr>
                <w:bCs/>
                <w:color w:val="000000"/>
                <w:sz w:val="22"/>
                <w:szCs w:val="22"/>
              </w:rPr>
              <w:t xml:space="preserve"> возраста, прошедших профессиональное обучение и дополнительное профессиональное образование </w:t>
            </w:r>
            <w:r w:rsidRPr="00BD384A">
              <w:rPr>
                <w:bCs/>
                <w:color w:val="000000"/>
                <w:sz w:val="22"/>
                <w:szCs w:val="22"/>
              </w:rPr>
              <w:br/>
              <w:t>в рамках реализации федерального проекта «Старшее поколение» национального проекта «Демография»</w:t>
            </w:r>
          </w:p>
        </w:tc>
        <w:tc>
          <w:tcPr>
            <w:tcW w:w="1820" w:type="dxa"/>
            <w:gridSpan w:val="2"/>
          </w:tcPr>
          <w:p w:rsidR="00B01219" w:rsidRPr="00BD384A" w:rsidRDefault="00B01219" w:rsidP="006C7BBE">
            <w:pPr>
              <w:tabs>
                <w:tab w:val="left" w:pos="214"/>
                <w:tab w:val="left" w:pos="402"/>
              </w:tabs>
              <w:rPr>
                <w:bCs/>
                <w:color w:val="000000"/>
                <w:sz w:val="22"/>
                <w:szCs w:val="22"/>
              </w:rPr>
            </w:pPr>
            <w:r w:rsidRPr="00BD384A">
              <w:rPr>
                <w:bCs/>
                <w:color w:val="000000"/>
                <w:sz w:val="22"/>
                <w:szCs w:val="22"/>
              </w:rPr>
              <w:t xml:space="preserve">министерство труда, занятости </w:t>
            </w:r>
          </w:p>
          <w:p w:rsidR="00B01219" w:rsidRPr="00BD384A" w:rsidRDefault="00B01219" w:rsidP="006C7BBE">
            <w:pPr>
              <w:tabs>
                <w:tab w:val="left" w:pos="214"/>
                <w:tab w:val="left" w:pos="402"/>
              </w:tabs>
              <w:rPr>
                <w:bCs/>
                <w:color w:val="000000"/>
                <w:sz w:val="22"/>
                <w:szCs w:val="22"/>
              </w:rPr>
            </w:pPr>
            <w:r w:rsidRPr="00BD384A">
              <w:rPr>
                <w:bCs/>
                <w:color w:val="000000"/>
                <w:sz w:val="22"/>
                <w:szCs w:val="22"/>
              </w:rPr>
              <w:t>и социального развития</w:t>
            </w:r>
          </w:p>
        </w:tc>
        <w:tc>
          <w:tcPr>
            <w:tcW w:w="1269" w:type="dxa"/>
            <w:gridSpan w:val="4"/>
          </w:tcPr>
          <w:p w:rsidR="00B01219" w:rsidRPr="00BD384A" w:rsidRDefault="00B01219" w:rsidP="006C7BBE">
            <w:pPr>
              <w:pStyle w:val="120"/>
              <w:tabs>
                <w:tab w:val="left" w:pos="0"/>
                <w:tab w:val="left" w:pos="72"/>
              </w:tabs>
              <w:autoSpaceDE w:val="0"/>
              <w:autoSpaceDN w:val="0"/>
              <w:adjustRightInd w:val="0"/>
              <w:ind w:left="0"/>
              <w:jc w:val="center"/>
              <w:outlineLvl w:val="1"/>
              <w:rPr>
                <w:bCs/>
                <w:color w:val="000000"/>
                <w:sz w:val="22"/>
                <w:szCs w:val="22"/>
              </w:rPr>
            </w:pPr>
            <w:r w:rsidRPr="00BD384A">
              <w:rPr>
                <w:bCs/>
                <w:color w:val="000000"/>
                <w:sz w:val="22"/>
                <w:szCs w:val="22"/>
              </w:rPr>
              <w:t>человек</w:t>
            </w:r>
          </w:p>
        </w:tc>
        <w:tc>
          <w:tcPr>
            <w:tcW w:w="1492" w:type="dxa"/>
            <w:gridSpan w:val="2"/>
          </w:tcPr>
          <w:p w:rsidR="00B01219" w:rsidRPr="00BD384A" w:rsidRDefault="00B01219" w:rsidP="006C7BBE">
            <w:pPr>
              <w:pStyle w:val="120"/>
              <w:tabs>
                <w:tab w:val="left" w:pos="0"/>
                <w:tab w:val="left" w:pos="72"/>
              </w:tabs>
              <w:autoSpaceDE w:val="0"/>
              <w:autoSpaceDN w:val="0"/>
              <w:adjustRightInd w:val="0"/>
              <w:ind w:left="0"/>
              <w:jc w:val="center"/>
              <w:outlineLvl w:val="1"/>
              <w:rPr>
                <w:bCs/>
                <w:color w:val="000000"/>
                <w:sz w:val="22"/>
                <w:szCs w:val="22"/>
              </w:rPr>
            </w:pPr>
            <w:r w:rsidRPr="00BD384A">
              <w:rPr>
                <w:bCs/>
                <w:color w:val="000000"/>
                <w:sz w:val="22"/>
                <w:szCs w:val="22"/>
              </w:rPr>
              <w:t>577</w:t>
            </w:r>
          </w:p>
        </w:tc>
        <w:tc>
          <w:tcPr>
            <w:tcW w:w="1492" w:type="dxa"/>
            <w:gridSpan w:val="3"/>
          </w:tcPr>
          <w:p w:rsidR="00B01219" w:rsidRPr="00BD384A" w:rsidRDefault="00B01219" w:rsidP="006C7BBE">
            <w:pPr>
              <w:jc w:val="center"/>
            </w:pPr>
            <w:r w:rsidRPr="00BD384A">
              <w:rPr>
                <w:bCs/>
                <w:color w:val="000000"/>
                <w:sz w:val="22"/>
                <w:szCs w:val="22"/>
              </w:rPr>
              <w:t>73</w:t>
            </w:r>
          </w:p>
        </w:tc>
        <w:tc>
          <w:tcPr>
            <w:tcW w:w="1492" w:type="dxa"/>
            <w:gridSpan w:val="4"/>
          </w:tcPr>
          <w:p w:rsidR="00B01219" w:rsidRPr="00BD384A" w:rsidRDefault="00B01219" w:rsidP="006C7BBE">
            <w:pPr>
              <w:jc w:val="cente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w:t>
            </w:r>
          </w:p>
        </w:tc>
        <w:tc>
          <w:tcPr>
            <w:tcW w:w="1499" w:type="dxa"/>
            <w:gridSpan w:val="3"/>
          </w:tcPr>
          <w:p w:rsidR="00B01219" w:rsidRPr="00BD384A" w:rsidRDefault="00B01219" w:rsidP="006C7BBE">
            <w:pPr>
              <w:jc w:val="center"/>
            </w:pPr>
            <w:r w:rsidRPr="00BD384A">
              <w:rPr>
                <w:bCs/>
                <w:color w:val="000000"/>
                <w:sz w:val="22"/>
                <w:szCs w:val="22"/>
              </w:rPr>
              <w:t>–</w:t>
            </w:r>
          </w:p>
        </w:tc>
        <w:tc>
          <w:tcPr>
            <w:tcW w:w="1493" w:type="dxa"/>
          </w:tcPr>
          <w:p w:rsidR="00B01219" w:rsidRPr="00BD384A" w:rsidRDefault="00B01219" w:rsidP="006C7BBE">
            <w:pPr>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widowControl w:val="0"/>
              <w:numPr>
                <w:ilvl w:val="0"/>
                <w:numId w:val="2"/>
              </w:numPr>
              <w:tabs>
                <w:tab w:val="left" w:pos="214"/>
                <w:tab w:val="left" w:pos="402"/>
              </w:tabs>
              <w:ind w:left="215" w:right="-113" w:hanging="215"/>
              <w:rPr>
                <w:bCs/>
                <w:color w:val="000000"/>
                <w:sz w:val="22"/>
                <w:szCs w:val="22"/>
              </w:rPr>
            </w:pPr>
            <w:r w:rsidRPr="00BD384A">
              <w:rPr>
                <w:bCs/>
                <w:color w:val="000000"/>
                <w:sz w:val="22"/>
                <w:szCs w:val="22"/>
              </w:rPr>
              <w:t xml:space="preserve">Численность женщин, </w:t>
            </w:r>
            <w:r w:rsidRPr="00BD384A">
              <w:rPr>
                <w:bCs/>
                <w:color w:val="000000"/>
                <w:sz w:val="22"/>
                <w:szCs w:val="22"/>
              </w:rPr>
              <w:br/>
              <w:t xml:space="preserve">находящихся в отпуске по уходу </w:t>
            </w:r>
            <w:r w:rsidRPr="00BD384A">
              <w:rPr>
                <w:bCs/>
                <w:color w:val="000000"/>
                <w:sz w:val="22"/>
                <w:szCs w:val="22"/>
              </w:rPr>
              <w:br/>
              <w:t xml:space="preserve">за ребенком в возрасте до трех </w:t>
            </w:r>
            <w:r w:rsidRPr="00BD384A">
              <w:rPr>
                <w:bCs/>
                <w:color w:val="000000"/>
                <w:sz w:val="22"/>
                <w:szCs w:val="22"/>
              </w:rPr>
              <w:br/>
              <w:t xml:space="preserve">дет, а также женщин, имеющих </w:t>
            </w:r>
            <w:r w:rsidRPr="00BD384A">
              <w:rPr>
                <w:bCs/>
                <w:color w:val="000000"/>
                <w:sz w:val="22"/>
                <w:szCs w:val="22"/>
              </w:rPr>
              <w:br/>
              <w:t xml:space="preserve">детей дошкольного возраста, </w:t>
            </w:r>
            <w:r w:rsidRPr="00BD384A">
              <w:rPr>
                <w:bCs/>
                <w:color w:val="000000"/>
                <w:sz w:val="22"/>
                <w:szCs w:val="22"/>
              </w:rPr>
              <w:br/>
              <w:t xml:space="preserve">не состоящих в трудовых отношениях и обратившихся </w:t>
            </w:r>
            <w:r w:rsidRPr="00BD384A">
              <w:rPr>
                <w:bCs/>
                <w:color w:val="000000"/>
                <w:sz w:val="22"/>
                <w:szCs w:val="22"/>
              </w:rPr>
              <w:br/>
              <w:t xml:space="preserve">в органы службы занятости, прошедших переобучение </w:t>
            </w:r>
            <w:r w:rsidRPr="00BD384A">
              <w:rPr>
                <w:bCs/>
                <w:color w:val="000000"/>
                <w:sz w:val="22"/>
                <w:szCs w:val="22"/>
              </w:rPr>
              <w:br/>
              <w:t xml:space="preserve">и повышение квалификации </w:t>
            </w:r>
            <w:r w:rsidRPr="00BD384A">
              <w:rPr>
                <w:bCs/>
                <w:color w:val="000000"/>
                <w:sz w:val="22"/>
                <w:szCs w:val="22"/>
              </w:rPr>
              <w:br/>
              <w:t xml:space="preserve">в рамках реализации федерального проекта «Содействие занятости женщин – создание условий дошкольного образования для детей </w:t>
            </w:r>
            <w:r w:rsidRPr="00BD384A">
              <w:rPr>
                <w:bCs/>
                <w:color w:val="000000"/>
                <w:sz w:val="22"/>
                <w:szCs w:val="22"/>
              </w:rPr>
              <w:br/>
            </w:r>
            <w:r w:rsidRPr="00BD384A">
              <w:rPr>
                <w:bCs/>
                <w:color w:val="000000"/>
                <w:spacing w:val="-4"/>
                <w:sz w:val="22"/>
                <w:szCs w:val="22"/>
              </w:rPr>
              <w:t>в возрасте до трех лет» национального</w:t>
            </w:r>
            <w:r w:rsidRPr="00BD384A">
              <w:rPr>
                <w:bCs/>
                <w:color w:val="000000"/>
                <w:sz w:val="22"/>
                <w:szCs w:val="22"/>
              </w:rPr>
              <w:t xml:space="preserve"> проекта «Демография»  </w:t>
            </w:r>
          </w:p>
        </w:tc>
        <w:tc>
          <w:tcPr>
            <w:tcW w:w="1820" w:type="dxa"/>
            <w:gridSpan w:val="2"/>
          </w:tcPr>
          <w:p w:rsidR="00B01219" w:rsidRPr="00BD384A" w:rsidRDefault="00B01219" w:rsidP="006C7BBE">
            <w:pPr>
              <w:tabs>
                <w:tab w:val="left" w:pos="214"/>
                <w:tab w:val="left" w:pos="402"/>
              </w:tabs>
              <w:rPr>
                <w:bCs/>
                <w:color w:val="000000"/>
                <w:sz w:val="22"/>
                <w:szCs w:val="22"/>
              </w:rPr>
            </w:pPr>
            <w:r w:rsidRPr="00BD384A">
              <w:rPr>
                <w:bCs/>
                <w:color w:val="000000"/>
                <w:sz w:val="22"/>
                <w:szCs w:val="22"/>
              </w:rPr>
              <w:t>министерство труда, занятости и социального развития</w:t>
            </w:r>
          </w:p>
        </w:tc>
        <w:tc>
          <w:tcPr>
            <w:tcW w:w="1269" w:type="dxa"/>
            <w:gridSpan w:val="4"/>
          </w:tcPr>
          <w:p w:rsidR="00B01219" w:rsidRPr="00BD384A" w:rsidRDefault="00B01219" w:rsidP="006C7BBE">
            <w:pPr>
              <w:pStyle w:val="120"/>
              <w:tabs>
                <w:tab w:val="left" w:pos="0"/>
                <w:tab w:val="left" w:pos="72"/>
              </w:tabs>
              <w:autoSpaceDE w:val="0"/>
              <w:autoSpaceDN w:val="0"/>
              <w:adjustRightInd w:val="0"/>
              <w:ind w:left="0"/>
              <w:jc w:val="center"/>
              <w:outlineLvl w:val="1"/>
              <w:rPr>
                <w:bCs/>
                <w:color w:val="000000"/>
                <w:sz w:val="22"/>
                <w:szCs w:val="22"/>
              </w:rPr>
            </w:pPr>
            <w:r w:rsidRPr="00BD384A">
              <w:rPr>
                <w:bCs/>
                <w:color w:val="000000"/>
                <w:sz w:val="22"/>
                <w:szCs w:val="22"/>
              </w:rPr>
              <w:t>человек</w:t>
            </w:r>
          </w:p>
        </w:tc>
        <w:tc>
          <w:tcPr>
            <w:tcW w:w="1492" w:type="dxa"/>
            <w:gridSpan w:val="2"/>
          </w:tcPr>
          <w:p w:rsidR="00B01219" w:rsidRPr="00BD384A" w:rsidRDefault="00B01219" w:rsidP="006C7BBE">
            <w:pPr>
              <w:pStyle w:val="120"/>
              <w:tabs>
                <w:tab w:val="left" w:pos="0"/>
                <w:tab w:val="left" w:pos="72"/>
              </w:tabs>
              <w:autoSpaceDE w:val="0"/>
              <w:autoSpaceDN w:val="0"/>
              <w:adjustRightInd w:val="0"/>
              <w:ind w:left="0"/>
              <w:jc w:val="center"/>
              <w:outlineLvl w:val="1"/>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103</w:t>
            </w:r>
          </w:p>
        </w:tc>
        <w:tc>
          <w:tcPr>
            <w:tcW w:w="1492" w:type="dxa"/>
            <w:gridSpan w:val="4"/>
          </w:tcPr>
          <w:p w:rsidR="00B01219" w:rsidRPr="00BD384A" w:rsidRDefault="00B01219" w:rsidP="006C7BBE">
            <w:pPr>
              <w:jc w:val="cente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w:t>
            </w:r>
          </w:p>
        </w:tc>
        <w:tc>
          <w:tcPr>
            <w:tcW w:w="1499" w:type="dxa"/>
            <w:gridSpan w:val="3"/>
          </w:tcPr>
          <w:p w:rsidR="00B01219" w:rsidRPr="00BD384A" w:rsidRDefault="00B01219" w:rsidP="006C7BBE">
            <w:pPr>
              <w:jc w:val="center"/>
              <w:rPr>
                <w:bCs/>
                <w:color w:val="000000"/>
                <w:sz w:val="22"/>
                <w:szCs w:val="22"/>
              </w:rPr>
            </w:pPr>
            <w:r w:rsidRPr="00BD384A">
              <w:rPr>
                <w:bCs/>
                <w:color w:val="000000"/>
                <w:sz w:val="22"/>
                <w:szCs w:val="22"/>
              </w:rPr>
              <w:t>–</w:t>
            </w:r>
          </w:p>
        </w:tc>
        <w:tc>
          <w:tcPr>
            <w:tcW w:w="1493" w:type="dxa"/>
          </w:tcPr>
          <w:p w:rsidR="00B01219" w:rsidRPr="00BD384A" w:rsidRDefault="00B01219" w:rsidP="006C7BBE">
            <w:pPr>
              <w:jc w:val="cente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numPr>
                <w:ilvl w:val="0"/>
                <w:numId w:val="2"/>
              </w:numPr>
              <w:tabs>
                <w:tab w:val="left" w:pos="214"/>
                <w:tab w:val="left" w:pos="402"/>
              </w:tabs>
              <w:ind w:left="214" w:hanging="214"/>
              <w:rPr>
                <w:bCs/>
                <w:color w:val="000000"/>
                <w:sz w:val="22"/>
                <w:szCs w:val="22"/>
              </w:rPr>
            </w:pPr>
            <w:r w:rsidRPr="00BD384A">
              <w:rPr>
                <w:bCs/>
                <w:color w:val="000000"/>
                <w:sz w:val="22"/>
                <w:szCs w:val="22"/>
              </w:rPr>
              <w:t xml:space="preserve">Уровень занятости женщин, имеющих детей дошкольного возраста, в рамках реализации федерального проекта </w:t>
            </w:r>
            <w:r w:rsidRPr="00BD384A">
              <w:rPr>
                <w:bCs/>
                <w:color w:val="000000"/>
                <w:sz w:val="22"/>
                <w:szCs w:val="22"/>
              </w:rPr>
              <w:br/>
              <w:t xml:space="preserve">«Содействие занятости женщин – создание условий дошкольного образования для детей в возрасте </w:t>
            </w:r>
            <w:r w:rsidRPr="00BD384A">
              <w:rPr>
                <w:bCs/>
                <w:color w:val="000000"/>
                <w:sz w:val="22"/>
                <w:szCs w:val="22"/>
              </w:rPr>
              <w:br/>
              <w:t xml:space="preserve">до трех лет» национального проекта «Демография»  </w:t>
            </w:r>
          </w:p>
          <w:p w:rsidR="00B01219" w:rsidRPr="00BD384A" w:rsidRDefault="00B01219" w:rsidP="006C7BBE">
            <w:pPr>
              <w:tabs>
                <w:tab w:val="left" w:pos="214"/>
                <w:tab w:val="left" w:pos="402"/>
              </w:tabs>
              <w:rPr>
                <w:bCs/>
                <w:color w:val="000000"/>
                <w:sz w:val="36"/>
                <w:szCs w:val="22"/>
              </w:rPr>
            </w:pPr>
          </w:p>
        </w:tc>
        <w:tc>
          <w:tcPr>
            <w:tcW w:w="1820" w:type="dxa"/>
            <w:gridSpan w:val="2"/>
          </w:tcPr>
          <w:p w:rsidR="00B01219" w:rsidRPr="00BD384A" w:rsidRDefault="00B01219" w:rsidP="006C7BBE">
            <w:pPr>
              <w:tabs>
                <w:tab w:val="left" w:pos="214"/>
                <w:tab w:val="left" w:pos="402"/>
              </w:tabs>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tabs>
                <w:tab w:val="left" w:pos="214"/>
                <w:tab w:val="left" w:pos="402"/>
              </w:tabs>
              <w:jc w:val="center"/>
              <w:rPr>
                <w:bCs/>
                <w:color w:val="000000"/>
                <w:sz w:val="22"/>
                <w:szCs w:val="22"/>
              </w:rPr>
            </w:pPr>
            <w:r w:rsidRPr="00BD384A">
              <w:rPr>
                <w:bCs/>
                <w:color w:val="000000"/>
                <w:sz w:val="22"/>
                <w:szCs w:val="22"/>
              </w:rPr>
              <w:t>процентов</w:t>
            </w:r>
          </w:p>
        </w:tc>
        <w:tc>
          <w:tcPr>
            <w:tcW w:w="1492" w:type="dxa"/>
            <w:gridSpan w:val="2"/>
          </w:tcPr>
          <w:p w:rsidR="00B01219" w:rsidRPr="00BD384A" w:rsidRDefault="00B01219" w:rsidP="006C7BBE">
            <w:pPr>
              <w:tabs>
                <w:tab w:val="left" w:pos="51"/>
                <w:tab w:val="left" w:pos="402"/>
              </w:tabs>
              <w:ind w:left="51"/>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tabs>
                <w:tab w:val="left" w:pos="214"/>
                <w:tab w:val="left" w:pos="402"/>
              </w:tabs>
              <w:ind w:left="214"/>
              <w:jc w:val="center"/>
              <w:rPr>
                <w:bCs/>
                <w:color w:val="000000"/>
                <w:sz w:val="22"/>
                <w:szCs w:val="22"/>
              </w:rPr>
            </w:pPr>
            <w:r w:rsidRPr="00BD384A">
              <w:rPr>
                <w:bCs/>
                <w:color w:val="000000"/>
                <w:sz w:val="22"/>
                <w:szCs w:val="22"/>
              </w:rPr>
              <w:t>75</w:t>
            </w:r>
          </w:p>
        </w:tc>
        <w:tc>
          <w:tcPr>
            <w:tcW w:w="1492" w:type="dxa"/>
            <w:gridSpan w:val="4"/>
          </w:tcPr>
          <w:p w:rsidR="00B01219" w:rsidRPr="00BD384A" w:rsidRDefault="00B01219" w:rsidP="006C7BBE">
            <w:pPr>
              <w:tabs>
                <w:tab w:val="left" w:pos="214"/>
                <w:tab w:val="left" w:pos="402"/>
              </w:tabs>
              <w:ind w:left="214"/>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tabs>
                <w:tab w:val="left" w:pos="214"/>
                <w:tab w:val="left" w:pos="402"/>
              </w:tabs>
              <w:ind w:left="214"/>
              <w:jc w:val="center"/>
              <w:rPr>
                <w:bCs/>
                <w:color w:val="000000"/>
                <w:sz w:val="22"/>
                <w:szCs w:val="22"/>
              </w:rPr>
            </w:pPr>
            <w:r w:rsidRPr="00BD384A">
              <w:rPr>
                <w:bCs/>
                <w:color w:val="000000"/>
                <w:sz w:val="22"/>
                <w:szCs w:val="22"/>
              </w:rPr>
              <w:t>–</w:t>
            </w:r>
          </w:p>
        </w:tc>
        <w:tc>
          <w:tcPr>
            <w:tcW w:w="1499" w:type="dxa"/>
            <w:gridSpan w:val="3"/>
          </w:tcPr>
          <w:p w:rsidR="00B01219" w:rsidRPr="00BD384A" w:rsidRDefault="00B01219" w:rsidP="006C7BBE">
            <w:pPr>
              <w:tabs>
                <w:tab w:val="left" w:pos="214"/>
                <w:tab w:val="left" w:pos="402"/>
              </w:tabs>
              <w:ind w:left="214"/>
              <w:jc w:val="center"/>
              <w:rPr>
                <w:bCs/>
                <w:color w:val="000000"/>
                <w:sz w:val="22"/>
                <w:szCs w:val="22"/>
              </w:rPr>
            </w:pPr>
            <w:r w:rsidRPr="00BD384A">
              <w:rPr>
                <w:bCs/>
                <w:color w:val="000000"/>
                <w:sz w:val="22"/>
                <w:szCs w:val="22"/>
              </w:rPr>
              <w:t>–</w:t>
            </w:r>
          </w:p>
        </w:tc>
        <w:tc>
          <w:tcPr>
            <w:tcW w:w="1493" w:type="dxa"/>
          </w:tcPr>
          <w:p w:rsidR="00B01219" w:rsidRPr="00BD384A" w:rsidRDefault="00B01219" w:rsidP="006C7BBE">
            <w:pPr>
              <w:tabs>
                <w:tab w:val="left" w:pos="214"/>
                <w:tab w:val="left" w:pos="402"/>
              </w:tabs>
              <w:ind w:left="214"/>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751"/>
        </w:trPr>
        <w:tc>
          <w:tcPr>
            <w:tcW w:w="3828" w:type="dxa"/>
            <w:gridSpan w:val="2"/>
          </w:tcPr>
          <w:p w:rsidR="00B01219" w:rsidRPr="00BD384A" w:rsidRDefault="00B01219" w:rsidP="00B01219">
            <w:pPr>
              <w:numPr>
                <w:ilvl w:val="0"/>
                <w:numId w:val="2"/>
              </w:numPr>
              <w:tabs>
                <w:tab w:val="left" w:pos="214"/>
                <w:tab w:val="left" w:pos="402"/>
              </w:tabs>
              <w:ind w:left="214" w:hanging="214"/>
              <w:rPr>
                <w:bCs/>
                <w:color w:val="000000"/>
                <w:sz w:val="22"/>
                <w:szCs w:val="22"/>
              </w:rPr>
            </w:pPr>
            <w:r w:rsidRPr="00BD384A">
              <w:rPr>
                <w:bCs/>
                <w:color w:val="000000"/>
                <w:sz w:val="22"/>
                <w:szCs w:val="22"/>
              </w:rPr>
              <w:t xml:space="preserve">Количество центров занятости населения в субъектах </w:t>
            </w:r>
            <w:r w:rsidRPr="00BD384A">
              <w:rPr>
                <w:bCs/>
                <w:color w:val="000000"/>
                <w:sz w:val="22"/>
                <w:szCs w:val="22"/>
              </w:rPr>
              <w:br/>
              <w:t xml:space="preserve">Российской Федерации, </w:t>
            </w:r>
            <w:r w:rsidRPr="00BD384A">
              <w:rPr>
                <w:bCs/>
                <w:color w:val="000000"/>
                <w:sz w:val="22"/>
                <w:szCs w:val="22"/>
              </w:rPr>
              <w:br/>
              <w:t xml:space="preserve">в которых реализуются </w:t>
            </w:r>
            <w:r w:rsidRPr="00BD384A">
              <w:rPr>
                <w:bCs/>
                <w:color w:val="000000"/>
                <w:sz w:val="22"/>
                <w:szCs w:val="22"/>
              </w:rPr>
              <w:br/>
              <w:t>или реализованы проекты по модернизации в рамках реализации федерального проекта «Содействие занятости» национального проекта «Демография»</w:t>
            </w:r>
          </w:p>
          <w:p w:rsidR="00B01219" w:rsidRPr="00BD384A" w:rsidRDefault="00B01219" w:rsidP="006C7BBE">
            <w:pPr>
              <w:tabs>
                <w:tab w:val="left" w:pos="214"/>
                <w:tab w:val="left" w:pos="402"/>
              </w:tabs>
              <w:ind w:left="214"/>
              <w:rPr>
                <w:bCs/>
                <w:color w:val="000000"/>
                <w:sz w:val="22"/>
                <w:szCs w:val="22"/>
              </w:rPr>
            </w:pPr>
          </w:p>
        </w:tc>
        <w:tc>
          <w:tcPr>
            <w:tcW w:w="1820" w:type="dxa"/>
            <w:gridSpan w:val="2"/>
          </w:tcPr>
          <w:p w:rsidR="00B01219" w:rsidRPr="00BD384A" w:rsidRDefault="00B01219" w:rsidP="006C7BBE">
            <w:pPr>
              <w:rPr>
                <w:bCs/>
                <w:color w:val="000000"/>
                <w:sz w:val="22"/>
                <w:szCs w:val="22"/>
              </w:rPr>
            </w:pPr>
            <w:r w:rsidRPr="00BD384A">
              <w:rPr>
                <w:bCs/>
                <w:color w:val="000000"/>
                <w:sz w:val="22"/>
                <w:szCs w:val="22"/>
              </w:rPr>
              <w:t xml:space="preserve">министерство труда, занятости </w:t>
            </w:r>
          </w:p>
          <w:p w:rsidR="00B01219" w:rsidRPr="00BD384A" w:rsidRDefault="00B01219" w:rsidP="006C7BBE">
            <w:pPr>
              <w:rPr>
                <w:bCs/>
                <w:color w:val="000000"/>
                <w:sz w:val="22"/>
                <w:szCs w:val="22"/>
              </w:rPr>
            </w:pPr>
            <w:r w:rsidRPr="00BD384A">
              <w:rPr>
                <w:bCs/>
                <w:color w:val="000000"/>
                <w:sz w:val="22"/>
                <w:szCs w:val="22"/>
              </w:rPr>
              <w:t>и социального развития</w:t>
            </w:r>
          </w:p>
        </w:tc>
        <w:tc>
          <w:tcPr>
            <w:tcW w:w="1269" w:type="dxa"/>
            <w:gridSpan w:val="4"/>
          </w:tcPr>
          <w:p w:rsidR="00B01219" w:rsidRPr="00BD384A" w:rsidRDefault="00B01219" w:rsidP="006C7BBE">
            <w:pPr>
              <w:jc w:val="center"/>
              <w:rPr>
                <w:bCs/>
                <w:color w:val="000000"/>
                <w:sz w:val="22"/>
                <w:szCs w:val="22"/>
              </w:rPr>
            </w:pPr>
            <w:r w:rsidRPr="00BD384A">
              <w:rPr>
                <w:bCs/>
                <w:color w:val="000000"/>
                <w:sz w:val="22"/>
                <w:szCs w:val="22"/>
              </w:rPr>
              <w:t>единиц</w:t>
            </w:r>
          </w:p>
        </w:tc>
        <w:tc>
          <w:tcPr>
            <w:tcW w:w="1492" w:type="dxa"/>
            <w:gridSpan w:val="2"/>
          </w:tcPr>
          <w:p w:rsidR="00B01219" w:rsidRPr="00BD384A" w:rsidRDefault="00B01219" w:rsidP="006C7BBE">
            <w:pPr>
              <w:tabs>
                <w:tab w:val="left" w:pos="0"/>
                <w:tab w:val="left" w:pos="72"/>
              </w:tabs>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tabs>
                <w:tab w:val="left" w:pos="0"/>
                <w:tab w:val="left" w:pos="72"/>
              </w:tabs>
              <w:jc w:val="center"/>
              <w:rPr>
                <w:bCs/>
                <w:color w:val="000000"/>
                <w:sz w:val="22"/>
                <w:szCs w:val="22"/>
              </w:rPr>
            </w:pPr>
            <w:r w:rsidRPr="00BD384A">
              <w:rPr>
                <w:bCs/>
                <w:color w:val="000000"/>
                <w:sz w:val="22"/>
                <w:szCs w:val="22"/>
              </w:rPr>
              <w:t>–</w:t>
            </w:r>
          </w:p>
        </w:tc>
        <w:tc>
          <w:tcPr>
            <w:tcW w:w="1492" w:type="dxa"/>
            <w:gridSpan w:val="4"/>
          </w:tcPr>
          <w:p w:rsidR="00B01219" w:rsidRPr="00BD384A" w:rsidRDefault="00B01219" w:rsidP="006C7BBE">
            <w:pPr>
              <w:tabs>
                <w:tab w:val="left" w:pos="0"/>
                <w:tab w:val="left" w:pos="72"/>
              </w:tabs>
              <w:jc w:val="center"/>
              <w:rPr>
                <w:bCs/>
                <w:color w:val="000000"/>
                <w:sz w:val="22"/>
                <w:szCs w:val="22"/>
              </w:rPr>
            </w:pPr>
            <w:r w:rsidRPr="00BD384A">
              <w:rPr>
                <w:bCs/>
                <w:color w:val="000000"/>
                <w:sz w:val="22"/>
                <w:szCs w:val="22"/>
              </w:rPr>
              <w:t>1</w:t>
            </w:r>
          </w:p>
        </w:tc>
        <w:tc>
          <w:tcPr>
            <w:tcW w:w="1492" w:type="dxa"/>
            <w:gridSpan w:val="3"/>
          </w:tcPr>
          <w:p w:rsidR="00B01219" w:rsidRPr="00BD384A" w:rsidRDefault="00B01219" w:rsidP="006C7BBE">
            <w:pPr>
              <w:tabs>
                <w:tab w:val="left" w:pos="0"/>
                <w:tab w:val="left" w:pos="72"/>
              </w:tabs>
              <w:jc w:val="center"/>
              <w:rPr>
                <w:bCs/>
                <w:color w:val="000000"/>
                <w:sz w:val="22"/>
                <w:szCs w:val="22"/>
              </w:rPr>
            </w:pPr>
            <w:r w:rsidRPr="00BD384A">
              <w:rPr>
                <w:bCs/>
                <w:color w:val="000000"/>
                <w:sz w:val="22"/>
                <w:szCs w:val="22"/>
              </w:rPr>
              <w:t>1</w:t>
            </w:r>
          </w:p>
        </w:tc>
        <w:tc>
          <w:tcPr>
            <w:tcW w:w="1499" w:type="dxa"/>
            <w:gridSpan w:val="3"/>
          </w:tcPr>
          <w:p w:rsidR="00B01219" w:rsidRPr="00BD384A" w:rsidRDefault="00B01219" w:rsidP="006C7BBE">
            <w:pPr>
              <w:tabs>
                <w:tab w:val="left" w:pos="0"/>
                <w:tab w:val="left" w:pos="72"/>
              </w:tabs>
              <w:jc w:val="center"/>
              <w:rPr>
                <w:bCs/>
                <w:color w:val="000000"/>
                <w:sz w:val="22"/>
                <w:szCs w:val="22"/>
              </w:rPr>
            </w:pPr>
            <w:r w:rsidRPr="00BD384A">
              <w:rPr>
                <w:bCs/>
                <w:color w:val="000000"/>
                <w:sz w:val="22"/>
                <w:szCs w:val="22"/>
              </w:rPr>
              <w:t>1</w:t>
            </w:r>
          </w:p>
        </w:tc>
        <w:tc>
          <w:tcPr>
            <w:tcW w:w="1493" w:type="dxa"/>
          </w:tcPr>
          <w:p w:rsidR="00B01219" w:rsidRPr="00BD384A" w:rsidRDefault="00B01219" w:rsidP="006C7BBE">
            <w:pPr>
              <w:tabs>
                <w:tab w:val="left" w:pos="0"/>
                <w:tab w:val="left" w:pos="72"/>
              </w:tabs>
              <w:jc w:val="center"/>
              <w:rPr>
                <w:bCs/>
                <w:color w:val="000000"/>
                <w:sz w:val="22"/>
                <w:szCs w:val="22"/>
              </w:rPr>
            </w:pPr>
            <w:r w:rsidRPr="00BD384A">
              <w:rPr>
                <w:bCs/>
                <w:color w:val="000000"/>
                <w:sz w:val="22"/>
                <w:szCs w:val="22"/>
              </w:rPr>
              <w:t>1</w:t>
            </w:r>
          </w:p>
        </w:tc>
      </w:tr>
      <w:tr w:rsidR="00B01219" w:rsidRPr="00BD384A" w:rsidTr="00121496">
        <w:tblPrEx>
          <w:tblLook w:val="0420"/>
        </w:tblPrEx>
        <w:trPr>
          <w:cantSplit/>
          <w:trHeight w:val="539"/>
        </w:trPr>
        <w:tc>
          <w:tcPr>
            <w:tcW w:w="15877" w:type="dxa"/>
            <w:gridSpan w:val="24"/>
          </w:tcPr>
          <w:p w:rsidR="00B01219" w:rsidRPr="00BD384A" w:rsidRDefault="00B01219" w:rsidP="006C7BBE">
            <w:pPr>
              <w:tabs>
                <w:tab w:val="left" w:pos="72"/>
                <w:tab w:val="center" w:pos="4678"/>
              </w:tabs>
              <w:autoSpaceDE w:val="0"/>
              <w:autoSpaceDN w:val="0"/>
              <w:adjustRightInd w:val="0"/>
              <w:ind w:left="213" w:hanging="213"/>
              <w:jc w:val="center"/>
              <w:rPr>
                <w:b/>
                <w:color w:val="000000"/>
                <w:sz w:val="22"/>
                <w:szCs w:val="22"/>
              </w:rPr>
            </w:pPr>
            <w:r w:rsidRPr="00BD384A">
              <w:rPr>
                <w:b/>
                <w:color w:val="000000"/>
                <w:sz w:val="22"/>
                <w:szCs w:val="22"/>
              </w:rPr>
              <w:t>Подпрограмма № 1 «Активная политика занятости и социальная поддержка безработных граждан»</w:t>
            </w:r>
          </w:p>
          <w:p w:rsidR="00B01219" w:rsidRPr="00BD384A" w:rsidRDefault="00B01219" w:rsidP="006C7BBE">
            <w:pPr>
              <w:tabs>
                <w:tab w:val="left" w:pos="0"/>
                <w:tab w:val="left" w:pos="72"/>
              </w:tabs>
              <w:jc w:val="center"/>
              <w:rPr>
                <w:bCs/>
                <w:color w:val="000000"/>
                <w:sz w:val="22"/>
                <w:szCs w:val="22"/>
              </w:rPr>
            </w:pPr>
          </w:p>
        </w:tc>
      </w:tr>
      <w:tr w:rsidR="00B01219" w:rsidRPr="00BD384A" w:rsidTr="00121496">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72"/>
                <w:tab w:val="left" w:pos="218"/>
              </w:tabs>
              <w:autoSpaceDE w:val="0"/>
              <w:autoSpaceDN w:val="0"/>
              <w:adjustRightInd w:val="0"/>
              <w:ind w:left="213" w:hanging="213"/>
              <w:outlineLvl w:val="1"/>
              <w:rPr>
                <w:bCs/>
                <w:color w:val="000000"/>
                <w:sz w:val="22"/>
                <w:szCs w:val="22"/>
              </w:rPr>
            </w:pPr>
            <w:r w:rsidRPr="00BD384A">
              <w:rPr>
                <w:bCs/>
                <w:color w:val="000000"/>
                <w:sz w:val="22"/>
                <w:szCs w:val="22"/>
              </w:rPr>
              <w:t xml:space="preserve">Отношение численности </w:t>
            </w:r>
            <w:r w:rsidRPr="00BD384A">
              <w:rPr>
                <w:bCs/>
                <w:color w:val="000000"/>
                <w:sz w:val="22"/>
                <w:szCs w:val="22"/>
              </w:rPr>
              <w:br/>
              <w:t xml:space="preserve">граждан, снятых </w:t>
            </w:r>
            <w:r w:rsidRPr="00BD384A">
              <w:rPr>
                <w:bCs/>
                <w:color w:val="000000"/>
                <w:sz w:val="22"/>
                <w:szCs w:val="22"/>
              </w:rPr>
              <w:br/>
              <w:t xml:space="preserve">с регистрационного учета </w:t>
            </w:r>
            <w:r w:rsidRPr="00BD384A">
              <w:rPr>
                <w:bCs/>
                <w:color w:val="000000"/>
                <w:sz w:val="22"/>
                <w:szCs w:val="22"/>
              </w:rPr>
              <w:br/>
              <w:t xml:space="preserve">в связи с трудоустройством, </w:t>
            </w:r>
            <w:r w:rsidRPr="00BD384A">
              <w:rPr>
                <w:bCs/>
                <w:color w:val="000000"/>
                <w:sz w:val="22"/>
                <w:szCs w:val="22"/>
              </w:rPr>
              <w:br/>
              <w:t>к общей численности граждан, обратившихся в органы службы занятости населения за содействием в поиске подходящей работы</w:t>
            </w:r>
            <w:r w:rsidRPr="00BD384A">
              <w:rPr>
                <w:bCs/>
                <w:color w:val="000000"/>
                <w:sz w:val="22"/>
                <w:szCs w:val="22"/>
              </w:rPr>
              <w:tab/>
            </w:r>
          </w:p>
          <w:p w:rsidR="00B01219" w:rsidRPr="00BD384A" w:rsidRDefault="00B01219" w:rsidP="006C7BBE">
            <w:pPr>
              <w:pStyle w:val="10"/>
              <w:tabs>
                <w:tab w:val="left" w:pos="72"/>
                <w:tab w:val="left" w:pos="356"/>
              </w:tabs>
              <w:autoSpaceDE w:val="0"/>
              <w:autoSpaceDN w:val="0"/>
              <w:adjustRightInd w:val="0"/>
              <w:ind w:left="213"/>
              <w:outlineLvl w:val="1"/>
              <w:rPr>
                <w:bCs/>
                <w:color w:val="000000"/>
                <w:sz w:val="22"/>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процентов</w:t>
            </w:r>
          </w:p>
        </w:tc>
        <w:tc>
          <w:tcPr>
            <w:tcW w:w="1492" w:type="dxa"/>
            <w:gridSpan w:val="2"/>
          </w:tcPr>
          <w:p w:rsidR="00B01219" w:rsidRPr="00BD384A" w:rsidRDefault="00B01219" w:rsidP="00147AA3">
            <w:pPr>
              <w:pStyle w:val="ConsPlusNormal"/>
              <w:ind w:firstLine="0"/>
              <w:jc w:val="center"/>
              <w:rPr>
                <w:rFonts w:ascii="Times New Roman" w:hAnsi="Times New Roman" w:cs="Times New Roman"/>
                <w:bCs/>
                <w:color w:val="000000"/>
                <w:szCs w:val="22"/>
              </w:rPr>
            </w:pPr>
            <w:r w:rsidRPr="00BD384A">
              <w:rPr>
                <w:rFonts w:ascii="Times New Roman" w:hAnsi="Times New Roman" w:cs="Times New Roman"/>
                <w:bCs/>
                <w:color w:val="000000"/>
                <w:szCs w:val="22"/>
              </w:rPr>
              <w:t>56,1</w:t>
            </w:r>
          </w:p>
        </w:tc>
        <w:tc>
          <w:tcPr>
            <w:tcW w:w="1492" w:type="dxa"/>
            <w:gridSpan w:val="3"/>
          </w:tcPr>
          <w:p w:rsidR="00B01219" w:rsidRPr="00BD384A" w:rsidRDefault="00B01219" w:rsidP="00147AA3">
            <w:pPr>
              <w:pStyle w:val="ConsPlusNormal"/>
              <w:ind w:firstLine="0"/>
              <w:jc w:val="center"/>
              <w:rPr>
                <w:rFonts w:ascii="Times New Roman" w:hAnsi="Times New Roman" w:cs="Times New Roman"/>
                <w:bCs/>
                <w:color w:val="000000"/>
                <w:szCs w:val="22"/>
              </w:rPr>
            </w:pPr>
            <w:r w:rsidRPr="00BD384A">
              <w:rPr>
                <w:rFonts w:ascii="Times New Roman" w:hAnsi="Times New Roman" w:cs="Times New Roman"/>
                <w:bCs/>
                <w:color w:val="000000"/>
                <w:szCs w:val="22"/>
              </w:rPr>
              <w:t>63,0</w:t>
            </w:r>
          </w:p>
        </w:tc>
        <w:tc>
          <w:tcPr>
            <w:tcW w:w="1492" w:type="dxa"/>
            <w:gridSpan w:val="4"/>
          </w:tcPr>
          <w:p w:rsidR="00B01219" w:rsidRPr="00BD384A" w:rsidRDefault="00B01219" w:rsidP="00147AA3">
            <w:pPr>
              <w:pStyle w:val="ConsPlusNormal"/>
              <w:ind w:firstLine="0"/>
              <w:jc w:val="center"/>
              <w:rPr>
                <w:rFonts w:ascii="Times New Roman" w:hAnsi="Times New Roman" w:cs="Times New Roman"/>
                <w:bCs/>
                <w:color w:val="000000"/>
                <w:szCs w:val="22"/>
              </w:rPr>
            </w:pPr>
            <w:r w:rsidRPr="00BD384A">
              <w:rPr>
                <w:rFonts w:ascii="Times New Roman" w:hAnsi="Times New Roman" w:cs="Times New Roman"/>
                <w:bCs/>
                <w:color w:val="000000"/>
                <w:szCs w:val="22"/>
              </w:rPr>
              <w:t>57,4</w:t>
            </w:r>
          </w:p>
        </w:tc>
        <w:tc>
          <w:tcPr>
            <w:tcW w:w="1492" w:type="dxa"/>
            <w:gridSpan w:val="3"/>
          </w:tcPr>
          <w:p w:rsidR="00B01219" w:rsidRPr="00BD384A" w:rsidRDefault="00B01219" w:rsidP="00147AA3">
            <w:pPr>
              <w:pStyle w:val="ConsPlusNormal"/>
              <w:ind w:firstLine="0"/>
              <w:jc w:val="center"/>
              <w:rPr>
                <w:rFonts w:ascii="Times New Roman" w:hAnsi="Times New Roman" w:cs="Times New Roman"/>
                <w:bCs/>
                <w:color w:val="000000"/>
                <w:szCs w:val="22"/>
              </w:rPr>
            </w:pPr>
            <w:r w:rsidRPr="00BD384A">
              <w:rPr>
                <w:rFonts w:ascii="Times New Roman" w:hAnsi="Times New Roman" w:cs="Times New Roman"/>
                <w:bCs/>
                <w:color w:val="000000"/>
                <w:szCs w:val="22"/>
              </w:rPr>
              <w:t>55,0</w:t>
            </w:r>
          </w:p>
        </w:tc>
        <w:tc>
          <w:tcPr>
            <w:tcW w:w="1499" w:type="dxa"/>
            <w:gridSpan w:val="3"/>
          </w:tcPr>
          <w:p w:rsidR="00B01219" w:rsidRPr="00BD384A" w:rsidRDefault="00B01219" w:rsidP="00147AA3">
            <w:pPr>
              <w:pStyle w:val="ConsPlusNormal"/>
              <w:ind w:firstLine="0"/>
              <w:jc w:val="center"/>
              <w:rPr>
                <w:rFonts w:ascii="Times New Roman" w:hAnsi="Times New Roman" w:cs="Times New Roman"/>
                <w:bCs/>
                <w:color w:val="000000"/>
                <w:szCs w:val="22"/>
              </w:rPr>
            </w:pPr>
            <w:r w:rsidRPr="00BD384A">
              <w:rPr>
                <w:rFonts w:ascii="Times New Roman" w:hAnsi="Times New Roman" w:cs="Times New Roman"/>
                <w:bCs/>
                <w:color w:val="000000"/>
                <w:szCs w:val="22"/>
              </w:rPr>
              <w:t>57,0</w:t>
            </w:r>
          </w:p>
        </w:tc>
        <w:tc>
          <w:tcPr>
            <w:tcW w:w="1493" w:type="dxa"/>
          </w:tcPr>
          <w:p w:rsidR="00B01219" w:rsidRPr="00BD384A" w:rsidRDefault="00B01219" w:rsidP="00147AA3">
            <w:pPr>
              <w:pStyle w:val="ConsPlusNormal"/>
              <w:ind w:firstLine="0"/>
              <w:jc w:val="center"/>
              <w:rPr>
                <w:rFonts w:ascii="Times New Roman" w:hAnsi="Times New Roman" w:cs="Times New Roman"/>
                <w:bCs/>
                <w:color w:val="000000"/>
                <w:szCs w:val="22"/>
              </w:rPr>
            </w:pPr>
            <w:r w:rsidRPr="00BD384A">
              <w:rPr>
                <w:rFonts w:ascii="Times New Roman" w:hAnsi="Times New Roman" w:cs="Times New Roman"/>
                <w:bCs/>
                <w:color w:val="000000"/>
                <w:szCs w:val="22"/>
              </w:rPr>
              <w:t>60,0</w:t>
            </w:r>
          </w:p>
        </w:tc>
      </w:tr>
      <w:tr w:rsidR="00B01219" w:rsidRPr="00BD384A" w:rsidTr="00121496">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s>
              <w:autoSpaceDE w:val="0"/>
              <w:autoSpaceDN w:val="0"/>
              <w:adjustRightInd w:val="0"/>
              <w:outlineLvl w:val="1"/>
              <w:rPr>
                <w:bCs/>
                <w:color w:val="000000"/>
                <w:sz w:val="22"/>
                <w:szCs w:val="22"/>
              </w:rPr>
            </w:pPr>
            <w:r w:rsidRPr="00BD384A">
              <w:rPr>
                <w:bCs/>
                <w:color w:val="000000"/>
                <w:sz w:val="22"/>
                <w:szCs w:val="22"/>
              </w:rPr>
              <w:t xml:space="preserve">Удельный вес безработных граждан в возрасте 16 – 29 лет, ищущих работу 12 и более месяцев, в общей численности безработных граждан в возрасте </w:t>
            </w:r>
            <w:r w:rsidRPr="00BD384A">
              <w:rPr>
                <w:bCs/>
                <w:color w:val="000000"/>
                <w:sz w:val="22"/>
                <w:szCs w:val="22"/>
              </w:rPr>
              <w:br/>
              <w:t xml:space="preserve">16 – 29 лет, зарегистрированных </w:t>
            </w:r>
          </w:p>
          <w:p w:rsidR="00B01219" w:rsidRPr="00BD384A" w:rsidRDefault="00B01219" w:rsidP="006C7BBE">
            <w:pPr>
              <w:pStyle w:val="10"/>
              <w:tabs>
                <w:tab w:val="left" w:pos="356"/>
              </w:tabs>
              <w:autoSpaceDE w:val="0"/>
              <w:autoSpaceDN w:val="0"/>
              <w:adjustRightInd w:val="0"/>
              <w:ind w:left="0"/>
              <w:outlineLvl w:val="1"/>
              <w:rPr>
                <w:bCs/>
                <w:color w:val="000000"/>
                <w:sz w:val="22"/>
                <w:szCs w:val="22"/>
              </w:rPr>
            </w:pPr>
            <w:r w:rsidRPr="00BD384A">
              <w:rPr>
                <w:bCs/>
                <w:color w:val="000000"/>
                <w:sz w:val="22"/>
                <w:szCs w:val="22"/>
              </w:rPr>
              <w:t xml:space="preserve">       в органах службы занятости</w:t>
            </w:r>
          </w:p>
          <w:p w:rsidR="00B01219" w:rsidRPr="00BD384A" w:rsidRDefault="00B01219" w:rsidP="006C7BBE">
            <w:pPr>
              <w:pStyle w:val="10"/>
              <w:tabs>
                <w:tab w:val="left" w:pos="356"/>
              </w:tabs>
              <w:autoSpaceDE w:val="0"/>
              <w:autoSpaceDN w:val="0"/>
              <w:adjustRightInd w:val="0"/>
              <w:ind w:left="0"/>
              <w:outlineLvl w:val="1"/>
              <w:rPr>
                <w:bCs/>
                <w:color w:val="000000"/>
                <w:sz w:val="22"/>
                <w:szCs w:val="22"/>
              </w:rPr>
            </w:pPr>
          </w:p>
        </w:tc>
        <w:tc>
          <w:tcPr>
            <w:tcW w:w="1820" w:type="dxa"/>
            <w:gridSpan w:val="2"/>
          </w:tcPr>
          <w:p w:rsidR="00B01219" w:rsidRPr="00BD384A" w:rsidRDefault="00B01219" w:rsidP="006C7BBE">
            <w:pPr>
              <w:tabs>
                <w:tab w:val="left" w:pos="72"/>
              </w:tabs>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процентов</w:t>
            </w:r>
          </w:p>
        </w:tc>
        <w:tc>
          <w:tcPr>
            <w:tcW w:w="1492" w:type="dxa"/>
            <w:gridSpan w:val="2"/>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3,1</w:t>
            </w:r>
          </w:p>
        </w:tc>
        <w:tc>
          <w:tcPr>
            <w:tcW w:w="1492" w:type="dxa"/>
            <w:gridSpan w:val="3"/>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3,1</w:t>
            </w:r>
          </w:p>
        </w:tc>
        <w:tc>
          <w:tcPr>
            <w:tcW w:w="1492" w:type="dxa"/>
            <w:gridSpan w:val="4"/>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3,8</w:t>
            </w:r>
          </w:p>
        </w:tc>
        <w:tc>
          <w:tcPr>
            <w:tcW w:w="1492" w:type="dxa"/>
            <w:gridSpan w:val="3"/>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3,8</w:t>
            </w:r>
          </w:p>
        </w:tc>
        <w:tc>
          <w:tcPr>
            <w:tcW w:w="1499" w:type="dxa"/>
            <w:gridSpan w:val="3"/>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3,7</w:t>
            </w:r>
          </w:p>
        </w:tc>
        <w:tc>
          <w:tcPr>
            <w:tcW w:w="1493" w:type="dxa"/>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3,7</w:t>
            </w:r>
          </w:p>
        </w:tc>
      </w:tr>
      <w:tr w:rsidR="00B01219" w:rsidRPr="00BD384A" w:rsidTr="00121496">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s>
              <w:autoSpaceDE w:val="0"/>
              <w:autoSpaceDN w:val="0"/>
              <w:adjustRightInd w:val="0"/>
              <w:outlineLvl w:val="1"/>
              <w:rPr>
                <w:bCs/>
                <w:color w:val="000000"/>
                <w:sz w:val="22"/>
                <w:szCs w:val="22"/>
              </w:rPr>
            </w:pPr>
            <w:r w:rsidRPr="00BD384A">
              <w:rPr>
                <w:bCs/>
                <w:color w:val="000000"/>
                <w:sz w:val="22"/>
                <w:szCs w:val="22"/>
              </w:rPr>
              <w:t xml:space="preserve">Удельный вес граждан, прошедших профессиональное обучение, дополнительное профессиональное образование, признанных безработными, </w:t>
            </w:r>
            <w:r w:rsidRPr="00BD384A">
              <w:rPr>
                <w:bCs/>
                <w:color w:val="000000"/>
                <w:sz w:val="22"/>
                <w:szCs w:val="22"/>
              </w:rPr>
              <w:br/>
              <w:t xml:space="preserve">в общей численности безработных граждан, прошедших профессиональное обучение, дополнительное профессиональное образование </w:t>
            </w:r>
            <w:r w:rsidRPr="00BD384A">
              <w:rPr>
                <w:bCs/>
                <w:color w:val="000000"/>
                <w:sz w:val="22"/>
                <w:szCs w:val="22"/>
              </w:rPr>
              <w:br/>
              <w:t>по направлению центров занятости населения</w:t>
            </w:r>
          </w:p>
          <w:p w:rsidR="00B01219" w:rsidRPr="00BD384A" w:rsidRDefault="00B01219" w:rsidP="006C7BBE">
            <w:pPr>
              <w:pStyle w:val="10"/>
              <w:tabs>
                <w:tab w:val="left" w:pos="72"/>
                <w:tab w:val="left" w:pos="356"/>
              </w:tabs>
              <w:autoSpaceDE w:val="0"/>
              <w:autoSpaceDN w:val="0"/>
              <w:adjustRightInd w:val="0"/>
              <w:ind w:left="213"/>
              <w:outlineLvl w:val="1"/>
              <w:rPr>
                <w:bCs/>
                <w:color w:val="000000"/>
                <w:sz w:val="22"/>
                <w:szCs w:val="22"/>
              </w:rPr>
            </w:pPr>
          </w:p>
        </w:tc>
        <w:tc>
          <w:tcPr>
            <w:tcW w:w="1820" w:type="dxa"/>
            <w:gridSpan w:val="2"/>
          </w:tcPr>
          <w:p w:rsidR="00B01219" w:rsidRPr="00BD384A" w:rsidRDefault="00B01219" w:rsidP="006C7BBE">
            <w:pPr>
              <w:tabs>
                <w:tab w:val="left" w:pos="72"/>
              </w:tabs>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tabs>
                <w:tab w:val="left" w:pos="72"/>
              </w:tabs>
              <w:autoSpaceDE w:val="0"/>
              <w:autoSpaceDN w:val="0"/>
              <w:adjustRightInd w:val="0"/>
              <w:jc w:val="center"/>
              <w:rPr>
                <w:bCs/>
                <w:color w:val="000000"/>
                <w:sz w:val="22"/>
                <w:szCs w:val="22"/>
              </w:rPr>
            </w:pPr>
            <w:r w:rsidRPr="00BD384A">
              <w:rPr>
                <w:bCs/>
                <w:color w:val="000000"/>
                <w:sz w:val="22"/>
                <w:szCs w:val="22"/>
              </w:rPr>
              <w:t>процентов</w:t>
            </w:r>
          </w:p>
        </w:tc>
        <w:tc>
          <w:tcPr>
            <w:tcW w:w="1492" w:type="dxa"/>
            <w:gridSpan w:val="2"/>
          </w:tcPr>
          <w:p w:rsidR="00B01219" w:rsidRPr="00BD384A" w:rsidRDefault="00B01219" w:rsidP="006C7BBE">
            <w:pPr>
              <w:jc w:val="center"/>
              <w:rPr>
                <w:color w:val="000000"/>
                <w:sz w:val="22"/>
                <w:szCs w:val="22"/>
              </w:rPr>
            </w:pPr>
          </w:p>
        </w:tc>
        <w:tc>
          <w:tcPr>
            <w:tcW w:w="1492" w:type="dxa"/>
            <w:gridSpan w:val="3"/>
          </w:tcPr>
          <w:p w:rsidR="00B01219" w:rsidRPr="00BD384A" w:rsidRDefault="00B01219" w:rsidP="006C7BBE">
            <w:pPr>
              <w:jc w:val="center"/>
              <w:rPr>
                <w:color w:val="000000"/>
                <w:sz w:val="22"/>
                <w:szCs w:val="22"/>
              </w:rPr>
            </w:pPr>
            <w:r w:rsidRPr="00BD384A">
              <w:rPr>
                <w:color w:val="000000"/>
                <w:sz w:val="22"/>
                <w:szCs w:val="22"/>
              </w:rPr>
              <w:t>4,9</w:t>
            </w:r>
          </w:p>
        </w:tc>
        <w:tc>
          <w:tcPr>
            <w:tcW w:w="1492" w:type="dxa"/>
            <w:gridSpan w:val="4"/>
          </w:tcPr>
          <w:p w:rsidR="00B01219" w:rsidRPr="00BD384A" w:rsidRDefault="00B01219" w:rsidP="006C7BBE">
            <w:pPr>
              <w:jc w:val="cente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w:t>
            </w:r>
          </w:p>
        </w:tc>
        <w:tc>
          <w:tcPr>
            <w:tcW w:w="1499" w:type="dxa"/>
            <w:gridSpan w:val="3"/>
          </w:tcPr>
          <w:p w:rsidR="00B01219" w:rsidRPr="00BD384A" w:rsidRDefault="00B01219" w:rsidP="006C7BBE">
            <w:pPr>
              <w:jc w:val="center"/>
            </w:pPr>
            <w:r w:rsidRPr="00BD384A">
              <w:rPr>
                <w:bCs/>
                <w:color w:val="000000"/>
                <w:sz w:val="22"/>
                <w:szCs w:val="22"/>
              </w:rPr>
              <w:t>–</w:t>
            </w:r>
          </w:p>
        </w:tc>
        <w:tc>
          <w:tcPr>
            <w:tcW w:w="1493" w:type="dxa"/>
          </w:tcPr>
          <w:p w:rsidR="00B01219" w:rsidRPr="00BD384A" w:rsidRDefault="00B01219" w:rsidP="006C7BBE">
            <w:pPr>
              <w:jc w:val="cente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 xml:space="preserve">Удельный вес безработных граждан, переехавших (переселившихся) в другую местность с целью трудоустройства, в общей численности безработных граждан, зарегистрированных </w:t>
            </w:r>
            <w:r w:rsidRPr="00BD384A">
              <w:rPr>
                <w:bCs/>
                <w:color w:val="000000"/>
                <w:sz w:val="22"/>
                <w:szCs w:val="22"/>
              </w:rPr>
              <w:br/>
              <w:t>в центре занятости населения</w:t>
            </w:r>
          </w:p>
          <w:p w:rsidR="00B01219" w:rsidRPr="00BD384A" w:rsidRDefault="00B01219" w:rsidP="006C7BBE">
            <w:pPr>
              <w:pStyle w:val="10"/>
              <w:tabs>
                <w:tab w:val="left" w:pos="72"/>
                <w:tab w:val="left" w:pos="460"/>
              </w:tabs>
              <w:autoSpaceDE w:val="0"/>
              <w:autoSpaceDN w:val="0"/>
              <w:adjustRightInd w:val="0"/>
              <w:ind w:left="0"/>
              <w:contextualSpacing/>
              <w:outlineLvl w:val="1"/>
              <w:rPr>
                <w:bCs/>
                <w:color w:val="000000"/>
                <w:sz w:val="22"/>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процентов</w:t>
            </w:r>
          </w:p>
        </w:tc>
        <w:tc>
          <w:tcPr>
            <w:tcW w:w="1492" w:type="dxa"/>
            <w:gridSpan w:val="2"/>
          </w:tcPr>
          <w:p w:rsidR="00B01219" w:rsidRPr="00BD384A" w:rsidRDefault="00B01219" w:rsidP="006C7BBE">
            <w:pPr>
              <w:jc w:val="center"/>
            </w:pPr>
            <w:r w:rsidRPr="00BD384A">
              <w:rPr>
                <w:color w:val="000000"/>
                <w:sz w:val="22"/>
                <w:szCs w:val="22"/>
              </w:rPr>
              <w:t>0,3</w:t>
            </w:r>
          </w:p>
        </w:tc>
        <w:tc>
          <w:tcPr>
            <w:tcW w:w="1492" w:type="dxa"/>
            <w:gridSpan w:val="3"/>
          </w:tcPr>
          <w:p w:rsidR="00B01219" w:rsidRPr="00BD384A" w:rsidRDefault="00B01219" w:rsidP="006C7BBE">
            <w:pPr>
              <w:jc w:val="center"/>
            </w:pPr>
            <w:r w:rsidRPr="00BD384A">
              <w:rPr>
                <w:color w:val="000000"/>
                <w:sz w:val="22"/>
                <w:szCs w:val="22"/>
              </w:rPr>
              <w:t>0,3</w:t>
            </w:r>
          </w:p>
        </w:tc>
        <w:tc>
          <w:tcPr>
            <w:tcW w:w="1492" w:type="dxa"/>
            <w:gridSpan w:val="4"/>
          </w:tcPr>
          <w:p w:rsidR="00B01219" w:rsidRPr="00BD384A" w:rsidRDefault="00B01219" w:rsidP="006C7BBE">
            <w:pPr>
              <w:jc w:val="center"/>
            </w:pPr>
            <w:r w:rsidRPr="00BD384A">
              <w:rPr>
                <w:color w:val="000000"/>
                <w:sz w:val="22"/>
                <w:szCs w:val="22"/>
              </w:rPr>
              <w:t>0,3</w:t>
            </w:r>
          </w:p>
        </w:tc>
        <w:tc>
          <w:tcPr>
            <w:tcW w:w="1492" w:type="dxa"/>
            <w:gridSpan w:val="3"/>
          </w:tcPr>
          <w:p w:rsidR="00B01219" w:rsidRPr="00BD384A" w:rsidRDefault="00B01219" w:rsidP="006C7BBE">
            <w:pPr>
              <w:jc w:val="center"/>
            </w:pPr>
            <w:r w:rsidRPr="00BD384A">
              <w:rPr>
                <w:color w:val="000000"/>
                <w:sz w:val="22"/>
                <w:szCs w:val="22"/>
              </w:rPr>
              <w:t>0,3</w:t>
            </w:r>
          </w:p>
        </w:tc>
        <w:tc>
          <w:tcPr>
            <w:tcW w:w="1499" w:type="dxa"/>
            <w:gridSpan w:val="3"/>
          </w:tcPr>
          <w:p w:rsidR="00B01219" w:rsidRPr="00BD384A" w:rsidRDefault="00B01219" w:rsidP="006C7BBE">
            <w:pPr>
              <w:jc w:val="center"/>
            </w:pPr>
            <w:r w:rsidRPr="00BD384A">
              <w:rPr>
                <w:color w:val="000000"/>
                <w:sz w:val="22"/>
                <w:szCs w:val="22"/>
              </w:rPr>
              <w:t>0,3</w:t>
            </w:r>
          </w:p>
        </w:tc>
        <w:tc>
          <w:tcPr>
            <w:tcW w:w="1493" w:type="dxa"/>
          </w:tcPr>
          <w:p w:rsidR="00B01219" w:rsidRPr="00BD384A" w:rsidRDefault="00B01219" w:rsidP="006C7BBE">
            <w:pPr>
              <w:jc w:val="center"/>
              <w:rPr>
                <w:color w:val="000000"/>
                <w:sz w:val="22"/>
                <w:szCs w:val="22"/>
              </w:rPr>
            </w:pPr>
            <w:r w:rsidRPr="00BD384A">
              <w:rPr>
                <w:color w:val="000000"/>
                <w:sz w:val="22"/>
                <w:szCs w:val="22"/>
              </w:rPr>
              <w:t>0,3</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Доля безработных граждан, получающих пособие по безработице, от общего числа безработных граждан</w:t>
            </w: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процентов</w:t>
            </w:r>
          </w:p>
        </w:tc>
        <w:tc>
          <w:tcPr>
            <w:tcW w:w="1492" w:type="dxa"/>
            <w:gridSpan w:val="2"/>
          </w:tcPr>
          <w:p w:rsidR="00B01219" w:rsidRPr="00BD384A" w:rsidRDefault="00B01219" w:rsidP="006C7BBE">
            <w:pPr>
              <w:jc w:val="center"/>
              <w:rPr>
                <w:color w:val="000000"/>
                <w:sz w:val="22"/>
                <w:szCs w:val="22"/>
              </w:rPr>
            </w:pPr>
            <w:r w:rsidRPr="00BD384A">
              <w:rPr>
                <w:color w:val="000000"/>
                <w:sz w:val="22"/>
                <w:szCs w:val="22"/>
              </w:rPr>
              <w:t>75,2</w:t>
            </w:r>
          </w:p>
        </w:tc>
        <w:tc>
          <w:tcPr>
            <w:tcW w:w="1492" w:type="dxa"/>
            <w:gridSpan w:val="3"/>
          </w:tcPr>
          <w:p w:rsidR="00B01219" w:rsidRPr="00BD384A" w:rsidRDefault="00B01219" w:rsidP="006C7BBE">
            <w:pPr>
              <w:jc w:val="center"/>
            </w:pPr>
            <w:r w:rsidRPr="00BD384A">
              <w:rPr>
                <w:color w:val="000000"/>
                <w:sz w:val="22"/>
                <w:szCs w:val="22"/>
              </w:rPr>
              <w:t>75,0</w:t>
            </w:r>
          </w:p>
        </w:tc>
        <w:tc>
          <w:tcPr>
            <w:tcW w:w="1492" w:type="dxa"/>
            <w:gridSpan w:val="4"/>
          </w:tcPr>
          <w:p w:rsidR="00B01219" w:rsidRPr="00BD384A" w:rsidRDefault="00B01219" w:rsidP="006C7BBE">
            <w:pPr>
              <w:jc w:val="center"/>
            </w:pPr>
            <w:r w:rsidRPr="00BD384A">
              <w:rPr>
                <w:color w:val="000000"/>
                <w:sz w:val="22"/>
                <w:szCs w:val="22"/>
              </w:rPr>
              <w:t>75,0</w:t>
            </w:r>
          </w:p>
        </w:tc>
        <w:tc>
          <w:tcPr>
            <w:tcW w:w="1492" w:type="dxa"/>
            <w:gridSpan w:val="3"/>
          </w:tcPr>
          <w:p w:rsidR="00B01219" w:rsidRPr="00BD384A" w:rsidRDefault="00B01219" w:rsidP="006C7BBE">
            <w:pPr>
              <w:jc w:val="center"/>
            </w:pPr>
            <w:r w:rsidRPr="00BD384A">
              <w:rPr>
                <w:color w:val="000000"/>
                <w:sz w:val="22"/>
                <w:szCs w:val="22"/>
              </w:rPr>
              <w:t>75,0</w:t>
            </w:r>
          </w:p>
        </w:tc>
        <w:tc>
          <w:tcPr>
            <w:tcW w:w="1499" w:type="dxa"/>
            <w:gridSpan w:val="3"/>
          </w:tcPr>
          <w:p w:rsidR="00B01219" w:rsidRPr="00BD384A" w:rsidRDefault="00B01219" w:rsidP="006C7BBE">
            <w:pPr>
              <w:jc w:val="center"/>
            </w:pPr>
            <w:r w:rsidRPr="00BD384A">
              <w:rPr>
                <w:color w:val="000000"/>
                <w:sz w:val="22"/>
                <w:szCs w:val="22"/>
              </w:rPr>
              <w:t>75,0</w:t>
            </w:r>
          </w:p>
        </w:tc>
        <w:tc>
          <w:tcPr>
            <w:tcW w:w="1493" w:type="dxa"/>
          </w:tcPr>
          <w:p w:rsidR="00B01219" w:rsidRPr="00BD384A" w:rsidRDefault="00B01219" w:rsidP="006C7BBE">
            <w:pPr>
              <w:jc w:val="center"/>
              <w:rPr>
                <w:color w:val="000000"/>
                <w:sz w:val="22"/>
                <w:szCs w:val="22"/>
              </w:rPr>
            </w:pPr>
            <w:r w:rsidRPr="00BD384A">
              <w:rPr>
                <w:color w:val="000000"/>
                <w:sz w:val="22"/>
                <w:szCs w:val="22"/>
              </w:rPr>
              <w:t>75,0</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 xml:space="preserve">Количество заявленных </w:t>
            </w:r>
            <w:r w:rsidRPr="00BD384A">
              <w:rPr>
                <w:bCs/>
                <w:color w:val="000000"/>
                <w:sz w:val="22"/>
                <w:szCs w:val="22"/>
              </w:rPr>
              <w:br/>
              <w:t xml:space="preserve">в отчетном периоде вакансий </w:t>
            </w:r>
            <w:r w:rsidRPr="00BD384A">
              <w:rPr>
                <w:bCs/>
                <w:color w:val="000000"/>
                <w:sz w:val="22"/>
                <w:szCs w:val="22"/>
              </w:rPr>
              <w:br/>
              <w:t>в расчете на одного работника центра занятости населения</w:t>
            </w:r>
          </w:p>
          <w:p w:rsidR="00B01219" w:rsidRPr="00BD384A" w:rsidRDefault="00B01219" w:rsidP="006C7BBE">
            <w:pPr>
              <w:pStyle w:val="10"/>
              <w:tabs>
                <w:tab w:val="left" w:pos="360"/>
                <w:tab w:val="left" w:pos="460"/>
              </w:tabs>
              <w:autoSpaceDE w:val="0"/>
              <w:autoSpaceDN w:val="0"/>
              <w:adjustRightInd w:val="0"/>
              <w:ind w:left="-65"/>
              <w:contextualSpacing/>
              <w:outlineLvl w:val="1"/>
              <w:rPr>
                <w:bCs/>
                <w:color w:val="000000"/>
                <w:sz w:val="16"/>
                <w:szCs w:val="22"/>
              </w:rPr>
            </w:pPr>
          </w:p>
        </w:tc>
        <w:tc>
          <w:tcPr>
            <w:tcW w:w="1820" w:type="dxa"/>
            <w:gridSpan w:val="2"/>
          </w:tcPr>
          <w:p w:rsidR="00B01219" w:rsidRPr="00BD384A" w:rsidRDefault="00B01219" w:rsidP="006C7BBE">
            <w:pPr>
              <w:autoSpaceDE w:val="0"/>
              <w:autoSpaceDN w:val="0"/>
              <w:adjustRightInd w:val="0"/>
              <w:rPr>
                <w:bCs/>
                <w:sz w:val="22"/>
                <w:szCs w:val="22"/>
              </w:rPr>
            </w:pPr>
            <w:r w:rsidRPr="00BD384A">
              <w:rPr>
                <w:bCs/>
                <w:sz w:val="22"/>
                <w:szCs w:val="22"/>
              </w:rPr>
              <w:t xml:space="preserve">министерство труда, занятости </w:t>
            </w:r>
            <w:r w:rsidRPr="00BD384A">
              <w:rPr>
                <w:bCs/>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sz w:val="22"/>
                <w:szCs w:val="22"/>
              </w:rPr>
            </w:pPr>
            <w:r w:rsidRPr="00BD384A">
              <w:rPr>
                <w:sz w:val="22"/>
                <w:szCs w:val="22"/>
              </w:rPr>
              <w:t>процентов</w:t>
            </w:r>
          </w:p>
        </w:tc>
        <w:tc>
          <w:tcPr>
            <w:tcW w:w="1492" w:type="dxa"/>
            <w:gridSpan w:val="2"/>
          </w:tcPr>
          <w:p w:rsidR="00B01219" w:rsidRPr="00BD384A" w:rsidRDefault="00B01219" w:rsidP="006C7BBE">
            <w:pPr>
              <w:jc w:val="center"/>
              <w:rPr>
                <w:sz w:val="22"/>
                <w:szCs w:val="22"/>
              </w:rPr>
            </w:pPr>
            <w:r w:rsidRPr="00BD384A">
              <w:rPr>
                <w:sz w:val="22"/>
                <w:szCs w:val="22"/>
              </w:rPr>
              <w:t>157</w:t>
            </w:r>
          </w:p>
        </w:tc>
        <w:tc>
          <w:tcPr>
            <w:tcW w:w="1492" w:type="dxa"/>
            <w:gridSpan w:val="3"/>
          </w:tcPr>
          <w:p w:rsidR="00B01219" w:rsidRPr="00BD384A" w:rsidRDefault="00B01219" w:rsidP="006C7BBE">
            <w:pPr>
              <w:pStyle w:val="ConsPlusNormal"/>
              <w:jc w:val="center"/>
              <w:rPr>
                <w:rFonts w:ascii="Times New Roman" w:hAnsi="Times New Roman" w:cs="Times New Roman"/>
                <w:szCs w:val="22"/>
                <w:lang w:eastAsia="ar-SA"/>
              </w:rPr>
            </w:pPr>
            <w:r w:rsidRPr="00BD384A">
              <w:rPr>
                <w:rFonts w:ascii="Times New Roman" w:hAnsi="Times New Roman" w:cs="Times New Roman"/>
                <w:szCs w:val="22"/>
                <w:lang w:eastAsia="ar-SA"/>
              </w:rPr>
              <w:t>150</w:t>
            </w:r>
          </w:p>
        </w:tc>
        <w:tc>
          <w:tcPr>
            <w:tcW w:w="1492" w:type="dxa"/>
            <w:gridSpan w:val="4"/>
          </w:tcPr>
          <w:p w:rsidR="00B01219" w:rsidRPr="00BD384A" w:rsidRDefault="00B01219" w:rsidP="006C7BBE">
            <w:pPr>
              <w:jc w:val="cente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w:t>
            </w:r>
          </w:p>
        </w:tc>
        <w:tc>
          <w:tcPr>
            <w:tcW w:w="1499" w:type="dxa"/>
            <w:gridSpan w:val="3"/>
          </w:tcPr>
          <w:p w:rsidR="00B01219" w:rsidRPr="00BD384A" w:rsidRDefault="00B01219" w:rsidP="006C7BBE">
            <w:pPr>
              <w:jc w:val="center"/>
            </w:pPr>
            <w:r w:rsidRPr="00BD384A">
              <w:rPr>
                <w:bCs/>
                <w:color w:val="000000"/>
                <w:sz w:val="22"/>
                <w:szCs w:val="22"/>
              </w:rPr>
              <w:t>–</w:t>
            </w:r>
          </w:p>
        </w:tc>
        <w:tc>
          <w:tcPr>
            <w:tcW w:w="1493" w:type="dxa"/>
          </w:tcPr>
          <w:p w:rsidR="00B01219" w:rsidRPr="00BD384A" w:rsidRDefault="00B01219" w:rsidP="006C7BBE">
            <w:pPr>
              <w:jc w:val="cente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Численность трудоустроенных граждан в расчете на одного работника центра занятости населения</w:t>
            </w:r>
          </w:p>
          <w:p w:rsidR="00B01219" w:rsidRPr="00BD384A" w:rsidRDefault="00B01219" w:rsidP="006C7BBE">
            <w:pPr>
              <w:pStyle w:val="10"/>
              <w:tabs>
                <w:tab w:val="left" w:pos="360"/>
                <w:tab w:val="left" w:pos="460"/>
              </w:tabs>
              <w:autoSpaceDE w:val="0"/>
              <w:autoSpaceDN w:val="0"/>
              <w:adjustRightInd w:val="0"/>
              <w:ind w:left="-65"/>
              <w:contextualSpacing/>
              <w:outlineLvl w:val="1"/>
              <w:rPr>
                <w:bCs/>
                <w:color w:val="000000"/>
                <w:sz w:val="16"/>
                <w:szCs w:val="22"/>
              </w:rPr>
            </w:pPr>
          </w:p>
        </w:tc>
        <w:tc>
          <w:tcPr>
            <w:tcW w:w="1820" w:type="dxa"/>
            <w:gridSpan w:val="2"/>
          </w:tcPr>
          <w:p w:rsidR="00B01219" w:rsidRPr="00BD384A" w:rsidRDefault="00B01219" w:rsidP="006C7BBE">
            <w:pPr>
              <w:tabs>
                <w:tab w:val="left" w:pos="72"/>
                <w:tab w:val="left" w:pos="497"/>
                <w:tab w:val="left" w:pos="582"/>
              </w:tabs>
              <w:autoSpaceDE w:val="0"/>
              <w:autoSpaceDN w:val="0"/>
              <w:adjustRightInd w:val="0"/>
              <w:ind w:right="-57"/>
              <w:outlineLvl w:val="1"/>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tabs>
                <w:tab w:val="left" w:pos="72"/>
                <w:tab w:val="left" w:pos="497"/>
                <w:tab w:val="left" w:pos="582"/>
              </w:tabs>
              <w:autoSpaceDE w:val="0"/>
              <w:autoSpaceDN w:val="0"/>
              <w:adjustRightInd w:val="0"/>
              <w:ind w:right="-57"/>
              <w:jc w:val="center"/>
              <w:outlineLvl w:val="1"/>
              <w:rPr>
                <w:bCs/>
                <w:color w:val="000000"/>
                <w:sz w:val="22"/>
                <w:szCs w:val="22"/>
              </w:rPr>
            </w:pPr>
            <w:r w:rsidRPr="00BD384A">
              <w:rPr>
                <w:bCs/>
                <w:color w:val="000000"/>
                <w:sz w:val="22"/>
                <w:szCs w:val="22"/>
              </w:rPr>
              <w:t>человек</w:t>
            </w:r>
          </w:p>
        </w:tc>
        <w:tc>
          <w:tcPr>
            <w:tcW w:w="1492" w:type="dxa"/>
            <w:gridSpan w:val="2"/>
          </w:tcPr>
          <w:p w:rsidR="00B01219" w:rsidRPr="00BD384A" w:rsidRDefault="00B01219" w:rsidP="006C7BBE">
            <w:pPr>
              <w:jc w:val="center"/>
              <w:rPr>
                <w:sz w:val="22"/>
                <w:szCs w:val="22"/>
              </w:rPr>
            </w:pPr>
            <w:r w:rsidRPr="00BD384A">
              <w:rPr>
                <w:sz w:val="22"/>
                <w:szCs w:val="22"/>
              </w:rPr>
              <w:t>65</w:t>
            </w:r>
          </w:p>
        </w:tc>
        <w:tc>
          <w:tcPr>
            <w:tcW w:w="1492" w:type="dxa"/>
            <w:gridSpan w:val="3"/>
          </w:tcPr>
          <w:p w:rsidR="00B01219" w:rsidRPr="00BD384A" w:rsidRDefault="00B01219" w:rsidP="006C7BBE">
            <w:pPr>
              <w:pStyle w:val="ConsPlusNormal"/>
              <w:jc w:val="center"/>
              <w:rPr>
                <w:rFonts w:ascii="Times New Roman" w:hAnsi="Times New Roman" w:cs="Times New Roman"/>
                <w:szCs w:val="22"/>
                <w:lang w:eastAsia="ar-SA"/>
              </w:rPr>
            </w:pPr>
            <w:r w:rsidRPr="00BD384A">
              <w:rPr>
                <w:rFonts w:ascii="Times New Roman" w:hAnsi="Times New Roman" w:cs="Times New Roman"/>
                <w:szCs w:val="22"/>
                <w:lang w:eastAsia="ar-SA"/>
              </w:rPr>
              <w:t>65</w:t>
            </w:r>
          </w:p>
        </w:tc>
        <w:tc>
          <w:tcPr>
            <w:tcW w:w="1492" w:type="dxa"/>
            <w:gridSpan w:val="4"/>
          </w:tcPr>
          <w:p w:rsidR="00B01219" w:rsidRPr="00BD384A" w:rsidRDefault="00B01219" w:rsidP="006C7BBE">
            <w:pPr>
              <w:jc w:val="cente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w:t>
            </w:r>
          </w:p>
        </w:tc>
        <w:tc>
          <w:tcPr>
            <w:tcW w:w="1499" w:type="dxa"/>
            <w:gridSpan w:val="3"/>
          </w:tcPr>
          <w:p w:rsidR="00B01219" w:rsidRPr="00BD384A" w:rsidRDefault="00B01219" w:rsidP="006C7BBE">
            <w:pPr>
              <w:jc w:val="center"/>
            </w:pPr>
            <w:r w:rsidRPr="00BD384A">
              <w:rPr>
                <w:bCs/>
                <w:color w:val="000000"/>
                <w:sz w:val="22"/>
                <w:szCs w:val="22"/>
              </w:rPr>
              <w:t>–</w:t>
            </w:r>
          </w:p>
        </w:tc>
        <w:tc>
          <w:tcPr>
            <w:tcW w:w="1493" w:type="dxa"/>
          </w:tcPr>
          <w:p w:rsidR="00B01219" w:rsidRPr="00BD384A" w:rsidRDefault="00B01219" w:rsidP="006C7BBE">
            <w:pPr>
              <w:jc w:val="cente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 xml:space="preserve">Доля трудоустроенных выпускников образовательных организаций в общей численности выпускников, обратившихся </w:t>
            </w:r>
            <w:r w:rsidRPr="00BD384A">
              <w:rPr>
                <w:bCs/>
                <w:color w:val="000000"/>
                <w:sz w:val="22"/>
                <w:szCs w:val="22"/>
              </w:rPr>
              <w:br/>
              <w:t xml:space="preserve">за содействием </w:t>
            </w:r>
            <w:r w:rsidRPr="00BD384A">
              <w:rPr>
                <w:bCs/>
                <w:color w:val="000000"/>
                <w:sz w:val="22"/>
                <w:szCs w:val="22"/>
              </w:rPr>
              <w:br/>
              <w:t xml:space="preserve">в поиске подходящей </w:t>
            </w:r>
            <w:r w:rsidRPr="00BD384A">
              <w:rPr>
                <w:bCs/>
                <w:color w:val="000000"/>
                <w:sz w:val="22"/>
                <w:szCs w:val="22"/>
              </w:rPr>
              <w:br/>
              <w:t>работы</w:t>
            </w:r>
          </w:p>
          <w:p w:rsidR="00B01219" w:rsidRPr="00BD384A" w:rsidRDefault="00B01219" w:rsidP="006C7BBE">
            <w:pPr>
              <w:pStyle w:val="10"/>
              <w:tabs>
                <w:tab w:val="left" w:pos="360"/>
                <w:tab w:val="left" w:pos="460"/>
              </w:tabs>
              <w:autoSpaceDE w:val="0"/>
              <w:autoSpaceDN w:val="0"/>
              <w:adjustRightInd w:val="0"/>
              <w:ind w:left="360" w:hanging="425"/>
              <w:contextualSpacing/>
              <w:outlineLvl w:val="1"/>
              <w:rPr>
                <w:bCs/>
                <w:color w:val="000000"/>
                <w:sz w:val="28"/>
                <w:szCs w:val="22"/>
              </w:rPr>
            </w:pPr>
          </w:p>
        </w:tc>
        <w:tc>
          <w:tcPr>
            <w:tcW w:w="1820" w:type="dxa"/>
            <w:gridSpan w:val="2"/>
          </w:tcPr>
          <w:p w:rsidR="00B01219" w:rsidRPr="00BD384A" w:rsidRDefault="00B01219" w:rsidP="006C7BBE">
            <w:pPr>
              <w:autoSpaceDE w:val="0"/>
              <w:autoSpaceDN w:val="0"/>
              <w:adjustRightInd w:val="0"/>
              <w:rPr>
                <w:bCs/>
                <w:sz w:val="22"/>
                <w:szCs w:val="22"/>
              </w:rPr>
            </w:pPr>
            <w:r w:rsidRPr="00BD384A">
              <w:rPr>
                <w:bCs/>
                <w:sz w:val="22"/>
                <w:szCs w:val="22"/>
              </w:rPr>
              <w:t xml:space="preserve">министерство труда, занятости </w:t>
            </w:r>
            <w:r w:rsidRPr="00BD384A">
              <w:rPr>
                <w:bCs/>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sz w:val="22"/>
                <w:szCs w:val="22"/>
              </w:rPr>
            </w:pPr>
            <w:r w:rsidRPr="00BD384A">
              <w:rPr>
                <w:sz w:val="22"/>
                <w:szCs w:val="22"/>
              </w:rPr>
              <w:t>процентов</w:t>
            </w:r>
          </w:p>
        </w:tc>
        <w:tc>
          <w:tcPr>
            <w:tcW w:w="1492" w:type="dxa"/>
            <w:gridSpan w:val="2"/>
          </w:tcPr>
          <w:p w:rsidR="00B01219" w:rsidRPr="00BD384A" w:rsidRDefault="00B01219" w:rsidP="006C7BBE">
            <w:pPr>
              <w:jc w:val="center"/>
              <w:rPr>
                <w:sz w:val="22"/>
                <w:szCs w:val="22"/>
              </w:rPr>
            </w:pPr>
            <w:r w:rsidRPr="00BD384A">
              <w:rPr>
                <w:sz w:val="22"/>
                <w:szCs w:val="22"/>
              </w:rPr>
              <w:t>31,9</w:t>
            </w:r>
          </w:p>
        </w:tc>
        <w:tc>
          <w:tcPr>
            <w:tcW w:w="1492" w:type="dxa"/>
            <w:gridSpan w:val="3"/>
          </w:tcPr>
          <w:p w:rsidR="00B01219" w:rsidRPr="00BD384A" w:rsidRDefault="00B01219" w:rsidP="006C7BBE">
            <w:pPr>
              <w:jc w:val="center"/>
              <w:rPr>
                <w:sz w:val="22"/>
                <w:szCs w:val="22"/>
              </w:rPr>
            </w:pPr>
            <w:r w:rsidRPr="00BD384A">
              <w:rPr>
                <w:sz w:val="22"/>
                <w:szCs w:val="22"/>
              </w:rPr>
              <w:t>42,0</w:t>
            </w:r>
          </w:p>
        </w:tc>
        <w:tc>
          <w:tcPr>
            <w:tcW w:w="1492" w:type="dxa"/>
            <w:gridSpan w:val="4"/>
          </w:tcPr>
          <w:p w:rsidR="00B01219" w:rsidRPr="00BD384A" w:rsidRDefault="00B01219" w:rsidP="006C7BBE">
            <w:pPr>
              <w:jc w:val="center"/>
              <w:rPr>
                <w:strike/>
                <w:sz w:val="22"/>
                <w:szCs w:val="22"/>
              </w:rPr>
            </w:pPr>
            <w:r w:rsidRPr="00BD384A">
              <w:rPr>
                <w:sz w:val="22"/>
                <w:szCs w:val="22"/>
              </w:rPr>
              <w:t>42,0</w:t>
            </w:r>
          </w:p>
        </w:tc>
        <w:tc>
          <w:tcPr>
            <w:tcW w:w="1492" w:type="dxa"/>
            <w:gridSpan w:val="3"/>
          </w:tcPr>
          <w:p w:rsidR="00B01219" w:rsidRPr="00BD384A" w:rsidRDefault="00B01219" w:rsidP="006C7BBE">
            <w:pPr>
              <w:jc w:val="center"/>
            </w:pPr>
            <w:r w:rsidRPr="00BD384A">
              <w:rPr>
                <w:sz w:val="22"/>
                <w:szCs w:val="22"/>
              </w:rPr>
              <w:t>42,0</w:t>
            </w:r>
          </w:p>
        </w:tc>
        <w:tc>
          <w:tcPr>
            <w:tcW w:w="1499" w:type="dxa"/>
            <w:gridSpan w:val="3"/>
          </w:tcPr>
          <w:p w:rsidR="00B01219" w:rsidRPr="00BD384A" w:rsidRDefault="00B01219" w:rsidP="006C7BBE">
            <w:pPr>
              <w:jc w:val="center"/>
            </w:pPr>
            <w:r w:rsidRPr="00BD384A">
              <w:rPr>
                <w:sz w:val="22"/>
                <w:szCs w:val="22"/>
              </w:rPr>
              <w:t>42,0</w:t>
            </w:r>
          </w:p>
        </w:tc>
        <w:tc>
          <w:tcPr>
            <w:tcW w:w="1493" w:type="dxa"/>
          </w:tcPr>
          <w:p w:rsidR="00B01219" w:rsidRPr="00BD384A" w:rsidRDefault="00B01219" w:rsidP="006C7BBE">
            <w:pPr>
              <w:jc w:val="center"/>
              <w:rPr>
                <w:sz w:val="22"/>
                <w:szCs w:val="22"/>
              </w:rPr>
            </w:pPr>
            <w:r w:rsidRPr="00BD384A">
              <w:rPr>
                <w:sz w:val="22"/>
                <w:szCs w:val="22"/>
              </w:rPr>
              <w:t>42,0</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 xml:space="preserve">Доля открывших собственное </w:t>
            </w:r>
            <w:r w:rsidRPr="00BD384A">
              <w:rPr>
                <w:bCs/>
                <w:color w:val="000000"/>
                <w:sz w:val="22"/>
                <w:szCs w:val="22"/>
              </w:rPr>
              <w:br/>
              <w:t xml:space="preserve">дело в общей численности зарегистрированных в отчетном периоде безработных </w:t>
            </w:r>
            <w:r w:rsidRPr="00BD384A">
              <w:rPr>
                <w:bCs/>
                <w:color w:val="000000"/>
                <w:sz w:val="22"/>
                <w:szCs w:val="22"/>
              </w:rPr>
              <w:br/>
              <w:t>граждан</w:t>
            </w:r>
          </w:p>
          <w:p w:rsidR="00B01219" w:rsidRPr="00BD384A" w:rsidRDefault="00B01219" w:rsidP="006C7BBE">
            <w:pPr>
              <w:pStyle w:val="10"/>
              <w:tabs>
                <w:tab w:val="left" w:pos="360"/>
                <w:tab w:val="left" w:pos="460"/>
              </w:tabs>
              <w:autoSpaceDE w:val="0"/>
              <w:autoSpaceDN w:val="0"/>
              <w:adjustRightInd w:val="0"/>
              <w:ind w:left="360" w:hanging="425"/>
              <w:contextualSpacing/>
              <w:outlineLvl w:val="1"/>
              <w:rPr>
                <w:bCs/>
                <w:color w:val="000000"/>
                <w:sz w:val="28"/>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bCs/>
                <w:color w:val="000000"/>
                <w:sz w:val="22"/>
                <w:szCs w:val="22"/>
              </w:rPr>
            </w:pPr>
            <w:r w:rsidRPr="00BD384A">
              <w:rPr>
                <w:bCs/>
                <w:color w:val="000000"/>
                <w:sz w:val="22"/>
                <w:szCs w:val="22"/>
              </w:rPr>
              <w:t>процентов</w:t>
            </w:r>
          </w:p>
        </w:tc>
        <w:tc>
          <w:tcPr>
            <w:tcW w:w="1492" w:type="dxa"/>
            <w:gridSpan w:val="2"/>
          </w:tcPr>
          <w:p w:rsidR="00B01219" w:rsidRPr="00BD384A" w:rsidRDefault="00B01219" w:rsidP="006C7BBE">
            <w:pPr>
              <w:jc w:val="center"/>
            </w:pPr>
            <w:r w:rsidRPr="00BD384A">
              <w:rPr>
                <w:color w:val="000000"/>
                <w:sz w:val="22"/>
                <w:szCs w:val="22"/>
              </w:rPr>
              <w:t>0,5</w:t>
            </w:r>
          </w:p>
        </w:tc>
        <w:tc>
          <w:tcPr>
            <w:tcW w:w="1492" w:type="dxa"/>
            <w:gridSpan w:val="3"/>
          </w:tcPr>
          <w:p w:rsidR="00B01219" w:rsidRPr="00BD384A" w:rsidRDefault="00B01219" w:rsidP="006C7BBE">
            <w:pPr>
              <w:jc w:val="center"/>
              <w:rPr>
                <w:color w:val="000000"/>
                <w:sz w:val="22"/>
                <w:szCs w:val="22"/>
              </w:rPr>
            </w:pPr>
            <w:r w:rsidRPr="00BD384A">
              <w:rPr>
                <w:color w:val="000000"/>
                <w:sz w:val="22"/>
                <w:szCs w:val="22"/>
              </w:rPr>
              <w:t>0,5</w:t>
            </w:r>
          </w:p>
        </w:tc>
        <w:tc>
          <w:tcPr>
            <w:tcW w:w="1492" w:type="dxa"/>
            <w:gridSpan w:val="4"/>
          </w:tcPr>
          <w:p w:rsidR="00B01219" w:rsidRPr="00BD384A" w:rsidRDefault="00B01219" w:rsidP="006C7BBE">
            <w:pPr>
              <w:jc w:val="center"/>
            </w:pPr>
            <w:r w:rsidRPr="00BD384A">
              <w:rPr>
                <w:color w:val="000000"/>
                <w:sz w:val="22"/>
                <w:szCs w:val="22"/>
              </w:rPr>
              <w:t>0,5</w:t>
            </w:r>
          </w:p>
        </w:tc>
        <w:tc>
          <w:tcPr>
            <w:tcW w:w="1492" w:type="dxa"/>
            <w:gridSpan w:val="3"/>
          </w:tcPr>
          <w:p w:rsidR="00B01219" w:rsidRPr="00BD384A" w:rsidRDefault="00B01219" w:rsidP="006C7BBE">
            <w:pPr>
              <w:jc w:val="center"/>
            </w:pPr>
            <w:r w:rsidRPr="00BD384A">
              <w:rPr>
                <w:color w:val="000000"/>
                <w:sz w:val="22"/>
                <w:szCs w:val="22"/>
              </w:rPr>
              <w:t>0,5</w:t>
            </w:r>
          </w:p>
        </w:tc>
        <w:tc>
          <w:tcPr>
            <w:tcW w:w="1499" w:type="dxa"/>
            <w:gridSpan w:val="3"/>
          </w:tcPr>
          <w:p w:rsidR="00B01219" w:rsidRPr="00BD384A" w:rsidRDefault="00B01219" w:rsidP="006C7BBE">
            <w:pPr>
              <w:jc w:val="center"/>
            </w:pPr>
            <w:r w:rsidRPr="00BD384A">
              <w:rPr>
                <w:color w:val="000000"/>
                <w:sz w:val="22"/>
                <w:szCs w:val="22"/>
              </w:rPr>
              <w:t>0,4</w:t>
            </w:r>
          </w:p>
        </w:tc>
        <w:tc>
          <w:tcPr>
            <w:tcW w:w="1493" w:type="dxa"/>
          </w:tcPr>
          <w:p w:rsidR="00B01219" w:rsidRPr="00BD384A" w:rsidRDefault="00B01219" w:rsidP="006C7BBE">
            <w:pPr>
              <w:jc w:val="center"/>
              <w:rPr>
                <w:color w:val="000000"/>
                <w:sz w:val="22"/>
                <w:szCs w:val="22"/>
              </w:rPr>
            </w:pPr>
            <w:r w:rsidRPr="00BD384A">
              <w:rPr>
                <w:color w:val="000000"/>
                <w:sz w:val="22"/>
                <w:szCs w:val="22"/>
              </w:rPr>
              <w:t>0,4</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 xml:space="preserve">Удельный вес граждан, удовлетворенных полнотой </w:t>
            </w:r>
            <w:r w:rsidRPr="00BD384A">
              <w:rPr>
                <w:bCs/>
                <w:color w:val="000000"/>
                <w:sz w:val="22"/>
                <w:szCs w:val="22"/>
              </w:rPr>
              <w:br/>
              <w:t>и качеством государственных услуг в области содействия занятости населения</w:t>
            </w:r>
          </w:p>
          <w:p w:rsidR="00B01219" w:rsidRPr="00BD384A" w:rsidRDefault="00B01219" w:rsidP="006C7BBE">
            <w:pPr>
              <w:pStyle w:val="10"/>
              <w:tabs>
                <w:tab w:val="left" w:pos="360"/>
                <w:tab w:val="left" w:pos="460"/>
              </w:tabs>
              <w:autoSpaceDE w:val="0"/>
              <w:autoSpaceDN w:val="0"/>
              <w:adjustRightInd w:val="0"/>
              <w:ind w:left="-65"/>
              <w:contextualSpacing/>
              <w:outlineLvl w:val="1"/>
              <w:rPr>
                <w:bCs/>
                <w:color w:val="000000"/>
                <w:sz w:val="28"/>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rFonts w:eastAsia="Calibri"/>
                <w:color w:val="000000"/>
                <w:sz w:val="22"/>
                <w:szCs w:val="22"/>
              </w:rPr>
            </w:pPr>
            <w:r w:rsidRPr="00BD384A">
              <w:rPr>
                <w:rFonts w:eastAsia="Calibri"/>
                <w:color w:val="000000"/>
                <w:sz w:val="22"/>
                <w:szCs w:val="22"/>
              </w:rPr>
              <w:t>процентов</w:t>
            </w:r>
          </w:p>
        </w:tc>
        <w:tc>
          <w:tcPr>
            <w:tcW w:w="1492" w:type="dxa"/>
            <w:gridSpan w:val="2"/>
          </w:tcPr>
          <w:p w:rsidR="00B01219" w:rsidRPr="00BD384A" w:rsidRDefault="00B01219" w:rsidP="006C7BBE">
            <w:pPr>
              <w:jc w:val="center"/>
            </w:pPr>
            <w:r w:rsidRPr="00BD384A">
              <w:rPr>
                <w:rFonts w:eastAsia="Calibri"/>
                <w:color w:val="000000"/>
                <w:sz w:val="22"/>
                <w:szCs w:val="22"/>
              </w:rPr>
              <w:t>88,2</w:t>
            </w:r>
          </w:p>
        </w:tc>
        <w:tc>
          <w:tcPr>
            <w:tcW w:w="1492" w:type="dxa"/>
            <w:gridSpan w:val="3"/>
          </w:tcPr>
          <w:p w:rsidR="00B01219" w:rsidRPr="00BD384A" w:rsidRDefault="00B01219" w:rsidP="006C7BBE">
            <w:pPr>
              <w:jc w:val="center"/>
            </w:pPr>
            <w:r w:rsidRPr="00BD384A">
              <w:rPr>
                <w:rFonts w:eastAsia="Calibri"/>
                <w:color w:val="000000"/>
                <w:sz w:val="22"/>
                <w:szCs w:val="22"/>
              </w:rPr>
              <w:t>88</w:t>
            </w:r>
          </w:p>
        </w:tc>
        <w:tc>
          <w:tcPr>
            <w:tcW w:w="1492" w:type="dxa"/>
            <w:gridSpan w:val="4"/>
          </w:tcPr>
          <w:p w:rsidR="00B01219" w:rsidRPr="00BD384A" w:rsidRDefault="00B01219" w:rsidP="006C7BBE">
            <w:pPr>
              <w:autoSpaceDE w:val="0"/>
              <w:autoSpaceDN w:val="0"/>
              <w:adjustRightInd w:val="0"/>
              <w:jc w:val="center"/>
              <w:rPr>
                <w:rFonts w:eastAsia="Calibri"/>
                <w:color w:val="000000"/>
                <w:sz w:val="22"/>
                <w:szCs w:val="22"/>
              </w:rPr>
            </w:pPr>
            <w:r w:rsidRPr="00BD384A">
              <w:rPr>
                <w:rFonts w:eastAsia="Calibri"/>
                <w:color w:val="000000"/>
                <w:sz w:val="22"/>
                <w:szCs w:val="22"/>
              </w:rPr>
              <w:t>88</w:t>
            </w:r>
          </w:p>
        </w:tc>
        <w:tc>
          <w:tcPr>
            <w:tcW w:w="1492" w:type="dxa"/>
            <w:gridSpan w:val="3"/>
          </w:tcPr>
          <w:p w:rsidR="00B01219" w:rsidRPr="00BD384A" w:rsidRDefault="00B01219" w:rsidP="006C7BBE">
            <w:pPr>
              <w:autoSpaceDE w:val="0"/>
              <w:autoSpaceDN w:val="0"/>
              <w:adjustRightInd w:val="0"/>
              <w:jc w:val="center"/>
              <w:rPr>
                <w:rFonts w:eastAsia="Calibri"/>
                <w:color w:val="000000"/>
                <w:sz w:val="22"/>
                <w:szCs w:val="22"/>
              </w:rPr>
            </w:pPr>
            <w:r w:rsidRPr="00BD384A">
              <w:rPr>
                <w:rFonts w:eastAsia="Calibri"/>
                <w:color w:val="000000"/>
                <w:sz w:val="22"/>
                <w:szCs w:val="22"/>
              </w:rPr>
              <w:t>88</w:t>
            </w:r>
          </w:p>
        </w:tc>
        <w:tc>
          <w:tcPr>
            <w:tcW w:w="1499" w:type="dxa"/>
            <w:gridSpan w:val="3"/>
          </w:tcPr>
          <w:p w:rsidR="00B01219" w:rsidRPr="00BD384A" w:rsidRDefault="00B01219" w:rsidP="006C7BBE">
            <w:pPr>
              <w:autoSpaceDE w:val="0"/>
              <w:autoSpaceDN w:val="0"/>
              <w:adjustRightInd w:val="0"/>
              <w:jc w:val="center"/>
              <w:rPr>
                <w:rFonts w:eastAsia="Calibri"/>
                <w:color w:val="000000"/>
                <w:sz w:val="22"/>
                <w:szCs w:val="22"/>
              </w:rPr>
            </w:pPr>
            <w:r w:rsidRPr="00BD384A">
              <w:rPr>
                <w:rFonts w:eastAsia="Calibri"/>
                <w:color w:val="000000"/>
                <w:sz w:val="22"/>
                <w:szCs w:val="22"/>
              </w:rPr>
              <w:t>89</w:t>
            </w:r>
          </w:p>
        </w:tc>
        <w:tc>
          <w:tcPr>
            <w:tcW w:w="1493" w:type="dxa"/>
          </w:tcPr>
          <w:p w:rsidR="00B01219" w:rsidRPr="00BD384A" w:rsidRDefault="00B01219" w:rsidP="006C7BBE">
            <w:pPr>
              <w:autoSpaceDE w:val="0"/>
              <w:autoSpaceDN w:val="0"/>
              <w:adjustRightInd w:val="0"/>
              <w:jc w:val="center"/>
              <w:rPr>
                <w:rFonts w:eastAsia="Calibri"/>
                <w:color w:val="000000"/>
                <w:sz w:val="22"/>
                <w:szCs w:val="22"/>
              </w:rPr>
            </w:pPr>
            <w:r w:rsidRPr="00BD384A">
              <w:rPr>
                <w:rFonts w:eastAsia="Calibri"/>
                <w:color w:val="000000"/>
                <w:sz w:val="22"/>
                <w:szCs w:val="22"/>
              </w:rPr>
              <w:t>90</w:t>
            </w:r>
          </w:p>
        </w:tc>
      </w:tr>
      <w:tr w:rsidR="00B01219" w:rsidRPr="00BD384A" w:rsidTr="006C7BBE">
        <w:tblPrEx>
          <w:tblLook w:val="0420"/>
        </w:tblPrEx>
        <w:trPr>
          <w:cantSplit/>
          <w:trHeight w:val="20"/>
        </w:trPr>
        <w:tc>
          <w:tcPr>
            <w:tcW w:w="3828" w:type="dxa"/>
            <w:gridSpan w:val="2"/>
            <w:vMerge w:val="restart"/>
          </w:tcPr>
          <w:p w:rsidR="00B01219" w:rsidRPr="00BD384A" w:rsidRDefault="00B01219" w:rsidP="00B01219">
            <w:pPr>
              <w:pStyle w:val="10"/>
              <w:numPr>
                <w:ilvl w:val="0"/>
                <w:numId w:val="2"/>
              </w:numPr>
              <w:tabs>
                <w:tab w:val="left" w:pos="360"/>
                <w:tab w:val="left" w:pos="460"/>
              </w:tabs>
              <w:autoSpaceDE w:val="0"/>
              <w:autoSpaceDN w:val="0"/>
              <w:adjustRightInd w:val="0"/>
              <w:ind w:hanging="425"/>
              <w:contextualSpacing/>
              <w:outlineLvl w:val="1"/>
              <w:rPr>
                <w:bCs/>
                <w:color w:val="000000"/>
                <w:sz w:val="22"/>
                <w:szCs w:val="22"/>
              </w:rPr>
            </w:pPr>
            <w:r w:rsidRPr="00BD384A">
              <w:rPr>
                <w:bCs/>
                <w:color w:val="000000"/>
                <w:sz w:val="22"/>
                <w:szCs w:val="22"/>
              </w:rPr>
              <w:t xml:space="preserve">Доля занятых в численности </w:t>
            </w:r>
            <w:r w:rsidRPr="00BD384A">
              <w:rPr>
                <w:bCs/>
                <w:color w:val="000000"/>
                <w:sz w:val="22"/>
                <w:szCs w:val="22"/>
              </w:rPr>
              <w:br/>
              <w:t xml:space="preserve">лиц в возрасте 50 лет и старше, </w:t>
            </w:r>
            <w:r w:rsidRPr="00BD384A">
              <w:rPr>
                <w:bCs/>
                <w:color w:val="000000"/>
                <w:sz w:val="22"/>
                <w:szCs w:val="22"/>
              </w:rPr>
              <w:br/>
              <w:t xml:space="preserve">а также лиц </w:t>
            </w:r>
            <w:proofErr w:type="spellStart"/>
            <w:r w:rsidRPr="00BD384A">
              <w:rPr>
                <w:bCs/>
                <w:color w:val="000000"/>
                <w:sz w:val="22"/>
                <w:szCs w:val="22"/>
              </w:rPr>
              <w:t>предпенсионного</w:t>
            </w:r>
            <w:proofErr w:type="spellEnd"/>
            <w:r w:rsidRPr="00BD384A">
              <w:rPr>
                <w:bCs/>
                <w:color w:val="000000"/>
                <w:sz w:val="22"/>
                <w:szCs w:val="22"/>
              </w:rPr>
              <w:t xml:space="preserve"> возраста, прошедших профессиональное обучение </w:t>
            </w:r>
            <w:r w:rsidRPr="00BD384A">
              <w:rPr>
                <w:bCs/>
                <w:color w:val="000000"/>
                <w:sz w:val="22"/>
                <w:szCs w:val="22"/>
              </w:rPr>
              <w:br/>
              <w:t xml:space="preserve">или получивших дополнительное профессиональное образование </w:t>
            </w:r>
            <w:r w:rsidRPr="00BD384A">
              <w:rPr>
                <w:bCs/>
                <w:color w:val="000000"/>
                <w:sz w:val="22"/>
                <w:szCs w:val="22"/>
              </w:rPr>
              <w:br/>
              <w:t>в рамках реализации</w:t>
            </w:r>
          </w:p>
          <w:p w:rsidR="00B01219" w:rsidRPr="00BD384A" w:rsidRDefault="00B01219" w:rsidP="006C7BBE">
            <w:pPr>
              <w:pStyle w:val="10"/>
              <w:tabs>
                <w:tab w:val="left" w:pos="360"/>
                <w:tab w:val="left" w:pos="460"/>
              </w:tabs>
              <w:autoSpaceDE w:val="0"/>
              <w:autoSpaceDN w:val="0"/>
              <w:adjustRightInd w:val="0"/>
              <w:ind w:left="360"/>
              <w:contextualSpacing/>
              <w:outlineLvl w:val="1"/>
              <w:rPr>
                <w:bCs/>
                <w:color w:val="000000"/>
                <w:sz w:val="22"/>
                <w:szCs w:val="22"/>
              </w:rPr>
            </w:pPr>
            <w:r w:rsidRPr="00BD384A">
              <w:rPr>
                <w:bCs/>
                <w:color w:val="000000"/>
                <w:sz w:val="22"/>
                <w:szCs w:val="22"/>
              </w:rPr>
              <w:t>федерального проекта «Старшее поколение» национального проекта «Демография»</w:t>
            </w:r>
          </w:p>
          <w:p w:rsidR="00B01219" w:rsidRPr="00BD384A" w:rsidRDefault="00B01219" w:rsidP="006C7BBE">
            <w:pPr>
              <w:pStyle w:val="10"/>
              <w:tabs>
                <w:tab w:val="left" w:pos="360"/>
                <w:tab w:val="left" w:pos="460"/>
              </w:tabs>
              <w:autoSpaceDE w:val="0"/>
              <w:autoSpaceDN w:val="0"/>
              <w:adjustRightInd w:val="0"/>
              <w:ind w:left="360"/>
              <w:contextualSpacing/>
              <w:outlineLvl w:val="1"/>
              <w:rPr>
                <w:bCs/>
                <w:color w:val="000000"/>
                <w:sz w:val="22"/>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rFonts w:eastAsia="Calibri"/>
                <w:color w:val="000000"/>
                <w:sz w:val="22"/>
                <w:szCs w:val="22"/>
              </w:rPr>
            </w:pPr>
            <w:r w:rsidRPr="00BD384A">
              <w:rPr>
                <w:rFonts w:eastAsia="Calibri"/>
                <w:color w:val="000000"/>
                <w:sz w:val="22"/>
                <w:szCs w:val="22"/>
              </w:rPr>
              <w:t>процентов</w:t>
            </w:r>
          </w:p>
        </w:tc>
        <w:tc>
          <w:tcPr>
            <w:tcW w:w="1492" w:type="dxa"/>
            <w:gridSpan w:val="2"/>
          </w:tcPr>
          <w:p w:rsidR="00B01219" w:rsidRPr="00BD384A" w:rsidRDefault="00B01219" w:rsidP="006C7BBE">
            <w:pPr>
              <w:jc w:val="center"/>
              <w:rPr>
                <w:rFonts w:eastAsia="Calibri"/>
                <w:color w:val="000000"/>
                <w:sz w:val="22"/>
                <w:szCs w:val="22"/>
              </w:rPr>
            </w:pPr>
            <w:r w:rsidRPr="00BD384A">
              <w:rPr>
                <w:rFonts w:eastAsia="Calibri"/>
                <w:color w:val="000000"/>
                <w:sz w:val="22"/>
                <w:szCs w:val="22"/>
              </w:rPr>
              <w:t>–</w:t>
            </w:r>
          </w:p>
        </w:tc>
        <w:tc>
          <w:tcPr>
            <w:tcW w:w="1492" w:type="dxa"/>
            <w:gridSpan w:val="3"/>
          </w:tcPr>
          <w:p w:rsidR="00B01219" w:rsidRPr="00BD384A" w:rsidRDefault="00B01219" w:rsidP="006C7BBE">
            <w:pPr>
              <w:jc w:val="center"/>
              <w:rPr>
                <w:rFonts w:eastAsia="Calibri"/>
                <w:color w:val="000000"/>
                <w:sz w:val="22"/>
                <w:szCs w:val="22"/>
              </w:rPr>
            </w:pPr>
            <w:r w:rsidRPr="00BD384A">
              <w:rPr>
                <w:rFonts w:eastAsia="Calibri"/>
                <w:color w:val="000000"/>
                <w:sz w:val="22"/>
                <w:szCs w:val="22"/>
              </w:rPr>
              <w:t>85</w:t>
            </w:r>
          </w:p>
        </w:tc>
        <w:tc>
          <w:tcPr>
            <w:tcW w:w="1492" w:type="dxa"/>
            <w:gridSpan w:val="4"/>
          </w:tcPr>
          <w:p w:rsidR="00B01219" w:rsidRPr="00BD384A" w:rsidRDefault="00B01219" w:rsidP="006C7BBE">
            <w:pPr>
              <w:jc w:val="center"/>
              <w:rPr>
                <w:rFonts w:eastAsia="Calibri"/>
                <w:color w:val="000000"/>
                <w:sz w:val="22"/>
                <w:szCs w:val="22"/>
              </w:rPr>
            </w:pPr>
            <w:r w:rsidRPr="00BD384A">
              <w:rPr>
                <w:rFonts w:eastAsia="Calibri"/>
                <w:color w:val="000000"/>
                <w:sz w:val="22"/>
                <w:szCs w:val="22"/>
              </w:rPr>
              <w:t>–</w:t>
            </w:r>
          </w:p>
        </w:tc>
        <w:tc>
          <w:tcPr>
            <w:tcW w:w="1492" w:type="dxa"/>
            <w:gridSpan w:val="3"/>
          </w:tcPr>
          <w:p w:rsidR="00B01219" w:rsidRPr="00BD384A" w:rsidRDefault="00B01219" w:rsidP="006C7BBE">
            <w:pPr>
              <w:jc w:val="center"/>
              <w:rPr>
                <w:rFonts w:eastAsia="Calibri"/>
                <w:color w:val="000000"/>
                <w:sz w:val="22"/>
                <w:szCs w:val="22"/>
              </w:rPr>
            </w:pPr>
            <w:r w:rsidRPr="00BD384A">
              <w:rPr>
                <w:rFonts w:eastAsia="Calibri"/>
                <w:color w:val="000000"/>
                <w:sz w:val="22"/>
                <w:szCs w:val="22"/>
              </w:rPr>
              <w:t>–</w:t>
            </w:r>
          </w:p>
        </w:tc>
        <w:tc>
          <w:tcPr>
            <w:tcW w:w="1499" w:type="dxa"/>
            <w:gridSpan w:val="3"/>
          </w:tcPr>
          <w:p w:rsidR="00B01219" w:rsidRPr="00BD384A" w:rsidRDefault="00B01219" w:rsidP="006C7BBE">
            <w:pPr>
              <w:jc w:val="center"/>
              <w:rPr>
                <w:rFonts w:eastAsia="Calibri"/>
                <w:color w:val="000000"/>
                <w:sz w:val="22"/>
                <w:szCs w:val="22"/>
              </w:rPr>
            </w:pPr>
            <w:r w:rsidRPr="00BD384A">
              <w:rPr>
                <w:rFonts w:eastAsia="Calibri"/>
                <w:color w:val="000000"/>
                <w:sz w:val="22"/>
                <w:szCs w:val="22"/>
              </w:rPr>
              <w:t>–</w:t>
            </w:r>
          </w:p>
        </w:tc>
        <w:tc>
          <w:tcPr>
            <w:tcW w:w="1493" w:type="dxa"/>
          </w:tcPr>
          <w:p w:rsidR="00B01219" w:rsidRPr="00BD384A" w:rsidRDefault="00B01219" w:rsidP="006C7BBE">
            <w:pPr>
              <w:jc w:val="center"/>
              <w:rPr>
                <w:rFonts w:eastAsia="Calibri"/>
                <w:color w:val="000000"/>
                <w:sz w:val="22"/>
                <w:szCs w:val="22"/>
              </w:rPr>
            </w:pPr>
            <w:r w:rsidRPr="00BD384A">
              <w:rPr>
                <w:rFonts w:eastAsia="Calibri"/>
                <w:color w:val="000000"/>
                <w:sz w:val="22"/>
                <w:szCs w:val="22"/>
              </w:rPr>
              <w:t>–</w:t>
            </w:r>
          </w:p>
        </w:tc>
      </w:tr>
      <w:tr w:rsidR="00B01219" w:rsidRPr="00BD384A" w:rsidTr="006C7BBE">
        <w:tblPrEx>
          <w:tblLook w:val="0420"/>
        </w:tblPrEx>
        <w:trPr>
          <w:cantSplit/>
          <w:trHeight w:val="20"/>
        </w:trPr>
        <w:tc>
          <w:tcPr>
            <w:tcW w:w="3828" w:type="dxa"/>
            <w:gridSpan w:val="2"/>
            <w:vMerge/>
          </w:tcPr>
          <w:p w:rsidR="00B01219" w:rsidRPr="00BD384A" w:rsidRDefault="00B01219" w:rsidP="006C7BBE">
            <w:pPr>
              <w:pStyle w:val="10"/>
              <w:tabs>
                <w:tab w:val="left" w:pos="360"/>
                <w:tab w:val="left" w:pos="460"/>
              </w:tabs>
              <w:autoSpaceDE w:val="0"/>
              <w:autoSpaceDN w:val="0"/>
              <w:adjustRightInd w:val="0"/>
              <w:ind w:left="360"/>
              <w:contextualSpacing/>
              <w:outlineLvl w:val="1"/>
              <w:rPr>
                <w:bCs/>
                <w:color w:val="000000"/>
                <w:sz w:val="22"/>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p>
        </w:tc>
        <w:tc>
          <w:tcPr>
            <w:tcW w:w="1269" w:type="dxa"/>
            <w:gridSpan w:val="4"/>
          </w:tcPr>
          <w:p w:rsidR="00B01219" w:rsidRPr="00BD384A" w:rsidRDefault="00B01219" w:rsidP="006C7BBE">
            <w:pPr>
              <w:autoSpaceDE w:val="0"/>
              <w:autoSpaceDN w:val="0"/>
              <w:adjustRightInd w:val="0"/>
              <w:jc w:val="center"/>
              <w:rPr>
                <w:rFonts w:eastAsia="Calibri"/>
                <w:color w:val="000000"/>
                <w:sz w:val="22"/>
                <w:szCs w:val="22"/>
              </w:rPr>
            </w:pPr>
          </w:p>
        </w:tc>
        <w:tc>
          <w:tcPr>
            <w:tcW w:w="1492" w:type="dxa"/>
            <w:gridSpan w:val="2"/>
          </w:tcPr>
          <w:p w:rsidR="00B01219" w:rsidRPr="00BD384A" w:rsidRDefault="00B01219" w:rsidP="006C7BBE">
            <w:pPr>
              <w:jc w:val="center"/>
            </w:pPr>
          </w:p>
        </w:tc>
        <w:tc>
          <w:tcPr>
            <w:tcW w:w="1492" w:type="dxa"/>
            <w:gridSpan w:val="3"/>
          </w:tcPr>
          <w:p w:rsidR="00B01219" w:rsidRPr="00BD384A" w:rsidRDefault="00B01219" w:rsidP="006C7BBE">
            <w:pPr>
              <w:jc w:val="center"/>
            </w:pPr>
          </w:p>
        </w:tc>
        <w:tc>
          <w:tcPr>
            <w:tcW w:w="1492" w:type="dxa"/>
            <w:gridSpan w:val="4"/>
          </w:tcPr>
          <w:p w:rsidR="00B01219" w:rsidRPr="00BD384A" w:rsidRDefault="00B01219" w:rsidP="006C7BBE">
            <w:pPr>
              <w:autoSpaceDE w:val="0"/>
              <w:autoSpaceDN w:val="0"/>
              <w:adjustRightInd w:val="0"/>
              <w:jc w:val="center"/>
              <w:rPr>
                <w:rFonts w:eastAsia="Calibri"/>
                <w:color w:val="000000"/>
                <w:sz w:val="22"/>
                <w:szCs w:val="22"/>
              </w:rPr>
            </w:pPr>
          </w:p>
        </w:tc>
        <w:tc>
          <w:tcPr>
            <w:tcW w:w="1492" w:type="dxa"/>
            <w:gridSpan w:val="3"/>
          </w:tcPr>
          <w:p w:rsidR="00B01219" w:rsidRPr="00BD384A" w:rsidRDefault="00B01219" w:rsidP="006C7BBE">
            <w:pPr>
              <w:autoSpaceDE w:val="0"/>
              <w:autoSpaceDN w:val="0"/>
              <w:adjustRightInd w:val="0"/>
              <w:jc w:val="center"/>
              <w:rPr>
                <w:rFonts w:eastAsia="Calibri"/>
                <w:color w:val="000000"/>
                <w:sz w:val="22"/>
                <w:szCs w:val="22"/>
              </w:rPr>
            </w:pPr>
          </w:p>
        </w:tc>
        <w:tc>
          <w:tcPr>
            <w:tcW w:w="1499" w:type="dxa"/>
            <w:gridSpan w:val="3"/>
          </w:tcPr>
          <w:p w:rsidR="00B01219" w:rsidRPr="00BD384A" w:rsidRDefault="00B01219" w:rsidP="006C7BBE">
            <w:pPr>
              <w:autoSpaceDE w:val="0"/>
              <w:autoSpaceDN w:val="0"/>
              <w:adjustRightInd w:val="0"/>
              <w:jc w:val="center"/>
              <w:rPr>
                <w:rFonts w:eastAsia="Calibri"/>
                <w:color w:val="000000"/>
                <w:sz w:val="22"/>
                <w:szCs w:val="22"/>
              </w:rPr>
            </w:pPr>
          </w:p>
        </w:tc>
        <w:tc>
          <w:tcPr>
            <w:tcW w:w="1493" w:type="dxa"/>
          </w:tcPr>
          <w:p w:rsidR="00B01219" w:rsidRPr="00BD384A" w:rsidRDefault="00B01219" w:rsidP="006C7BBE">
            <w:pPr>
              <w:autoSpaceDE w:val="0"/>
              <w:autoSpaceDN w:val="0"/>
              <w:adjustRightInd w:val="0"/>
              <w:jc w:val="center"/>
              <w:rPr>
                <w:rFonts w:eastAsia="Calibri"/>
                <w:color w:val="000000"/>
                <w:sz w:val="22"/>
                <w:szCs w:val="22"/>
              </w:rPr>
            </w:pPr>
          </w:p>
        </w:tc>
      </w:tr>
      <w:tr w:rsidR="00B01219" w:rsidRPr="00BD384A" w:rsidTr="006C7BBE">
        <w:tblPrEx>
          <w:tblLook w:val="0420"/>
        </w:tblPrEx>
        <w:trPr>
          <w:cantSplit/>
          <w:trHeight w:val="20"/>
        </w:trPr>
        <w:tc>
          <w:tcPr>
            <w:tcW w:w="3828" w:type="dxa"/>
            <w:gridSpan w:val="2"/>
            <w:vMerge w:val="restart"/>
          </w:tcPr>
          <w:p w:rsidR="00B01219" w:rsidRPr="00BD384A" w:rsidRDefault="00B01219" w:rsidP="00B01219">
            <w:pPr>
              <w:pStyle w:val="10"/>
              <w:numPr>
                <w:ilvl w:val="0"/>
                <w:numId w:val="2"/>
              </w:numPr>
              <w:tabs>
                <w:tab w:val="left" w:pos="360"/>
                <w:tab w:val="left" w:pos="786"/>
              </w:tabs>
              <w:autoSpaceDE w:val="0"/>
              <w:autoSpaceDN w:val="0"/>
              <w:adjustRightInd w:val="0"/>
              <w:outlineLvl w:val="1"/>
              <w:rPr>
                <w:bCs/>
                <w:color w:val="000000"/>
                <w:sz w:val="22"/>
                <w:szCs w:val="22"/>
              </w:rPr>
            </w:pPr>
            <w:r w:rsidRPr="00BD384A">
              <w:rPr>
                <w:bCs/>
                <w:color w:val="000000"/>
                <w:sz w:val="22"/>
                <w:szCs w:val="22"/>
              </w:rPr>
              <w:t xml:space="preserve">Доля приступивших к трудовой деятельности в общей </w:t>
            </w:r>
            <w:r w:rsidRPr="00BD384A">
              <w:rPr>
                <w:bCs/>
                <w:color w:val="000000"/>
                <w:sz w:val="22"/>
                <w:szCs w:val="22"/>
              </w:rPr>
              <w:br/>
              <w:t xml:space="preserve">численности прошедших переобучение и повышение квалификации женщин, находящихся в отпуске по уходу </w:t>
            </w:r>
            <w:r w:rsidRPr="00BD384A">
              <w:rPr>
                <w:bCs/>
                <w:color w:val="000000"/>
                <w:sz w:val="22"/>
                <w:szCs w:val="22"/>
              </w:rPr>
              <w:br/>
              <w:t xml:space="preserve">за ребенком, а также женщин, имеющих детей дошкольного возраста, не состоящих </w:t>
            </w:r>
            <w:r w:rsidRPr="00BD384A">
              <w:rPr>
                <w:bCs/>
                <w:color w:val="000000"/>
                <w:sz w:val="22"/>
                <w:szCs w:val="22"/>
              </w:rPr>
              <w:br/>
              <w:t>в трудовых</w:t>
            </w:r>
            <w:r w:rsidRPr="00BD384A">
              <w:rPr>
                <w:bCs/>
                <w:color w:val="000000"/>
                <w:sz w:val="20"/>
              </w:rPr>
              <w:t xml:space="preserve"> </w:t>
            </w:r>
            <w:r w:rsidRPr="00BD384A">
              <w:rPr>
                <w:bCs/>
                <w:color w:val="000000"/>
                <w:sz w:val="22"/>
                <w:szCs w:val="22"/>
              </w:rPr>
              <w:t xml:space="preserve">отношениях </w:t>
            </w:r>
            <w:r w:rsidRPr="00BD384A">
              <w:rPr>
                <w:bCs/>
                <w:color w:val="000000"/>
                <w:sz w:val="22"/>
                <w:szCs w:val="22"/>
              </w:rPr>
              <w:br/>
              <w:t>и обратившихся в органы службы занятости,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B01219" w:rsidRPr="00BD384A" w:rsidRDefault="00B01219" w:rsidP="006C7BBE">
            <w:pPr>
              <w:pStyle w:val="10"/>
              <w:tabs>
                <w:tab w:val="left" w:pos="360"/>
                <w:tab w:val="left" w:pos="786"/>
              </w:tabs>
              <w:autoSpaceDE w:val="0"/>
              <w:autoSpaceDN w:val="0"/>
              <w:adjustRightInd w:val="0"/>
              <w:ind w:left="0"/>
              <w:outlineLvl w:val="1"/>
              <w:rPr>
                <w:bCs/>
                <w:color w:val="000000"/>
                <w:sz w:val="22"/>
                <w:szCs w:val="22"/>
              </w:rPr>
            </w:pPr>
          </w:p>
        </w:tc>
        <w:tc>
          <w:tcPr>
            <w:tcW w:w="1820" w:type="dxa"/>
            <w:gridSpan w:val="2"/>
          </w:tcPr>
          <w:p w:rsidR="00B01219" w:rsidRPr="00BD384A" w:rsidRDefault="00B01219" w:rsidP="006C7BBE">
            <w:pPr>
              <w:autoSpaceDE w:val="0"/>
              <w:autoSpaceDN w:val="0"/>
              <w:adjustRightInd w:val="0"/>
              <w:rPr>
                <w:bCs/>
                <w:color w:val="000000"/>
                <w:sz w:val="22"/>
                <w:szCs w:val="22"/>
              </w:rPr>
            </w:pPr>
          </w:p>
        </w:tc>
        <w:tc>
          <w:tcPr>
            <w:tcW w:w="1269" w:type="dxa"/>
            <w:gridSpan w:val="4"/>
          </w:tcPr>
          <w:p w:rsidR="00B01219" w:rsidRPr="00BD384A" w:rsidRDefault="00B01219" w:rsidP="006C7BBE">
            <w:pPr>
              <w:autoSpaceDE w:val="0"/>
              <w:autoSpaceDN w:val="0"/>
              <w:adjustRightInd w:val="0"/>
              <w:jc w:val="center"/>
              <w:rPr>
                <w:rFonts w:eastAsia="Calibri"/>
                <w:color w:val="000000"/>
                <w:sz w:val="22"/>
                <w:szCs w:val="22"/>
              </w:rPr>
            </w:pPr>
          </w:p>
        </w:tc>
        <w:tc>
          <w:tcPr>
            <w:tcW w:w="1492" w:type="dxa"/>
            <w:gridSpan w:val="2"/>
          </w:tcPr>
          <w:p w:rsidR="00B01219" w:rsidRPr="00BD384A" w:rsidRDefault="00B01219" w:rsidP="006C7BBE">
            <w:pPr>
              <w:jc w:val="center"/>
              <w:rPr>
                <w:rFonts w:eastAsia="Calibri"/>
                <w:color w:val="000000"/>
                <w:sz w:val="22"/>
                <w:szCs w:val="22"/>
              </w:rPr>
            </w:pPr>
          </w:p>
        </w:tc>
        <w:tc>
          <w:tcPr>
            <w:tcW w:w="1492" w:type="dxa"/>
            <w:gridSpan w:val="3"/>
          </w:tcPr>
          <w:p w:rsidR="00B01219" w:rsidRPr="00BD384A" w:rsidRDefault="00B01219" w:rsidP="006C7BBE">
            <w:pPr>
              <w:jc w:val="center"/>
              <w:rPr>
                <w:rFonts w:eastAsia="Calibri"/>
                <w:color w:val="000000"/>
                <w:sz w:val="22"/>
                <w:szCs w:val="22"/>
              </w:rPr>
            </w:pPr>
          </w:p>
        </w:tc>
        <w:tc>
          <w:tcPr>
            <w:tcW w:w="1492" w:type="dxa"/>
            <w:gridSpan w:val="4"/>
          </w:tcPr>
          <w:p w:rsidR="00B01219" w:rsidRPr="00BD384A" w:rsidRDefault="00B01219" w:rsidP="006C7BBE">
            <w:pPr>
              <w:autoSpaceDE w:val="0"/>
              <w:autoSpaceDN w:val="0"/>
              <w:adjustRightInd w:val="0"/>
              <w:jc w:val="center"/>
              <w:rPr>
                <w:rFonts w:eastAsia="Calibri"/>
                <w:color w:val="000000"/>
                <w:sz w:val="22"/>
                <w:szCs w:val="22"/>
              </w:rPr>
            </w:pPr>
          </w:p>
        </w:tc>
        <w:tc>
          <w:tcPr>
            <w:tcW w:w="1492" w:type="dxa"/>
            <w:gridSpan w:val="3"/>
          </w:tcPr>
          <w:p w:rsidR="00B01219" w:rsidRPr="00BD384A" w:rsidRDefault="00B01219" w:rsidP="006C7BBE">
            <w:pPr>
              <w:autoSpaceDE w:val="0"/>
              <w:autoSpaceDN w:val="0"/>
              <w:adjustRightInd w:val="0"/>
              <w:jc w:val="center"/>
              <w:rPr>
                <w:rFonts w:eastAsia="Calibri"/>
                <w:color w:val="000000"/>
                <w:sz w:val="22"/>
                <w:szCs w:val="22"/>
              </w:rPr>
            </w:pPr>
          </w:p>
        </w:tc>
        <w:tc>
          <w:tcPr>
            <w:tcW w:w="1499" w:type="dxa"/>
            <w:gridSpan w:val="3"/>
          </w:tcPr>
          <w:p w:rsidR="00B01219" w:rsidRPr="00BD384A" w:rsidRDefault="00B01219" w:rsidP="006C7BBE">
            <w:pPr>
              <w:autoSpaceDE w:val="0"/>
              <w:autoSpaceDN w:val="0"/>
              <w:adjustRightInd w:val="0"/>
              <w:jc w:val="center"/>
              <w:rPr>
                <w:rFonts w:eastAsia="Calibri"/>
                <w:color w:val="000000"/>
                <w:sz w:val="22"/>
                <w:szCs w:val="22"/>
              </w:rPr>
            </w:pPr>
          </w:p>
        </w:tc>
        <w:tc>
          <w:tcPr>
            <w:tcW w:w="1493" w:type="dxa"/>
          </w:tcPr>
          <w:p w:rsidR="00B01219" w:rsidRPr="00BD384A" w:rsidRDefault="00B01219" w:rsidP="006C7BBE">
            <w:pPr>
              <w:autoSpaceDE w:val="0"/>
              <w:autoSpaceDN w:val="0"/>
              <w:adjustRightInd w:val="0"/>
              <w:jc w:val="center"/>
              <w:rPr>
                <w:rFonts w:eastAsia="Calibri"/>
                <w:color w:val="000000"/>
                <w:sz w:val="22"/>
                <w:szCs w:val="22"/>
              </w:rPr>
            </w:pPr>
          </w:p>
        </w:tc>
      </w:tr>
      <w:tr w:rsidR="00B01219" w:rsidRPr="00BD384A" w:rsidTr="006C7BBE">
        <w:tblPrEx>
          <w:tblLook w:val="0420"/>
        </w:tblPrEx>
        <w:trPr>
          <w:cantSplit/>
          <w:trHeight w:val="20"/>
        </w:trPr>
        <w:tc>
          <w:tcPr>
            <w:tcW w:w="3828" w:type="dxa"/>
            <w:gridSpan w:val="2"/>
            <w:vMerge/>
          </w:tcPr>
          <w:p w:rsidR="00B01219" w:rsidRPr="00BD384A" w:rsidRDefault="00B01219" w:rsidP="006C7BBE">
            <w:pPr>
              <w:pStyle w:val="10"/>
              <w:tabs>
                <w:tab w:val="left" w:pos="72"/>
                <w:tab w:val="left" w:pos="460"/>
              </w:tabs>
              <w:autoSpaceDE w:val="0"/>
              <w:autoSpaceDN w:val="0"/>
              <w:adjustRightInd w:val="0"/>
              <w:ind w:left="0"/>
              <w:outlineLvl w:val="1"/>
              <w:rPr>
                <w:bCs/>
                <w:color w:val="000000"/>
                <w:sz w:val="22"/>
                <w:szCs w:val="22"/>
              </w:rPr>
            </w:pPr>
          </w:p>
        </w:tc>
        <w:tc>
          <w:tcPr>
            <w:tcW w:w="1820" w:type="dxa"/>
            <w:gridSpan w:val="2"/>
          </w:tcPr>
          <w:p w:rsidR="00B01219" w:rsidRPr="00BD384A" w:rsidRDefault="00B01219" w:rsidP="006C7BBE">
            <w:pPr>
              <w:autoSpaceDE w:val="0"/>
              <w:autoSpaceDN w:val="0"/>
              <w:adjustRightInd w:val="0"/>
              <w:ind w:left="40"/>
              <w:rPr>
                <w:bCs/>
                <w:color w:val="000000"/>
                <w:sz w:val="22"/>
                <w:szCs w:val="22"/>
              </w:rPr>
            </w:pPr>
            <w:r w:rsidRPr="00BD384A">
              <w:rPr>
                <w:bCs/>
                <w:color w:val="000000"/>
                <w:sz w:val="22"/>
                <w:szCs w:val="22"/>
              </w:rPr>
              <w:t xml:space="preserve">министерство труда, занятости </w:t>
            </w:r>
            <w:r w:rsidRPr="00BD384A">
              <w:rPr>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ind w:right="-57"/>
              <w:jc w:val="center"/>
              <w:rPr>
                <w:bCs/>
                <w:color w:val="000000"/>
                <w:sz w:val="22"/>
                <w:szCs w:val="22"/>
              </w:rPr>
            </w:pPr>
            <w:r w:rsidRPr="00BD384A">
              <w:rPr>
                <w:bCs/>
                <w:color w:val="000000"/>
                <w:sz w:val="22"/>
                <w:szCs w:val="22"/>
              </w:rPr>
              <w:t>процентов</w:t>
            </w:r>
          </w:p>
        </w:tc>
        <w:tc>
          <w:tcPr>
            <w:tcW w:w="1492" w:type="dxa"/>
            <w:gridSpan w:val="2"/>
          </w:tcPr>
          <w:p w:rsidR="00B01219" w:rsidRPr="00BD384A" w:rsidRDefault="00B01219" w:rsidP="006C7BBE">
            <w:pPr>
              <w:jc w:val="center"/>
              <w:rPr>
                <w:color w:val="000000"/>
                <w:sz w:val="22"/>
                <w:szCs w:val="22"/>
              </w:rPr>
            </w:pPr>
            <w:r w:rsidRPr="00BD384A">
              <w:rPr>
                <w:bCs/>
                <w:color w:val="000000"/>
                <w:sz w:val="22"/>
                <w:szCs w:val="22"/>
              </w:rPr>
              <w:t>–</w:t>
            </w:r>
          </w:p>
        </w:tc>
        <w:tc>
          <w:tcPr>
            <w:tcW w:w="1492" w:type="dxa"/>
            <w:gridSpan w:val="3"/>
          </w:tcPr>
          <w:p w:rsidR="00B01219" w:rsidRPr="00BD384A" w:rsidRDefault="00B01219" w:rsidP="006C7BBE">
            <w:pPr>
              <w:jc w:val="center"/>
            </w:pPr>
            <w:r w:rsidRPr="00BD384A">
              <w:rPr>
                <w:color w:val="000000"/>
                <w:sz w:val="22"/>
                <w:szCs w:val="22"/>
              </w:rPr>
              <w:t>70</w:t>
            </w:r>
          </w:p>
        </w:tc>
        <w:tc>
          <w:tcPr>
            <w:tcW w:w="1492" w:type="dxa"/>
            <w:gridSpan w:val="4"/>
          </w:tcPr>
          <w:p w:rsidR="00B01219" w:rsidRPr="00BD384A" w:rsidRDefault="00B01219" w:rsidP="006C7BBE">
            <w:pPr>
              <w:jc w:val="cente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w:t>
            </w:r>
          </w:p>
        </w:tc>
        <w:tc>
          <w:tcPr>
            <w:tcW w:w="1499" w:type="dxa"/>
            <w:gridSpan w:val="3"/>
          </w:tcPr>
          <w:p w:rsidR="00B01219" w:rsidRPr="00BD384A" w:rsidRDefault="00B01219" w:rsidP="006C7BBE">
            <w:pPr>
              <w:jc w:val="center"/>
            </w:pPr>
            <w:r w:rsidRPr="00BD384A">
              <w:rPr>
                <w:bCs/>
                <w:color w:val="000000"/>
                <w:sz w:val="22"/>
                <w:szCs w:val="22"/>
              </w:rPr>
              <w:t>–</w:t>
            </w:r>
          </w:p>
        </w:tc>
        <w:tc>
          <w:tcPr>
            <w:tcW w:w="1493" w:type="dxa"/>
          </w:tcPr>
          <w:p w:rsidR="00B01219" w:rsidRPr="00BD384A" w:rsidRDefault="00B01219" w:rsidP="006C7BBE">
            <w:pPr>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sz w:val="22"/>
                <w:szCs w:val="22"/>
              </w:rPr>
            </w:pPr>
            <w:r w:rsidRPr="00BD384A">
              <w:rPr>
                <w:bCs/>
                <w:sz w:val="22"/>
                <w:szCs w:val="22"/>
              </w:rPr>
              <w:t xml:space="preserve">Численность трудоустроенных </w:t>
            </w:r>
            <w:r w:rsidRPr="00BD384A">
              <w:rPr>
                <w:bCs/>
                <w:sz w:val="22"/>
                <w:szCs w:val="22"/>
              </w:rPr>
              <w:br/>
            </w:r>
            <w:r w:rsidRPr="00BD384A">
              <w:rPr>
                <w:bCs/>
                <w:color w:val="000000"/>
                <w:sz w:val="22"/>
                <w:szCs w:val="22"/>
              </w:rPr>
              <w:t xml:space="preserve">на общественные работы </w:t>
            </w:r>
            <w:r w:rsidRPr="00BD384A">
              <w:rPr>
                <w:bCs/>
                <w:color w:val="000000"/>
                <w:sz w:val="22"/>
                <w:szCs w:val="22"/>
              </w:rPr>
              <w:br/>
              <w:t xml:space="preserve">граждан, ищущих работу </w:t>
            </w:r>
            <w:r w:rsidRPr="00BD384A">
              <w:rPr>
                <w:bCs/>
                <w:color w:val="000000"/>
                <w:sz w:val="22"/>
                <w:szCs w:val="22"/>
              </w:rPr>
              <w:br/>
              <w:t>и обратившихся в органы службы занятости в 2020 году</w:t>
            </w:r>
          </w:p>
          <w:p w:rsidR="00B01219" w:rsidRPr="00BD384A" w:rsidRDefault="00B01219" w:rsidP="006C7BBE">
            <w:pPr>
              <w:pStyle w:val="10"/>
              <w:tabs>
                <w:tab w:val="left" w:pos="360"/>
                <w:tab w:val="left" w:pos="502"/>
              </w:tabs>
              <w:autoSpaceDE w:val="0"/>
              <w:autoSpaceDN w:val="0"/>
              <w:adjustRightInd w:val="0"/>
              <w:ind w:left="0"/>
              <w:outlineLvl w:val="1"/>
              <w:rPr>
                <w:bCs/>
                <w:sz w:val="22"/>
                <w:szCs w:val="22"/>
              </w:rPr>
            </w:pPr>
          </w:p>
        </w:tc>
        <w:tc>
          <w:tcPr>
            <w:tcW w:w="1820" w:type="dxa"/>
            <w:gridSpan w:val="2"/>
          </w:tcPr>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министерство труда, занятости  социального развития</w:t>
            </w:r>
          </w:p>
        </w:tc>
        <w:tc>
          <w:tcPr>
            <w:tcW w:w="1269"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человек</w:t>
            </w:r>
          </w:p>
        </w:tc>
        <w:tc>
          <w:tcPr>
            <w:tcW w:w="1492" w:type="dxa"/>
            <w:gridSpan w:val="2"/>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widowControl w:val="0"/>
              <w:jc w:val="center"/>
              <w:rPr>
                <w:bCs/>
                <w:color w:val="000000"/>
                <w:sz w:val="22"/>
                <w:szCs w:val="22"/>
              </w:rPr>
            </w:pPr>
            <w:r w:rsidRPr="00BD384A">
              <w:rPr>
                <w:bCs/>
                <w:color w:val="000000"/>
                <w:sz w:val="22"/>
                <w:szCs w:val="22"/>
              </w:rPr>
              <w:t>154</w:t>
            </w:r>
          </w:p>
        </w:tc>
        <w:tc>
          <w:tcPr>
            <w:tcW w:w="1492" w:type="dxa"/>
            <w:gridSpan w:val="4"/>
          </w:tcPr>
          <w:p w:rsidR="00B01219" w:rsidRPr="00BD384A" w:rsidRDefault="00B01219" w:rsidP="006C7BBE">
            <w:pPr>
              <w:jc w:val="center"/>
            </w:pPr>
            <w:r w:rsidRPr="00BD384A">
              <w:rPr>
                <w:bCs/>
                <w:color w:val="000000"/>
                <w:sz w:val="22"/>
                <w:szCs w:val="22"/>
              </w:rPr>
              <w:t>–</w:t>
            </w:r>
          </w:p>
        </w:tc>
        <w:tc>
          <w:tcPr>
            <w:tcW w:w="1492" w:type="dxa"/>
            <w:gridSpan w:val="3"/>
          </w:tcPr>
          <w:p w:rsidR="00B01219" w:rsidRPr="00BD384A" w:rsidRDefault="00B01219" w:rsidP="006C7BBE">
            <w:pPr>
              <w:jc w:val="center"/>
            </w:pPr>
            <w:r w:rsidRPr="00BD384A">
              <w:rPr>
                <w:bCs/>
                <w:color w:val="000000"/>
                <w:sz w:val="22"/>
                <w:szCs w:val="22"/>
              </w:rPr>
              <w:t>–</w:t>
            </w:r>
          </w:p>
        </w:tc>
        <w:tc>
          <w:tcPr>
            <w:tcW w:w="1499" w:type="dxa"/>
            <w:gridSpan w:val="3"/>
          </w:tcPr>
          <w:p w:rsidR="00B01219" w:rsidRPr="00BD384A" w:rsidRDefault="00B01219" w:rsidP="006C7BBE">
            <w:pPr>
              <w:jc w:val="center"/>
            </w:pPr>
            <w:r w:rsidRPr="00BD384A">
              <w:rPr>
                <w:bCs/>
                <w:color w:val="000000"/>
                <w:sz w:val="22"/>
                <w:szCs w:val="22"/>
              </w:rPr>
              <w:t>–</w:t>
            </w:r>
          </w:p>
        </w:tc>
        <w:tc>
          <w:tcPr>
            <w:tcW w:w="1493" w:type="dxa"/>
          </w:tcPr>
          <w:p w:rsidR="00B01219" w:rsidRPr="00BD384A" w:rsidRDefault="00B01219" w:rsidP="006C7BBE">
            <w:pPr>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трудоустроенных </w:t>
            </w:r>
            <w:r w:rsidRPr="00BD384A">
              <w:rPr>
                <w:bCs/>
                <w:color w:val="000000"/>
                <w:sz w:val="22"/>
                <w:szCs w:val="22"/>
              </w:rPr>
              <w:br/>
              <w:t>на общественные работы безработных граждан в 2020 году</w:t>
            </w:r>
          </w:p>
          <w:p w:rsidR="00B01219" w:rsidRPr="00BD384A" w:rsidRDefault="00B01219" w:rsidP="006C7BBE">
            <w:pPr>
              <w:pStyle w:val="10"/>
              <w:tabs>
                <w:tab w:val="left" w:pos="360"/>
                <w:tab w:val="left" w:pos="502"/>
              </w:tabs>
              <w:autoSpaceDE w:val="0"/>
              <w:autoSpaceDN w:val="0"/>
              <w:adjustRightInd w:val="0"/>
              <w:ind w:left="360" w:hanging="360"/>
              <w:outlineLvl w:val="1"/>
              <w:rPr>
                <w:bCs/>
                <w:color w:val="000000"/>
                <w:sz w:val="22"/>
                <w:szCs w:val="22"/>
              </w:rPr>
            </w:pPr>
            <w:r w:rsidRPr="00BD384A">
              <w:rPr>
                <w:bCs/>
                <w:color w:val="000000"/>
                <w:sz w:val="22"/>
                <w:szCs w:val="22"/>
              </w:rPr>
              <w:t xml:space="preserve"> </w:t>
            </w:r>
          </w:p>
        </w:tc>
        <w:tc>
          <w:tcPr>
            <w:tcW w:w="1820" w:type="dxa"/>
            <w:gridSpan w:val="2"/>
          </w:tcPr>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министерство труда, занятости</w:t>
            </w:r>
          </w:p>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и социального развития</w:t>
            </w:r>
          </w:p>
          <w:p w:rsidR="00B01219" w:rsidRPr="00BD384A" w:rsidRDefault="00B01219" w:rsidP="006C7BBE">
            <w:pPr>
              <w:widowControl w:val="0"/>
              <w:autoSpaceDE w:val="0"/>
              <w:autoSpaceDN w:val="0"/>
              <w:adjustRightInd w:val="0"/>
              <w:rPr>
                <w:bCs/>
                <w:color w:val="000000"/>
                <w:sz w:val="22"/>
                <w:szCs w:val="22"/>
              </w:rPr>
            </w:pPr>
          </w:p>
        </w:tc>
        <w:tc>
          <w:tcPr>
            <w:tcW w:w="1269"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человек</w:t>
            </w:r>
          </w:p>
        </w:tc>
        <w:tc>
          <w:tcPr>
            <w:tcW w:w="1492" w:type="dxa"/>
            <w:gridSpan w:val="2"/>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441</w:t>
            </w:r>
          </w:p>
        </w:tc>
        <w:tc>
          <w:tcPr>
            <w:tcW w:w="1492"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9"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3" w:type="dxa"/>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трудоустроенных </w:t>
            </w:r>
            <w:r w:rsidRPr="00BD384A">
              <w:rPr>
                <w:bCs/>
                <w:color w:val="000000"/>
                <w:sz w:val="22"/>
                <w:szCs w:val="22"/>
              </w:rPr>
              <w:br/>
              <w:t xml:space="preserve">на временные работы граждан </w:t>
            </w:r>
            <w:r w:rsidRPr="00BD384A">
              <w:rPr>
                <w:bCs/>
                <w:color w:val="000000"/>
                <w:sz w:val="22"/>
                <w:szCs w:val="22"/>
              </w:rPr>
              <w:br/>
              <w:t>из числа работников организаций, находящихся под риском увольнения, в 2020 году</w:t>
            </w:r>
          </w:p>
          <w:p w:rsidR="00B01219" w:rsidRPr="00BD384A" w:rsidRDefault="00B01219" w:rsidP="006C7BBE">
            <w:pPr>
              <w:pStyle w:val="10"/>
              <w:tabs>
                <w:tab w:val="left" w:pos="360"/>
                <w:tab w:val="left" w:pos="502"/>
              </w:tabs>
              <w:autoSpaceDE w:val="0"/>
              <w:autoSpaceDN w:val="0"/>
              <w:adjustRightInd w:val="0"/>
              <w:ind w:left="360" w:hanging="360"/>
              <w:outlineLvl w:val="1"/>
              <w:rPr>
                <w:bCs/>
                <w:color w:val="000000"/>
                <w:sz w:val="22"/>
                <w:szCs w:val="22"/>
              </w:rPr>
            </w:pPr>
          </w:p>
        </w:tc>
        <w:tc>
          <w:tcPr>
            <w:tcW w:w="1820" w:type="dxa"/>
            <w:gridSpan w:val="2"/>
          </w:tcPr>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p>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и социального развития</w:t>
            </w:r>
          </w:p>
        </w:tc>
        <w:tc>
          <w:tcPr>
            <w:tcW w:w="1269"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человек</w:t>
            </w:r>
          </w:p>
        </w:tc>
        <w:tc>
          <w:tcPr>
            <w:tcW w:w="1492" w:type="dxa"/>
            <w:gridSpan w:val="2"/>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175</w:t>
            </w:r>
          </w:p>
        </w:tc>
        <w:tc>
          <w:tcPr>
            <w:tcW w:w="1492"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9"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3" w:type="dxa"/>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Напряженность на рынке труда Архангельской области </w:t>
            </w:r>
            <w:r w:rsidRPr="00BD384A">
              <w:rPr>
                <w:bCs/>
                <w:color w:val="000000"/>
                <w:sz w:val="22"/>
                <w:szCs w:val="22"/>
              </w:rPr>
              <w:br/>
              <w:t>в 2020 году</w:t>
            </w:r>
          </w:p>
        </w:tc>
        <w:tc>
          <w:tcPr>
            <w:tcW w:w="1820" w:type="dxa"/>
            <w:gridSpan w:val="2"/>
          </w:tcPr>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p>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и социального развития</w:t>
            </w:r>
          </w:p>
          <w:p w:rsidR="00B01219" w:rsidRPr="00BD384A" w:rsidRDefault="00B01219" w:rsidP="006C7BBE">
            <w:pPr>
              <w:widowControl w:val="0"/>
              <w:autoSpaceDE w:val="0"/>
              <w:autoSpaceDN w:val="0"/>
              <w:adjustRightInd w:val="0"/>
              <w:rPr>
                <w:bCs/>
                <w:color w:val="000000"/>
                <w:szCs w:val="22"/>
              </w:rPr>
            </w:pPr>
          </w:p>
        </w:tc>
        <w:tc>
          <w:tcPr>
            <w:tcW w:w="1269"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процентов</w:t>
            </w:r>
          </w:p>
        </w:tc>
        <w:tc>
          <w:tcPr>
            <w:tcW w:w="1492" w:type="dxa"/>
            <w:gridSpan w:val="2"/>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0,9</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2,0</w:t>
            </w:r>
          </w:p>
        </w:tc>
        <w:tc>
          <w:tcPr>
            <w:tcW w:w="1492"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9"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3" w:type="dxa"/>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Занятые в возрасте 15 лет </w:t>
            </w:r>
            <w:r w:rsidRPr="00BD384A">
              <w:rPr>
                <w:bCs/>
                <w:color w:val="000000"/>
                <w:sz w:val="22"/>
                <w:szCs w:val="22"/>
              </w:rPr>
              <w:br/>
              <w:t>и старше (к концу 2021 года)</w:t>
            </w:r>
          </w:p>
        </w:tc>
        <w:tc>
          <w:tcPr>
            <w:tcW w:w="1820" w:type="dxa"/>
            <w:gridSpan w:val="2"/>
          </w:tcPr>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p>
          <w:p w:rsidR="00B01219" w:rsidRPr="00BD384A" w:rsidRDefault="00B01219" w:rsidP="006C7BBE">
            <w:pPr>
              <w:widowControl w:val="0"/>
              <w:autoSpaceDE w:val="0"/>
              <w:autoSpaceDN w:val="0"/>
              <w:adjustRightInd w:val="0"/>
              <w:rPr>
                <w:bCs/>
                <w:color w:val="000000"/>
                <w:sz w:val="22"/>
                <w:szCs w:val="22"/>
              </w:rPr>
            </w:pPr>
            <w:r w:rsidRPr="00BD384A">
              <w:rPr>
                <w:bCs/>
                <w:color w:val="000000"/>
                <w:sz w:val="22"/>
                <w:szCs w:val="22"/>
              </w:rPr>
              <w:t>и социального развития</w:t>
            </w:r>
          </w:p>
          <w:p w:rsidR="00B01219" w:rsidRPr="00BD384A" w:rsidRDefault="00B01219" w:rsidP="006C7BBE">
            <w:pPr>
              <w:widowControl w:val="0"/>
              <w:autoSpaceDE w:val="0"/>
              <w:autoSpaceDN w:val="0"/>
              <w:adjustRightInd w:val="0"/>
              <w:rPr>
                <w:bCs/>
                <w:color w:val="000000"/>
                <w:szCs w:val="22"/>
              </w:rPr>
            </w:pPr>
          </w:p>
        </w:tc>
        <w:tc>
          <w:tcPr>
            <w:tcW w:w="1269"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тыс. человек</w:t>
            </w:r>
          </w:p>
        </w:tc>
        <w:tc>
          <w:tcPr>
            <w:tcW w:w="1492" w:type="dxa"/>
            <w:gridSpan w:val="2"/>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502,3</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2" w:type="dxa"/>
            <w:gridSpan w:val="4"/>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502,3</w:t>
            </w:r>
          </w:p>
        </w:tc>
        <w:tc>
          <w:tcPr>
            <w:tcW w:w="1492"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9" w:type="dxa"/>
            <w:gridSpan w:val="3"/>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c>
          <w:tcPr>
            <w:tcW w:w="1493" w:type="dxa"/>
          </w:tcPr>
          <w:p w:rsidR="00B01219" w:rsidRPr="00BD384A" w:rsidRDefault="00B01219" w:rsidP="006C7BBE">
            <w:pPr>
              <w:widowControl w:val="0"/>
              <w:autoSpaceDE w:val="0"/>
              <w:autoSpaceDN w:val="0"/>
              <w:adjustRightInd w:val="0"/>
              <w:jc w:val="center"/>
              <w:rPr>
                <w:bCs/>
                <w:color w:val="000000"/>
                <w:sz w:val="22"/>
                <w:szCs w:val="22"/>
              </w:rPr>
            </w:pPr>
            <w:r w:rsidRPr="00BD384A">
              <w:rPr>
                <w:bCs/>
                <w:color w:val="000000"/>
                <w:sz w:val="22"/>
                <w:szCs w:val="22"/>
              </w:rPr>
              <w:t>–</w:t>
            </w:r>
          </w:p>
        </w:tc>
      </w:tr>
      <w:tr w:rsidR="00B01219" w:rsidRPr="00BD384A" w:rsidTr="006C7BBE">
        <w:tblPrEx>
          <w:tblLook w:val="0420"/>
        </w:tblPrEx>
        <w:trPr>
          <w:cantSplit/>
          <w:trHeight w:val="20"/>
        </w:trPr>
        <w:tc>
          <w:tcPr>
            <w:tcW w:w="15877" w:type="dxa"/>
            <w:gridSpan w:val="24"/>
          </w:tcPr>
          <w:p w:rsidR="00B01219" w:rsidRPr="00BD384A" w:rsidRDefault="00B01219" w:rsidP="006C7BBE">
            <w:pPr>
              <w:jc w:val="center"/>
              <w:rPr>
                <w:b/>
                <w:color w:val="000000"/>
                <w:sz w:val="22"/>
                <w:szCs w:val="22"/>
              </w:rPr>
            </w:pPr>
            <w:r w:rsidRPr="00BD384A">
              <w:rPr>
                <w:b/>
                <w:color w:val="000000"/>
                <w:sz w:val="22"/>
                <w:szCs w:val="22"/>
              </w:rPr>
              <w:t>Подпрограмма № 2 «Улучшение условий и охраны труда в Архангельской области»</w:t>
            </w:r>
          </w:p>
          <w:p w:rsidR="00B01219" w:rsidRPr="00BD384A" w:rsidRDefault="00B01219" w:rsidP="006C7BBE">
            <w:pPr>
              <w:jc w:val="center"/>
              <w:rPr>
                <w:color w:val="000000"/>
                <w:szCs w:val="22"/>
              </w:rPr>
            </w:pP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пострадавших </w:t>
            </w:r>
            <w:r w:rsidRPr="00BD384A">
              <w:rPr>
                <w:bCs/>
                <w:color w:val="000000"/>
                <w:sz w:val="22"/>
                <w:szCs w:val="22"/>
              </w:rPr>
              <w:br/>
              <w:t xml:space="preserve">в результате несчастных </w:t>
            </w:r>
            <w:r w:rsidRPr="00BD384A">
              <w:rPr>
                <w:bCs/>
                <w:color w:val="000000"/>
                <w:sz w:val="22"/>
                <w:szCs w:val="22"/>
              </w:rPr>
              <w:br/>
              <w:t xml:space="preserve">случаев на производстве </w:t>
            </w:r>
            <w:r w:rsidRPr="00BD384A">
              <w:rPr>
                <w:bCs/>
                <w:color w:val="000000"/>
                <w:sz w:val="22"/>
                <w:szCs w:val="22"/>
              </w:rPr>
              <w:br/>
              <w:t>со смертельным исходом</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32"/>
                <w:szCs w:val="22"/>
              </w:rPr>
            </w:pP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69" w:type="dxa"/>
            <w:gridSpan w:val="4"/>
          </w:tcPr>
          <w:p w:rsidR="00B01219" w:rsidRPr="00BD384A" w:rsidRDefault="00B01219" w:rsidP="006C7BBE">
            <w:pPr>
              <w:widowControl w:val="0"/>
              <w:autoSpaceDE w:val="0"/>
              <w:autoSpaceDN w:val="0"/>
              <w:adjustRightInd w:val="0"/>
              <w:jc w:val="center"/>
              <w:rPr>
                <w:color w:val="000000"/>
                <w:sz w:val="22"/>
                <w:szCs w:val="22"/>
              </w:rPr>
            </w:pPr>
            <w:r w:rsidRPr="00BD384A">
              <w:rPr>
                <w:color w:val="000000"/>
                <w:sz w:val="22"/>
                <w:szCs w:val="22"/>
              </w:rPr>
              <w:t>человек</w:t>
            </w:r>
          </w:p>
        </w:tc>
        <w:tc>
          <w:tcPr>
            <w:tcW w:w="1492" w:type="dxa"/>
            <w:gridSpan w:val="2"/>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15</w:t>
            </w:r>
          </w:p>
        </w:tc>
        <w:tc>
          <w:tcPr>
            <w:tcW w:w="1492"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18</w:t>
            </w:r>
          </w:p>
        </w:tc>
        <w:tc>
          <w:tcPr>
            <w:tcW w:w="1492"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16</w:t>
            </w:r>
          </w:p>
        </w:tc>
        <w:tc>
          <w:tcPr>
            <w:tcW w:w="1492"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16</w:t>
            </w:r>
          </w:p>
        </w:tc>
        <w:tc>
          <w:tcPr>
            <w:tcW w:w="1499"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14</w:t>
            </w:r>
          </w:p>
        </w:tc>
        <w:tc>
          <w:tcPr>
            <w:tcW w:w="1493" w:type="dxa"/>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14</w:t>
            </w:r>
          </w:p>
        </w:tc>
      </w:tr>
      <w:tr w:rsidR="00B01219" w:rsidRPr="00BD384A" w:rsidTr="006C7BBE">
        <w:tblPrEx>
          <w:tblLook w:val="0420"/>
        </w:tblPrEx>
        <w:trPr>
          <w:cantSplit/>
          <w:trHeight w:val="20"/>
        </w:trPr>
        <w:tc>
          <w:tcPr>
            <w:tcW w:w="3828" w:type="dxa"/>
            <w:gridSpan w:val="2"/>
            <w:vAlign w:val="center"/>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пострадавших </w:t>
            </w:r>
            <w:r w:rsidRPr="00BD384A">
              <w:rPr>
                <w:bCs/>
                <w:color w:val="000000"/>
                <w:sz w:val="22"/>
                <w:szCs w:val="22"/>
              </w:rPr>
              <w:br/>
              <w:t>в результате несчастных случаев на производстве с утратой трудоспособности на один рабочий день и более</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32"/>
                <w:szCs w:val="22"/>
              </w:rPr>
            </w:pP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lang w:eastAsia="ar-SA"/>
              </w:rPr>
            </w:pPr>
            <w:r w:rsidRPr="00BD384A">
              <w:rPr>
                <w:rFonts w:ascii="Times New Roman" w:hAnsi="Times New Roman" w:cs="Times New Roman"/>
                <w:bCs/>
                <w:color w:val="000000"/>
                <w:sz w:val="22"/>
                <w:szCs w:val="22"/>
                <w:lang w:eastAsia="ar-SA"/>
              </w:rPr>
              <w:t xml:space="preserve">министерство труда, занятости </w:t>
            </w:r>
            <w:r w:rsidRPr="00BD384A">
              <w:rPr>
                <w:rFonts w:ascii="Times New Roman" w:hAnsi="Times New Roman" w:cs="Times New Roman"/>
                <w:bCs/>
                <w:color w:val="000000"/>
                <w:sz w:val="22"/>
                <w:szCs w:val="22"/>
                <w:lang w:eastAsia="ar-SA"/>
              </w:rPr>
              <w:br/>
              <w:t>и социального развития</w:t>
            </w:r>
          </w:p>
        </w:tc>
        <w:tc>
          <w:tcPr>
            <w:tcW w:w="1269" w:type="dxa"/>
            <w:gridSpan w:val="4"/>
          </w:tcPr>
          <w:p w:rsidR="00B01219" w:rsidRPr="00BD384A" w:rsidRDefault="00B01219" w:rsidP="006C7BBE">
            <w:pPr>
              <w:autoSpaceDE w:val="0"/>
              <w:autoSpaceDN w:val="0"/>
              <w:adjustRightInd w:val="0"/>
              <w:jc w:val="center"/>
              <w:rPr>
                <w:bCs/>
                <w:color w:val="000000"/>
                <w:sz w:val="22"/>
                <w:szCs w:val="22"/>
              </w:rPr>
            </w:pPr>
            <w:r w:rsidRPr="00BD384A">
              <w:rPr>
                <w:bCs/>
                <w:color w:val="000000"/>
                <w:sz w:val="22"/>
                <w:szCs w:val="22"/>
              </w:rPr>
              <w:t>человек</w:t>
            </w:r>
          </w:p>
        </w:tc>
        <w:tc>
          <w:tcPr>
            <w:tcW w:w="1492" w:type="dxa"/>
            <w:gridSpan w:val="2"/>
          </w:tcPr>
          <w:p w:rsidR="00B01219" w:rsidRPr="00BD384A" w:rsidRDefault="00B01219" w:rsidP="006C7BBE">
            <w:pPr>
              <w:autoSpaceDE w:val="0"/>
              <w:autoSpaceDN w:val="0"/>
              <w:adjustRightInd w:val="0"/>
              <w:jc w:val="center"/>
              <w:rPr>
                <w:bCs/>
                <w:color w:val="000000"/>
                <w:sz w:val="22"/>
                <w:szCs w:val="22"/>
              </w:rPr>
            </w:pPr>
            <w:r w:rsidRPr="00BD384A">
              <w:rPr>
                <w:bCs/>
                <w:color w:val="000000"/>
                <w:sz w:val="22"/>
                <w:szCs w:val="22"/>
              </w:rPr>
              <w:t>465</w:t>
            </w:r>
          </w:p>
        </w:tc>
        <w:tc>
          <w:tcPr>
            <w:tcW w:w="1492" w:type="dxa"/>
            <w:gridSpan w:val="3"/>
          </w:tcPr>
          <w:p w:rsidR="00B01219" w:rsidRPr="00BD384A" w:rsidRDefault="00B01219" w:rsidP="006C7BBE">
            <w:pPr>
              <w:autoSpaceDE w:val="0"/>
              <w:autoSpaceDN w:val="0"/>
              <w:adjustRightInd w:val="0"/>
              <w:jc w:val="center"/>
              <w:rPr>
                <w:bCs/>
                <w:color w:val="000000"/>
                <w:sz w:val="22"/>
                <w:szCs w:val="22"/>
              </w:rPr>
            </w:pPr>
            <w:r w:rsidRPr="00BD384A">
              <w:rPr>
                <w:bCs/>
                <w:color w:val="000000"/>
                <w:sz w:val="22"/>
                <w:szCs w:val="22"/>
              </w:rPr>
              <w:t>600</w:t>
            </w:r>
          </w:p>
        </w:tc>
        <w:tc>
          <w:tcPr>
            <w:tcW w:w="1492" w:type="dxa"/>
            <w:gridSpan w:val="4"/>
          </w:tcPr>
          <w:p w:rsidR="00B01219" w:rsidRPr="00BD384A" w:rsidRDefault="00B01219" w:rsidP="006C7BBE">
            <w:pPr>
              <w:autoSpaceDE w:val="0"/>
              <w:autoSpaceDN w:val="0"/>
              <w:adjustRightInd w:val="0"/>
              <w:jc w:val="center"/>
              <w:rPr>
                <w:bCs/>
                <w:color w:val="000000"/>
                <w:sz w:val="22"/>
                <w:szCs w:val="22"/>
              </w:rPr>
            </w:pPr>
            <w:r w:rsidRPr="00BD384A">
              <w:rPr>
                <w:bCs/>
                <w:color w:val="000000"/>
                <w:sz w:val="22"/>
                <w:szCs w:val="22"/>
              </w:rPr>
              <w:t>440</w:t>
            </w:r>
          </w:p>
        </w:tc>
        <w:tc>
          <w:tcPr>
            <w:tcW w:w="1492" w:type="dxa"/>
            <w:gridSpan w:val="3"/>
          </w:tcPr>
          <w:p w:rsidR="00B01219" w:rsidRPr="00BD384A" w:rsidRDefault="00B01219" w:rsidP="006C7BBE">
            <w:pPr>
              <w:autoSpaceDE w:val="0"/>
              <w:autoSpaceDN w:val="0"/>
              <w:adjustRightInd w:val="0"/>
              <w:jc w:val="center"/>
              <w:rPr>
                <w:bCs/>
                <w:color w:val="000000"/>
                <w:sz w:val="22"/>
                <w:szCs w:val="22"/>
              </w:rPr>
            </w:pPr>
            <w:r w:rsidRPr="00BD384A">
              <w:rPr>
                <w:bCs/>
                <w:color w:val="000000"/>
                <w:sz w:val="22"/>
                <w:szCs w:val="22"/>
              </w:rPr>
              <w:t>430</w:t>
            </w:r>
          </w:p>
        </w:tc>
        <w:tc>
          <w:tcPr>
            <w:tcW w:w="1499" w:type="dxa"/>
            <w:gridSpan w:val="3"/>
          </w:tcPr>
          <w:p w:rsidR="00B01219" w:rsidRPr="00BD384A" w:rsidRDefault="00B01219" w:rsidP="006C7BBE">
            <w:pPr>
              <w:autoSpaceDE w:val="0"/>
              <w:autoSpaceDN w:val="0"/>
              <w:adjustRightInd w:val="0"/>
              <w:jc w:val="center"/>
              <w:rPr>
                <w:bCs/>
                <w:color w:val="000000"/>
                <w:sz w:val="22"/>
                <w:szCs w:val="22"/>
              </w:rPr>
            </w:pPr>
            <w:r w:rsidRPr="00BD384A">
              <w:rPr>
                <w:bCs/>
                <w:color w:val="000000"/>
                <w:sz w:val="22"/>
                <w:szCs w:val="22"/>
              </w:rPr>
              <w:t>420</w:t>
            </w:r>
          </w:p>
        </w:tc>
        <w:tc>
          <w:tcPr>
            <w:tcW w:w="1493" w:type="dxa"/>
          </w:tcPr>
          <w:p w:rsidR="00B01219" w:rsidRPr="00BD384A" w:rsidRDefault="00B01219" w:rsidP="006C7BBE">
            <w:pPr>
              <w:autoSpaceDE w:val="0"/>
              <w:autoSpaceDN w:val="0"/>
              <w:adjustRightInd w:val="0"/>
              <w:jc w:val="center"/>
              <w:rPr>
                <w:bCs/>
                <w:color w:val="000000"/>
                <w:sz w:val="22"/>
                <w:szCs w:val="22"/>
              </w:rPr>
            </w:pPr>
            <w:r w:rsidRPr="00121496">
              <w:rPr>
                <w:bCs/>
                <w:color w:val="000000"/>
                <w:sz w:val="22"/>
                <w:szCs w:val="22"/>
              </w:rPr>
              <w:t>410</w:t>
            </w:r>
          </w:p>
        </w:tc>
      </w:tr>
      <w:tr w:rsidR="00B01219" w:rsidRPr="00BD384A" w:rsidTr="006C7BBE">
        <w:tblPrEx>
          <w:tblLook w:val="0420"/>
        </w:tblPrEx>
        <w:trPr>
          <w:cantSplit/>
          <w:trHeight w:val="20"/>
        </w:trPr>
        <w:tc>
          <w:tcPr>
            <w:tcW w:w="3828" w:type="dxa"/>
            <w:gridSpan w:val="2"/>
            <w:vAlign w:val="center"/>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Количество дней временной нетрудоспособности в связи </w:t>
            </w:r>
            <w:r w:rsidRPr="00BD384A">
              <w:rPr>
                <w:bCs/>
                <w:color w:val="000000"/>
                <w:sz w:val="22"/>
                <w:szCs w:val="22"/>
              </w:rPr>
              <w:br/>
              <w:t xml:space="preserve">с несчастным случаем </w:t>
            </w:r>
            <w:r w:rsidRPr="00BD384A">
              <w:rPr>
                <w:bCs/>
                <w:color w:val="000000"/>
                <w:sz w:val="22"/>
                <w:szCs w:val="22"/>
              </w:rPr>
              <w:br/>
              <w:t xml:space="preserve">на производстве в расчете </w:t>
            </w:r>
            <w:r w:rsidRPr="00BD384A">
              <w:rPr>
                <w:bCs/>
                <w:color w:val="000000"/>
                <w:sz w:val="22"/>
                <w:szCs w:val="22"/>
              </w:rPr>
              <w:br/>
              <w:t>на одного пострадавшего</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69"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дней</w:t>
            </w:r>
          </w:p>
        </w:tc>
        <w:tc>
          <w:tcPr>
            <w:tcW w:w="1492" w:type="dxa"/>
            <w:gridSpan w:val="2"/>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44</w:t>
            </w:r>
          </w:p>
        </w:tc>
        <w:tc>
          <w:tcPr>
            <w:tcW w:w="1492"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44</w:t>
            </w:r>
          </w:p>
        </w:tc>
        <w:tc>
          <w:tcPr>
            <w:tcW w:w="1492"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57,0</w:t>
            </w:r>
          </w:p>
        </w:tc>
        <w:tc>
          <w:tcPr>
            <w:tcW w:w="1492"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56,5</w:t>
            </w:r>
          </w:p>
        </w:tc>
        <w:tc>
          <w:tcPr>
            <w:tcW w:w="1499"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56,0</w:t>
            </w:r>
          </w:p>
        </w:tc>
        <w:tc>
          <w:tcPr>
            <w:tcW w:w="1493" w:type="dxa"/>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55,0</w:t>
            </w:r>
          </w:p>
        </w:tc>
      </w:tr>
      <w:tr w:rsidR="00B01219" w:rsidRPr="00BD384A" w:rsidTr="006C7BBE">
        <w:tblPrEx>
          <w:tblLook w:val="0420"/>
        </w:tblPrEx>
        <w:trPr>
          <w:cantSplit/>
          <w:trHeight w:val="20"/>
        </w:trPr>
        <w:tc>
          <w:tcPr>
            <w:tcW w:w="3828" w:type="dxa"/>
            <w:gridSpan w:val="2"/>
            <w:vAlign w:val="center"/>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работников </w:t>
            </w:r>
            <w:r w:rsidRPr="00BD384A">
              <w:rPr>
                <w:bCs/>
                <w:color w:val="000000"/>
                <w:sz w:val="22"/>
                <w:szCs w:val="22"/>
              </w:rPr>
              <w:br/>
              <w:t xml:space="preserve">с установленным предварительным диагнозом профессионального заболевания по результатам проведения обязательных периодических медицинских осмотров </w:t>
            </w:r>
            <w:r w:rsidRPr="00BD384A">
              <w:rPr>
                <w:bCs/>
                <w:color w:val="000000"/>
                <w:sz w:val="22"/>
                <w:szCs w:val="22"/>
              </w:rPr>
              <w:br/>
              <w:t xml:space="preserve">(по данным Управления федеральной службы по надзору </w:t>
            </w:r>
            <w:r w:rsidRPr="00BD384A">
              <w:rPr>
                <w:bCs/>
                <w:color w:val="000000"/>
                <w:sz w:val="22"/>
                <w:szCs w:val="22"/>
              </w:rPr>
              <w:br/>
              <w:t xml:space="preserve">в сфере защиты прав потребителей и благополучия человека </w:t>
            </w:r>
            <w:r w:rsidRPr="00BD384A">
              <w:rPr>
                <w:bCs/>
                <w:color w:val="000000"/>
                <w:sz w:val="22"/>
                <w:szCs w:val="22"/>
              </w:rPr>
              <w:br/>
              <w:t>по Архангельской области)</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69" w:type="dxa"/>
            <w:gridSpan w:val="4"/>
          </w:tcPr>
          <w:p w:rsidR="00B01219" w:rsidRPr="00BD384A" w:rsidRDefault="00B01219" w:rsidP="006C7BBE">
            <w:pPr>
              <w:tabs>
                <w:tab w:val="left" w:pos="72"/>
                <w:tab w:val="left" w:pos="460"/>
              </w:tabs>
              <w:autoSpaceDE w:val="0"/>
              <w:autoSpaceDN w:val="0"/>
              <w:adjustRightInd w:val="0"/>
              <w:jc w:val="center"/>
              <w:rPr>
                <w:color w:val="000000"/>
                <w:sz w:val="22"/>
                <w:szCs w:val="22"/>
              </w:rPr>
            </w:pPr>
            <w:r w:rsidRPr="00BD384A">
              <w:rPr>
                <w:color w:val="000000"/>
                <w:sz w:val="22"/>
                <w:szCs w:val="22"/>
              </w:rPr>
              <w:t>человек</w:t>
            </w:r>
          </w:p>
          <w:p w:rsidR="00B01219" w:rsidRPr="00BD384A" w:rsidRDefault="00B01219" w:rsidP="006C7BBE">
            <w:pPr>
              <w:tabs>
                <w:tab w:val="left" w:pos="72"/>
                <w:tab w:val="left" w:pos="460"/>
              </w:tabs>
              <w:jc w:val="center"/>
              <w:rPr>
                <w:color w:val="000000"/>
                <w:sz w:val="22"/>
                <w:szCs w:val="22"/>
              </w:rPr>
            </w:pPr>
          </w:p>
        </w:tc>
        <w:tc>
          <w:tcPr>
            <w:tcW w:w="1492" w:type="dxa"/>
            <w:gridSpan w:val="2"/>
          </w:tcPr>
          <w:p w:rsidR="00B01219" w:rsidRPr="00BD384A" w:rsidRDefault="00B01219" w:rsidP="006C7BBE">
            <w:pPr>
              <w:tabs>
                <w:tab w:val="left" w:pos="72"/>
                <w:tab w:val="left" w:pos="460"/>
              </w:tabs>
              <w:autoSpaceDE w:val="0"/>
              <w:autoSpaceDN w:val="0"/>
              <w:adjustRightInd w:val="0"/>
              <w:jc w:val="center"/>
              <w:rPr>
                <w:sz w:val="22"/>
                <w:szCs w:val="22"/>
              </w:rPr>
            </w:pPr>
            <w:r w:rsidRPr="00BD384A">
              <w:rPr>
                <w:sz w:val="22"/>
                <w:szCs w:val="22"/>
              </w:rPr>
              <w:t>32</w:t>
            </w:r>
          </w:p>
        </w:tc>
        <w:tc>
          <w:tcPr>
            <w:tcW w:w="1492" w:type="dxa"/>
            <w:gridSpan w:val="3"/>
          </w:tcPr>
          <w:p w:rsidR="00B01219" w:rsidRPr="00BD384A" w:rsidRDefault="00B01219" w:rsidP="006C7BBE">
            <w:pPr>
              <w:tabs>
                <w:tab w:val="left" w:pos="72"/>
                <w:tab w:val="left" w:pos="460"/>
              </w:tabs>
              <w:autoSpaceDE w:val="0"/>
              <w:autoSpaceDN w:val="0"/>
              <w:adjustRightInd w:val="0"/>
              <w:jc w:val="center"/>
              <w:rPr>
                <w:sz w:val="22"/>
                <w:szCs w:val="22"/>
              </w:rPr>
            </w:pPr>
            <w:r w:rsidRPr="00BD384A">
              <w:rPr>
                <w:sz w:val="22"/>
                <w:szCs w:val="22"/>
              </w:rPr>
              <w:t>34</w:t>
            </w:r>
          </w:p>
        </w:tc>
        <w:tc>
          <w:tcPr>
            <w:tcW w:w="1492" w:type="dxa"/>
            <w:gridSpan w:val="4"/>
          </w:tcPr>
          <w:p w:rsidR="00B01219" w:rsidRPr="00BD384A" w:rsidRDefault="00B01219" w:rsidP="006C7BBE">
            <w:pPr>
              <w:tabs>
                <w:tab w:val="left" w:pos="72"/>
                <w:tab w:val="left" w:pos="460"/>
              </w:tabs>
              <w:autoSpaceDE w:val="0"/>
              <w:autoSpaceDN w:val="0"/>
              <w:adjustRightInd w:val="0"/>
              <w:jc w:val="center"/>
              <w:rPr>
                <w:sz w:val="22"/>
                <w:szCs w:val="22"/>
              </w:rPr>
            </w:pPr>
            <w:r w:rsidRPr="00BD384A">
              <w:rPr>
                <w:sz w:val="22"/>
                <w:szCs w:val="22"/>
              </w:rPr>
              <w:t>33</w:t>
            </w:r>
          </w:p>
        </w:tc>
        <w:tc>
          <w:tcPr>
            <w:tcW w:w="1492" w:type="dxa"/>
            <w:gridSpan w:val="3"/>
          </w:tcPr>
          <w:p w:rsidR="00B01219" w:rsidRPr="00BD384A" w:rsidRDefault="00B01219" w:rsidP="006C7BBE">
            <w:pPr>
              <w:tabs>
                <w:tab w:val="left" w:pos="72"/>
                <w:tab w:val="left" w:pos="460"/>
              </w:tabs>
              <w:autoSpaceDE w:val="0"/>
              <w:autoSpaceDN w:val="0"/>
              <w:adjustRightInd w:val="0"/>
              <w:jc w:val="center"/>
              <w:rPr>
                <w:sz w:val="22"/>
                <w:szCs w:val="22"/>
              </w:rPr>
            </w:pPr>
            <w:r w:rsidRPr="00BD384A">
              <w:rPr>
                <w:sz w:val="22"/>
                <w:szCs w:val="22"/>
              </w:rPr>
              <w:t>32</w:t>
            </w:r>
          </w:p>
        </w:tc>
        <w:tc>
          <w:tcPr>
            <w:tcW w:w="1499" w:type="dxa"/>
            <w:gridSpan w:val="3"/>
          </w:tcPr>
          <w:p w:rsidR="00B01219" w:rsidRPr="00BD384A" w:rsidRDefault="00B01219" w:rsidP="006C7BBE">
            <w:pPr>
              <w:tabs>
                <w:tab w:val="left" w:pos="72"/>
                <w:tab w:val="left" w:pos="460"/>
              </w:tabs>
              <w:autoSpaceDE w:val="0"/>
              <w:autoSpaceDN w:val="0"/>
              <w:adjustRightInd w:val="0"/>
              <w:jc w:val="center"/>
              <w:rPr>
                <w:sz w:val="22"/>
                <w:szCs w:val="22"/>
              </w:rPr>
            </w:pPr>
            <w:r w:rsidRPr="00BD384A">
              <w:rPr>
                <w:sz w:val="22"/>
                <w:szCs w:val="22"/>
              </w:rPr>
              <w:t>31</w:t>
            </w:r>
          </w:p>
        </w:tc>
        <w:tc>
          <w:tcPr>
            <w:tcW w:w="1493" w:type="dxa"/>
          </w:tcPr>
          <w:p w:rsidR="00B01219" w:rsidRPr="00BD384A" w:rsidRDefault="00B01219" w:rsidP="006C7BBE">
            <w:pPr>
              <w:tabs>
                <w:tab w:val="left" w:pos="72"/>
                <w:tab w:val="left" w:pos="460"/>
              </w:tabs>
              <w:autoSpaceDE w:val="0"/>
              <w:autoSpaceDN w:val="0"/>
              <w:adjustRightInd w:val="0"/>
              <w:jc w:val="center"/>
              <w:rPr>
                <w:sz w:val="22"/>
                <w:szCs w:val="22"/>
              </w:rPr>
            </w:pPr>
            <w:r w:rsidRPr="00BD384A">
              <w:rPr>
                <w:sz w:val="22"/>
                <w:szCs w:val="22"/>
              </w:rPr>
              <w:t>30</w:t>
            </w:r>
          </w:p>
        </w:tc>
      </w:tr>
      <w:tr w:rsidR="00B01219" w:rsidRPr="00BD384A" w:rsidTr="00121496">
        <w:tblPrEx>
          <w:tblLook w:val="0420"/>
        </w:tblPrEx>
        <w:trPr>
          <w:cantSplit/>
          <w:trHeight w:val="1146"/>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Количество рабочих мест, на которых проведена специальная оценка условий труда</w:t>
            </w: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p w:rsidR="00B01219" w:rsidRPr="00BD384A" w:rsidRDefault="00B01219" w:rsidP="006C7BBE">
            <w:pPr>
              <w:pStyle w:val="ConsPlusCell"/>
              <w:widowControl/>
              <w:rPr>
                <w:rFonts w:ascii="Times New Roman" w:hAnsi="Times New Roman" w:cs="Times New Roman"/>
                <w:bCs/>
                <w:color w:val="000000"/>
                <w:sz w:val="22"/>
                <w:szCs w:val="22"/>
              </w:rPr>
            </w:pPr>
          </w:p>
        </w:tc>
        <w:tc>
          <w:tcPr>
            <w:tcW w:w="1269"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единиц</w:t>
            </w:r>
          </w:p>
        </w:tc>
        <w:tc>
          <w:tcPr>
            <w:tcW w:w="1492" w:type="dxa"/>
            <w:gridSpan w:val="2"/>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54876</w:t>
            </w:r>
          </w:p>
        </w:tc>
        <w:tc>
          <w:tcPr>
            <w:tcW w:w="1492"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95000</w:t>
            </w:r>
          </w:p>
        </w:tc>
        <w:tc>
          <w:tcPr>
            <w:tcW w:w="1492" w:type="dxa"/>
            <w:gridSpan w:val="4"/>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42000</w:t>
            </w:r>
          </w:p>
        </w:tc>
        <w:tc>
          <w:tcPr>
            <w:tcW w:w="1492"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42500</w:t>
            </w:r>
          </w:p>
        </w:tc>
        <w:tc>
          <w:tcPr>
            <w:tcW w:w="1499" w:type="dxa"/>
            <w:gridSpan w:val="3"/>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45000</w:t>
            </w:r>
          </w:p>
        </w:tc>
        <w:tc>
          <w:tcPr>
            <w:tcW w:w="1493" w:type="dxa"/>
          </w:tcPr>
          <w:p w:rsidR="00B01219" w:rsidRPr="00BD384A" w:rsidRDefault="00B01219" w:rsidP="006C7BBE">
            <w:pPr>
              <w:autoSpaceDE w:val="0"/>
              <w:autoSpaceDN w:val="0"/>
              <w:adjustRightInd w:val="0"/>
              <w:jc w:val="center"/>
              <w:rPr>
                <w:color w:val="000000"/>
                <w:sz w:val="22"/>
                <w:szCs w:val="22"/>
              </w:rPr>
            </w:pPr>
            <w:r w:rsidRPr="00BD384A">
              <w:rPr>
                <w:color w:val="000000"/>
                <w:sz w:val="22"/>
                <w:szCs w:val="22"/>
              </w:rPr>
              <w:t>50000</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Удельный вес рабочих мест, </w:t>
            </w:r>
            <w:r w:rsidRPr="00BD384A">
              <w:rPr>
                <w:bCs/>
                <w:color w:val="000000"/>
                <w:sz w:val="22"/>
                <w:szCs w:val="22"/>
              </w:rPr>
              <w:br/>
              <w:t xml:space="preserve">на которых проведена </w:t>
            </w:r>
            <w:r w:rsidRPr="00BD384A">
              <w:rPr>
                <w:bCs/>
                <w:color w:val="000000"/>
                <w:sz w:val="22"/>
                <w:szCs w:val="22"/>
              </w:rPr>
              <w:br/>
              <w:t>специальная оценка условий труда, в общем количестве рабочих мест</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69" w:type="dxa"/>
            <w:gridSpan w:val="4"/>
          </w:tcPr>
          <w:p w:rsidR="00B01219" w:rsidRPr="00BD384A" w:rsidRDefault="00B01219" w:rsidP="006C7BBE">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492" w:type="dxa"/>
            <w:gridSpan w:val="2"/>
          </w:tcPr>
          <w:p w:rsidR="00B01219" w:rsidRPr="00121496" w:rsidRDefault="00B01219" w:rsidP="006C7BBE">
            <w:pPr>
              <w:widowControl w:val="0"/>
              <w:autoSpaceDE w:val="0"/>
              <w:autoSpaceDN w:val="0"/>
              <w:adjustRightInd w:val="0"/>
              <w:jc w:val="center"/>
              <w:rPr>
                <w:color w:val="000000"/>
                <w:sz w:val="22"/>
                <w:szCs w:val="22"/>
              </w:rPr>
            </w:pPr>
            <w:r w:rsidRPr="00121496">
              <w:rPr>
                <w:color w:val="000000"/>
                <w:sz w:val="22"/>
                <w:szCs w:val="22"/>
              </w:rPr>
              <w:t>81,8</w:t>
            </w:r>
          </w:p>
        </w:tc>
        <w:tc>
          <w:tcPr>
            <w:tcW w:w="1492" w:type="dxa"/>
            <w:gridSpan w:val="3"/>
          </w:tcPr>
          <w:p w:rsidR="00B01219" w:rsidRPr="00121496" w:rsidRDefault="00B01219" w:rsidP="006C7BBE">
            <w:pPr>
              <w:jc w:val="center"/>
              <w:rPr>
                <w:color w:val="000000"/>
                <w:sz w:val="22"/>
                <w:szCs w:val="22"/>
              </w:rPr>
            </w:pPr>
            <w:r w:rsidRPr="00121496">
              <w:rPr>
                <w:color w:val="000000"/>
                <w:sz w:val="22"/>
                <w:szCs w:val="22"/>
              </w:rPr>
              <w:t>98,0</w:t>
            </w:r>
          </w:p>
        </w:tc>
        <w:tc>
          <w:tcPr>
            <w:tcW w:w="1492" w:type="dxa"/>
            <w:gridSpan w:val="4"/>
          </w:tcPr>
          <w:p w:rsidR="00B01219" w:rsidRPr="00121496" w:rsidRDefault="00B01219" w:rsidP="006C7BBE">
            <w:pPr>
              <w:jc w:val="center"/>
              <w:rPr>
                <w:color w:val="000000"/>
                <w:sz w:val="22"/>
                <w:szCs w:val="22"/>
              </w:rPr>
            </w:pPr>
            <w:r w:rsidRPr="00121496">
              <w:rPr>
                <w:color w:val="000000"/>
                <w:sz w:val="22"/>
                <w:szCs w:val="22"/>
              </w:rPr>
              <w:t>97,0</w:t>
            </w:r>
          </w:p>
        </w:tc>
        <w:tc>
          <w:tcPr>
            <w:tcW w:w="1492" w:type="dxa"/>
            <w:gridSpan w:val="3"/>
          </w:tcPr>
          <w:p w:rsidR="00B01219" w:rsidRPr="00121496" w:rsidRDefault="00B01219" w:rsidP="006C7BBE">
            <w:pPr>
              <w:jc w:val="center"/>
              <w:rPr>
                <w:color w:val="000000"/>
                <w:sz w:val="22"/>
                <w:szCs w:val="22"/>
              </w:rPr>
            </w:pPr>
            <w:r w:rsidRPr="00121496">
              <w:rPr>
                <w:color w:val="000000"/>
                <w:sz w:val="22"/>
                <w:szCs w:val="22"/>
              </w:rPr>
              <w:t>97,5</w:t>
            </w:r>
          </w:p>
        </w:tc>
        <w:tc>
          <w:tcPr>
            <w:tcW w:w="1499" w:type="dxa"/>
            <w:gridSpan w:val="3"/>
          </w:tcPr>
          <w:p w:rsidR="00B01219" w:rsidRPr="00121496" w:rsidRDefault="00B01219" w:rsidP="006C7BBE">
            <w:pPr>
              <w:jc w:val="center"/>
              <w:rPr>
                <w:color w:val="000000"/>
                <w:sz w:val="22"/>
                <w:szCs w:val="22"/>
              </w:rPr>
            </w:pPr>
            <w:r w:rsidRPr="00121496">
              <w:rPr>
                <w:color w:val="000000"/>
                <w:sz w:val="22"/>
                <w:szCs w:val="22"/>
              </w:rPr>
              <w:t>98,0</w:t>
            </w:r>
          </w:p>
        </w:tc>
        <w:tc>
          <w:tcPr>
            <w:tcW w:w="1493" w:type="dxa"/>
          </w:tcPr>
          <w:p w:rsidR="00B01219" w:rsidRPr="00121496" w:rsidRDefault="00B01219" w:rsidP="006C7BBE">
            <w:pPr>
              <w:jc w:val="center"/>
              <w:rPr>
                <w:color w:val="000000"/>
                <w:sz w:val="22"/>
                <w:szCs w:val="22"/>
              </w:rPr>
            </w:pPr>
            <w:r w:rsidRPr="00121496">
              <w:rPr>
                <w:color w:val="000000"/>
                <w:sz w:val="22"/>
                <w:szCs w:val="22"/>
              </w:rPr>
              <w:t>98,5</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Количество рабочих мест, </w:t>
            </w:r>
            <w:r w:rsidRPr="00BD384A">
              <w:rPr>
                <w:bCs/>
                <w:color w:val="000000"/>
                <w:sz w:val="22"/>
                <w:szCs w:val="22"/>
              </w:rPr>
              <w:br/>
              <w:t>на которых улучшены условия труда по результатам специальной оценки условий труда</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69" w:type="dxa"/>
            <w:gridSpan w:val="4"/>
          </w:tcPr>
          <w:p w:rsidR="00B01219" w:rsidRPr="00BD384A" w:rsidRDefault="00B01219" w:rsidP="006C7BBE">
            <w:pPr>
              <w:widowControl w:val="0"/>
              <w:autoSpaceDE w:val="0"/>
              <w:autoSpaceDN w:val="0"/>
              <w:adjustRightInd w:val="0"/>
              <w:jc w:val="center"/>
              <w:rPr>
                <w:color w:val="000000"/>
                <w:sz w:val="22"/>
                <w:szCs w:val="22"/>
              </w:rPr>
            </w:pPr>
            <w:r w:rsidRPr="00BD384A">
              <w:rPr>
                <w:color w:val="000000"/>
                <w:sz w:val="22"/>
                <w:szCs w:val="22"/>
              </w:rPr>
              <w:t>единиц</w:t>
            </w:r>
          </w:p>
          <w:p w:rsidR="00B01219" w:rsidRPr="00BD384A" w:rsidRDefault="00B01219" w:rsidP="006C7BBE">
            <w:pPr>
              <w:widowControl w:val="0"/>
              <w:autoSpaceDE w:val="0"/>
              <w:autoSpaceDN w:val="0"/>
              <w:adjustRightInd w:val="0"/>
              <w:jc w:val="center"/>
              <w:rPr>
                <w:color w:val="000000"/>
                <w:sz w:val="22"/>
                <w:szCs w:val="22"/>
              </w:rPr>
            </w:pPr>
          </w:p>
        </w:tc>
        <w:tc>
          <w:tcPr>
            <w:tcW w:w="1492" w:type="dxa"/>
            <w:gridSpan w:val="2"/>
          </w:tcPr>
          <w:p w:rsidR="00B01219" w:rsidRPr="00121496" w:rsidRDefault="00B01219" w:rsidP="006C7BBE">
            <w:pPr>
              <w:widowControl w:val="0"/>
              <w:autoSpaceDE w:val="0"/>
              <w:autoSpaceDN w:val="0"/>
              <w:adjustRightInd w:val="0"/>
              <w:jc w:val="center"/>
              <w:rPr>
                <w:color w:val="000000"/>
                <w:sz w:val="22"/>
                <w:szCs w:val="22"/>
              </w:rPr>
            </w:pPr>
            <w:r w:rsidRPr="00121496">
              <w:rPr>
                <w:color w:val="000000"/>
                <w:sz w:val="22"/>
                <w:szCs w:val="22"/>
              </w:rPr>
              <w:t>36246</w:t>
            </w:r>
          </w:p>
        </w:tc>
        <w:tc>
          <w:tcPr>
            <w:tcW w:w="1492" w:type="dxa"/>
            <w:gridSpan w:val="3"/>
          </w:tcPr>
          <w:p w:rsidR="00B01219" w:rsidRPr="00121496" w:rsidRDefault="00B01219" w:rsidP="006C7BBE">
            <w:pPr>
              <w:widowControl w:val="0"/>
              <w:autoSpaceDE w:val="0"/>
              <w:autoSpaceDN w:val="0"/>
              <w:adjustRightInd w:val="0"/>
              <w:jc w:val="center"/>
              <w:rPr>
                <w:color w:val="000000"/>
                <w:sz w:val="22"/>
                <w:szCs w:val="22"/>
              </w:rPr>
            </w:pPr>
            <w:r w:rsidRPr="00121496">
              <w:rPr>
                <w:color w:val="000000"/>
                <w:sz w:val="22"/>
                <w:szCs w:val="22"/>
              </w:rPr>
              <w:t>34452</w:t>
            </w:r>
          </w:p>
        </w:tc>
        <w:tc>
          <w:tcPr>
            <w:tcW w:w="1492" w:type="dxa"/>
            <w:gridSpan w:val="4"/>
          </w:tcPr>
          <w:p w:rsidR="00B01219" w:rsidRPr="00121496" w:rsidRDefault="00B01219" w:rsidP="006C7BBE">
            <w:pPr>
              <w:widowControl w:val="0"/>
              <w:autoSpaceDE w:val="0"/>
              <w:autoSpaceDN w:val="0"/>
              <w:adjustRightInd w:val="0"/>
              <w:jc w:val="center"/>
              <w:rPr>
                <w:color w:val="000000"/>
                <w:sz w:val="22"/>
                <w:szCs w:val="22"/>
              </w:rPr>
            </w:pPr>
            <w:r w:rsidRPr="00121496">
              <w:rPr>
                <w:color w:val="000000"/>
                <w:sz w:val="22"/>
                <w:szCs w:val="22"/>
              </w:rPr>
              <w:t>7500</w:t>
            </w:r>
          </w:p>
        </w:tc>
        <w:tc>
          <w:tcPr>
            <w:tcW w:w="1492" w:type="dxa"/>
            <w:gridSpan w:val="3"/>
          </w:tcPr>
          <w:p w:rsidR="00B01219" w:rsidRPr="00121496" w:rsidRDefault="00B01219" w:rsidP="006C7BBE">
            <w:pPr>
              <w:widowControl w:val="0"/>
              <w:autoSpaceDE w:val="0"/>
              <w:autoSpaceDN w:val="0"/>
              <w:adjustRightInd w:val="0"/>
              <w:jc w:val="center"/>
              <w:rPr>
                <w:color w:val="000000"/>
                <w:sz w:val="22"/>
                <w:szCs w:val="22"/>
              </w:rPr>
            </w:pPr>
            <w:r w:rsidRPr="00121496">
              <w:rPr>
                <w:color w:val="000000"/>
                <w:sz w:val="22"/>
                <w:szCs w:val="22"/>
              </w:rPr>
              <w:t>11250</w:t>
            </w:r>
          </w:p>
        </w:tc>
        <w:tc>
          <w:tcPr>
            <w:tcW w:w="1499" w:type="dxa"/>
            <w:gridSpan w:val="3"/>
          </w:tcPr>
          <w:p w:rsidR="00B01219" w:rsidRPr="00121496" w:rsidRDefault="00B01219" w:rsidP="006C7BBE">
            <w:pPr>
              <w:widowControl w:val="0"/>
              <w:autoSpaceDE w:val="0"/>
              <w:autoSpaceDN w:val="0"/>
              <w:adjustRightInd w:val="0"/>
              <w:jc w:val="center"/>
              <w:rPr>
                <w:color w:val="000000"/>
                <w:sz w:val="22"/>
                <w:szCs w:val="22"/>
              </w:rPr>
            </w:pPr>
            <w:r w:rsidRPr="00121496">
              <w:rPr>
                <w:color w:val="000000"/>
                <w:sz w:val="22"/>
                <w:szCs w:val="22"/>
              </w:rPr>
              <w:t>16875</w:t>
            </w:r>
          </w:p>
        </w:tc>
        <w:tc>
          <w:tcPr>
            <w:tcW w:w="1493" w:type="dxa"/>
          </w:tcPr>
          <w:p w:rsidR="00B01219" w:rsidRPr="00121496" w:rsidRDefault="00B01219" w:rsidP="006C7BBE">
            <w:pPr>
              <w:widowControl w:val="0"/>
              <w:autoSpaceDE w:val="0"/>
              <w:autoSpaceDN w:val="0"/>
              <w:adjustRightInd w:val="0"/>
              <w:jc w:val="center"/>
              <w:rPr>
                <w:color w:val="000000"/>
                <w:sz w:val="22"/>
                <w:szCs w:val="22"/>
              </w:rPr>
            </w:pPr>
            <w:r w:rsidRPr="00121496">
              <w:rPr>
                <w:color w:val="000000"/>
                <w:sz w:val="22"/>
                <w:szCs w:val="22"/>
              </w:rPr>
              <w:t>18750</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работников, </w:t>
            </w:r>
            <w:r w:rsidRPr="00BD384A">
              <w:rPr>
                <w:bCs/>
                <w:color w:val="000000"/>
                <w:sz w:val="22"/>
                <w:szCs w:val="22"/>
              </w:rPr>
              <w:br/>
              <w:t>занятых во вредных и (или) опасных условиях труда</w:t>
            </w:r>
          </w:p>
        </w:tc>
        <w:tc>
          <w:tcPr>
            <w:tcW w:w="1820" w:type="dxa"/>
            <w:gridSpan w:val="2"/>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p w:rsidR="00B01219" w:rsidRPr="00BD384A" w:rsidRDefault="00B01219" w:rsidP="006C7BBE">
            <w:pPr>
              <w:pStyle w:val="ConsPlusCell"/>
              <w:widowControl/>
              <w:rPr>
                <w:rFonts w:ascii="Times New Roman" w:hAnsi="Times New Roman" w:cs="Times New Roman"/>
                <w:bCs/>
                <w:color w:val="000000"/>
                <w:sz w:val="22"/>
                <w:szCs w:val="22"/>
              </w:rPr>
            </w:pPr>
          </w:p>
        </w:tc>
        <w:tc>
          <w:tcPr>
            <w:tcW w:w="1269" w:type="dxa"/>
            <w:gridSpan w:val="4"/>
          </w:tcPr>
          <w:p w:rsidR="00B01219" w:rsidRPr="00BD384A" w:rsidRDefault="00B01219" w:rsidP="006C7BBE">
            <w:pPr>
              <w:autoSpaceDE w:val="0"/>
              <w:autoSpaceDN w:val="0"/>
              <w:adjustRightInd w:val="0"/>
              <w:ind w:left="-8" w:firstLine="8"/>
              <w:jc w:val="center"/>
              <w:rPr>
                <w:color w:val="000000"/>
                <w:sz w:val="22"/>
                <w:szCs w:val="22"/>
              </w:rPr>
            </w:pPr>
            <w:r w:rsidRPr="00BD384A">
              <w:rPr>
                <w:color w:val="000000"/>
                <w:sz w:val="22"/>
                <w:szCs w:val="22"/>
              </w:rPr>
              <w:t>человек</w:t>
            </w:r>
          </w:p>
        </w:tc>
        <w:tc>
          <w:tcPr>
            <w:tcW w:w="1492" w:type="dxa"/>
            <w:gridSpan w:val="2"/>
          </w:tcPr>
          <w:p w:rsidR="00B01219" w:rsidRPr="00121496" w:rsidRDefault="00B01219" w:rsidP="006C7BBE">
            <w:pPr>
              <w:jc w:val="center"/>
              <w:rPr>
                <w:color w:val="000000"/>
                <w:sz w:val="22"/>
                <w:szCs w:val="22"/>
              </w:rPr>
            </w:pPr>
            <w:r w:rsidRPr="00121496">
              <w:rPr>
                <w:color w:val="000000"/>
                <w:sz w:val="22"/>
                <w:szCs w:val="22"/>
              </w:rPr>
              <w:t>83874</w:t>
            </w:r>
          </w:p>
        </w:tc>
        <w:tc>
          <w:tcPr>
            <w:tcW w:w="1492" w:type="dxa"/>
            <w:gridSpan w:val="3"/>
          </w:tcPr>
          <w:p w:rsidR="00B01219" w:rsidRPr="00121496" w:rsidRDefault="00B01219" w:rsidP="006C7BBE">
            <w:pPr>
              <w:jc w:val="center"/>
              <w:rPr>
                <w:color w:val="000000"/>
                <w:sz w:val="22"/>
                <w:szCs w:val="22"/>
              </w:rPr>
            </w:pPr>
            <w:r w:rsidRPr="00121496">
              <w:rPr>
                <w:color w:val="000000"/>
                <w:sz w:val="22"/>
                <w:szCs w:val="22"/>
              </w:rPr>
              <w:t>67000</w:t>
            </w:r>
          </w:p>
        </w:tc>
        <w:tc>
          <w:tcPr>
            <w:tcW w:w="1492" w:type="dxa"/>
            <w:gridSpan w:val="4"/>
          </w:tcPr>
          <w:p w:rsidR="00B01219" w:rsidRPr="00121496" w:rsidRDefault="00B01219" w:rsidP="006C7BBE">
            <w:pPr>
              <w:jc w:val="center"/>
              <w:rPr>
                <w:color w:val="000000"/>
                <w:sz w:val="22"/>
                <w:szCs w:val="22"/>
              </w:rPr>
            </w:pPr>
            <w:r w:rsidRPr="00121496">
              <w:rPr>
                <w:color w:val="000000"/>
                <w:sz w:val="22"/>
                <w:szCs w:val="22"/>
              </w:rPr>
              <w:t>105000</w:t>
            </w:r>
          </w:p>
        </w:tc>
        <w:tc>
          <w:tcPr>
            <w:tcW w:w="1492" w:type="dxa"/>
            <w:gridSpan w:val="3"/>
          </w:tcPr>
          <w:p w:rsidR="00B01219" w:rsidRPr="00121496" w:rsidRDefault="00B01219" w:rsidP="006C7BBE">
            <w:pPr>
              <w:jc w:val="center"/>
              <w:rPr>
                <w:color w:val="000000"/>
                <w:sz w:val="22"/>
                <w:szCs w:val="22"/>
              </w:rPr>
            </w:pPr>
            <w:r w:rsidRPr="00121496">
              <w:rPr>
                <w:color w:val="000000"/>
                <w:sz w:val="22"/>
                <w:szCs w:val="22"/>
              </w:rPr>
              <w:t>104500</w:t>
            </w:r>
          </w:p>
        </w:tc>
        <w:tc>
          <w:tcPr>
            <w:tcW w:w="1499" w:type="dxa"/>
            <w:gridSpan w:val="3"/>
          </w:tcPr>
          <w:p w:rsidR="00B01219" w:rsidRPr="00121496" w:rsidRDefault="00B01219" w:rsidP="006C7BBE">
            <w:pPr>
              <w:jc w:val="center"/>
              <w:rPr>
                <w:color w:val="000000"/>
                <w:sz w:val="22"/>
                <w:szCs w:val="22"/>
              </w:rPr>
            </w:pPr>
            <w:r w:rsidRPr="00121496">
              <w:rPr>
                <w:color w:val="000000"/>
                <w:sz w:val="22"/>
                <w:szCs w:val="22"/>
              </w:rPr>
              <w:t>104000</w:t>
            </w:r>
          </w:p>
        </w:tc>
        <w:tc>
          <w:tcPr>
            <w:tcW w:w="1493" w:type="dxa"/>
          </w:tcPr>
          <w:p w:rsidR="00B01219" w:rsidRPr="00121496" w:rsidRDefault="00B01219" w:rsidP="006C7BBE">
            <w:pPr>
              <w:jc w:val="center"/>
              <w:rPr>
                <w:color w:val="000000"/>
                <w:sz w:val="22"/>
                <w:szCs w:val="22"/>
              </w:rPr>
            </w:pPr>
            <w:r w:rsidRPr="00121496">
              <w:rPr>
                <w:color w:val="000000"/>
                <w:sz w:val="22"/>
                <w:szCs w:val="22"/>
              </w:rPr>
              <w:t>103500</w:t>
            </w:r>
          </w:p>
        </w:tc>
      </w:tr>
      <w:tr w:rsidR="00B01219" w:rsidRPr="00BD384A" w:rsidTr="006C7BBE">
        <w:tblPrEx>
          <w:tblLook w:val="0420"/>
        </w:tblPrEx>
        <w:trPr>
          <w:cantSplit/>
          <w:trHeight w:val="20"/>
        </w:trPr>
        <w:tc>
          <w:tcPr>
            <w:tcW w:w="15877" w:type="dxa"/>
            <w:gridSpan w:val="24"/>
          </w:tcPr>
          <w:p w:rsidR="00B01219" w:rsidRPr="00BD384A" w:rsidRDefault="00B01219" w:rsidP="006C7BBE">
            <w:pPr>
              <w:tabs>
                <w:tab w:val="left" w:pos="72"/>
              </w:tabs>
              <w:ind w:left="213" w:hanging="213"/>
              <w:jc w:val="center"/>
              <w:rPr>
                <w:b/>
                <w:color w:val="000000"/>
                <w:sz w:val="12"/>
                <w:szCs w:val="22"/>
              </w:rPr>
            </w:pPr>
          </w:p>
          <w:p w:rsidR="00B01219" w:rsidRPr="00BD384A" w:rsidRDefault="00B01219" w:rsidP="006C7BBE">
            <w:pPr>
              <w:tabs>
                <w:tab w:val="left" w:pos="72"/>
              </w:tabs>
              <w:ind w:left="213" w:hanging="213"/>
              <w:jc w:val="center"/>
              <w:rPr>
                <w:b/>
                <w:color w:val="000000"/>
                <w:sz w:val="22"/>
                <w:szCs w:val="22"/>
              </w:rPr>
            </w:pPr>
            <w:r w:rsidRPr="00BD384A">
              <w:rPr>
                <w:b/>
                <w:color w:val="000000"/>
                <w:sz w:val="22"/>
                <w:szCs w:val="22"/>
              </w:rPr>
              <w:t>Подпрограмма № 5</w:t>
            </w:r>
            <w:r w:rsidRPr="00BD384A">
              <w:rPr>
                <w:color w:val="000000"/>
                <w:sz w:val="22"/>
                <w:szCs w:val="22"/>
              </w:rPr>
              <w:t xml:space="preserve"> </w:t>
            </w:r>
            <w:r w:rsidRPr="00BD384A">
              <w:rPr>
                <w:b/>
                <w:color w:val="000000"/>
                <w:sz w:val="22"/>
                <w:szCs w:val="22"/>
              </w:rPr>
              <w:t>«Повышение мобильности трудовых ресурсов»</w:t>
            </w:r>
          </w:p>
          <w:p w:rsidR="00B01219" w:rsidRPr="00BD384A" w:rsidRDefault="00B01219" w:rsidP="006C7BBE">
            <w:pPr>
              <w:autoSpaceDE w:val="0"/>
              <w:autoSpaceDN w:val="0"/>
              <w:adjustRightInd w:val="0"/>
              <w:jc w:val="center"/>
              <w:rPr>
                <w:color w:val="000000"/>
                <w:sz w:val="22"/>
                <w:szCs w:val="22"/>
              </w:rPr>
            </w:pPr>
          </w:p>
        </w:tc>
      </w:tr>
      <w:tr w:rsidR="00B01219" w:rsidRPr="00BD384A" w:rsidTr="006C7BBE">
        <w:tblPrEx>
          <w:tblLook w:val="0420"/>
        </w:tblPrEx>
        <w:trPr>
          <w:gridAfter w:val="23"/>
          <w:wAfter w:w="13890" w:type="dxa"/>
          <w:cantSplit/>
          <w:trHeight w:val="20"/>
        </w:trPr>
        <w:tc>
          <w:tcPr>
            <w:tcW w:w="1987" w:type="dxa"/>
          </w:tcPr>
          <w:p w:rsidR="00B01219" w:rsidRPr="00BD384A" w:rsidRDefault="00B01219" w:rsidP="006C7BBE">
            <w:pPr>
              <w:tabs>
                <w:tab w:val="left" w:pos="72"/>
              </w:tabs>
              <w:ind w:left="213" w:hanging="213"/>
              <w:jc w:val="center"/>
              <w:rPr>
                <w:b/>
                <w:color w:val="000000"/>
                <w:sz w:val="22"/>
                <w:szCs w:val="22"/>
              </w:rPr>
            </w:pPr>
          </w:p>
        </w:tc>
      </w:tr>
      <w:tr w:rsidR="00B01219" w:rsidRPr="00BD384A" w:rsidTr="006C7BBE">
        <w:tblPrEx>
          <w:tblLook w:val="0420"/>
        </w:tblPrEx>
        <w:trPr>
          <w:cantSplit/>
          <w:trHeight w:val="1697"/>
        </w:trPr>
        <w:tc>
          <w:tcPr>
            <w:tcW w:w="3828" w:type="dxa"/>
            <w:gridSpan w:val="2"/>
          </w:tcPr>
          <w:p w:rsidR="00B01219" w:rsidRPr="00072D6B"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072D6B">
              <w:rPr>
                <w:bCs/>
                <w:color w:val="000000"/>
                <w:sz w:val="22"/>
                <w:szCs w:val="22"/>
              </w:rPr>
              <w:t xml:space="preserve">Численность работников, привлеченных работодателями </w:t>
            </w:r>
            <w:r w:rsidRPr="00072D6B">
              <w:rPr>
                <w:bCs/>
                <w:color w:val="000000"/>
                <w:sz w:val="22"/>
                <w:szCs w:val="22"/>
              </w:rPr>
              <w:br/>
              <w:t xml:space="preserve">из субъектов Российской Федерации, не включенных </w:t>
            </w:r>
            <w:r w:rsidRPr="00072D6B">
              <w:rPr>
                <w:bCs/>
                <w:color w:val="000000"/>
                <w:sz w:val="22"/>
                <w:szCs w:val="22"/>
              </w:rPr>
              <w:br/>
              <w:t>в перечень приоритетных</w:t>
            </w:r>
          </w:p>
          <w:p w:rsidR="00B01219" w:rsidRPr="00072D6B"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82" w:type="dxa"/>
            <w:gridSpan w:val="5"/>
          </w:tcPr>
          <w:p w:rsidR="00B01219" w:rsidRPr="00072D6B" w:rsidRDefault="00B01219" w:rsidP="006C7BBE">
            <w:pPr>
              <w:autoSpaceDE w:val="0"/>
              <w:autoSpaceDN w:val="0"/>
              <w:adjustRightInd w:val="0"/>
              <w:rPr>
                <w:bCs/>
                <w:color w:val="000000"/>
                <w:sz w:val="22"/>
                <w:szCs w:val="22"/>
              </w:rPr>
            </w:pPr>
            <w:r w:rsidRPr="00072D6B">
              <w:rPr>
                <w:bCs/>
                <w:color w:val="000000"/>
                <w:sz w:val="22"/>
                <w:szCs w:val="22"/>
              </w:rPr>
              <w:t xml:space="preserve">министерство труда, занятости </w:t>
            </w:r>
            <w:r w:rsidRPr="00072D6B">
              <w:rPr>
                <w:bCs/>
                <w:color w:val="000000"/>
                <w:sz w:val="22"/>
                <w:szCs w:val="22"/>
              </w:rPr>
              <w:br/>
              <w:t>и социального развития</w:t>
            </w:r>
          </w:p>
        </w:tc>
        <w:tc>
          <w:tcPr>
            <w:tcW w:w="1232" w:type="dxa"/>
            <w:gridSpan w:val="2"/>
          </w:tcPr>
          <w:p w:rsidR="00B01219" w:rsidRPr="00072D6B" w:rsidRDefault="00B01219" w:rsidP="006C7BBE">
            <w:pPr>
              <w:pStyle w:val="ConsPlusCell"/>
              <w:widowControl/>
              <w:jc w:val="center"/>
              <w:rPr>
                <w:rFonts w:ascii="Times New Roman" w:hAnsi="Times New Roman" w:cs="Times New Roman"/>
                <w:color w:val="000000"/>
                <w:sz w:val="22"/>
                <w:szCs w:val="22"/>
              </w:rPr>
            </w:pPr>
            <w:r w:rsidRPr="00072D6B">
              <w:rPr>
                <w:rFonts w:ascii="Times New Roman" w:hAnsi="Times New Roman" w:cs="Times New Roman"/>
                <w:color w:val="000000"/>
                <w:sz w:val="22"/>
                <w:szCs w:val="22"/>
              </w:rPr>
              <w:t>человек</w:t>
            </w:r>
          </w:p>
        </w:tc>
        <w:tc>
          <w:tcPr>
            <w:tcW w:w="1488" w:type="dxa"/>
            <w:gridSpan w:val="2"/>
          </w:tcPr>
          <w:p w:rsidR="00B01219" w:rsidRPr="00072D6B" w:rsidRDefault="00B01219" w:rsidP="006C7BBE">
            <w:pPr>
              <w:jc w:val="center"/>
              <w:rPr>
                <w:color w:val="000000"/>
                <w:sz w:val="22"/>
                <w:szCs w:val="22"/>
              </w:rPr>
            </w:pPr>
            <w:r w:rsidRPr="00072D6B">
              <w:rPr>
                <w:color w:val="000000"/>
                <w:sz w:val="22"/>
                <w:szCs w:val="22"/>
              </w:rPr>
              <w:t>50</w:t>
            </w:r>
          </w:p>
        </w:tc>
        <w:tc>
          <w:tcPr>
            <w:tcW w:w="1489" w:type="dxa"/>
            <w:gridSpan w:val="3"/>
          </w:tcPr>
          <w:p w:rsidR="00B01219" w:rsidRPr="00072D6B" w:rsidRDefault="00B01219" w:rsidP="006C7BBE">
            <w:pPr>
              <w:jc w:val="center"/>
              <w:rPr>
                <w:color w:val="000000"/>
                <w:sz w:val="22"/>
                <w:szCs w:val="22"/>
              </w:rPr>
            </w:pPr>
            <w:r w:rsidRPr="00072D6B">
              <w:rPr>
                <w:color w:val="000000"/>
                <w:sz w:val="22"/>
                <w:szCs w:val="22"/>
              </w:rPr>
              <w:t>50</w:t>
            </w:r>
          </w:p>
        </w:tc>
        <w:tc>
          <w:tcPr>
            <w:tcW w:w="1488" w:type="dxa"/>
            <w:gridSpan w:val="4"/>
          </w:tcPr>
          <w:p w:rsidR="00B01219" w:rsidRPr="00072D6B" w:rsidRDefault="00B01219" w:rsidP="006C7BBE">
            <w:pPr>
              <w:jc w:val="center"/>
              <w:rPr>
                <w:color w:val="000000"/>
                <w:sz w:val="22"/>
                <w:szCs w:val="22"/>
              </w:rPr>
            </w:pPr>
            <w:r w:rsidRPr="00072D6B">
              <w:rPr>
                <w:color w:val="000000"/>
                <w:sz w:val="22"/>
                <w:szCs w:val="22"/>
              </w:rPr>
              <w:t>50</w:t>
            </w:r>
          </w:p>
        </w:tc>
        <w:tc>
          <w:tcPr>
            <w:tcW w:w="1489" w:type="dxa"/>
            <w:gridSpan w:val="3"/>
          </w:tcPr>
          <w:p w:rsidR="00B01219" w:rsidRPr="00072D6B" w:rsidRDefault="00B01219" w:rsidP="006C7BBE">
            <w:pPr>
              <w:jc w:val="center"/>
              <w:rPr>
                <w:color w:val="000000"/>
                <w:sz w:val="22"/>
                <w:szCs w:val="22"/>
              </w:rPr>
            </w:pPr>
            <w:r w:rsidRPr="00072D6B">
              <w:rPr>
                <w:color w:val="000000"/>
                <w:sz w:val="22"/>
                <w:szCs w:val="22"/>
              </w:rPr>
              <w:t>50</w:t>
            </w:r>
          </w:p>
        </w:tc>
        <w:tc>
          <w:tcPr>
            <w:tcW w:w="1488" w:type="dxa"/>
            <w:gridSpan w:val="2"/>
          </w:tcPr>
          <w:p w:rsidR="00B01219" w:rsidRPr="00072D6B" w:rsidRDefault="00B01219" w:rsidP="006C7BBE">
            <w:pPr>
              <w:jc w:val="center"/>
              <w:rPr>
                <w:color w:val="000000"/>
                <w:sz w:val="22"/>
                <w:szCs w:val="22"/>
              </w:rPr>
            </w:pPr>
            <w:r w:rsidRPr="00072D6B">
              <w:rPr>
                <w:color w:val="000000"/>
                <w:sz w:val="22"/>
                <w:szCs w:val="22"/>
              </w:rPr>
              <w:t>50</w:t>
            </w:r>
          </w:p>
        </w:tc>
        <w:tc>
          <w:tcPr>
            <w:tcW w:w="1493" w:type="dxa"/>
          </w:tcPr>
          <w:p w:rsidR="00B01219" w:rsidRPr="00072D6B" w:rsidRDefault="00121496" w:rsidP="006C7BBE">
            <w:pPr>
              <w:jc w:val="center"/>
              <w:rPr>
                <w:color w:val="000000"/>
                <w:sz w:val="22"/>
                <w:szCs w:val="22"/>
              </w:rPr>
            </w:pPr>
            <w:r>
              <w:rPr>
                <w:color w:val="000000"/>
                <w:sz w:val="22"/>
                <w:szCs w:val="22"/>
              </w:rPr>
              <w:t>50</w:t>
            </w:r>
          </w:p>
        </w:tc>
      </w:tr>
      <w:tr w:rsidR="00B01219" w:rsidRPr="00BD384A" w:rsidTr="006C7BBE">
        <w:tblPrEx>
          <w:tblLook w:val="0420"/>
        </w:tblPrEx>
        <w:trPr>
          <w:cantSplit/>
          <w:trHeight w:val="2597"/>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работодателями из субъектов Российской Федерации, </w:t>
            </w:r>
            <w:r w:rsidRPr="00BD384A">
              <w:rPr>
                <w:bCs/>
                <w:color w:val="000000"/>
                <w:sz w:val="22"/>
                <w:szCs w:val="22"/>
              </w:rPr>
              <w:br/>
              <w:t>не включенных в перечень приоритетных</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16"/>
                <w:szCs w:val="22"/>
              </w:rPr>
            </w:pPr>
          </w:p>
        </w:tc>
        <w:tc>
          <w:tcPr>
            <w:tcW w:w="1882" w:type="dxa"/>
            <w:gridSpan w:val="5"/>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32" w:type="dxa"/>
            <w:gridSpan w:val="2"/>
          </w:tcPr>
          <w:p w:rsidR="00B01219" w:rsidRPr="00BD384A" w:rsidRDefault="00B01219" w:rsidP="006C7BBE">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488" w:type="dxa"/>
            <w:gridSpan w:val="2"/>
          </w:tcPr>
          <w:p w:rsidR="00B01219" w:rsidRPr="00BD384A" w:rsidRDefault="00B01219" w:rsidP="006C7BBE">
            <w:pPr>
              <w:jc w:val="center"/>
              <w:rPr>
                <w:color w:val="000000"/>
                <w:sz w:val="22"/>
                <w:szCs w:val="22"/>
              </w:rPr>
            </w:pPr>
            <w:r w:rsidRPr="00BD384A">
              <w:rPr>
                <w:color w:val="000000"/>
                <w:sz w:val="22"/>
                <w:szCs w:val="22"/>
              </w:rPr>
              <w:t>98</w:t>
            </w:r>
          </w:p>
        </w:tc>
        <w:tc>
          <w:tcPr>
            <w:tcW w:w="1489" w:type="dxa"/>
            <w:gridSpan w:val="3"/>
          </w:tcPr>
          <w:p w:rsidR="00B01219" w:rsidRPr="00BD384A" w:rsidRDefault="00B01219" w:rsidP="006C7BBE">
            <w:pPr>
              <w:jc w:val="center"/>
              <w:rPr>
                <w:color w:val="000000"/>
                <w:sz w:val="22"/>
                <w:szCs w:val="22"/>
              </w:rPr>
            </w:pPr>
            <w:r w:rsidRPr="00BD384A">
              <w:rPr>
                <w:color w:val="000000"/>
                <w:sz w:val="22"/>
                <w:szCs w:val="22"/>
              </w:rPr>
              <w:t>90</w:t>
            </w:r>
          </w:p>
        </w:tc>
        <w:tc>
          <w:tcPr>
            <w:tcW w:w="1488" w:type="dxa"/>
            <w:gridSpan w:val="4"/>
          </w:tcPr>
          <w:p w:rsidR="00B01219" w:rsidRPr="00BD384A" w:rsidRDefault="00B01219" w:rsidP="006C7BBE">
            <w:pPr>
              <w:jc w:val="center"/>
              <w:rPr>
                <w:color w:val="000000"/>
                <w:sz w:val="22"/>
                <w:szCs w:val="22"/>
              </w:rPr>
            </w:pPr>
            <w:r w:rsidRPr="00BD384A">
              <w:rPr>
                <w:color w:val="000000"/>
                <w:sz w:val="22"/>
                <w:szCs w:val="22"/>
              </w:rPr>
              <w:t>90</w:t>
            </w:r>
          </w:p>
        </w:tc>
        <w:tc>
          <w:tcPr>
            <w:tcW w:w="1489" w:type="dxa"/>
            <w:gridSpan w:val="3"/>
          </w:tcPr>
          <w:p w:rsidR="00B01219" w:rsidRPr="00BD384A" w:rsidRDefault="00B01219" w:rsidP="006C7BBE">
            <w:pPr>
              <w:jc w:val="center"/>
              <w:rPr>
                <w:color w:val="000000"/>
                <w:sz w:val="22"/>
                <w:szCs w:val="22"/>
              </w:rPr>
            </w:pPr>
            <w:r w:rsidRPr="00BD384A">
              <w:rPr>
                <w:color w:val="000000"/>
                <w:sz w:val="22"/>
                <w:szCs w:val="22"/>
              </w:rPr>
              <w:t>90</w:t>
            </w:r>
          </w:p>
        </w:tc>
        <w:tc>
          <w:tcPr>
            <w:tcW w:w="1488" w:type="dxa"/>
            <w:gridSpan w:val="2"/>
          </w:tcPr>
          <w:p w:rsidR="00B01219" w:rsidRPr="00BD384A" w:rsidRDefault="00B01219" w:rsidP="006C7BBE">
            <w:pPr>
              <w:jc w:val="center"/>
              <w:rPr>
                <w:color w:val="000000"/>
                <w:sz w:val="22"/>
                <w:szCs w:val="22"/>
              </w:rPr>
            </w:pPr>
            <w:r w:rsidRPr="00BD384A">
              <w:rPr>
                <w:color w:val="000000"/>
                <w:sz w:val="22"/>
                <w:szCs w:val="22"/>
              </w:rPr>
              <w:t>90</w:t>
            </w:r>
          </w:p>
        </w:tc>
        <w:tc>
          <w:tcPr>
            <w:tcW w:w="1493" w:type="dxa"/>
          </w:tcPr>
          <w:p w:rsidR="00B01219" w:rsidRPr="00BD384A" w:rsidRDefault="00121496" w:rsidP="006C7BBE">
            <w:pPr>
              <w:jc w:val="center"/>
              <w:rPr>
                <w:color w:val="000000"/>
                <w:sz w:val="22"/>
                <w:szCs w:val="22"/>
              </w:rPr>
            </w:pPr>
            <w:r>
              <w:rPr>
                <w:color w:val="000000"/>
                <w:sz w:val="22"/>
                <w:szCs w:val="22"/>
              </w:rPr>
              <w:t>90</w:t>
            </w:r>
          </w:p>
        </w:tc>
      </w:tr>
      <w:tr w:rsidR="00B01219" w:rsidRPr="00BD384A" w:rsidTr="006C7BBE">
        <w:tblPrEx>
          <w:tblLook w:val="0420"/>
        </w:tblPrEx>
        <w:trPr>
          <w:cantSplit/>
          <w:trHeight w:val="2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Доля работников, привлеченных работодателями – участниками региональных программ повышения мобильности </w:t>
            </w:r>
            <w:r w:rsidRPr="00BD384A">
              <w:rPr>
                <w:bCs/>
                <w:color w:val="000000"/>
                <w:sz w:val="22"/>
                <w:szCs w:val="22"/>
              </w:rPr>
              <w:br/>
              <w:t xml:space="preserve">трудовых ресурсов в отчетном периоде, в общей численности работников, предусмотренной </w:t>
            </w:r>
            <w:r w:rsidRPr="00BD384A">
              <w:rPr>
                <w:bCs/>
                <w:color w:val="000000"/>
                <w:sz w:val="22"/>
                <w:szCs w:val="22"/>
              </w:rPr>
              <w:br/>
              <w:t>в соглашении</w:t>
            </w:r>
          </w:p>
          <w:p w:rsidR="00B01219" w:rsidRPr="00BD384A" w:rsidRDefault="00B01219" w:rsidP="006C7BBE">
            <w:pPr>
              <w:pStyle w:val="10"/>
              <w:tabs>
                <w:tab w:val="left" w:pos="360"/>
                <w:tab w:val="left" w:pos="502"/>
              </w:tabs>
              <w:autoSpaceDE w:val="0"/>
              <w:autoSpaceDN w:val="0"/>
              <w:adjustRightInd w:val="0"/>
              <w:outlineLvl w:val="1"/>
              <w:rPr>
                <w:bCs/>
                <w:color w:val="000000"/>
                <w:sz w:val="22"/>
                <w:szCs w:val="22"/>
              </w:rPr>
            </w:pPr>
          </w:p>
          <w:p w:rsidR="00B01219" w:rsidRPr="00BD384A" w:rsidRDefault="00B01219" w:rsidP="006C7BBE">
            <w:pPr>
              <w:pStyle w:val="10"/>
              <w:tabs>
                <w:tab w:val="left" w:pos="360"/>
                <w:tab w:val="left" w:pos="502"/>
              </w:tabs>
              <w:autoSpaceDE w:val="0"/>
              <w:autoSpaceDN w:val="0"/>
              <w:adjustRightInd w:val="0"/>
              <w:outlineLvl w:val="1"/>
              <w:rPr>
                <w:bCs/>
                <w:color w:val="000000"/>
                <w:sz w:val="22"/>
                <w:szCs w:val="22"/>
              </w:rPr>
            </w:pPr>
          </w:p>
          <w:p w:rsidR="00B01219" w:rsidRPr="00BD384A" w:rsidRDefault="00B01219" w:rsidP="006C7BBE">
            <w:pPr>
              <w:pStyle w:val="10"/>
              <w:tabs>
                <w:tab w:val="left" w:pos="360"/>
                <w:tab w:val="left" w:pos="502"/>
              </w:tabs>
              <w:autoSpaceDE w:val="0"/>
              <w:autoSpaceDN w:val="0"/>
              <w:adjustRightInd w:val="0"/>
              <w:ind w:left="0"/>
              <w:outlineLvl w:val="1"/>
              <w:rPr>
                <w:bCs/>
                <w:color w:val="000000"/>
                <w:sz w:val="10"/>
                <w:szCs w:val="22"/>
              </w:rPr>
            </w:pPr>
          </w:p>
        </w:tc>
        <w:tc>
          <w:tcPr>
            <w:tcW w:w="1836" w:type="dxa"/>
            <w:gridSpan w:val="3"/>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78" w:type="dxa"/>
            <w:gridSpan w:val="4"/>
          </w:tcPr>
          <w:p w:rsidR="00B01219" w:rsidRPr="00BD384A" w:rsidRDefault="00B01219" w:rsidP="006C7BBE">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488" w:type="dxa"/>
            <w:gridSpan w:val="2"/>
          </w:tcPr>
          <w:p w:rsidR="00B01219" w:rsidRPr="00BD384A" w:rsidRDefault="00B01219" w:rsidP="006C7BBE">
            <w:pPr>
              <w:jc w:val="center"/>
            </w:pPr>
            <w:r w:rsidRPr="00BD384A">
              <w:rPr>
                <w:color w:val="000000"/>
                <w:sz w:val="22"/>
                <w:szCs w:val="22"/>
              </w:rPr>
              <w:t>100</w:t>
            </w:r>
          </w:p>
        </w:tc>
        <w:tc>
          <w:tcPr>
            <w:tcW w:w="1489" w:type="dxa"/>
            <w:gridSpan w:val="3"/>
          </w:tcPr>
          <w:p w:rsidR="00B01219" w:rsidRPr="00BD384A" w:rsidRDefault="00B01219" w:rsidP="006C7BBE">
            <w:pPr>
              <w:jc w:val="center"/>
            </w:pPr>
            <w:r w:rsidRPr="00BD384A">
              <w:rPr>
                <w:color w:val="000000"/>
                <w:sz w:val="22"/>
                <w:szCs w:val="22"/>
              </w:rPr>
              <w:t>78</w:t>
            </w:r>
          </w:p>
        </w:tc>
        <w:tc>
          <w:tcPr>
            <w:tcW w:w="1488" w:type="dxa"/>
            <w:gridSpan w:val="4"/>
          </w:tcPr>
          <w:p w:rsidR="00B01219" w:rsidRPr="00BD384A" w:rsidRDefault="00B01219" w:rsidP="006C7BBE">
            <w:pPr>
              <w:jc w:val="center"/>
            </w:pPr>
            <w:r w:rsidRPr="00BD384A">
              <w:rPr>
                <w:color w:val="000000"/>
                <w:sz w:val="22"/>
                <w:szCs w:val="22"/>
              </w:rPr>
              <w:t>78</w:t>
            </w:r>
          </w:p>
        </w:tc>
        <w:tc>
          <w:tcPr>
            <w:tcW w:w="1489" w:type="dxa"/>
            <w:gridSpan w:val="3"/>
          </w:tcPr>
          <w:p w:rsidR="00B01219" w:rsidRPr="00BD384A" w:rsidRDefault="00B01219" w:rsidP="006C7BBE">
            <w:pPr>
              <w:jc w:val="center"/>
            </w:pPr>
            <w:r w:rsidRPr="00BD384A">
              <w:rPr>
                <w:color w:val="000000"/>
                <w:sz w:val="22"/>
                <w:szCs w:val="22"/>
              </w:rPr>
              <w:t>78</w:t>
            </w:r>
          </w:p>
        </w:tc>
        <w:tc>
          <w:tcPr>
            <w:tcW w:w="1488" w:type="dxa"/>
            <w:gridSpan w:val="2"/>
          </w:tcPr>
          <w:p w:rsidR="00B01219" w:rsidRPr="00BD384A" w:rsidRDefault="00B01219" w:rsidP="006C7BBE">
            <w:pPr>
              <w:jc w:val="center"/>
            </w:pPr>
            <w:r w:rsidRPr="00BD384A">
              <w:rPr>
                <w:color w:val="000000"/>
                <w:sz w:val="22"/>
                <w:szCs w:val="22"/>
              </w:rPr>
              <w:t>78</w:t>
            </w:r>
          </w:p>
        </w:tc>
        <w:tc>
          <w:tcPr>
            <w:tcW w:w="1493" w:type="dxa"/>
          </w:tcPr>
          <w:p w:rsidR="00B01219" w:rsidRPr="00BD384A" w:rsidRDefault="00121496" w:rsidP="006C7BBE">
            <w:pPr>
              <w:jc w:val="center"/>
              <w:rPr>
                <w:color w:val="000000"/>
                <w:sz w:val="22"/>
                <w:szCs w:val="22"/>
              </w:rPr>
            </w:pPr>
            <w:r>
              <w:rPr>
                <w:color w:val="000000"/>
                <w:sz w:val="22"/>
                <w:szCs w:val="22"/>
              </w:rPr>
              <w:t>78</w:t>
            </w:r>
          </w:p>
        </w:tc>
      </w:tr>
      <w:tr w:rsidR="00B01219" w:rsidRPr="00BD384A" w:rsidTr="006C7BBE">
        <w:tblPrEx>
          <w:tblLook w:val="0420"/>
        </w:tblPrEx>
        <w:trPr>
          <w:cantSplit/>
          <w:trHeight w:val="1313"/>
        </w:trPr>
        <w:tc>
          <w:tcPr>
            <w:tcW w:w="15877" w:type="dxa"/>
            <w:gridSpan w:val="24"/>
          </w:tcPr>
          <w:p w:rsidR="00B01219" w:rsidRPr="00BD384A" w:rsidRDefault="00B01219" w:rsidP="006C7BBE">
            <w:pPr>
              <w:spacing w:before="120" w:after="120"/>
              <w:jc w:val="center"/>
              <w:rPr>
                <w:b/>
                <w:color w:val="000000"/>
                <w:sz w:val="10"/>
                <w:szCs w:val="22"/>
              </w:rPr>
            </w:pPr>
          </w:p>
          <w:p w:rsidR="00B01219" w:rsidRPr="00BD384A" w:rsidRDefault="00B01219" w:rsidP="006C7BBE">
            <w:pPr>
              <w:spacing w:before="120" w:after="120"/>
              <w:jc w:val="center"/>
              <w:rPr>
                <w:b/>
                <w:color w:val="000000"/>
                <w:sz w:val="22"/>
                <w:szCs w:val="22"/>
              </w:rPr>
            </w:pPr>
            <w:r w:rsidRPr="00BD384A">
              <w:rPr>
                <w:b/>
                <w:color w:val="000000"/>
                <w:sz w:val="22"/>
                <w:szCs w:val="22"/>
              </w:rPr>
              <w:t xml:space="preserve">Подпрограмма № 6 «Оказание содействия добровольному переселению в Архангельскую область </w:t>
            </w:r>
            <w:r w:rsidRPr="00BD384A">
              <w:rPr>
                <w:b/>
                <w:color w:val="000000"/>
                <w:sz w:val="22"/>
                <w:szCs w:val="22"/>
              </w:rPr>
              <w:br/>
              <w:t>соотечественников, проживающих за рубежом (2016 – 2024 годы)»</w:t>
            </w:r>
          </w:p>
          <w:p w:rsidR="00B01219" w:rsidRPr="00BD384A" w:rsidRDefault="00B01219" w:rsidP="006C7BBE">
            <w:pPr>
              <w:spacing w:before="120" w:after="120"/>
              <w:jc w:val="center"/>
              <w:rPr>
                <w:color w:val="000000"/>
                <w:sz w:val="4"/>
                <w:szCs w:val="22"/>
              </w:rPr>
            </w:pPr>
          </w:p>
        </w:tc>
      </w:tr>
      <w:tr w:rsidR="00B01219" w:rsidRPr="00BD384A" w:rsidTr="006C7BBE">
        <w:trPr>
          <w:cantSplit/>
          <w:trHeight w:val="195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Количество согласованных заявлений соотечественников, изъявивших желание переехать </w:t>
            </w:r>
            <w:r w:rsidRPr="00BD384A">
              <w:rPr>
                <w:bCs/>
                <w:color w:val="000000"/>
                <w:sz w:val="22"/>
                <w:szCs w:val="22"/>
              </w:rPr>
              <w:br/>
              <w:t xml:space="preserve">на постоянное место </w:t>
            </w:r>
            <w:r w:rsidRPr="00BD384A">
              <w:rPr>
                <w:bCs/>
                <w:color w:val="000000"/>
                <w:sz w:val="22"/>
                <w:szCs w:val="22"/>
              </w:rPr>
              <w:br/>
              <w:t>жительства в Архангельскую область</w:t>
            </w:r>
            <w:r w:rsidRPr="00BD384A">
              <w:rPr>
                <w:bCs/>
                <w:color w:val="000000"/>
                <w:sz w:val="22"/>
                <w:szCs w:val="22"/>
              </w:rPr>
              <w:br/>
            </w:r>
          </w:p>
        </w:tc>
        <w:tc>
          <w:tcPr>
            <w:tcW w:w="1843" w:type="dxa"/>
            <w:gridSpan w:val="4"/>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71" w:type="dxa"/>
            <w:gridSpan w:val="3"/>
          </w:tcPr>
          <w:p w:rsidR="00B01219" w:rsidRPr="00BD384A" w:rsidRDefault="00B01219" w:rsidP="006C7BBE">
            <w:pPr>
              <w:pStyle w:val="aff8"/>
              <w:ind w:left="0"/>
              <w:jc w:val="center"/>
              <w:rPr>
                <w:color w:val="000000"/>
                <w:sz w:val="22"/>
                <w:szCs w:val="22"/>
              </w:rPr>
            </w:pPr>
            <w:r w:rsidRPr="00BD384A">
              <w:rPr>
                <w:color w:val="000000"/>
                <w:sz w:val="22"/>
                <w:szCs w:val="22"/>
              </w:rPr>
              <w:t>единиц</w:t>
            </w:r>
          </w:p>
        </w:tc>
        <w:tc>
          <w:tcPr>
            <w:tcW w:w="1500" w:type="dxa"/>
            <w:gridSpan w:val="3"/>
          </w:tcPr>
          <w:p w:rsidR="00B01219" w:rsidRPr="00BD384A" w:rsidRDefault="00B01219" w:rsidP="006C7BBE">
            <w:pPr>
              <w:jc w:val="center"/>
              <w:rPr>
                <w:sz w:val="22"/>
                <w:szCs w:val="22"/>
              </w:rPr>
            </w:pPr>
            <w:r w:rsidRPr="00BD384A">
              <w:rPr>
                <w:sz w:val="22"/>
                <w:szCs w:val="22"/>
              </w:rPr>
              <w:t>486</w:t>
            </w:r>
          </w:p>
        </w:tc>
        <w:tc>
          <w:tcPr>
            <w:tcW w:w="1484" w:type="dxa"/>
            <w:gridSpan w:val="3"/>
          </w:tcPr>
          <w:p w:rsidR="00B01219" w:rsidRPr="00BD384A" w:rsidRDefault="00B01219" w:rsidP="006C7BBE">
            <w:pPr>
              <w:jc w:val="center"/>
            </w:pPr>
            <w:r w:rsidRPr="00BD384A">
              <w:rPr>
                <w:sz w:val="22"/>
                <w:szCs w:val="22"/>
              </w:rPr>
              <w:t>150</w:t>
            </w:r>
          </w:p>
        </w:tc>
        <w:tc>
          <w:tcPr>
            <w:tcW w:w="1388" w:type="dxa"/>
          </w:tcPr>
          <w:p w:rsidR="00B01219" w:rsidRPr="00BD384A" w:rsidRDefault="00B01219" w:rsidP="006C7BBE">
            <w:pPr>
              <w:jc w:val="center"/>
            </w:pPr>
            <w:r w:rsidRPr="00BD384A">
              <w:rPr>
                <w:color w:val="000000"/>
                <w:sz w:val="22"/>
                <w:szCs w:val="22"/>
              </w:rPr>
              <w:t>–</w:t>
            </w:r>
          </w:p>
        </w:tc>
        <w:tc>
          <w:tcPr>
            <w:tcW w:w="1472" w:type="dxa"/>
            <w:gridSpan w:val="3"/>
          </w:tcPr>
          <w:p w:rsidR="00B01219" w:rsidRPr="00BD384A" w:rsidRDefault="00B01219" w:rsidP="006C7BBE">
            <w:pPr>
              <w:jc w:val="center"/>
            </w:pPr>
            <w:r w:rsidRPr="00BD384A">
              <w:rPr>
                <w:color w:val="000000"/>
                <w:sz w:val="22"/>
                <w:szCs w:val="22"/>
              </w:rPr>
              <w:t>–</w:t>
            </w:r>
          </w:p>
        </w:tc>
        <w:tc>
          <w:tcPr>
            <w:tcW w:w="1300" w:type="dxa"/>
            <w:gridSpan w:val="3"/>
          </w:tcPr>
          <w:p w:rsidR="00B01219" w:rsidRPr="00BD384A" w:rsidRDefault="00B01219" w:rsidP="006C7BBE">
            <w:pPr>
              <w:jc w:val="center"/>
            </w:pPr>
            <w:r w:rsidRPr="00BD384A">
              <w:rPr>
                <w:color w:val="000000"/>
                <w:sz w:val="22"/>
                <w:szCs w:val="22"/>
              </w:rPr>
              <w:t>–</w:t>
            </w:r>
          </w:p>
        </w:tc>
        <w:tc>
          <w:tcPr>
            <w:tcW w:w="1791" w:type="dxa"/>
            <w:gridSpan w:val="2"/>
          </w:tcPr>
          <w:p w:rsidR="00B01219" w:rsidRPr="00BD384A" w:rsidRDefault="00B01219" w:rsidP="006C7BBE">
            <w:pPr>
              <w:jc w:val="center"/>
              <w:rPr>
                <w:color w:val="000000"/>
                <w:sz w:val="22"/>
                <w:szCs w:val="22"/>
              </w:rPr>
            </w:pPr>
            <w:r w:rsidRPr="00BD384A">
              <w:rPr>
                <w:color w:val="000000"/>
                <w:sz w:val="22"/>
                <w:szCs w:val="22"/>
              </w:rPr>
              <w:t>–</w:t>
            </w:r>
          </w:p>
        </w:tc>
      </w:tr>
      <w:tr w:rsidR="00B01219" w:rsidRPr="00BD384A" w:rsidTr="006C7BBE">
        <w:trPr>
          <w:cantSplit/>
          <w:trHeight w:val="2416"/>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участников Государственной программы </w:t>
            </w:r>
            <w:r w:rsidRPr="00BD384A">
              <w:rPr>
                <w:bCs/>
                <w:color w:val="000000"/>
                <w:sz w:val="22"/>
                <w:szCs w:val="22"/>
              </w:rPr>
              <w:br/>
              <w:t xml:space="preserve">и членов их семей трудоспособного возраста, прибывших в Архангельскую область и поставленных на учет </w:t>
            </w:r>
            <w:r w:rsidRPr="00BD384A">
              <w:rPr>
                <w:bCs/>
                <w:color w:val="000000"/>
                <w:sz w:val="22"/>
                <w:szCs w:val="22"/>
              </w:rPr>
              <w:br/>
              <w:t>в УМВД России по Архангельской области</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43" w:type="dxa"/>
            <w:gridSpan w:val="4"/>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71" w:type="dxa"/>
            <w:gridSpan w:val="3"/>
          </w:tcPr>
          <w:p w:rsidR="00B01219" w:rsidRPr="00BD384A" w:rsidRDefault="00B01219" w:rsidP="006C7BBE">
            <w:pPr>
              <w:pStyle w:val="aff8"/>
              <w:ind w:left="0"/>
              <w:jc w:val="center"/>
              <w:rPr>
                <w:color w:val="000000"/>
                <w:sz w:val="22"/>
                <w:szCs w:val="22"/>
              </w:rPr>
            </w:pPr>
            <w:r w:rsidRPr="00BD384A">
              <w:rPr>
                <w:color w:val="000000"/>
                <w:sz w:val="22"/>
                <w:szCs w:val="22"/>
              </w:rPr>
              <w:t>человек</w:t>
            </w:r>
          </w:p>
        </w:tc>
        <w:tc>
          <w:tcPr>
            <w:tcW w:w="1500" w:type="dxa"/>
            <w:gridSpan w:val="3"/>
          </w:tcPr>
          <w:p w:rsidR="00B01219" w:rsidRPr="00BD384A" w:rsidRDefault="00B01219" w:rsidP="006C7BBE">
            <w:pPr>
              <w:jc w:val="center"/>
              <w:rPr>
                <w:color w:val="000000"/>
                <w:sz w:val="22"/>
                <w:szCs w:val="22"/>
              </w:rPr>
            </w:pPr>
            <w:r w:rsidRPr="00BD384A">
              <w:rPr>
                <w:color w:val="000000"/>
                <w:sz w:val="22"/>
                <w:szCs w:val="22"/>
              </w:rPr>
              <w:t>544</w:t>
            </w:r>
          </w:p>
        </w:tc>
        <w:tc>
          <w:tcPr>
            <w:tcW w:w="1484" w:type="dxa"/>
            <w:gridSpan w:val="3"/>
          </w:tcPr>
          <w:p w:rsidR="00B01219" w:rsidRPr="00BD384A" w:rsidRDefault="00B01219" w:rsidP="006C7BBE">
            <w:pPr>
              <w:jc w:val="center"/>
              <w:rPr>
                <w:color w:val="000000"/>
                <w:sz w:val="22"/>
                <w:szCs w:val="22"/>
              </w:rPr>
            </w:pPr>
            <w:r w:rsidRPr="00BD384A">
              <w:rPr>
                <w:color w:val="000000"/>
                <w:sz w:val="22"/>
                <w:szCs w:val="22"/>
              </w:rPr>
              <w:t>240</w:t>
            </w:r>
          </w:p>
        </w:tc>
        <w:tc>
          <w:tcPr>
            <w:tcW w:w="1388" w:type="dxa"/>
          </w:tcPr>
          <w:p w:rsidR="00B01219" w:rsidRPr="00BD384A" w:rsidRDefault="00B01219" w:rsidP="006C7BBE">
            <w:pPr>
              <w:jc w:val="center"/>
              <w:rPr>
                <w:color w:val="000000"/>
                <w:sz w:val="22"/>
                <w:szCs w:val="22"/>
              </w:rPr>
            </w:pPr>
            <w:r w:rsidRPr="00BD384A">
              <w:rPr>
                <w:color w:val="000000"/>
                <w:sz w:val="22"/>
                <w:szCs w:val="22"/>
              </w:rPr>
              <w:t>80</w:t>
            </w:r>
          </w:p>
        </w:tc>
        <w:tc>
          <w:tcPr>
            <w:tcW w:w="1472" w:type="dxa"/>
            <w:gridSpan w:val="3"/>
          </w:tcPr>
          <w:p w:rsidR="00B01219" w:rsidRPr="00BD384A" w:rsidRDefault="00B01219" w:rsidP="006C7BBE">
            <w:pPr>
              <w:jc w:val="center"/>
              <w:rPr>
                <w:color w:val="000000"/>
                <w:sz w:val="22"/>
                <w:szCs w:val="22"/>
              </w:rPr>
            </w:pPr>
            <w:r w:rsidRPr="00BD384A">
              <w:rPr>
                <w:color w:val="000000"/>
                <w:sz w:val="22"/>
                <w:szCs w:val="22"/>
              </w:rPr>
              <w:t>80</w:t>
            </w:r>
          </w:p>
        </w:tc>
        <w:tc>
          <w:tcPr>
            <w:tcW w:w="1300" w:type="dxa"/>
            <w:gridSpan w:val="3"/>
          </w:tcPr>
          <w:p w:rsidR="00B01219" w:rsidRPr="00BD384A" w:rsidRDefault="00B01219" w:rsidP="006C7BBE">
            <w:pPr>
              <w:jc w:val="center"/>
              <w:rPr>
                <w:color w:val="000000"/>
                <w:sz w:val="22"/>
                <w:szCs w:val="22"/>
              </w:rPr>
            </w:pPr>
            <w:r w:rsidRPr="00BD384A">
              <w:rPr>
                <w:color w:val="000000"/>
                <w:sz w:val="22"/>
                <w:szCs w:val="22"/>
              </w:rPr>
              <w:t>80</w:t>
            </w:r>
          </w:p>
        </w:tc>
        <w:tc>
          <w:tcPr>
            <w:tcW w:w="1791" w:type="dxa"/>
            <w:gridSpan w:val="2"/>
          </w:tcPr>
          <w:p w:rsidR="00B01219" w:rsidRPr="00BD384A" w:rsidRDefault="00B01219" w:rsidP="006C7BBE">
            <w:pPr>
              <w:jc w:val="center"/>
              <w:rPr>
                <w:color w:val="000000"/>
                <w:sz w:val="22"/>
                <w:szCs w:val="22"/>
              </w:rPr>
            </w:pPr>
            <w:r w:rsidRPr="00BD384A">
              <w:rPr>
                <w:color w:val="000000"/>
                <w:sz w:val="22"/>
                <w:szCs w:val="22"/>
              </w:rPr>
              <w:t>80</w:t>
            </w:r>
          </w:p>
        </w:tc>
      </w:tr>
      <w:tr w:rsidR="00B01219" w:rsidRPr="00BD384A" w:rsidTr="006C7BBE">
        <w:trPr>
          <w:cantSplit/>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Доля участников </w:t>
            </w:r>
            <w:r w:rsidRPr="00BD384A">
              <w:rPr>
                <w:bCs/>
                <w:color w:val="000000"/>
                <w:sz w:val="22"/>
                <w:szCs w:val="22"/>
              </w:rPr>
              <w:br/>
              <w:t xml:space="preserve">Государственной программы Российской Федерации и членов их семей трудоспособного возраста, переселившихся </w:t>
            </w:r>
            <w:r w:rsidRPr="00BD384A">
              <w:rPr>
                <w:bCs/>
                <w:color w:val="000000"/>
                <w:sz w:val="22"/>
                <w:szCs w:val="22"/>
              </w:rPr>
              <w:br/>
              <w:t xml:space="preserve">на постоянное место </w:t>
            </w:r>
            <w:r w:rsidRPr="00BD384A">
              <w:rPr>
                <w:bCs/>
                <w:color w:val="000000"/>
                <w:sz w:val="22"/>
                <w:szCs w:val="22"/>
              </w:rPr>
              <w:br/>
              <w:t xml:space="preserve">жительства в Архангельскую область, признанных </w:t>
            </w:r>
            <w:r w:rsidRPr="00BD384A">
              <w:rPr>
                <w:bCs/>
                <w:color w:val="000000"/>
                <w:sz w:val="22"/>
                <w:szCs w:val="22"/>
              </w:rPr>
              <w:br/>
              <w:t>в установленном порядке безработными</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43" w:type="dxa"/>
            <w:gridSpan w:val="4"/>
          </w:tcPr>
          <w:p w:rsidR="00B01219" w:rsidRPr="00BD384A" w:rsidRDefault="00B01219" w:rsidP="006C7BBE">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 xml:space="preserve">министерство труда, занятости </w:t>
            </w:r>
            <w:r w:rsidRPr="00BD384A">
              <w:rPr>
                <w:rFonts w:ascii="Times New Roman" w:hAnsi="Times New Roman" w:cs="Times New Roman"/>
                <w:bCs/>
                <w:color w:val="000000"/>
                <w:sz w:val="22"/>
                <w:szCs w:val="22"/>
              </w:rPr>
              <w:br/>
              <w:t>и социального развития</w:t>
            </w:r>
          </w:p>
        </w:tc>
        <w:tc>
          <w:tcPr>
            <w:tcW w:w="1271" w:type="dxa"/>
            <w:gridSpan w:val="3"/>
          </w:tcPr>
          <w:p w:rsidR="00B01219" w:rsidRPr="00BD384A" w:rsidRDefault="00B01219" w:rsidP="006C7BBE">
            <w:pPr>
              <w:pStyle w:val="aff8"/>
              <w:ind w:left="0"/>
              <w:jc w:val="center"/>
              <w:rPr>
                <w:color w:val="000000"/>
                <w:sz w:val="22"/>
                <w:szCs w:val="22"/>
              </w:rPr>
            </w:pPr>
            <w:r w:rsidRPr="00BD384A">
              <w:rPr>
                <w:color w:val="000000"/>
                <w:sz w:val="22"/>
                <w:szCs w:val="22"/>
              </w:rPr>
              <w:t>процентов</w:t>
            </w:r>
          </w:p>
        </w:tc>
        <w:tc>
          <w:tcPr>
            <w:tcW w:w="1500" w:type="dxa"/>
            <w:gridSpan w:val="3"/>
          </w:tcPr>
          <w:p w:rsidR="00B01219" w:rsidRPr="00BD384A" w:rsidRDefault="00B01219" w:rsidP="006C7BBE">
            <w:pPr>
              <w:jc w:val="center"/>
              <w:rPr>
                <w:color w:val="000000"/>
                <w:sz w:val="22"/>
                <w:szCs w:val="22"/>
              </w:rPr>
            </w:pPr>
            <w:r w:rsidRPr="00BD384A">
              <w:rPr>
                <w:color w:val="000000"/>
                <w:sz w:val="22"/>
                <w:szCs w:val="22"/>
              </w:rPr>
              <w:t>0,0</w:t>
            </w:r>
          </w:p>
        </w:tc>
        <w:tc>
          <w:tcPr>
            <w:tcW w:w="1484" w:type="dxa"/>
            <w:gridSpan w:val="3"/>
          </w:tcPr>
          <w:p w:rsidR="00B01219" w:rsidRPr="00BD384A" w:rsidRDefault="00B01219" w:rsidP="006C7BBE">
            <w:pPr>
              <w:jc w:val="center"/>
            </w:pPr>
            <w:r w:rsidRPr="00BD384A">
              <w:rPr>
                <w:color w:val="000000"/>
                <w:sz w:val="22"/>
                <w:szCs w:val="22"/>
              </w:rPr>
              <w:t>5</w:t>
            </w:r>
          </w:p>
        </w:tc>
        <w:tc>
          <w:tcPr>
            <w:tcW w:w="1388" w:type="dxa"/>
          </w:tcPr>
          <w:p w:rsidR="00B01219" w:rsidRPr="00BD384A" w:rsidRDefault="00B01219" w:rsidP="006C7BBE">
            <w:pPr>
              <w:jc w:val="center"/>
            </w:pPr>
            <w:r w:rsidRPr="00BD384A">
              <w:rPr>
                <w:color w:val="000000"/>
                <w:sz w:val="22"/>
                <w:szCs w:val="22"/>
              </w:rPr>
              <w:t>–</w:t>
            </w:r>
          </w:p>
        </w:tc>
        <w:tc>
          <w:tcPr>
            <w:tcW w:w="1472" w:type="dxa"/>
            <w:gridSpan w:val="3"/>
          </w:tcPr>
          <w:p w:rsidR="00B01219" w:rsidRPr="00BD384A" w:rsidRDefault="00B01219" w:rsidP="006C7BBE">
            <w:pPr>
              <w:jc w:val="center"/>
            </w:pPr>
            <w:r w:rsidRPr="00BD384A">
              <w:rPr>
                <w:color w:val="000000"/>
                <w:sz w:val="22"/>
                <w:szCs w:val="22"/>
              </w:rPr>
              <w:t>–</w:t>
            </w:r>
          </w:p>
        </w:tc>
        <w:tc>
          <w:tcPr>
            <w:tcW w:w="1300" w:type="dxa"/>
            <w:gridSpan w:val="3"/>
          </w:tcPr>
          <w:p w:rsidR="00B01219" w:rsidRPr="00BD384A" w:rsidRDefault="00B01219" w:rsidP="006C7BBE">
            <w:pPr>
              <w:jc w:val="center"/>
            </w:pPr>
            <w:r w:rsidRPr="00BD384A">
              <w:rPr>
                <w:color w:val="000000"/>
                <w:sz w:val="22"/>
                <w:szCs w:val="22"/>
              </w:rPr>
              <w:t>–</w:t>
            </w:r>
          </w:p>
        </w:tc>
        <w:tc>
          <w:tcPr>
            <w:tcW w:w="1791" w:type="dxa"/>
            <w:gridSpan w:val="2"/>
          </w:tcPr>
          <w:p w:rsidR="00B01219" w:rsidRPr="00BD384A" w:rsidRDefault="00B01219" w:rsidP="006C7BBE">
            <w:pPr>
              <w:jc w:val="center"/>
              <w:rPr>
                <w:color w:val="000000"/>
                <w:sz w:val="22"/>
                <w:szCs w:val="22"/>
              </w:rPr>
            </w:pPr>
            <w:r w:rsidRPr="00BD384A">
              <w:rPr>
                <w:color w:val="000000"/>
                <w:sz w:val="22"/>
                <w:szCs w:val="22"/>
              </w:rPr>
              <w:t>–</w:t>
            </w:r>
          </w:p>
        </w:tc>
      </w:tr>
      <w:tr w:rsidR="00B01219" w:rsidRPr="00BD384A" w:rsidTr="006C7BBE">
        <w:trPr>
          <w:cantSplit/>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Доля занятых участников Государственной программы </w:t>
            </w:r>
            <w:r w:rsidRPr="00BD384A">
              <w:rPr>
                <w:bCs/>
                <w:color w:val="000000"/>
                <w:sz w:val="22"/>
                <w:szCs w:val="22"/>
              </w:rPr>
              <w:br/>
              <w:t xml:space="preserve">и членов их семей трудоспособного возраста, </w:t>
            </w:r>
            <w:r w:rsidRPr="00BD384A">
              <w:rPr>
                <w:bCs/>
                <w:color w:val="000000"/>
                <w:sz w:val="22"/>
                <w:szCs w:val="22"/>
              </w:rPr>
              <w:br/>
              <w:t xml:space="preserve">в том числе работающих </w:t>
            </w:r>
            <w:r w:rsidRPr="00BD384A">
              <w:rPr>
                <w:bCs/>
                <w:color w:val="000000"/>
                <w:sz w:val="22"/>
                <w:szCs w:val="22"/>
              </w:rPr>
              <w:br/>
              <w:t>по найму, осуществляющих предпринимательскую деятельность в качестве индивидуальных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43" w:type="dxa"/>
            <w:gridSpan w:val="4"/>
          </w:tcPr>
          <w:p w:rsidR="00B01219" w:rsidRPr="00BD384A" w:rsidRDefault="00B01219" w:rsidP="006C7BBE">
            <w:pPr>
              <w:autoSpaceDE w:val="0"/>
              <w:autoSpaceDN w:val="0"/>
              <w:adjustRightInd w:val="0"/>
              <w:rPr>
                <w:bCs/>
                <w:color w:val="000000"/>
                <w:sz w:val="22"/>
                <w:szCs w:val="22"/>
              </w:rPr>
            </w:pPr>
            <w:r w:rsidRPr="00BD384A">
              <w:rPr>
                <w:bCs/>
                <w:color w:val="000000"/>
                <w:sz w:val="22"/>
                <w:szCs w:val="22"/>
              </w:rPr>
              <w:t xml:space="preserve">министерство труда, занятости </w:t>
            </w:r>
          </w:p>
          <w:p w:rsidR="00B01219" w:rsidRPr="00BD384A" w:rsidRDefault="00B01219" w:rsidP="006C7BBE">
            <w:pPr>
              <w:autoSpaceDE w:val="0"/>
              <w:autoSpaceDN w:val="0"/>
              <w:adjustRightInd w:val="0"/>
              <w:rPr>
                <w:bCs/>
                <w:color w:val="000000"/>
                <w:sz w:val="22"/>
                <w:szCs w:val="22"/>
              </w:rPr>
            </w:pPr>
            <w:r w:rsidRPr="00BD384A">
              <w:rPr>
                <w:bCs/>
                <w:color w:val="000000"/>
                <w:sz w:val="22"/>
                <w:szCs w:val="22"/>
              </w:rPr>
              <w:t>и социального развития</w:t>
            </w:r>
          </w:p>
        </w:tc>
        <w:tc>
          <w:tcPr>
            <w:tcW w:w="1271" w:type="dxa"/>
            <w:gridSpan w:val="3"/>
          </w:tcPr>
          <w:p w:rsidR="00B01219" w:rsidRPr="00BD384A" w:rsidRDefault="00B01219" w:rsidP="006C7BBE">
            <w:pPr>
              <w:contextualSpacing/>
              <w:jc w:val="center"/>
              <w:rPr>
                <w:color w:val="000000"/>
                <w:sz w:val="22"/>
                <w:szCs w:val="22"/>
              </w:rPr>
            </w:pPr>
            <w:r w:rsidRPr="00BD384A">
              <w:rPr>
                <w:color w:val="000000"/>
                <w:sz w:val="22"/>
                <w:szCs w:val="22"/>
              </w:rPr>
              <w:t>процентов</w:t>
            </w:r>
          </w:p>
        </w:tc>
        <w:tc>
          <w:tcPr>
            <w:tcW w:w="1500" w:type="dxa"/>
            <w:gridSpan w:val="3"/>
          </w:tcPr>
          <w:p w:rsidR="00B01219" w:rsidRPr="00BD384A" w:rsidRDefault="00B01219" w:rsidP="006C7BBE">
            <w:pPr>
              <w:jc w:val="center"/>
              <w:rPr>
                <w:color w:val="000000"/>
                <w:sz w:val="22"/>
                <w:szCs w:val="22"/>
              </w:rPr>
            </w:pPr>
            <w:r w:rsidRPr="00BD384A">
              <w:rPr>
                <w:color w:val="000000"/>
                <w:sz w:val="22"/>
                <w:szCs w:val="22"/>
              </w:rPr>
              <w:t>–</w:t>
            </w:r>
          </w:p>
        </w:tc>
        <w:tc>
          <w:tcPr>
            <w:tcW w:w="1484" w:type="dxa"/>
            <w:gridSpan w:val="3"/>
          </w:tcPr>
          <w:p w:rsidR="00B01219" w:rsidRPr="00BD384A" w:rsidRDefault="00B01219" w:rsidP="006C7BBE">
            <w:pPr>
              <w:jc w:val="center"/>
              <w:rPr>
                <w:color w:val="000000"/>
                <w:sz w:val="22"/>
                <w:szCs w:val="22"/>
              </w:rPr>
            </w:pPr>
            <w:r w:rsidRPr="00BD384A">
              <w:rPr>
                <w:color w:val="000000"/>
                <w:sz w:val="22"/>
                <w:szCs w:val="22"/>
              </w:rPr>
              <w:t>–</w:t>
            </w:r>
          </w:p>
        </w:tc>
        <w:tc>
          <w:tcPr>
            <w:tcW w:w="1388" w:type="dxa"/>
          </w:tcPr>
          <w:p w:rsidR="00B01219" w:rsidRPr="00BD384A" w:rsidRDefault="00B01219" w:rsidP="006C7BBE">
            <w:pPr>
              <w:jc w:val="center"/>
              <w:rPr>
                <w:color w:val="000000"/>
                <w:sz w:val="22"/>
                <w:szCs w:val="22"/>
              </w:rPr>
            </w:pPr>
            <w:r w:rsidRPr="00BD384A">
              <w:rPr>
                <w:color w:val="000000"/>
                <w:sz w:val="22"/>
                <w:szCs w:val="22"/>
              </w:rPr>
              <w:t>80</w:t>
            </w:r>
          </w:p>
        </w:tc>
        <w:tc>
          <w:tcPr>
            <w:tcW w:w="1472" w:type="dxa"/>
            <w:gridSpan w:val="3"/>
          </w:tcPr>
          <w:p w:rsidR="00B01219" w:rsidRPr="00BD384A" w:rsidRDefault="00B01219" w:rsidP="006C7BBE">
            <w:pPr>
              <w:jc w:val="center"/>
              <w:rPr>
                <w:color w:val="000000"/>
                <w:sz w:val="22"/>
                <w:szCs w:val="22"/>
              </w:rPr>
            </w:pPr>
            <w:r w:rsidRPr="00BD384A">
              <w:rPr>
                <w:color w:val="000000"/>
                <w:sz w:val="22"/>
                <w:szCs w:val="22"/>
              </w:rPr>
              <w:t>80</w:t>
            </w:r>
          </w:p>
        </w:tc>
        <w:tc>
          <w:tcPr>
            <w:tcW w:w="1300" w:type="dxa"/>
            <w:gridSpan w:val="3"/>
          </w:tcPr>
          <w:p w:rsidR="00B01219" w:rsidRPr="00BD384A" w:rsidRDefault="00B01219" w:rsidP="006C7BBE">
            <w:pPr>
              <w:jc w:val="center"/>
              <w:rPr>
                <w:color w:val="000000"/>
                <w:sz w:val="22"/>
                <w:szCs w:val="22"/>
              </w:rPr>
            </w:pPr>
            <w:r w:rsidRPr="00BD384A">
              <w:rPr>
                <w:color w:val="000000"/>
                <w:sz w:val="22"/>
                <w:szCs w:val="22"/>
              </w:rPr>
              <w:t>80</w:t>
            </w:r>
          </w:p>
        </w:tc>
        <w:tc>
          <w:tcPr>
            <w:tcW w:w="1791" w:type="dxa"/>
            <w:gridSpan w:val="2"/>
          </w:tcPr>
          <w:p w:rsidR="00B01219" w:rsidRPr="00BD384A" w:rsidRDefault="00B01219" w:rsidP="006C7BBE">
            <w:pPr>
              <w:jc w:val="center"/>
              <w:rPr>
                <w:color w:val="000000"/>
                <w:sz w:val="22"/>
                <w:szCs w:val="22"/>
              </w:rPr>
            </w:pPr>
            <w:r w:rsidRPr="00BD384A">
              <w:rPr>
                <w:color w:val="000000"/>
                <w:sz w:val="22"/>
                <w:szCs w:val="22"/>
              </w:rPr>
              <w:t>80</w:t>
            </w:r>
          </w:p>
        </w:tc>
      </w:tr>
      <w:tr w:rsidR="00B01219" w:rsidRPr="00BD384A" w:rsidTr="006C7BBE">
        <w:trPr>
          <w:cantSplit/>
          <w:trHeight w:val="240"/>
        </w:trPr>
        <w:tc>
          <w:tcPr>
            <w:tcW w:w="15877" w:type="dxa"/>
            <w:gridSpan w:val="24"/>
          </w:tcPr>
          <w:p w:rsidR="00B01219" w:rsidRPr="00BD384A" w:rsidRDefault="00B01219" w:rsidP="006C7BBE">
            <w:pPr>
              <w:jc w:val="center"/>
              <w:rPr>
                <w:b/>
                <w:color w:val="000000"/>
                <w:sz w:val="22"/>
                <w:szCs w:val="22"/>
              </w:rPr>
            </w:pPr>
          </w:p>
          <w:p w:rsidR="00B01219" w:rsidRPr="00BD384A" w:rsidRDefault="00B01219" w:rsidP="006C7BBE">
            <w:pPr>
              <w:jc w:val="center"/>
              <w:rPr>
                <w:b/>
                <w:color w:val="000000"/>
                <w:sz w:val="22"/>
                <w:szCs w:val="22"/>
              </w:rPr>
            </w:pPr>
            <w:r w:rsidRPr="00BD384A">
              <w:rPr>
                <w:b/>
                <w:color w:val="000000"/>
                <w:sz w:val="22"/>
                <w:szCs w:val="22"/>
              </w:rPr>
              <w:t xml:space="preserve">Подпрограмма № 7 «Содействие занятости инвалидов, в том числе инвалидов молодого возраста при получении ими профессионального </w:t>
            </w:r>
          </w:p>
          <w:p w:rsidR="00B01219" w:rsidRPr="00BD384A" w:rsidRDefault="00B01219" w:rsidP="006C7BBE">
            <w:pPr>
              <w:jc w:val="center"/>
              <w:rPr>
                <w:b/>
                <w:color w:val="000000"/>
                <w:sz w:val="22"/>
                <w:szCs w:val="22"/>
              </w:rPr>
            </w:pPr>
            <w:r w:rsidRPr="00BD384A">
              <w:rPr>
                <w:b/>
                <w:color w:val="000000"/>
                <w:sz w:val="22"/>
                <w:szCs w:val="22"/>
              </w:rPr>
              <w:t>образования и последующем трудоустройстве, а также инвалидов, нуждающихся в сопровождаемом содействии их занятости»</w:t>
            </w:r>
          </w:p>
          <w:p w:rsidR="00B01219" w:rsidRPr="00BD384A" w:rsidRDefault="00B01219" w:rsidP="006C7BBE">
            <w:pPr>
              <w:jc w:val="center"/>
              <w:rPr>
                <w:color w:val="000000"/>
                <w:sz w:val="22"/>
                <w:szCs w:val="22"/>
              </w:rPr>
            </w:pPr>
          </w:p>
        </w:tc>
      </w:tr>
      <w:tr w:rsidR="00B01219" w:rsidRPr="00BD384A" w:rsidTr="006C7BBE">
        <w:trPr>
          <w:cantSplit/>
          <w:trHeight w:val="24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Доля трудоустроенных инвалидов из числа инвалидов, обратившихся в органы службы занятости </w:t>
            </w:r>
            <w:r w:rsidRPr="00BD384A">
              <w:rPr>
                <w:bCs/>
                <w:color w:val="000000"/>
                <w:sz w:val="22"/>
                <w:szCs w:val="22"/>
              </w:rPr>
              <w:br/>
              <w:t xml:space="preserve">за содействием в поиске работы </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43" w:type="dxa"/>
            <w:gridSpan w:val="4"/>
          </w:tcPr>
          <w:p w:rsidR="00B01219" w:rsidRPr="00BD384A" w:rsidRDefault="00B01219" w:rsidP="006C7BBE">
            <w:pPr>
              <w:tabs>
                <w:tab w:val="left" w:pos="356"/>
                <w:tab w:val="left" w:pos="402"/>
              </w:tabs>
              <w:rPr>
                <w:bCs/>
                <w:color w:val="000000"/>
                <w:sz w:val="22"/>
                <w:szCs w:val="22"/>
              </w:rPr>
            </w:pPr>
            <w:r w:rsidRPr="00BD384A">
              <w:rPr>
                <w:bCs/>
                <w:color w:val="000000"/>
                <w:sz w:val="22"/>
                <w:szCs w:val="22"/>
              </w:rPr>
              <w:t xml:space="preserve">министерство труда, занятости </w:t>
            </w:r>
          </w:p>
          <w:p w:rsidR="00B01219" w:rsidRPr="00BD384A" w:rsidRDefault="00B01219" w:rsidP="006C7BBE">
            <w:pPr>
              <w:tabs>
                <w:tab w:val="left" w:pos="356"/>
                <w:tab w:val="left" w:pos="402"/>
              </w:tabs>
              <w:rPr>
                <w:bCs/>
                <w:color w:val="000000"/>
                <w:sz w:val="22"/>
                <w:szCs w:val="22"/>
              </w:rPr>
            </w:pPr>
            <w:r w:rsidRPr="00BD384A">
              <w:rPr>
                <w:bCs/>
                <w:color w:val="000000"/>
                <w:sz w:val="22"/>
                <w:szCs w:val="22"/>
              </w:rPr>
              <w:t>и социального развития</w:t>
            </w:r>
          </w:p>
        </w:tc>
        <w:tc>
          <w:tcPr>
            <w:tcW w:w="1271" w:type="dxa"/>
            <w:gridSpan w:val="3"/>
          </w:tcPr>
          <w:p w:rsidR="00B01219" w:rsidRPr="00BD384A" w:rsidRDefault="00B01219" w:rsidP="006C7BBE">
            <w:pPr>
              <w:tabs>
                <w:tab w:val="left" w:pos="356"/>
                <w:tab w:val="left" w:pos="402"/>
              </w:tabs>
              <w:jc w:val="center"/>
              <w:rPr>
                <w:bCs/>
                <w:color w:val="000000"/>
                <w:sz w:val="22"/>
                <w:szCs w:val="22"/>
              </w:rPr>
            </w:pPr>
            <w:r w:rsidRPr="00BD384A">
              <w:rPr>
                <w:bCs/>
                <w:color w:val="000000"/>
                <w:sz w:val="22"/>
                <w:szCs w:val="22"/>
              </w:rPr>
              <w:t>процентов</w:t>
            </w:r>
          </w:p>
        </w:tc>
        <w:tc>
          <w:tcPr>
            <w:tcW w:w="1500" w:type="dxa"/>
            <w:gridSpan w:val="3"/>
          </w:tcPr>
          <w:p w:rsidR="00B01219" w:rsidRPr="00121496" w:rsidRDefault="00B01219" w:rsidP="006C7BBE">
            <w:pPr>
              <w:tabs>
                <w:tab w:val="left" w:pos="0"/>
                <w:tab w:val="left" w:pos="72"/>
                <w:tab w:val="left" w:pos="356"/>
                <w:tab w:val="left" w:pos="402"/>
              </w:tabs>
              <w:jc w:val="center"/>
              <w:rPr>
                <w:bCs/>
                <w:color w:val="000000"/>
                <w:sz w:val="22"/>
                <w:szCs w:val="22"/>
                <w:lang w:val="en-US"/>
              </w:rPr>
            </w:pPr>
            <w:r w:rsidRPr="00121496">
              <w:rPr>
                <w:bCs/>
                <w:color w:val="000000"/>
                <w:sz w:val="22"/>
                <w:szCs w:val="22"/>
                <w:lang w:val="en-US"/>
              </w:rPr>
              <w:t>21</w:t>
            </w:r>
            <w:r w:rsidRPr="00121496">
              <w:rPr>
                <w:bCs/>
                <w:color w:val="000000"/>
                <w:sz w:val="22"/>
                <w:szCs w:val="22"/>
              </w:rPr>
              <w:t>,</w:t>
            </w:r>
            <w:r w:rsidRPr="00121496">
              <w:rPr>
                <w:bCs/>
                <w:color w:val="000000"/>
                <w:sz w:val="22"/>
                <w:szCs w:val="22"/>
                <w:lang w:val="en-US"/>
              </w:rPr>
              <w:t>0</w:t>
            </w:r>
          </w:p>
        </w:tc>
        <w:tc>
          <w:tcPr>
            <w:tcW w:w="1484" w:type="dxa"/>
            <w:gridSpan w:val="3"/>
          </w:tcPr>
          <w:p w:rsidR="00B01219" w:rsidRPr="00121496" w:rsidRDefault="00B01219" w:rsidP="006C7BBE">
            <w:pPr>
              <w:tabs>
                <w:tab w:val="left" w:pos="356"/>
                <w:tab w:val="left" w:pos="402"/>
              </w:tabs>
              <w:jc w:val="center"/>
              <w:rPr>
                <w:bCs/>
                <w:color w:val="000000"/>
                <w:sz w:val="22"/>
                <w:szCs w:val="22"/>
              </w:rPr>
            </w:pPr>
            <w:r w:rsidRPr="00121496">
              <w:rPr>
                <w:bCs/>
                <w:color w:val="000000"/>
                <w:sz w:val="22"/>
                <w:szCs w:val="22"/>
              </w:rPr>
              <w:t>60,0</w:t>
            </w:r>
          </w:p>
        </w:tc>
        <w:tc>
          <w:tcPr>
            <w:tcW w:w="1388" w:type="dxa"/>
          </w:tcPr>
          <w:p w:rsidR="00B01219" w:rsidRPr="00121496" w:rsidRDefault="00B01219" w:rsidP="006C7BBE">
            <w:pPr>
              <w:tabs>
                <w:tab w:val="left" w:pos="356"/>
                <w:tab w:val="left" w:pos="402"/>
              </w:tabs>
              <w:jc w:val="center"/>
              <w:rPr>
                <w:bCs/>
                <w:color w:val="000000"/>
                <w:sz w:val="22"/>
                <w:szCs w:val="22"/>
              </w:rPr>
            </w:pPr>
            <w:r w:rsidRPr="00121496">
              <w:rPr>
                <w:bCs/>
                <w:color w:val="000000"/>
                <w:sz w:val="22"/>
                <w:szCs w:val="22"/>
              </w:rPr>
              <w:t>17,5</w:t>
            </w:r>
          </w:p>
        </w:tc>
        <w:tc>
          <w:tcPr>
            <w:tcW w:w="1472" w:type="dxa"/>
            <w:gridSpan w:val="3"/>
          </w:tcPr>
          <w:p w:rsidR="00B01219" w:rsidRPr="00121496" w:rsidRDefault="00B01219" w:rsidP="006C7BBE">
            <w:pPr>
              <w:tabs>
                <w:tab w:val="left" w:pos="356"/>
                <w:tab w:val="left" w:pos="402"/>
              </w:tabs>
              <w:jc w:val="center"/>
              <w:rPr>
                <w:bCs/>
                <w:color w:val="000000"/>
                <w:sz w:val="22"/>
                <w:szCs w:val="22"/>
              </w:rPr>
            </w:pPr>
            <w:r w:rsidRPr="00121496">
              <w:rPr>
                <w:bCs/>
                <w:color w:val="000000"/>
                <w:sz w:val="22"/>
                <w:szCs w:val="22"/>
              </w:rPr>
              <w:t>18,0</w:t>
            </w:r>
          </w:p>
        </w:tc>
        <w:tc>
          <w:tcPr>
            <w:tcW w:w="1300" w:type="dxa"/>
            <w:gridSpan w:val="3"/>
          </w:tcPr>
          <w:p w:rsidR="00B01219" w:rsidRPr="00121496" w:rsidRDefault="00B01219" w:rsidP="006C7BBE">
            <w:pPr>
              <w:tabs>
                <w:tab w:val="left" w:pos="356"/>
                <w:tab w:val="left" w:pos="402"/>
              </w:tabs>
              <w:jc w:val="center"/>
              <w:rPr>
                <w:bCs/>
                <w:color w:val="000000"/>
                <w:sz w:val="22"/>
                <w:szCs w:val="22"/>
              </w:rPr>
            </w:pPr>
            <w:r w:rsidRPr="00121496">
              <w:rPr>
                <w:bCs/>
                <w:color w:val="000000"/>
                <w:sz w:val="22"/>
                <w:szCs w:val="22"/>
              </w:rPr>
              <w:t>18,5</w:t>
            </w:r>
          </w:p>
        </w:tc>
        <w:tc>
          <w:tcPr>
            <w:tcW w:w="1791" w:type="dxa"/>
            <w:gridSpan w:val="2"/>
          </w:tcPr>
          <w:p w:rsidR="00B01219" w:rsidRPr="00121496" w:rsidRDefault="00B01219" w:rsidP="006C7BBE">
            <w:pPr>
              <w:tabs>
                <w:tab w:val="left" w:pos="356"/>
                <w:tab w:val="left" w:pos="402"/>
              </w:tabs>
              <w:jc w:val="center"/>
              <w:rPr>
                <w:bCs/>
                <w:color w:val="000000"/>
                <w:sz w:val="22"/>
                <w:szCs w:val="22"/>
              </w:rPr>
            </w:pPr>
            <w:r w:rsidRPr="00121496">
              <w:rPr>
                <w:bCs/>
                <w:color w:val="000000"/>
                <w:sz w:val="22"/>
                <w:szCs w:val="22"/>
              </w:rPr>
              <w:t>19,0</w:t>
            </w:r>
          </w:p>
        </w:tc>
      </w:tr>
      <w:tr w:rsidR="00B01219" w:rsidRPr="00BD384A" w:rsidTr="006C7BBE">
        <w:trPr>
          <w:cantSplit/>
          <w:trHeight w:val="24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Количество созданных (оснащенных) специальных рабочих мест для трудоустройства незанятых инвалидов, в том числе инвалидов молодого возраста</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43" w:type="dxa"/>
            <w:gridSpan w:val="4"/>
          </w:tcPr>
          <w:p w:rsidR="00B01219" w:rsidRPr="00BD384A" w:rsidRDefault="00B01219" w:rsidP="006C7BBE">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 xml:space="preserve">министерство труда, занятости </w:t>
            </w:r>
            <w:r w:rsidRPr="00BD384A">
              <w:rPr>
                <w:rFonts w:ascii="Times New Roman" w:hAnsi="Times New Roman" w:cs="Times New Roman"/>
                <w:sz w:val="22"/>
                <w:szCs w:val="22"/>
              </w:rPr>
              <w:br/>
              <w:t>и социального развития</w:t>
            </w:r>
          </w:p>
        </w:tc>
        <w:tc>
          <w:tcPr>
            <w:tcW w:w="1271" w:type="dxa"/>
            <w:gridSpan w:val="3"/>
          </w:tcPr>
          <w:p w:rsidR="00B01219" w:rsidRPr="00BD384A" w:rsidRDefault="00B01219" w:rsidP="006C7BBE">
            <w:pPr>
              <w:pStyle w:val="aff8"/>
              <w:ind w:left="0"/>
              <w:jc w:val="center"/>
              <w:rPr>
                <w:sz w:val="22"/>
                <w:szCs w:val="22"/>
              </w:rPr>
            </w:pPr>
            <w:r w:rsidRPr="00BD384A">
              <w:rPr>
                <w:sz w:val="22"/>
                <w:szCs w:val="22"/>
              </w:rPr>
              <w:t>единиц</w:t>
            </w:r>
          </w:p>
        </w:tc>
        <w:tc>
          <w:tcPr>
            <w:tcW w:w="1500" w:type="dxa"/>
            <w:gridSpan w:val="3"/>
          </w:tcPr>
          <w:p w:rsidR="00B01219" w:rsidRPr="00121496" w:rsidRDefault="00B01219" w:rsidP="006C7BBE">
            <w:pPr>
              <w:jc w:val="center"/>
              <w:rPr>
                <w:sz w:val="22"/>
                <w:szCs w:val="22"/>
              </w:rPr>
            </w:pPr>
            <w:r w:rsidRPr="00121496">
              <w:rPr>
                <w:sz w:val="22"/>
                <w:szCs w:val="22"/>
              </w:rPr>
              <w:t>28</w:t>
            </w:r>
          </w:p>
        </w:tc>
        <w:tc>
          <w:tcPr>
            <w:tcW w:w="1484" w:type="dxa"/>
            <w:gridSpan w:val="3"/>
          </w:tcPr>
          <w:p w:rsidR="00B01219" w:rsidRPr="00121496" w:rsidRDefault="00B01219" w:rsidP="006C7BBE">
            <w:pPr>
              <w:jc w:val="center"/>
              <w:rPr>
                <w:sz w:val="22"/>
                <w:szCs w:val="22"/>
              </w:rPr>
            </w:pPr>
            <w:r w:rsidRPr="00121496">
              <w:rPr>
                <w:sz w:val="22"/>
                <w:szCs w:val="22"/>
              </w:rPr>
              <w:t>30</w:t>
            </w:r>
          </w:p>
        </w:tc>
        <w:tc>
          <w:tcPr>
            <w:tcW w:w="1388" w:type="dxa"/>
          </w:tcPr>
          <w:p w:rsidR="00B01219" w:rsidRPr="00121496" w:rsidRDefault="00B01219" w:rsidP="006C7BBE">
            <w:pPr>
              <w:jc w:val="center"/>
              <w:rPr>
                <w:sz w:val="22"/>
                <w:szCs w:val="22"/>
              </w:rPr>
            </w:pPr>
            <w:r w:rsidRPr="00121496">
              <w:rPr>
                <w:sz w:val="22"/>
                <w:szCs w:val="22"/>
              </w:rPr>
              <w:t>30</w:t>
            </w:r>
          </w:p>
        </w:tc>
        <w:tc>
          <w:tcPr>
            <w:tcW w:w="1472" w:type="dxa"/>
            <w:gridSpan w:val="3"/>
          </w:tcPr>
          <w:p w:rsidR="00B01219" w:rsidRPr="00121496" w:rsidRDefault="00B01219" w:rsidP="006C7BBE">
            <w:pPr>
              <w:jc w:val="center"/>
              <w:rPr>
                <w:sz w:val="22"/>
                <w:szCs w:val="22"/>
              </w:rPr>
            </w:pPr>
            <w:r w:rsidRPr="00121496">
              <w:rPr>
                <w:sz w:val="22"/>
                <w:szCs w:val="22"/>
              </w:rPr>
              <w:t>30</w:t>
            </w:r>
          </w:p>
        </w:tc>
        <w:tc>
          <w:tcPr>
            <w:tcW w:w="1300" w:type="dxa"/>
            <w:gridSpan w:val="3"/>
          </w:tcPr>
          <w:p w:rsidR="00B01219" w:rsidRPr="00121496" w:rsidRDefault="00B01219" w:rsidP="006C7BBE">
            <w:pPr>
              <w:jc w:val="center"/>
              <w:rPr>
                <w:sz w:val="22"/>
                <w:szCs w:val="22"/>
              </w:rPr>
            </w:pPr>
            <w:r w:rsidRPr="00121496">
              <w:rPr>
                <w:sz w:val="22"/>
                <w:szCs w:val="22"/>
              </w:rPr>
              <w:t>30</w:t>
            </w:r>
          </w:p>
        </w:tc>
        <w:tc>
          <w:tcPr>
            <w:tcW w:w="1791" w:type="dxa"/>
            <w:gridSpan w:val="2"/>
          </w:tcPr>
          <w:p w:rsidR="00B01219" w:rsidRPr="00121496" w:rsidRDefault="00B01219" w:rsidP="006C7BBE">
            <w:pPr>
              <w:jc w:val="center"/>
              <w:rPr>
                <w:sz w:val="22"/>
                <w:szCs w:val="22"/>
              </w:rPr>
            </w:pPr>
            <w:r w:rsidRPr="00121496">
              <w:rPr>
                <w:sz w:val="22"/>
                <w:szCs w:val="22"/>
              </w:rPr>
              <w:t>30</w:t>
            </w:r>
          </w:p>
        </w:tc>
      </w:tr>
      <w:tr w:rsidR="00B01219" w:rsidRPr="00BD384A" w:rsidTr="006C7BBE">
        <w:trPr>
          <w:cantSplit/>
          <w:trHeight w:val="24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Численность инвалидов, трудоустроенных и (или) сохранивших рабочие места</w:t>
            </w:r>
          </w:p>
        </w:tc>
        <w:tc>
          <w:tcPr>
            <w:tcW w:w="1843" w:type="dxa"/>
            <w:gridSpan w:val="4"/>
          </w:tcPr>
          <w:p w:rsidR="00B01219" w:rsidRPr="00BD384A" w:rsidRDefault="00B01219" w:rsidP="00250EC9">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министерство труда, занятости</w:t>
            </w:r>
          </w:p>
          <w:p w:rsidR="00B01219" w:rsidRPr="00BD384A" w:rsidRDefault="00B01219" w:rsidP="00250EC9">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и социального развития</w:t>
            </w:r>
          </w:p>
          <w:p w:rsidR="00B01219" w:rsidRPr="00BD384A" w:rsidRDefault="00B01219" w:rsidP="00250EC9">
            <w:pPr>
              <w:pStyle w:val="ConsPlusCell"/>
              <w:widowControl/>
              <w:rPr>
                <w:rFonts w:ascii="Times New Roman" w:hAnsi="Times New Roman" w:cs="Times New Roman"/>
                <w:sz w:val="22"/>
                <w:szCs w:val="22"/>
              </w:rPr>
            </w:pPr>
          </w:p>
        </w:tc>
        <w:tc>
          <w:tcPr>
            <w:tcW w:w="1271" w:type="dxa"/>
            <w:gridSpan w:val="3"/>
          </w:tcPr>
          <w:p w:rsidR="00B01219" w:rsidRPr="00121496" w:rsidRDefault="00B01219" w:rsidP="00121496">
            <w:pPr>
              <w:pStyle w:val="ConsPlusNormal"/>
              <w:ind w:firstLine="0"/>
              <w:jc w:val="center"/>
              <w:rPr>
                <w:rFonts w:ascii="Times New Roman" w:hAnsi="Times New Roman" w:cs="Times New Roman"/>
                <w:szCs w:val="22"/>
                <w:lang w:eastAsia="ar-SA"/>
              </w:rPr>
            </w:pPr>
            <w:r w:rsidRPr="00121496">
              <w:rPr>
                <w:rFonts w:ascii="Times New Roman" w:hAnsi="Times New Roman" w:cs="Times New Roman"/>
                <w:szCs w:val="22"/>
                <w:lang w:eastAsia="ar-SA"/>
              </w:rPr>
              <w:t>человек</w:t>
            </w:r>
          </w:p>
        </w:tc>
        <w:tc>
          <w:tcPr>
            <w:tcW w:w="1500" w:type="dxa"/>
            <w:gridSpan w:val="3"/>
          </w:tcPr>
          <w:p w:rsidR="00B01219" w:rsidRPr="00121496" w:rsidRDefault="00B01219" w:rsidP="006C7BBE">
            <w:pPr>
              <w:jc w:val="center"/>
              <w:rPr>
                <w:sz w:val="22"/>
                <w:szCs w:val="22"/>
              </w:rPr>
            </w:pPr>
            <w:r w:rsidRPr="00121496">
              <w:rPr>
                <w:sz w:val="22"/>
                <w:szCs w:val="22"/>
              </w:rPr>
              <w:t>40</w:t>
            </w:r>
          </w:p>
        </w:tc>
        <w:tc>
          <w:tcPr>
            <w:tcW w:w="1484" w:type="dxa"/>
            <w:gridSpan w:val="3"/>
          </w:tcPr>
          <w:p w:rsidR="00B01219" w:rsidRPr="00121496" w:rsidRDefault="00B01219" w:rsidP="006C7BBE">
            <w:pPr>
              <w:jc w:val="center"/>
              <w:rPr>
                <w:sz w:val="22"/>
                <w:szCs w:val="22"/>
              </w:rPr>
            </w:pPr>
            <w:r w:rsidRPr="00121496">
              <w:rPr>
                <w:sz w:val="22"/>
                <w:szCs w:val="22"/>
              </w:rPr>
              <w:t>40</w:t>
            </w:r>
          </w:p>
        </w:tc>
        <w:tc>
          <w:tcPr>
            <w:tcW w:w="1388" w:type="dxa"/>
          </w:tcPr>
          <w:p w:rsidR="00B01219" w:rsidRPr="00121496" w:rsidRDefault="00B01219" w:rsidP="006C7BBE">
            <w:pPr>
              <w:jc w:val="center"/>
              <w:rPr>
                <w:color w:val="000000"/>
                <w:sz w:val="22"/>
                <w:szCs w:val="22"/>
              </w:rPr>
            </w:pPr>
            <w:r w:rsidRPr="00121496">
              <w:rPr>
                <w:color w:val="000000"/>
                <w:sz w:val="22"/>
                <w:szCs w:val="22"/>
              </w:rPr>
              <w:t>10</w:t>
            </w:r>
          </w:p>
        </w:tc>
        <w:tc>
          <w:tcPr>
            <w:tcW w:w="1472" w:type="dxa"/>
            <w:gridSpan w:val="3"/>
          </w:tcPr>
          <w:p w:rsidR="00B01219" w:rsidRPr="00121496" w:rsidRDefault="00B01219" w:rsidP="006C7BBE">
            <w:pPr>
              <w:jc w:val="center"/>
              <w:rPr>
                <w:color w:val="000000"/>
                <w:sz w:val="22"/>
                <w:szCs w:val="22"/>
              </w:rPr>
            </w:pPr>
            <w:r w:rsidRPr="00121496">
              <w:rPr>
                <w:color w:val="000000"/>
                <w:sz w:val="22"/>
                <w:szCs w:val="22"/>
              </w:rPr>
              <w:t>40</w:t>
            </w:r>
          </w:p>
        </w:tc>
        <w:tc>
          <w:tcPr>
            <w:tcW w:w="1300" w:type="dxa"/>
            <w:gridSpan w:val="3"/>
          </w:tcPr>
          <w:p w:rsidR="00B01219" w:rsidRPr="00121496" w:rsidRDefault="00B01219" w:rsidP="006C7BBE">
            <w:pPr>
              <w:jc w:val="center"/>
              <w:rPr>
                <w:color w:val="000000"/>
                <w:sz w:val="22"/>
                <w:szCs w:val="22"/>
              </w:rPr>
            </w:pPr>
            <w:r w:rsidRPr="00121496">
              <w:rPr>
                <w:color w:val="000000"/>
                <w:sz w:val="22"/>
                <w:szCs w:val="22"/>
              </w:rPr>
              <w:t>40</w:t>
            </w:r>
          </w:p>
        </w:tc>
        <w:tc>
          <w:tcPr>
            <w:tcW w:w="1791" w:type="dxa"/>
            <w:gridSpan w:val="2"/>
          </w:tcPr>
          <w:p w:rsidR="00B01219" w:rsidRPr="00121496" w:rsidRDefault="00B01219" w:rsidP="006C7BBE">
            <w:pPr>
              <w:jc w:val="center"/>
              <w:rPr>
                <w:color w:val="000000"/>
                <w:sz w:val="22"/>
                <w:szCs w:val="22"/>
              </w:rPr>
            </w:pPr>
            <w:r w:rsidRPr="00121496">
              <w:rPr>
                <w:color w:val="000000"/>
                <w:sz w:val="22"/>
                <w:szCs w:val="22"/>
              </w:rPr>
              <w:t>40</w:t>
            </w:r>
          </w:p>
        </w:tc>
      </w:tr>
      <w:tr w:rsidR="00B01219" w:rsidRPr="00BD384A" w:rsidTr="006C7BBE">
        <w:trPr>
          <w:cantSplit/>
          <w:trHeight w:val="24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Доля трудоустроенных инвалидов из числа выпускников в общей численности инвалидов из числа выпускников</w:t>
            </w:r>
          </w:p>
        </w:tc>
        <w:tc>
          <w:tcPr>
            <w:tcW w:w="1843" w:type="dxa"/>
            <w:gridSpan w:val="4"/>
          </w:tcPr>
          <w:p w:rsidR="00B01219" w:rsidRPr="00BD384A" w:rsidRDefault="00B01219" w:rsidP="00250EC9">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 xml:space="preserve">министерство труда, занятости </w:t>
            </w:r>
          </w:p>
          <w:p w:rsidR="00B01219" w:rsidRPr="00BD384A" w:rsidRDefault="00B01219" w:rsidP="00250EC9">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и социального развития</w:t>
            </w:r>
          </w:p>
          <w:p w:rsidR="00B01219" w:rsidRPr="00BD384A" w:rsidRDefault="00B01219" w:rsidP="00250EC9">
            <w:pPr>
              <w:pStyle w:val="ConsPlusCell"/>
              <w:widowControl/>
              <w:rPr>
                <w:rFonts w:ascii="Times New Roman" w:hAnsi="Times New Roman" w:cs="Times New Roman"/>
                <w:sz w:val="22"/>
                <w:szCs w:val="22"/>
              </w:rPr>
            </w:pPr>
          </w:p>
        </w:tc>
        <w:tc>
          <w:tcPr>
            <w:tcW w:w="1271" w:type="dxa"/>
            <w:gridSpan w:val="3"/>
          </w:tcPr>
          <w:p w:rsidR="00B01219" w:rsidRPr="00121496" w:rsidRDefault="00B01219" w:rsidP="00121496">
            <w:pPr>
              <w:pStyle w:val="ConsPlusNormal"/>
              <w:ind w:firstLine="0"/>
              <w:jc w:val="center"/>
              <w:rPr>
                <w:rFonts w:ascii="Times New Roman" w:hAnsi="Times New Roman" w:cs="Times New Roman"/>
                <w:szCs w:val="22"/>
                <w:lang w:eastAsia="ar-SA"/>
              </w:rPr>
            </w:pPr>
            <w:r w:rsidRPr="00121496">
              <w:rPr>
                <w:rFonts w:ascii="Times New Roman" w:hAnsi="Times New Roman" w:cs="Times New Roman"/>
                <w:szCs w:val="22"/>
                <w:lang w:eastAsia="ar-SA"/>
              </w:rPr>
              <w:t>процентов</w:t>
            </w:r>
          </w:p>
        </w:tc>
        <w:tc>
          <w:tcPr>
            <w:tcW w:w="1500" w:type="dxa"/>
            <w:gridSpan w:val="3"/>
          </w:tcPr>
          <w:p w:rsidR="00B01219" w:rsidRPr="00121496" w:rsidRDefault="00B01219" w:rsidP="006C7BBE">
            <w:pPr>
              <w:jc w:val="center"/>
              <w:rPr>
                <w:sz w:val="22"/>
                <w:szCs w:val="22"/>
              </w:rPr>
            </w:pPr>
            <w:r w:rsidRPr="00121496">
              <w:rPr>
                <w:sz w:val="22"/>
                <w:szCs w:val="22"/>
              </w:rPr>
              <w:t>41</w:t>
            </w:r>
          </w:p>
        </w:tc>
        <w:tc>
          <w:tcPr>
            <w:tcW w:w="1484" w:type="dxa"/>
            <w:gridSpan w:val="3"/>
          </w:tcPr>
          <w:p w:rsidR="00B01219" w:rsidRPr="00121496" w:rsidRDefault="00B01219" w:rsidP="006C7BBE">
            <w:pPr>
              <w:jc w:val="center"/>
              <w:rPr>
                <w:sz w:val="22"/>
                <w:szCs w:val="22"/>
              </w:rPr>
            </w:pPr>
            <w:r w:rsidRPr="00121496">
              <w:rPr>
                <w:sz w:val="22"/>
                <w:szCs w:val="22"/>
              </w:rPr>
              <w:t>75</w:t>
            </w:r>
          </w:p>
        </w:tc>
        <w:tc>
          <w:tcPr>
            <w:tcW w:w="1388" w:type="dxa"/>
          </w:tcPr>
          <w:p w:rsidR="00B01219" w:rsidRPr="00121496" w:rsidRDefault="00B01219" w:rsidP="006C7BBE">
            <w:pPr>
              <w:jc w:val="center"/>
              <w:rPr>
                <w:color w:val="000000"/>
                <w:sz w:val="22"/>
                <w:szCs w:val="22"/>
              </w:rPr>
            </w:pPr>
            <w:r w:rsidRPr="00121496">
              <w:rPr>
                <w:color w:val="000000"/>
                <w:sz w:val="22"/>
                <w:szCs w:val="22"/>
              </w:rPr>
              <w:t>–</w:t>
            </w:r>
          </w:p>
        </w:tc>
        <w:tc>
          <w:tcPr>
            <w:tcW w:w="1472" w:type="dxa"/>
            <w:gridSpan w:val="3"/>
          </w:tcPr>
          <w:p w:rsidR="00B01219" w:rsidRPr="00121496" w:rsidRDefault="00B01219" w:rsidP="006C7BBE">
            <w:pPr>
              <w:jc w:val="center"/>
              <w:rPr>
                <w:color w:val="000000"/>
                <w:sz w:val="22"/>
                <w:szCs w:val="22"/>
              </w:rPr>
            </w:pPr>
            <w:r w:rsidRPr="00121496">
              <w:rPr>
                <w:color w:val="000000"/>
                <w:sz w:val="22"/>
                <w:szCs w:val="22"/>
              </w:rPr>
              <w:t>–</w:t>
            </w:r>
          </w:p>
        </w:tc>
        <w:tc>
          <w:tcPr>
            <w:tcW w:w="1300" w:type="dxa"/>
            <w:gridSpan w:val="3"/>
          </w:tcPr>
          <w:p w:rsidR="00B01219" w:rsidRPr="00121496" w:rsidRDefault="00B01219" w:rsidP="006C7BBE">
            <w:pPr>
              <w:jc w:val="center"/>
              <w:rPr>
                <w:color w:val="000000"/>
                <w:sz w:val="22"/>
                <w:szCs w:val="22"/>
              </w:rPr>
            </w:pPr>
            <w:r w:rsidRPr="00121496">
              <w:rPr>
                <w:color w:val="000000"/>
                <w:sz w:val="22"/>
                <w:szCs w:val="22"/>
              </w:rPr>
              <w:t>–</w:t>
            </w:r>
          </w:p>
        </w:tc>
        <w:tc>
          <w:tcPr>
            <w:tcW w:w="1791" w:type="dxa"/>
            <w:gridSpan w:val="2"/>
          </w:tcPr>
          <w:p w:rsidR="00B01219" w:rsidRPr="00121496" w:rsidRDefault="00B01219" w:rsidP="006C7BBE">
            <w:pPr>
              <w:jc w:val="center"/>
              <w:rPr>
                <w:color w:val="000000"/>
                <w:sz w:val="22"/>
                <w:szCs w:val="22"/>
              </w:rPr>
            </w:pPr>
            <w:r w:rsidRPr="00121496">
              <w:rPr>
                <w:color w:val="000000"/>
                <w:sz w:val="22"/>
                <w:szCs w:val="22"/>
              </w:rPr>
              <w:t>–</w:t>
            </w:r>
          </w:p>
        </w:tc>
      </w:tr>
      <w:tr w:rsidR="00B01219" w:rsidRPr="00BD384A" w:rsidTr="006C7BBE">
        <w:trPr>
          <w:cantSplit/>
          <w:trHeight w:val="24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Численность инвалидов, которым организовано наставничество </w:t>
            </w:r>
            <w:r w:rsidRPr="00BD384A">
              <w:rPr>
                <w:bCs/>
                <w:color w:val="000000"/>
                <w:sz w:val="22"/>
                <w:szCs w:val="22"/>
              </w:rPr>
              <w:br/>
              <w:t>при адаптации на рабочем месте</w:t>
            </w:r>
          </w:p>
        </w:tc>
        <w:tc>
          <w:tcPr>
            <w:tcW w:w="1843" w:type="dxa"/>
            <w:gridSpan w:val="4"/>
          </w:tcPr>
          <w:p w:rsidR="00B01219" w:rsidRPr="00BD384A" w:rsidRDefault="00B01219" w:rsidP="006C7BBE">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 xml:space="preserve">министерство труда, занятости </w:t>
            </w:r>
            <w:r w:rsidRPr="00BD384A">
              <w:rPr>
                <w:rFonts w:ascii="Times New Roman" w:hAnsi="Times New Roman" w:cs="Times New Roman"/>
                <w:sz w:val="22"/>
                <w:szCs w:val="22"/>
              </w:rPr>
              <w:br/>
              <w:t>и социального развития</w:t>
            </w:r>
          </w:p>
          <w:p w:rsidR="00B01219" w:rsidRPr="00BD384A" w:rsidRDefault="00B01219" w:rsidP="006C7BBE">
            <w:pPr>
              <w:pStyle w:val="ConsPlusCell"/>
              <w:widowControl/>
              <w:rPr>
                <w:rFonts w:ascii="Times New Roman" w:hAnsi="Times New Roman" w:cs="Times New Roman"/>
                <w:sz w:val="22"/>
                <w:szCs w:val="22"/>
              </w:rPr>
            </w:pPr>
          </w:p>
        </w:tc>
        <w:tc>
          <w:tcPr>
            <w:tcW w:w="1271" w:type="dxa"/>
            <w:gridSpan w:val="3"/>
          </w:tcPr>
          <w:p w:rsidR="00B01219" w:rsidRPr="00BD384A" w:rsidRDefault="00B01219" w:rsidP="006C7BBE">
            <w:pPr>
              <w:pStyle w:val="aff8"/>
              <w:ind w:left="0"/>
              <w:jc w:val="center"/>
              <w:rPr>
                <w:sz w:val="22"/>
                <w:szCs w:val="22"/>
              </w:rPr>
            </w:pPr>
            <w:r w:rsidRPr="00BD384A">
              <w:rPr>
                <w:sz w:val="22"/>
                <w:szCs w:val="22"/>
              </w:rPr>
              <w:t>человек</w:t>
            </w:r>
          </w:p>
        </w:tc>
        <w:tc>
          <w:tcPr>
            <w:tcW w:w="1500" w:type="dxa"/>
            <w:gridSpan w:val="3"/>
          </w:tcPr>
          <w:p w:rsidR="00B01219" w:rsidRPr="00121496" w:rsidRDefault="00B01219" w:rsidP="006C7BBE">
            <w:pPr>
              <w:jc w:val="center"/>
              <w:rPr>
                <w:sz w:val="22"/>
                <w:szCs w:val="22"/>
              </w:rPr>
            </w:pPr>
            <w:r w:rsidRPr="00121496">
              <w:rPr>
                <w:sz w:val="22"/>
                <w:szCs w:val="22"/>
              </w:rPr>
              <w:t>4</w:t>
            </w:r>
          </w:p>
        </w:tc>
        <w:tc>
          <w:tcPr>
            <w:tcW w:w="1484" w:type="dxa"/>
            <w:gridSpan w:val="3"/>
          </w:tcPr>
          <w:p w:rsidR="00B01219" w:rsidRPr="00121496" w:rsidRDefault="00B01219" w:rsidP="006C7BBE">
            <w:pPr>
              <w:jc w:val="center"/>
            </w:pPr>
            <w:r w:rsidRPr="00121496">
              <w:rPr>
                <w:sz w:val="22"/>
                <w:szCs w:val="22"/>
              </w:rPr>
              <w:t>4</w:t>
            </w:r>
          </w:p>
        </w:tc>
        <w:tc>
          <w:tcPr>
            <w:tcW w:w="1388" w:type="dxa"/>
          </w:tcPr>
          <w:p w:rsidR="00B01219" w:rsidRPr="00121496" w:rsidRDefault="00B01219" w:rsidP="006C7BBE">
            <w:pPr>
              <w:jc w:val="center"/>
            </w:pPr>
            <w:r w:rsidRPr="00121496">
              <w:rPr>
                <w:sz w:val="22"/>
                <w:szCs w:val="22"/>
              </w:rPr>
              <w:t>4</w:t>
            </w:r>
          </w:p>
        </w:tc>
        <w:tc>
          <w:tcPr>
            <w:tcW w:w="1472" w:type="dxa"/>
            <w:gridSpan w:val="3"/>
          </w:tcPr>
          <w:p w:rsidR="00B01219" w:rsidRPr="00121496" w:rsidRDefault="00B01219" w:rsidP="006C7BBE">
            <w:pPr>
              <w:jc w:val="center"/>
            </w:pPr>
            <w:r w:rsidRPr="00121496">
              <w:rPr>
                <w:sz w:val="22"/>
                <w:szCs w:val="22"/>
              </w:rPr>
              <w:t>4</w:t>
            </w:r>
          </w:p>
        </w:tc>
        <w:tc>
          <w:tcPr>
            <w:tcW w:w="1300" w:type="dxa"/>
            <w:gridSpan w:val="3"/>
          </w:tcPr>
          <w:p w:rsidR="00B01219" w:rsidRPr="00121496" w:rsidRDefault="00B01219" w:rsidP="006C7BBE">
            <w:pPr>
              <w:jc w:val="center"/>
              <w:rPr>
                <w:sz w:val="22"/>
                <w:szCs w:val="22"/>
              </w:rPr>
            </w:pPr>
            <w:r w:rsidRPr="00121496">
              <w:rPr>
                <w:sz w:val="22"/>
                <w:szCs w:val="22"/>
              </w:rPr>
              <w:t>4</w:t>
            </w:r>
          </w:p>
        </w:tc>
        <w:tc>
          <w:tcPr>
            <w:tcW w:w="1791" w:type="dxa"/>
            <w:gridSpan w:val="2"/>
          </w:tcPr>
          <w:p w:rsidR="00B01219" w:rsidRPr="00121496" w:rsidRDefault="00B01219" w:rsidP="006C7BBE">
            <w:pPr>
              <w:jc w:val="center"/>
            </w:pPr>
            <w:r w:rsidRPr="00121496">
              <w:rPr>
                <w:sz w:val="22"/>
                <w:szCs w:val="22"/>
              </w:rPr>
              <w:t>4</w:t>
            </w:r>
          </w:p>
        </w:tc>
      </w:tr>
      <w:tr w:rsidR="00B01219" w:rsidRPr="00BD384A" w:rsidTr="006C7BBE">
        <w:trPr>
          <w:cantSplit/>
          <w:trHeight w:val="24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Отношение численности инвалидов, получивших государственную услугу по профориентации, к численности инвалидов, обратившихся </w:t>
            </w:r>
            <w:r w:rsidRPr="00BD384A">
              <w:rPr>
                <w:bCs/>
                <w:color w:val="000000"/>
                <w:sz w:val="22"/>
                <w:szCs w:val="22"/>
              </w:rPr>
              <w:br/>
              <w:t xml:space="preserve">в органы службы занятости </w:t>
            </w:r>
            <w:r w:rsidRPr="00BD384A">
              <w:rPr>
                <w:bCs/>
                <w:color w:val="000000"/>
                <w:sz w:val="22"/>
                <w:szCs w:val="22"/>
              </w:rPr>
              <w:br/>
              <w:t>в отчетном периоде</w:t>
            </w:r>
          </w:p>
          <w:p w:rsidR="00B01219" w:rsidRPr="00BD384A" w:rsidRDefault="00B01219" w:rsidP="006C7BBE">
            <w:pPr>
              <w:pStyle w:val="10"/>
              <w:tabs>
                <w:tab w:val="left" w:pos="360"/>
                <w:tab w:val="left" w:pos="502"/>
              </w:tabs>
              <w:autoSpaceDE w:val="0"/>
              <w:autoSpaceDN w:val="0"/>
              <w:adjustRightInd w:val="0"/>
              <w:ind w:left="0"/>
              <w:outlineLvl w:val="1"/>
              <w:rPr>
                <w:bCs/>
                <w:color w:val="000000"/>
                <w:sz w:val="22"/>
                <w:szCs w:val="22"/>
              </w:rPr>
            </w:pPr>
          </w:p>
        </w:tc>
        <w:tc>
          <w:tcPr>
            <w:tcW w:w="1843" w:type="dxa"/>
            <w:gridSpan w:val="4"/>
          </w:tcPr>
          <w:p w:rsidR="00B01219" w:rsidRPr="00BD384A" w:rsidRDefault="00B01219" w:rsidP="006C7BBE">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министерство труда, занятости</w:t>
            </w:r>
          </w:p>
          <w:p w:rsidR="00B01219" w:rsidRPr="00BD384A" w:rsidRDefault="00B01219" w:rsidP="006C7BBE">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и социального развития</w:t>
            </w:r>
          </w:p>
        </w:tc>
        <w:tc>
          <w:tcPr>
            <w:tcW w:w="1271" w:type="dxa"/>
            <w:gridSpan w:val="3"/>
          </w:tcPr>
          <w:p w:rsidR="00B01219" w:rsidRPr="00BD384A" w:rsidRDefault="00B01219" w:rsidP="006C7BBE">
            <w:pPr>
              <w:pStyle w:val="ConsPlusCell"/>
              <w:widowControl/>
              <w:jc w:val="center"/>
              <w:rPr>
                <w:rFonts w:ascii="Times New Roman" w:hAnsi="Times New Roman" w:cs="Times New Roman"/>
                <w:sz w:val="22"/>
                <w:szCs w:val="22"/>
              </w:rPr>
            </w:pPr>
            <w:r w:rsidRPr="00BD384A">
              <w:rPr>
                <w:rFonts w:ascii="Times New Roman" w:hAnsi="Times New Roman" w:cs="Times New Roman"/>
                <w:sz w:val="22"/>
                <w:szCs w:val="22"/>
              </w:rPr>
              <w:t>процентов</w:t>
            </w:r>
          </w:p>
        </w:tc>
        <w:tc>
          <w:tcPr>
            <w:tcW w:w="1500" w:type="dxa"/>
            <w:gridSpan w:val="3"/>
          </w:tcPr>
          <w:p w:rsidR="00B01219" w:rsidRPr="00BD384A" w:rsidRDefault="00B01219" w:rsidP="006C7BBE">
            <w:pPr>
              <w:jc w:val="center"/>
              <w:rPr>
                <w:sz w:val="22"/>
                <w:szCs w:val="22"/>
              </w:rPr>
            </w:pPr>
            <w:r w:rsidRPr="00BD384A">
              <w:rPr>
                <w:sz w:val="22"/>
                <w:szCs w:val="22"/>
              </w:rPr>
              <w:t>63,9</w:t>
            </w:r>
          </w:p>
        </w:tc>
        <w:tc>
          <w:tcPr>
            <w:tcW w:w="1484" w:type="dxa"/>
            <w:gridSpan w:val="3"/>
          </w:tcPr>
          <w:p w:rsidR="00B01219" w:rsidRPr="00BD384A" w:rsidRDefault="00B01219" w:rsidP="006C7BBE">
            <w:pPr>
              <w:jc w:val="center"/>
              <w:rPr>
                <w:sz w:val="22"/>
                <w:szCs w:val="22"/>
              </w:rPr>
            </w:pPr>
            <w:r w:rsidRPr="00BD384A">
              <w:rPr>
                <w:sz w:val="22"/>
                <w:szCs w:val="22"/>
              </w:rPr>
              <w:t>80</w:t>
            </w:r>
          </w:p>
        </w:tc>
        <w:tc>
          <w:tcPr>
            <w:tcW w:w="1388" w:type="dxa"/>
          </w:tcPr>
          <w:p w:rsidR="00B01219" w:rsidRPr="00BD384A" w:rsidRDefault="00B01219" w:rsidP="006C7BBE">
            <w:pPr>
              <w:jc w:val="center"/>
              <w:rPr>
                <w:color w:val="000000"/>
                <w:sz w:val="22"/>
                <w:szCs w:val="22"/>
              </w:rPr>
            </w:pPr>
            <w:r w:rsidRPr="00BD384A">
              <w:rPr>
                <w:color w:val="000000"/>
                <w:sz w:val="22"/>
                <w:szCs w:val="22"/>
              </w:rPr>
              <w:t>–</w:t>
            </w:r>
          </w:p>
        </w:tc>
        <w:tc>
          <w:tcPr>
            <w:tcW w:w="1472" w:type="dxa"/>
            <w:gridSpan w:val="3"/>
          </w:tcPr>
          <w:p w:rsidR="00B01219" w:rsidRPr="00BD384A" w:rsidRDefault="00B01219" w:rsidP="006C7BBE">
            <w:pPr>
              <w:jc w:val="center"/>
              <w:rPr>
                <w:color w:val="000000"/>
                <w:sz w:val="22"/>
                <w:szCs w:val="22"/>
              </w:rPr>
            </w:pPr>
            <w:r w:rsidRPr="00BD384A">
              <w:rPr>
                <w:color w:val="000000"/>
                <w:sz w:val="22"/>
                <w:szCs w:val="22"/>
              </w:rPr>
              <w:t>–</w:t>
            </w:r>
          </w:p>
        </w:tc>
        <w:tc>
          <w:tcPr>
            <w:tcW w:w="1300" w:type="dxa"/>
            <w:gridSpan w:val="3"/>
          </w:tcPr>
          <w:p w:rsidR="00B01219" w:rsidRPr="00BD384A" w:rsidRDefault="00B01219" w:rsidP="006C7BBE">
            <w:pPr>
              <w:jc w:val="center"/>
              <w:rPr>
                <w:color w:val="000000"/>
                <w:sz w:val="22"/>
                <w:szCs w:val="22"/>
              </w:rPr>
            </w:pPr>
            <w:r w:rsidRPr="00BD384A">
              <w:rPr>
                <w:color w:val="000000"/>
                <w:sz w:val="22"/>
                <w:szCs w:val="22"/>
              </w:rPr>
              <w:t>–</w:t>
            </w:r>
          </w:p>
        </w:tc>
        <w:tc>
          <w:tcPr>
            <w:tcW w:w="1791" w:type="dxa"/>
            <w:gridSpan w:val="2"/>
          </w:tcPr>
          <w:p w:rsidR="00B01219" w:rsidRPr="00BD384A" w:rsidRDefault="00B01219" w:rsidP="006C7BBE">
            <w:pPr>
              <w:jc w:val="center"/>
              <w:rPr>
                <w:color w:val="000000"/>
                <w:sz w:val="22"/>
                <w:szCs w:val="22"/>
              </w:rPr>
            </w:pPr>
            <w:r w:rsidRPr="00BD384A">
              <w:rPr>
                <w:color w:val="000000"/>
                <w:sz w:val="22"/>
                <w:szCs w:val="22"/>
              </w:rPr>
              <w:t>–</w:t>
            </w:r>
          </w:p>
        </w:tc>
      </w:tr>
      <w:tr w:rsidR="00B01219" w:rsidRPr="00BD384A" w:rsidTr="006C7BBE">
        <w:trPr>
          <w:cantSplit/>
          <w:trHeight w:val="240"/>
        </w:trPr>
        <w:tc>
          <w:tcPr>
            <w:tcW w:w="3828" w:type="dxa"/>
            <w:gridSpan w:val="2"/>
          </w:tcPr>
          <w:p w:rsidR="00B01219" w:rsidRPr="00BD384A" w:rsidRDefault="00B01219" w:rsidP="00B01219">
            <w:pPr>
              <w:pStyle w:val="10"/>
              <w:numPr>
                <w:ilvl w:val="0"/>
                <w:numId w:val="2"/>
              </w:numPr>
              <w:tabs>
                <w:tab w:val="left" w:pos="360"/>
                <w:tab w:val="left" w:pos="502"/>
              </w:tabs>
              <w:autoSpaceDE w:val="0"/>
              <w:autoSpaceDN w:val="0"/>
              <w:adjustRightInd w:val="0"/>
              <w:outlineLvl w:val="1"/>
              <w:rPr>
                <w:bCs/>
                <w:color w:val="000000"/>
                <w:sz w:val="22"/>
                <w:szCs w:val="22"/>
              </w:rPr>
            </w:pPr>
            <w:r w:rsidRPr="00BD384A">
              <w:rPr>
                <w:bCs/>
                <w:color w:val="000000"/>
                <w:sz w:val="22"/>
                <w:szCs w:val="22"/>
              </w:rPr>
              <w:t xml:space="preserve">Доля завершивших профессиональное обучение, получивших дополнительное профессиональное образование, </w:t>
            </w:r>
            <w:r w:rsidRPr="00BD384A">
              <w:rPr>
                <w:bCs/>
                <w:color w:val="000000"/>
                <w:sz w:val="22"/>
                <w:szCs w:val="22"/>
              </w:rPr>
              <w:br/>
              <w:t>в общей численности зарегистрированных в отчетном периоде безработных инвалидов</w:t>
            </w:r>
          </w:p>
        </w:tc>
        <w:tc>
          <w:tcPr>
            <w:tcW w:w="1843" w:type="dxa"/>
            <w:gridSpan w:val="4"/>
          </w:tcPr>
          <w:p w:rsidR="00B01219" w:rsidRPr="00BD384A" w:rsidRDefault="00B01219" w:rsidP="00121496">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 xml:space="preserve">министерство труда, занятости </w:t>
            </w:r>
          </w:p>
          <w:p w:rsidR="00B01219" w:rsidRPr="00BD384A" w:rsidRDefault="00B01219" w:rsidP="00121496">
            <w:pPr>
              <w:pStyle w:val="ConsPlusCell"/>
              <w:widowControl/>
              <w:rPr>
                <w:rFonts w:ascii="Times New Roman" w:hAnsi="Times New Roman" w:cs="Times New Roman"/>
                <w:sz w:val="22"/>
                <w:szCs w:val="22"/>
              </w:rPr>
            </w:pPr>
            <w:r w:rsidRPr="00BD384A">
              <w:rPr>
                <w:rFonts w:ascii="Times New Roman" w:hAnsi="Times New Roman" w:cs="Times New Roman"/>
                <w:sz w:val="22"/>
                <w:szCs w:val="22"/>
              </w:rPr>
              <w:t>и социального развития</w:t>
            </w:r>
          </w:p>
        </w:tc>
        <w:tc>
          <w:tcPr>
            <w:tcW w:w="1271" w:type="dxa"/>
            <w:gridSpan w:val="3"/>
          </w:tcPr>
          <w:p w:rsidR="00B01219" w:rsidRPr="00BD384A" w:rsidRDefault="00B01219" w:rsidP="00121496">
            <w:pPr>
              <w:pStyle w:val="ConsPlusCell"/>
              <w:widowControl/>
              <w:jc w:val="center"/>
              <w:rPr>
                <w:rFonts w:ascii="Times New Roman" w:hAnsi="Times New Roman" w:cs="Times New Roman"/>
                <w:sz w:val="22"/>
                <w:szCs w:val="22"/>
              </w:rPr>
            </w:pPr>
            <w:r w:rsidRPr="00BD384A">
              <w:rPr>
                <w:rFonts w:ascii="Times New Roman" w:hAnsi="Times New Roman" w:cs="Times New Roman"/>
                <w:sz w:val="22"/>
                <w:szCs w:val="22"/>
              </w:rPr>
              <w:t>процентов</w:t>
            </w:r>
          </w:p>
        </w:tc>
        <w:tc>
          <w:tcPr>
            <w:tcW w:w="1500" w:type="dxa"/>
            <w:gridSpan w:val="3"/>
          </w:tcPr>
          <w:p w:rsidR="00B01219" w:rsidRPr="00BD384A" w:rsidRDefault="00B01219" w:rsidP="00121496">
            <w:pPr>
              <w:jc w:val="center"/>
              <w:rPr>
                <w:sz w:val="22"/>
                <w:szCs w:val="22"/>
              </w:rPr>
            </w:pPr>
            <w:r w:rsidRPr="00BD384A">
              <w:rPr>
                <w:sz w:val="22"/>
                <w:szCs w:val="22"/>
              </w:rPr>
              <w:t>2,3</w:t>
            </w:r>
          </w:p>
        </w:tc>
        <w:tc>
          <w:tcPr>
            <w:tcW w:w="1484" w:type="dxa"/>
            <w:gridSpan w:val="3"/>
          </w:tcPr>
          <w:p w:rsidR="00B01219" w:rsidRPr="00BD384A" w:rsidRDefault="00B01219" w:rsidP="00121496">
            <w:pPr>
              <w:jc w:val="center"/>
              <w:rPr>
                <w:sz w:val="22"/>
                <w:szCs w:val="22"/>
              </w:rPr>
            </w:pPr>
            <w:r w:rsidRPr="00BD384A">
              <w:rPr>
                <w:sz w:val="22"/>
                <w:szCs w:val="22"/>
              </w:rPr>
              <w:t>3,5</w:t>
            </w:r>
          </w:p>
        </w:tc>
        <w:tc>
          <w:tcPr>
            <w:tcW w:w="1388" w:type="dxa"/>
          </w:tcPr>
          <w:p w:rsidR="00B01219" w:rsidRPr="00BD384A" w:rsidRDefault="00B01219" w:rsidP="00121496">
            <w:pPr>
              <w:jc w:val="center"/>
              <w:rPr>
                <w:color w:val="000000"/>
                <w:sz w:val="22"/>
                <w:szCs w:val="22"/>
              </w:rPr>
            </w:pPr>
            <w:r w:rsidRPr="00BD384A">
              <w:rPr>
                <w:color w:val="000000"/>
                <w:sz w:val="22"/>
                <w:szCs w:val="22"/>
              </w:rPr>
              <w:t>–</w:t>
            </w:r>
          </w:p>
        </w:tc>
        <w:tc>
          <w:tcPr>
            <w:tcW w:w="1472" w:type="dxa"/>
            <w:gridSpan w:val="3"/>
          </w:tcPr>
          <w:p w:rsidR="00B01219" w:rsidRPr="00BD384A" w:rsidRDefault="00B01219" w:rsidP="00121496">
            <w:pPr>
              <w:jc w:val="center"/>
              <w:rPr>
                <w:color w:val="000000"/>
                <w:sz w:val="22"/>
                <w:szCs w:val="22"/>
              </w:rPr>
            </w:pPr>
            <w:r w:rsidRPr="00BD384A">
              <w:rPr>
                <w:color w:val="000000"/>
                <w:sz w:val="22"/>
                <w:szCs w:val="22"/>
              </w:rPr>
              <w:t>–</w:t>
            </w:r>
          </w:p>
        </w:tc>
        <w:tc>
          <w:tcPr>
            <w:tcW w:w="1300" w:type="dxa"/>
            <w:gridSpan w:val="3"/>
          </w:tcPr>
          <w:p w:rsidR="00B01219" w:rsidRPr="00BD384A" w:rsidRDefault="00B01219" w:rsidP="00121496">
            <w:pPr>
              <w:jc w:val="center"/>
              <w:rPr>
                <w:color w:val="000000"/>
                <w:sz w:val="22"/>
                <w:szCs w:val="22"/>
              </w:rPr>
            </w:pPr>
            <w:r w:rsidRPr="00BD384A">
              <w:rPr>
                <w:color w:val="000000"/>
                <w:sz w:val="22"/>
                <w:szCs w:val="22"/>
              </w:rPr>
              <w:t>–</w:t>
            </w:r>
          </w:p>
        </w:tc>
        <w:tc>
          <w:tcPr>
            <w:tcW w:w="1791" w:type="dxa"/>
            <w:gridSpan w:val="2"/>
          </w:tcPr>
          <w:p w:rsidR="00B01219" w:rsidRDefault="00B01219" w:rsidP="00121496">
            <w:pPr>
              <w:jc w:val="center"/>
              <w:rPr>
                <w:color w:val="000000"/>
                <w:sz w:val="22"/>
                <w:szCs w:val="22"/>
              </w:rPr>
            </w:pPr>
            <w:r w:rsidRPr="00BD384A">
              <w:rPr>
                <w:color w:val="000000"/>
                <w:sz w:val="22"/>
                <w:szCs w:val="22"/>
              </w:rPr>
              <w:t>–</w:t>
            </w:r>
          </w:p>
          <w:p w:rsidR="00121496" w:rsidRPr="00BD384A" w:rsidRDefault="00121496" w:rsidP="00121496">
            <w:pPr>
              <w:jc w:val="center"/>
              <w:rPr>
                <w:color w:val="000000"/>
                <w:sz w:val="22"/>
                <w:szCs w:val="22"/>
              </w:rPr>
            </w:pPr>
          </w:p>
        </w:tc>
      </w:tr>
      <w:tr w:rsidR="00121496" w:rsidRPr="00BD384A" w:rsidTr="006C7BBE">
        <w:trPr>
          <w:cantSplit/>
          <w:trHeight w:val="240"/>
        </w:trPr>
        <w:tc>
          <w:tcPr>
            <w:tcW w:w="3828" w:type="dxa"/>
            <w:gridSpan w:val="2"/>
          </w:tcPr>
          <w:p w:rsidR="00121496"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r>
              <w:rPr>
                <w:bCs/>
                <w:color w:val="000000"/>
                <w:sz w:val="22"/>
                <w:szCs w:val="22"/>
              </w:rPr>
              <w:t xml:space="preserve">48. </w:t>
            </w:r>
            <w:r w:rsidRPr="007A74C1">
              <w:rPr>
                <w:bCs/>
                <w:color w:val="000000"/>
                <w:sz w:val="22"/>
                <w:szCs w:val="22"/>
              </w:rPr>
              <w:t>Доля работающих в отчетном периоде инвалидов</w:t>
            </w:r>
            <w:r>
              <w:rPr>
                <w:bCs/>
                <w:color w:val="000000"/>
                <w:sz w:val="22"/>
                <w:szCs w:val="22"/>
              </w:rPr>
              <w:t xml:space="preserve"> </w:t>
            </w:r>
            <w:r w:rsidRPr="007A74C1">
              <w:rPr>
                <w:bCs/>
                <w:color w:val="000000"/>
                <w:sz w:val="22"/>
                <w:szCs w:val="22"/>
              </w:rPr>
              <w:t>в общей численности инвалидов трудоспособного возраста</w:t>
            </w:r>
          </w:p>
          <w:p w:rsidR="00121496" w:rsidRPr="007A74C1"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p>
        </w:tc>
        <w:tc>
          <w:tcPr>
            <w:tcW w:w="1843" w:type="dxa"/>
            <w:gridSpan w:val="4"/>
          </w:tcPr>
          <w:p w:rsidR="00121496" w:rsidRPr="00BD384A" w:rsidRDefault="00121496" w:rsidP="00121496">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министерство труда, занятости и социального развития</w:t>
            </w:r>
          </w:p>
        </w:tc>
        <w:tc>
          <w:tcPr>
            <w:tcW w:w="1271" w:type="dxa"/>
            <w:gridSpan w:val="3"/>
          </w:tcPr>
          <w:p w:rsidR="00121496" w:rsidRPr="00BD384A" w:rsidRDefault="00121496" w:rsidP="00121496">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500" w:type="dxa"/>
            <w:gridSpan w:val="3"/>
          </w:tcPr>
          <w:p w:rsidR="00121496" w:rsidRPr="007A74C1" w:rsidRDefault="00121496" w:rsidP="00121496">
            <w:pPr>
              <w:jc w:val="center"/>
              <w:rPr>
                <w:color w:val="000000"/>
                <w:sz w:val="22"/>
                <w:szCs w:val="22"/>
              </w:rPr>
            </w:pPr>
            <w:r>
              <w:rPr>
                <w:color w:val="000000"/>
                <w:sz w:val="22"/>
                <w:szCs w:val="22"/>
              </w:rPr>
              <w:t>22,6</w:t>
            </w:r>
          </w:p>
        </w:tc>
        <w:tc>
          <w:tcPr>
            <w:tcW w:w="1484" w:type="dxa"/>
            <w:gridSpan w:val="3"/>
          </w:tcPr>
          <w:p w:rsidR="00121496" w:rsidRPr="007A74C1" w:rsidRDefault="00121496" w:rsidP="00121496">
            <w:pPr>
              <w:jc w:val="center"/>
              <w:rPr>
                <w:color w:val="000000"/>
                <w:sz w:val="22"/>
                <w:szCs w:val="22"/>
              </w:rPr>
            </w:pPr>
            <w:r>
              <w:rPr>
                <w:color w:val="000000"/>
                <w:sz w:val="22"/>
                <w:szCs w:val="22"/>
              </w:rPr>
              <w:t>22,3</w:t>
            </w:r>
          </w:p>
        </w:tc>
        <w:tc>
          <w:tcPr>
            <w:tcW w:w="1388" w:type="dxa"/>
          </w:tcPr>
          <w:p w:rsidR="00121496" w:rsidRPr="007A74C1" w:rsidRDefault="00121496" w:rsidP="00121496">
            <w:pPr>
              <w:jc w:val="center"/>
              <w:rPr>
                <w:color w:val="000000"/>
                <w:sz w:val="22"/>
                <w:szCs w:val="22"/>
              </w:rPr>
            </w:pPr>
            <w:r>
              <w:rPr>
                <w:color w:val="000000"/>
                <w:sz w:val="22"/>
                <w:szCs w:val="22"/>
              </w:rPr>
              <w:t>22,5</w:t>
            </w:r>
          </w:p>
        </w:tc>
        <w:tc>
          <w:tcPr>
            <w:tcW w:w="1472" w:type="dxa"/>
            <w:gridSpan w:val="3"/>
          </w:tcPr>
          <w:p w:rsidR="00121496" w:rsidRPr="007A74C1" w:rsidRDefault="00121496" w:rsidP="00121496">
            <w:pPr>
              <w:jc w:val="center"/>
              <w:rPr>
                <w:color w:val="000000"/>
                <w:sz w:val="22"/>
                <w:szCs w:val="22"/>
              </w:rPr>
            </w:pPr>
            <w:r>
              <w:rPr>
                <w:color w:val="000000"/>
                <w:sz w:val="22"/>
                <w:szCs w:val="22"/>
              </w:rPr>
              <w:t>22,6</w:t>
            </w:r>
          </w:p>
        </w:tc>
        <w:tc>
          <w:tcPr>
            <w:tcW w:w="1300" w:type="dxa"/>
            <w:gridSpan w:val="3"/>
          </w:tcPr>
          <w:p w:rsidR="00121496" w:rsidRPr="007A74C1" w:rsidRDefault="00121496" w:rsidP="00121496">
            <w:pPr>
              <w:jc w:val="center"/>
              <w:rPr>
                <w:color w:val="000000"/>
                <w:sz w:val="22"/>
                <w:szCs w:val="22"/>
              </w:rPr>
            </w:pPr>
            <w:r>
              <w:rPr>
                <w:color w:val="000000"/>
                <w:sz w:val="22"/>
                <w:szCs w:val="22"/>
              </w:rPr>
              <w:t>22,7</w:t>
            </w:r>
          </w:p>
        </w:tc>
        <w:tc>
          <w:tcPr>
            <w:tcW w:w="1791" w:type="dxa"/>
            <w:gridSpan w:val="2"/>
          </w:tcPr>
          <w:p w:rsidR="00121496" w:rsidRPr="007A74C1" w:rsidRDefault="00121496" w:rsidP="00121496">
            <w:pPr>
              <w:jc w:val="center"/>
              <w:rPr>
                <w:color w:val="000000"/>
                <w:sz w:val="22"/>
                <w:szCs w:val="22"/>
              </w:rPr>
            </w:pPr>
            <w:r>
              <w:rPr>
                <w:color w:val="000000"/>
                <w:sz w:val="22"/>
                <w:szCs w:val="22"/>
              </w:rPr>
              <w:t>23,0</w:t>
            </w:r>
          </w:p>
        </w:tc>
      </w:tr>
      <w:tr w:rsidR="00121496" w:rsidRPr="00BD384A" w:rsidTr="006C7BBE">
        <w:trPr>
          <w:cantSplit/>
          <w:trHeight w:val="240"/>
        </w:trPr>
        <w:tc>
          <w:tcPr>
            <w:tcW w:w="3828" w:type="dxa"/>
            <w:gridSpan w:val="2"/>
          </w:tcPr>
          <w:p w:rsidR="00121496"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r>
              <w:rPr>
                <w:bCs/>
                <w:color w:val="000000"/>
                <w:sz w:val="22"/>
                <w:szCs w:val="22"/>
              </w:rPr>
              <w:t xml:space="preserve">49. </w:t>
            </w:r>
            <w:r w:rsidRPr="007A74C1">
              <w:rPr>
                <w:bCs/>
                <w:color w:val="000000"/>
                <w:sz w:val="22"/>
                <w:szCs w:val="22"/>
              </w:rPr>
              <w:t>Доля занятых инвалидов молодого возраста, нашедших работу в течение 3 месяцев после получения высшего образования</w:t>
            </w:r>
          </w:p>
          <w:p w:rsidR="00121496" w:rsidRPr="007A74C1"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p>
        </w:tc>
        <w:tc>
          <w:tcPr>
            <w:tcW w:w="1843" w:type="dxa"/>
            <w:gridSpan w:val="4"/>
          </w:tcPr>
          <w:p w:rsidR="00121496" w:rsidRPr="00BD384A" w:rsidRDefault="00121496" w:rsidP="00121496">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министерство труда, занятости и социального развития</w:t>
            </w:r>
          </w:p>
        </w:tc>
        <w:tc>
          <w:tcPr>
            <w:tcW w:w="1271" w:type="dxa"/>
            <w:gridSpan w:val="3"/>
          </w:tcPr>
          <w:p w:rsidR="00121496" w:rsidRPr="00BD384A" w:rsidRDefault="00121496" w:rsidP="00121496">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500" w:type="dxa"/>
            <w:gridSpan w:val="3"/>
          </w:tcPr>
          <w:p w:rsidR="00121496" w:rsidRPr="007A74C1" w:rsidRDefault="00121496" w:rsidP="00121496">
            <w:pPr>
              <w:jc w:val="center"/>
              <w:rPr>
                <w:color w:val="000000"/>
                <w:sz w:val="22"/>
                <w:szCs w:val="22"/>
              </w:rPr>
            </w:pPr>
            <w:r>
              <w:rPr>
                <w:color w:val="000000"/>
                <w:sz w:val="22"/>
                <w:szCs w:val="22"/>
              </w:rPr>
              <w:t>15,4</w:t>
            </w:r>
          </w:p>
        </w:tc>
        <w:tc>
          <w:tcPr>
            <w:tcW w:w="1484" w:type="dxa"/>
            <w:gridSpan w:val="3"/>
          </w:tcPr>
          <w:p w:rsidR="00121496" w:rsidRPr="007A74C1" w:rsidRDefault="00121496" w:rsidP="00121496">
            <w:pPr>
              <w:jc w:val="center"/>
              <w:rPr>
                <w:color w:val="000000"/>
                <w:sz w:val="22"/>
                <w:szCs w:val="22"/>
              </w:rPr>
            </w:pPr>
            <w:r>
              <w:rPr>
                <w:color w:val="000000"/>
                <w:sz w:val="22"/>
                <w:szCs w:val="22"/>
              </w:rPr>
              <w:t>23,8</w:t>
            </w:r>
          </w:p>
        </w:tc>
        <w:tc>
          <w:tcPr>
            <w:tcW w:w="1388" w:type="dxa"/>
          </w:tcPr>
          <w:p w:rsidR="00121496" w:rsidRPr="007A74C1" w:rsidRDefault="00121496" w:rsidP="00121496">
            <w:pPr>
              <w:jc w:val="center"/>
              <w:rPr>
                <w:color w:val="000000"/>
                <w:sz w:val="22"/>
                <w:szCs w:val="22"/>
              </w:rPr>
            </w:pPr>
            <w:r>
              <w:rPr>
                <w:color w:val="000000"/>
                <w:sz w:val="22"/>
                <w:szCs w:val="22"/>
              </w:rPr>
              <w:t>24,0</w:t>
            </w:r>
          </w:p>
        </w:tc>
        <w:tc>
          <w:tcPr>
            <w:tcW w:w="1472" w:type="dxa"/>
            <w:gridSpan w:val="3"/>
          </w:tcPr>
          <w:p w:rsidR="00121496" w:rsidRPr="007A74C1" w:rsidRDefault="00121496" w:rsidP="00121496">
            <w:pPr>
              <w:jc w:val="center"/>
              <w:rPr>
                <w:color w:val="000000"/>
                <w:sz w:val="22"/>
                <w:szCs w:val="22"/>
              </w:rPr>
            </w:pPr>
            <w:r>
              <w:rPr>
                <w:color w:val="000000"/>
                <w:sz w:val="22"/>
                <w:szCs w:val="22"/>
              </w:rPr>
              <w:t>24,0</w:t>
            </w:r>
          </w:p>
        </w:tc>
        <w:tc>
          <w:tcPr>
            <w:tcW w:w="1300" w:type="dxa"/>
            <w:gridSpan w:val="3"/>
          </w:tcPr>
          <w:p w:rsidR="00121496" w:rsidRPr="007A74C1" w:rsidRDefault="00121496" w:rsidP="00121496">
            <w:pPr>
              <w:jc w:val="center"/>
              <w:rPr>
                <w:color w:val="000000"/>
                <w:sz w:val="22"/>
                <w:szCs w:val="22"/>
              </w:rPr>
            </w:pPr>
            <w:r>
              <w:rPr>
                <w:color w:val="000000"/>
                <w:sz w:val="22"/>
                <w:szCs w:val="22"/>
              </w:rPr>
              <w:t>24,5</w:t>
            </w:r>
          </w:p>
        </w:tc>
        <w:tc>
          <w:tcPr>
            <w:tcW w:w="1791" w:type="dxa"/>
            <w:gridSpan w:val="2"/>
          </w:tcPr>
          <w:p w:rsidR="00121496" w:rsidRPr="007A74C1" w:rsidRDefault="00121496" w:rsidP="00121496">
            <w:pPr>
              <w:jc w:val="center"/>
              <w:rPr>
                <w:color w:val="000000"/>
                <w:sz w:val="22"/>
                <w:szCs w:val="22"/>
              </w:rPr>
            </w:pPr>
            <w:r>
              <w:rPr>
                <w:color w:val="000000"/>
                <w:sz w:val="22"/>
                <w:szCs w:val="22"/>
              </w:rPr>
              <w:t>25,0</w:t>
            </w:r>
          </w:p>
        </w:tc>
      </w:tr>
      <w:tr w:rsidR="00121496" w:rsidRPr="00BD384A" w:rsidTr="006C7BBE">
        <w:trPr>
          <w:cantSplit/>
          <w:trHeight w:val="240"/>
        </w:trPr>
        <w:tc>
          <w:tcPr>
            <w:tcW w:w="3828" w:type="dxa"/>
            <w:gridSpan w:val="2"/>
          </w:tcPr>
          <w:p w:rsidR="00121496"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r>
              <w:rPr>
                <w:bCs/>
                <w:color w:val="000000"/>
                <w:sz w:val="22"/>
                <w:szCs w:val="22"/>
              </w:rPr>
              <w:t xml:space="preserve">50. </w:t>
            </w:r>
            <w:r w:rsidRPr="007A74C1">
              <w:rPr>
                <w:bCs/>
                <w:color w:val="000000"/>
                <w:sz w:val="22"/>
                <w:szCs w:val="22"/>
              </w:rPr>
              <w:t>Доля занятых инвалидов молодого возраста, нашедших работу в течение 3 месяцев после получения среднего профессионального образования</w:t>
            </w:r>
          </w:p>
          <w:p w:rsidR="00121496" w:rsidRPr="00341367"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p>
        </w:tc>
        <w:tc>
          <w:tcPr>
            <w:tcW w:w="1843" w:type="dxa"/>
            <w:gridSpan w:val="4"/>
          </w:tcPr>
          <w:p w:rsidR="00121496" w:rsidRPr="00BD384A" w:rsidRDefault="00121496" w:rsidP="00121496">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министерство труда, занятости и социального развития</w:t>
            </w:r>
          </w:p>
        </w:tc>
        <w:tc>
          <w:tcPr>
            <w:tcW w:w="1271" w:type="dxa"/>
            <w:gridSpan w:val="3"/>
          </w:tcPr>
          <w:p w:rsidR="00121496" w:rsidRPr="00BD384A" w:rsidRDefault="00121496" w:rsidP="00121496">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500" w:type="dxa"/>
            <w:gridSpan w:val="3"/>
          </w:tcPr>
          <w:p w:rsidR="00121496" w:rsidRPr="007A74C1" w:rsidRDefault="00121496" w:rsidP="00121496">
            <w:pPr>
              <w:jc w:val="center"/>
              <w:rPr>
                <w:sz w:val="22"/>
                <w:szCs w:val="22"/>
              </w:rPr>
            </w:pPr>
            <w:r>
              <w:rPr>
                <w:sz w:val="22"/>
                <w:szCs w:val="22"/>
              </w:rPr>
              <w:t>24,3</w:t>
            </w:r>
          </w:p>
        </w:tc>
        <w:tc>
          <w:tcPr>
            <w:tcW w:w="1484" w:type="dxa"/>
            <w:gridSpan w:val="3"/>
          </w:tcPr>
          <w:p w:rsidR="00121496" w:rsidRPr="007A74C1" w:rsidRDefault="00121496" w:rsidP="00121496">
            <w:pPr>
              <w:jc w:val="center"/>
              <w:rPr>
                <w:sz w:val="22"/>
                <w:szCs w:val="22"/>
              </w:rPr>
            </w:pPr>
            <w:r>
              <w:rPr>
                <w:sz w:val="22"/>
                <w:szCs w:val="22"/>
              </w:rPr>
              <w:t>22,7</w:t>
            </w:r>
          </w:p>
        </w:tc>
        <w:tc>
          <w:tcPr>
            <w:tcW w:w="1388" w:type="dxa"/>
          </w:tcPr>
          <w:p w:rsidR="00121496" w:rsidRPr="007A74C1" w:rsidRDefault="00121496" w:rsidP="00121496">
            <w:pPr>
              <w:jc w:val="center"/>
              <w:rPr>
                <w:color w:val="000000"/>
                <w:sz w:val="22"/>
                <w:szCs w:val="22"/>
              </w:rPr>
            </w:pPr>
            <w:r>
              <w:rPr>
                <w:color w:val="000000"/>
                <w:sz w:val="22"/>
                <w:szCs w:val="22"/>
              </w:rPr>
              <w:t>23,0</w:t>
            </w:r>
          </w:p>
        </w:tc>
        <w:tc>
          <w:tcPr>
            <w:tcW w:w="1472" w:type="dxa"/>
            <w:gridSpan w:val="3"/>
          </w:tcPr>
          <w:p w:rsidR="00121496" w:rsidRPr="007A74C1" w:rsidRDefault="00121496" w:rsidP="00121496">
            <w:pPr>
              <w:jc w:val="center"/>
              <w:rPr>
                <w:color w:val="000000"/>
                <w:sz w:val="22"/>
                <w:szCs w:val="22"/>
              </w:rPr>
            </w:pPr>
            <w:r>
              <w:rPr>
                <w:color w:val="000000"/>
                <w:sz w:val="22"/>
                <w:szCs w:val="22"/>
              </w:rPr>
              <w:t>23,5</w:t>
            </w:r>
          </w:p>
        </w:tc>
        <w:tc>
          <w:tcPr>
            <w:tcW w:w="1300" w:type="dxa"/>
            <w:gridSpan w:val="3"/>
          </w:tcPr>
          <w:p w:rsidR="00121496" w:rsidRPr="007A74C1" w:rsidRDefault="00121496" w:rsidP="00121496">
            <w:pPr>
              <w:jc w:val="center"/>
              <w:rPr>
                <w:color w:val="000000"/>
                <w:sz w:val="22"/>
                <w:szCs w:val="22"/>
              </w:rPr>
            </w:pPr>
            <w:r>
              <w:rPr>
                <w:color w:val="000000"/>
                <w:sz w:val="22"/>
                <w:szCs w:val="22"/>
              </w:rPr>
              <w:t>24,0</w:t>
            </w:r>
          </w:p>
        </w:tc>
        <w:tc>
          <w:tcPr>
            <w:tcW w:w="1791" w:type="dxa"/>
            <w:gridSpan w:val="2"/>
          </w:tcPr>
          <w:p w:rsidR="00121496" w:rsidRPr="007A74C1" w:rsidRDefault="00121496" w:rsidP="00121496">
            <w:pPr>
              <w:jc w:val="center"/>
              <w:rPr>
                <w:color w:val="000000"/>
                <w:sz w:val="22"/>
                <w:szCs w:val="22"/>
              </w:rPr>
            </w:pPr>
            <w:r>
              <w:rPr>
                <w:color w:val="000000"/>
                <w:sz w:val="22"/>
                <w:szCs w:val="22"/>
              </w:rPr>
              <w:t>25,0</w:t>
            </w:r>
          </w:p>
        </w:tc>
      </w:tr>
      <w:tr w:rsidR="00121496" w:rsidRPr="00BD384A" w:rsidTr="006C7BBE">
        <w:trPr>
          <w:cantSplit/>
          <w:trHeight w:val="240"/>
        </w:trPr>
        <w:tc>
          <w:tcPr>
            <w:tcW w:w="3828" w:type="dxa"/>
            <w:gridSpan w:val="2"/>
          </w:tcPr>
          <w:p w:rsidR="00121496"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r>
              <w:rPr>
                <w:bCs/>
                <w:color w:val="000000"/>
                <w:sz w:val="22"/>
                <w:szCs w:val="22"/>
              </w:rPr>
              <w:t xml:space="preserve">51. </w:t>
            </w:r>
            <w:r w:rsidRPr="007C6F95">
              <w:rPr>
                <w:bCs/>
                <w:color w:val="000000"/>
                <w:sz w:val="22"/>
                <w:szCs w:val="22"/>
              </w:rPr>
              <w:t>Доля занятых инвалидов молодого возраста, нашедших работу в течение 6 месяцев после получения высшего образования</w:t>
            </w:r>
          </w:p>
          <w:p w:rsidR="00121496" w:rsidRPr="00341367"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p>
        </w:tc>
        <w:tc>
          <w:tcPr>
            <w:tcW w:w="1843" w:type="dxa"/>
            <w:gridSpan w:val="4"/>
          </w:tcPr>
          <w:p w:rsidR="00121496" w:rsidRPr="00BD384A" w:rsidRDefault="00121496" w:rsidP="00121496">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министерство труда, занятости и социального развития</w:t>
            </w:r>
          </w:p>
        </w:tc>
        <w:tc>
          <w:tcPr>
            <w:tcW w:w="1271" w:type="dxa"/>
            <w:gridSpan w:val="3"/>
          </w:tcPr>
          <w:p w:rsidR="00121496" w:rsidRPr="00BD384A" w:rsidRDefault="00121496" w:rsidP="00121496">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500" w:type="dxa"/>
            <w:gridSpan w:val="3"/>
          </w:tcPr>
          <w:p w:rsidR="00121496" w:rsidRPr="007A74C1" w:rsidRDefault="00121496" w:rsidP="00121496">
            <w:pPr>
              <w:jc w:val="center"/>
              <w:rPr>
                <w:sz w:val="22"/>
                <w:szCs w:val="22"/>
              </w:rPr>
            </w:pPr>
            <w:r>
              <w:rPr>
                <w:sz w:val="22"/>
                <w:szCs w:val="22"/>
              </w:rPr>
              <w:t>15,4</w:t>
            </w:r>
          </w:p>
        </w:tc>
        <w:tc>
          <w:tcPr>
            <w:tcW w:w="1484" w:type="dxa"/>
            <w:gridSpan w:val="3"/>
          </w:tcPr>
          <w:p w:rsidR="00121496" w:rsidRPr="007A74C1" w:rsidRDefault="00121496" w:rsidP="00121496">
            <w:pPr>
              <w:jc w:val="center"/>
              <w:rPr>
                <w:sz w:val="22"/>
                <w:szCs w:val="22"/>
              </w:rPr>
            </w:pPr>
            <w:r>
              <w:rPr>
                <w:sz w:val="22"/>
                <w:szCs w:val="22"/>
              </w:rPr>
              <w:t>28,6</w:t>
            </w:r>
          </w:p>
        </w:tc>
        <w:tc>
          <w:tcPr>
            <w:tcW w:w="1388" w:type="dxa"/>
          </w:tcPr>
          <w:p w:rsidR="00121496" w:rsidRPr="007C6F95" w:rsidRDefault="00121496" w:rsidP="00121496">
            <w:pPr>
              <w:jc w:val="center"/>
              <w:rPr>
                <w:color w:val="000000"/>
                <w:sz w:val="22"/>
                <w:szCs w:val="22"/>
              </w:rPr>
            </w:pPr>
            <w:r w:rsidRPr="007C6F95">
              <w:rPr>
                <w:color w:val="000000"/>
                <w:sz w:val="22"/>
                <w:szCs w:val="22"/>
              </w:rPr>
              <w:t>29,0</w:t>
            </w:r>
          </w:p>
        </w:tc>
        <w:tc>
          <w:tcPr>
            <w:tcW w:w="1472" w:type="dxa"/>
            <w:gridSpan w:val="3"/>
          </w:tcPr>
          <w:p w:rsidR="00121496" w:rsidRPr="007C6F95" w:rsidRDefault="00121496" w:rsidP="00121496">
            <w:pPr>
              <w:jc w:val="center"/>
              <w:rPr>
                <w:color w:val="000000"/>
                <w:sz w:val="22"/>
                <w:szCs w:val="22"/>
              </w:rPr>
            </w:pPr>
            <w:r w:rsidRPr="007C6F95">
              <w:rPr>
                <w:color w:val="000000"/>
                <w:sz w:val="22"/>
                <w:szCs w:val="22"/>
              </w:rPr>
              <w:t>29,5</w:t>
            </w:r>
          </w:p>
        </w:tc>
        <w:tc>
          <w:tcPr>
            <w:tcW w:w="1300" w:type="dxa"/>
            <w:gridSpan w:val="3"/>
          </w:tcPr>
          <w:p w:rsidR="00121496" w:rsidRPr="007C6F95" w:rsidRDefault="00121496" w:rsidP="00121496">
            <w:pPr>
              <w:jc w:val="center"/>
              <w:rPr>
                <w:color w:val="000000"/>
                <w:sz w:val="22"/>
                <w:szCs w:val="22"/>
              </w:rPr>
            </w:pPr>
            <w:r w:rsidRPr="007C6F95">
              <w:rPr>
                <w:color w:val="000000"/>
                <w:sz w:val="22"/>
                <w:szCs w:val="22"/>
              </w:rPr>
              <w:t>30,0</w:t>
            </w:r>
          </w:p>
        </w:tc>
        <w:tc>
          <w:tcPr>
            <w:tcW w:w="1791" w:type="dxa"/>
            <w:gridSpan w:val="2"/>
          </w:tcPr>
          <w:p w:rsidR="00121496" w:rsidRPr="007A74C1" w:rsidRDefault="00121496" w:rsidP="00121496">
            <w:pPr>
              <w:jc w:val="center"/>
              <w:rPr>
                <w:color w:val="000000"/>
                <w:sz w:val="22"/>
                <w:szCs w:val="22"/>
              </w:rPr>
            </w:pPr>
            <w:r>
              <w:rPr>
                <w:color w:val="000000"/>
                <w:sz w:val="22"/>
                <w:szCs w:val="22"/>
              </w:rPr>
              <w:t>31,0</w:t>
            </w:r>
          </w:p>
        </w:tc>
      </w:tr>
      <w:tr w:rsidR="00121496" w:rsidRPr="00BD384A" w:rsidTr="006C7BBE">
        <w:trPr>
          <w:cantSplit/>
          <w:trHeight w:val="240"/>
        </w:trPr>
        <w:tc>
          <w:tcPr>
            <w:tcW w:w="3828" w:type="dxa"/>
            <w:gridSpan w:val="2"/>
          </w:tcPr>
          <w:p w:rsidR="00121496"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r>
              <w:rPr>
                <w:bCs/>
                <w:color w:val="000000"/>
                <w:sz w:val="22"/>
                <w:szCs w:val="22"/>
              </w:rPr>
              <w:t xml:space="preserve">52. </w:t>
            </w:r>
            <w:r w:rsidRPr="00341367">
              <w:rPr>
                <w:bCs/>
                <w:color w:val="000000"/>
                <w:sz w:val="22"/>
                <w:szCs w:val="22"/>
              </w:rPr>
              <w:t>Доля занятых инвалидов молодого возраста, нашедших работу в течение 6 месяцев после получения среднего профессионального образования</w:t>
            </w:r>
          </w:p>
          <w:p w:rsidR="00121496" w:rsidRPr="00341367"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p>
        </w:tc>
        <w:tc>
          <w:tcPr>
            <w:tcW w:w="1843" w:type="dxa"/>
            <w:gridSpan w:val="4"/>
          </w:tcPr>
          <w:p w:rsidR="00121496" w:rsidRPr="00BD384A" w:rsidRDefault="00121496" w:rsidP="00121496">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министерство труда, занятости и социального развития</w:t>
            </w:r>
          </w:p>
        </w:tc>
        <w:tc>
          <w:tcPr>
            <w:tcW w:w="1271" w:type="dxa"/>
            <w:gridSpan w:val="3"/>
          </w:tcPr>
          <w:p w:rsidR="00121496" w:rsidRPr="00BD384A" w:rsidRDefault="00121496" w:rsidP="00121496">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500" w:type="dxa"/>
            <w:gridSpan w:val="3"/>
          </w:tcPr>
          <w:p w:rsidR="00121496" w:rsidRPr="007A74C1" w:rsidRDefault="00121496" w:rsidP="00121496">
            <w:pPr>
              <w:jc w:val="center"/>
              <w:rPr>
                <w:sz w:val="22"/>
                <w:szCs w:val="22"/>
              </w:rPr>
            </w:pPr>
            <w:r>
              <w:rPr>
                <w:sz w:val="22"/>
                <w:szCs w:val="22"/>
              </w:rPr>
              <w:t>37,8</w:t>
            </w:r>
          </w:p>
        </w:tc>
        <w:tc>
          <w:tcPr>
            <w:tcW w:w="1484" w:type="dxa"/>
            <w:gridSpan w:val="3"/>
          </w:tcPr>
          <w:p w:rsidR="00121496" w:rsidRPr="007A74C1" w:rsidRDefault="00121496" w:rsidP="00121496">
            <w:pPr>
              <w:jc w:val="center"/>
              <w:rPr>
                <w:sz w:val="22"/>
                <w:szCs w:val="22"/>
              </w:rPr>
            </w:pPr>
            <w:r>
              <w:rPr>
                <w:sz w:val="22"/>
                <w:szCs w:val="22"/>
              </w:rPr>
              <w:t>27,3</w:t>
            </w:r>
          </w:p>
        </w:tc>
        <w:tc>
          <w:tcPr>
            <w:tcW w:w="1388" w:type="dxa"/>
          </w:tcPr>
          <w:p w:rsidR="00121496" w:rsidRPr="007C6F95" w:rsidRDefault="00121496" w:rsidP="00121496">
            <w:pPr>
              <w:jc w:val="center"/>
              <w:rPr>
                <w:color w:val="000000"/>
                <w:sz w:val="22"/>
                <w:szCs w:val="22"/>
              </w:rPr>
            </w:pPr>
            <w:r w:rsidRPr="007C6F95">
              <w:rPr>
                <w:color w:val="000000"/>
                <w:sz w:val="22"/>
                <w:szCs w:val="22"/>
              </w:rPr>
              <w:t>28,0</w:t>
            </w:r>
          </w:p>
        </w:tc>
        <w:tc>
          <w:tcPr>
            <w:tcW w:w="1472" w:type="dxa"/>
            <w:gridSpan w:val="3"/>
          </w:tcPr>
          <w:p w:rsidR="00121496" w:rsidRPr="007C6F95" w:rsidRDefault="00121496" w:rsidP="00121496">
            <w:pPr>
              <w:jc w:val="center"/>
              <w:rPr>
                <w:color w:val="000000"/>
                <w:sz w:val="22"/>
                <w:szCs w:val="22"/>
              </w:rPr>
            </w:pPr>
            <w:r w:rsidRPr="007C6F95">
              <w:rPr>
                <w:color w:val="000000"/>
                <w:sz w:val="22"/>
                <w:szCs w:val="22"/>
              </w:rPr>
              <w:t>29,0</w:t>
            </w:r>
          </w:p>
        </w:tc>
        <w:tc>
          <w:tcPr>
            <w:tcW w:w="1300" w:type="dxa"/>
            <w:gridSpan w:val="3"/>
          </w:tcPr>
          <w:p w:rsidR="00121496" w:rsidRPr="007C6F95" w:rsidRDefault="00121496" w:rsidP="00121496">
            <w:pPr>
              <w:jc w:val="center"/>
              <w:rPr>
                <w:color w:val="000000"/>
                <w:sz w:val="22"/>
                <w:szCs w:val="22"/>
              </w:rPr>
            </w:pPr>
            <w:r w:rsidRPr="007C6F95">
              <w:rPr>
                <w:color w:val="000000"/>
                <w:sz w:val="22"/>
                <w:szCs w:val="22"/>
              </w:rPr>
              <w:t>30,0</w:t>
            </w:r>
          </w:p>
        </w:tc>
        <w:tc>
          <w:tcPr>
            <w:tcW w:w="1791" w:type="dxa"/>
            <w:gridSpan w:val="2"/>
          </w:tcPr>
          <w:p w:rsidR="00121496" w:rsidRPr="007A74C1" w:rsidRDefault="00121496" w:rsidP="00121496">
            <w:pPr>
              <w:jc w:val="center"/>
              <w:rPr>
                <w:color w:val="000000"/>
                <w:sz w:val="22"/>
                <w:szCs w:val="22"/>
              </w:rPr>
            </w:pPr>
            <w:r>
              <w:rPr>
                <w:color w:val="000000"/>
                <w:sz w:val="22"/>
                <w:szCs w:val="22"/>
              </w:rPr>
              <w:t>30,0</w:t>
            </w:r>
          </w:p>
        </w:tc>
      </w:tr>
      <w:tr w:rsidR="00121496" w:rsidRPr="00BD384A" w:rsidTr="006C7BBE">
        <w:trPr>
          <w:cantSplit/>
          <w:trHeight w:val="240"/>
        </w:trPr>
        <w:tc>
          <w:tcPr>
            <w:tcW w:w="3828" w:type="dxa"/>
            <w:gridSpan w:val="2"/>
          </w:tcPr>
          <w:p w:rsidR="00121496"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r>
              <w:rPr>
                <w:bCs/>
                <w:color w:val="000000"/>
                <w:sz w:val="22"/>
                <w:szCs w:val="22"/>
              </w:rPr>
              <w:t xml:space="preserve">53. </w:t>
            </w:r>
            <w:r w:rsidRPr="007C6F95">
              <w:rPr>
                <w:bCs/>
                <w:color w:val="000000"/>
                <w:sz w:val="22"/>
                <w:szCs w:val="22"/>
              </w:rPr>
              <w:t xml:space="preserve">Доля занятых инвалидов молодого возраста, нашедших работу по прошествии 6 месяцев </w:t>
            </w:r>
            <w:r>
              <w:rPr>
                <w:bCs/>
                <w:color w:val="000000"/>
                <w:sz w:val="22"/>
                <w:szCs w:val="22"/>
              </w:rPr>
              <w:br/>
            </w:r>
            <w:r w:rsidRPr="007C6F95">
              <w:rPr>
                <w:bCs/>
                <w:color w:val="000000"/>
                <w:sz w:val="22"/>
                <w:szCs w:val="22"/>
              </w:rPr>
              <w:t>и более после получения высшего образования</w:t>
            </w:r>
          </w:p>
          <w:p w:rsidR="00121496" w:rsidRPr="00341367"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p>
        </w:tc>
        <w:tc>
          <w:tcPr>
            <w:tcW w:w="1843" w:type="dxa"/>
            <w:gridSpan w:val="4"/>
          </w:tcPr>
          <w:p w:rsidR="00121496" w:rsidRPr="00BD384A" w:rsidRDefault="00121496" w:rsidP="00121496">
            <w:pPr>
              <w:pStyle w:val="ConsPlusCell"/>
              <w:widowControl/>
              <w:rPr>
                <w:rFonts w:ascii="Times New Roman" w:hAnsi="Times New Roman" w:cs="Times New Roman"/>
                <w:bCs/>
                <w:color w:val="000000"/>
                <w:sz w:val="22"/>
                <w:szCs w:val="22"/>
              </w:rPr>
            </w:pPr>
            <w:r w:rsidRPr="00BD384A">
              <w:rPr>
                <w:rFonts w:ascii="Times New Roman" w:hAnsi="Times New Roman" w:cs="Times New Roman"/>
                <w:bCs/>
                <w:color w:val="000000"/>
                <w:sz w:val="22"/>
                <w:szCs w:val="22"/>
              </w:rPr>
              <w:t>министерство труда, занятости и социального развития</w:t>
            </w:r>
          </w:p>
        </w:tc>
        <w:tc>
          <w:tcPr>
            <w:tcW w:w="1271" w:type="dxa"/>
            <w:gridSpan w:val="3"/>
          </w:tcPr>
          <w:p w:rsidR="00121496" w:rsidRPr="00BD384A" w:rsidRDefault="00121496" w:rsidP="00121496">
            <w:pPr>
              <w:widowControl w:val="0"/>
              <w:autoSpaceDE w:val="0"/>
              <w:autoSpaceDN w:val="0"/>
              <w:adjustRightInd w:val="0"/>
              <w:jc w:val="center"/>
              <w:rPr>
                <w:color w:val="000000"/>
                <w:sz w:val="22"/>
                <w:szCs w:val="22"/>
              </w:rPr>
            </w:pPr>
            <w:r w:rsidRPr="00BD384A">
              <w:rPr>
                <w:color w:val="000000"/>
                <w:sz w:val="22"/>
                <w:szCs w:val="22"/>
              </w:rPr>
              <w:t>процентов</w:t>
            </w:r>
          </w:p>
        </w:tc>
        <w:tc>
          <w:tcPr>
            <w:tcW w:w="1500" w:type="dxa"/>
            <w:gridSpan w:val="3"/>
          </w:tcPr>
          <w:p w:rsidR="00121496" w:rsidRPr="007A74C1" w:rsidRDefault="00121496" w:rsidP="00121496">
            <w:pPr>
              <w:jc w:val="center"/>
              <w:rPr>
                <w:sz w:val="22"/>
                <w:szCs w:val="22"/>
              </w:rPr>
            </w:pPr>
            <w:r>
              <w:rPr>
                <w:sz w:val="22"/>
                <w:szCs w:val="22"/>
              </w:rPr>
              <w:t>15,4</w:t>
            </w:r>
          </w:p>
        </w:tc>
        <w:tc>
          <w:tcPr>
            <w:tcW w:w="1484" w:type="dxa"/>
            <w:gridSpan w:val="3"/>
          </w:tcPr>
          <w:p w:rsidR="00121496" w:rsidRPr="007A74C1" w:rsidRDefault="00121496" w:rsidP="00121496">
            <w:pPr>
              <w:jc w:val="center"/>
              <w:rPr>
                <w:sz w:val="22"/>
                <w:szCs w:val="22"/>
              </w:rPr>
            </w:pPr>
            <w:r>
              <w:rPr>
                <w:sz w:val="22"/>
                <w:szCs w:val="22"/>
              </w:rPr>
              <w:t>28,6</w:t>
            </w:r>
          </w:p>
        </w:tc>
        <w:tc>
          <w:tcPr>
            <w:tcW w:w="1388" w:type="dxa"/>
          </w:tcPr>
          <w:p w:rsidR="00121496" w:rsidRPr="007C6F95" w:rsidRDefault="00121496" w:rsidP="00121496">
            <w:pPr>
              <w:jc w:val="center"/>
              <w:rPr>
                <w:color w:val="000000"/>
                <w:sz w:val="22"/>
                <w:szCs w:val="22"/>
              </w:rPr>
            </w:pPr>
            <w:r w:rsidRPr="007C6F95">
              <w:rPr>
                <w:color w:val="000000"/>
                <w:sz w:val="22"/>
                <w:szCs w:val="22"/>
              </w:rPr>
              <w:t>29,0</w:t>
            </w:r>
          </w:p>
        </w:tc>
        <w:tc>
          <w:tcPr>
            <w:tcW w:w="1472" w:type="dxa"/>
            <w:gridSpan w:val="3"/>
          </w:tcPr>
          <w:p w:rsidR="00121496" w:rsidRPr="007C6F95" w:rsidRDefault="00121496" w:rsidP="00121496">
            <w:pPr>
              <w:jc w:val="center"/>
              <w:rPr>
                <w:color w:val="000000"/>
                <w:sz w:val="22"/>
                <w:szCs w:val="22"/>
              </w:rPr>
            </w:pPr>
            <w:r w:rsidRPr="007C6F95">
              <w:rPr>
                <w:color w:val="000000"/>
                <w:sz w:val="22"/>
                <w:szCs w:val="22"/>
              </w:rPr>
              <w:t>29,0</w:t>
            </w:r>
          </w:p>
        </w:tc>
        <w:tc>
          <w:tcPr>
            <w:tcW w:w="1300" w:type="dxa"/>
            <w:gridSpan w:val="3"/>
          </w:tcPr>
          <w:p w:rsidR="00121496" w:rsidRPr="007C6F95" w:rsidRDefault="00121496" w:rsidP="00121496">
            <w:pPr>
              <w:jc w:val="center"/>
              <w:rPr>
                <w:color w:val="000000"/>
                <w:sz w:val="22"/>
                <w:szCs w:val="22"/>
              </w:rPr>
            </w:pPr>
            <w:r w:rsidRPr="007C6F95">
              <w:rPr>
                <w:color w:val="000000"/>
                <w:sz w:val="22"/>
                <w:szCs w:val="22"/>
              </w:rPr>
              <w:t>29,0</w:t>
            </w:r>
          </w:p>
        </w:tc>
        <w:tc>
          <w:tcPr>
            <w:tcW w:w="1791" w:type="dxa"/>
            <w:gridSpan w:val="2"/>
          </w:tcPr>
          <w:p w:rsidR="00121496" w:rsidRPr="007A74C1" w:rsidRDefault="00121496" w:rsidP="00121496">
            <w:pPr>
              <w:jc w:val="center"/>
              <w:rPr>
                <w:color w:val="000000"/>
                <w:sz w:val="22"/>
                <w:szCs w:val="22"/>
              </w:rPr>
            </w:pPr>
            <w:r>
              <w:rPr>
                <w:color w:val="000000"/>
                <w:sz w:val="22"/>
                <w:szCs w:val="22"/>
              </w:rPr>
              <w:t>29,0</w:t>
            </w:r>
          </w:p>
        </w:tc>
      </w:tr>
      <w:tr w:rsidR="00121496" w:rsidRPr="00BD384A" w:rsidTr="006C7BBE">
        <w:trPr>
          <w:cantSplit/>
          <w:trHeight w:val="240"/>
        </w:trPr>
        <w:tc>
          <w:tcPr>
            <w:tcW w:w="3828" w:type="dxa"/>
            <w:gridSpan w:val="2"/>
          </w:tcPr>
          <w:p w:rsidR="00121496" w:rsidRPr="00CF2597"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r w:rsidRPr="00CF2597">
              <w:rPr>
                <w:bCs/>
                <w:color w:val="000000"/>
                <w:sz w:val="22"/>
                <w:szCs w:val="22"/>
              </w:rPr>
              <w:t xml:space="preserve">54. </w:t>
            </w:r>
            <w:r w:rsidRPr="00754C49">
              <w:rPr>
                <w:bCs/>
                <w:color w:val="000000"/>
                <w:sz w:val="22"/>
                <w:szCs w:val="22"/>
              </w:rPr>
              <w:t xml:space="preserve">Доля занятых инвалидов молодого возраста, нашедших работу по прошествии 6 месяцев </w:t>
            </w:r>
            <w:r>
              <w:rPr>
                <w:bCs/>
                <w:color w:val="000000"/>
                <w:sz w:val="22"/>
                <w:szCs w:val="22"/>
              </w:rPr>
              <w:br/>
            </w:r>
            <w:r w:rsidRPr="00754C49">
              <w:rPr>
                <w:bCs/>
                <w:color w:val="000000"/>
                <w:sz w:val="22"/>
                <w:szCs w:val="22"/>
              </w:rPr>
              <w:t>и более после получения среднего профессионального образования</w:t>
            </w:r>
          </w:p>
          <w:p w:rsidR="00121496" w:rsidRPr="00CF2597" w:rsidRDefault="00121496" w:rsidP="00121496">
            <w:pPr>
              <w:pStyle w:val="10"/>
              <w:tabs>
                <w:tab w:val="left" w:pos="360"/>
                <w:tab w:val="left" w:pos="502"/>
              </w:tabs>
              <w:autoSpaceDE w:val="0"/>
              <w:autoSpaceDN w:val="0"/>
              <w:adjustRightInd w:val="0"/>
              <w:ind w:left="355" w:hanging="355"/>
              <w:outlineLvl w:val="1"/>
              <w:rPr>
                <w:bCs/>
                <w:color w:val="000000"/>
                <w:sz w:val="22"/>
                <w:szCs w:val="22"/>
              </w:rPr>
            </w:pPr>
          </w:p>
        </w:tc>
        <w:tc>
          <w:tcPr>
            <w:tcW w:w="1843" w:type="dxa"/>
            <w:gridSpan w:val="4"/>
          </w:tcPr>
          <w:p w:rsidR="00121496" w:rsidRPr="00CF2597" w:rsidRDefault="00121496" w:rsidP="00121496">
            <w:pPr>
              <w:pStyle w:val="ConsPlusCell"/>
              <w:widowControl/>
              <w:rPr>
                <w:rFonts w:ascii="Times New Roman" w:hAnsi="Times New Roman" w:cs="Times New Roman"/>
                <w:bCs/>
                <w:color w:val="000000"/>
                <w:sz w:val="22"/>
                <w:szCs w:val="22"/>
              </w:rPr>
            </w:pPr>
            <w:r w:rsidRPr="00CF2597">
              <w:rPr>
                <w:rFonts w:ascii="Times New Roman" w:hAnsi="Times New Roman" w:cs="Times New Roman"/>
                <w:bCs/>
                <w:color w:val="000000"/>
                <w:sz w:val="22"/>
                <w:szCs w:val="22"/>
              </w:rPr>
              <w:t>министерство труда, занятости и социального развития</w:t>
            </w:r>
          </w:p>
        </w:tc>
        <w:tc>
          <w:tcPr>
            <w:tcW w:w="1271" w:type="dxa"/>
            <w:gridSpan w:val="3"/>
          </w:tcPr>
          <w:p w:rsidR="00121496" w:rsidRPr="00CF2597" w:rsidRDefault="00121496" w:rsidP="00121496">
            <w:pPr>
              <w:widowControl w:val="0"/>
              <w:autoSpaceDE w:val="0"/>
              <w:autoSpaceDN w:val="0"/>
              <w:adjustRightInd w:val="0"/>
              <w:jc w:val="center"/>
              <w:rPr>
                <w:color w:val="000000"/>
                <w:sz w:val="22"/>
                <w:szCs w:val="22"/>
              </w:rPr>
            </w:pPr>
            <w:r w:rsidRPr="00CF2597">
              <w:rPr>
                <w:color w:val="000000"/>
                <w:sz w:val="22"/>
                <w:szCs w:val="22"/>
              </w:rPr>
              <w:t>процентов</w:t>
            </w:r>
          </w:p>
        </w:tc>
        <w:tc>
          <w:tcPr>
            <w:tcW w:w="1500" w:type="dxa"/>
            <w:gridSpan w:val="3"/>
          </w:tcPr>
          <w:p w:rsidR="00121496" w:rsidRPr="00CF2597" w:rsidRDefault="00121496" w:rsidP="00121496">
            <w:pPr>
              <w:jc w:val="center"/>
              <w:rPr>
                <w:sz w:val="22"/>
                <w:szCs w:val="22"/>
              </w:rPr>
            </w:pPr>
            <w:r w:rsidRPr="00CF2597">
              <w:rPr>
                <w:sz w:val="22"/>
                <w:szCs w:val="22"/>
              </w:rPr>
              <w:t>37,8</w:t>
            </w:r>
          </w:p>
        </w:tc>
        <w:tc>
          <w:tcPr>
            <w:tcW w:w="1484" w:type="dxa"/>
            <w:gridSpan w:val="3"/>
          </w:tcPr>
          <w:p w:rsidR="00121496" w:rsidRPr="00CF2597" w:rsidRDefault="00121496" w:rsidP="00121496">
            <w:pPr>
              <w:jc w:val="center"/>
              <w:rPr>
                <w:sz w:val="22"/>
                <w:szCs w:val="22"/>
              </w:rPr>
            </w:pPr>
            <w:r w:rsidRPr="00CF2597">
              <w:rPr>
                <w:sz w:val="22"/>
                <w:szCs w:val="22"/>
              </w:rPr>
              <w:t>27,3</w:t>
            </w:r>
          </w:p>
        </w:tc>
        <w:tc>
          <w:tcPr>
            <w:tcW w:w="1388" w:type="dxa"/>
          </w:tcPr>
          <w:p w:rsidR="00121496" w:rsidRPr="00754C49" w:rsidRDefault="00121496" w:rsidP="00121496">
            <w:pPr>
              <w:jc w:val="center"/>
              <w:rPr>
                <w:color w:val="000000"/>
                <w:sz w:val="22"/>
                <w:szCs w:val="22"/>
              </w:rPr>
            </w:pPr>
            <w:r w:rsidRPr="00754C49">
              <w:rPr>
                <w:color w:val="000000"/>
                <w:sz w:val="22"/>
                <w:szCs w:val="22"/>
              </w:rPr>
              <w:t>28,0</w:t>
            </w:r>
          </w:p>
        </w:tc>
        <w:tc>
          <w:tcPr>
            <w:tcW w:w="1472" w:type="dxa"/>
            <w:gridSpan w:val="3"/>
          </w:tcPr>
          <w:p w:rsidR="00121496" w:rsidRPr="00754C49" w:rsidRDefault="00121496" w:rsidP="00121496">
            <w:pPr>
              <w:jc w:val="center"/>
              <w:rPr>
                <w:color w:val="000000"/>
                <w:sz w:val="22"/>
                <w:szCs w:val="22"/>
              </w:rPr>
            </w:pPr>
            <w:r w:rsidRPr="00754C49">
              <w:rPr>
                <w:color w:val="000000"/>
                <w:sz w:val="22"/>
                <w:szCs w:val="22"/>
              </w:rPr>
              <w:t>28,0</w:t>
            </w:r>
          </w:p>
        </w:tc>
        <w:tc>
          <w:tcPr>
            <w:tcW w:w="1300" w:type="dxa"/>
            <w:gridSpan w:val="3"/>
          </w:tcPr>
          <w:p w:rsidR="00121496" w:rsidRPr="00754C49" w:rsidRDefault="00121496" w:rsidP="00121496">
            <w:pPr>
              <w:jc w:val="center"/>
              <w:rPr>
                <w:color w:val="000000"/>
                <w:sz w:val="22"/>
                <w:szCs w:val="22"/>
              </w:rPr>
            </w:pPr>
            <w:r w:rsidRPr="00754C49">
              <w:rPr>
                <w:color w:val="000000"/>
                <w:sz w:val="22"/>
                <w:szCs w:val="22"/>
              </w:rPr>
              <w:t>28,0</w:t>
            </w:r>
          </w:p>
        </w:tc>
        <w:tc>
          <w:tcPr>
            <w:tcW w:w="1791" w:type="dxa"/>
            <w:gridSpan w:val="2"/>
          </w:tcPr>
          <w:p w:rsidR="00121496" w:rsidRPr="00CF2597" w:rsidRDefault="00121496" w:rsidP="00121496">
            <w:pPr>
              <w:jc w:val="center"/>
              <w:rPr>
                <w:color w:val="000000"/>
                <w:sz w:val="22"/>
                <w:szCs w:val="22"/>
              </w:rPr>
            </w:pPr>
            <w:r w:rsidRPr="00CF2597">
              <w:rPr>
                <w:color w:val="000000"/>
                <w:sz w:val="22"/>
                <w:szCs w:val="22"/>
              </w:rPr>
              <w:t>28,0</w:t>
            </w:r>
          </w:p>
        </w:tc>
      </w:tr>
    </w:tbl>
    <w:p w:rsidR="00B01219" w:rsidRPr="00BD384A" w:rsidRDefault="00B01219" w:rsidP="00B01219">
      <w:pPr>
        <w:jc w:val="center"/>
        <w:outlineLvl w:val="2"/>
        <w:rPr>
          <w:b/>
        </w:rPr>
      </w:pPr>
      <w:r w:rsidRPr="00BD384A">
        <w:rPr>
          <w:b/>
        </w:rPr>
        <w:t>II. Порядок расчета и источники информации о значениях целевых показателей государственной программы</w:t>
      </w:r>
    </w:p>
    <w:p w:rsidR="00B01219" w:rsidRPr="00BD384A" w:rsidRDefault="00B01219" w:rsidP="00B01219">
      <w:pPr>
        <w:jc w:val="both"/>
      </w:pPr>
    </w:p>
    <w:tbl>
      <w:tblPr>
        <w:tblW w:w="15877" w:type="dxa"/>
        <w:tblInd w:w="-6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7"/>
        <w:gridCol w:w="5825"/>
        <w:gridCol w:w="4665"/>
      </w:tblGrid>
      <w:tr w:rsidR="00B01219" w:rsidRPr="00BD384A" w:rsidTr="006C7BBE">
        <w:tc>
          <w:tcPr>
            <w:tcW w:w="5387" w:type="dxa"/>
            <w:tcBorders>
              <w:top w:val="single" w:sz="4" w:space="0" w:color="auto"/>
              <w:bottom w:val="single" w:sz="4" w:space="0" w:color="auto"/>
            </w:tcBorders>
            <w:tcMar>
              <w:top w:w="0" w:type="dxa"/>
              <w:bottom w:w="0" w:type="dxa"/>
            </w:tcMar>
          </w:tcPr>
          <w:p w:rsidR="00B01219" w:rsidRPr="00BD384A" w:rsidRDefault="00B01219" w:rsidP="006C7BBE">
            <w:pPr>
              <w:jc w:val="center"/>
              <w:rPr>
                <w:b/>
                <w:bCs/>
                <w:color w:val="000000"/>
                <w:sz w:val="22"/>
                <w:szCs w:val="22"/>
              </w:rPr>
            </w:pPr>
            <w:r w:rsidRPr="00BD384A">
              <w:rPr>
                <w:b/>
                <w:bCs/>
                <w:color w:val="000000"/>
                <w:sz w:val="22"/>
                <w:szCs w:val="22"/>
              </w:rPr>
              <w:t>Наименование целевых показателей государственной программы</w:t>
            </w:r>
          </w:p>
        </w:tc>
        <w:tc>
          <w:tcPr>
            <w:tcW w:w="5825" w:type="dxa"/>
            <w:tcBorders>
              <w:top w:val="single" w:sz="4" w:space="0" w:color="auto"/>
              <w:bottom w:val="single" w:sz="4" w:space="0" w:color="auto"/>
            </w:tcBorders>
            <w:tcMar>
              <w:top w:w="0" w:type="dxa"/>
              <w:bottom w:w="0" w:type="dxa"/>
            </w:tcMar>
          </w:tcPr>
          <w:p w:rsidR="00B01219" w:rsidRPr="00BD384A" w:rsidRDefault="00B01219" w:rsidP="006C7BBE">
            <w:pPr>
              <w:jc w:val="center"/>
              <w:rPr>
                <w:b/>
                <w:bCs/>
                <w:color w:val="000000"/>
                <w:sz w:val="22"/>
                <w:szCs w:val="22"/>
              </w:rPr>
            </w:pPr>
            <w:r w:rsidRPr="00BD384A">
              <w:rPr>
                <w:b/>
                <w:bCs/>
                <w:color w:val="000000"/>
                <w:sz w:val="22"/>
                <w:szCs w:val="22"/>
              </w:rPr>
              <w:t>Порядок расчета</w:t>
            </w:r>
          </w:p>
        </w:tc>
        <w:tc>
          <w:tcPr>
            <w:tcW w:w="4665" w:type="dxa"/>
            <w:tcBorders>
              <w:top w:val="single" w:sz="4" w:space="0" w:color="auto"/>
              <w:bottom w:val="single" w:sz="4" w:space="0" w:color="auto"/>
            </w:tcBorders>
            <w:tcMar>
              <w:top w:w="0" w:type="dxa"/>
              <w:bottom w:w="0" w:type="dxa"/>
            </w:tcMar>
          </w:tcPr>
          <w:p w:rsidR="00B01219" w:rsidRPr="00BD384A" w:rsidRDefault="00B01219" w:rsidP="006C7BBE">
            <w:pPr>
              <w:jc w:val="center"/>
              <w:rPr>
                <w:b/>
                <w:bCs/>
                <w:color w:val="000000"/>
                <w:sz w:val="22"/>
                <w:szCs w:val="22"/>
              </w:rPr>
            </w:pPr>
            <w:r w:rsidRPr="00BD384A">
              <w:rPr>
                <w:b/>
                <w:bCs/>
                <w:color w:val="000000"/>
                <w:sz w:val="22"/>
                <w:szCs w:val="22"/>
              </w:rPr>
              <w:t>Источник информации</w:t>
            </w:r>
          </w:p>
        </w:tc>
      </w:tr>
      <w:tr w:rsidR="00B01219" w:rsidRPr="00BD384A" w:rsidTr="006C7BBE">
        <w:tc>
          <w:tcPr>
            <w:tcW w:w="5387"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1</w:t>
            </w:r>
          </w:p>
        </w:tc>
        <w:tc>
          <w:tcPr>
            <w:tcW w:w="5825"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2</w:t>
            </w:r>
          </w:p>
        </w:tc>
        <w:tc>
          <w:tcPr>
            <w:tcW w:w="4665"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3</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single" w:sz="4" w:space="0" w:color="auto"/>
              <w:left w:val="single" w:sz="4" w:space="0" w:color="auto"/>
              <w:bottom w:val="single" w:sz="4" w:space="0" w:color="auto"/>
              <w:right w:val="single" w:sz="4" w:space="0" w:color="auto"/>
            </w:tcBorders>
            <w:tcMar>
              <w:top w:w="0" w:type="dxa"/>
              <w:bottom w:w="0" w:type="dxa"/>
            </w:tcMar>
          </w:tcPr>
          <w:p w:rsidR="00B01219" w:rsidRPr="00BD384A" w:rsidRDefault="00B01219" w:rsidP="006C7BBE">
            <w:pPr>
              <w:rPr>
                <w:bCs/>
                <w:color w:val="000000"/>
                <w:sz w:val="22"/>
                <w:szCs w:val="22"/>
              </w:rPr>
            </w:pPr>
            <w:r w:rsidRPr="00BD384A">
              <w:rPr>
                <w:bCs/>
                <w:color w:val="000000"/>
                <w:sz w:val="22"/>
                <w:szCs w:val="22"/>
              </w:rPr>
              <w:t xml:space="preserve">1. Уровень безработицы (по методологии </w:t>
            </w:r>
            <w:r w:rsidRPr="00BD384A">
              <w:rPr>
                <w:bCs/>
                <w:color w:val="000000"/>
                <w:sz w:val="22"/>
                <w:szCs w:val="22"/>
              </w:rPr>
              <w:br/>
              <w:t>Международной организации труда)</w:t>
            </w:r>
          </w:p>
        </w:tc>
        <w:tc>
          <w:tcPr>
            <w:tcW w:w="5825" w:type="dxa"/>
            <w:tcBorders>
              <w:top w:val="single" w:sz="4" w:space="0" w:color="auto"/>
              <w:left w:val="single" w:sz="4" w:space="0" w:color="auto"/>
              <w:bottom w:val="single" w:sz="4" w:space="0" w:color="auto"/>
              <w:right w:val="single" w:sz="4" w:space="0" w:color="auto"/>
            </w:tcBorders>
            <w:tcMar>
              <w:top w:w="0" w:type="dxa"/>
              <w:bottom w:w="0" w:type="dxa"/>
            </w:tcMar>
          </w:tcPr>
          <w:p w:rsidR="00B01219" w:rsidRPr="00BD384A" w:rsidRDefault="00B01219" w:rsidP="00121496">
            <w:pPr>
              <w:rPr>
                <w:bCs/>
                <w:color w:val="000000"/>
                <w:sz w:val="22"/>
                <w:szCs w:val="22"/>
              </w:rPr>
            </w:pPr>
            <w:r w:rsidRPr="00BD384A">
              <w:rPr>
                <w:bCs/>
                <w:color w:val="000000"/>
                <w:sz w:val="22"/>
                <w:szCs w:val="22"/>
              </w:rPr>
              <w:t xml:space="preserve">численность безработных граждан (по методологии Международной организации труда) в среднегодовом исчислении делится на численность </w:t>
            </w:r>
            <w:r w:rsidR="00121496">
              <w:rPr>
                <w:bCs/>
                <w:color w:val="000000"/>
                <w:sz w:val="22"/>
                <w:szCs w:val="22"/>
              </w:rPr>
              <w:t xml:space="preserve">рабочей силы </w:t>
            </w:r>
            <w:r w:rsidRPr="00BD384A">
              <w:rPr>
                <w:bCs/>
                <w:color w:val="000000"/>
                <w:sz w:val="22"/>
                <w:szCs w:val="22"/>
              </w:rPr>
              <w:t>в среднегодовом исчислении, умножается на 100 процентов</w:t>
            </w:r>
          </w:p>
        </w:tc>
        <w:tc>
          <w:tcPr>
            <w:tcW w:w="4665" w:type="dxa"/>
            <w:tcBorders>
              <w:top w:val="single" w:sz="4" w:space="0" w:color="auto"/>
              <w:left w:val="single" w:sz="4" w:space="0" w:color="auto"/>
              <w:bottom w:val="single" w:sz="4" w:space="0" w:color="auto"/>
              <w:right w:val="single" w:sz="4" w:space="0" w:color="auto"/>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 xml:space="preserve">информационное письмо Управления Федеральной службы государственной статистики по Архангельской области </w:t>
            </w:r>
          </w:p>
          <w:p w:rsidR="00B01219" w:rsidRPr="00BD384A" w:rsidRDefault="00B01219" w:rsidP="006C7BBE">
            <w:pPr>
              <w:ind w:left="72"/>
              <w:rPr>
                <w:bCs/>
                <w:color w:val="000000"/>
                <w:sz w:val="22"/>
                <w:szCs w:val="22"/>
              </w:rPr>
            </w:pPr>
            <w:r w:rsidRPr="00BD384A">
              <w:rPr>
                <w:bCs/>
                <w:color w:val="000000"/>
                <w:sz w:val="22"/>
                <w:szCs w:val="22"/>
              </w:rPr>
              <w:t>и Ненецкому автономному округу</w:t>
            </w:r>
          </w:p>
        </w:tc>
      </w:tr>
      <w:tr w:rsidR="00B01219" w:rsidRPr="00BD384A" w:rsidTr="006C7BBE">
        <w:tc>
          <w:tcPr>
            <w:tcW w:w="5387"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1</w:t>
            </w:r>
          </w:p>
        </w:tc>
        <w:tc>
          <w:tcPr>
            <w:tcW w:w="5825"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2</w:t>
            </w:r>
          </w:p>
        </w:tc>
        <w:tc>
          <w:tcPr>
            <w:tcW w:w="4665"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3</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single" w:sz="4" w:space="0" w:color="auto"/>
              <w:left w:val="nil"/>
              <w:bottom w:val="nil"/>
              <w:right w:val="nil"/>
            </w:tcBorders>
            <w:tcMar>
              <w:top w:w="0" w:type="dxa"/>
              <w:bottom w:w="0" w:type="dxa"/>
            </w:tcMar>
          </w:tcPr>
          <w:p w:rsidR="00B01219" w:rsidRPr="00BD384A" w:rsidRDefault="00B01219" w:rsidP="006C7BBE">
            <w:pPr>
              <w:rPr>
                <w:bCs/>
                <w:color w:val="000000"/>
                <w:sz w:val="22"/>
                <w:szCs w:val="22"/>
              </w:rPr>
            </w:pPr>
            <w:r w:rsidRPr="00BD384A">
              <w:rPr>
                <w:bCs/>
                <w:color w:val="000000"/>
                <w:sz w:val="22"/>
                <w:szCs w:val="22"/>
              </w:rPr>
              <w:t xml:space="preserve">2. Уровень регистрируемой безработицы </w:t>
            </w:r>
            <w:r w:rsidRPr="00BD384A">
              <w:rPr>
                <w:bCs/>
                <w:color w:val="000000"/>
                <w:sz w:val="22"/>
                <w:szCs w:val="22"/>
              </w:rPr>
              <w:br/>
              <w:t>(в среднегодовом исчислении)</w:t>
            </w:r>
          </w:p>
        </w:tc>
        <w:tc>
          <w:tcPr>
            <w:tcW w:w="5825" w:type="dxa"/>
            <w:tcBorders>
              <w:top w:val="single" w:sz="4" w:space="0" w:color="auto"/>
              <w:left w:val="nil"/>
              <w:bottom w:val="nil"/>
              <w:right w:val="nil"/>
            </w:tcBorders>
            <w:tcMar>
              <w:top w:w="0" w:type="dxa"/>
              <w:bottom w:w="0" w:type="dxa"/>
            </w:tcMar>
          </w:tcPr>
          <w:p w:rsidR="00B01219" w:rsidRPr="00BD384A" w:rsidRDefault="00B01219" w:rsidP="00121496">
            <w:pPr>
              <w:rPr>
                <w:bCs/>
                <w:color w:val="000000"/>
                <w:sz w:val="22"/>
                <w:szCs w:val="22"/>
              </w:rPr>
            </w:pPr>
            <w:r w:rsidRPr="00BD384A">
              <w:rPr>
                <w:bCs/>
                <w:color w:val="000000"/>
                <w:sz w:val="22"/>
                <w:szCs w:val="22"/>
              </w:rPr>
              <w:t xml:space="preserve">численность </w:t>
            </w:r>
            <w:r w:rsidRPr="00121496">
              <w:rPr>
                <w:bCs/>
                <w:color w:val="000000"/>
                <w:sz w:val="22"/>
                <w:szCs w:val="22"/>
              </w:rPr>
              <w:t>зарегистрированных в центр</w:t>
            </w:r>
            <w:r w:rsidR="00121496" w:rsidRPr="00121496">
              <w:rPr>
                <w:bCs/>
                <w:color w:val="000000"/>
                <w:sz w:val="22"/>
                <w:szCs w:val="22"/>
              </w:rPr>
              <w:t>е</w:t>
            </w:r>
            <w:r w:rsidRPr="00121496">
              <w:rPr>
                <w:bCs/>
                <w:color w:val="000000"/>
                <w:sz w:val="22"/>
                <w:szCs w:val="22"/>
              </w:rPr>
              <w:t xml:space="preserve"> занятости</w:t>
            </w:r>
            <w:r w:rsidRPr="00BD384A">
              <w:rPr>
                <w:bCs/>
                <w:color w:val="000000"/>
                <w:sz w:val="22"/>
                <w:szCs w:val="22"/>
              </w:rPr>
              <w:t xml:space="preserve"> населения безработных граждан в среднегодовом исчислении делится на численность </w:t>
            </w:r>
            <w:r w:rsidR="00121496">
              <w:rPr>
                <w:bCs/>
                <w:color w:val="000000"/>
                <w:sz w:val="22"/>
                <w:szCs w:val="22"/>
              </w:rPr>
              <w:t xml:space="preserve">рабочей силы </w:t>
            </w:r>
            <w:r w:rsidRPr="00BD384A">
              <w:rPr>
                <w:bCs/>
                <w:color w:val="000000"/>
                <w:sz w:val="22"/>
                <w:szCs w:val="22"/>
              </w:rPr>
              <w:t>в среднегодовом исчислении, умножается на 100 процентов</w:t>
            </w:r>
          </w:p>
        </w:tc>
        <w:tc>
          <w:tcPr>
            <w:tcW w:w="4665" w:type="dxa"/>
            <w:tcBorders>
              <w:top w:val="single" w:sz="4" w:space="0" w:color="auto"/>
              <w:left w:val="nil"/>
              <w:bottom w:val="nil"/>
              <w:right w:val="nil"/>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статистические отчеты по форме № 1-Т (трудоустройство) министерства труда, занятости и социального развития, информация Управления Федеральной службы государственной статистики по Архангельской области и Ненецкому автономному округу</w:t>
            </w:r>
          </w:p>
          <w:p w:rsidR="00B01219" w:rsidRPr="00BD384A" w:rsidRDefault="00B01219" w:rsidP="006C7BBE">
            <w:pPr>
              <w:ind w:left="72"/>
              <w:rPr>
                <w:bCs/>
                <w:color w:val="000000"/>
                <w:sz w:val="22"/>
                <w:szCs w:val="22"/>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Mar>
              <w:top w:w="0" w:type="dxa"/>
              <w:bottom w:w="0" w:type="dxa"/>
            </w:tcMar>
          </w:tcPr>
          <w:p w:rsidR="00B01219" w:rsidRPr="00BD384A" w:rsidRDefault="00B01219" w:rsidP="006C7BBE">
            <w:pPr>
              <w:rPr>
                <w:bCs/>
                <w:color w:val="000000"/>
                <w:sz w:val="22"/>
                <w:szCs w:val="22"/>
              </w:rPr>
            </w:pPr>
            <w:r w:rsidRPr="00BD384A">
              <w:rPr>
                <w:bCs/>
                <w:color w:val="000000"/>
                <w:sz w:val="22"/>
                <w:szCs w:val="22"/>
              </w:rPr>
              <w:t xml:space="preserve">3. Удельный вес работников, занятых во вредных </w:t>
            </w:r>
            <w:r w:rsidRPr="00BD384A">
              <w:rPr>
                <w:bCs/>
                <w:color w:val="000000"/>
                <w:sz w:val="22"/>
                <w:szCs w:val="22"/>
              </w:rPr>
              <w:br/>
              <w:t xml:space="preserve">и (или) опасных условиях труда, от общей </w:t>
            </w:r>
            <w:r w:rsidRPr="00BD384A">
              <w:rPr>
                <w:bCs/>
                <w:color w:val="000000"/>
                <w:sz w:val="22"/>
                <w:szCs w:val="22"/>
              </w:rPr>
              <w:br/>
              <w:t xml:space="preserve">численности </w:t>
            </w:r>
            <w:r w:rsidRPr="00121496">
              <w:rPr>
                <w:bCs/>
                <w:color w:val="000000"/>
                <w:sz w:val="22"/>
                <w:szCs w:val="22"/>
              </w:rPr>
              <w:t>работников (на конец года)</w:t>
            </w:r>
          </w:p>
        </w:tc>
        <w:tc>
          <w:tcPr>
            <w:tcW w:w="5825" w:type="dxa"/>
            <w:tcBorders>
              <w:top w:val="nil"/>
              <w:left w:val="nil"/>
              <w:bottom w:val="nil"/>
              <w:right w:val="nil"/>
            </w:tcBorders>
            <w:tcMar>
              <w:top w:w="0" w:type="dxa"/>
              <w:bottom w:w="0" w:type="dxa"/>
            </w:tcMar>
          </w:tcPr>
          <w:p w:rsidR="00B01219" w:rsidRPr="00BD384A" w:rsidRDefault="00B01219" w:rsidP="006C7BBE">
            <w:pPr>
              <w:rPr>
                <w:bCs/>
                <w:color w:val="000000"/>
                <w:sz w:val="22"/>
                <w:szCs w:val="22"/>
              </w:rPr>
            </w:pPr>
            <w:r w:rsidRPr="00BD384A">
              <w:rPr>
                <w:bCs/>
                <w:color w:val="000000"/>
                <w:sz w:val="22"/>
                <w:szCs w:val="22"/>
              </w:rPr>
              <w:t xml:space="preserve">численность работников, занятых во вредных </w:t>
            </w:r>
          </w:p>
          <w:p w:rsidR="00B01219" w:rsidRPr="00BD384A" w:rsidRDefault="00B01219" w:rsidP="006C7BBE">
            <w:pPr>
              <w:rPr>
                <w:bCs/>
                <w:color w:val="000000"/>
                <w:sz w:val="22"/>
                <w:szCs w:val="22"/>
              </w:rPr>
            </w:pPr>
            <w:r w:rsidRPr="00BD384A">
              <w:rPr>
                <w:bCs/>
                <w:color w:val="000000"/>
                <w:sz w:val="22"/>
                <w:szCs w:val="22"/>
              </w:rPr>
              <w:t>и (или) опасных условиях труда, на конец отчетного года, делится на общую списочную численность работников организаций по состоянию на конец отчетного периода, умножается на 100 процентов</w:t>
            </w:r>
          </w:p>
          <w:p w:rsidR="00B01219" w:rsidRPr="00BD384A" w:rsidRDefault="00B01219" w:rsidP="006C7BBE">
            <w:pPr>
              <w:rPr>
                <w:bCs/>
                <w:color w:val="000000"/>
                <w:sz w:val="18"/>
                <w:szCs w:val="22"/>
              </w:rPr>
            </w:pPr>
          </w:p>
        </w:tc>
        <w:tc>
          <w:tcPr>
            <w:tcW w:w="4665" w:type="dxa"/>
            <w:tcBorders>
              <w:top w:val="nil"/>
              <w:left w:val="nil"/>
              <w:bottom w:val="nil"/>
              <w:right w:val="nil"/>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сведения Государственного учреждения – Архангельское региональное отделение Фонда социального страхования Российской Федерации</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Mar>
              <w:top w:w="0" w:type="dxa"/>
              <w:bottom w:w="0" w:type="dxa"/>
            </w:tcMar>
          </w:tcPr>
          <w:p w:rsidR="00B01219" w:rsidRPr="00BD384A" w:rsidRDefault="00B01219" w:rsidP="006C7BBE">
            <w:pPr>
              <w:tabs>
                <w:tab w:val="left" w:pos="72"/>
              </w:tabs>
              <w:rPr>
                <w:bCs/>
                <w:color w:val="000000"/>
                <w:sz w:val="22"/>
                <w:szCs w:val="22"/>
              </w:rPr>
            </w:pPr>
            <w:r w:rsidRPr="00BD384A">
              <w:rPr>
                <w:bCs/>
                <w:color w:val="000000"/>
                <w:sz w:val="22"/>
                <w:szCs w:val="22"/>
              </w:rPr>
              <w:t xml:space="preserve">4. Численность участников Государственной программы и членов их семей, прибывших </w:t>
            </w:r>
            <w:r w:rsidRPr="00BD384A">
              <w:rPr>
                <w:bCs/>
                <w:color w:val="000000"/>
                <w:sz w:val="22"/>
                <w:szCs w:val="22"/>
              </w:rPr>
              <w:br/>
              <w:t xml:space="preserve">в Архангельскую область и поставленных на учет </w:t>
            </w:r>
            <w:r w:rsidRPr="00BD384A">
              <w:rPr>
                <w:bCs/>
                <w:color w:val="000000"/>
                <w:sz w:val="22"/>
                <w:szCs w:val="22"/>
              </w:rPr>
              <w:br/>
              <w:t xml:space="preserve">в УМВД России по Архангельской области </w:t>
            </w:r>
          </w:p>
          <w:p w:rsidR="00B01219" w:rsidRPr="00BD384A" w:rsidRDefault="00B01219" w:rsidP="006C7BBE">
            <w:pPr>
              <w:rPr>
                <w:bCs/>
                <w:color w:val="000000"/>
                <w:sz w:val="22"/>
                <w:szCs w:val="22"/>
              </w:rPr>
            </w:pPr>
          </w:p>
        </w:tc>
        <w:tc>
          <w:tcPr>
            <w:tcW w:w="5825" w:type="dxa"/>
            <w:tcBorders>
              <w:top w:val="nil"/>
              <w:left w:val="nil"/>
              <w:bottom w:val="nil"/>
              <w:right w:val="nil"/>
            </w:tcBorders>
            <w:tcMar>
              <w:top w:w="0" w:type="dxa"/>
              <w:bottom w:w="0" w:type="dxa"/>
            </w:tcMar>
          </w:tcPr>
          <w:p w:rsidR="00B01219" w:rsidRPr="00BD384A" w:rsidRDefault="00B01219" w:rsidP="006C7BBE">
            <w:pPr>
              <w:rPr>
                <w:bCs/>
                <w:color w:val="000000"/>
                <w:sz w:val="22"/>
                <w:szCs w:val="22"/>
              </w:rPr>
            </w:pPr>
            <w:r w:rsidRPr="00BD384A">
              <w:rPr>
                <w:bCs/>
                <w:color w:val="000000"/>
                <w:sz w:val="22"/>
                <w:szCs w:val="22"/>
              </w:rPr>
              <w:t>численность граждан, зарегистрированных на постоянное место жительства в Архангельской области, получивших поддержку в рамках государственной программы на конец отчетного периода</w:t>
            </w:r>
          </w:p>
        </w:tc>
        <w:tc>
          <w:tcPr>
            <w:tcW w:w="4665" w:type="dxa"/>
            <w:tcBorders>
              <w:top w:val="nil"/>
              <w:left w:val="nil"/>
              <w:bottom w:val="nil"/>
              <w:right w:val="nil"/>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 xml:space="preserve">отчеты министерства труда, занятости </w:t>
            </w:r>
          </w:p>
          <w:p w:rsidR="00B01219" w:rsidRPr="00BD384A" w:rsidRDefault="00B01219" w:rsidP="006C7BBE">
            <w:pPr>
              <w:ind w:left="72"/>
              <w:rPr>
                <w:bCs/>
                <w:color w:val="000000"/>
                <w:sz w:val="22"/>
                <w:szCs w:val="22"/>
              </w:rPr>
            </w:pPr>
            <w:r w:rsidRPr="00BD384A">
              <w:rPr>
                <w:bCs/>
                <w:color w:val="000000"/>
                <w:sz w:val="22"/>
                <w:szCs w:val="22"/>
              </w:rPr>
              <w:t xml:space="preserve">и социального развития, </w:t>
            </w:r>
          </w:p>
          <w:p w:rsidR="00B01219" w:rsidRPr="00BD384A" w:rsidRDefault="00B01219" w:rsidP="006C7BBE">
            <w:pPr>
              <w:ind w:left="72"/>
              <w:rPr>
                <w:bCs/>
                <w:color w:val="000000"/>
                <w:sz w:val="22"/>
                <w:szCs w:val="22"/>
              </w:rPr>
            </w:pPr>
            <w:r w:rsidRPr="00BD384A">
              <w:rPr>
                <w:bCs/>
                <w:color w:val="000000"/>
                <w:sz w:val="22"/>
                <w:szCs w:val="22"/>
              </w:rPr>
              <w:t xml:space="preserve">информация Управления Министерства внутренних дел Российской Федерации </w:t>
            </w:r>
          </w:p>
          <w:p w:rsidR="00B01219" w:rsidRPr="00BD384A" w:rsidRDefault="00B01219" w:rsidP="006C7BBE">
            <w:pPr>
              <w:ind w:left="72"/>
              <w:rPr>
                <w:bCs/>
                <w:color w:val="000000"/>
                <w:sz w:val="22"/>
                <w:szCs w:val="22"/>
              </w:rPr>
            </w:pPr>
            <w:r w:rsidRPr="00BD384A">
              <w:rPr>
                <w:bCs/>
                <w:color w:val="000000"/>
                <w:sz w:val="22"/>
                <w:szCs w:val="22"/>
              </w:rPr>
              <w:t>по Архангельской области</w:t>
            </w:r>
          </w:p>
          <w:p w:rsidR="00B01219" w:rsidRPr="00BD384A" w:rsidRDefault="00B01219" w:rsidP="006C7BBE">
            <w:pPr>
              <w:ind w:left="72"/>
              <w:rPr>
                <w:bCs/>
                <w:color w:val="000000"/>
                <w:sz w:val="18"/>
                <w:szCs w:val="22"/>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Mar>
              <w:top w:w="0" w:type="dxa"/>
              <w:bottom w:w="0" w:type="dxa"/>
            </w:tcMar>
          </w:tcPr>
          <w:p w:rsidR="00B01219" w:rsidRPr="00BD384A" w:rsidRDefault="00B01219" w:rsidP="006C7BBE">
            <w:pPr>
              <w:tabs>
                <w:tab w:val="left" w:pos="214"/>
                <w:tab w:val="left" w:pos="402"/>
              </w:tabs>
              <w:rPr>
                <w:bCs/>
                <w:color w:val="000000"/>
                <w:sz w:val="22"/>
                <w:szCs w:val="22"/>
              </w:rPr>
            </w:pPr>
            <w:r w:rsidRPr="00BD384A">
              <w:rPr>
                <w:bCs/>
                <w:color w:val="000000"/>
                <w:sz w:val="22"/>
                <w:szCs w:val="22"/>
              </w:rPr>
              <w:t xml:space="preserve">5. Численность лиц в возрасте 50 лет и старше, </w:t>
            </w:r>
            <w:r w:rsidRPr="00BD384A">
              <w:rPr>
                <w:bCs/>
                <w:color w:val="000000"/>
                <w:sz w:val="22"/>
                <w:szCs w:val="22"/>
              </w:rPr>
              <w:br/>
              <w:t xml:space="preserve">а также лиц </w:t>
            </w:r>
            <w:proofErr w:type="spellStart"/>
            <w:r w:rsidRPr="00BD384A">
              <w:rPr>
                <w:bCs/>
                <w:color w:val="000000"/>
                <w:sz w:val="22"/>
                <w:szCs w:val="22"/>
              </w:rPr>
              <w:t>предпенсионного</w:t>
            </w:r>
            <w:proofErr w:type="spellEnd"/>
            <w:r w:rsidRPr="00BD384A">
              <w:rPr>
                <w:bCs/>
                <w:color w:val="000000"/>
                <w:sz w:val="22"/>
                <w:szCs w:val="22"/>
              </w:rPr>
              <w:t xml:space="preserve"> возраста, прошедших профессиональное обучение и дополнительное профессиональное образование в рамках реализации федерального проекта «Старшее поколение» национального проекта «Демография»</w:t>
            </w:r>
          </w:p>
          <w:p w:rsidR="00B01219" w:rsidRPr="00BD384A" w:rsidRDefault="00B01219" w:rsidP="006C7BBE">
            <w:pPr>
              <w:tabs>
                <w:tab w:val="left" w:pos="214"/>
                <w:tab w:val="left" w:pos="402"/>
              </w:tabs>
              <w:rPr>
                <w:bCs/>
                <w:color w:val="000000"/>
                <w:sz w:val="18"/>
                <w:szCs w:val="22"/>
              </w:rPr>
            </w:pPr>
          </w:p>
        </w:tc>
        <w:tc>
          <w:tcPr>
            <w:tcW w:w="5825" w:type="dxa"/>
            <w:tcBorders>
              <w:top w:val="nil"/>
              <w:left w:val="nil"/>
              <w:bottom w:val="nil"/>
              <w:right w:val="nil"/>
            </w:tcBorders>
            <w:tcMar>
              <w:top w:w="0" w:type="dxa"/>
              <w:bottom w:w="0" w:type="dxa"/>
            </w:tcMar>
          </w:tcPr>
          <w:p w:rsidR="00B01219" w:rsidRPr="00BD384A" w:rsidRDefault="00B01219" w:rsidP="006C7BBE">
            <w:pPr>
              <w:rPr>
                <w:sz w:val="22"/>
                <w:szCs w:val="22"/>
              </w:rPr>
            </w:pPr>
            <w:r w:rsidRPr="00BD384A">
              <w:rPr>
                <w:sz w:val="22"/>
                <w:szCs w:val="22"/>
              </w:rPr>
              <w:t xml:space="preserve">численность граждан в возрасте 50 лет и старше, </w:t>
            </w:r>
          </w:p>
          <w:p w:rsidR="00B01219" w:rsidRPr="00BD384A" w:rsidRDefault="00B01219" w:rsidP="006C7BBE">
            <w:pPr>
              <w:rPr>
                <w:bCs/>
                <w:color w:val="000000"/>
                <w:sz w:val="22"/>
                <w:szCs w:val="22"/>
              </w:rPr>
            </w:pPr>
            <w:r w:rsidRPr="00BD384A">
              <w:rPr>
                <w:sz w:val="22"/>
                <w:szCs w:val="22"/>
              </w:rPr>
              <w:t xml:space="preserve">а также лиц </w:t>
            </w:r>
            <w:proofErr w:type="spellStart"/>
            <w:r w:rsidRPr="00BD384A">
              <w:rPr>
                <w:sz w:val="22"/>
                <w:szCs w:val="22"/>
              </w:rPr>
              <w:t>предпенсионного</w:t>
            </w:r>
            <w:proofErr w:type="spellEnd"/>
            <w:r w:rsidRPr="00BD384A">
              <w:rPr>
                <w:sz w:val="22"/>
                <w:szCs w:val="22"/>
              </w:rPr>
              <w:t xml:space="preserve"> возраста, прошедших профессиональное обучение и дополнительное профессиональное образование по направлению органов службы занятости </w:t>
            </w:r>
          </w:p>
        </w:tc>
        <w:tc>
          <w:tcPr>
            <w:tcW w:w="4665" w:type="dxa"/>
            <w:tcBorders>
              <w:top w:val="nil"/>
              <w:left w:val="nil"/>
              <w:bottom w:val="nil"/>
              <w:right w:val="nil"/>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 xml:space="preserve">отчеты министерства труда, занятости </w:t>
            </w:r>
          </w:p>
          <w:p w:rsidR="00B01219" w:rsidRPr="00BD384A" w:rsidRDefault="00B01219" w:rsidP="006C7BBE">
            <w:pPr>
              <w:ind w:left="72"/>
              <w:rPr>
                <w:bCs/>
                <w:color w:val="000000"/>
                <w:sz w:val="22"/>
                <w:szCs w:val="22"/>
              </w:rPr>
            </w:pPr>
            <w:r w:rsidRPr="00BD384A">
              <w:rPr>
                <w:bCs/>
                <w:color w:val="000000"/>
                <w:sz w:val="22"/>
                <w:szCs w:val="22"/>
              </w:rPr>
              <w:t>и социального развития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Mar>
              <w:top w:w="0" w:type="dxa"/>
              <w:bottom w:w="0" w:type="dxa"/>
            </w:tcMar>
          </w:tcPr>
          <w:p w:rsidR="00B01219" w:rsidRPr="00BD384A" w:rsidRDefault="00B01219" w:rsidP="006C7BBE">
            <w:pPr>
              <w:tabs>
                <w:tab w:val="left" w:pos="214"/>
                <w:tab w:val="left" w:pos="402"/>
              </w:tabs>
              <w:rPr>
                <w:bCs/>
                <w:color w:val="000000"/>
                <w:sz w:val="22"/>
                <w:szCs w:val="22"/>
              </w:rPr>
            </w:pPr>
            <w:r w:rsidRPr="00BD384A">
              <w:rPr>
                <w:bCs/>
                <w:color w:val="000000"/>
                <w:sz w:val="22"/>
                <w:szCs w:val="22"/>
              </w:rPr>
              <w:t xml:space="preserve">6. Численность женщин, находящихся в отпуске </w:t>
            </w:r>
            <w:r w:rsidRPr="00BD384A">
              <w:rPr>
                <w:bCs/>
                <w:color w:val="000000"/>
                <w:sz w:val="22"/>
                <w:szCs w:val="22"/>
              </w:rPr>
              <w:br/>
              <w:t>по уходу за ребенком в возрасте до трех дет,</w:t>
            </w:r>
            <w:r w:rsidRPr="00BD384A">
              <w:rPr>
                <w:bCs/>
                <w:color w:val="000000"/>
                <w:sz w:val="22"/>
                <w:szCs w:val="22"/>
              </w:rPr>
              <w:br/>
              <w:t xml:space="preserve">а также женщин, имеющих детей дошкольного возраста, не состоящих в трудовых отношениях </w:t>
            </w:r>
            <w:r w:rsidRPr="00BD384A">
              <w:rPr>
                <w:bCs/>
                <w:color w:val="000000"/>
                <w:sz w:val="22"/>
                <w:szCs w:val="22"/>
              </w:rPr>
              <w:br/>
              <w:t xml:space="preserve">и обратившихся в органы службы занятости, прошедших переобучение и повышение </w:t>
            </w:r>
            <w:r w:rsidRPr="00BD384A">
              <w:rPr>
                <w:bCs/>
                <w:color w:val="000000"/>
                <w:sz w:val="22"/>
                <w:szCs w:val="22"/>
              </w:rPr>
              <w:br/>
              <w:t>квалификации в рамках реализации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B01219" w:rsidRPr="00BD384A" w:rsidRDefault="00B01219" w:rsidP="006C7BBE">
            <w:pPr>
              <w:tabs>
                <w:tab w:val="left" w:pos="214"/>
                <w:tab w:val="left" w:pos="402"/>
              </w:tabs>
              <w:rPr>
                <w:bCs/>
                <w:color w:val="000000"/>
                <w:sz w:val="22"/>
                <w:szCs w:val="22"/>
              </w:rPr>
            </w:pPr>
          </w:p>
        </w:tc>
        <w:tc>
          <w:tcPr>
            <w:tcW w:w="5825" w:type="dxa"/>
            <w:tcBorders>
              <w:top w:val="nil"/>
              <w:left w:val="nil"/>
              <w:bottom w:val="nil"/>
              <w:right w:val="nil"/>
            </w:tcBorders>
            <w:tcMar>
              <w:top w:w="0" w:type="dxa"/>
              <w:bottom w:w="0" w:type="dxa"/>
            </w:tcMar>
          </w:tcPr>
          <w:p w:rsidR="00B01219" w:rsidRPr="00BD384A" w:rsidRDefault="00B01219" w:rsidP="006C7BBE">
            <w:pPr>
              <w:autoSpaceDE w:val="0"/>
              <w:autoSpaceDN w:val="0"/>
              <w:adjustRightInd w:val="0"/>
              <w:rPr>
                <w:rFonts w:eastAsia="Calibri"/>
                <w:sz w:val="22"/>
                <w:szCs w:val="22"/>
              </w:rPr>
            </w:pPr>
            <w:r w:rsidRPr="00BD384A">
              <w:rPr>
                <w:rFonts w:eastAsia="Calibri"/>
                <w:sz w:val="22"/>
                <w:szCs w:val="22"/>
              </w:rPr>
              <w:t xml:space="preserve">численность женщин, находящихся в отпуске по уходу </w:t>
            </w:r>
          </w:p>
          <w:p w:rsidR="00B01219" w:rsidRPr="00BD384A" w:rsidRDefault="00B01219" w:rsidP="006C7BBE">
            <w:pPr>
              <w:autoSpaceDE w:val="0"/>
              <w:autoSpaceDN w:val="0"/>
              <w:adjustRightInd w:val="0"/>
              <w:rPr>
                <w:rFonts w:eastAsia="Calibri"/>
                <w:sz w:val="22"/>
                <w:szCs w:val="22"/>
              </w:rPr>
            </w:pPr>
            <w:r w:rsidRPr="00BD384A">
              <w:rPr>
                <w:rFonts w:eastAsia="Calibri"/>
                <w:sz w:val="22"/>
                <w:szCs w:val="22"/>
              </w:rPr>
              <w:t xml:space="preserve">за ребенком в возрасте до трех лет, а также женщин, имеющих детей дошкольного возраста, не состоящих </w:t>
            </w:r>
          </w:p>
          <w:p w:rsidR="00B01219" w:rsidRPr="00BD384A" w:rsidRDefault="00B01219" w:rsidP="006C7BBE">
            <w:pPr>
              <w:autoSpaceDE w:val="0"/>
              <w:autoSpaceDN w:val="0"/>
              <w:adjustRightInd w:val="0"/>
              <w:rPr>
                <w:rFonts w:eastAsia="Calibri"/>
                <w:sz w:val="22"/>
                <w:szCs w:val="22"/>
              </w:rPr>
            </w:pPr>
            <w:r w:rsidRPr="00BD384A">
              <w:rPr>
                <w:rFonts w:eastAsia="Calibri"/>
                <w:sz w:val="22"/>
                <w:szCs w:val="22"/>
              </w:rPr>
              <w:t>в трудовых отношениях и обратившихся в органы службы занятости, прошедших переобучение и повышение квалификации по направлению органов службы занятости</w:t>
            </w:r>
          </w:p>
          <w:p w:rsidR="00B01219" w:rsidRPr="00BD384A" w:rsidRDefault="00B01219" w:rsidP="006C7BBE">
            <w:pPr>
              <w:rPr>
                <w:sz w:val="22"/>
                <w:szCs w:val="22"/>
              </w:rPr>
            </w:pPr>
          </w:p>
        </w:tc>
        <w:tc>
          <w:tcPr>
            <w:tcW w:w="4665" w:type="dxa"/>
            <w:tcBorders>
              <w:top w:val="nil"/>
              <w:left w:val="nil"/>
              <w:bottom w:val="nil"/>
              <w:right w:val="nil"/>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 xml:space="preserve">отчеты министерства труда, занятости </w:t>
            </w:r>
          </w:p>
          <w:p w:rsidR="00B01219" w:rsidRPr="00BD384A" w:rsidRDefault="00B01219" w:rsidP="006C7BBE">
            <w:pPr>
              <w:ind w:left="72"/>
              <w:rPr>
                <w:bCs/>
                <w:color w:val="000000"/>
                <w:sz w:val="22"/>
                <w:szCs w:val="22"/>
              </w:rPr>
            </w:pPr>
            <w:r w:rsidRPr="00BD384A">
              <w:rPr>
                <w:bCs/>
                <w:color w:val="000000"/>
                <w:sz w:val="22"/>
                <w:szCs w:val="22"/>
              </w:rPr>
              <w:t>и социального развития</w:t>
            </w:r>
          </w:p>
        </w:tc>
      </w:tr>
    </w:tbl>
    <w:p w:rsidR="00B01219" w:rsidRPr="00BD384A" w:rsidRDefault="00B01219" w:rsidP="00B01219">
      <w:pPr>
        <w:rPr>
          <w:sz w:val="14"/>
        </w:rPr>
      </w:pPr>
    </w:p>
    <w:tbl>
      <w:tblPr>
        <w:tblW w:w="15877" w:type="dxa"/>
        <w:tblInd w:w="-6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7"/>
        <w:gridCol w:w="5825"/>
        <w:gridCol w:w="4665"/>
      </w:tblGrid>
      <w:tr w:rsidR="00B01219" w:rsidRPr="00BD384A" w:rsidTr="006C7BBE">
        <w:tc>
          <w:tcPr>
            <w:tcW w:w="5387"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1</w:t>
            </w:r>
          </w:p>
        </w:tc>
        <w:tc>
          <w:tcPr>
            <w:tcW w:w="5825"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2</w:t>
            </w:r>
          </w:p>
        </w:tc>
        <w:tc>
          <w:tcPr>
            <w:tcW w:w="4665" w:type="dxa"/>
            <w:tcBorders>
              <w:top w:val="single" w:sz="4" w:space="0" w:color="auto"/>
              <w:bottom w:val="single" w:sz="4" w:space="0" w:color="auto"/>
            </w:tcBorders>
            <w:tcMar>
              <w:top w:w="0" w:type="dxa"/>
              <w:bottom w:w="0" w:type="dxa"/>
            </w:tcMar>
          </w:tcPr>
          <w:p w:rsidR="00B01219" w:rsidRPr="00BD384A" w:rsidRDefault="00B01219" w:rsidP="006C7BBE">
            <w:pPr>
              <w:jc w:val="center"/>
              <w:rPr>
                <w:bCs/>
                <w:color w:val="000000"/>
                <w:sz w:val="20"/>
                <w:szCs w:val="22"/>
              </w:rPr>
            </w:pPr>
            <w:r w:rsidRPr="00BD384A">
              <w:rPr>
                <w:bCs/>
                <w:color w:val="000000"/>
                <w:sz w:val="20"/>
                <w:szCs w:val="22"/>
              </w:rPr>
              <w:t>3</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Mar>
              <w:top w:w="0" w:type="dxa"/>
              <w:bottom w:w="0" w:type="dxa"/>
            </w:tcMar>
          </w:tcPr>
          <w:p w:rsidR="00B01219" w:rsidRPr="00BD384A" w:rsidRDefault="00B01219" w:rsidP="006C7BBE">
            <w:pPr>
              <w:tabs>
                <w:tab w:val="left" w:pos="214"/>
                <w:tab w:val="left" w:pos="402"/>
              </w:tabs>
              <w:rPr>
                <w:bCs/>
                <w:color w:val="000000"/>
                <w:sz w:val="16"/>
                <w:szCs w:val="22"/>
              </w:rPr>
            </w:pPr>
            <w:r w:rsidRPr="00BD384A">
              <w:rPr>
                <w:bCs/>
                <w:color w:val="000000"/>
                <w:sz w:val="22"/>
                <w:szCs w:val="22"/>
              </w:rPr>
              <w:t xml:space="preserve">7. Уровень занятости женщин, имеющих детей дошкольного возраста в рамках реализации федерального проекта «Содействие занятости </w:t>
            </w:r>
            <w:r w:rsidRPr="00BD384A">
              <w:rPr>
                <w:bCs/>
                <w:color w:val="000000"/>
                <w:sz w:val="22"/>
                <w:szCs w:val="22"/>
              </w:rPr>
              <w:br/>
              <w:t xml:space="preserve">женщин – создание условий дошкольного образования для детей в возрасте до трех лет» национального проекта «Демография»  </w:t>
            </w:r>
            <w:r w:rsidRPr="00BD384A">
              <w:rPr>
                <w:bCs/>
                <w:color w:val="000000"/>
                <w:sz w:val="22"/>
                <w:szCs w:val="22"/>
              </w:rPr>
              <w:br/>
            </w:r>
          </w:p>
        </w:tc>
        <w:tc>
          <w:tcPr>
            <w:tcW w:w="5825" w:type="dxa"/>
            <w:tcBorders>
              <w:top w:val="nil"/>
              <w:left w:val="nil"/>
              <w:bottom w:val="nil"/>
              <w:right w:val="nil"/>
            </w:tcBorders>
            <w:tcMar>
              <w:top w:w="0" w:type="dxa"/>
              <w:bottom w:w="0" w:type="dxa"/>
            </w:tcMar>
          </w:tcPr>
          <w:p w:rsidR="00B01219" w:rsidRPr="00BD384A" w:rsidRDefault="00B01219" w:rsidP="006C7BBE">
            <w:pPr>
              <w:rPr>
                <w:sz w:val="22"/>
                <w:szCs w:val="22"/>
              </w:rPr>
            </w:pPr>
            <w:r w:rsidRPr="00BD384A">
              <w:rPr>
                <w:sz w:val="22"/>
                <w:szCs w:val="22"/>
              </w:rPr>
              <w:t xml:space="preserve">отношение численности занятых женщин, имеющих детей дошкольного возраста, к общей численности женщин, имеющих детей дошкольного возраста, рассчитанное </w:t>
            </w:r>
          </w:p>
          <w:p w:rsidR="00B01219" w:rsidRPr="00BD384A" w:rsidRDefault="00B01219" w:rsidP="006C7BBE">
            <w:pPr>
              <w:rPr>
                <w:sz w:val="22"/>
                <w:szCs w:val="22"/>
              </w:rPr>
            </w:pPr>
            <w:r w:rsidRPr="00BD384A">
              <w:rPr>
                <w:sz w:val="22"/>
                <w:szCs w:val="22"/>
              </w:rPr>
              <w:t>в процентах</w:t>
            </w:r>
          </w:p>
        </w:tc>
        <w:tc>
          <w:tcPr>
            <w:tcW w:w="4665" w:type="dxa"/>
            <w:tcBorders>
              <w:top w:val="nil"/>
              <w:left w:val="nil"/>
              <w:bottom w:val="nil"/>
              <w:right w:val="nil"/>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информационное письмо Федеральной службы государственной статистики</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Mar>
              <w:top w:w="0" w:type="dxa"/>
              <w:bottom w:w="0" w:type="dxa"/>
            </w:tcMar>
          </w:tcPr>
          <w:p w:rsidR="00B01219" w:rsidRDefault="00B01219" w:rsidP="006C7BBE">
            <w:pPr>
              <w:tabs>
                <w:tab w:val="left" w:pos="214"/>
                <w:tab w:val="left" w:pos="402"/>
              </w:tabs>
              <w:rPr>
                <w:bCs/>
                <w:color w:val="000000"/>
                <w:sz w:val="22"/>
                <w:szCs w:val="22"/>
              </w:rPr>
            </w:pPr>
            <w:r w:rsidRPr="00BD384A">
              <w:rPr>
                <w:bCs/>
                <w:color w:val="000000"/>
                <w:sz w:val="22"/>
                <w:szCs w:val="22"/>
              </w:rPr>
              <w:t>8. Количество центров занятости населения в субъектах Российской Федерации, в которых реализуются или реализованы проекты по модернизации в рамках реализации федерального проекта «Содействие занятости» национального проекта «Демография»</w:t>
            </w:r>
          </w:p>
          <w:p w:rsidR="00DE207E" w:rsidRPr="00BD384A" w:rsidRDefault="00DE207E" w:rsidP="006C7BBE">
            <w:pPr>
              <w:tabs>
                <w:tab w:val="left" w:pos="214"/>
                <w:tab w:val="left" w:pos="402"/>
              </w:tabs>
              <w:rPr>
                <w:bCs/>
                <w:color w:val="000000"/>
                <w:sz w:val="22"/>
                <w:szCs w:val="22"/>
              </w:rPr>
            </w:pPr>
          </w:p>
        </w:tc>
        <w:tc>
          <w:tcPr>
            <w:tcW w:w="5825" w:type="dxa"/>
            <w:tcBorders>
              <w:top w:val="nil"/>
              <w:left w:val="nil"/>
              <w:bottom w:val="nil"/>
              <w:right w:val="nil"/>
            </w:tcBorders>
            <w:tcMar>
              <w:top w:w="0" w:type="dxa"/>
              <w:bottom w:w="0" w:type="dxa"/>
            </w:tcMar>
          </w:tcPr>
          <w:p w:rsidR="00B01219" w:rsidRPr="00BD384A" w:rsidRDefault="00B01219" w:rsidP="006C7BBE">
            <w:pPr>
              <w:rPr>
                <w:sz w:val="22"/>
                <w:szCs w:val="22"/>
              </w:rPr>
            </w:pPr>
            <w:r w:rsidRPr="00BD384A">
              <w:rPr>
                <w:sz w:val="22"/>
                <w:szCs w:val="22"/>
              </w:rPr>
              <w:t xml:space="preserve">количество центров занятости, в которых реализуются </w:t>
            </w:r>
          </w:p>
          <w:p w:rsidR="00B01219" w:rsidRPr="00BD384A" w:rsidRDefault="00B01219" w:rsidP="006C7BBE">
            <w:pPr>
              <w:rPr>
                <w:sz w:val="22"/>
                <w:szCs w:val="22"/>
              </w:rPr>
            </w:pPr>
            <w:r w:rsidRPr="00BD384A">
              <w:rPr>
                <w:sz w:val="22"/>
                <w:szCs w:val="22"/>
              </w:rPr>
              <w:t xml:space="preserve">или реализованы </w:t>
            </w:r>
            <w:proofErr w:type="spellStart"/>
            <w:r w:rsidRPr="00BD384A">
              <w:rPr>
                <w:sz w:val="22"/>
                <w:szCs w:val="22"/>
              </w:rPr>
              <w:t>пилотные</w:t>
            </w:r>
            <w:proofErr w:type="spellEnd"/>
            <w:r w:rsidRPr="00BD384A">
              <w:rPr>
                <w:sz w:val="22"/>
                <w:szCs w:val="22"/>
              </w:rPr>
              <w:t xml:space="preserve"> проекты по внедрению единых требований к организации деятельности органов службы занятости в соответствии с приказом Министерства труда </w:t>
            </w:r>
          </w:p>
          <w:p w:rsidR="00B01219" w:rsidRPr="00BD384A" w:rsidRDefault="00B01219" w:rsidP="006C7BBE">
            <w:pPr>
              <w:rPr>
                <w:sz w:val="22"/>
                <w:szCs w:val="22"/>
              </w:rPr>
            </w:pPr>
            <w:r w:rsidRPr="00BD384A">
              <w:rPr>
                <w:sz w:val="22"/>
                <w:szCs w:val="22"/>
              </w:rPr>
              <w:t xml:space="preserve">и социального развития Российской Федерации </w:t>
            </w:r>
          </w:p>
          <w:p w:rsidR="00B01219" w:rsidRPr="00BD384A" w:rsidRDefault="00B01219" w:rsidP="006C7BBE">
            <w:pPr>
              <w:rPr>
                <w:sz w:val="22"/>
                <w:szCs w:val="22"/>
              </w:rPr>
            </w:pPr>
            <w:r w:rsidRPr="00BD384A">
              <w:rPr>
                <w:sz w:val="22"/>
                <w:szCs w:val="22"/>
              </w:rPr>
              <w:t>от 29 апреля 2019 года № 302</w:t>
            </w:r>
          </w:p>
        </w:tc>
        <w:tc>
          <w:tcPr>
            <w:tcW w:w="4665" w:type="dxa"/>
            <w:tcBorders>
              <w:top w:val="nil"/>
              <w:left w:val="nil"/>
              <w:bottom w:val="nil"/>
              <w:right w:val="nil"/>
            </w:tcBorders>
            <w:tcMar>
              <w:top w:w="0" w:type="dxa"/>
              <w:bottom w:w="0" w:type="dxa"/>
            </w:tcMar>
          </w:tcPr>
          <w:p w:rsidR="00B01219" w:rsidRPr="00BD384A" w:rsidRDefault="00B01219" w:rsidP="006C7BBE">
            <w:pPr>
              <w:ind w:left="72"/>
              <w:rPr>
                <w:bCs/>
                <w:color w:val="000000"/>
                <w:sz w:val="22"/>
                <w:szCs w:val="22"/>
              </w:rPr>
            </w:pPr>
            <w:r w:rsidRPr="00BD384A">
              <w:rPr>
                <w:bCs/>
                <w:color w:val="000000"/>
                <w:sz w:val="22"/>
                <w:szCs w:val="22"/>
              </w:rPr>
              <w:t xml:space="preserve">отчеты министерства труда, занятости </w:t>
            </w:r>
          </w:p>
          <w:p w:rsidR="00B01219" w:rsidRPr="00BD384A" w:rsidRDefault="00B01219" w:rsidP="006C7BBE">
            <w:pPr>
              <w:ind w:left="72"/>
              <w:rPr>
                <w:bCs/>
                <w:color w:val="000000"/>
                <w:sz w:val="22"/>
                <w:szCs w:val="22"/>
              </w:rPr>
            </w:pPr>
            <w:r w:rsidRPr="00BD384A">
              <w:rPr>
                <w:bCs/>
                <w:color w:val="000000"/>
                <w:sz w:val="22"/>
                <w:szCs w:val="22"/>
              </w:rPr>
              <w:t>и социального развития</w:t>
            </w:r>
          </w:p>
        </w:tc>
      </w:tr>
    </w:tbl>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121496" w:rsidRDefault="00121496" w:rsidP="00B01219">
      <w:pPr>
        <w:ind w:left="10348" w:right="-739"/>
        <w:jc w:val="center"/>
      </w:pPr>
    </w:p>
    <w:p w:rsidR="00B01219" w:rsidRPr="00BD384A" w:rsidRDefault="00B01219" w:rsidP="00B01219">
      <w:pPr>
        <w:ind w:left="10348" w:right="-739"/>
        <w:jc w:val="center"/>
      </w:pPr>
      <w:r w:rsidRPr="00BD384A">
        <w:t>ПРИЛОЖЕНИЕ № 2</w:t>
      </w:r>
    </w:p>
    <w:p w:rsidR="00B01219" w:rsidRPr="00BD384A" w:rsidRDefault="00B01219" w:rsidP="00B01219">
      <w:pPr>
        <w:ind w:left="10348" w:right="-739"/>
        <w:jc w:val="center"/>
      </w:pPr>
      <w:r w:rsidRPr="00BD384A">
        <w:t xml:space="preserve">к государственной программе </w:t>
      </w:r>
      <w:r w:rsidRPr="00BD384A">
        <w:br/>
        <w:t>Архангельской области</w:t>
      </w:r>
    </w:p>
    <w:p w:rsidR="00B01219" w:rsidRPr="00BD384A" w:rsidRDefault="00B01219" w:rsidP="00B01219">
      <w:pPr>
        <w:ind w:left="10348" w:right="-739"/>
        <w:jc w:val="center"/>
      </w:pPr>
      <w:r w:rsidRPr="00BD384A">
        <w:t xml:space="preserve">«Содействие занятости населения </w:t>
      </w:r>
    </w:p>
    <w:p w:rsidR="00B01219" w:rsidRPr="00BD384A" w:rsidRDefault="00B01219" w:rsidP="00B01219">
      <w:pPr>
        <w:ind w:left="10348" w:right="-739"/>
        <w:jc w:val="center"/>
      </w:pPr>
      <w:r w:rsidRPr="00BD384A">
        <w:t xml:space="preserve">Архангельской области, улучшение </w:t>
      </w:r>
    </w:p>
    <w:p w:rsidR="00B01219" w:rsidRPr="00BD384A" w:rsidRDefault="00B01219" w:rsidP="00B01219">
      <w:pPr>
        <w:ind w:left="10348" w:right="-739"/>
        <w:jc w:val="center"/>
      </w:pPr>
      <w:r w:rsidRPr="00BD384A">
        <w:t>условий и охраны труда»</w:t>
      </w:r>
    </w:p>
    <w:p w:rsidR="00B01219" w:rsidRPr="00BD384A" w:rsidRDefault="00B01219" w:rsidP="00B01219">
      <w:pPr>
        <w:ind w:left="10348" w:right="-739"/>
        <w:jc w:val="center"/>
      </w:pPr>
      <w:r w:rsidRPr="00BD384A">
        <w:t>(в редакции постановления</w:t>
      </w:r>
    </w:p>
    <w:p w:rsidR="00B01219" w:rsidRPr="00BD384A" w:rsidRDefault="00B01219" w:rsidP="00B01219">
      <w:pPr>
        <w:ind w:left="10348" w:right="-739"/>
        <w:jc w:val="center"/>
      </w:pPr>
      <w:r w:rsidRPr="00BD384A">
        <w:t>Правительства Архангельской области</w:t>
      </w:r>
    </w:p>
    <w:p w:rsidR="00B01219" w:rsidRPr="00BD384A" w:rsidRDefault="00B01219" w:rsidP="00B01219">
      <w:pPr>
        <w:ind w:left="10348" w:right="-739"/>
        <w:jc w:val="center"/>
      </w:pPr>
      <w:r w:rsidRPr="00BD384A">
        <w:t>от 26 августа 2021 г. № 442-пп)</w:t>
      </w:r>
    </w:p>
    <w:p w:rsidR="00B01219" w:rsidRPr="00BD384A" w:rsidRDefault="00B01219" w:rsidP="00B01219">
      <w:pPr>
        <w:jc w:val="center"/>
        <w:rPr>
          <w:rFonts w:ascii="Calibri" w:hAnsi="Calibri"/>
          <w:b/>
          <w:spacing w:val="60"/>
        </w:rPr>
      </w:pPr>
    </w:p>
    <w:p w:rsidR="00B01219" w:rsidRPr="00BD384A" w:rsidRDefault="00B01219" w:rsidP="00B01219">
      <w:pPr>
        <w:jc w:val="center"/>
        <w:rPr>
          <w:b/>
        </w:rPr>
      </w:pPr>
      <w:r w:rsidRPr="00BD384A">
        <w:rPr>
          <w:rFonts w:ascii="Times New Roman Полужирный" w:hAnsi="Times New Roman Полужирный"/>
          <w:b/>
          <w:spacing w:val="60"/>
        </w:rPr>
        <w:t>ПЕРЕЧЕНЬ</w:t>
      </w:r>
    </w:p>
    <w:p w:rsidR="00B01219" w:rsidRPr="00BD384A" w:rsidRDefault="00B01219" w:rsidP="00B01219">
      <w:pPr>
        <w:jc w:val="center"/>
        <w:rPr>
          <w:b/>
        </w:rPr>
      </w:pPr>
      <w:r w:rsidRPr="00BD384A">
        <w:rPr>
          <w:b/>
        </w:rPr>
        <w:t xml:space="preserve">мероприятий государственной программы Архангельской области </w:t>
      </w:r>
      <w:r w:rsidRPr="00BD384A">
        <w:rPr>
          <w:b/>
        </w:rPr>
        <w:br/>
        <w:t>«Содействие занятости населения Архангельской области, улучшение условий и охраны труда»</w:t>
      </w:r>
    </w:p>
    <w:p w:rsidR="00B01219" w:rsidRPr="00BD384A" w:rsidRDefault="00B01219" w:rsidP="00B01219">
      <w:pPr>
        <w:jc w:val="center"/>
        <w:rPr>
          <w:b/>
          <w:sz w:val="2"/>
        </w:rPr>
      </w:pPr>
    </w:p>
    <w:p w:rsidR="00B01219" w:rsidRPr="00BD384A" w:rsidRDefault="00B01219" w:rsidP="00B01219">
      <w:pPr>
        <w:jc w:val="center"/>
        <w:rPr>
          <w:b/>
        </w:rPr>
      </w:pPr>
    </w:p>
    <w:tbl>
      <w:tblPr>
        <w:tblW w:w="15877" w:type="dxa"/>
        <w:tblInd w:w="-6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2"/>
        <w:gridCol w:w="1558"/>
        <w:gridCol w:w="1419"/>
        <w:gridCol w:w="1039"/>
        <w:gridCol w:w="1040"/>
        <w:gridCol w:w="1039"/>
        <w:gridCol w:w="1040"/>
        <w:gridCol w:w="1039"/>
        <w:gridCol w:w="1040"/>
        <w:gridCol w:w="2551"/>
        <w:gridCol w:w="1560"/>
      </w:tblGrid>
      <w:tr w:rsidR="00B01219" w:rsidRPr="00BD384A" w:rsidTr="006C7BBE">
        <w:tc>
          <w:tcPr>
            <w:tcW w:w="2552" w:type="dxa"/>
            <w:vMerge w:val="restart"/>
            <w:tcBorders>
              <w:bottom w:val="single" w:sz="4" w:space="0" w:color="auto"/>
            </w:tcBorders>
            <w:tcMar>
              <w:top w:w="28" w:type="dxa"/>
              <w:bottom w:w="28" w:type="dxa"/>
              <w:right w:w="28" w:type="dxa"/>
            </w:tcMar>
          </w:tcPr>
          <w:p w:rsidR="00B01219" w:rsidRPr="00BD384A" w:rsidRDefault="00B01219" w:rsidP="006C7BBE">
            <w:pPr>
              <w:jc w:val="center"/>
              <w:rPr>
                <w:b/>
                <w:sz w:val="17"/>
                <w:szCs w:val="17"/>
              </w:rPr>
            </w:pPr>
            <w:bookmarkStart w:id="14" w:name="P2193"/>
            <w:bookmarkEnd w:id="14"/>
            <w:r w:rsidRPr="00BD384A">
              <w:rPr>
                <w:b/>
                <w:sz w:val="17"/>
                <w:szCs w:val="17"/>
              </w:rPr>
              <w:t>Наименование мероприятия</w:t>
            </w:r>
          </w:p>
        </w:tc>
        <w:tc>
          <w:tcPr>
            <w:tcW w:w="1558" w:type="dxa"/>
            <w:vMerge w:val="restart"/>
            <w:tcBorders>
              <w:bottom w:val="single" w:sz="4" w:space="0" w:color="auto"/>
            </w:tcBorders>
            <w:tcMar>
              <w:top w:w="28" w:type="dxa"/>
              <w:bottom w:w="28" w:type="dxa"/>
              <w:right w:w="28" w:type="dxa"/>
            </w:tcMar>
          </w:tcPr>
          <w:p w:rsidR="00B01219" w:rsidRPr="00BD384A" w:rsidRDefault="00B01219" w:rsidP="006C7BBE">
            <w:pPr>
              <w:jc w:val="center"/>
              <w:rPr>
                <w:rFonts w:ascii="Times New Roman ??????????" w:hAnsi="Times New Roman ??????????"/>
                <w:b/>
                <w:sz w:val="17"/>
                <w:szCs w:val="17"/>
              </w:rPr>
            </w:pPr>
            <w:r w:rsidRPr="00BD384A">
              <w:rPr>
                <w:rFonts w:ascii="Times New Roman ??????????" w:hAnsi="Times New Roman ??????????"/>
                <w:b/>
                <w:sz w:val="17"/>
                <w:szCs w:val="17"/>
              </w:rPr>
              <w:t>Ответственный исполнитель, соисполнители</w:t>
            </w:r>
          </w:p>
        </w:tc>
        <w:tc>
          <w:tcPr>
            <w:tcW w:w="1419" w:type="dxa"/>
            <w:vMerge w:val="restart"/>
            <w:tcBorders>
              <w:bottom w:val="single" w:sz="4" w:space="0" w:color="auto"/>
            </w:tcBorders>
            <w:tcMar>
              <w:top w:w="28" w:type="dxa"/>
              <w:left w:w="85" w:type="dxa"/>
              <w:bottom w:w="28" w:type="dxa"/>
              <w:right w:w="28" w:type="dxa"/>
            </w:tcMar>
          </w:tcPr>
          <w:p w:rsidR="00B01219" w:rsidRPr="00BD384A" w:rsidRDefault="00B01219" w:rsidP="006C7BBE">
            <w:pPr>
              <w:jc w:val="center"/>
              <w:rPr>
                <w:b/>
                <w:sz w:val="17"/>
                <w:szCs w:val="17"/>
              </w:rPr>
            </w:pPr>
            <w:r w:rsidRPr="00BD384A">
              <w:rPr>
                <w:b/>
                <w:sz w:val="17"/>
                <w:szCs w:val="17"/>
              </w:rPr>
              <w:t xml:space="preserve">Источник </w:t>
            </w:r>
            <w:proofErr w:type="spellStart"/>
            <w:r w:rsidRPr="00BD384A">
              <w:rPr>
                <w:b/>
                <w:sz w:val="17"/>
                <w:szCs w:val="17"/>
              </w:rPr>
              <w:t>финанси</w:t>
            </w:r>
            <w:proofErr w:type="spellEnd"/>
            <w:r w:rsidRPr="00BD384A">
              <w:rPr>
                <w:b/>
                <w:sz w:val="17"/>
                <w:szCs w:val="17"/>
              </w:rPr>
              <w:t xml:space="preserve">- </w:t>
            </w:r>
          </w:p>
          <w:p w:rsidR="00B01219" w:rsidRPr="00BD384A" w:rsidRDefault="00B01219" w:rsidP="006C7BBE">
            <w:pPr>
              <w:jc w:val="center"/>
              <w:rPr>
                <w:b/>
                <w:sz w:val="17"/>
                <w:szCs w:val="17"/>
              </w:rPr>
            </w:pPr>
            <w:proofErr w:type="spellStart"/>
            <w:r w:rsidRPr="00BD384A">
              <w:rPr>
                <w:b/>
                <w:sz w:val="17"/>
                <w:szCs w:val="17"/>
              </w:rPr>
              <w:t>рования</w:t>
            </w:r>
            <w:proofErr w:type="spellEnd"/>
          </w:p>
        </w:tc>
        <w:tc>
          <w:tcPr>
            <w:tcW w:w="6237" w:type="dxa"/>
            <w:gridSpan w:val="6"/>
            <w:tcBorders>
              <w:bottom w:val="single" w:sz="4" w:space="0" w:color="auto"/>
            </w:tcBorders>
            <w:tcMar>
              <w:top w:w="28" w:type="dxa"/>
              <w:bottom w:w="28" w:type="dxa"/>
              <w:right w:w="28" w:type="dxa"/>
            </w:tcMar>
          </w:tcPr>
          <w:p w:rsidR="00B01219" w:rsidRPr="00BD384A" w:rsidRDefault="00B01219" w:rsidP="006C7BBE">
            <w:pPr>
              <w:jc w:val="center"/>
              <w:rPr>
                <w:b/>
                <w:sz w:val="17"/>
                <w:szCs w:val="17"/>
              </w:rPr>
            </w:pPr>
            <w:r w:rsidRPr="00BD384A">
              <w:rPr>
                <w:b/>
                <w:sz w:val="17"/>
                <w:szCs w:val="17"/>
              </w:rPr>
              <w:t>Объем финансирования (тыс. рублей)</w:t>
            </w:r>
          </w:p>
        </w:tc>
        <w:tc>
          <w:tcPr>
            <w:tcW w:w="2551" w:type="dxa"/>
            <w:vMerge w:val="restart"/>
            <w:tcMar>
              <w:top w:w="28" w:type="dxa"/>
              <w:left w:w="57" w:type="dxa"/>
              <w:bottom w:w="28" w:type="dxa"/>
              <w:right w:w="28" w:type="dxa"/>
            </w:tcMar>
          </w:tcPr>
          <w:p w:rsidR="00B01219" w:rsidRPr="00BD384A" w:rsidRDefault="00B01219" w:rsidP="006C7BBE">
            <w:pPr>
              <w:jc w:val="center"/>
              <w:rPr>
                <w:b/>
                <w:sz w:val="17"/>
                <w:szCs w:val="17"/>
              </w:rPr>
            </w:pPr>
            <w:r w:rsidRPr="00BD384A">
              <w:rPr>
                <w:b/>
                <w:sz w:val="17"/>
                <w:szCs w:val="17"/>
              </w:rPr>
              <w:t xml:space="preserve">Показатели результата реализации мероприятия </w:t>
            </w:r>
            <w:r w:rsidRPr="00BD384A">
              <w:rPr>
                <w:b/>
                <w:sz w:val="17"/>
                <w:szCs w:val="17"/>
              </w:rPr>
              <w:br/>
              <w:t>по годам</w:t>
            </w:r>
          </w:p>
        </w:tc>
        <w:tc>
          <w:tcPr>
            <w:tcW w:w="1560" w:type="dxa"/>
            <w:vMerge w:val="restart"/>
            <w:tcMar>
              <w:top w:w="28" w:type="dxa"/>
              <w:left w:w="57" w:type="dxa"/>
              <w:bottom w:w="28" w:type="dxa"/>
              <w:right w:w="28" w:type="dxa"/>
            </w:tcMar>
          </w:tcPr>
          <w:p w:rsidR="00B01219" w:rsidRPr="00BD384A" w:rsidRDefault="00B01219" w:rsidP="006C7BBE">
            <w:pPr>
              <w:ind w:left="-57"/>
              <w:jc w:val="center"/>
              <w:rPr>
                <w:b/>
                <w:sz w:val="17"/>
                <w:szCs w:val="17"/>
              </w:rPr>
            </w:pPr>
            <w:r w:rsidRPr="00BD384A">
              <w:rPr>
                <w:b/>
                <w:sz w:val="17"/>
                <w:szCs w:val="17"/>
              </w:rPr>
              <w:t xml:space="preserve">Связь </w:t>
            </w:r>
            <w:r w:rsidRPr="00BD384A">
              <w:rPr>
                <w:b/>
                <w:sz w:val="17"/>
                <w:szCs w:val="17"/>
              </w:rPr>
              <w:br/>
              <w:t xml:space="preserve">с целевыми </w:t>
            </w:r>
            <w:r w:rsidRPr="00BD384A">
              <w:rPr>
                <w:rFonts w:ascii="Times New Roman ??????????" w:hAnsi="Times New Roman ??????????"/>
                <w:b/>
                <w:sz w:val="17"/>
                <w:szCs w:val="17"/>
              </w:rPr>
              <w:t>показателями</w:t>
            </w:r>
            <w:r w:rsidRPr="00BD384A">
              <w:rPr>
                <w:b/>
                <w:sz w:val="17"/>
                <w:szCs w:val="17"/>
              </w:rPr>
              <w:t xml:space="preserve"> государствен</w:t>
            </w:r>
            <w:r w:rsidRPr="00BD384A">
              <w:rPr>
                <w:rFonts w:ascii="Times New Roman ??????????" w:hAnsi="Times New Roman ??????????"/>
                <w:b/>
                <w:sz w:val="17"/>
                <w:szCs w:val="17"/>
              </w:rPr>
              <w:t>ной программы (подпрограммы)</w:t>
            </w:r>
          </w:p>
        </w:tc>
      </w:tr>
      <w:tr w:rsidR="00B01219" w:rsidRPr="00BD384A" w:rsidTr="006C7BBE">
        <w:tc>
          <w:tcPr>
            <w:tcW w:w="2552" w:type="dxa"/>
            <w:vMerge/>
            <w:tcBorders>
              <w:top w:val="single" w:sz="4" w:space="0" w:color="auto"/>
              <w:bottom w:val="single" w:sz="4" w:space="0" w:color="auto"/>
            </w:tcBorders>
            <w:tcMar>
              <w:top w:w="28" w:type="dxa"/>
              <w:bottom w:w="28" w:type="dxa"/>
              <w:right w:w="28" w:type="dxa"/>
            </w:tcMar>
          </w:tcPr>
          <w:p w:rsidR="00B01219" w:rsidRPr="00BD384A" w:rsidRDefault="00B01219" w:rsidP="006C7BBE">
            <w:pPr>
              <w:rPr>
                <w:b/>
                <w:sz w:val="17"/>
                <w:szCs w:val="17"/>
              </w:rPr>
            </w:pPr>
          </w:p>
        </w:tc>
        <w:tc>
          <w:tcPr>
            <w:tcW w:w="1558" w:type="dxa"/>
            <w:vMerge/>
            <w:tcBorders>
              <w:top w:val="single" w:sz="4" w:space="0" w:color="auto"/>
              <w:bottom w:val="single" w:sz="4" w:space="0" w:color="auto"/>
            </w:tcBorders>
            <w:tcMar>
              <w:top w:w="28" w:type="dxa"/>
              <w:bottom w:w="28" w:type="dxa"/>
              <w:right w:w="28" w:type="dxa"/>
            </w:tcMar>
          </w:tcPr>
          <w:p w:rsidR="00B01219" w:rsidRPr="00BD384A" w:rsidRDefault="00B01219" w:rsidP="006C7BBE">
            <w:pPr>
              <w:rPr>
                <w:b/>
                <w:sz w:val="17"/>
                <w:szCs w:val="17"/>
              </w:rPr>
            </w:pPr>
          </w:p>
        </w:tc>
        <w:tc>
          <w:tcPr>
            <w:tcW w:w="1419" w:type="dxa"/>
            <w:vMerge/>
            <w:tcBorders>
              <w:top w:val="single" w:sz="4" w:space="0" w:color="auto"/>
              <w:bottom w:val="single" w:sz="4" w:space="0" w:color="auto"/>
            </w:tcBorders>
            <w:tcMar>
              <w:top w:w="28" w:type="dxa"/>
              <w:left w:w="85" w:type="dxa"/>
              <w:bottom w:w="28" w:type="dxa"/>
              <w:right w:w="28" w:type="dxa"/>
            </w:tcMar>
          </w:tcPr>
          <w:p w:rsidR="00B01219" w:rsidRPr="00BD384A" w:rsidRDefault="00B01219" w:rsidP="006C7BBE">
            <w:pPr>
              <w:rPr>
                <w:b/>
                <w:sz w:val="17"/>
                <w:szCs w:val="17"/>
              </w:rPr>
            </w:pPr>
          </w:p>
        </w:tc>
        <w:tc>
          <w:tcPr>
            <w:tcW w:w="1039" w:type="dxa"/>
            <w:tcBorders>
              <w:top w:val="single" w:sz="4" w:space="0" w:color="auto"/>
              <w:bottom w:val="single" w:sz="4" w:space="0" w:color="auto"/>
            </w:tcBorders>
            <w:tcMar>
              <w:top w:w="28" w:type="dxa"/>
              <w:bottom w:w="28" w:type="dxa"/>
              <w:right w:w="28" w:type="dxa"/>
            </w:tcMar>
          </w:tcPr>
          <w:p w:rsidR="00B01219" w:rsidRPr="00BD384A" w:rsidRDefault="00B01219" w:rsidP="006C7BBE">
            <w:pPr>
              <w:jc w:val="center"/>
              <w:rPr>
                <w:b/>
                <w:sz w:val="17"/>
                <w:szCs w:val="17"/>
              </w:rPr>
            </w:pPr>
            <w:r w:rsidRPr="00BD384A">
              <w:rPr>
                <w:b/>
                <w:sz w:val="17"/>
                <w:szCs w:val="17"/>
              </w:rPr>
              <w:t>всего</w:t>
            </w:r>
          </w:p>
        </w:tc>
        <w:tc>
          <w:tcPr>
            <w:tcW w:w="1040" w:type="dxa"/>
            <w:tcBorders>
              <w:top w:val="single" w:sz="4" w:space="0" w:color="auto"/>
              <w:bottom w:val="single" w:sz="4" w:space="0" w:color="auto"/>
            </w:tcBorders>
            <w:tcMar>
              <w:top w:w="28" w:type="dxa"/>
              <w:bottom w:w="28" w:type="dxa"/>
              <w:right w:w="28" w:type="dxa"/>
            </w:tcMar>
          </w:tcPr>
          <w:p w:rsidR="00B01219" w:rsidRPr="00BD384A" w:rsidRDefault="00B01219" w:rsidP="006C7BBE">
            <w:pPr>
              <w:jc w:val="center"/>
              <w:rPr>
                <w:b/>
                <w:sz w:val="17"/>
                <w:szCs w:val="17"/>
              </w:rPr>
            </w:pPr>
            <w:r w:rsidRPr="00BD384A">
              <w:rPr>
                <w:b/>
                <w:sz w:val="17"/>
                <w:szCs w:val="17"/>
              </w:rPr>
              <w:t>2020 год</w:t>
            </w:r>
          </w:p>
        </w:tc>
        <w:tc>
          <w:tcPr>
            <w:tcW w:w="1039" w:type="dxa"/>
            <w:tcBorders>
              <w:top w:val="single" w:sz="4" w:space="0" w:color="auto"/>
              <w:bottom w:val="single" w:sz="4" w:space="0" w:color="auto"/>
            </w:tcBorders>
            <w:tcMar>
              <w:top w:w="28" w:type="dxa"/>
              <w:bottom w:w="28" w:type="dxa"/>
              <w:right w:w="28" w:type="dxa"/>
            </w:tcMar>
          </w:tcPr>
          <w:p w:rsidR="00B01219" w:rsidRPr="00BD384A" w:rsidRDefault="00B01219" w:rsidP="006C7BBE">
            <w:pPr>
              <w:jc w:val="center"/>
              <w:rPr>
                <w:b/>
                <w:sz w:val="17"/>
                <w:szCs w:val="17"/>
              </w:rPr>
            </w:pPr>
            <w:r w:rsidRPr="00BD384A">
              <w:rPr>
                <w:b/>
                <w:sz w:val="17"/>
                <w:szCs w:val="17"/>
              </w:rPr>
              <w:t>2021 год</w:t>
            </w:r>
          </w:p>
        </w:tc>
        <w:tc>
          <w:tcPr>
            <w:tcW w:w="1040" w:type="dxa"/>
            <w:tcBorders>
              <w:top w:val="single" w:sz="4" w:space="0" w:color="auto"/>
              <w:bottom w:val="single" w:sz="4" w:space="0" w:color="auto"/>
            </w:tcBorders>
            <w:tcMar>
              <w:top w:w="28" w:type="dxa"/>
              <w:bottom w:w="28" w:type="dxa"/>
              <w:right w:w="28" w:type="dxa"/>
            </w:tcMar>
          </w:tcPr>
          <w:p w:rsidR="00B01219" w:rsidRPr="00BD384A" w:rsidRDefault="00B01219" w:rsidP="006C7BBE">
            <w:pPr>
              <w:jc w:val="center"/>
              <w:rPr>
                <w:b/>
                <w:sz w:val="17"/>
                <w:szCs w:val="17"/>
              </w:rPr>
            </w:pPr>
            <w:r w:rsidRPr="00BD384A">
              <w:rPr>
                <w:b/>
                <w:sz w:val="17"/>
                <w:szCs w:val="17"/>
              </w:rPr>
              <w:t>2022 год</w:t>
            </w:r>
          </w:p>
        </w:tc>
        <w:tc>
          <w:tcPr>
            <w:tcW w:w="1039" w:type="dxa"/>
            <w:tcBorders>
              <w:top w:val="single" w:sz="4" w:space="0" w:color="auto"/>
              <w:bottom w:val="single" w:sz="4" w:space="0" w:color="auto"/>
            </w:tcBorders>
            <w:tcMar>
              <w:top w:w="28" w:type="dxa"/>
              <w:bottom w:w="28" w:type="dxa"/>
              <w:right w:w="28" w:type="dxa"/>
            </w:tcMar>
          </w:tcPr>
          <w:p w:rsidR="00B01219" w:rsidRPr="00BD384A" w:rsidRDefault="00B01219" w:rsidP="006C7BBE">
            <w:pPr>
              <w:jc w:val="center"/>
              <w:rPr>
                <w:b/>
                <w:sz w:val="17"/>
                <w:szCs w:val="17"/>
              </w:rPr>
            </w:pPr>
            <w:r w:rsidRPr="00BD384A">
              <w:rPr>
                <w:b/>
                <w:sz w:val="17"/>
                <w:szCs w:val="17"/>
              </w:rPr>
              <w:t>2023 год</w:t>
            </w:r>
          </w:p>
        </w:tc>
        <w:tc>
          <w:tcPr>
            <w:tcW w:w="1040" w:type="dxa"/>
            <w:tcBorders>
              <w:top w:val="single" w:sz="4" w:space="0" w:color="auto"/>
              <w:bottom w:val="single" w:sz="4" w:space="0" w:color="auto"/>
            </w:tcBorders>
            <w:tcMar>
              <w:top w:w="28" w:type="dxa"/>
              <w:bottom w:w="28" w:type="dxa"/>
              <w:right w:w="28" w:type="dxa"/>
            </w:tcMar>
          </w:tcPr>
          <w:p w:rsidR="00B01219" w:rsidRPr="00BD384A" w:rsidRDefault="00B01219" w:rsidP="006C7BBE">
            <w:pPr>
              <w:jc w:val="center"/>
              <w:rPr>
                <w:b/>
                <w:sz w:val="17"/>
                <w:szCs w:val="17"/>
              </w:rPr>
            </w:pPr>
            <w:r w:rsidRPr="00BD384A">
              <w:rPr>
                <w:b/>
                <w:sz w:val="17"/>
                <w:szCs w:val="17"/>
              </w:rPr>
              <w:t>2024 год</w:t>
            </w:r>
          </w:p>
        </w:tc>
        <w:tc>
          <w:tcPr>
            <w:tcW w:w="2551" w:type="dxa"/>
            <w:vMerge/>
            <w:tcBorders>
              <w:bottom w:val="single" w:sz="4" w:space="0" w:color="auto"/>
            </w:tcBorders>
            <w:tcMar>
              <w:top w:w="28" w:type="dxa"/>
              <w:left w:w="57" w:type="dxa"/>
              <w:bottom w:w="28" w:type="dxa"/>
              <w:right w:w="28" w:type="dxa"/>
            </w:tcMar>
          </w:tcPr>
          <w:p w:rsidR="00B01219" w:rsidRPr="00BD384A" w:rsidRDefault="00B01219" w:rsidP="006C7BBE">
            <w:pPr>
              <w:rPr>
                <w:b/>
                <w:sz w:val="17"/>
                <w:szCs w:val="17"/>
              </w:rPr>
            </w:pPr>
          </w:p>
        </w:tc>
        <w:tc>
          <w:tcPr>
            <w:tcW w:w="1560" w:type="dxa"/>
            <w:vMerge/>
            <w:tcBorders>
              <w:bottom w:val="single" w:sz="4" w:space="0" w:color="auto"/>
            </w:tcBorders>
            <w:tcMar>
              <w:top w:w="28" w:type="dxa"/>
              <w:left w:w="57" w:type="dxa"/>
              <w:bottom w:w="28" w:type="dxa"/>
              <w:right w:w="28" w:type="dxa"/>
            </w:tcMar>
          </w:tcPr>
          <w:p w:rsidR="00B01219" w:rsidRPr="00BD384A" w:rsidRDefault="00B01219" w:rsidP="006C7BBE">
            <w:pPr>
              <w:rPr>
                <w:b/>
                <w:sz w:val="17"/>
                <w:szCs w:val="17"/>
              </w:rPr>
            </w:pPr>
          </w:p>
        </w:tc>
      </w:tr>
    </w:tbl>
    <w:p w:rsidR="00B01219" w:rsidRPr="00BD384A" w:rsidRDefault="00B01219" w:rsidP="00B01219">
      <w:pPr>
        <w:rPr>
          <w:sz w:val="2"/>
          <w:szCs w:val="2"/>
        </w:rPr>
      </w:pPr>
    </w:p>
    <w:tbl>
      <w:tblPr>
        <w:tblW w:w="15877" w:type="dxa"/>
        <w:tblInd w:w="-6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55"/>
        <w:gridCol w:w="497"/>
        <w:gridCol w:w="1559"/>
        <w:gridCol w:w="1418"/>
        <w:gridCol w:w="1039"/>
        <w:gridCol w:w="1040"/>
        <w:gridCol w:w="1039"/>
        <w:gridCol w:w="1040"/>
        <w:gridCol w:w="1039"/>
        <w:gridCol w:w="1040"/>
        <w:gridCol w:w="1089"/>
        <w:gridCol w:w="124"/>
        <w:gridCol w:w="1338"/>
        <w:gridCol w:w="1560"/>
      </w:tblGrid>
      <w:tr w:rsidR="00B01219" w:rsidRPr="00BD384A" w:rsidTr="006C7BBE">
        <w:trPr>
          <w:tblHeader/>
        </w:trPr>
        <w:tc>
          <w:tcPr>
            <w:tcW w:w="2552" w:type="dxa"/>
            <w:gridSpan w:val="2"/>
            <w:tcBorders>
              <w:bottom w:val="single" w:sz="4" w:space="0" w:color="auto"/>
            </w:tcBorders>
            <w:tcMar>
              <w:top w:w="0" w:type="dxa"/>
              <w:bottom w:w="0" w:type="dxa"/>
              <w:right w:w="28" w:type="dxa"/>
            </w:tcMar>
          </w:tcPr>
          <w:p w:rsidR="00B01219" w:rsidRPr="00BD384A" w:rsidRDefault="00B01219" w:rsidP="006C7BBE">
            <w:pPr>
              <w:ind w:left="-57"/>
              <w:jc w:val="center"/>
              <w:rPr>
                <w:sz w:val="16"/>
                <w:szCs w:val="16"/>
              </w:rPr>
            </w:pPr>
            <w:r w:rsidRPr="00BD384A">
              <w:rPr>
                <w:sz w:val="16"/>
                <w:szCs w:val="16"/>
              </w:rPr>
              <w:t>1</w:t>
            </w:r>
          </w:p>
        </w:tc>
        <w:tc>
          <w:tcPr>
            <w:tcW w:w="1559" w:type="dxa"/>
            <w:tcBorders>
              <w:bottom w:val="single" w:sz="4" w:space="0" w:color="auto"/>
            </w:tcBorders>
            <w:tcMar>
              <w:top w:w="0" w:type="dxa"/>
              <w:bottom w:w="0" w:type="dxa"/>
              <w:right w:w="28" w:type="dxa"/>
            </w:tcMar>
          </w:tcPr>
          <w:p w:rsidR="00B01219" w:rsidRPr="00BD384A" w:rsidRDefault="00B01219" w:rsidP="006C7BBE">
            <w:pPr>
              <w:jc w:val="center"/>
              <w:rPr>
                <w:sz w:val="16"/>
                <w:szCs w:val="16"/>
              </w:rPr>
            </w:pPr>
            <w:r w:rsidRPr="00BD384A">
              <w:rPr>
                <w:sz w:val="16"/>
                <w:szCs w:val="16"/>
              </w:rPr>
              <w:t>2</w:t>
            </w:r>
          </w:p>
        </w:tc>
        <w:tc>
          <w:tcPr>
            <w:tcW w:w="1418" w:type="dxa"/>
            <w:tcBorders>
              <w:bottom w:val="single" w:sz="4" w:space="0" w:color="auto"/>
            </w:tcBorders>
            <w:tcMar>
              <w:top w:w="0" w:type="dxa"/>
              <w:left w:w="85" w:type="dxa"/>
              <w:bottom w:w="0" w:type="dxa"/>
              <w:right w:w="28" w:type="dxa"/>
            </w:tcMar>
          </w:tcPr>
          <w:p w:rsidR="00B01219" w:rsidRPr="00BD384A" w:rsidRDefault="00B01219" w:rsidP="006C7BBE">
            <w:pPr>
              <w:jc w:val="center"/>
              <w:rPr>
                <w:sz w:val="16"/>
                <w:szCs w:val="16"/>
              </w:rPr>
            </w:pPr>
            <w:r w:rsidRPr="00BD384A">
              <w:rPr>
                <w:sz w:val="16"/>
                <w:szCs w:val="16"/>
              </w:rPr>
              <w:t>3</w:t>
            </w:r>
          </w:p>
        </w:tc>
        <w:tc>
          <w:tcPr>
            <w:tcW w:w="1039" w:type="dxa"/>
            <w:tcBorders>
              <w:bottom w:val="single" w:sz="4" w:space="0" w:color="auto"/>
            </w:tcBorders>
            <w:tcMar>
              <w:top w:w="0" w:type="dxa"/>
              <w:bottom w:w="0" w:type="dxa"/>
              <w:right w:w="28" w:type="dxa"/>
            </w:tcMar>
          </w:tcPr>
          <w:p w:rsidR="00B01219" w:rsidRPr="00BD384A" w:rsidRDefault="00B01219" w:rsidP="006C7BBE">
            <w:pPr>
              <w:jc w:val="center"/>
              <w:rPr>
                <w:sz w:val="16"/>
                <w:szCs w:val="16"/>
              </w:rPr>
            </w:pPr>
            <w:r w:rsidRPr="00BD384A">
              <w:rPr>
                <w:sz w:val="16"/>
                <w:szCs w:val="16"/>
              </w:rPr>
              <w:t>4</w:t>
            </w:r>
          </w:p>
        </w:tc>
        <w:tc>
          <w:tcPr>
            <w:tcW w:w="1040" w:type="dxa"/>
            <w:tcBorders>
              <w:bottom w:val="single" w:sz="4" w:space="0" w:color="auto"/>
            </w:tcBorders>
            <w:tcMar>
              <w:top w:w="0" w:type="dxa"/>
              <w:bottom w:w="0" w:type="dxa"/>
              <w:right w:w="28" w:type="dxa"/>
            </w:tcMar>
          </w:tcPr>
          <w:p w:rsidR="00B01219" w:rsidRPr="00BD384A" w:rsidRDefault="00B01219" w:rsidP="006C7BBE">
            <w:pPr>
              <w:jc w:val="center"/>
              <w:rPr>
                <w:sz w:val="16"/>
                <w:szCs w:val="16"/>
              </w:rPr>
            </w:pPr>
            <w:r w:rsidRPr="00BD384A">
              <w:rPr>
                <w:sz w:val="16"/>
                <w:szCs w:val="16"/>
              </w:rPr>
              <w:t>5</w:t>
            </w:r>
          </w:p>
        </w:tc>
        <w:tc>
          <w:tcPr>
            <w:tcW w:w="1039" w:type="dxa"/>
            <w:tcBorders>
              <w:bottom w:val="single" w:sz="4" w:space="0" w:color="auto"/>
            </w:tcBorders>
            <w:tcMar>
              <w:top w:w="0" w:type="dxa"/>
              <w:bottom w:w="0" w:type="dxa"/>
              <w:right w:w="28" w:type="dxa"/>
            </w:tcMar>
          </w:tcPr>
          <w:p w:rsidR="00B01219" w:rsidRPr="00BD384A" w:rsidRDefault="00B01219" w:rsidP="006C7BBE">
            <w:pPr>
              <w:jc w:val="center"/>
              <w:rPr>
                <w:sz w:val="16"/>
                <w:szCs w:val="16"/>
              </w:rPr>
            </w:pPr>
            <w:r w:rsidRPr="00BD384A">
              <w:rPr>
                <w:sz w:val="16"/>
                <w:szCs w:val="16"/>
              </w:rPr>
              <w:t>6</w:t>
            </w:r>
          </w:p>
        </w:tc>
        <w:tc>
          <w:tcPr>
            <w:tcW w:w="1040" w:type="dxa"/>
            <w:tcBorders>
              <w:bottom w:val="single" w:sz="4" w:space="0" w:color="auto"/>
            </w:tcBorders>
            <w:tcMar>
              <w:top w:w="0" w:type="dxa"/>
              <w:bottom w:w="0" w:type="dxa"/>
              <w:right w:w="28" w:type="dxa"/>
            </w:tcMar>
          </w:tcPr>
          <w:p w:rsidR="00B01219" w:rsidRPr="00BD384A" w:rsidRDefault="00B01219" w:rsidP="006C7BBE">
            <w:pPr>
              <w:jc w:val="center"/>
              <w:rPr>
                <w:sz w:val="16"/>
                <w:szCs w:val="16"/>
              </w:rPr>
            </w:pPr>
            <w:r w:rsidRPr="00BD384A">
              <w:rPr>
                <w:sz w:val="16"/>
                <w:szCs w:val="16"/>
              </w:rPr>
              <w:t>7</w:t>
            </w:r>
          </w:p>
        </w:tc>
        <w:tc>
          <w:tcPr>
            <w:tcW w:w="1039" w:type="dxa"/>
            <w:tcBorders>
              <w:bottom w:val="single" w:sz="4" w:space="0" w:color="auto"/>
            </w:tcBorders>
            <w:tcMar>
              <w:top w:w="0" w:type="dxa"/>
              <w:bottom w:w="0" w:type="dxa"/>
              <w:right w:w="28" w:type="dxa"/>
            </w:tcMar>
          </w:tcPr>
          <w:p w:rsidR="00B01219" w:rsidRPr="00BD384A" w:rsidRDefault="00B01219" w:rsidP="006C7BBE">
            <w:pPr>
              <w:jc w:val="center"/>
              <w:rPr>
                <w:sz w:val="16"/>
                <w:szCs w:val="16"/>
              </w:rPr>
            </w:pPr>
            <w:r w:rsidRPr="00BD384A">
              <w:rPr>
                <w:sz w:val="16"/>
                <w:szCs w:val="16"/>
              </w:rPr>
              <w:t>8</w:t>
            </w:r>
          </w:p>
        </w:tc>
        <w:tc>
          <w:tcPr>
            <w:tcW w:w="1040" w:type="dxa"/>
            <w:tcBorders>
              <w:bottom w:val="single" w:sz="4" w:space="0" w:color="auto"/>
            </w:tcBorders>
            <w:tcMar>
              <w:top w:w="0" w:type="dxa"/>
              <w:bottom w:w="0" w:type="dxa"/>
              <w:right w:w="28" w:type="dxa"/>
            </w:tcMar>
          </w:tcPr>
          <w:p w:rsidR="00B01219" w:rsidRPr="00BD384A" w:rsidRDefault="00B01219" w:rsidP="006C7BBE">
            <w:pPr>
              <w:jc w:val="center"/>
              <w:rPr>
                <w:sz w:val="16"/>
                <w:szCs w:val="16"/>
              </w:rPr>
            </w:pPr>
            <w:r w:rsidRPr="00BD384A">
              <w:rPr>
                <w:sz w:val="16"/>
                <w:szCs w:val="16"/>
              </w:rPr>
              <w:t>9</w:t>
            </w:r>
          </w:p>
        </w:tc>
        <w:tc>
          <w:tcPr>
            <w:tcW w:w="2551" w:type="dxa"/>
            <w:gridSpan w:val="3"/>
            <w:tcBorders>
              <w:bottom w:val="single" w:sz="4" w:space="0" w:color="auto"/>
            </w:tcBorders>
            <w:tcMar>
              <w:top w:w="0" w:type="dxa"/>
              <w:left w:w="57" w:type="dxa"/>
              <w:bottom w:w="0" w:type="dxa"/>
              <w:right w:w="28" w:type="dxa"/>
            </w:tcMar>
          </w:tcPr>
          <w:p w:rsidR="00B01219" w:rsidRPr="00BD384A" w:rsidRDefault="00B01219" w:rsidP="006C7BBE">
            <w:pPr>
              <w:jc w:val="center"/>
              <w:rPr>
                <w:sz w:val="16"/>
                <w:szCs w:val="16"/>
              </w:rPr>
            </w:pPr>
            <w:r w:rsidRPr="00BD384A">
              <w:rPr>
                <w:sz w:val="16"/>
                <w:szCs w:val="16"/>
              </w:rPr>
              <w:t>10</w:t>
            </w:r>
          </w:p>
        </w:tc>
        <w:tc>
          <w:tcPr>
            <w:tcW w:w="1560" w:type="dxa"/>
            <w:tcBorders>
              <w:bottom w:val="single" w:sz="4" w:space="0" w:color="auto"/>
            </w:tcBorders>
            <w:tcMar>
              <w:top w:w="0" w:type="dxa"/>
              <w:left w:w="57" w:type="dxa"/>
              <w:bottom w:w="0" w:type="dxa"/>
              <w:right w:w="28" w:type="dxa"/>
            </w:tcMar>
          </w:tcPr>
          <w:p w:rsidR="00B01219" w:rsidRPr="00BD384A" w:rsidRDefault="00B01219" w:rsidP="006C7BBE">
            <w:pPr>
              <w:jc w:val="center"/>
              <w:rPr>
                <w:sz w:val="16"/>
                <w:szCs w:val="16"/>
              </w:rPr>
            </w:pPr>
            <w:r w:rsidRPr="00BD384A">
              <w:rPr>
                <w:sz w:val="16"/>
                <w:szCs w:val="16"/>
              </w:rPr>
              <w:t>11</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15877" w:type="dxa"/>
            <w:gridSpan w:val="14"/>
            <w:tcBorders>
              <w:top w:val="single" w:sz="4" w:space="0" w:color="auto"/>
              <w:left w:val="nil"/>
              <w:bottom w:val="nil"/>
              <w:right w:val="nil"/>
            </w:tcBorders>
            <w:tcMar>
              <w:top w:w="28" w:type="dxa"/>
              <w:bottom w:w="57" w:type="dxa"/>
              <w:right w:w="28" w:type="dxa"/>
            </w:tcMar>
          </w:tcPr>
          <w:p w:rsidR="00B01219" w:rsidRPr="00BD384A" w:rsidRDefault="00B01219" w:rsidP="006C7BBE">
            <w:pPr>
              <w:pStyle w:val="32"/>
              <w:spacing w:before="80" w:after="80"/>
              <w:ind w:left="80"/>
              <w:jc w:val="center"/>
              <w:rPr>
                <w:sz w:val="18"/>
                <w:szCs w:val="18"/>
              </w:rPr>
            </w:pPr>
            <w:r w:rsidRPr="00BD384A">
              <w:rPr>
                <w:b/>
                <w:sz w:val="18"/>
                <w:szCs w:val="18"/>
              </w:rPr>
              <w:t>Подпрограмма № 1 «Активная политика занятости и социальная поддержка безработных граждан»</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15877" w:type="dxa"/>
            <w:gridSpan w:val="14"/>
            <w:tcBorders>
              <w:top w:val="nil"/>
              <w:left w:val="nil"/>
              <w:bottom w:val="nil"/>
              <w:right w:val="nil"/>
            </w:tcBorders>
            <w:tcMar>
              <w:top w:w="28" w:type="dxa"/>
              <w:bottom w:w="57" w:type="dxa"/>
              <w:right w:w="28" w:type="dxa"/>
            </w:tcMar>
          </w:tcPr>
          <w:p w:rsidR="00B01219" w:rsidRPr="00BD384A" w:rsidRDefault="00B01219" w:rsidP="006C7BBE">
            <w:pPr>
              <w:pStyle w:val="32"/>
              <w:spacing w:before="80" w:after="80"/>
              <w:ind w:left="360"/>
              <w:rPr>
                <w:sz w:val="18"/>
                <w:szCs w:val="18"/>
              </w:rPr>
            </w:pPr>
            <w:r w:rsidRPr="00BD384A">
              <w:rPr>
                <w:sz w:val="18"/>
                <w:szCs w:val="18"/>
              </w:rPr>
              <w:t>Цель подпрограммы № 1 – предотвращение роста напряженности на рынке труда Архангельской области</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15877" w:type="dxa"/>
            <w:gridSpan w:val="14"/>
            <w:tcBorders>
              <w:top w:val="nil"/>
              <w:left w:val="nil"/>
              <w:bottom w:val="nil"/>
              <w:right w:val="nil"/>
            </w:tcBorders>
            <w:tcMar>
              <w:top w:w="28" w:type="dxa"/>
              <w:bottom w:w="57" w:type="dxa"/>
              <w:right w:w="28" w:type="dxa"/>
            </w:tcMar>
          </w:tcPr>
          <w:p w:rsidR="00B01219" w:rsidRPr="00BD384A" w:rsidRDefault="00B01219" w:rsidP="006C7BBE">
            <w:pPr>
              <w:pStyle w:val="32"/>
              <w:spacing w:before="80" w:after="80"/>
              <w:ind w:left="360"/>
              <w:rPr>
                <w:sz w:val="18"/>
                <w:szCs w:val="18"/>
              </w:rPr>
            </w:pPr>
            <w:r w:rsidRPr="00BD384A">
              <w:rPr>
                <w:sz w:val="18"/>
                <w:szCs w:val="18"/>
              </w:rPr>
              <w:t>Задача № 1 – создание условий для роста занятости населения за счет информационного обеспечения, реализации мер активной политики занятости</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r w:rsidRPr="00BD384A">
              <w:rPr>
                <w:sz w:val="18"/>
                <w:szCs w:val="18"/>
              </w:rPr>
              <w:t xml:space="preserve">1.1. Информационное обеспечение политики занятости, включая проведение информационных мероприятий </w:t>
            </w:r>
            <w:r w:rsidRPr="00BD384A">
              <w:rPr>
                <w:sz w:val="18"/>
                <w:szCs w:val="18"/>
              </w:rPr>
              <w:br/>
              <w:t xml:space="preserve">и информирование граждан </w:t>
            </w:r>
            <w:r w:rsidRPr="00BD384A">
              <w:rPr>
                <w:sz w:val="18"/>
                <w:szCs w:val="18"/>
              </w:rPr>
              <w:br/>
              <w:t xml:space="preserve">и работодателей, обратившихся </w:t>
            </w:r>
            <w:r w:rsidRPr="00BD384A">
              <w:rPr>
                <w:sz w:val="18"/>
                <w:szCs w:val="18"/>
              </w:rPr>
              <w:br/>
              <w:t xml:space="preserve">в государственное учреждение занятости населения Архангельской области </w:t>
            </w:r>
            <w:r w:rsidRPr="00BD384A">
              <w:rPr>
                <w:sz w:val="18"/>
                <w:szCs w:val="18"/>
              </w:rPr>
              <w:br/>
              <w:t xml:space="preserve">(далее – центр занятости населения) за информацией </w:t>
            </w:r>
            <w:r w:rsidRPr="00BD384A">
              <w:rPr>
                <w:sz w:val="18"/>
                <w:szCs w:val="18"/>
              </w:rPr>
              <w:br/>
              <w:t xml:space="preserve">о положении на рынке труда </w:t>
            </w:r>
            <w:r w:rsidRPr="00BD384A">
              <w:rPr>
                <w:sz w:val="18"/>
                <w:szCs w:val="18"/>
              </w:rPr>
              <w:br/>
              <w:t>в Архангельской области,</w:t>
            </w:r>
            <w:r w:rsidRPr="00BD384A">
              <w:rPr>
                <w:sz w:val="18"/>
                <w:szCs w:val="18"/>
              </w:rPr>
              <w:br/>
              <w:t>и организация ярмарок вакансий и учебных рабочих мест</w:t>
            </w:r>
          </w:p>
        </w:tc>
        <w:tc>
          <w:tcPr>
            <w:tcW w:w="1559" w:type="dxa"/>
            <w:vMerge w:val="restart"/>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r w:rsidRPr="00BD384A">
              <w:rPr>
                <w:sz w:val="18"/>
                <w:szCs w:val="18"/>
              </w:rPr>
              <w:t xml:space="preserve">министерство труда, занятости </w:t>
            </w:r>
            <w:r w:rsidRPr="00BD384A">
              <w:rPr>
                <w:sz w:val="18"/>
                <w:szCs w:val="18"/>
              </w:rPr>
              <w:br/>
              <w:t xml:space="preserve">и социального развития Архангельской области (далее – 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57" w:type="dxa"/>
              <w:right w:w="28" w:type="dxa"/>
            </w:tcMar>
          </w:tcPr>
          <w:p w:rsidR="00B01219" w:rsidRPr="00BD384A" w:rsidRDefault="00121496" w:rsidP="006C7BBE">
            <w:pPr>
              <w:jc w:val="center"/>
              <w:rPr>
                <w:sz w:val="18"/>
                <w:szCs w:val="18"/>
              </w:rPr>
            </w:pPr>
            <w:r>
              <w:rPr>
                <w:sz w:val="18"/>
                <w:szCs w:val="18"/>
              </w:rPr>
              <w:t>3940,8</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1 360,4</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657,6</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607,6</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657,6</w:t>
            </w:r>
          </w:p>
        </w:tc>
        <w:tc>
          <w:tcPr>
            <w:tcW w:w="1040" w:type="dxa"/>
            <w:tcBorders>
              <w:top w:val="nil"/>
              <w:left w:val="nil"/>
              <w:bottom w:val="nil"/>
              <w:right w:val="nil"/>
            </w:tcBorders>
            <w:tcMar>
              <w:top w:w="28" w:type="dxa"/>
              <w:bottom w:w="57" w:type="dxa"/>
              <w:right w:w="28" w:type="dxa"/>
            </w:tcMar>
          </w:tcPr>
          <w:p w:rsidR="00B01219" w:rsidRPr="00BD384A" w:rsidRDefault="00121496" w:rsidP="006C7BBE">
            <w:pPr>
              <w:jc w:val="center"/>
              <w:rPr>
                <w:sz w:val="18"/>
                <w:szCs w:val="18"/>
              </w:rPr>
            </w:pPr>
            <w:r>
              <w:rPr>
                <w:sz w:val="18"/>
                <w:szCs w:val="18"/>
              </w:rPr>
              <w:t>657,6</w:t>
            </w:r>
          </w:p>
        </w:tc>
        <w:tc>
          <w:tcPr>
            <w:tcW w:w="2551" w:type="dxa"/>
            <w:gridSpan w:val="3"/>
            <w:vMerge w:val="restart"/>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r w:rsidRPr="00BD384A">
              <w:rPr>
                <w:sz w:val="18"/>
                <w:szCs w:val="18"/>
              </w:rPr>
              <w:t xml:space="preserve">численность граждан, получивших информацию </w:t>
            </w:r>
          </w:p>
          <w:p w:rsidR="00B01219" w:rsidRPr="00BD384A" w:rsidRDefault="00B01219" w:rsidP="006C7BBE">
            <w:pPr>
              <w:rPr>
                <w:sz w:val="18"/>
                <w:szCs w:val="18"/>
              </w:rPr>
            </w:pPr>
            <w:r w:rsidRPr="00BD384A">
              <w:rPr>
                <w:sz w:val="18"/>
                <w:szCs w:val="18"/>
              </w:rPr>
              <w:t xml:space="preserve">о положении на рынке труда </w:t>
            </w:r>
          </w:p>
          <w:p w:rsidR="00B01219" w:rsidRPr="00BD384A" w:rsidRDefault="00B01219" w:rsidP="006C7BBE">
            <w:pPr>
              <w:rPr>
                <w:sz w:val="18"/>
                <w:szCs w:val="18"/>
              </w:rPr>
            </w:pPr>
            <w:r w:rsidRPr="00BD384A">
              <w:rPr>
                <w:sz w:val="18"/>
                <w:szCs w:val="18"/>
              </w:rPr>
              <w:t xml:space="preserve">в субъекте Российской Федерации, – не менее </w:t>
            </w:r>
          </w:p>
          <w:p w:rsidR="00B01219" w:rsidRPr="00BD384A" w:rsidRDefault="00B01219" w:rsidP="006C7BBE">
            <w:pPr>
              <w:rPr>
                <w:sz w:val="18"/>
                <w:szCs w:val="18"/>
              </w:rPr>
            </w:pPr>
            <w:r w:rsidRPr="00BD384A">
              <w:rPr>
                <w:sz w:val="18"/>
                <w:szCs w:val="18"/>
              </w:rPr>
              <w:t xml:space="preserve">50,0 тыс. человек ежегодно; количество организованных ярмарок вакансий – </w:t>
            </w:r>
          </w:p>
          <w:p w:rsidR="00B01219" w:rsidRPr="00BD384A" w:rsidRDefault="00B01219" w:rsidP="006C7BBE">
            <w:pPr>
              <w:rPr>
                <w:sz w:val="18"/>
                <w:szCs w:val="18"/>
              </w:rPr>
            </w:pPr>
            <w:r w:rsidRPr="00BD384A">
              <w:rPr>
                <w:sz w:val="18"/>
                <w:szCs w:val="18"/>
              </w:rPr>
              <w:t>400 ед. ежегодно</w:t>
            </w:r>
          </w:p>
        </w:tc>
        <w:tc>
          <w:tcPr>
            <w:tcW w:w="1560" w:type="dxa"/>
            <w:vMerge w:val="restart"/>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r w:rsidRPr="00BD384A">
              <w:rPr>
                <w:sz w:val="18"/>
                <w:szCs w:val="18"/>
              </w:rPr>
              <w:t>пункты 1, 2, 14 перечня целевых показателей государственной программы Архангельской области «Содействие занятости населения,</w:t>
            </w:r>
          </w:p>
          <w:p w:rsidR="00B01219" w:rsidRPr="00BD384A" w:rsidRDefault="00B01219" w:rsidP="006C7BBE">
            <w:pPr>
              <w:pStyle w:val="32"/>
              <w:spacing w:after="0"/>
              <w:ind w:left="0"/>
              <w:rPr>
                <w:sz w:val="18"/>
                <w:szCs w:val="18"/>
              </w:rPr>
            </w:pPr>
            <w:r w:rsidRPr="00BD384A">
              <w:rPr>
                <w:sz w:val="18"/>
                <w:szCs w:val="18"/>
              </w:rPr>
              <w:t xml:space="preserve">улучшение условий </w:t>
            </w:r>
            <w:r w:rsidRPr="00BD384A">
              <w:rPr>
                <w:sz w:val="18"/>
                <w:szCs w:val="18"/>
              </w:rPr>
              <w:br/>
              <w:t>и охраны труда»</w:t>
            </w:r>
          </w:p>
          <w:p w:rsidR="00B01219" w:rsidRPr="00BD384A" w:rsidRDefault="00B01219" w:rsidP="006C7BBE">
            <w:pPr>
              <w:pStyle w:val="32"/>
              <w:spacing w:after="0"/>
              <w:ind w:left="0"/>
              <w:rPr>
                <w:color w:val="000000"/>
                <w:sz w:val="18"/>
                <w:szCs w:val="18"/>
              </w:rPr>
            </w:pPr>
            <w:r w:rsidRPr="00BD384A">
              <w:rPr>
                <w:sz w:val="18"/>
                <w:szCs w:val="18"/>
              </w:rPr>
              <w:t>(далее – перечень</w:t>
            </w:r>
            <w:r w:rsidRPr="00BD384A">
              <w:rPr>
                <w:color w:val="000000"/>
                <w:sz w:val="18"/>
                <w:szCs w:val="18"/>
              </w:rPr>
              <w:t>)</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20"/>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20"/>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20"/>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20"/>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20"/>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20"/>
              </w:rPr>
            </w:pP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113"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121496" w:rsidRPr="00BD384A" w:rsidRDefault="00121496" w:rsidP="00121496">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121496" w:rsidRPr="00BD384A" w:rsidRDefault="00121496" w:rsidP="00121496">
            <w:pPr>
              <w:jc w:val="center"/>
              <w:rPr>
                <w:sz w:val="18"/>
                <w:szCs w:val="18"/>
              </w:rPr>
            </w:pPr>
            <w:r>
              <w:rPr>
                <w:sz w:val="18"/>
                <w:szCs w:val="18"/>
              </w:rPr>
              <w:t>3940,8</w:t>
            </w:r>
          </w:p>
        </w:tc>
        <w:tc>
          <w:tcPr>
            <w:tcW w:w="1040" w:type="dxa"/>
            <w:tcBorders>
              <w:top w:val="nil"/>
              <w:left w:val="nil"/>
              <w:bottom w:val="nil"/>
              <w:right w:val="nil"/>
            </w:tcBorders>
            <w:tcMar>
              <w:top w:w="28" w:type="dxa"/>
              <w:bottom w:w="113" w:type="dxa"/>
              <w:right w:w="28" w:type="dxa"/>
            </w:tcMar>
          </w:tcPr>
          <w:p w:rsidR="00121496" w:rsidRPr="00BD384A" w:rsidRDefault="00121496" w:rsidP="00121496">
            <w:pPr>
              <w:jc w:val="center"/>
              <w:rPr>
                <w:sz w:val="18"/>
                <w:szCs w:val="18"/>
              </w:rPr>
            </w:pPr>
            <w:r w:rsidRPr="00BD384A">
              <w:rPr>
                <w:sz w:val="18"/>
                <w:szCs w:val="18"/>
              </w:rPr>
              <w:t>1 360,4</w:t>
            </w:r>
          </w:p>
        </w:tc>
        <w:tc>
          <w:tcPr>
            <w:tcW w:w="1039" w:type="dxa"/>
            <w:tcBorders>
              <w:top w:val="nil"/>
              <w:left w:val="nil"/>
              <w:bottom w:val="nil"/>
              <w:right w:val="nil"/>
            </w:tcBorders>
            <w:tcMar>
              <w:top w:w="28" w:type="dxa"/>
              <w:bottom w:w="113" w:type="dxa"/>
              <w:right w:w="28" w:type="dxa"/>
            </w:tcMar>
          </w:tcPr>
          <w:p w:rsidR="00121496" w:rsidRPr="00BD384A" w:rsidRDefault="00121496" w:rsidP="00121496">
            <w:pPr>
              <w:jc w:val="center"/>
              <w:rPr>
                <w:sz w:val="18"/>
                <w:szCs w:val="18"/>
              </w:rPr>
            </w:pPr>
            <w:r w:rsidRPr="00BD384A">
              <w:rPr>
                <w:sz w:val="18"/>
                <w:szCs w:val="18"/>
              </w:rPr>
              <w:t>657,6</w:t>
            </w:r>
          </w:p>
        </w:tc>
        <w:tc>
          <w:tcPr>
            <w:tcW w:w="1040" w:type="dxa"/>
            <w:tcBorders>
              <w:top w:val="nil"/>
              <w:left w:val="nil"/>
              <w:bottom w:val="nil"/>
              <w:right w:val="nil"/>
            </w:tcBorders>
            <w:tcMar>
              <w:top w:w="28" w:type="dxa"/>
              <w:bottom w:w="113" w:type="dxa"/>
              <w:right w:w="28" w:type="dxa"/>
            </w:tcMar>
          </w:tcPr>
          <w:p w:rsidR="00121496" w:rsidRPr="00BD384A" w:rsidRDefault="00121496" w:rsidP="00121496">
            <w:pPr>
              <w:jc w:val="center"/>
              <w:rPr>
                <w:sz w:val="18"/>
                <w:szCs w:val="18"/>
              </w:rPr>
            </w:pPr>
            <w:r w:rsidRPr="00BD384A">
              <w:rPr>
                <w:sz w:val="18"/>
                <w:szCs w:val="18"/>
              </w:rPr>
              <w:t>607,6</w:t>
            </w:r>
          </w:p>
        </w:tc>
        <w:tc>
          <w:tcPr>
            <w:tcW w:w="1039" w:type="dxa"/>
            <w:tcBorders>
              <w:top w:val="nil"/>
              <w:left w:val="nil"/>
              <w:bottom w:val="nil"/>
              <w:right w:val="nil"/>
            </w:tcBorders>
            <w:tcMar>
              <w:top w:w="28" w:type="dxa"/>
              <w:bottom w:w="113" w:type="dxa"/>
              <w:right w:w="28" w:type="dxa"/>
            </w:tcMar>
          </w:tcPr>
          <w:p w:rsidR="00121496" w:rsidRPr="00BD384A" w:rsidRDefault="00121496" w:rsidP="00121496">
            <w:pPr>
              <w:jc w:val="center"/>
              <w:rPr>
                <w:sz w:val="18"/>
                <w:szCs w:val="18"/>
              </w:rPr>
            </w:pPr>
            <w:r w:rsidRPr="00BD384A">
              <w:rPr>
                <w:sz w:val="18"/>
                <w:szCs w:val="18"/>
              </w:rPr>
              <w:t>657,6</w:t>
            </w:r>
          </w:p>
        </w:tc>
        <w:tc>
          <w:tcPr>
            <w:tcW w:w="1040" w:type="dxa"/>
            <w:tcBorders>
              <w:top w:val="nil"/>
              <w:left w:val="nil"/>
              <w:bottom w:val="nil"/>
              <w:right w:val="nil"/>
            </w:tcBorders>
            <w:tcMar>
              <w:top w:w="28" w:type="dxa"/>
              <w:bottom w:w="113" w:type="dxa"/>
              <w:right w:w="28" w:type="dxa"/>
            </w:tcMar>
          </w:tcPr>
          <w:p w:rsidR="00121496" w:rsidRPr="00BD384A" w:rsidRDefault="00121496" w:rsidP="00121496">
            <w:pPr>
              <w:jc w:val="center"/>
              <w:rPr>
                <w:sz w:val="18"/>
                <w:szCs w:val="18"/>
              </w:rPr>
            </w:pPr>
            <w:r>
              <w:rPr>
                <w:sz w:val="18"/>
                <w:szCs w:val="18"/>
              </w:rPr>
              <w:t>657,6</w:t>
            </w:r>
          </w:p>
        </w:tc>
        <w:tc>
          <w:tcPr>
            <w:tcW w:w="2551" w:type="dxa"/>
            <w:gridSpan w:val="3"/>
            <w:vMerge/>
            <w:tcBorders>
              <w:top w:val="nil"/>
              <w:left w:val="nil"/>
              <w:bottom w:val="nil"/>
              <w:right w:val="nil"/>
            </w:tcBorders>
            <w:tcMar>
              <w:top w:w="28" w:type="dxa"/>
              <w:left w:w="57" w:type="dxa"/>
              <w:bottom w:w="113"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121496" w:rsidRPr="00BD384A" w:rsidRDefault="00121496" w:rsidP="00121496">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1605"/>
        </w:trPr>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57" w:type="dxa"/>
              <w:right w:w="28" w:type="dxa"/>
            </w:tcMar>
          </w:tcPr>
          <w:p w:rsidR="00B01219" w:rsidRPr="00BD384A" w:rsidRDefault="00B01219" w:rsidP="00121496">
            <w:pPr>
              <w:ind w:left="80"/>
              <w:rPr>
                <w:sz w:val="18"/>
                <w:szCs w:val="18"/>
              </w:rPr>
            </w:pPr>
            <w:r w:rsidRPr="00BD384A">
              <w:rPr>
                <w:sz w:val="18"/>
                <w:szCs w:val="18"/>
              </w:rPr>
              <w:t xml:space="preserve">1.2. Содействие гражданам </w:t>
            </w:r>
            <w:r w:rsidRPr="00BD384A">
              <w:rPr>
                <w:sz w:val="18"/>
                <w:szCs w:val="18"/>
              </w:rPr>
              <w:br/>
              <w:t xml:space="preserve">в поиске подходящей </w:t>
            </w:r>
            <w:r w:rsidRPr="00BD384A">
              <w:rPr>
                <w:sz w:val="18"/>
                <w:szCs w:val="18"/>
              </w:rPr>
              <w:br/>
              <w:t>работы</w:t>
            </w:r>
            <w:r w:rsidR="00121496">
              <w:rPr>
                <w:sz w:val="18"/>
                <w:szCs w:val="18"/>
              </w:rPr>
              <w:t xml:space="preserve">, </w:t>
            </w:r>
            <w:r w:rsidRPr="00BD384A">
              <w:rPr>
                <w:sz w:val="18"/>
                <w:szCs w:val="18"/>
              </w:rPr>
              <w:t xml:space="preserve">в том числе организация мероприятия </w:t>
            </w:r>
            <w:r w:rsidRPr="00BD384A">
              <w:rPr>
                <w:sz w:val="18"/>
                <w:szCs w:val="18"/>
              </w:rPr>
              <w:br/>
              <w:t>по профилированию безработных граждан</w:t>
            </w:r>
          </w:p>
        </w:tc>
        <w:tc>
          <w:tcPr>
            <w:tcW w:w="1559" w:type="dxa"/>
            <w:vMerge w:val="restart"/>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r w:rsidRPr="00BD384A">
              <w:rPr>
                <w:sz w:val="18"/>
                <w:szCs w:val="18"/>
              </w:rPr>
              <w:t xml:space="preserve">численность трудоустроенных при содействии центра занятости населения: </w:t>
            </w:r>
          </w:p>
          <w:p w:rsidR="00B01219" w:rsidRPr="00BD384A" w:rsidRDefault="00B01219" w:rsidP="006C7BBE">
            <w:pPr>
              <w:rPr>
                <w:sz w:val="18"/>
                <w:szCs w:val="18"/>
              </w:rPr>
            </w:pPr>
            <w:r w:rsidRPr="00BD384A">
              <w:rPr>
                <w:sz w:val="18"/>
                <w:szCs w:val="18"/>
              </w:rPr>
              <w:t>в 2020 году – не менее 20 тыс. человек;</w:t>
            </w:r>
          </w:p>
          <w:p w:rsidR="00B01219" w:rsidRPr="00BD384A" w:rsidRDefault="00B01219" w:rsidP="006C7BBE">
            <w:pPr>
              <w:rPr>
                <w:sz w:val="18"/>
                <w:szCs w:val="18"/>
              </w:rPr>
            </w:pPr>
            <w:r w:rsidRPr="00BD384A">
              <w:rPr>
                <w:sz w:val="18"/>
                <w:szCs w:val="18"/>
              </w:rPr>
              <w:t>в 2021 – 2024 годах – не менее 24 тыс. человек ежегодно.</w:t>
            </w:r>
          </w:p>
          <w:p w:rsidR="00B01219" w:rsidRPr="00BD384A" w:rsidRDefault="00B01219" w:rsidP="006C7BBE">
            <w:pPr>
              <w:rPr>
                <w:sz w:val="18"/>
                <w:szCs w:val="18"/>
              </w:rPr>
            </w:pPr>
            <w:r w:rsidRPr="00BD384A">
              <w:rPr>
                <w:sz w:val="18"/>
                <w:szCs w:val="18"/>
              </w:rPr>
              <w:t xml:space="preserve">Численность граждан, охваченных мероприятиями </w:t>
            </w:r>
          </w:p>
          <w:p w:rsidR="00B01219" w:rsidRPr="00BD384A" w:rsidRDefault="00B01219" w:rsidP="006C7BBE">
            <w:pPr>
              <w:rPr>
                <w:sz w:val="18"/>
                <w:szCs w:val="18"/>
              </w:rPr>
            </w:pPr>
            <w:r w:rsidRPr="00BD384A">
              <w:rPr>
                <w:sz w:val="18"/>
                <w:szCs w:val="18"/>
              </w:rPr>
              <w:t>по профилированию:</w:t>
            </w:r>
          </w:p>
          <w:p w:rsidR="00B01219" w:rsidRPr="00BD384A" w:rsidRDefault="00B01219" w:rsidP="006C7BBE">
            <w:pPr>
              <w:rPr>
                <w:sz w:val="18"/>
                <w:szCs w:val="18"/>
              </w:rPr>
            </w:pPr>
            <w:r w:rsidRPr="00BD384A">
              <w:rPr>
                <w:sz w:val="18"/>
                <w:szCs w:val="18"/>
              </w:rPr>
              <w:t>в 2020 году – 44 тыс. человек;</w:t>
            </w:r>
          </w:p>
          <w:p w:rsidR="00B01219" w:rsidRPr="00BD384A" w:rsidRDefault="00B01219" w:rsidP="006C7BBE">
            <w:pPr>
              <w:rPr>
                <w:sz w:val="18"/>
                <w:szCs w:val="18"/>
              </w:rPr>
            </w:pPr>
            <w:r w:rsidRPr="00BD384A">
              <w:rPr>
                <w:sz w:val="18"/>
                <w:szCs w:val="18"/>
              </w:rPr>
              <w:t>в 2021 – 2024 годах – не менее 20 тыс. человек ежегодно</w:t>
            </w:r>
          </w:p>
          <w:p w:rsidR="00B01219" w:rsidRPr="00BD384A" w:rsidRDefault="00B01219" w:rsidP="006C7BBE">
            <w:pPr>
              <w:rPr>
                <w:sz w:val="18"/>
                <w:szCs w:val="18"/>
              </w:rPr>
            </w:pPr>
          </w:p>
          <w:p w:rsidR="00B01219" w:rsidRPr="00BD384A" w:rsidRDefault="00B01219" w:rsidP="006C7BBE">
            <w:pPr>
              <w:rPr>
                <w:sz w:val="18"/>
                <w:szCs w:val="18"/>
              </w:rPr>
            </w:pPr>
          </w:p>
          <w:p w:rsidR="00B01219" w:rsidRPr="00BD384A" w:rsidRDefault="00B01219" w:rsidP="006C7BBE">
            <w:pPr>
              <w:rPr>
                <w:sz w:val="18"/>
                <w:szCs w:val="18"/>
              </w:rPr>
            </w:pPr>
          </w:p>
          <w:p w:rsidR="00B01219" w:rsidRPr="00BD384A" w:rsidRDefault="00B01219" w:rsidP="006C7BBE">
            <w:pPr>
              <w:rPr>
                <w:sz w:val="18"/>
                <w:szCs w:val="18"/>
              </w:rPr>
            </w:pPr>
          </w:p>
        </w:tc>
        <w:tc>
          <w:tcPr>
            <w:tcW w:w="1560" w:type="dxa"/>
            <w:vMerge w:val="restart"/>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r w:rsidRPr="00BD384A">
              <w:rPr>
                <w:sz w:val="18"/>
                <w:szCs w:val="18"/>
              </w:rPr>
              <w:t xml:space="preserve">пункты 2, 9, 15 </w:t>
            </w:r>
          </w:p>
          <w:p w:rsidR="00B01219" w:rsidRPr="00BD384A" w:rsidRDefault="00B01219" w:rsidP="006C7BBE">
            <w:pPr>
              <w:pStyle w:val="32"/>
              <w:spacing w:after="0"/>
              <w:ind w:left="0"/>
              <w:rPr>
                <w:sz w:val="18"/>
                <w:szCs w:val="18"/>
              </w:rPr>
            </w:pPr>
            <w:r w:rsidRPr="00BD384A">
              <w:rPr>
                <w:sz w:val="18"/>
                <w:szCs w:val="18"/>
              </w:rPr>
              <w:t>и 25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rPr>
                <w:sz w:val="18"/>
                <w:szCs w:val="18"/>
              </w:rPr>
            </w:pP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p>
        </w:tc>
        <w:tc>
          <w:tcPr>
            <w:tcW w:w="2551" w:type="dxa"/>
            <w:gridSpan w:val="3"/>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r w:rsidRPr="00BD384A">
              <w:rPr>
                <w:sz w:val="18"/>
                <w:szCs w:val="18"/>
              </w:rPr>
              <w:t xml:space="preserve">1.3. Организация оплачиваемых общественных работ, временного трудоустройства безработных граждан, испытывающих трудности в поиске работы, безработных граждан </w:t>
            </w:r>
            <w:r w:rsidRPr="00BD384A">
              <w:rPr>
                <w:sz w:val="18"/>
                <w:szCs w:val="18"/>
              </w:rPr>
              <w:br/>
              <w:t>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121496" w:rsidRPr="00BD384A" w:rsidRDefault="00121496" w:rsidP="00121496">
            <w:pPr>
              <w:ind w:left="80"/>
              <w:rPr>
                <w:sz w:val="18"/>
                <w:szCs w:val="18"/>
              </w:rPr>
            </w:pPr>
          </w:p>
        </w:tc>
        <w:tc>
          <w:tcPr>
            <w:tcW w:w="1559" w:type="dxa"/>
            <w:vMerge w:val="restart"/>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итого</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val="en-US" w:eastAsia="ar-SA"/>
              </w:rPr>
            </w:pPr>
            <w:r w:rsidRPr="00D77B95">
              <w:rPr>
                <w:sz w:val="18"/>
                <w:szCs w:val="18"/>
                <w:lang w:eastAsia="ar-SA"/>
              </w:rPr>
              <w:t>24 558,</w:t>
            </w:r>
            <w:r w:rsidRPr="00D77B95">
              <w:rPr>
                <w:sz w:val="18"/>
                <w:szCs w:val="18"/>
                <w:lang w:val="en-US" w:eastAsia="ar-SA"/>
              </w:rPr>
              <w:t>1</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8 009,2</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4 795,5</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3 578,8</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val="en-US" w:eastAsia="ar-SA"/>
              </w:rPr>
            </w:pPr>
            <w:r w:rsidRPr="00D77B95">
              <w:rPr>
                <w:sz w:val="18"/>
                <w:szCs w:val="18"/>
                <w:lang w:eastAsia="ar-SA"/>
              </w:rPr>
              <w:t>3 937,</w:t>
            </w:r>
            <w:r w:rsidRPr="00D77B95">
              <w:rPr>
                <w:sz w:val="18"/>
                <w:szCs w:val="18"/>
                <w:lang w:val="en-US" w:eastAsia="ar-SA"/>
              </w:rPr>
              <w:t>3</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4 237,3</w:t>
            </w:r>
          </w:p>
        </w:tc>
        <w:tc>
          <w:tcPr>
            <w:tcW w:w="2551" w:type="dxa"/>
            <w:gridSpan w:val="3"/>
            <w:vMerge w:val="restart"/>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r w:rsidRPr="00BD384A">
              <w:rPr>
                <w:sz w:val="18"/>
                <w:szCs w:val="18"/>
              </w:rPr>
              <w:t xml:space="preserve">численность граждан, принявших участие во временных работах по направлению центра </w:t>
            </w:r>
          </w:p>
          <w:p w:rsidR="00121496" w:rsidRPr="00BD384A" w:rsidRDefault="00121496" w:rsidP="00121496">
            <w:pPr>
              <w:rPr>
                <w:sz w:val="18"/>
                <w:szCs w:val="18"/>
              </w:rPr>
            </w:pPr>
            <w:r w:rsidRPr="00BD384A">
              <w:rPr>
                <w:sz w:val="18"/>
                <w:szCs w:val="18"/>
              </w:rPr>
              <w:t xml:space="preserve">занятости населения: </w:t>
            </w:r>
            <w:r w:rsidRPr="00BD384A">
              <w:rPr>
                <w:sz w:val="18"/>
                <w:szCs w:val="18"/>
              </w:rPr>
              <w:br/>
              <w:t>в 2020 году – 0,8 тыс. человек;</w:t>
            </w:r>
            <w:r w:rsidRPr="00BD384A">
              <w:rPr>
                <w:sz w:val="18"/>
                <w:szCs w:val="18"/>
              </w:rPr>
              <w:br/>
              <w:t>в 2021 – 2024 годах – не менее 1,6 тыс. человек ежегодно</w:t>
            </w:r>
          </w:p>
        </w:tc>
        <w:tc>
          <w:tcPr>
            <w:tcW w:w="1560" w:type="dxa"/>
            <w:vMerge w:val="restart"/>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r w:rsidRPr="00BD384A">
              <w:rPr>
                <w:sz w:val="18"/>
                <w:szCs w:val="18"/>
              </w:rPr>
              <w:t xml:space="preserve">пункты 9, 10, 16 </w:t>
            </w:r>
          </w:p>
          <w:p w:rsidR="00121496" w:rsidRPr="00BD384A" w:rsidRDefault="00121496" w:rsidP="00121496">
            <w:pPr>
              <w:pStyle w:val="32"/>
              <w:spacing w:after="0"/>
              <w:ind w:left="0"/>
              <w:rPr>
                <w:sz w:val="18"/>
                <w:szCs w:val="18"/>
              </w:rPr>
            </w:pPr>
            <w:r w:rsidRPr="00BD384A">
              <w:rPr>
                <w:sz w:val="18"/>
                <w:szCs w:val="18"/>
              </w:rPr>
              <w:t>и 18 перечня</w:t>
            </w: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24 558,1</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8 009,2</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4 795,5</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3 578,8</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3 937,3</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4 237,3</w:t>
            </w: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r w:rsidRPr="00BD384A">
              <w:rPr>
                <w:sz w:val="18"/>
                <w:szCs w:val="18"/>
              </w:rPr>
              <w:t xml:space="preserve">1.4. Организация временного трудоустройства несовершеннолетних </w:t>
            </w:r>
            <w:r w:rsidRPr="00BD384A">
              <w:rPr>
                <w:sz w:val="18"/>
                <w:szCs w:val="18"/>
              </w:rPr>
              <w:br/>
              <w:t xml:space="preserve">граждан в возрасте </w:t>
            </w:r>
            <w:r w:rsidRPr="00BD384A">
              <w:rPr>
                <w:sz w:val="18"/>
                <w:szCs w:val="18"/>
              </w:rPr>
              <w:br/>
              <w:t xml:space="preserve">от 14 до 18 лет в свободное </w:t>
            </w:r>
            <w:r w:rsidRPr="00BD384A">
              <w:rPr>
                <w:sz w:val="18"/>
                <w:szCs w:val="18"/>
              </w:rPr>
              <w:br/>
              <w:t>от учебы время</w:t>
            </w:r>
          </w:p>
        </w:tc>
        <w:tc>
          <w:tcPr>
            <w:tcW w:w="1559" w:type="dxa"/>
            <w:vMerge w:val="restart"/>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итого</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34 422,8</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7 819,1</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6 950,9</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ind w:right="-57"/>
              <w:jc w:val="center"/>
              <w:rPr>
                <w:sz w:val="18"/>
                <w:szCs w:val="18"/>
                <w:lang w:eastAsia="ar-SA"/>
              </w:rPr>
            </w:pPr>
            <w:r w:rsidRPr="00D77B95">
              <w:rPr>
                <w:sz w:val="18"/>
                <w:szCs w:val="18"/>
                <w:lang w:eastAsia="ar-SA"/>
              </w:rPr>
              <w:t>6457,0</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6 457,0</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6 738,8</w:t>
            </w:r>
          </w:p>
        </w:tc>
        <w:tc>
          <w:tcPr>
            <w:tcW w:w="2551" w:type="dxa"/>
            <w:gridSpan w:val="3"/>
            <w:vMerge w:val="restart"/>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r w:rsidRPr="00BD384A">
              <w:rPr>
                <w:sz w:val="18"/>
                <w:szCs w:val="18"/>
              </w:rPr>
              <w:t xml:space="preserve">численность несовершеннолетних </w:t>
            </w:r>
          </w:p>
          <w:p w:rsidR="00121496" w:rsidRPr="00BD384A" w:rsidRDefault="00121496" w:rsidP="00121496">
            <w:pPr>
              <w:rPr>
                <w:sz w:val="18"/>
                <w:szCs w:val="18"/>
              </w:rPr>
            </w:pPr>
            <w:r w:rsidRPr="00BD384A">
              <w:rPr>
                <w:sz w:val="18"/>
                <w:szCs w:val="18"/>
              </w:rPr>
              <w:t xml:space="preserve">граждан, трудоустроенных </w:t>
            </w:r>
          </w:p>
          <w:p w:rsidR="00121496" w:rsidRPr="00BD384A" w:rsidRDefault="00121496" w:rsidP="00121496">
            <w:pPr>
              <w:rPr>
                <w:sz w:val="18"/>
                <w:szCs w:val="18"/>
              </w:rPr>
            </w:pPr>
            <w:r w:rsidRPr="00BD384A">
              <w:rPr>
                <w:sz w:val="18"/>
                <w:szCs w:val="18"/>
              </w:rPr>
              <w:t xml:space="preserve">на условиях временной занятости в свободное </w:t>
            </w:r>
          </w:p>
          <w:p w:rsidR="00121496" w:rsidRPr="00BD384A" w:rsidRDefault="00121496" w:rsidP="00121496">
            <w:pPr>
              <w:rPr>
                <w:sz w:val="18"/>
                <w:szCs w:val="18"/>
              </w:rPr>
            </w:pPr>
            <w:r w:rsidRPr="00BD384A">
              <w:rPr>
                <w:sz w:val="18"/>
                <w:szCs w:val="18"/>
              </w:rPr>
              <w:t>от учебы время:</w:t>
            </w:r>
          </w:p>
          <w:p w:rsidR="00121496" w:rsidRPr="00BD384A" w:rsidRDefault="00121496" w:rsidP="00121496">
            <w:pPr>
              <w:rPr>
                <w:sz w:val="18"/>
                <w:szCs w:val="18"/>
              </w:rPr>
            </w:pPr>
            <w:r w:rsidRPr="00BD384A">
              <w:rPr>
                <w:sz w:val="18"/>
                <w:szCs w:val="18"/>
              </w:rPr>
              <w:t xml:space="preserve">в 2020 – 2024 годах – не менее </w:t>
            </w:r>
            <w:r w:rsidRPr="00BD384A">
              <w:rPr>
                <w:sz w:val="18"/>
                <w:szCs w:val="18"/>
              </w:rPr>
              <w:br/>
              <w:t xml:space="preserve">16,1 тыс. человек </w:t>
            </w:r>
          </w:p>
        </w:tc>
        <w:tc>
          <w:tcPr>
            <w:tcW w:w="1560" w:type="dxa"/>
            <w:vMerge w:val="restart"/>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r w:rsidRPr="00BD384A">
              <w:rPr>
                <w:sz w:val="18"/>
                <w:szCs w:val="18"/>
              </w:rPr>
              <w:t>пункты 9, 15 и 18 перечня</w:t>
            </w: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34 422,8</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7 819,1</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6 950,9</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ind w:right="-57"/>
              <w:jc w:val="center"/>
              <w:rPr>
                <w:sz w:val="18"/>
                <w:szCs w:val="18"/>
                <w:lang w:eastAsia="ar-SA"/>
              </w:rPr>
            </w:pPr>
            <w:r w:rsidRPr="00D77B95">
              <w:rPr>
                <w:sz w:val="18"/>
                <w:szCs w:val="18"/>
                <w:lang w:eastAsia="ar-SA"/>
              </w:rPr>
              <w:t>6457,0</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6 457,0</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6 738,8</w:t>
            </w: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20"/>
              </w:rPr>
            </w:pPr>
            <w:r w:rsidRPr="00BD384A">
              <w:rPr>
                <w:sz w:val="20"/>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20"/>
              </w:rPr>
            </w:pPr>
            <w:r w:rsidRPr="00BD384A">
              <w:rPr>
                <w:sz w:val="20"/>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0"/>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r w:rsidRPr="00BD384A">
              <w:rPr>
                <w:sz w:val="18"/>
                <w:szCs w:val="18"/>
              </w:rPr>
              <w:t xml:space="preserve">1.5. Социальная адаптация безработных граждан </w:t>
            </w:r>
            <w:r w:rsidRPr="00BD384A">
              <w:rPr>
                <w:sz w:val="18"/>
                <w:szCs w:val="18"/>
              </w:rPr>
              <w:br/>
              <w:t>на рынке труда</w:t>
            </w:r>
          </w:p>
        </w:tc>
        <w:tc>
          <w:tcPr>
            <w:tcW w:w="1559" w:type="dxa"/>
            <w:vMerge w:val="restart"/>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итого</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2 780,0</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2480,0</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100,0</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100,0</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100,0</w:t>
            </w:r>
          </w:p>
        </w:tc>
        <w:tc>
          <w:tcPr>
            <w:tcW w:w="2551" w:type="dxa"/>
            <w:gridSpan w:val="3"/>
            <w:vMerge w:val="restart"/>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r w:rsidRPr="00BD384A">
              <w:rPr>
                <w:sz w:val="18"/>
                <w:szCs w:val="18"/>
              </w:rPr>
              <w:t xml:space="preserve">численность безработных граждан, получивших государственную услугу </w:t>
            </w:r>
          </w:p>
          <w:p w:rsidR="00121496" w:rsidRPr="00BD384A" w:rsidRDefault="00121496" w:rsidP="00121496">
            <w:pPr>
              <w:rPr>
                <w:sz w:val="18"/>
                <w:szCs w:val="18"/>
              </w:rPr>
            </w:pPr>
            <w:r w:rsidRPr="00BD384A">
              <w:rPr>
                <w:sz w:val="18"/>
                <w:szCs w:val="18"/>
              </w:rPr>
              <w:t xml:space="preserve">по социальной адаптации </w:t>
            </w:r>
          </w:p>
          <w:p w:rsidR="00121496" w:rsidRPr="00BD384A" w:rsidRDefault="00121496" w:rsidP="00121496">
            <w:pPr>
              <w:rPr>
                <w:sz w:val="18"/>
                <w:szCs w:val="18"/>
              </w:rPr>
            </w:pPr>
            <w:r w:rsidRPr="00BD384A">
              <w:rPr>
                <w:sz w:val="18"/>
                <w:szCs w:val="18"/>
              </w:rPr>
              <w:t xml:space="preserve">на рынке труда, – не менее </w:t>
            </w:r>
          </w:p>
          <w:p w:rsidR="00121496" w:rsidRPr="00BD384A" w:rsidRDefault="00121496" w:rsidP="00121496">
            <w:pPr>
              <w:rPr>
                <w:sz w:val="18"/>
                <w:szCs w:val="18"/>
              </w:rPr>
            </w:pPr>
            <w:r w:rsidRPr="00BD384A">
              <w:rPr>
                <w:sz w:val="18"/>
                <w:szCs w:val="18"/>
              </w:rPr>
              <w:t>2 тыс. человек ежегодно</w:t>
            </w:r>
          </w:p>
        </w:tc>
        <w:tc>
          <w:tcPr>
            <w:tcW w:w="1560" w:type="dxa"/>
            <w:vMerge w:val="restart"/>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81"/>
              <w:rPr>
                <w:sz w:val="18"/>
                <w:szCs w:val="18"/>
              </w:rPr>
            </w:pPr>
            <w:r w:rsidRPr="00BD384A">
              <w:rPr>
                <w:sz w:val="18"/>
                <w:szCs w:val="18"/>
              </w:rPr>
              <w:t>пункт 9 перечня</w:t>
            </w: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81"/>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81"/>
              <w:rPr>
                <w:sz w:val="18"/>
                <w:szCs w:val="18"/>
              </w:rPr>
            </w:pPr>
          </w:p>
        </w:tc>
      </w:tr>
      <w:tr w:rsidR="00121496"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559" w:type="dxa"/>
            <w:vMerge/>
            <w:tcBorders>
              <w:top w:val="nil"/>
              <w:left w:val="nil"/>
              <w:bottom w:val="nil"/>
              <w:right w:val="nil"/>
            </w:tcBorders>
            <w:tcMar>
              <w:top w:w="28" w:type="dxa"/>
              <w:bottom w:w="57" w:type="dxa"/>
              <w:right w:w="28" w:type="dxa"/>
            </w:tcMar>
          </w:tcPr>
          <w:p w:rsidR="00121496" w:rsidRPr="00BD384A" w:rsidRDefault="00121496" w:rsidP="00121496">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121496" w:rsidRPr="00BD384A" w:rsidRDefault="00121496" w:rsidP="00121496">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2 780,0</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2480,0</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100,0</w:t>
            </w:r>
          </w:p>
        </w:tc>
        <w:tc>
          <w:tcPr>
            <w:tcW w:w="1039"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100,0</w:t>
            </w:r>
          </w:p>
        </w:tc>
        <w:tc>
          <w:tcPr>
            <w:tcW w:w="1040" w:type="dxa"/>
            <w:tcBorders>
              <w:top w:val="nil"/>
              <w:left w:val="nil"/>
              <w:bottom w:val="nil"/>
              <w:right w:val="nil"/>
            </w:tcBorders>
            <w:tcMar>
              <w:top w:w="28" w:type="dxa"/>
              <w:bottom w:w="57" w:type="dxa"/>
              <w:right w:w="28" w:type="dxa"/>
            </w:tcMar>
          </w:tcPr>
          <w:p w:rsidR="00121496" w:rsidRPr="00D77B95" w:rsidRDefault="00121496" w:rsidP="00121496">
            <w:pPr>
              <w:suppressAutoHyphens/>
              <w:jc w:val="center"/>
              <w:rPr>
                <w:sz w:val="18"/>
                <w:szCs w:val="18"/>
                <w:lang w:eastAsia="ar-SA"/>
              </w:rPr>
            </w:pPr>
            <w:r w:rsidRPr="00D77B95">
              <w:rPr>
                <w:sz w:val="18"/>
                <w:szCs w:val="18"/>
                <w:lang w:eastAsia="ar-SA"/>
              </w:rPr>
              <w:t>100,0</w:t>
            </w:r>
          </w:p>
        </w:tc>
        <w:tc>
          <w:tcPr>
            <w:tcW w:w="2551" w:type="dxa"/>
            <w:gridSpan w:val="3"/>
            <w:vMerge/>
            <w:tcBorders>
              <w:top w:val="nil"/>
              <w:left w:val="nil"/>
              <w:bottom w:val="nil"/>
              <w:right w:val="nil"/>
            </w:tcBorders>
            <w:tcMar>
              <w:top w:w="28" w:type="dxa"/>
              <w:left w:w="57" w:type="dxa"/>
              <w:bottom w:w="57" w:type="dxa"/>
              <w:right w:w="28" w:type="dxa"/>
            </w:tcMar>
          </w:tcPr>
          <w:p w:rsidR="00121496" w:rsidRPr="00BD384A" w:rsidRDefault="00121496" w:rsidP="00121496">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121496" w:rsidRPr="00BD384A" w:rsidRDefault="00121496" w:rsidP="00121496">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p w:rsidR="00B01219" w:rsidRPr="00BD384A" w:rsidRDefault="00B01219" w:rsidP="006C7BBE">
            <w:pPr>
              <w:rPr>
                <w:sz w:val="18"/>
                <w:szCs w:val="18"/>
              </w:rPr>
            </w:pPr>
          </w:p>
          <w:p w:rsidR="00B01219" w:rsidRPr="00BD384A" w:rsidRDefault="00B01219" w:rsidP="006C7BBE">
            <w:pPr>
              <w:rPr>
                <w:sz w:val="18"/>
                <w:szCs w:val="18"/>
              </w:rPr>
            </w:pP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57" w:type="dxa"/>
              <w:right w:w="28" w:type="dxa"/>
            </w:tcMar>
          </w:tcPr>
          <w:p w:rsidR="00B01219" w:rsidRPr="00BD384A" w:rsidRDefault="00B01219" w:rsidP="00121496">
            <w:pPr>
              <w:ind w:left="80"/>
              <w:rPr>
                <w:sz w:val="18"/>
                <w:szCs w:val="18"/>
              </w:rPr>
            </w:pPr>
            <w:r w:rsidRPr="00BD384A">
              <w:rPr>
                <w:sz w:val="18"/>
                <w:szCs w:val="18"/>
              </w:rPr>
              <w:t xml:space="preserve">1.6. </w:t>
            </w:r>
            <w:r w:rsidR="00121496" w:rsidRPr="00121496">
              <w:rPr>
                <w:sz w:val="18"/>
                <w:szCs w:val="18"/>
              </w:rPr>
              <w:t>Содействие началу осуществления предпринимательской деятельности безработных граждан</w:t>
            </w:r>
            <w:r w:rsidRPr="00BD384A">
              <w:rPr>
                <w:sz w:val="18"/>
                <w:szCs w:val="18"/>
              </w:rPr>
              <w:t xml:space="preserve">, в том числе оказание единовременной финансовой помощи при открытии собственного дела, постановке на учет физического лица </w:t>
            </w:r>
            <w:r w:rsidRPr="00BD384A">
              <w:rPr>
                <w:sz w:val="18"/>
                <w:szCs w:val="18"/>
              </w:rPr>
              <w:br/>
              <w:t>в качестве налогоплательщика налога на профессиональный доход</w:t>
            </w:r>
          </w:p>
        </w:tc>
        <w:tc>
          <w:tcPr>
            <w:tcW w:w="1559" w:type="dxa"/>
            <w:vMerge w:val="restart"/>
            <w:tcBorders>
              <w:top w:val="nil"/>
              <w:left w:val="nil"/>
              <w:bottom w:val="nil"/>
              <w:right w:val="nil"/>
            </w:tcBorders>
            <w:tcMar>
              <w:top w:w="28" w:type="dxa"/>
              <w:bottom w:w="57" w:type="dxa"/>
              <w:right w:w="28" w:type="dxa"/>
            </w:tcMar>
          </w:tcPr>
          <w:p w:rsidR="00B01219" w:rsidRPr="00BD384A" w:rsidRDefault="00B01219" w:rsidP="006C7BBE">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57"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ind w:left="-113" w:right="-113"/>
              <w:jc w:val="center"/>
              <w:rPr>
                <w:sz w:val="18"/>
                <w:szCs w:val="18"/>
              </w:rPr>
            </w:pPr>
            <w:r w:rsidRPr="00BD384A">
              <w:rPr>
                <w:sz w:val="18"/>
                <w:szCs w:val="18"/>
              </w:rPr>
              <w:t>35 481,6</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ind w:left="-113" w:right="-113"/>
              <w:jc w:val="center"/>
              <w:rPr>
                <w:sz w:val="18"/>
                <w:szCs w:val="18"/>
              </w:rPr>
            </w:pPr>
            <w:r w:rsidRPr="00BD384A">
              <w:rPr>
                <w:sz w:val="18"/>
                <w:szCs w:val="18"/>
              </w:rPr>
              <w:t>7358,9</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ind w:left="-113" w:right="-113"/>
              <w:jc w:val="center"/>
              <w:rPr>
                <w:sz w:val="18"/>
                <w:szCs w:val="18"/>
              </w:rPr>
            </w:pPr>
            <w:r w:rsidRPr="00BD384A">
              <w:rPr>
                <w:sz w:val="18"/>
                <w:szCs w:val="18"/>
              </w:rPr>
              <w:t>7340,4</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ind w:left="-113" w:right="-113"/>
              <w:jc w:val="center"/>
              <w:rPr>
                <w:sz w:val="18"/>
                <w:szCs w:val="18"/>
              </w:rPr>
            </w:pPr>
            <w:r w:rsidRPr="00BD384A">
              <w:rPr>
                <w:sz w:val="18"/>
                <w:szCs w:val="18"/>
              </w:rPr>
              <w:t>7340,4</w:t>
            </w:r>
          </w:p>
        </w:tc>
        <w:tc>
          <w:tcPr>
            <w:tcW w:w="1039" w:type="dxa"/>
            <w:tcBorders>
              <w:top w:val="nil"/>
              <w:left w:val="nil"/>
              <w:bottom w:val="nil"/>
              <w:right w:val="nil"/>
            </w:tcBorders>
            <w:tcMar>
              <w:top w:w="28" w:type="dxa"/>
              <w:bottom w:w="57" w:type="dxa"/>
              <w:right w:w="28" w:type="dxa"/>
            </w:tcMar>
          </w:tcPr>
          <w:p w:rsidR="00B01219" w:rsidRPr="00BD384A" w:rsidRDefault="00B01219" w:rsidP="006C7BBE">
            <w:pPr>
              <w:ind w:left="-113" w:right="-113"/>
              <w:jc w:val="center"/>
              <w:rPr>
                <w:sz w:val="18"/>
                <w:szCs w:val="18"/>
              </w:rPr>
            </w:pPr>
            <w:r w:rsidRPr="00BD384A">
              <w:rPr>
                <w:sz w:val="18"/>
                <w:szCs w:val="18"/>
              </w:rPr>
              <w:t>7340,4</w:t>
            </w:r>
          </w:p>
        </w:tc>
        <w:tc>
          <w:tcPr>
            <w:tcW w:w="1040" w:type="dxa"/>
            <w:tcBorders>
              <w:top w:val="nil"/>
              <w:left w:val="nil"/>
              <w:bottom w:val="nil"/>
              <w:right w:val="nil"/>
            </w:tcBorders>
            <w:tcMar>
              <w:top w:w="28" w:type="dxa"/>
              <w:bottom w:w="57" w:type="dxa"/>
              <w:right w:w="28" w:type="dxa"/>
            </w:tcMar>
          </w:tcPr>
          <w:p w:rsidR="00B01219" w:rsidRPr="00BD384A" w:rsidRDefault="00B01219" w:rsidP="006C7BBE">
            <w:pPr>
              <w:ind w:left="-113" w:right="-113"/>
              <w:jc w:val="center"/>
              <w:rPr>
                <w:sz w:val="18"/>
                <w:szCs w:val="18"/>
              </w:rPr>
            </w:pPr>
            <w:r w:rsidRPr="00BD384A">
              <w:rPr>
                <w:sz w:val="18"/>
                <w:szCs w:val="18"/>
              </w:rPr>
              <w:t>6101,5</w:t>
            </w:r>
          </w:p>
        </w:tc>
        <w:tc>
          <w:tcPr>
            <w:tcW w:w="2551" w:type="dxa"/>
            <w:gridSpan w:val="3"/>
            <w:vMerge w:val="restart"/>
            <w:tcBorders>
              <w:top w:val="nil"/>
              <w:left w:val="nil"/>
              <w:bottom w:val="nil"/>
              <w:right w:val="nil"/>
            </w:tcBorders>
            <w:tcMar>
              <w:top w:w="28" w:type="dxa"/>
              <w:left w:w="57" w:type="dxa"/>
              <w:bottom w:w="57" w:type="dxa"/>
              <w:right w:w="28" w:type="dxa"/>
            </w:tcMar>
          </w:tcPr>
          <w:p w:rsidR="00B01219" w:rsidRPr="00BD384A" w:rsidRDefault="00B01219" w:rsidP="006C7BBE">
            <w:pPr>
              <w:rPr>
                <w:sz w:val="18"/>
                <w:szCs w:val="18"/>
              </w:rPr>
            </w:pPr>
            <w:r w:rsidRPr="00BD384A">
              <w:rPr>
                <w:sz w:val="18"/>
                <w:szCs w:val="18"/>
              </w:rPr>
              <w:t>численность безработных граждан, получивших</w:t>
            </w:r>
            <w:r w:rsidR="009251B4">
              <w:rPr>
                <w:sz w:val="18"/>
                <w:szCs w:val="18"/>
              </w:rPr>
              <w:t xml:space="preserve"> содействие </w:t>
            </w:r>
            <w:r w:rsidRPr="002718B1">
              <w:rPr>
                <w:sz w:val="18"/>
                <w:szCs w:val="18"/>
                <w:highlight w:val="yellow"/>
              </w:rPr>
              <w:t>:</w:t>
            </w:r>
          </w:p>
          <w:p w:rsidR="00B01219" w:rsidRPr="00BD384A" w:rsidRDefault="00B01219" w:rsidP="006C7BBE">
            <w:pPr>
              <w:rPr>
                <w:sz w:val="18"/>
                <w:szCs w:val="18"/>
              </w:rPr>
            </w:pPr>
            <w:r w:rsidRPr="00BD384A">
              <w:rPr>
                <w:sz w:val="18"/>
                <w:szCs w:val="18"/>
              </w:rPr>
              <w:t>в 2020 – 2024 годах – не менее 600 человек;</w:t>
            </w:r>
          </w:p>
          <w:p w:rsidR="00B01219" w:rsidRPr="00BD384A" w:rsidRDefault="00B01219" w:rsidP="006C7BBE">
            <w:pPr>
              <w:rPr>
                <w:sz w:val="18"/>
                <w:szCs w:val="18"/>
              </w:rPr>
            </w:pPr>
            <w:r w:rsidRPr="00BD384A">
              <w:rPr>
                <w:sz w:val="18"/>
                <w:szCs w:val="18"/>
              </w:rPr>
              <w:t xml:space="preserve">численность безработных граждан, получивших финансовую помощь, – </w:t>
            </w:r>
          </w:p>
          <w:p w:rsidR="00B01219" w:rsidRPr="00BD384A" w:rsidRDefault="00B01219" w:rsidP="006C7BBE">
            <w:pPr>
              <w:rPr>
                <w:sz w:val="18"/>
                <w:szCs w:val="18"/>
              </w:rPr>
            </w:pPr>
            <w:r w:rsidRPr="00BD384A">
              <w:rPr>
                <w:sz w:val="18"/>
                <w:szCs w:val="18"/>
              </w:rPr>
              <w:t>не менее 50 человек ежегодно;</w:t>
            </w:r>
          </w:p>
          <w:p w:rsidR="00B01219" w:rsidRPr="00BD384A" w:rsidRDefault="00B01219" w:rsidP="006C7BBE">
            <w:pPr>
              <w:rPr>
                <w:sz w:val="18"/>
                <w:szCs w:val="18"/>
              </w:rPr>
            </w:pPr>
            <w:r w:rsidRPr="00BD384A">
              <w:rPr>
                <w:sz w:val="18"/>
                <w:szCs w:val="18"/>
              </w:rPr>
              <w:t xml:space="preserve">численность безработных граждан, открывших собственное дело, – не менее </w:t>
            </w:r>
          </w:p>
          <w:p w:rsidR="00B01219" w:rsidRPr="00BD384A" w:rsidRDefault="00B01219" w:rsidP="006C7BBE">
            <w:pPr>
              <w:rPr>
                <w:sz w:val="18"/>
                <w:szCs w:val="18"/>
              </w:rPr>
            </w:pPr>
            <w:r w:rsidRPr="00BD384A">
              <w:rPr>
                <w:sz w:val="18"/>
                <w:szCs w:val="18"/>
              </w:rPr>
              <w:t xml:space="preserve">75 человек ежегодно </w:t>
            </w:r>
          </w:p>
        </w:tc>
        <w:tc>
          <w:tcPr>
            <w:tcW w:w="1560" w:type="dxa"/>
            <w:vMerge w:val="restart"/>
            <w:tcBorders>
              <w:top w:val="nil"/>
              <w:left w:val="nil"/>
              <w:bottom w:val="nil"/>
              <w:right w:val="nil"/>
            </w:tcBorders>
            <w:tcMar>
              <w:top w:w="28" w:type="dxa"/>
              <w:left w:w="57" w:type="dxa"/>
              <w:bottom w:w="57" w:type="dxa"/>
              <w:right w:w="28" w:type="dxa"/>
            </w:tcMar>
          </w:tcPr>
          <w:p w:rsidR="00B01219" w:rsidRPr="00BD384A" w:rsidRDefault="00B01219" w:rsidP="006C7BBE">
            <w:pPr>
              <w:pStyle w:val="32"/>
              <w:spacing w:after="0"/>
              <w:ind w:left="81"/>
              <w:rPr>
                <w:sz w:val="18"/>
                <w:szCs w:val="18"/>
              </w:rPr>
            </w:pPr>
            <w:r w:rsidRPr="00BD384A">
              <w:rPr>
                <w:color w:val="000000"/>
                <w:sz w:val="18"/>
                <w:szCs w:val="18"/>
              </w:rPr>
              <w:t>пункты 9, 17 и 25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35 481,6</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7358,9</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7340,4</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7340,4</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7340,4</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6101,5</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419"/>
        </w:trPr>
        <w:tc>
          <w:tcPr>
            <w:tcW w:w="15877" w:type="dxa"/>
            <w:gridSpan w:val="14"/>
            <w:tcBorders>
              <w:top w:val="nil"/>
              <w:left w:val="nil"/>
              <w:bottom w:val="nil"/>
              <w:right w:val="nil"/>
            </w:tcBorders>
            <w:tcMar>
              <w:top w:w="28" w:type="dxa"/>
              <w:bottom w:w="113" w:type="dxa"/>
              <w:right w:w="28" w:type="dxa"/>
            </w:tcMar>
          </w:tcPr>
          <w:p w:rsidR="00B01219" w:rsidRPr="00BD384A" w:rsidRDefault="00B01219" w:rsidP="006C7BBE">
            <w:pPr>
              <w:pStyle w:val="32"/>
              <w:ind w:left="0" w:firstLine="505"/>
              <w:rPr>
                <w:sz w:val="2"/>
                <w:szCs w:val="18"/>
              </w:rPr>
            </w:pPr>
          </w:p>
          <w:p w:rsidR="00B01219" w:rsidRPr="00BD384A" w:rsidRDefault="00B01219" w:rsidP="006C7BBE">
            <w:pPr>
              <w:pStyle w:val="32"/>
              <w:ind w:left="0" w:firstLine="505"/>
              <w:rPr>
                <w:sz w:val="18"/>
                <w:szCs w:val="18"/>
              </w:rPr>
            </w:pPr>
            <w:r w:rsidRPr="00BD384A">
              <w:rPr>
                <w:sz w:val="18"/>
                <w:szCs w:val="18"/>
              </w:rPr>
              <w:t>Задача № 2 – реализация дополнительных мероприятий по содействию трудоустройству граждан, испытывающих трудности в поиске работы</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2.3. Содействие трудоустройству незанятых многодетных родителей, родителей, воспитывающих детей-инвалидов</w:t>
            </w:r>
          </w:p>
        </w:tc>
        <w:tc>
          <w:tcPr>
            <w:tcW w:w="1559" w:type="dxa"/>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9 450,0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2 450,0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2551" w:type="dxa"/>
            <w:gridSpan w:val="3"/>
            <w:vMerge w:val="restart"/>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r w:rsidRPr="00BD384A">
              <w:rPr>
                <w:sz w:val="18"/>
                <w:szCs w:val="18"/>
              </w:rPr>
              <w:t xml:space="preserve">организация создания </w:t>
            </w:r>
            <w:r w:rsidRPr="00BD384A">
              <w:rPr>
                <w:sz w:val="18"/>
                <w:szCs w:val="18"/>
              </w:rPr>
              <w:br/>
              <w:t xml:space="preserve">175 специальных рабочих </w:t>
            </w:r>
          </w:p>
          <w:p w:rsidR="00423FAC" w:rsidRPr="00BD384A" w:rsidRDefault="00423FAC" w:rsidP="00423FAC">
            <w:pPr>
              <w:rPr>
                <w:sz w:val="18"/>
                <w:szCs w:val="18"/>
              </w:rPr>
            </w:pPr>
            <w:r w:rsidRPr="00BD384A">
              <w:rPr>
                <w:sz w:val="18"/>
                <w:szCs w:val="18"/>
              </w:rPr>
              <w:t xml:space="preserve">мест для трудоустройства многодетных родителей, родителей, воспитывающих детей-инвалидов </w:t>
            </w:r>
          </w:p>
          <w:p w:rsidR="00423FAC" w:rsidRPr="00BD384A" w:rsidRDefault="00423FAC" w:rsidP="00423FAC">
            <w:pPr>
              <w:rPr>
                <w:sz w:val="18"/>
                <w:szCs w:val="18"/>
              </w:rPr>
            </w:pPr>
            <w:r w:rsidRPr="00BD384A">
              <w:rPr>
                <w:sz w:val="18"/>
                <w:szCs w:val="18"/>
              </w:rPr>
              <w:t>в 2020 – 2024 годах</w:t>
            </w:r>
          </w:p>
        </w:tc>
        <w:tc>
          <w:tcPr>
            <w:tcW w:w="1560" w:type="dxa"/>
            <w:vMerge w:val="restart"/>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r w:rsidRPr="00BD384A">
              <w:rPr>
                <w:sz w:val="18"/>
                <w:szCs w:val="18"/>
              </w:rPr>
              <w:t>пункты 2, 9, и 15 перечня</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9 450,0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2 450,0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1 050,0</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423FAC">
        <w:tblPrEx>
          <w:tblBorders>
            <w:left w:val="none" w:sz="0" w:space="0" w:color="auto"/>
            <w:right w:val="none" w:sz="0" w:space="0" w:color="auto"/>
            <w:insideH w:val="none" w:sz="0" w:space="0" w:color="auto"/>
            <w:insideV w:val="none" w:sz="0" w:space="0" w:color="auto"/>
          </w:tblBorders>
        </w:tblPrEx>
        <w:trPr>
          <w:trHeight w:val="447"/>
        </w:trPr>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4"/>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42" w:hanging="142"/>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2.4. Содействие трудоустройству молодежи</w:t>
            </w:r>
          </w:p>
        </w:tc>
        <w:tc>
          <w:tcPr>
            <w:tcW w:w="1559" w:type="dxa"/>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spacing w:line="228" w:lineRule="auto"/>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4 704,1</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550,0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950,0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1 068,0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1 068,0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1 068,0</w:t>
            </w:r>
          </w:p>
        </w:tc>
        <w:tc>
          <w:tcPr>
            <w:tcW w:w="2551" w:type="dxa"/>
            <w:gridSpan w:val="3"/>
            <w:vMerge w:val="restart"/>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r w:rsidRPr="00BD384A">
              <w:rPr>
                <w:sz w:val="18"/>
                <w:szCs w:val="18"/>
              </w:rPr>
              <w:t xml:space="preserve">создание или сохранение </w:t>
            </w:r>
          </w:p>
          <w:p w:rsidR="00423FAC" w:rsidRPr="00BD384A" w:rsidRDefault="00423FAC" w:rsidP="00423FAC">
            <w:pPr>
              <w:rPr>
                <w:sz w:val="18"/>
                <w:szCs w:val="18"/>
              </w:rPr>
            </w:pPr>
            <w:r w:rsidRPr="00BD384A">
              <w:rPr>
                <w:sz w:val="18"/>
                <w:szCs w:val="18"/>
              </w:rPr>
              <w:t xml:space="preserve">не менее 300 рабочих мест </w:t>
            </w:r>
          </w:p>
          <w:p w:rsidR="00423FAC" w:rsidRPr="00BD384A" w:rsidRDefault="00423FAC" w:rsidP="00423FAC">
            <w:pPr>
              <w:rPr>
                <w:sz w:val="18"/>
                <w:szCs w:val="18"/>
              </w:rPr>
            </w:pPr>
            <w:r w:rsidRPr="00BD384A">
              <w:rPr>
                <w:sz w:val="18"/>
                <w:szCs w:val="18"/>
              </w:rPr>
              <w:t>для трудоустройства молодежи в 2020 – 2024 годах</w:t>
            </w:r>
          </w:p>
        </w:tc>
        <w:tc>
          <w:tcPr>
            <w:tcW w:w="1560" w:type="dxa"/>
            <w:vMerge w:val="restart"/>
            <w:tcBorders>
              <w:top w:val="nil"/>
              <w:left w:val="nil"/>
              <w:bottom w:val="nil"/>
              <w:right w:val="nil"/>
            </w:tcBorders>
            <w:tcMar>
              <w:top w:w="28" w:type="dxa"/>
              <w:left w:w="57" w:type="dxa"/>
              <w:bottom w:w="113" w:type="dxa"/>
              <w:right w:w="28" w:type="dxa"/>
            </w:tcMar>
          </w:tcPr>
          <w:p w:rsidR="00423FAC" w:rsidRPr="00BD384A" w:rsidRDefault="00BC571F" w:rsidP="00423FAC">
            <w:pPr>
              <w:pStyle w:val="32"/>
              <w:spacing w:after="0"/>
              <w:ind w:left="81"/>
              <w:rPr>
                <w:sz w:val="18"/>
                <w:szCs w:val="18"/>
              </w:rPr>
            </w:pPr>
            <w:hyperlink w:anchor="P1871" w:history="1">
              <w:r w:rsidR="00423FAC" w:rsidRPr="00BD384A">
                <w:rPr>
                  <w:sz w:val="18"/>
                  <w:szCs w:val="18"/>
                </w:rPr>
                <w:t xml:space="preserve">пункты </w:t>
              </w:r>
            </w:hyperlink>
            <w:r w:rsidR="00423FAC" w:rsidRPr="00BD384A">
              <w:rPr>
                <w:sz w:val="18"/>
                <w:szCs w:val="18"/>
              </w:rPr>
              <w:t xml:space="preserve">2, 10, 16 </w:t>
            </w:r>
          </w:p>
          <w:p w:rsidR="00423FAC" w:rsidRPr="00BD384A" w:rsidRDefault="00423FAC" w:rsidP="00423FAC">
            <w:pPr>
              <w:pStyle w:val="32"/>
              <w:spacing w:after="0"/>
              <w:ind w:left="81"/>
              <w:rPr>
                <w:sz w:val="18"/>
                <w:szCs w:val="18"/>
              </w:rPr>
            </w:pPr>
            <w:r w:rsidRPr="00BD384A">
              <w:rPr>
                <w:sz w:val="18"/>
                <w:szCs w:val="18"/>
              </w:rPr>
              <w:t>и 25 перечня</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spacing w:line="228" w:lineRule="auto"/>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spacing w:line="228" w:lineRule="auto"/>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spacing w:line="228" w:lineRule="auto"/>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4 704,1</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550,0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950,0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1 068,0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1 068,0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54"/>
              <w:jc w:val="center"/>
              <w:rPr>
                <w:sz w:val="18"/>
                <w:szCs w:val="18"/>
                <w:lang w:eastAsia="ar-SA"/>
              </w:rPr>
            </w:pPr>
            <w:r w:rsidRPr="00D77B95">
              <w:rPr>
                <w:sz w:val="18"/>
                <w:szCs w:val="18"/>
                <w:lang w:eastAsia="ar-SA"/>
              </w:rPr>
              <w:t>1 068,0</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15877" w:type="dxa"/>
            <w:gridSpan w:val="14"/>
            <w:tcBorders>
              <w:top w:val="nil"/>
              <w:left w:val="nil"/>
              <w:bottom w:val="nil"/>
              <w:right w:val="nil"/>
            </w:tcBorders>
            <w:tcMar>
              <w:top w:w="28" w:type="dxa"/>
              <w:bottom w:w="113" w:type="dxa"/>
              <w:right w:w="28" w:type="dxa"/>
            </w:tcMar>
          </w:tcPr>
          <w:p w:rsidR="00B01219" w:rsidRPr="00BD384A" w:rsidRDefault="00B01219" w:rsidP="006C7BBE">
            <w:pPr>
              <w:pStyle w:val="32"/>
              <w:spacing w:before="120"/>
              <w:ind w:left="0" w:firstLine="505"/>
              <w:jc w:val="both"/>
              <w:rPr>
                <w:sz w:val="18"/>
                <w:szCs w:val="18"/>
              </w:rPr>
            </w:pPr>
            <w:r w:rsidRPr="00BD384A">
              <w:rPr>
                <w:sz w:val="18"/>
                <w:szCs w:val="18"/>
              </w:rPr>
              <w:t>Задача № 3 – повышение качества и конкурентоспособности занятого и незанятого населения, в том числе через профессиональное обучение и дополнительное профессиональное образование граждан с учетом потребностей рынка труда</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3.1.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w:t>
            </w:r>
            <w:r w:rsidRPr="00BD384A">
              <w:rPr>
                <w:sz w:val="18"/>
                <w:szCs w:val="18"/>
              </w:rPr>
              <w:br/>
              <w:t>и получения дополнительного профессионального образования, психологической поддержки безработных граждан, в том числе длительно не работавших</w:t>
            </w:r>
          </w:p>
        </w:tc>
        <w:tc>
          <w:tcPr>
            <w:tcW w:w="1559" w:type="dxa"/>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2 050,0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1550,0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100,0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200,0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200,0</w:t>
            </w:r>
          </w:p>
        </w:tc>
        <w:tc>
          <w:tcPr>
            <w:tcW w:w="2551" w:type="dxa"/>
            <w:gridSpan w:val="3"/>
            <w:vMerge w:val="restart"/>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r w:rsidRPr="00BD384A">
              <w:rPr>
                <w:sz w:val="18"/>
                <w:szCs w:val="18"/>
              </w:rPr>
              <w:t>численность граждан, получивших государственные услуги по профессиональной ориентации, – не менее 20 тыс. человек ежегодно;</w:t>
            </w:r>
          </w:p>
          <w:p w:rsidR="00423FAC" w:rsidRPr="00BD384A" w:rsidRDefault="00423FAC" w:rsidP="00423FAC">
            <w:pPr>
              <w:rPr>
                <w:sz w:val="18"/>
                <w:szCs w:val="18"/>
              </w:rPr>
            </w:pPr>
            <w:r w:rsidRPr="00BD384A">
              <w:rPr>
                <w:sz w:val="18"/>
                <w:szCs w:val="18"/>
              </w:rPr>
              <w:t>численность безработных граждан, получивших государственные услуги по психологической поддержке, – не менее 2 тыс. человек ежегодно</w:t>
            </w:r>
          </w:p>
          <w:p w:rsidR="00423FAC" w:rsidRPr="00BD384A" w:rsidRDefault="00423FAC" w:rsidP="00423FAC">
            <w:pPr>
              <w:rPr>
                <w:sz w:val="18"/>
                <w:szCs w:val="18"/>
              </w:rPr>
            </w:pPr>
          </w:p>
        </w:tc>
        <w:tc>
          <w:tcPr>
            <w:tcW w:w="1560" w:type="dxa"/>
            <w:vMerge w:val="restart"/>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r w:rsidRPr="00BD384A">
              <w:rPr>
                <w:sz w:val="18"/>
                <w:szCs w:val="18"/>
              </w:rPr>
              <w:t>пункты 9, 11 и 18 перечня</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2 050,0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1550,0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100,0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200,0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142" w:hanging="142"/>
              <w:jc w:val="center"/>
              <w:rPr>
                <w:sz w:val="18"/>
                <w:szCs w:val="18"/>
                <w:lang w:eastAsia="ar-SA"/>
              </w:rPr>
            </w:pPr>
            <w:r w:rsidRPr="00D77B95">
              <w:rPr>
                <w:sz w:val="18"/>
                <w:szCs w:val="18"/>
                <w:lang w:eastAsia="ar-SA"/>
              </w:rPr>
              <w:t>200,0</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rPr>
          <w:trHeight w:val="590"/>
        </w:trPr>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3.2. Организация профессионального </w:t>
            </w:r>
            <w:r w:rsidRPr="00BD384A">
              <w:rPr>
                <w:sz w:val="18"/>
                <w:szCs w:val="18"/>
              </w:rPr>
              <w:br/>
              <w:t xml:space="preserve">обучения и дополнительного профессионального образования безработных граждан, включая обучение </w:t>
            </w:r>
            <w:r w:rsidRPr="00BD384A">
              <w:rPr>
                <w:sz w:val="18"/>
                <w:szCs w:val="18"/>
              </w:rPr>
              <w:br/>
              <w:t xml:space="preserve">в другой местности; незанятых граждан, </w:t>
            </w:r>
            <w:r w:rsidRPr="00BD384A">
              <w:rPr>
                <w:sz w:val="18"/>
                <w:szCs w:val="18"/>
              </w:rPr>
              <w:br/>
              <w:t xml:space="preserve">которым в соответствии </w:t>
            </w:r>
            <w:r w:rsidRPr="00BD384A">
              <w:rPr>
                <w:sz w:val="18"/>
                <w:szCs w:val="18"/>
              </w:rPr>
              <w:br/>
              <w:t xml:space="preserve">с законодательством Российской Федерации назначена страховая пенсия </w:t>
            </w:r>
            <w:r w:rsidRPr="00BD384A">
              <w:rPr>
                <w:sz w:val="18"/>
                <w:szCs w:val="18"/>
              </w:rPr>
              <w:br/>
              <w:t>по старости и которые стремятся возобновить трудовую деятельность</w:t>
            </w:r>
          </w:p>
        </w:tc>
        <w:tc>
          <w:tcPr>
            <w:tcW w:w="1559" w:type="dxa"/>
            <w:vMerge w:val="restart"/>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294 765,6</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32 865,1</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37 771,0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53 640,8</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36 423,8</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35 439,1</w:t>
            </w:r>
          </w:p>
        </w:tc>
        <w:tc>
          <w:tcPr>
            <w:tcW w:w="2551" w:type="dxa"/>
            <w:gridSpan w:val="3"/>
            <w:vMerge w:val="restart"/>
            <w:tcBorders>
              <w:top w:val="nil"/>
              <w:left w:val="nil"/>
              <w:bottom w:val="nil"/>
              <w:right w:val="nil"/>
            </w:tcBorders>
            <w:tcMar>
              <w:top w:w="28" w:type="dxa"/>
              <w:left w:w="57" w:type="dxa"/>
              <w:bottom w:w="113" w:type="dxa"/>
              <w:right w:w="28" w:type="dxa"/>
            </w:tcMar>
          </w:tcPr>
          <w:p w:rsidR="00423FAC" w:rsidRPr="00BD384A" w:rsidRDefault="00423FAC" w:rsidP="00423FAC">
            <w:pPr>
              <w:rPr>
                <w:color w:val="000000"/>
                <w:sz w:val="18"/>
                <w:szCs w:val="18"/>
              </w:rPr>
            </w:pPr>
            <w:r w:rsidRPr="00BD384A">
              <w:rPr>
                <w:color w:val="000000"/>
                <w:sz w:val="18"/>
                <w:szCs w:val="18"/>
              </w:rPr>
              <w:t>численность безработных граждан, приступивших к профессиональному обучению:</w:t>
            </w:r>
          </w:p>
          <w:p w:rsidR="00423FAC" w:rsidRPr="00BD384A" w:rsidRDefault="00423FAC" w:rsidP="00423FAC">
            <w:pPr>
              <w:rPr>
                <w:color w:val="000000"/>
                <w:sz w:val="18"/>
                <w:szCs w:val="18"/>
              </w:rPr>
            </w:pPr>
            <w:r w:rsidRPr="00BD384A">
              <w:rPr>
                <w:color w:val="000000"/>
                <w:sz w:val="18"/>
                <w:szCs w:val="18"/>
              </w:rPr>
              <w:t>в 2020 году – не менее 1,8 тыс. человек;</w:t>
            </w:r>
          </w:p>
          <w:p w:rsidR="00423FAC" w:rsidRPr="00BD384A" w:rsidRDefault="00423FAC" w:rsidP="00423FAC">
            <w:pPr>
              <w:rPr>
                <w:color w:val="000000"/>
                <w:sz w:val="18"/>
                <w:szCs w:val="18"/>
              </w:rPr>
            </w:pPr>
            <w:r w:rsidRPr="00BD384A">
              <w:rPr>
                <w:color w:val="000000"/>
                <w:sz w:val="18"/>
                <w:szCs w:val="18"/>
              </w:rPr>
              <w:t>в 2021 – 2024 годах –</w:t>
            </w:r>
          </w:p>
          <w:p w:rsidR="00423FAC" w:rsidRPr="00BD384A" w:rsidRDefault="00423FAC" w:rsidP="00423FAC">
            <w:pPr>
              <w:rPr>
                <w:color w:val="000000"/>
                <w:sz w:val="18"/>
                <w:szCs w:val="18"/>
              </w:rPr>
            </w:pPr>
            <w:r w:rsidRPr="00BD384A">
              <w:rPr>
                <w:color w:val="000000"/>
                <w:sz w:val="18"/>
                <w:szCs w:val="18"/>
              </w:rPr>
              <w:t>не менее 2 тыс. человек ежегодно;</w:t>
            </w:r>
            <w:r w:rsidRPr="00BD384A">
              <w:rPr>
                <w:color w:val="000000"/>
                <w:sz w:val="18"/>
                <w:szCs w:val="18"/>
              </w:rPr>
              <w:br/>
              <w:t xml:space="preserve">численность незанятых граждан, которым </w:t>
            </w:r>
          </w:p>
          <w:p w:rsidR="00423FAC" w:rsidRPr="00BD384A" w:rsidRDefault="00423FAC" w:rsidP="00423FAC">
            <w:pPr>
              <w:rPr>
                <w:color w:val="000000"/>
                <w:sz w:val="18"/>
                <w:szCs w:val="18"/>
              </w:rPr>
            </w:pPr>
            <w:r w:rsidRPr="00BD384A">
              <w:rPr>
                <w:color w:val="000000"/>
                <w:sz w:val="18"/>
                <w:szCs w:val="18"/>
              </w:rPr>
              <w:t xml:space="preserve">в соответствии </w:t>
            </w:r>
          </w:p>
          <w:p w:rsidR="00423FAC" w:rsidRPr="00BD384A" w:rsidRDefault="00423FAC" w:rsidP="00423FAC">
            <w:pPr>
              <w:rPr>
                <w:color w:val="000000"/>
                <w:sz w:val="18"/>
                <w:szCs w:val="18"/>
              </w:rPr>
            </w:pPr>
            <w:r w:rsidRPr="00BD384A">
              <w:rPr>
                <w:color w:val="000000"/>
                <w:sz w:val="18"/>
                <w:szCs w:val="18"/>
              </w:rPr>
              <w:t>с законодательством Российской Федерации назначена страховая пенсия</w:t>
            </w:r>
          </w:p>
          <w:p w:rsidR="00423FAC" w:rsidRPr="00BD384A" w:rsidRDefault="00423FAC" w:rsidP="00423FAC">
            <w:pPr>
              <w:rPr>
                <w:color w:val="000000"/>
                <w:sz w:val="18"/>
                <w:szCs w:val="18"/>
              </w:rPr>
            </w:pPr>
            <w:r w:rsidRPr="00BD384A">
              <w:rPr>
                <w:color w:val="000000"/>
                <w:sz w:val="18"/>
                <w:szCs w:val="18"/>
              </w:rPr>
              <w:t xml:space="preserve">по старости и которые стремятся возобновить трудовую деятельность, – </w:t>
            </w:r>
          </w:p>
          <w:p w:rsidR="00423FAC" w:rsidRPr="00BD384A" w:rsidRDefault="00423FAC" w:rsidP="00423FAC">
            <w:pPr>
              <w:rPr>
                <w:color w:val="000000"/>
                <w:sz w:val="18"/>
                <w:szCs w:val="18"/>
              </w:rPr>
            </w:pPr>
            <w:r w:rsidRPr="00BD384A">
              <w:rPr>
                <w:color w:val="000000"/>
                <w:sz w:val="18"/>
                <w:szCs w:val="18"/>
              </w:rPr>
              <w:t>не менее 30 человек ежегодно</w:t>
            </w:r>
          </w:p>
        </w:tc>
        <w:tc>
          <w:tcPr>
            <w:tcW w:w="1560" w:type="dxa"/>
            <w:vMerge w:val="restart"/>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r w:rsidRPr="00BD384A">
              <w:rPr>
                <w:sz w:val="18"/>
                <w:szCs w:val="18"/>
              </w:rPr>
              <w:t>пункты  9, 11 и 18 перечня</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294 765,6</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32 865,1</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37 771,0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53 640,8</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36 423,8</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35 439,1</w:t>
            </w:r>
          </w:p>
        </w:tc>
        <w:tc>
          <w:tcPr>
            <w:tcW w:w="2551" w:type="dxa"/>
            <w:gridSpan w:val="3"/>
            <w:vMerge/>
            <w:tcBorders>
              <w:top w:val="nil"/>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423FAC" w:rsidRPr="00BD384A" w:rsidRDefault="00423FAC" w:rsidP="00423FAC">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p w:rsidR="00B01219" w:rsidRPr="00BD384A" w:rsidRDefault="00B01219" w:rsidP="006C7BBE">
            <w:pPr>
              <w:jc w:val="center"/>
              <w:rPr>
                <w:sz w:val="18"/>
                <w:szCs w:val="18"/>
              </w:rPr>
            </w:pP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3.3. Профессиональное обучение и дополнительное профессиональное образование лиц </w:t>
            </w:r>
            <w:proofErr w:type="spellStart"/>
            <w:r w:rsidRPr="00BD384A">
              <w:rPr>
                <w:sz w:val="18"/>
                <w:szCs w:val="18"/>
              </w:rPr>
              <w:t>предпенсионного</w:t>
            </w:r>
            <w:proofErr w:type="spellEnd"/>
            <w:r w:rsidRPr="00BD384A">
              <w:rPr>
                <w:sz w:val="18"/>
                <w:szCs w:val="18"/>
              </w:rPr>
              <w:t xml:space="preserve"> возраста, </w:t>
            </w:r>
            <w:r w:rsidRPr="00BD384A">
              <w:rPr>
                <w:sz w:val="18"/>
                <w:szCs w:val="18"/>
              </w:rPr>
              <w:br/>
              <w:t>а также лиц в возрасте 50 лет и старше в рамках реализации федерального проекта «Старшее поколение» национального проекта «Демография»</w:t>
            </w:r>
          </w:p>
          <w:p w:rsidR="00B01219" w:rsidRPr="00BD384A" w:rsidRDefault="00B01219" w:rsidP="006C7BBE">
            <w:pPr>
              <w:ind w:left="80"/>
              <w:rPr>
                <w:sz w:val="18"/>
                <w:szCs w:val="18"/>
              </w:rPr>
            </w:pPr>
          </w:p>
        </w:tc>
        <w:tc>
          <w:tcPr>
            <w:tcW w:w="1559" w:type="dxa"/>
            <w:vMerge w:val="restart"/>
            <w:tcBorders>
              <w:top w:val="nil"/>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61" w:hanging="61"/>
              <w:rPr>
                <w:sz w:val="18"/>
                <w:szCs w:val="18"/>
              </w:rPr>
            </w:pPr>
            <w:r w:rsidRPr="00BD384A">
              <w:rPr>
                <w:sz w:val="18"/>
                <w:szCs w:val="18"/>
              </w:rPr>
              <w:t xml:space="preserve">итого </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1 224,7</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1 224,7</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2551" w:type="dxa"/>
            <w:gridSpan w:val="3"/>
            <w:vMerge w:val="restart"/>
            <w:tcBorders>
              <w:top w:val="nil"/>
              <w:left w:val="nil"/>
              <w:right w:val="nil"/>
            </w:tcBorders>
            <w:tcMar>
              <w:top w:w="28" w:type="dxa"/>
              <w:left w:w="57" w:type="dxa"/>
              <w:bottom w:w="113" w:type="dxa"/>
              <w:right w:w="28" w:type="dxa"/>
            </w:tcMar>
          </w:tcPr>
          <w:p w:rsidR="00B01219" w:rsidRPr="00BD384A" w:rsidRDefault="00B01219" w:rsidP="004349EF">
            <w:pPr>
              <w:pStyle w:val="ConsPlusNormal"/>
              <w:ind w:right="-113" w:firstLine="0"/>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 xml:space="preserve">численность лиц в возрасте 50 лет и старше, а также </w:t>
            </w:r>
            <w:r w:rsidRPr="00BD384A">
              <w:rPr>
                <w:rFonts w:ascii="Times New Roman" w:hAnsi="Times New Roman" w:cs="Times New Roman"/>
                <w:color w:val="000000"/>
                <w:sz w:val="18"/>
                <w:szCs w:val="18"/>
                <w:lang w:eastAsia="ar-SA"/>
              </w:rPr>
              <w:br/>
              <w:t xml:space="preserve">граждан </w:t>
            </w:r>
            <w:proofErr w:type="spellStart"/>
            <w:r w:rsidRPr="00BD384A">
              <w:rPr>
                <w:rFonts w:ascii="Times New Roman" w:hAnsi="Times New Roman" w:cs="Times New Roman"/>
                <w:color w:val="000000"/>
                <w:sz w:val="18"/>
                <w:szCs w:val="18"/>
                <w:lang w:eastAsia="ar-SA"/>
              </w:rPr>
              <w:t>предпенсионного</w:t>
            </w:r>
            <w:proofErr w:type="spellEnd"/>
            <w:r w:rsidRPr="00BD384A">
              <w:rPr>
                <w:rFonts w:ascii="Times New Roman" w:hAnsi="Times New Roman" w:cs="Times New Roman"/>
                <w:color w:val="000000"/>
                <w:sz w:val="18"/>
                <w:szCs w:val="18"/>
                <w:lang w:eastAsia="ar-SA"/>
              </w:rPr>
              <w:t xml:space="preserve"> возраста, прошедших профессиональное обучение, – не менее 73 человек в 2020 году</w:t>
            </w:r>
          </w:p>
        </w:tc>
        <w:tc>
          <w:tcPr>
            <w:tcW w:w="1560" w:type="dxa"/>
            <w:vMerge w:val="restart"/>
            <w:tcBorders>
              <w:top w:val="nil"/>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 8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1 200,2</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1 200,2</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24,5</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24,5</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2"/>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right w:val="nil"/>
            </w:tcBorders>
            <w:tcMar>
              <w:top w:w="28" w:type="dxa"/>
              <w:bottom w:w="113" w:type="dxa"/>
              <w:right w:w="28" w:type="dxa"/>
            </w:tcMar>
          </w:tcPr>
          <w:p w:rsidR="00B01219" w:rsidRPr="00BD384A" w:rsidRDefault="00B01219" w:rsidP="006C7BBE">
            <w:pPr>
              <w:spacing w:line="228" w:lineRule="auto"/>
              <w:ind w:left="79"/>
              <w:rPr>
                <w:sz w:val="18"/>
                <w:szCs w:val="18"/>
              </w:rPr>
            </w:pPr>
            <w:r w:rsidRPr="00BD384A">
              <w:rPr>
                <w:sz w:val="18"/>
                <w:szCs w:val="18"/>
              </w:rPr>
              <w:t xml:space="preserve">3.4. Организация профессиональной ориентации в целях выбора сферы деятельности (профессии) трудоустройства, прохождения </w:t>
            </w:r>
            <w:proofErr w:type="spellStart"/>
            <w:r w:rsidRPr="00BD384A">
              <w:rPr>
                <w:sz w:val="18"/>
                <w:szCs w:val="18"/>
              </w:rPr>
              <w:t>профессио-нального</w:t>
            </w:r>
            <w:proofErr w:type="spellEnd"/>
            <w:r w:rsidRPr="00BD384A">
              <w:rPr>
                <w:sz w:val="18"/>
                <w:szCs w:val="18"/>
              </w:rPr>
              <w:t xml:space="preserve"> обучения </w:t>
            </w:r>
          </w:p>
          <w:p w:rsidR="00B01219" w:rsidRPr="00BD384A" w:rsidRDefault="00B01219" w:rsidP="006C7BBE">
            <w:pPr>
              <w:spacing w:line="228" w:lineRule="auto"/>
              <w:ind w:left="79"/>
              <w:rPr>
                <w:sz w:val="18"/>
                <w:szCs w:val="18"/>
              </w:rPr>
            </w:pPr>
            <w:r w:rsidRPr="00BD384A">
              <w:rPr>
                <w:sz w:val="18"/>
                <w:szCs w:val="18"/>
              </w:rPr>
              <w:t xml:space="preserve">и получения дополнительного профессионального образования лиц </w:t>
            </w:r>
            <w:proofErr w:type="spellStart"/>
            <w:r w:rsidRPr="00BD384A">
              <w:rPr>
                <w:sz w:val="18"/>
                <w:szCs w:val="18"/>
              </w:rPr>
              <w:t>предпенсионного</w:t>
            </w:r>
            <w:proofErr w:type="spellEnd"/>
            <w:r w:rsidRPr="00BD384A">
              <w:rPr>
                <w:sz w:val="18"/>
                <w:szCs w:val="18"/>
              </w:rPr>
              <w:t xml:space="preserve"> возраста </w:t>
            </w:r>
            <w:r w:rsidRPr="00BD384A">
              <w:rPr>
                <w:sz w:val="18"/>
                <w:szCs w:val="18"/>
              </w:rPr>
              <w:br/>
              <w:t>и граждан в возрасте 50-ти лет и старше в рамках реализации федерального проекта «Старшее поколение»</w:t>
            </w:r>
          </w:p>
          <w:p w:rsidR="00B01219" w:rsidRPr="00BD384A" w:rsidRDefault="00B01219" w:rsidP="006C7BBE">
            <w:pPr>
              <w:spacing w:line="228" w:lineRule="auto"/>
              <w:ind w:left="79"/>
              <w:rPr>
                <w:sz w:val="18"/>
                <w:szCs w:val="18"/>
              </w:rPr>
            </w:pPr>
            <w:r w:rsidRPr="00BD384A">
              <w:rPr>
                <w:sz w:val="18"/>
                <w:szCs w:val="18"/>
              </w:rPr>
              <w:t>национального проекта «Демография»</w:t>
            </w:r>
          </w:p>
          <w:p w:rsidR="00B01219" w:rsidRPr="00BD384A" w:rsidRDefault="00B01219" w:rsidP="006C7BBE">
            <w:pPr>
              <w:spacing w:line="228" w:lineRule="auto"/>
              <w:ind w:left="79"/>
              <w:rPr>
                <w:sz w:val="4"/>
                <w:szCs w:val="18"/>
              </w:rPr>
            </w:pPr>
          </w:p>
        </w:tc>
        <w:tc>
          <w:tcPr>
            <w:tcW w:w="1559" w:type="dxa"/>
            <w:vMerge w:val="restart"/>
            <w:tcBorders>
              <w:top w:val="nil"/>
              <w:left w:val="nil"/>
              <w:right w:val="nil"/>
            </w:tcBorders>
            <w:tcMar>
              <w:top w:w="28" w:type="dxa"/>
              <w:bottom w:w="113" w:type="dxa"/>
              <w:right w:w="28" w:type="dxa"/>
            </w:tcMar>
          </w:tcPr>
          <w:p w:rsidR="00B01219" w:rsidRPr="00BD384A" w:rsidRDefault="00B01219" w:rsidP="00132E08">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2551" w:type="dxa"/>
            <w:gridSpan w:val="3"/>
            <w:vMerge w:val="restart"/>
            <w:tcBorders>
              <w:top w:val="nil"/>
              <w:left w:val="nil"/>
              <w:right w:val="nil"/>
            </w:tcBorders>
            <w:tcMar>
              <w:top w:w="28" w:type="dxa"/>
              <w:left w:w="57" w:type="dxa"/>
              <w:bottom w:w="113" w:type="dxa"/>
              <w:right w:w="28" w:type="dxa"/>
            </w:tcMar>
          </w:tcPr>
          <w:p w:rsidR="00B01219" w:rsidRPr="00BD384A" w:rsidRDefault="00B01219" w:rsidP="006C7BBE">
            <w:pPr>
              <w:ind w:left="57"/>
              <w:rPr>
                <w:color w:val="000000"/>
                <w:sz w:val="18"/>
                <w:szCs w:val="18"/>
              </w:rPr>
            </w:pPr>
            <w:r w:rsidRPr="00BD384A">
              <w:rPr>
                <w:color w:val="000000"/>
                <w:sz w:val="18"/>
                <w:szCs w:val="18"/>
              </w:rPr>
              <w:t xml:space="preserve">численность граждан </w:t>
            </w:r>
          </w:p>
          <w:p w:rsidR="00B01219" w:rsidRPr="00BD384A" w:rsidRDefault="00B01219" w:rsidP="006C7BBE">
            <w:pPr>
              <w:ind w:left="57"/>
              <w:rPr>
                <w:color w:val="000000"/>
                <w:sz w:val="18"/>
                <w:szCs w:val="18"/>
              </w:rPr>
            </w:pPr>
            <w:r w:rsidRPr="00BD384A">
              <w:rPr>
                <w:color w:val="000000"/>
                <w:sz w:val="18"/>
                <w:szCs w:val="18"/>
              </w:rPr>
              <w:t>в возрасте 50 лет и старше, получивших государственные услуги по профессиональной ориентации в 2020 году, –</w:t>
            </w:r>
          </w:p>
          <w:p w:rsidR="00B01219" w:rsidRPr="00BD384A" w:rsidRDefault="00B01219" w:rsidP="006C7BBE">
            <w:pPr>
              <w:ind w:left="57"/>
              <w:rPr>
                <w:sz w:val="18"/>
                <w:szCs w:val="18"/>
              </w:rPr>
            </w:pPr>
            <w:r w:rsidRPr="00BD384A">
              <w:rPr>
                <w:color w:val="000000"/>
                <w:sz w:val="18"/>
                <w:szCs w:val="18"/>
              </w:rPr>
              <w:t xml:space="preserve">не менее 87 </w:t>
            </w:r>
          </w:p>
        </w:tc>
        <w:tc>
          <w:tcPr>
            <w:tcW w:w="1560" w:type="dxa"/>
            <w:vMerge w:val="restart"/>
            <w:tcBorders>
              <w:top w:val="nil"/>
              <w:left w:val="nil"/>
              <w:right w:val="nil"/>
            </w:tcBorders>
            <w:tcMar>
              <w:top w:w="28" w:type="dxa"/>
              <w:left w:w="57" w:type="dxa"/>
              <w:bottom w:w="113" w:type="dxa"/>
              <w:right w:w="28" w:type="dxa"/>
            </w:tcMar>
          </w:tcPr>
          <w:p w:rsidR="00B01219" w:rsidRPr="00BD384A" w:rsidRDefault="00B01219" w:rsidP="006C7BBE">
            <w:pPr>
              <w:ind w:left="81" w:firstLine="10"/>
              <w:rPr>
                <w:sz w:val="18"/>
                <w:szCs w:val="18"/>
              </w:rPr>
            </w:pPr>
            <w:r w:rsidRPr="00BD384A">
              <w:rPr>
                <w:color w:val="000000"/>
                <w:sz w:val="18"/>
                <w:szCs w:val="18"/>
              </w:rPr>
              <w:t>пункты 5 и 19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sz w:val="18"/>
                <w:szCs w:val="18"/>
              </w:rPr>
            </w:pPr>
            <w:r w:rsidRPr="00BD384A">
              <w:rPr>
                <w:strike/>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trike/>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right w:val="nil"/>
            </w:tcBorders>
            <w:tcMar>
              <w:top w:w="28" w:type="dxa"/>
              <w:bottom w:w="113" w:type="dxa"/>
              <w:right w:w="28" w:type="dxa"/>
            </w:tcMar>
          </w:tcPr>
          <w:p w:rsidR="00B01219" w:rsidRPr="00BD384A" w:rsidRDefault="00B01219" w:rsidP="00DE207E">
            <w:pPr>
              <w:pStyle w:val="ConsPlusNormal"/>
              <w:ind w:left="79" w:firstLine="0"/>
              <w:rPr>
                <w:rFonts w:ascii="Times New Roman" w:hAnsi="Times New Roman" w:cs="Times New Roman"/>
                <w:sz w:val="18"/>
                <w:szCs w:val="18"/>
                <w:lang w:eastAsia="ar-SA"/>
              </w:rPr>
            </w:pPr>
            <w:r w:rsidRPr="00BD384A">
              <w:rPr>
                <w:rFonts w:ascii="Times New Roman" w:hAnsi="Times New Roman" w:cs="Times New Roman"/>
                <w:sz w:val="18"/>
                <w:szCs w:val="18"/>
                <w:lang w:eastAsia="ar-SA"/>
              </w:rPr>
              <w:t xml:space="preserve">3.5. Организация переобучения и повышения квалификации женщин </w:t>
            </w:r>
            <w:r w:rsidRPr="00BD384A">
              <w:rPr>
                <w:rFonts w:ascii="Times New Roman" w:hAnsi="Times New Roman" w:cs="Times New Roman"/>
                <w:sz w:val="18"/>
                <w:szCs w:val="18"/>
                <w:lang w:eastAsia="ar-SA"/>
              </w:rPr>
              <w:br/>
              <w:t xml:space="preserve">в период отпуска по уходу </w:t>
            </w:r>
            <w:r w:rsidRPr="00BD384A">
              <w:rPr>
                <w:rFonts w:ascii="Times New Roman" w:hAnsi="Times New Roman" w:cs="Times New Roman"/>
                <w:sz w:val="18"/>
                <w:szCs w:val="18"/>
                <w:lang w:eastAsia="ar-SA"/>
              </w:rPr>
              <w:br/>
              <w:t xml:space="preserve">за ребенком в возрасте </w:t>
            </w:r>
            <w:r w:rsidRPr="00BD384A">
              <w:rPr>
                <w:rFonts w:ascii="Times New Roman" w:hAnsi="Times New Roman" w:cs="Times New Roman"/>
                <w:sz w:val="18"/>
                <w:szCs w:val="18"/>
                <w:lang w:eastAsia="ar-SA"/>
              </w:rPr>
              <w:br/>
              <w:t xml:space="preserve">до трех лет, а также женщин, имеющих детей дошкольного возраста, не состоящих </w:t>
            </w:r>
            <w:r w:rsidRPr="00BD384A">
              <w:rPr>
                <w:rFonts w:ascii="Times New Roman" w:hAnsi="Times New Roman" w:cs="Times New Roman"/>
                <w:sz w:val="18"/>
                <w:szCs w:val="18"/>
                <w:lang w:eastAsia="ar-SA"/>
              </w:rPr>
              <w:br/>
              <w:t xml:space="preserve">в трудовых отношениях </w:t>
            </w:r>
            <w:r w:rsidRPr="00BD384A">
              <w:rPr>
                <w:rFonts w:ascii="Times New Roman" w:hAnsi="Times New Roman" w:cs="Times New Roman"/>
                <w:sz w:val="18"/>
                <w:szCs w:val="18"/>
                <w:lang w:eastAsia="ar-SA"/>
              </w:rPr>
              <w:br/>
              <w:t>и обратившихся в органы службы занятости,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1559" w:type="dxa"/>
            <w:vMerge w:val="restart"/>
            <w:tcBorders>
              <w:top w:val="nil"/>
              <w:left w:val="nil"/>
              <w:right w:val="nil"/>
            </w:tcBorders>
            <w:tcMar>
              <w:top w:w="28" w:type="dxa"/>
              <w:bottom w:w="113" w:type="dxa"/>
              <w:right w:w="28" w:type="dxa"/>
            </w:tcMar>
          </w:tcPr>
          <w:p w:rsidR="00B01219" w:rsidRPr="00BD384A" w:rsidRDefault="00B01219" w:rsidP="00132E08">
            <w:pPr>
              <w:pStyle w:val="ConsPlusNormal"/>
              <w:ind w:left="80" w:firstLine="0"/>
              <w:rPr>
                <w:rFonts w:ascii="Times New Roman" w:hAnsi="Times New Roman" w:cs="Times New Roman"/>
                <w:sz w:val="18"/>
                <w:szCs w:val="18"/>
              </w:rPr>
            </w:pPr>
            <w:r w:rsidRPr="00BD384A">
              <w:rPr>
                <w:rFonts w:ascii="Times New Roman" w:hAnsi="Times New Roman" w:cs="Times New Roman"/>
                <w:sz w:val="18"/>
                <w:szCs w:val="18"/>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pStyle w:val="ConsPlusNormal"/>
              <w:ind w:left="80" w:firstLine="0"/>
              <w:rPr>
                <w:rFonts w:ascii="Times New Roman" w:hAnsi="Times New Roman" w:cs="Times New Roman"/>
                <w:sz w:val="18"/>
                <w:szCs w:val="18"/>
              </w:rPr>
            </w:pPr>
            <w:r w:rsidRPr="00BD384A">
              <w:rPr>
                <w:rFonts w:ascii="Times New Roman" w:hAnsi="Times New Roman" w:cs="Times New Roman"/>
                <w:sz w:val="18"/>
                <w:szCs w:val="18"/>
              </w:rPr>
              <w:t xml:space="preserve">итого </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4 100,0</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4 100,0</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2551" w:type="dxa"/>
            <w:gridSpan w:val="3"/>
            <w:vMerge w:val="restart"/>
            <w:tcBorders>
              <w:top w:val="nil"/>
              <w:left w:val="nil"/>
              <w:right w:val="nil"/>
            </w:tcBorders>
            <w:shd w:val="clear" w:color="auto" w:fill="auto"/>
            <w:tcMar>
              <w:top w:w="28" w:type="dxa"/>
              <w:left w:w="57" w:type="dxa"/>
              <w:bottom w:w="113" w:type="dxa"/>
              <w:right w:w="28" w:type="dxa"/>
            </w:tcMar>
          </w:tcPr>
          <w:p w:rsidR="00B01219" w:rsidRPr="004349EF" w:rsidRDefault="00B01219" w:rsidP="00DE207E">
            <w:pPr>
              <w:pStyle w:val="a7"/>
              <w:ind w:left="45" w:hanging="45"/>
              <w:jc w:val="left"/>
              <w:rPr>
                <w:b w:val="0"/>
                <w:sz w:val="18"/>
                <w:szCs w:val="18"/>
              </w:rPr>
            </w:pPr>
            <w:r w:rsidRPr="004349EF">
              <w:rPr>
                <w:b w:val="0"/>
                <w:color w:val="000000"/>
                <w:sz w:val="18"/>
                <w:szCs w:val="18"/>
              </w:rPr>
              <w:t>численность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 103 человека в 2020 году</w:t>
            </w:r>
          </w:p>
        </w:tc>
        <w:tc>
          <w:tcPr>
            <w:tcW w:w="1560" w:type="dxa"/>
            <w:vMerge w:val="restart"/>
            <w:tcBorders>
              <w:top w:val="nil"/>
              <w:left w:val="nil"/>
              <w:right w:val="nil"/>
            </w:tcBorders>
            <w:shd w:val="clear" w:color="auto" w:fill="auto"/>
            <w:tcMar>
              <w:top w:w="28" w:type="dxa"/>
              <w:left w:w="57" w:type="dxa"/>
              <w:bottom w:w="113" w:type="dxa"/>
              <w:right w:w="28" w:type="dxa"/>
            </w:tcMar>
          </w:tcPr>
          <w:p w:rsidR="00B01219" w:rsidRPr="004349EF" w:rsidRDefault="00B01219" w:rsidP="006C7BBE">
            <w:pPr>
              <w:pStyle w:val="a7"/>
              <w:ind w:left="81"/>
              <w:rPr>
                <w:b w:val="0"/>
                <w:sz w:val="18"/>
                <w:szCs w:val="18"/>
              </w:rPr>
            </w:pPr>
            <w:r w:rsidRPr="004349EF">
              <w:rPr>
                <w:b w:val="0"/>
                <w:sz w:val="18"/>
                <w:szCs w:val="18"/>
              </w:rPr>
              <w:t>пункты 6,7 и 20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pStyle w:val="ConsPlusNormal"/>
              <w:ind w:left="80"/>
              <w:rPr>
                <w:rFonts w:ascii="Times New Roman" w:hAnsi="Times New Roman" w:cs="Times New Roman"/>
                <w:sz w:val="18"/>
                <w:szCs w:val="18"/>
                <w:lang w:eastAsia="ar-SA"/>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pStyle w:val="ConsPlusNormal"/>
              <w:ind w:left="80" w:firstLine="0"/>
              <w:rPr>
                <w:rFonts w:ascii="Times New Roman" w:hAnsi="Times New Roman" w:cs="Times New Roman"/>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pStyle w:val="ConsPlusNormal"/>
              <w:ind w:left="80" w:firstLine="0"/>
              <w:rPr>
                <w:rFonts w:ascii="Times New Roman" w:hAnsi="Times New Roman" w:cs="Times New Roman"/>
                <w:sz w:val="18"/>
                <w:szCs w:val="18"/>
              </w:rPr>
            </w:pPr>
            <w:r w:rsidRPr="00BD384A">
              <w:rPr>
                <w:rFonts w:ascii="Times New Roman" w:hAnsi="Times New Roman" w:cs="Times New Roman"/>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color w:val="000000"/>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80"/>
              <w:jc w:val="center"/>
              <w:rPr>
                <w:color w:val="000000"/>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2551" w:type="dxa"/>
            <w:gridSpan w:val="3"/>
            <w:vMerge/>
            <w:tcBorders>
              <w:top w:val="nil"/>
              <w:left w:val="nil"/>
              <w:right w:val="nil"/>
            </w:tcBorders>
            <w:shd w:val="clear" w:color="auto" w:fill="auto"/>
            <w:tcMar>
              <w:top w:w="28" w:type="dxa"/>
              <w:left w:w="57" w:type="dxa"/>
              <w:bottom w:w="113" w:type="dxa"/>
              <w:right w:w="28" w:type="dxa"/>
            </w:tcMar>
          </w:tcPr>
          <w:p w:rsidR="00B01219" w:rsidRPr="00BD384A" w:rsidRDefault="00B01219" w:rsidP="006C7BBE">
            <w:pPr>
              <w:pStyle w:val="a7"/>
              <w:ind w:left="45" w:hanging="45"/>
              <w:rPr>
                <w:color w:val="000000"/>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B01219" w:rsidRPr="00BD384A" w:rsidRDefault="00B01219" w:rsidP="006C7BBE">
            <w:pPr>
              <w:pStyle w:val="a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p>
        </w:tc>
        <w:tc>
          <w:tcPr>
            <w:tcW w:w="2551" w:type="dxa"/>
            <w:gridSpan w:val="3"/>
            <w:vMerge/>
            <w:tcBorders>
              <w:top w:val="nil"/>
              <w:left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4 018,0</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4 018,0</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2551" w:type="dxa"/>
            <w:gridSpan w:val="3"/>
            <w:vMerge/>
            <w:tcBorders>
              <w:top w:val="nil"/>
              <w:left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82,0</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82,0</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2551" w:type="dxa"/>
            <w:gridSpan w:val="3"/>
            <w:vMerge/>
            <w:tcBorders>
              <w:top w:val="nil"/>
              <w:left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2551" w:type="dxa"/>
            <w:gridSpan w:val="3"/>
            <w:vMerge/>
            <w:tcBorders>
              <w:top w:val="nil"/>
              <w:left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ind w:left="80"/>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left="80"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pStyle w:val="ConsPlusNormal"/>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2551" w:type="dxa"/>
            <w:gridSpan w:val="3"/>
            <w:vMerge/>
            <w:tcBorders>
              <w:top w:val="nil"/>
              <w:left w:val="nil"/>
              <w:bottom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15877" w:type="dxa"/>
            <w:gridSpan w:val="14"/>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spacing w:before="120" w:after="120"/>
              <w:ind w:left="79" w:firstLine="423"/>
              <w:rPr>
                <w:color w:val="000000"/>
                <w:sz w:val="18"/>
                <w:szCs w:val="18"/>
              </w:rPr>
            </w:pPr>
            <w:r w:rsidRPr="00BD384A">
              <w:rPr>
                <w:sz w:val="18"/>
                <w:szCs w:val="18"/>
              </w:rPr>
              <w:t>Задача № 4 – осуществление социальных гарантий безработным гражданам</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4.1. Выплата пособий </w:t>
            </w:r>
          </w:p>
          <w:p w:rsidR="00423FAC" w:rsidRPr="00BD384A" w:rsidRDefault="00423FAC" w:rsidP="00423FAC">
            <w:pPr>
              <w:ind w:left="80"/>
              <w:rPr>
                <w:sz w:val="18"/>
                <w:szCs w:val="18"/>
              </w:rPr>
            </w:pPr>
            <w:r w:rsidRPr="00BD384A">
              <w:rPr>
                <w:sz w:val="18"/>
                <w:szCs w:val="18"/>
              </w:rPr>
              <w:t xml:space="preserve">по безработице гражданам, зарегистрированным </w:t>
            </w:r>
          </w:p>
          <w:p w:rsidR="00423FAC" w:rsidRPr="00BD384A" w:rsidRDefault="00423FAC" w:rsidP="00423FAC">
            <w:pPr>
              <w:ind w:left="80"/>
              <w:rPr>
                <w:sz w:val="18"/>
                <w:szCs w:val="18"/>
              </w:rPr>
            </w:pPr>
            <w:r w:rsidRPr="00BD384A">
              <w:rPr>
                <w:sz w:val="18"/>
                <w:szCs w:val="18"/>
              </w:rPr>
              <w:t xml:space="preserve">в центре занятости населения </w:t>
            </w:r>
          </w:p>
          <w:p w:rsidR="00423FAC" w:rsidRPr="00BD384A" w:rsidRDefault="00423FAC" w:rsidP="00423FAC">
            <w:pPr>
              <w:ind w:left="80"/>
              <w:rPr>
                <w:sz w:val="18"/>
                <w:szCs w:val="18"/>
              </w:rPr>
            </w:pPr>
            <w:r w:rsidRPr="00BD384A">
              <w:rPr>
                <w:sz w:val="18"/>
                <w:szCs w:val="18"/>
              </w:rPr>
              <w:t xml:space="preserve">в качестве безработных, </w:t>
            </w:r>
          </w:p>
          <w:p w:rsidR="00423FAC" w:rsidRPr="00BD384A" w:rsidRDefault="00423FAC" w:rsidP="00423FAC">
            <w:pPr>
              <w:ind w:left="80"/>
              <w:rPr>
                <w:sz w:val="18"/>
                <w:szCs w:val="18"/>
              </w:rPr>
            </w:pPr>
            <w:r w:rsidRPr="00BD384A">
              <w:rPr>
                <w:sz w:val="18"/>
                <w:szCs w:val="18"/>
              </w:rPr>
              <w:t xml:space="preserve">в том числе выплата материальной помощи безработным гражданам, утратившим право на пособие в связи с истечением установленного периода </w:t>
            </w:r>
          </w:p>
          <w:p w:rsidR="00423FAC" w:rsidRPr="00BD384A" w:rsidRDefault="00423FAC" w:rsidP="00423FAC">
            <w:pPr>
              <w:ind w:left="80"/>
              <w:rPr>
                <w:sz w:val="18"/>
                <w:szCs w:val="18"/>
              </w:rPr>
            </w:pPr>
            <w:r w:rsidRPr="00BD384A">
              <w:rPr>
                <w:sz w:val="18"/>
                <w:szCs w:val="18"/>
              </w:rPr>
              <w:t>его выплаты</w:t>
            </w:r>
          </w:p>
          <w:p w:rsidR="00423FAC" w:rsidRPr="00BD384A" w:rsidRDefault="00423FAC" w:rsidP="00423FAC">
            <w:pPr>
              <w:ind w:left="80"/>
              <w:rPr>
                <w:sz w:val="18"/>
                <w:szCs w:val="18"/>
              </w:rPr>
            </w:pPr>
          </w:p>
        </w:tc>
        <w:tc>
          <w:tcPr>
            <w:tcW w:w="1559" w:type="dxa"/>
            <w:vMerge w:val="restart"/>
            <w:tcBorders>
              <w:top w:val="nil"/>
              <w:left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4 759 659,5</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1 776 454,2</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782 819,3</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733 462,0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733 462,0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733 462,0</w:t>
            </w:r>
          </w:p>
        </w:tc>
        <w:tc>
          <w:tcPr>
            <w:tcW w:w="2551" w:type="dxa"/>
            <w:gridSpan w:val="3"/>
            <w:vMerge w:val="restart"/>
            <w:tcBorders>
              <w:top w:val="nil"/>
              <w:left w:val="nil"/>
              <w:right w:val="nil"/>
            </w:tcBorders>
            <w:shd w:val="clear" w:color="auto" w:fill="auto"/>
            <w:tcMar>
              <w:top w:w="28" w:type="dxa"/>
              <w:left w:w="57" w:type="dxa"/>
              <w:bottom w:w="113" w:type="dxa"/>
              <w:right w:w="28" w:type="dxa"/>
            </w:tcMar>
          </w:tcPr>
          <w:p w:rsidR="00423FAC" w:rsidRPr="00BD384A" w:rsidRDefault="00423FAC" w:rsidP="00423FAC">
            <w:pPr>
              <w:rPr>
                <w:sz w:val="18"/>
                <w:szCs w:val="18"/>
              </w:rPr>
            </w:pPr>
            <w:r w:rsidRPr="00BD384A">
              <w:rPr>
                <w:sz w:val="18"/>
                <w:szCs w:val="18"/>
              </w:rPr>
              <w:t xml:space="preserve">численность получателей социальных выплат </w:t>
            </w:r>
          </w:p>
          <w:p w:rsidR="00423FAC" w:rsidRPr="00BD384A" w:rsidRDefault="00423FAC" w:rsidP="00423FAC">
            <w:pPr>
              <w:rPr>
                <w:sz w:val="18"/>
                <w:szCs w:val="18"/>
              </w:rPr>
            </w:pPr>
            <w:r w:rsidRPr="00BD384A">
              <w:rPr>
                <w:sz w:val="18"/>
                <w:szCs w:val="18"/>
              </w:rPr>
              <w:t>в среднемесячном исчислении:</w:t>
            </w:r>
          </w:p>
          <w:p w:rsidR="00423FAC" w:rsidRPr="00BD384A" w:rsidRDefault="00423FAC" w:rsidP="00423FAC">
            <w:pPr>
              <w:rPr>
                <w:sz w:val="18"/>
                <w:szCs w:val="18"/>
              </w:rPr>
            </w:pPr>
            <w:r w:rsidRPr="00BD384A">
              <w:rPr>
                <w:sz w:val="18"/>
                <w:szCs w:val="18"/>
              </w:rPr>
              <w:t>в 2020 году – не менее 16 тыс. человек;</w:t>
            </w:r>
          </w:p>
          <w:p w:rsidR="00423FAC" w:rsidRPr="00BD384A" w:rsidRDefault="00423FAC" w:rsidP="00423FAC">
            <w:pPr>
              <w:rPr>
                <w:sz w:val="18"/>
                <w:szCs w:val="18"/>
              </w:rPr>
            </w:pPr>
            <w:r w:rsidRPr="00BD384A">
              <w:rPr>
                <w:sz w:val="18"/>
                <w:szCs w:val="18"/>
              </w:rPr>
              <w:t>в 2021 – 2024 годах – не менее 8,0 тыс. человек</w:t>
            </w:r>
          </w:p>
        </w:tc>
        <w:tc>
          <w:tcPr>
            <w:tcW w:w="1560" w:type="dxa"/>
            <w:vMerge w:val="restart"/>
            <w:tcBorders>
              <w:top w:val="nil"/>
              <w:left w:val="nil"/>
              <w:right w:val="nil"/>
            </w:tcBorders>
            <w:shd w:val="clear" w:color="auto" w:fill="auto"/>
            <w:tcMar>
              <w:top w:w="28" w:type="dxa"/>
              <w:left w:w="57" w:type="dxa"/>
              <w:bottom w:w="113" w:type="dxa"/>
              <w:right w:w="28" w:type="dxa"/>
            </w:tcMar>
          </w:tcPr>
          <w:p w:rsidR="00423FAC" w:rsidRPr="00BD384A" w:rsidRDefault="00423FAC" w:rsidP="00423FAC">
            <w:pPr>
              <w:autoSpaceDE w:val="0"/>
              <w:autoSpaceDN w:val="0"/>
              <w:adjustRightInd w:val="0"/>
              <w:ind w:left="81"/>
              <w:rPr>
                <w:color w:val="000000"/>
                <w:sz w:val="18"/>
                <w:szCs w:val="18"/>
              </w:rPr>
            </w:pPr>
            <w:r w:rsidRPr="00BD384A">
              <w:rPr>
                <w:color w:val="000000"/>
                <w:sz w:val="18"/>
                <w:szCs w:val="18"/>
              </w:rPr>
              <w:t>пункты 13 и 18 перечня</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p>
        </w:tc>
        <w:tc>
          <w:tcPr>
            <w:tcW w:w="2551" w:type="dxa"/>
            <w:gridSpan w:val="3"/>
            <w:vMerge/>
            <w:tcBorders>
              <w:top w:val="nil"/>
              <w:left w:val="nil"/>
              <w:right w:val="nil"/>
            </w:tcBorders>
            <w:shd w:val="clear" w:color="auto" w:fill="auto"/>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right w:val="nil"/>
            </w:tcBorders>
            <w:shd w:val="clear" w:color="auto" w:fill="auto"/>
            <w:tcMar>
              <w:top w:w="28" w:type="dxa"/>
              <w:left w:w="57" w:type="dxa"/>
              <w:bottom w:w="113" w:type="dxa"/>
              <w:right w:w="28" w:type="dxa"/>
            </w:tcMar>
          </w:tcPr>
          <w:p w:rsidR="00423FAC" w:rsidRPr="00BD384A" w:rsidRDefault="00423FAC" w:rsidP="00423FAC">
            <w:pPr>
              <w:autoSpaceDE w:val="0"/>
              <w:autoSpaceDN w:val="0"/>
              <w:adjustRightIn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4 759 659,5</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1 776 454,2</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782 819,3</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733 462,0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733 462,0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widowControl w:val="0"/>
              <w:suppressAutoHyphens/>
              <w:ind w:left="80"/>
              <w:jc w:val="center"/>
              <w:rPr>
                <w:sz w:val="18"/>
                <w:szCs w:val="18"/>
                <w:lang w:eastAsia="ar-SA"/>
              </w:rPr>
            </w:pPr>
            <w:r w:rsidRPr="00D77B95">
              <w:rPr>
                <w:sz w:val="18"/>
                <w:szCs w:val="18"/>
                <w:lang w:eastAsia="ar-SA"/>
              </w:rPr>
              <w:t>733 462,0</w:t>
            </w:r>
          </w:p>
        </w:tc>
        <w:tc>
          <w:tcPr>
            <w:tcW w:w="2551" w:type="dxa"/>
            <w:gridSpan w:val="3"/>
            <w:vMerge/>
            <w:tcBorders>
              <w:left w:val="nil"/>
              <w:right w:val="nil"/>
            </w:tcBorders>
            <w:shd w:val="clear" w:color="auto" w:fill="auto"/>
            <w:tcMar>
              <w:top w:w="28" w:type="dxa"/>
              <w:left w:w="57" w:type="dxa"/>
              <w:bottom w:w="113" w:type="dxa"/>
              <w:right w:w="28" w:type="dxa"/>
            </w:tcMar>
          </w:tcPr>
          <w:p w:rsidR="00423FAC" w:rsidRPr="00BD384A" w:rsidRDefault="00423FAC" w:rsidP="00423FAC">
            <w:pPr>
              <w:rPr>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423FAC" w:rsidRPr="00BD384A" w:rsidRDefault="00423FAC" w:rsidP="00423FAC">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bottom w:val="nil"/>
              <w:right w:val="nil"/>
            </w:tcBorders>
            <w:shd w:val="clear" w:color="auto" w:fill="auto"/>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shd w:val="clear" w:color="auto" w:fill="auto"/>
            <w:tcMar>
              <w:top w:w="28" w:type="dxa"/>
              <w:left w:w="57" w:type="dxa"/>
              <w:bottom w:w="113" w:type="dxa"/>
              <w:right w:w="28" w:type="dxa"/>
            </w:tcMar>
          </w:tcPr>
          <w:p w:rsidR="00B01219" w:rsidRPr="00BD384A" w:rsidRDefault="00B01219" w:rsidP="006C7BBE">
            <w:pPr>
              <w:autoSpaceDE w:val="0"/>
              <w:autoSpaceDN w:val="0"/>
              <w:adjustRightIn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4.2. Выплата стипендии гражданам из числа признанных безработными </w:t>
            </w:r>
            <w:r w:rsidRPr="00BD384A">
              <w:rPr>
                <w:sz w:val="18"/>
                <w:szCs w:val="18"/>
              </w:rPr>
              <w:br/>
              <w:t xml:space="preserve">в период прохождения профессионального обучения </w:t>
            </w:r>
            <w:r w:rsidRPr="00BD384A">
              <w:rPr>
                <w:sz w:val="18"/>
                <w:szCs w:val="18"/>
              </w:rPr>
              <w:br/>
              <w:t xml:space="preserve">и получения дополнительного профессионального образования по направлению центра занятости населения, </w:t>
            </w:r>
            <w:r w:rsidRPr="00BD384A">
              <w:rPr>
                <w:sz w:val="18"/>
                <w:szCs w:val="18"/>
              </w:rPr>
              <w:br/>
              <w:t xml:space="preserve">а также материальной помощи в период прохождения профессионального обучения </w:t>
            </w:r>
            <w:r w:rsidRPr="00BD384A">
              <w:rPr>
                <w:sz w:val="18"/>
                <w:szCs w:val="18"/>
              </w:rPr>
              <w:br/>
              <w:t>и получения дополнительного профессионального образования по направлению центра занятости населения</w:t>
            </w:r>
          </w:p>
        </w:tc>
        <w:tc>
          <w:tcPr>
            <w:tcW w:w="1559" w:type="dxa"/>
            <w:vMerge w:val="restart"/>
            <w:tcBorders>
              <w:top w:val="nil"/>
              <w:left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57"/>
              <w:rPr>
                <w:sz w:val="18"/>
                <w:szCs w:val="18"/>
              </w:rPr>
            </w:pPr>
            <w:r w:rsidRPr="00BD384A">
              <w:rPr>
                <w:sz w:val="18"/>
                <w:szCs w:val="18"/>
              </w:rPr>
              <w:t xml:space="preserve">итого </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48 862,4</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21 877,7</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26 984,7</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right="-57"/>
              <w:jc w:val="center"/>
              <w:rPr>
                <w:sz w:val="18"/>
                <w:szCs w:val="18"/>
                <w:lang w:eastAsia="ar-SA"/>
              </w:rPr>
            </w:pPr>
            <w:r w:rsidRPr="00D77B95">
              <w:rPr>
                <w:sz w:val="18"/>
                <w:szCs w:val="18"/>
                <w:lang w:eastAsia="ar-SA"/>
              </w:rPr>
              <w:t>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0,0</w:t>
            </w:r>
          </w:p>
        </w:tc>
        <w:tc>
          <w:tcPr>
            <w:tcW w:w="2551" w:type="dxa"/>
            <w:gridSpan w:val="3"/>
            <w:vMerge w:val="restart"/>
            <w:tcBorders>
              <w:top w:val="nil"/>
              <w:left w:val="nil"/>
              <w:right w:val="nil"/>
            </w:tcBorders>
            <w:tcMar>
              <w:top w:w="28" w:type="dxa"/>
              <w:left w:w="57" w:type="dxa"/>
              <w:bottom w:w="113" w:type="dxa"/>
              <w:right w:w="28" w:type="dxa"/>
            </w:tcMar>
          </w:tcPr>
          <w:p w:rsidR="00423FAC" w:rsidRPr="00BD384A" w:rsidRDefault="00423FAC" w:rsidP="00423FAC">
            <w:pPr>
              <w:rPr>
                <w:sz w:val="18"/>
                <w:szCs w:val="18"/>
              </w:rPr>
            </w:pPr>
            <w:r w:rsidRPr="00BD384A">
              <w:rPr>
                <w:sz w:val="18"/>
                <w:szCs w:val="18"/>
              </w:rPr>
              <w:t>численность получателей стипендии:</w:t>
            </w:r>
          </w:p>
          <w:p w:rsidR="00423FAC" w:rsidRPr="00BD384A" w:rsidRDefault="00423FAC" w:rsidP="00423FAC">
            <w:pPr>
              <w:rPr>
                <w:sz w:val="18"/>
                <w:szCs w:val="18"/>
              </w:rPr>
            </w:pPr>
            <w:r w:rsidRPr="00BD384A">
              <w:rPr>
                <w:sz w:val="18"/>
                <w:szCs w:val="18"/>
              </w:rPr>
              <w:t>в 2020 году – не менее 1,8 тыс. человек;</w:t>
            </w:r>
          </w:p>
          <w:p w:rsidR="00423FAC" w:rsidRPr="00BD384A" w:rsidRDefault="00423FAC" w:rsidP="00423FAC">
            <w:pPr>
              <w:rPr>
                <w:sz w:val="18"/>
                <w:szCs w:val="18"/>
              </w:rPr>
            </w:pPr>
            <w:r w:rsidRPr="00423FAC">
              <w:rPr>
                <w:sz w:val="18"/>
                <w:szCs w:val="18"/>
              </w:rPr>
              <w:t xml:space="preserve">в 2021  году – не менее 2 тыс. человек </w:t>
            </w:r>
          </w:p>
        </w:tc>
        <w:tc>
          <w:tcPr>
            <w:tcW w:w="1560" w:type="dxa"/>
            <w:vMerge w:val="restart"/>
            <w:tcBorders>
              <w:top w:val="nil"/>
              <w:left w:val="nil"/>
              <w:right w:val="nil"/>
            </w:tcBorders>
            <w:tcMar>
              <w:top w:w="28" w:type="dxa"/>
              <w:left w:w="57" w:type="dxa"/>
              <w:bottom w:w="113" w:type="dxa"/>
              <w:right w:w="28" w:type="dxa"/>
            </w:tcMar>
          </w:tcPr>
          <w:p w:rsidR="00423FAC" w:rsidRPr="00BD384A" w:rsidRDefault="00423FAC" w:rsidP="00423FAC">
            <w:pPr>
              <w:autoSpaceDE w:val="0"/>
              <w:snapToGrid w:val="0"/>
              <w:ind w:left="81"/>
              <w:rPr>
                <w:color w:val="000000"/>
                <w:sz w:val="18"/>
                <w:szCs w:val="18"/>
              </w:rPr>
            </w:pPr>
            <w:r w:rsidRPr="00BD384A">
              <w:rPr>
                <w:color w:val="000000"/>
                <w:sz w:val="18"/>
                <w:szCs w:val="18"/>
              </w:rPr>
              <w:t xml:space="preserve">пункты 11, 13 </w:t>
            </w:r>
          </w:p>
          <w:p w:rsidR="00423FAC" w:rsidRPr="00BD384A" w:rsidRDefault="00423FAC" w:rsidP="00423FAC">
            <w:pPr>
              <w:autoSpaceDE w:val="0"/>
              <w:snapToGrid w:val="0"/>
              <w:ind w:left="81"/>
              <w:rPr>
                <w:color w:val="000000"/>
                <w:sz w:val="18"/>
                <w:szCs w:val="18"/>
              </w:rPr>
            </w:pPr>
            <w:r w:rsidRPr="00BD384A">
              <w:rPr>
                <w:color w:val="000000"/>
                <w:sz w:val="18"/>
                <w:szCs w:val="18"/>
              </w:rPr>
              <w:t>и 18 перечня</w:t>
            </w:r>
          </w:p>
          <w:p w:rsidR="00423FAC" w:rsidRPr="00BD384A" w:rsidRDefault="00423FAC" w:rsidP="00423FAC">
            <w:pPr>
              <w:autoSpaceDE w:val="0"/>
              <w:snapToGri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2551" w:type="dxa"/>
            <w:gridSpan w:val="3"/>
            <w:vMerge/>
            <w:tcBorders>
              <w:top w:val="nil"/>
              <w:left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right w:val="nil"/>
            </w:tcBorders>
            <w:tcMar>
              <w:top w:w="28" w:type="dxa"/>
              <w:left w:w="57" w:type="dxa"/>
              <w:bottom w:w="113" w:type="dxa"/>
              <w:right w:w="28" w:type="dxa"/>
            </w:tcMar>
          </w:tcPr>
          <w:p w:rsidR="00423FAC" w:rsidRPr="00BD384A" w:rsidRDefault="00423FAC" w:rsidP="00423FAC">
            <w:pPr>
              <w:autoSpaceDE w:val="0"/>
              <w:snapToGri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48 862,4</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21 877,7</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26 984,7</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right="-57"/>
              <w:jc w:val="center"/>
              <w:rPr>
                <w:sz w:val="18"/>
                <w:szCs w:val="18"/>
                <w:lang w:eastAsia="ar-SA"/>
              </w:rPr>
            </w:pPr>
            <w:r w:rsidRPr="00D77B95">
              <w:rPr>
                <w:sz w:val="18"/>
                <w:szCs w:val="18"/>
                <w:lang w:eastAsia="ar-SA"/>
              </w:rPr>
              <w:t>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0,0</w:t>
            </w:r>
          </w:p>
        </w:tc>
        <w:tc>
          <w:tcPr>
            <w:tcW w:w="2551" w:type="dxa"/>
            <w:gridSpan w:val="3"/>
            <w:vMerge/>
            <w:tcBorders>
              <w:left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left w:val="nil"/>
              <w:right w:val="nil"/>
            </w:tcBorders>
            <w:tcMar>
              <w:top w:w="28" w:type="dxa"/>
              <w:left w:w="57" w:type="dxa"/>
              <w:bottom w:w="113" w:type="dxa"/>
              <w:right w:w="28" w:type="dxa"/>
            </w:tcMar>
          </w:tcPr>
          <w:p w:rsidR="00423FAC" w:rsidRPr="00BD384A" w:rsidRDefault="00423FAC" w:rsidP="00423FAC">
            <w:pPr>
              <w:autoSpaceDE w:val="0"/>
              <w:snapToGri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left w:val="nil"/>
              <w:right w:val="nil"/>
            </w:tcBorders>
            <w:tcMar>
              <w:top w:w="28" w:type="dxa"/>
              <w:left w:w="57" w:type="dxa"/>
              <w:bottom w:w="113" w:type="dxa"/>
              <w:right w:w="28" w:type="dxa"/>
            </w:tcMar>
          </w:tcPr>
          <w:p w:rsidR="00423FAC" w:rsidRPr="00BD384A" w:rsidRDefault="00423FAC" w:rsidP="00423FAC">
            <w:pPr>
              <w:autoSpaceDE w:val="0"/>
              <w:snapToGri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left w:val="nil"/>
              <w:right w:val="nil"/>
            </w:tcBorders>
            <w:tcMar>
              <w:top w:w="28" w:type="dxa"/>
              <w:left w:w="57" w:type="dxa"/>
              <w:bottom w:w="113" w:type="dxa"/>
              <w:right w:w="28" w:type="dxa"/>
            </w:tcMar>
          </w:tcPr>
          <w:p w:rsidR="00423FAC" w:rsidRPr="00BD384A" w:rsidRDefault="00423FAC" w:rsidP="00423FAC">
            <w:pPr>
              <w:autoSpaceDE w:val="0"/>
              <w:snapToGri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rPr>
          <w:trHeight w:val="1140"/>
        </w:trPr>
        <w:tc>
          <w:tcPr>
            <w:tcW w:w="2552" w:type="dxa"/>
            <w:gridSpan w:val="2"/>
            <w:vMerge/>
            <w:tcBorders>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left w:val="nil"/>
              <w:bottom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w:t>
            </w:r>
          </w:p>
        </w:tc>
        <w:tc>
          <w:tcPr>
            <w:tcW w:w="2551" w:type="dxa"/>
            <w:gridSpan w:val="3"/>
            <w:vMerge/>
            <w:tcBorders>
              <w:left w:val="nil"/>
              <w:bottom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left w:val="nil"/>
              <w:bottom w:val="nil"/>
              <w:right w:val="nil"/>
            </w:tcBorders>
            <w:tcMar>
              <w:top w:w="28" w:type="dxa"/>
              <w:left w:w="57" w:type="dxa"/>
              <w:bottom w:w="113" w:type="dxa"/>
              <w:right w:w="28" w:type="dxa"/>
            </w:tcMar>
          </w:tcPr>
          <w:p w:rsidR="00423FAC" w:rsidRPr="00BD384A" w:rsidRDefault="00423FAC" w:rsidP="00423FAC">
            <w:pPr>
              <w:autoSpaceDE w:val="0"/>
              <w:snapToGrid w:val="0"/>
              <w:ind w:left="81"/>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4.3. Возмещение затрат Пенсионному фонду Российской Федерации </w:t>
            </w:r>
            <w:r w:rsidRPr="00BD384A">
              <w:rPr>
                <w:sz w:val="18"/>
                <w:szCs w:val="18"/>
              </w:rPr>
              <w:br/>
              <w:t xml:space="preserve">за выплаченные пенсии, назначенные по предложениям центра занятости населения на период до наступления возраста, дающего право </w:t>
            </w:r>
            <w:r w:rsidRPr="00BD384A">
              <w:rPr>
                <w:sz w:val="18"/>
                <w:szCs w:val="18"/>
              </w:rPr>
              <w:br/>
              <w:t>на установление страховой пенсии по старости, в том числе досрочно назначаемой страховой пенсии по старости</w:t>
            </w:r>
          </w:p>
        </w:tc>
        <w:tc>
          <w:tcPr>
            <w:tcW w:w="1559" w:type="dxa"/>
            <w:vMerge w:val="restart"/>
            <w:tcBorders>
              <w:top w:val="nil"/>
              <w:left w:val="nil"/>
              <w:right w:val="nil"/>
            </w:tcBorders>
            <w:tcMar>
              <w:top w:w="28" w:type="dxa"/>
              <w:bottom w:w="113" w:type="dxa"/>
              <w:right w:w="28" w:type="dxa"/>
            </w:tcMar>
          </w:tcPr>
          <w:p w:rsidR="00423FAC" w:rsidRPr="00BD384A" w:rsidRDefault="00423FAC" w:rsidP="00423FAC">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80"/>
              <w:rPr>
                <w:sz w:val="18"/>
                <w:szCs w:val="18"/>
              </w:rPr>
            </w:pPr>
            <w:r w:rsidRPr="00BD384A">
              <w:rPr>
                <w:sz w:val="18"/>
                <w:szCs w:val="18"/>
              </w:rPr>
              <w:t xml:space="preserve">итого </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48 150,0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5 910,0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2551" w:type="dxa"/>
            <w:gridSpan w:val="3"/>
            <w:vMerge w:val="restart"/>
            <w:tcBorders>
              <w:top w:val="nil"/>
              <w:left w:val="nil"/>
              <w:right w:val="nil"/>
            </w:tcBorders>
            <w:tcMar>
              <w:top w:w="28" w:type="dxa"/>
              <w:left w:w="57" w:type="dxa"/>
              <w:bottom w:w="113" w:type="dxa"/>
              <w:right w:w="28" w:type="dxa"/>
            </w:tcMar>
          </w:tcPr>
          <w:p w:rsidR="00423FAC" w:rsidRPr="00BD384A" w:rsidRDefault="00423FAC" w:rsidP="00423FAC">
            <w:pPr>
              <w:rPr>
                <w:sz w:val="18"/>
                <w:szCs w:val="18"/>
              </w:rPr>
            </w:pPr>
            <w:r w:rsidRPr="00BD384A">
              <w:rPr>
                <w:sz w:val="18"/>
                <w:szCs w:val="18"/>
              </w:rPr>
              <w:t xml:space="preserve">среднемесячная численность получателей пенсий, назначенных досрочно, – </w:t>
            </w:r>
          </w:p>
          <w:p w:rsidR="00423FAC" w:rsidRPr="00BD384A" w:rsidRDefault="00423FAC" w:rsidP="00423FAC">
            <w:pPr>
              <w:rPr>
                <w:sz w:val="18"/>
                <w:szCs w:val="18"/>
              </w:rPr>
            </w:pPr>
            <w:r w:rsidRPr="00BD384A">
              <w:rPr>
                <w:sz w:val="18"/>
                <w:szCs w:val="18"/>
              </w:rPr>
              <w:t>не менее 30 человек ежегодно</w:t>
            </w:r>
          </w:p>
        </w:tc>
        <w:tc>
          <w:tcPr>
            <w:tcW w:w="1560" w:type="dxa"/>
            <w:vMerge w:val="restart"/>
            <w:tcBorders>
              <w:top w:val="nil"/>
              <w:left w:val="nil"/>
              <w:right w:val="nil"/>
            </w:tcBorders>
            <w:tcMar>
              <w:top w:w="28" w:type="dxa"/>
              <w:left w:w="57" w:type="dxa"/>
              <w:bottom w:w="113" w:type="dxa"/>
              <w:right w:w="28" w:type="dxa"/>
            </w:tcMar>
          </w:tcPr>
          <w:p w:rsidR="00423FAC" w:rsidRPr="00BD384A" w:rsidRDefault="00423FAC" w:rsidP="00423FAC">
            <w:pPr>
              <w:autoSpaceDE w:val="0"/>
              <w:autoSpaceDN w:val="0"/>
              <w:adjustRightInd w:val="0"/>
              <w:ind w:left="81"/>
              <w:rPr>
                <w:color w:val="000000"/>
                <w:sz w:val="18"/>
                <w:szCs w:val="18"/>
              </w:rPr>
            </w:pPr>
            <w:r w:rsidRPr="00BD384A">
              <w:rPr>
                <w:color w:val="000000"/>
                <w:sz w:val="18"/>
                <w:szCs w:val="18"/>
              </w:rPr>
              <w:t>пункты 13 и 18 перечня</w:t>
            </w: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top w:val="nil"/>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80"/>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p>
        </w:tc>
        <w:tc>
          <w:tcPr>
            <w:tcW w:w="2551" w:type="dxa"/>
            <w:gridSpan w:val="3"/>
            <w:vMerge/>
            <w:tcBorders>
              <w:top w:val="nil"/>
              <w:left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top w:val="nil"/>
              <w:left w:val="nil"/>
              <w:right w:val="nil"/>
            </w:tcBorders>
            <w:tcMar>
              <w:top w:w="28" w:type="dxa"/>
              <w:left w:w="57" w:type="dxa"/>
              <w:bottom w:w="113" w:type="dxa"/>
              <w:right w:w="28" w:type="dxa"/>
            </w:tcMar>
          </w:tcPr>
          <w:p w:rsidR="00423FAC" w:rsidRPr="00BD384A" w:rsidRDefault="00423FAC" w:rsidP="00423FAC">
            <w:pPr>
              <w:autoSpaceDE w:val="0"/>
              <w:autoSpaceDN w:val="0"/>
              <w:adjustRightInd w:val="0"/>
              <w:rPr>
                <w:color w:val="000000"/>
                <w:sz w:val="18"/>
                <w:szCs w:val="18"/>
              </w:rPr>
            </w:pPr>
          </w:p>
        </w:tc>
      </w:tr>
      <w:tr w:rsidR="00423FAC"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559" w:type="dxa"/>
            <w:vMerge/>
            <w:tcBorders>
              <w:left w:val="nil"/>
              <w:right w:val="nil"/>
            </w:tcBorders>
            <w:tcMar>
              <w:top w:w="28" w:type="dxa"/>
              <w:bottom w:w="113" w:type="dxa"/>
              <w:right w:w="28" w:type="dxa"/>
            </w:tcMar>
          </w:tcPr>
          <w:p w:rsidR="00423FAC" w:rsidRPr="00BD384A" w:rsidRDefault="00423FAC" w:rsidP="00423FAC">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423FAC" w:rsidRPr="00BD384A" w:rsidRDefault="00423FAC" w:rsidP="00423FAC">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48 150,0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hanging="142"/>
              <w:jc w:val="center"/>
              <w:rPr>
                <w:sz w:val="18"/>
                <w:szCs w:val="18"/>
                <w:lang w:eastAsia="ar-SA"/>
              </w:rPr>
            </w:pPr>
            <w:r w:rsidRPr="00D77B95">
              <w:rPr>
                <w:sz w:val="18"/>
                <w:szCs w:val="18"/>
                <w:lang w:eastAsia="ar-SA"/>
              </w:rPr>
              <w:t>5 910,0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1039"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1040" w:type="dxa"/>
            <w:tcBorders>
              <w:top w:val="nil"/>
              <w:left w:val="nil"/>
              <w:bottom w:val="nil"/>
              <w:right w:val="nil"/>
            </w:tcBorders>
            <w:tcMar>
              <w:top w:w="28" w:type="dxa"/>
              <w:bottom w:w="113" w:type="dxa"/>
              <w:right w:w="28" w:type="dxa"/>
            </w:tcMar>
          </w:tcPr>
          <w:p w:rsidR="00423FAC" w:rsidRPr="00D77B95" w:rsidRDefault="00423FAC" w:rsidP="00423FAC">
            <w:pPr>
              <w:suppressAutoHyphens/>
              <w:ind w:left="80"/>
              <w:jc w:val="center"/>
              <w:rPr>
                <w:sz w:val="18"/>
                <w:szCs w:val="18"/>
                <w:lang w:eastAsia="ar-SA"/>
              </w:rPr>
            </w:pPr>
            <w:r w:rsidRPr="00D77B95">
              <w:rPr>
                <w:sz w:val="18"/>
                <w:szCs w:val="18"/>
                <w:lang w:eastAsia="ar-SA"/>
              </w:rPr>
              <w:t>10 560,0</w:t>
            </w:r>
          </w:p>
        </w:tc>
        <w:tc>
          <w:tcPr>
            <w:tcW w:w="2551" w:type="dxa"/>
            <w:gridSpan w:val="3"/>
            <w:vMerge/>
            <w:tcBorders>
              <w:left w:val="nil"/>
              <w:right w:val="nil"/>
            </w:tcBorders>
            <w:tcMar>
              <w:top w:w="28" w:type="dxa"/>
              <w:left w:w="57" w:type="dxa"/>
              <w:bottom w:w="113" w:type="dxa"/>
              <w:right w:w="28" w:type="dxa"/>
            </w:tcMar>
          </w:tcPr>
          <w:p w:rsidR="00423FAC" w:rsidRPr="00BD384A" w:rsidRDefault="00423FAC" w:rsidP="00423FAC">
            <w:pPr>
              <w:rPr>
                <w:sz w:val="18"/>
                <w:szCs w:val="18"/>
              </w:rPr>
            </w:pPr>
          </w:p>
        </w:tc>
        <w:tc>
          <w:tcPr>
            <w:tcW w:w="1560" w:type="dxa"/>
            <w:vMerge/>
            <w:tcBorders>
              <w:left w:val="nil"/>
              <w:right w:val="nil"/>
            </w:tcBorders>
            <w:tcMar>
              <w:top w:w="28" w:type="dxa"/>
              <w:left w:w="57" w:type="dxa"/>
              <w:bottom w:w="113" w:type="dxa"/>
              <w:right w:w="28" w:type="dxa"/>
            </w:tcMar>
          </w:tcPr>
          <w:p w:rsidR="00423FAC" w:rsidRPr="00BD384A" w:rsidRDefault="00423FAC" w:rsidP="00423FAC">
            <w:pPr>
              <w:autoSpaceDE w:val="0"/>
              <w:snapToGri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областной бюджет</w:t>
            </w:r>
          </w:p>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snapToGri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autoSpaceDE w:val="0"/>
              <w:snapToGri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autoSpaceDE w:val="0"/>
              <w:snapToGrid w:val="0"/>
              <w:rPr>
                <w:color w:val="000000"/>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23"/>
        </w:trPr>
        <w:tc>
          <w:tcPr>
            <w:tcW w:w="15877" w:type="dxa"/>
            <w:gridSpan w:val="14"/>
            <w:tcBorders>
              <w:left w:val="nil"/>
              <w:bottom w:val="nil"/>
              <w:right w:val="nil"/>
            </w:tcBorders>
            <w:tcMar>
              <w:top w:w="28" w:type="dxa"/>
              <w:bottom w:w="113" w:type="dxa"/>
              <w:right w:w="28" w:type="dxa"/>
            </w:tcMar>
          </w:tcPr>
          <w:p w:rsidR="00B01219" w:rsidRPr="00BD384A" w:rsidRDefault="00B01219" w:rsidP="006C7BBE">
            <w:pPr>
              <w:autoSpaceDE w:val="0"/>
              <w:snapToGrid w:val="0"/>
              <w:ind w:left="80" w:firstLine="422"/>
              <w:rPr>
                <w:color w:val="000000"/>
                <w:sz w:val="18"/>
                <w:szCs w:val="18"/>
              </w:rPr>
            </w:pPr>
            <w:r w:rsidRPr="00BD384A">
              <w:rPr>
                <w:sz w:val="18"/>
                <w:szCs w:val="18"/>
              </w:rPr>
              <w:t>Задача № 5 – регулирование внешней и внутренней трудовой миграции</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5.1. Формирование банка свободных рабочих </w:t>
            </w:r>
            <w:r w:rsidRPr="00BD384A">
              <w:rPr>
                <w:sz w:val="18"/>
                <w:szCs w:val="18"/>
              </w:rPr>
              <w:br/>
              <w:t xml:space="preserve">мест, в том числе межтерриториального, </w:t>
            </w:r>
            <w:r w:rsidRPr="00BD384A">
              <w:rPr>
                <w:sz w:val="18"/>
                <w:szCs w:val="18"/>
              </w:rPr>
              <w:br/>
              <w:t xml:space="preserve">а также передача данных на </w:t>
            </w:r>
            <w:r w:rsidRPr="00BD384A">
              <w:rPr>
                <w:color w:val="000000"/>
              </w:rPr>
              <w:t xml:space="preserve"> </w:t>
            </w:r>
            <w:r w:rsidRPr="00BD384A">
              <w:rPr>
                <w:sz w:val="18"/>
                <w:szCs w:val="18"/>
              </w:rPr>
              <w:t>Единую цифровую платформу в сфере занятости и трудовых отношений «Работа в России»</w:t>
            </w:r>
            <w:r w:rsidRPr="00BD384A">
              <w:rPr>
                <w:sz w:val="18"/>
                <w:szCs w:val="18"/>
              </w:rPr>
              <w:br/>
            </w:r>
          </w:p>
        </w:tc>
        <w:tc>
          <w:tcPr>
            <w:tcW w:w="1559" w:type="dxa"/>
            <w:vMerge w:val="restart"/>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численность граждан, </w:t>
            </w:r>
          </w:p>
          <w:p w:rsidR="00B01219" w:rsidRPr="00BD384A" w:rsidRDefault="00B01219" w:rsidP="006C7BBE">
            <w:pPr>
              <w:rPr>
                <w:sz w:val="18"/>
                <w:szCs w:val="18"/>
              </w:rPr>
            </w:pPr>
            <w:r w:rsidRPr="00BD384A">
              <w:rPr>
                <w:sz w:val="18"/>
                <w:szCs w:val="18"/>
              </w:rPr>
              <w:t xml:space="preserve">получивших информацию </w:t>
            </w:r>
          </w:p>
          <w:p w:rsidR="00B01219" w:rsidRPr="00BD384A" w:rsidRDefault="00B01219" w:rsidP="006C7BBE">
            <w:pPr>
              <w:rPr>
                <w:sz w:val="18"/>
                <w:szCs w:val="18"/>
              </w:rPr>
            </w:pPr>
            <w:r w:rsidRPr="00BD384A">
              <w:rPr>
                <w:sz w:val="18"/>
                <w:szCs w:val="18"/>
              </w:rPr>
              <w:t xml:space="preserve">о возможности трудоустройства в другой местности, – не менее </w:t>
            </w:r>
          </w:p>
          <w:p w:rsidR="00B01219" w:rsidRPr="00BD384A" w:rsidRDefault="00B01219" w:rsidP="006C7BBE">
            <w:pPr>
              <w:rPr>
                <w:sz w:val="18"/>
                <w:szCs w:val="18"/>
              </w:rPr>
            </w:pPr>
            <w:r w:rsidRPr="00BD384A">
              <w:rPr>
                <w:sz w:val="18"/>
                <w:szCs w:val="18"/>
              </w:rPr>
              <w:t>1 тыс. человек ежегодно</w:t>
            </w:r>
          </w:p>
        </w:tc>
        <w:tc>
          <w:tcPr>
            <w:tcW w:w="1560" w:type="dxa"/>
            <w:vMerge w:val="restart"/>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9 и 12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6"/>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5.2. Организация содействия безработным гражданам </w:t>
            </w:r>
            <w:r w:rsidRPr="00BD384A">
              <w:rPr>
                <w:sz w:val="18"/>
                <w:szCs w:val="18"/>
              </w:rPr>
              <w:br/>
              <w:t xml:space="preserve">в переезде и безработным гражданам и членам </w:t>
            </w:r>
            <w:r w:rsidRPr="00BD384A">
              <w:rPr>
                <w:sz w:val="18"/>
                <w:szCs w:val="18"/>
              </w:rPr>
              <w:br/>
              <w:t xml:space="preserve">их семей в переселении </w:t>
            </w:r>
            <w:r w:rsidRPr="00BD384A">
              <w:rPr>
                <w:sz w:val="18"/>
                <w:szCs w:val="18"/>
              </w:rPr>
              <w:br/>
              <w:t xml:space="preserve">в другую местность </w:t>
            </w:r>
            <w:r w:rsidRPr="00BD384A">
              <w:rPr>
                <w:sz w:val="18"/>
                <w:szCs w:val="18"/>
              </w:rPr>
              <w:br/>
              <w:t xml:space="preserve">для трудоустройства </w:t>
            </w:r>
            <w:r w:rsidRPr="00BD384A">
              <w:rPr>
                <w:sz w:val="18"/>
                <w:szCs w:val="18"/>
              </w:rPr>
              <w:br/>
              <w:t>по направлению центра занятости населения</w:t>
            </w:r>
          </w:p>
        </w:tc>
        <w:tc>
          <w:tcPr>
            <w:tcW w:w="1559" w:type="dxa"/>
            <w:vMerge w:val="restart"/>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6 390,5</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2551" w:type="dxa"/>
            <w:gridSpan w:val="3"/>
            <w:vMerge w:val="restart"/>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численность граждан, переехавших в другую местность с целью трудоустройства, – не менее </w:t>
            </w:r>
            <w:r w:rsidRPr="00BD384A">
              <w:rPr>
                <w:sz w:val="18"/>
                <w:szCs w:val="18"/>
              </w:rPr>
              <w:br/>
              <w:t>50 человек ежегодно</w:t>
            </w:r>
          </w:p>
        </w:tc>
        <w:tc>
          <w:tcPr>
            <w:tcW w:w="1560" w:type="dxa"/>
            <w:vMerge w:val="restart"/>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9, 12 и 25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6 390,5</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1 278,1</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463"/>
        </w:trPr>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90"/>
        </w:trPr>
        <w:tc>
          <w:tcPr>
            <w:tcW w:w="15877" w:type="dxa"/>
            <w:gridSpan w:val="14"/>
            <w:tcBorders>
              <w:top w:val="nil"/>
              <w:left w:val="nil"/>
              <w:bottom w:val="nil"/>
              <w:right w:val="nil"/>
            </w:tcBorders>
            <w:tcMar>
              <w:top w:w="28" w:type="dxa"/>
              <w:bottom w:w="113" w:type="dxa"/>
              <w:right w:w="28" w:type="dxa"/>
            </w:tcMar>
          </w:tcPr>
          <w:p w:rsidR="00B01219" w:rsidRPr="00BD384A" w:rsidRDefault="00B01219" w:rsidP="006C7BBE">
            <w:pPr>
              <w:autoSpaceDE w:val="0"/>
              <w:snapToGrid w:val="0"/>
              <w:ind w:left="80" w:firstLine="422"/>
              <w:rPr>
                <w:sz w:val="18"/>
                <w:szCs w:val="18"/>
              </w:rPr>
            </w:pPr>
            <w:r w:rsidRPr="00BD384A">
              <w:rPr>
                <w:sz w:val="18"/>
                <w:szCs w:val="18"/>
              </w:rPr>
              <w:t>Задача № 6 – создание условий для реализации государственной программы</w:t>
            </w:r>
          </w:p>
        </w:tc>
      </w:tr>
      <w:tr w:rsidR="00A66072"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val="restart"/>
            <w:tcBorders>
              <w:top w:val="nil"/>
              <w:left w:val="nil"/>
              <w:bottom w:val="nil"/>
              <w:right w:val="nil"/>
            </w:tcBorders>
            <w:tcMar>
              <w:top w:w="28" w:type="dxa"/>
              <w:bottom w:w="113" w:type="dxa"/>
              <w:right w:w="28" w:type="dxa"/>
            </w:tcMar>
          </w:tcPr>
          <w:p w:rsidR="00A66072" w:rsidRPr="00BD384A" w:rsidRDefault="00A66072" w:rsidP="00A66072">
            <w:pPr>
              <w:spacing w:line="228" w:lineRule="auto"/>
              <w:ind w:left="79"/>
              <w:rPr>
                <w:sz w:val="18"/>
                <w:szCs w:val="18"/>
              </w:rPr>
            </w:pPr>
            <w:r w:rsidRPr="00BD384A">
              <w:rPr>
                <w:sz w:val="18"/>
                <w:szCs w:val="18"/>
              </w:rPr>
              <w:t xml:space="preserve">6.1. Обеспечение деятельности центра </w:t>
            </w:r>
          </w:p>
          <w:p w:rsidR="00A66072" w:rsidRPr="00BD384A" w:rsidRDefault="00A66072" w:rsidP="00A66072">
            <w:pPr>
              <w:spacing w:line="228" w:lineRule="auto"/>
              <w:ind w:left="79"/>
              <w:rPr>
                <w:sz w:val="18"/>
                <w:szCs w:val="18"/>
              </w:rPr>
            </w:pPr>
            <w:r w:rsidRPr="00BD384A">
              <w:rPr>
                <w:sz w:val="18"/>
                <w:szCs w:val="18"/>
              </w:rPr>
              <w:t xml:space="preserve">занятости населения, предоставляющего услуги </w:t>
            </w:r>
            <w:r w:rsidRPr="00BD384A">
              <w:rPr>
                <w:sz w:val="18"/>
                <w:szCs w:val="18"/>
              </w:rPr>
              <w:br/>
              <w:t>в области содействия занятости населения</w:t>
            </w:r>
          </w:p>
        </w:tc>
        <w:tc>
          <w:tcPr>
            <w:tcW w:w="1559" w:type="dxa"/>
            <w:vMerge w:val="restart"/>
            <w:tcBorders>
              <w:top w:val="nil"/>
              <w:left w:val="nil"/>
              <w:bottom w:val="nil"/>
              <w:right w:val="nil"/>
            </w:tcBorders>
            <w:tcMar>
              <w:top w:w="28" w:type="dxa"/>
              <w:bottom w:w="113" w:type="dxa"/>
              <w:right w:w="28" w:type="dxa"/>
            </w:tcMar>
          </w:tcPr>
          <w:p w:rsidR="00A66072" w:rsidRPr="00BD384A" w:rsidRDefault="00A66072" w:rsidP="00A66072">
            <w:pPr>
              <w:ind w:left="80" w:right="-41"/>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1 419 973,1</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290 924,8</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300 900,9</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281 530,9</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269 977,8</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276 638,8</w:t>
            </w:r>
          </w:p>
        </w:tc>
        <w:tc>
          <w:tcPr>
            <w:tcW w:w="2551" w:type="dxa"/>
            <w:gridSpan w:val="3"/>
            <w:vMerge w:val="restart"/>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r w:rsidRPr="00BD384A">
              <w:rPr>
                <w:sz w:val="18"/>
                <w:szCs w:val="18"/>
              </w:rPr>
              <w:t>ежегодное обеспечение деятельности центра занятости населения</w:t>
            </w:r>
          </w:p>
          <w:p w:rsidR="00A66072" w:rsidRPr="00BD384A" w:rsidRDefault="00A66072" w:rsidP="00A66072">
            <w:pPr>
              <w:rPr>
                <w:sz w:val="18"/>
                <w:szCs w:val="18"/>
              </w:rPr>
            </w:pPr>
          </w:p>
        </w:tc>
        <w:tc>
          <w:tcPr>
            <w:tcW w:w="1560" w:type="dxa"/>
            <w:vMerge w:val="restart"/>
            <w:tcBorders>
              <w:top w:val="nil"/>
              <w:left w:val="nil"/>
              <w:bottom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r w:rsidRPr="00BD384A">
              <w:rPr>
                <w:sz w:val="18"/>
                <w:szCs w:val="18"/>
              </w:rPr>
              <w:t>пункт 18 перечня</w:t>
            </w:r>
          </w:p>
        </w:tc>
      </w:tr>
      <w:tr w:rsidR="00A66072"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rPr>
                <w:sz w:val="18"/>
                <w:szCs w:val="18"/>
                <w:lang w:eastAsia="ar-SA"/>
              </w:rPr>
            </w:pP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федеральный бюджет</w:t>
            </w:r>
          </w:p>
          <w:p w:rsidR="00A66072" w:rsidRPr="00BD384A" w:rsidRDefault="00A66072" w:rsidP="00A66072">
            <w:pPr>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75 476,0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5 000,0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28 176,0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14 100,0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14 100,0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14 100,0</w:t>
            </w: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1 344 497,1</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285 924,8</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272 724,9</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267 430,9</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255 877,8</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262 538,8</w:t>
            </w: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jc w:val="center"/>
              <w:rPr>
                <w:sz w:val="18"/>
                <w:szCs w:val="18"/>
                <w:lang w:eastAsia="ar-SA"/>
              </w:rPr>
            </w:pPr>
            <w:r w:rsidRPr="00D77B95">
              <w:rPr>
                <w:sz w:val="18"/>
                <w:szCs w:val="18"/>
                <w:lang w:eastAsia="ar-SA"/>
              </w:rPr>
              <w:t>-</w:t>
            </w: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453"/>
        </w:trPr>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внебюджетные средства</w:t>
            </w:r>
          </w:p>
          <w:p w:rsidR="00A66072" w:rsidRPr="00BD384A" w:rsidRDefault="00A66072" w:rsidP="00A66072">
            <w:pPr>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36"/>
        </w:trPr>
        <w:tc>
          <w:tcPr>
            <w:tcW w:w="2552" w:type="dxa"/>
            <w:gridSpan w:val="2"/>
            <w:vMerge w:val="restart"/>
            <w:tcBorders>
              <w:top w:val="nil"/>
              <w:left w:val="nil"/>
              <w:right w:val="nil"/>
            </w:tcBorders>
            <w:tcMar>
              <w:top w:w="28" w:type="dxa"/>
              <w:bottom w:w="113" w:type="dxa"/>
              <w:right w:w="28" w:type="dxa"/>
            </w:tcMar>
          </w:tcPr>
          <w:p w:rsidR="00A66072" w:rsidRPr="00BD384A" w:rsidRDefault="00A66072" w:rsidP="00A66072">
            <w:pPr>
              <w:ind w:left="80"/>
              <w:rPr>
                <w:color w:val="000000"/>
                <w:sz w:val="18"/>
                <w:szCs w:val="18"/>
              </w:rPr>
            </w:pPr>
            <w:r w:rsidRPr="00BD384A">
              <w:rPr>
                <w:color w:val="000000"/>
                <w:sz w:val="18"/>
                <w:szCs w:val="18"/>
              </w:rPr>
              <w:t>в том числе мероприятия, направленные на повышение эффективности службы занятости в рамках федерального проекта «Содействие занятости» национального проекта «Демография»</w:t>
            </w:r>
          </w:p>
        </w:tc>
        <w:tc>
          <w:tcPr>
            <w:tcW w:w="1559" w:type="dxa"/>
            <w:vMerge w:val="restart"/>
            <w:tcBorders>
              <w:top w:val="nil"/>
              <w:left w:val="nil"/>
              <w:right w:val="nil"/>
            </w:tcBorders>
            <w:tcMar>
              <w:top w:w="28" w:type="dxa"/>
              <w:bottom w:w="113" w:type="dxa"/>
              <w:right w:w="28" w:type="dxa"/>
            </w:tcMar>
          </w:tcPr>
          <w:p w:rsidR="00A66072" w:rsidRPr="00BD384A" w:rsidRDefault="00A66072" w:rsidP="00A66072">
            <w:pPr>
              <w:pStyle w:val="ConsPlusNormal"/>
              <w:ind w:left="80" w:firstLine="0"/>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color w:val="000000"/>
                <w:sz w:val="18"/>
                <w:szCs w:val="18"/>
              </w:rPr>
            </w:pPr>
            <w:r w:rsidRPr="00BD384A">
              <w:rPr>
                <w:color w:val="000000"/>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06"/>
              <w:jc w:val="center"/>
              <w:rPr>
                <w:sz w:val="18"/>
                <w:szCs w:val="18"/>
                <w:lang w:eastAsia="ar-SA"/>
              </w:rPr>
            </w:pPr>
            <w:r w:rsidRPr="00D77B95">
              <w:rPr>
                <w:sz w:val="18"/>
                <w:szCs w:val="18"/>
                <w:lang w:eastAsia="ar-SA"/>
              </w:rPr>
              <w:t>35 000,0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20 000,0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5 000,0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5 000,0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28"/>
              <w:jc w:val="center"/>
              <w:rPr>
                <w:sz w:val="18"/>
                <w:szCs w:val="18"/>
                <w:lang w:eastAsia="ar-SA"/>
              </w:rPr>
            </w:pPr>
            <w:r w:rsidRPr="00D77B95">
              <w:rPr>
                <w:sz w:val="18"/>
                <w:szCs w:val="18"/>
                <w:lang w:eastAsia="ar-SA"/>
              </w:rPr>
              <w:t>5 000,0</w:t>
            </w:r>
          </w:p>
        </w:tc>
        <w:tc>
          <w:tcPr>
            <w:tcW w:w="2551" w:type="dxa"/>
            <w:gridSpan w:val="3"/>
            <w:vMerge w:val="restart"/>
            <w:tcBorders>
              <w:top w:val="nil"/>
              <w:left w:val="nil"/>
              <w:right w:val="nil"/>
            </w:tcBorders>
            <w:tcMar>
              <w:top w:w="28" w:type="dxa"/>
              <w:left w:w="57" w:type="dxa"/>
              <w:bottom w:w="113" w:type="dxa"/>
              <w:right w:w="28" w:type="dxa"/>
            </w:tcMar>
          </w:tcPr>
          <w:p w:rsidR="00A66072" w:rsidRPr="00BD384A" w:rsidRDefault="00A66072" w:rsidP="00A66072">
            <w:pPr>
              <w:rPr>
                <w:sz w:val="18"/>
                <w:szCs w:val="18"/>
              </w:rPr>
            </w:pPr>
            <w:r w:rsidRPr="00BD384A">
              <w:rPr>
                <w:sz w:val="18"/>
                <w:szCs w:val="18"/>
              </w:rPr>
              <w:t>количество обособленных структурных подразделений центра занятости, в которых внедрены единые требования</w:t>
            </w:r>
          </w:p>
          <w:p w:rsidR="00A66072" w:rsidRPr="00BD384A" w:rsidRDefault="00A66072" w:rsidP="00A66072">
            <w:pPr>
              <w:rPr>
                <w:sz w:val="18"/>
                <w:szCs w:val="18"/>
              </w:rPr>
            </w:pPr>
            <w:r w:rsidRPr="00BD384A">
              <w:rPr>
                <w:sz w:val="18"/>
                <w:szCs w:val="18"/>
              </w:rPr>
              <w:t>к организации деятельности органов службы занятости, –</w:t>
            </w:r>
          </w:p>
          <w:p w:rsidR="00A66072" w:rsidRPr="00BD384A" w:rsidRDefault="00A66072" w:rsidP="00A66072">
            <w:pPr>
              <w:rPr>
                <w:sz w:val="18"/>
                <w:szCs w:val="18"/>
              </w:rPr>
            </w:pPr>
            <w:r w:rsidRPr="00BD384A">
              <w:rPr>
                <w:sz w:val="18"/>
                <w:szCs w:val="18"/>
              </w:rPr>
              <w:t>по 1 ед. в 2021 – 2024 годах</w:t>
            </w:r>
          </w:p>
        </w:tc>
        <w:tc>
          <w:tcPr>
            <w:tcW w:w="1560" w:type="dxa"/>
            <w:vMerge w:val="restart"/>
            <w:tcBorders>
              <w:top w:val="nil"/>
              <w:left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r w:rsidRPr="00BD384A">
              <w:rPr>
                <w:sz w:val="18"/>
                <w:szCs w:val="18"/>
              </w:rPr>
              <w:t>пункты 8 и 18 перечня</w:t>
            </w: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36"/>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jc w:val="center"/>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jc w:val="center"/>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color w:val="000000"/>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jc w:val="cente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453"/>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color w:val="000000"/>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34 300,0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19 600,0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4 900,0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4 900,0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4 900,0</w:t>
            </w: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453"/>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color w:val="000000"/>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700,0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400,0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100,0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ight="-113"/>
              <w:jc w:val="center"/>
              <w:rPr>
                <w:sz w:val="18"/>
                <w:szCs w:val="18"/>
                <w:lang w:eastAsia="ar-SA"/>
              </w:rPr>
            </w:pPr>
            <w:r w:rsidRPr="00D77B95">
              <w:rPr>
                <w:sz w:val="18"/>
                <w:szCs w:val="18"/>
                <w:lang w:eastAsia="ar-SA"/>
              </w:rPr>
              <w:t>100,0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100,0</w:t>
            </w: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453"/>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color w:val="000000"/>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color w:val="000000"/>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453"/>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color w:val="000000"/>
                <w:sz w:val="18"/>
                <w:szCs w:val="18"/>
              </w:rPr>
            </w:pPr>
            <w:r w:rsidRPr="00BD384A">
              <w:rPr>
                <w:color w:val="000000"/>
                <w:sz w:val="18"/>
                <w:szCs w:val="18"/>
              </w:rPr>
              <w:t>внебюджетные средства</w:t>
            </w:r>
          </w:p>
          <w:p w:rsidR="00B01219" w:rsidRPr="00BD384A" w:rsidRDefault="00B01219" w:rsidP="00132E08">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color w:val="000000"/>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top w:val="nil"/>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6.1.1. Финансовое </w:t>
            </w:r>
            <w:r w:rsidRPr="00BD384A">
              <w:rPr>
                <w:sz w:val="18"/>
                <w:szCs w:val="18"/>
              </w:rPr>
              <w:br/>
              <w:t xml:space="preserve">обеспечение профилактических </w:t>
            </w:r>
          </w:p>
          <w:p w:rsidR="00B01219" w:rsidRPr="00BD384A" w:rsidRDefault="00B01219" w:rsidP="006C7BBE">
            <w:pPr>
              <w:ind w:left="80"/>
              <w:rPr>
                <w:sz w:val="18"/>
                <w:szCs w:val="18"/>
              </w:rPr>
            </w:pPr>
            <w:r w:rsidRPr="00BD384A">
              <w:rPr>
                <w:sz w:val="18"/>
                <w:szCs w:val="18"/>
              </w:rPr>
              <w:t xml:space="preserve">и дезинфекционных мероприятий по предупреждению распространения новой </w:t>
            </w:r>
            <w:proofErr w:type="spellStart"/>
            <w:r w:rsidRPr="00BD384A">
              <w:rPr>
                <w:sz w:val="18"/>
                <w:szCs w:val="18"/>
              </w:rPr>
              <w:t>коронавирусной</w:t>
            </w:r>
            <w:proofErr w:type="spellEnd"/>
            <w:r w:rsidRPr="00BD384A">
              <w:rPr>
                <w:sz w:val="18"/>
                <w:szCs w:val="18"/>
              </w:rPr>
              <w:t xml:space="preserve"> инфекции </w:t>
            </w:r>
            <w:r w:rsidRPr="00BD384A">
              <w:rPr>
                <w:sz w:val="18"/>
                <w:szCs w:val="18"/>
              </w:rPr>
              <w:br/>
              <w:t xml:space="preserve">(COVID-2019) для обеспечения санитарно-эпидемиологического благополучия работников учреждений в связи </w:t>
            </w:r>
            <w:r w:rsidRPr="00BD384A">
              <w:rPr>
                <w:sz w:val="18"/>
                <w:szCs w:val="18"/>
              </w:rPr>
              <w:br/>
              <w:t xml:space="preserve">с распространением новой </w:t>
            </w:r>
            <w:proofErr w:type="spellStart"/>
            <w:r w:rsidRPr="00BD384A">
              <w:rPr>
                <w:sz w:val="18"/>
                <w:szCs w:val="18"/>
              </w:rPr>
              <w:t>коронавирусной</w:t>
            </w:r>
            <w:proofErr w:type="spellEnd"/>
            <w:r w:rsidRPr="00BD384A">
              <w:rPr>
                <w:sz w:val="18"/>
                <w:szCs w:val="18"/>
              </w:rPr>
              <w:t xml:space="preserve"> инфекции (COVID-2019)</w:t>
            </w:r>
          </w:p>
          <w:p w:rsidR="00B01219" w:rsidRPr="00BD384A" w:rsidRDefault="00B01219" w:rsidP="006C7BBE">
            <w:pPr>
              <w:ind w:left="80"/>
              <w:rPr>
                <w:sz w:val="18"/>
                <w:szCs w:val="18"/>
              </w:rPr>
            </w:pPr>
          </w:p>
          <w:p w:rsidR="00B01219" w:rsidRPr="00BD384A" w:rsidRDefault="00B01219" w:rsidP="006C7BBE">
            <w:pPr>
              <w:ind w:left="80"/>
              <w:rPr>
                <w:sz w:val="18"/>
                <w:szCs w:val="18"/>
              </w:rPr>
            </w:pPr>
          </w:p>
          <w:p w:rsidR="00B01219" w:rsidRPr="00BD384A" w:rsidRDefault="00B01219" w:rsidP="006C7BBE">
            <w:pPr>
              <w:ind w:left="80"/>
              <w:rPr>
                <w:sz w:val="18"/>
                <w:szCs w:val="18"/>
              </w:rPr>
            </w:pPr>
          </w:p>
          <w:p w:rsidR="00B01219" w:rsidRPr="00BD384A" w:rsidRDefault="00B01219" w:rsidP="006C7BBE">
            <w:pPr>
              <w:ind w:left="80"/>
              <w:rPr>
                <w:sz w:val="18"/>
                <w:szCs w:val="18"/>
              </w:rPr>
            </w:pPr>
          </w:p>
        </w:tc>
        <w:tc>
          <w:tcPr>
            <w:tcW w:w="1559" w:type="dxa"/>
            <w:vMerge w:val="restart"/>
            <w:tcBorders>
              <w:top w:val="nil"/>
              <w:left w:val="nil"/>
              <w:right w:val="nil"/>
            </w:tcBorders>
            <w:tcMar>
              <w:top w:w="28" w:type="dxa"/>
              <w:bottom w:w="113" w:type="dxa"/>
              <w:right w:w="28" w:type="dxa"/>
            </w:tcMar>
          </w:tcPr>
          <w:p w:rsidR="00B01219" w:rsidRPr="00BD384A" w:rsidRDefault="00B01219" w:rsidP="00132E08">
            <w:pPr>
              <w:ind w:left="80"/>
              <w:rPr>
                <w:sz w:val="18"/>
                <w:szCs w:val="18"/>
              </w:rPr>
            </w:pPr>
            <w:r w:rsidRPr="00BD384A">
              <w:rPr>
                <w:sz w:val="18"/>
                <w:szCs w:val="18"/>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1423,6</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1423,6</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val="restart"/>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обеспечение деятельности </w:t>
            </w:r>
            <w:r w:rsidRPr="00BD384A">
              <w:rPr>
                <w:sz w:val="18"/>
                <w:szCs w:val="18"/>
              </w:rPr>
              <w:br/>
              <w:t xml:space="preserve">центра занятости населения </w:t>
            </w:r>
          </w:p>
          <w:p w:rsidR="00B01219" w:rsidRPr="00BD384A" w:rsidRDefault="00B01219" w:rsidP="006C7BBE">
            <w:pPr>
              <w:rPr>
                <w:sz w:val="18"/>
                <w:szCs w:val="18"/>
              </w:rPr>
            </w:pPr>
            <w:r w:rsidRPr="00BD384A">
              <w:rPr>
                <w:sz w:val="18"/>
                <w:szCs w:val="18"/>
              </w:rPr>
              <w:t xml:space="preserve">в период введения ограничительных </w:t>
            </w:r>
            <w:r w:rsidRPr="00BD384A">
              <w:rPr>
                <w:sz w:val="18"/>
                <w:szCs w:val="18"/>
              </w:rPr>
              <w:br/>
              <w:t xml:space="preserve">мероприятий в связи </w:t>
            </w:r>
          </w:p>
          <w:p w:rsidR="00B01219" w:rsidRPr="00BD384A" w:rsidRDefault="00B01219" w:rsidP="006C7BBE">
            <w:pPr>
              <w:rPr>
                <w:sz w:val="18"/>
                <w:szCs w:val="18"/>
              </w:rPr>
            </w:pPr>
            <w:r w:rsidRPr="00BD384A">
              <w:rPr>
                <w:sz w:val="18"/>
                <w:szCs w:val="18"/>
              </w:rPr>
              <w:t xml:space="preserve">с распространением новой </w:t>
            </w:r>
            <w:proofErr w:type="spellStart"/>
            <w:r w:rsidRPr="00BD384A">
              <w:rPr>
                <w:sz w:val="18"/>
                <w:szCs w:val="18"/>
              </w:rPr>
              <w:t>коронавирусной</w:t>
            </w:r>
            <w:proofErr w:type="spellEnd"/>
            <w:r w:rsidRPr="00BD384A">
              <w:rPr>
                <w:sz w:val="18"/>
                <w:szCs w:val="18"/>
              </w:rPr>
              <w:t xml:space="preserve"> инфекции (COVID-2019)</w:t>
            </w:r>
          </w:p>
        </w:tc>
        <w:tc>
          <w:tcPr>
            <w:tcW w:w="1560" w:type="dxa"/>
            <w:vMerge w:val="restart"/>
            <w:tcBorders>
              <w:top w:val="nil"/>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 18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1423,6</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pStyle w:val="ConsPlusNormal"/>
              <w:ind w:firstLine="0"/>
              <w:jc w:val="center"/>
              <w:rPr>
                <w:rFonts w:ascii="Times New Roman" w:hAnsi="Times New Roman" w:cs="Times New Roman"/>
                <w:color w:val="000000"/>
                <w:sz w:val="18"/>
                <w:szCs w:val="18"/>
                <w:lang w:eastAsia="ar-SA"/>
              </w:rPr>
            </w:pPr>
            <w:r w:rsidRPr="00BD384A">
              <w:rPr>
                <w:rFonts w:ascii="Times New Roman" w:hAnsi="Times New Roman" w:cs="Times New Roman"/>
                <w:color w:val="000000"/>
                <w:sz w:val="18"/>
                <w:szCs w:val="18"/>
                <w:lang w:eastAsia="ar-SA"/>
              </w:rPr>
              <w:t>1423,6</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r w:rsidRPr="00BD384A">
              <w:rPr>
                <w:sz w:val="18"/>
                <w:szCs w:val="18"/>
              </w:rPr>
              <w:t>6.2.</w:t>
            </w:r>
            <w:r w:rsidRPr="00BD384A">
              <w:t xml:space="preserve"> </w:t>
            </w:r>
            <w:r w:rsidRPr="00BD384A">
              <w:rPr>
                <w:sz w:val="18"/>
                <w:szCs w:val="18"/>
              </w:rPr>
              <w:t xml:space="preserve">Обеспечение </w:t>
            </w:r>
            <w:r w:rsidRPr="00BD384A">
              <w:rPr>
                <w:sz w:val="18"/>
                <w:szCs w:val="18"/>
              </w:rPr>
              <w:br/>
              <w:t xml:space="preserve">деятельности министерства труда, занятости </w:t>
            </w:r>
            <w:r w:rsidRPr="00BD384A">
              <w:rPr>
                <w:sz w:val="18"/>
                <w:szCs w:val="18"/>
              </w:rPr>
              <w:br/>
              <w:t xml:space="preserve">и социального развития, </w:t>
            </w:r>
            <w:r w:rsidRPr="00BD384A">
              <w:rPr>
                <w:sz w:val="18"/>
                <w:szCs w:val="18"/>
              </w:rPr>
              <w:br/>
              <w:t>а также исполнение функций и полномочий как ответственного исполнителя государственной программы</w:t>
            </w:r>
          </w:p>
        </w:tc>
        <w:tc>
          <w:tcPr>
            <w:tcW w:w="1559" w:type="dxa"/>
            <w:vMerge w:val="restart"/>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602 776,5</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122 201,0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117 719,3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127 735,2</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126 832,7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131</w:t>
            </w:r>
            <w:r w:rsidRPr="00D77B95">
              <w:rPr>
                <w:sz w:val="18"/>
                <w:szCs w:val="18"/>
                <w:lang w:eastAsia="ar-SA"/>
              </w:rPr>
              <w:t> </w:t>
            </w:r>
            <w:r w:rsidRPr="00D77B95">
              <w:rPr>
                <w:sz w:val="18"/>
                <w:szCs w:val="18"/>
              </w:rPr>
              <w:t>183,7</w:t>
            </w:r>
          </w:p>
        </w:tc>
        <w:tc>
          <w:tcPr>
            <w:tcW w:w="2551" w:type="dxa"/>
            <w:gridSpan w:val="3"/>
            <w:vMerge w:val="restart"/>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r w:rsidRPr="00BD384A">
              <w:rPr>
                <w:sz w:val="18"/>
                <w:szCs w:val="18"/>
              </w:rPr>
              <w:t xml:space="preserve">исполнение функций </w:t>
            </w:r>
            <w:r w:rsidRPr="00BD384A">
              <w:rPr>
                <w:sz w:val="18"/>
                <w:szCs w:val="18"/>
              </w:rPr>
              <w:br/>
              <w:t>и полномочий министерства труда, занятости и социального развития в полном объеме</w:t>
            </w:r>
          </w:p>
        </w:tc>
        <w:tc>
          <w:tcPr>
            <w:tcW w:w="1560" w:type="dxa"/>
            <w:vMerge w:val="restart"/>
            <w:tcBorders>
              <w:top w:val="nil"/>
              <w:left w:val="nil"/>
              <w:bottom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r w:rsidRPr="00BD384A">
              <w:rPr>
                <w:sz w:val="18"/>
                <w:szCs w:val="18"/>
              </w:rPr>
              <w:t>пункты 1 и 2 перечня</w:t>
            </w: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rPr>
                <w:sz w:val="18"/>
                <w:szCs w:val="18"/>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rPr>
                <w:sz w:val="18"/>
                <w:szCs w:val="18"/>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rPr>
                <w:sz w:val="18"/>
                <w:szCs w:val="18"/>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rPr>
                <w:sz w:val="18"/>
                <w:szCs w:val="18"/>
              </w:rPr>
            </w:pP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2 424,0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1 000,0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1 424,0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top w:val="nil"/>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600 352,5</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121 201,0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116 295,3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127 735,2</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126 832,7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131</w:t>
            </w:r>
            <w:r w:rsidRPr="00D77B95">
              <w:rPr>
                <w:sz w:val="18"/>
                <w:szCs w:val="18"/>
                <w:lang w:eastAsia="ar-SA"/>
              </w:rPr>
              <w:t> </w:t>
            </w:r>
            <w:r w:rsidRPr="00D77B95">
              <w:rPr>
                <w:sz w:val="18"/>
                <w:szCs w:val="18"/>
              </w:rPr>
              <w:t>183,7</w:t>
            </w:r>
          </w:p>
        </w:tc>
        <w:tc>
          <w:tcPr>
            <w:tcW w:w="2551" w:type="dxa"/>
            <w:gridSpan w:val="3"/>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top w:val="nil"/>
              <w:left w:val="nil"/>
              <w:bottom w:val="nil"/>
              <w:right w:val="nil"/>
            </w:tcBorders>
            <w:tcMar>
              <w:top w:w="28" w:type="dxa"/>
              <w:bottom w:w="113" w:type="dxa"/>
              <w:right w:w="28" w:type="dxa"/>
            </w:tcMar>
          </w:tcPr>
          <w:p w:rsidR="00B01219" w:rsidRPr="00BD384A" w:rsidRDefault="00B01219" w:rsidP="006C7BBE">
            <w:pPr>
              <w:pStyle w:val="71"/>
              <w:spacing w:before="120" w:after="120"/>
              <w:ind w:left="79" w:firstLine="420"/>
              <w:contextualSpacing w:val="0"/>
              <w:jc w:val="both"/>
              <w:rPr>
                <w:sz w:val="18"/>
                <w:szCs w:val="18"/>
              </w:rPr>
            </w:pPr>
            <w:r w:rsidRPr="00BD384A">
              <w:rPr>
                <w:rFonts w:eastAsia="Times New Roman"/>
                <w:sz w:val="18"/>
                <w:szCs w:val="18"/>
                <w:lang w:eastAsia="ar-SA"/>
              </w:rPr>
              <w:t xml:space="preserve">Задача № 7 – обеспечение социальной стабильности в сфере занятости населения в период ухудшения экономической ситуации в связи с введением ограничительных мероприятий в период распространения новой </w:t>
            </w:r>
            <w:proofErr w:type="spellStart"/>
            <w:r w:rsidRPr="00BD384A">
              <w:rPr>
                <w:rFonts w:eastAsia="Times New Roman"/>
                <w:sz w:val="18"/>
                <w:szCs w:val="18"/>
                <w:lang w:eastAsia="ar-SA"/>
              </w:rPr>
              <w:t>коронавирусной</w:t>
            </w:r>
            <w:proofErr w:type="spellEnd"/>
            <w:r w:rsidRPr="00BD384A">
              <w:rPr>
                <w:rFonts w:eastAsia="Times New Roman"/>
                <w:sz w:val="18"/>
                <w:szCs w:val="18"/>
                <w:lang w:eastAsia="ar-SA"/>
              </w:rPr>
              <w:t xml:space="preserve"> инфекции </w:t>
            </w:r>
            <w:r w:rsidRPr="00BD384A">
              <w:rPr>
                <w:sz w:val="18"/>
                <w:szCs w:val="18"/>
              </w:rPr>
              <w:t>(COVID-2019)</w:t>
            </w:r>
            <w:r w:rsidRPr="00BD384A">
              <w:rPr>
                <w:rFonts w:eastAsia="Times New Roman"/>
                <w:sz w:val="18"/>
                <w:szCs w:val="18"/>
                <w:lang w:eastAsia="ar-SA"/>
              </w:rPr>
              <w:t xml:space="preserve"> в 2020 году</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top w:val="nil"/>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7.1. Возмещение работодателям расходов на частичную оплату труда при организации общественных работ для граждан, ищущих работу и обратившихся </w:t>
            </w:r>
            <w:r w:rsidRPr="00BD384A">
              <w:rPr>
                <w:sz w:val="18"/>
                <w:szCs w:val="18"/>
              </w:rPr>
              <w:br/>
              <w:t xml:space="preserve">в органы службы занятости, </w:t>
            </w:r>
            <w:r w:rsidRPr="00BD384A">
              <w:rPr>
                <w:sz w:val="18"/>
                <w:szCs w:val="18"/>
              </w:rPr>
              <w:br/>
              <w:t>а также безработных граждан в 2020 году</w:t>
            </w:r>
          </w:p>
        </w:tc>
        <w:tc>
          <w:tcPr>
            <w:tcW w:w="1559" w:type="dxa"/>
            <w:vMerge w:val="restart"/>
            <w:tcBorders>
              <w:top w:val="nil"/>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61" w:hanging="61"/>
              <w:rPr>
                <w:sz w:val="18"/>
                <w:szCs w:val="18"/>
              </w:rPr>
            </w:pPr>
            <w:r w:rsidRPr="00BD384A">
              <w:rPr>
                <w:sz w:val="18"/>
                <w:szCs w:val="18"/>
              </w:rPr>
              <w:t xml:space="preserve">итого </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pPr>
            <w:r w:rsidRPr="00BD384A">
              <w:rPr>
                <w:sz w:val="18"/>
                <w:szCs w:val="18"/>
              </w:rPr>
              <w:t>30 959,4</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pPr>
            <w:r w:rsidRPr="00BD384A">
              <w:rPr>
                <w:sz w:val="18"/>
                <w:szCs w:val="18"/>
              </w:rPr>
              <w:t>30 959,4</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val="restart"/>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численность ищущих работу </w:t>
            </w:r>
          </w:p>
          <w:p w:rsidR="00B01219" w:rsidRPr="00BD384A" w:rsidRDefault="00B01219" w:rsidP="006C7BBE">
            <w:pPr>
              <w:rPr>
                <w:sz w:val="18"/>
                <w:szCs w:val="18"/>
              </w:rPr>
            </w:pPr>
            <w:r w:rsidRPr="00BD384A">
              <w:rPr>
                <w:sz w:val="18"/>
                <w:szCs w:val="18"/>
              </w:rPr>
              <w:t xml:space="preserve">и безработных граждан, трудоустроенных на общественные работы, участников общественных работ в 2020 году – не менее 595 человек </w:t>
            </w:r>
          </w:p>
        </w:tc>
        <w:tc>
          <w:tcPr>
            <w:tcW w:w="1560" w:type="dxa"/>
            <w:vMerge w:val="restart"/>
            <w:tcBorders>
              <w:top w:val="nil"/>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21, 22 и 24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30 609,8</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30 609,8</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349,6</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349,6</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tcBorders>
              <w:top w:val="nil"/>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top w:val="nil"/>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top w:val="nil"/>
              <w:left w:val="nil"/>
              <w:right w:val="nil"/>
            </w:tcBorders>
            <w:tcMar>
              <w:top w:w="28" w:type="dxa"/>
              <w:bottom w:w="113" w:type="dxa"/>
              <w:right w:w="28" w:type="dxa"/>
            </w:tcMar>
          </w:tcPr>
          <w:p w:rsidR="00B01219" w:rsidRPr="00BD384A" w:rsidRDefault="00B01219" w:rsidP="00132E08">
            <w:pPr>
              <w:pStyle w:val="ConsPlusNormal"/>
              <w:ind w:left="80" w:firstLine="0"/>
              <w:rPr>
                <w:rFonts w:ascii="Times New Roman" w:hAnsi="Times New Roman" w:cs="Times New Roman"/>
                <w:sz w:val="18"/>
                <w:szCs w:val="18"/>
              </w:rPr>
            </w:pPr>
            <w:r w:rsidRPr="00BD384A">
              <w:rPr>
                <w:rFonts w:ascii="Times New Roman" w:hAnsi="Times New Roman" w:cs="Times New Roman"/>
                <w:sz w:val="18"/>
                <w:szCs w:val="18"/>
              </w:rPr>
              <w:t xml:space="preserve">7.2. Возмещение работодателям расходов на частичную оплату труда при организации общественных работ работников организаций, находящихся под риском увольнения (введение режима неполного рабочего времени, временная остановка работ, предоставление отпусков </w:t>
            </w:r>
            <w:r w:rsidRPr="00BD384A">
              <w:rPr>
                <w:rFonts w:ascii="Times New Roman" w:hAnsi="Times New Roman" w:cs="Times New Roman"/>
                <w:sz w:val="18"/>
                <w:szCs w:val="18"/>
              </w:rPr>
              <w:br/>
              <w:t>без сохранения заработной платы, проведение мероприятий по высвобождению работников)</w:t>
            </w:r>
          </w:p>
          <w:p w:rsidR="00B01219" w:rsidRPr="00BD384A" w:rsidRDefault="00B01219" w:rsidP="00132E08">
            <w:pPr>
              <w:pStyle w:val="ConsPlusNormal"/>
              <w:ind w:left="80"/>
              <w:rPr>
                <w:rFonts w:ascii="Times New Roman" w:hAnsi="Times New Roman" w:cs="Times New Roman"/>
                <w:sz w:val="18"/>
                <w:szCs w:val="18"/>
              </w:rPr>
            </w:pPr>
          </w:p>
        </w:tc>
        <w:tc>
          <w:tcPr>
            <w:tcW w:w="1559" w:type="dxa"/>
            <w:vMerge w:val="restart"/>
            <w:tcBorders>
              <w:top w:val="nil"/>
              <w:left w:val="nil"/>
              <w:right w:val="nil"/>
            </w:tcBorders>
            <w:tcMar>
              <w:top w:w="28" w:type="dxa"/>
              <w:bottom w:w="113" w:type="dxa"/>
              <w:right w:w="28" w:type="dxa"/>
            </w:tcMar>
          </w:tcPr>
          <w:p w:rsidR="00B01219" w:rsidRPr="00BD384A" w:rsidRDefault="00B01219" w:rsidP="00132E08">
            <w:pPr>
              <w:pStyle w:val="ConsPlusNormal"/>
              <w:ind w:left="80" w:firstLine="0"/>
              <w:rPr>
                <w:rFonts w:ascii="Times New Roman" w:hAnsi="Times New Roman" w:cs="Times New Roman"/>
                <w:sz w:val="18"/>
                <w:szCs w:val="18"/>
              </w:rPr>
            </w:pPr>
            <w:r w:rsidRPr="00BD384A">
              <w:rPr>
                <w:rFonts w:ascii="Times New Roman" w:hAnsi="Times New Roman" w:cs="Times New Roman"/>
                <w:sz w:val="18"/>
                <w:szCs w:val="18"/>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pStyle w:val="ConsPlusNormal"/>
              <w:ind w:firstLine="0"/>
              <w:rPr>
                <w:rFonts w:ascii="Times New Roman" w:hAnsi="Times New Roman" w:cs="Times New Roman"/>
                <w:sz w:val="18"/>
                <w:szCs w:val="18"/>
              </w:rPr>
            </w:pPr>
            <w:r w:rsidRPr="00BD384A">
              <w:rPr>
                <w:rFonts w:ascii="Times New Roman" w:hAnsi="Times New Roman" w:cs="Times New Roman"/>
                <w:sz w:val="18"/>
                <w:szCs w:val="18"/>
              </w:rPr>
              <w:t xml:space="preserve">итого </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jc w:val="center"/>
            </w:pPr>
            <w:r w:rsidRPr="00BD384A">
              <w:rPr>
                <w:sz w:val="18"/>
                <w:szCs w:val="18"/>
              </w:rPr>
              <w:t>6 582,2</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jc w:val="center"/>
            </w:pPr>
            <w:r w:rsidRPr="00BD384A">
              <w:rPr>
                <w:sz w:val="18"/>
                <w:szCs w:val="18"/>
              </w:rPr>
              <w:t>6 582,2</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jc w:val="center"/>
              <w:rPr>
                <w:sz w:val="18"/>
                <w:szCs w:val="18"/>
              </w:rPr>
            </w:pPr>
            <w:r w:rsidRPr="00BD384A">
              <w:rPr>
                <w:sz w:val="18"/>
                <w:szCs w:val="18"/>
              </w:rPr>
              <w:t>-</w:t>
            </w:r>
          </w:p>
        </w:tc>
        <w:tc>
          <w:tcPr>
            <w:tcW w:w="2551" w:type="dxa"/>
            <w:gridSpan w:val="3"/>
            <w:vMerge w:val="restart"/>
            <w:tcBorders>
              <w:top w:val="nil"/>
              <w:left w:val="nil"/>
              <w:right w:val="nil"/>
            </w:tcBorders>
            <w:tcMar>
              <w:top w:w="28" w:type="dxa"/>
              <w:left w:w="57" w:type="dxa"/>
              <w:bottom w:w="113" w:type="dxa"/>
              <w:right w:w="28" w:type="dxa"/>
            </w:tcMar>
          </w:tcPr>
          <w:p w:rsidR="00B01219" w:rsidRPr="00BD384A" w:rsidRDefault="00B01219" w:rsidP="00132E08">
            <w:pPr>
              <w:pStyle w:val="ConsPlusNormal"/>
              <w:ind w:firstLine="0"/>
              <w:rPr>
                <w:rFonts w:ascii="Times New Roman" w:hAnsi="Times New Roman" w:cs="Times New Roman"/>
                <w:sz w:val="18"/>
                <w:szCs w:val="18"/>
                <w:lang w:eastAsia="ar-SA"/>
              </w:rPr>
            </w:pPr>
            <w:r w:rsidRPr="00BD384A">
              <w:rPr>
                <w:rFonts w:ascii="Times New Roman" w:hAnsi="Times New Roman" w:cs="Times New Roman"/>
                <w:sz w:val="18"/>
                <w:szCs w:val="18"/>
              </w:rPr>
              <w:t xml:space="preserve">численность </w:t>
            </w:r>
            <w:r w:rsidRPr="00BD384A">
              <w:rPr>
                <w:rFonts w:ascii="Times New Roman" w:hAnsi="Times New Roman" w:cs="Times New Roman"/>
                <w:sz w:val="18"/>
                <w:szCs w:val="18"/>
                <w:lang w:eastAsia="ar-SA"/>
              </w:rPr>
              <w:t>трудоустроенных на временные работы граждан из числа работников организаций, находящихся</w:t>
            </w:r>
          </w:p>
          <w:p w:rsidR="00B01219" w:rsidRPr="00BD384A" w:rsidRDefault="00B01219" w:rsidP="00132E08">
            <w:pPr>
              <w:pStyle w:val="ConsPlusNormal"/>
              <w:ind w:firstLine="0"/>
              <w:rPr>
                <w:rFonts w:ascii="Times New Roman" w:hAnsi="Times New Roman" w:cs="Times New Roman"/>
                <w:sz w:val="18"/>
                <w:szCs w:val="18"/>
                <w:lang w:eastAsia="ar-SA"/>
              </w:rPr>
            </w:pPr>
            <w:r w:rsidRPr="00BD384A">
              <w:rPr>
                <w:rFonts w:ascii="Times New Roman" w:hAnsi="Times New Roman" w:cs="Times New Roman"/>
                <w:sz w:val="18"/>
                <w:szCs w:val="18"/>
                <w:lang w:eastAsia="ar-SA"/>
              </w:rPr>
              <w:t xml:space="preserve">под риском увольнения, – не менее 175 человек </w:t>
            </w:r>
          </w:p>
          <w:p w:rsidR="00B01219" w:rsidRPr="00BD384A" w:rsidRDefault="00B01219" w:rsidP="00132E08">
            <w:pPr>
              <w:pStyle w:val="ConsPlusNormal"/>
              <w:ind w:firstLine="0"/>
              <w:rPr>
                <w:rFonts w:ascii="Times New Roman" w:hAnsi="Times New Roman" w:cs="Times New Roman"/>
                <w:sz w:val="18"/>
                <w:szCs w:val="18"/>
              </w:rPr>
            </w:pPr>
            <w:r w:rsidRPr="00BD384A">
              <w:rPr>
                <w:rFonts w:ascii="Times New Roman" w:hAnsi="Times New Roman" w:cs="Times New Roman"/>
                <w:sz w:val="18"/>
                <w:szCs w:val="18"/>
                <w:lang w:eastAsia="ar-SA"/>
              </w:rPr>
              <w:t>в 2020 году</w:t>
            </w:r>
          </w:p>
        </w:tc>
        <w:tc>
          <w:tcPr>
            <w:tcW w:w="1560" w:type="dxa"/>
            <w:vMerge w:val="restart"/>
            <w:tcBorders>
              <w:top w:val="nil"/>
              <w:left w:val="nil"/>
              <w:right w:val="nil"/>
            </w:tcBorders>
            <w:tcMar>
              <w:top w:w="28" w:type="dxa"/>
              <w:left w:w="57" w:type="dxa"/>
              <w:bottom w:w="113" w:type="dxa"/>
              <w:right w:w="28" w:type="dxa"/>
            </w:tcMar>
          </w:tcPr>
          <w:p w:rsidR="00B01219" w:rsidRPr="00BD384A" w:rsidRDefault="00B01219" w:rsidP="00132E08">
            <w:pPr>
              <w:pStyle w:val="32"/>
              <w:spacing w:after="0"/>
              <w:ind w:left="81"/>
              <w:rPr>
                <w:sz w:val="18"/>
                <w:szCs w:val="18"/>
              </w:rPr>
            </w:pPr>
            <w:r w:rsidRPr="00BD384A">
              <w:rPr>
                <w:sz w:val="18"/>
                <w:szCs w:val="18"/>
              </w:rPr>
              <w:t>пункты 23 и 24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top w:val="nil"/>
              <w:left w:val="nil"/>
              <w:right w:val="nil"/>
            </w:tcBorders>
            <w:tcMar>
              <w:top w:w="28" w:type="dxa"/>
              <w:bottom w:w="113" w:type="dxa"/>
              <w:right w:w="28" w:type="dxa"/>
            </w:tcMar>
          </w:tcPr>
          <w:p w:rsidR="00B01219" w:rsidRPr="00BD384A" w:rsidRDefault="00B01219" w:rsidP="006C7BBE">
            <w:pPr>
              <w:pStyle w:val="ConsPlusNormal"/>
              <w:ind w:left="80"/>
              <w:rPr>
                <w:rFonts w:ascii="Times New Roman" w:hAnsi="Times New Roman" w:cs="Times New Roman"/>
                <w:sz w:val="18"/>
                <w:szCs w:val="18"/>
              </w:rPr>
            </w:pPr>
          </w:p>
        </w:tc>
        <w:tc>
          <w:tcPr>
            <w:tcW w:w="1559" w:type="dxa"/>
            <w:vMerge/>
            <w:tcBorders>
              <w:top w:val="nil"/>
              <w:left w:val="nil"/>
              <w:right w:val="nil"/>
            </w:tcBorders>
            <w:tcMar>
              <w:top w:w="28" w:type="dxa"/>
              <w:bottom w:w="113" w:type="dxa"/>
              <w:right w:w="28" w:type="dxa"/>
            </w:tcMar>
          </w:tcPr>
          <w:p w:rsidR="00B01219" w:rsidRPr="00BD384A" w:rsidRDefault="00B01219" w:rsidP="00132E08">
            <w:pPr>
              <w:pStyle w:val="ConsPlusNormal"/>
              <w:ind w:left="80" w:firstLine="0"/>
              <w:rPr>
                <w:rFonts w:ascii="Times New Roman" w:hAnsi="Times New Roman" w:cs="Times New Roman"/>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pStyle w:val="ConsPlusNormal"/>
              <w:ind w:firstLine="0"/>
              <w:rPr>
                <w:rFonts w:ascii="Times New Roman" w:hAnsi="Times New Roman" w:cs="Times New Roman"/>
                <w:sz w:val="18"/>
                <w:szCs w:val="18"/>
              </w:rPr>
            </w:pPr>
            <w:r w:rsidRPr="00BD384A">
              <w:rPr>
                <w:rFonts w:ascii="Times New Roman" w:hAnsi="Times New Roman" w:cs="Times New Roman"/>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p>
        </w:tc>
        <w:tc>
          <w:tcPr>
            <w:tcW w:w="2551" w:type="dxa"/>
            <w:gridSpan w:val="3"/>
            <w:vMerge/>
            <w:tcBorders>
              <w:top w:val="nil"/>
              <w:left w:val="nil"/>
              <w:right w:val="nil"/>
            </w:tcBorders>
            <w:tcMar>
              <w:top w:w="28" w:type="dxa"/>
              <w:left w:w="57" w:type="dxa"/>
              <w:bottom w:w="113" w:type="dxa"/>
              <w:right w:w="28" w:type="dxa"/>
            </w:tcMar>
          </w:tcPr>
          <w:p w:rsidR="00B01219" w:rsidRPr="00BD384A" w:rsidRDefault="00B01219" w:rsidP="006C7BBE">
            <w:pPr>
              <w:pStyle w:val="ConsPlusNormal"/>
              <w:ind w:left="45" w:hanging="45"/>
              <w:rPr>
                <w:rFonts w:ascii="Times New Roman" w:hAnsi="Times New Roman" w:cs="Times New Roman"/>
                <w:sz w:val="18"/>
                <w:szCs w:val="18"/>
              </w:rPr>
            </w:pPr>
          </w:p>
        </w:tc>
        <w:tc>
          <w:tcPr>
            <w:tcW w:w="1560" w:type="dxa"/>
            <w:vMerge/>
            <w:tcBorders>
              <w:top w:val="nil"/>
              <w:left w:val="nil"/>
              <w:right w:val="nil"/>
            </w:tcBorders>
            <w:tcMar>
              <w:top w:w="28" w:type="dxa"/>
              <w:left w:w="57" w:type="dxa"/>
              <w:bottom w:w="113" w:type="dxa"/>
              <w:right w:w="28" w:type="dxa"/>
            </w:tcMar>
          </w:tcPr>
          <w:p w:rsidR="00B01219" w:rsidRPr="00BD384A" w:rsidRDefault="00B01219" w:rsidP="006C7BBE">
            <w:pPr>
              <w:pStyle w:val="a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6 479,4</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6 479,4</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102,8</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102,8</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132E08">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132E08">
            <w:pPr>
              <w:rPr>
                <w:sz w:val="18"/>
                <w:szCs w:val="18"/>
              </w:rPr>
            </w:pPr>
            <w:r w:rsidRPr="00BD384A">
              <w:rPr>
                <w:sz w:val="18"/>
                <w:szCs w:val="18"/>
              </w:rPr>
              <w:t>местные бюджеты</w:t>
            </w:r>
          </w:p>
          <w:p w:rsidR="00B01219" w:rsidRPr="00BD384A" w:rsidRDefault="00B01219" w:rsidP="00132E08">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132E08">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gridAfter w:val="2"/>
          <w:wAfter w:w="2898" w:type="dxa"/>
          <w:trHeight w:val="20"/>
        </w:trPr>
        <w:tc>
          <w:tcPr>
            <w:tcW w:w="4111" w:type="dxa"/>
            <w:gridSpan w:val="3"/>
            <w:vMerge w:val="restart"/>
            <w:tcBorders>
              <w:top w:val="nil"/>
              <w:left w:val="nil"/>
              <w:right w:val="nil"/>
            </w:tcBorders>
            <w:tcMar>
              <w:top w:w="28" w:type="dxa"/>
              <w:bottom w:w="113" w:type="dxa"/>
              <w:right w:w="28" w:type="dxa"/>
            </w:tcMar>
          </w:tcPr>
          <w:p w:rsidR="00A66072" w:rsidRPr="00BD384A" w:rsidRDefault="00A66072" w:rsidP="00A66072">
            <w:pPr>
              <w:ind w:left="80"/>
              <w:rPr>
                <w:sz w:val="18"/>
                <w:szCs w:val="18"/>
              </w:rPr>
            </w:pPr>
            <w:r w:rsidRPr="00BD384A">
              <w:rPr>
                <w:sz w:val="18"/>
                <w:szCs w:val="18"/>
              </w:rPr>
              <w:t xml:space="preserve">Всего по подпрограмме № 1 </w:t>
            </w:r>
          </w:p>
          <w:p w:rsidR="00A66072" w:rsidRPr="00BD384A" w:rsidRDefault="00A66072" w:rsidP="00A66072">
            <w:pPr>
              <w:ind w:left="80"/>
              <w:rPr>
                <w:sz w:val="18"/>
                <w:szCs w:val="18"/>
              </w:rPr>
            </w:pPr>
            <w:r w:rsidRPr="00BD384A">
              <w:rPr>
                <w:sz w:val="18"/>
                <w:szCs w:val="18"/>
              </w:rPr>
              <w:t xml:space="preserve">«Активная политика занятости </w:t>
            </w:r>
          </w:p>
          <w:p w:rsidR="00A66072" w:rsidRPr="00BD384A" w:rsidRDefault="00A66072" w:rsidP="00A66072">
            <w:pPr>
              <w:ind w:left="80"/>
              <w:rPr>
                <w:sz w:val="18"/>
                <w:szCs w:val="18"/>
              </w:rPr>
            </w:pPr>
            <w:r w:rsidRPr="00BD384A">
              <w:rPr>
                <w:sz w:val="18"/>
                <w:szCs w:val="18"/>
              </w:rPr>
              <w:t xml:space="preserve">и социальная поддержка </w:t>
            </w:r>
          </w:p>
          <w:p w:rsidR="00A66072" w:rsidRPr="00BD384A" w:rsidRDefault="00A66072" w:rsidP="00A66072">
            <w:pPr>
              <w:ind w:left="80"/>
              <w:rPr>
                <w:sz w:val="18"/>
                <w:szCs w:val="18"/>
              </w:rPr>
            </w:pPr>
            <w:r w:rsidRPr="00BD384A">
              <w:rPr>
                <w:sz w:val="18"/>
                <w:szCs w:val="18"/>
              </w:rPr>
              <w:t>безработных граждан»</w:t>
            </w: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7 263 724,5</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2 325 978,5</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1 299 777,7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1 229 908,8</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1 199 344,7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1 208 714,8</w:t>
            </w:r>
          </w:p>
        </w:tc>
        <w:tc>
          <w:tcPr>
            <w:tcW w:w="1089" w:type="dxa"/>
            <w:vMerge w:val="restart"/>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24" w:type="dxa"/>
            <w:vMerge w:val="restart"/>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gridAfter w:val="2"/>
          <w:wAfter w:w="2898" w:type="dxa"/>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89" w:type="dxa"/>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24" w:type="dxa"/>
            <w:vMerge/>
            <w:tcBorders>
              <w:top w:val="nil"/>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3B2B5A" w:rsidRDefault="00A66072" w:rsidP="00A66072">
            <w:pPr>
              <w:rPr>
                <w:sz w:val="18"/>
                <w:szCs w:val="18"/>
              </w:rPr>
            </w:pPr>
            <w:r w:rsidRPr="003B2B5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4 976 879,3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1 852 549,3</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849 964,0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758 122,0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758 122,0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758 122,0</w:t>
            </w:r>
          </w:p>
        </w:tc>
        <w:tc>
          <w:tcPr>
            <w:tcW w:w="2551" w:type="dxa"/>
            <w:gridSpan w:val="3"/>
            <w:tcBorders>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bottom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3B2B5A" w:rsidRDefault="00A66072" w:rsidP="00A66072">
            <w:pPr>
              <w:rPr>
                <w:sz w:val="18"/>
                <w:szCs w:val="18"/>
              </w:rPr>
            </w:pPr>
            <w:r w:rsidRPr="003B2B5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2 286 845,2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473 429,2</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449 813,7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471 786,8</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441 222,7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450 592,8</w:t>
            </w:r>
          </w:p>
        </w:tc>
        <w:tc>
          <w:tcPr>
            <w:tcW w:w="2551" w:type="dxa"/>
            <w:gridSpan w:val="3"/>
            <w:tcBorders>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bottom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505"/>
        </w:trPr>
        <w:tc>
          <w:tcPr>
            <w:tcW w:w="15877" w:type="dxa"/>
            <w:gridSpan w:val="14"/>
            <w:tcBorders>
              <w:left w:val="nil"/>
              <w:bottom w:val="nil"/>
              <w:right w:val="nil"/>
            </w:tcBorders>
            <w:tcMar>
              <w:top w:w="28" w:type="dxa"/>
              <w:bottom w:w="113" w:type="dxa"/>
              <w:right w:w="28" w:type="dxa"/>
            </w:tcMar>
          </w:tcPr>
          <w:p w:rsidR="00B01219" w:rsidRPr="00BD384A" w:rsidRDefault="00B01219" w:rsidP="006C7BBE">
            <w:pPr>
              <w:pStyle w:val="32"/>
              <w:spacing w:before="120" w:after="0"/>
              <w:ind w:left="142" w:hanging="142"/>
              <w:jc w:val="center"/>
              <w:rPr>
                <w:sz w:val="18"/>
                <w:szCs w:val="18"/>
              </w:rPr>
            </w:pPr>
            <w:r w:rsidRPr="00BD384A">
              <w:rPr>
                <w:b/>
                <w:sz w:val="18"/>
                <w:szCs w:val="18"/>
              </w:rPr>
              <w:t>Подпрограмма № 2 «Улучшение условий и охраны труда в Архангельской области»</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bottom w:val="nil"/>
              <w:right w:val="nil"/>
            </w:tcBorders>
            <w:tcMar>
              <w:top w:w="28" w:type="dxa"/>
              <w:bottom w:w="113" w:type="dxa"/>
              <w:right w:w="28" w:type="dxa"/>
            </w:tcMar>
          </w:tcPr>
          <w:p w:rsidR="00B01219" w:rsidRPr="00BD384A" w:rsidRDefault="00B01219" w:rsidP="006C7BBE">
            <w:pPr>
              <w:pStyle w:val="32"/>
              <w:spacing w:after="0"/>
              <w:ind w:left="502"/>
              <w:rPr>
                <w:sz w:val="18"/>
                <w:szCs w:val="18"/>
              </w:rPr>
            </w:pPr>
            <w:r w:rsidRPr="00BD384A">
              <w:rPr>
                <w:sz w:val="18"/>
                <w:szCs w:val="18"/>
              </w:rPr>
              <w:t>Цель подпрограммы № 2 – снижение уровней производственного травматизма и профессиональной заболеваемости</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390"/>
        </w:trPr>
        <w:tc>
          <w:tcPr>
            <w:tcW w:w="15877" w:type="dxa"/>
            <w:gridSpan w:val="14"/>
            <w:tcBorders>
              <w:left w:val="nil"/>
              <w:bottom w:val="nil"/>
              <w:right w:val="nil"/>
            </w:tcBorders>
            <w:tcMar>
              <w:top w:w="28" w:type="dxa"/>
              <w:bottom w:w="113" w:type="dxa"/>
              <w:right w:w="28" w:type="dxa"/>
            </w:tcMar>
          </w:tcPr>
          <w:p w:rsidR="00B01219" w:rsidRPr="00BD384A" w:rsidRDefault="00B01219" w:rsidP="006C7BBE">
            <w:pPr>
              <w:pStyle w:val="32"/>
              <w:spacing w:after="0"/>
              <w:ind w:left="502"/>
              <w:rPr>
                <w:sz w:val="18"/>
                <w:szCs w:val="18"/>
              </w:rPr>
            </w:pPr>
            <w:r w:rsidRPr="00BD384A">
              <w:rPr>
                <w:sz w:val="18"/>
                <w:szCs w:val="18"/>
              </w:rPr>
              <w:t>Задача № 1 – обеспечение оценки условий труда работников и получения работниками объективной информации о состоянии условий и охраны труда на рабочих местах</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1.1. Обеспечение финансирования предупредительных мер </w:t>
            </w:r>
            <w:r w:rsidRPr="00BD384A">
              <w:rPr>
                <w:sz w:val="18"/>
                <w:szCs w:val="18"/>
              </w:rPr>
              <w:br/>
              <w:t xml:space="preserve">по сокращению производственного травматизма </w:t>
            </w:r>
            <w:r w:rsidRPr="00BD384A">
              <w:rPr>
                <w:sz w:val="18"/>
                <w:szCs w:val="18"/>
              </w:rPr>
              <w:br/>
              <w:t xml:space="preserve">и профессиональных заболеваний работников </w:t>
            </w:r>
            <w:r w:rsidRPr="00BD384A">
              <w:rPr>
                <w:sz w:val="18"/>
                <w:szCs w:val="18"/>
              </w:rPr>
              <w:br/>
              <w:t xml:space="preserve">за счет страховых взносов по обязательному социальному страхованию от несчастных случаев на производстве </w:t>
            </w:r>
            <w:r w:rsidRPr="00BD384A">
              <w:rPr>
                <w:sz w:val="18"/>
                <w:szCs w:val="18"/>
              </w:rPr>
              <w:br/>
              <w:t>и профессиональных заболеваний</w:t>
            </w:r>
          </w:p>
          <w:p w:rsidR="00B01219" w:rsidRPr="00BD384A" w:rsidRDefault="00B01219" w:rsidP="006C7BBE">
            <w:pPr>
              <w:ind w:left="80"/>
              <w:rPr>
                <w:sz w:val="18"/>
                <w:szCs w:val="18"/>
              </w:rPr>
            </w:pPr>
          </w:p>
          <w:p w:rsidR="00B01219" w:rsidRPr="00BD384A" w:rsidRDefault="00B01219" w:rsidP="006C7BBE">
            <w:pPr>
              <w:ind w:left="80"/>
              <w:rPr>
                <w:sz w:val="18"/>
                <w:szCs w:val="18"/>
              </w:rPr>
            </w:pPr>
          </w:p>
          <w:p w:rsidR="00B01219" w:rsidRPr="00BD384A" w:rsidRDefault="00B01219" w:rsidP="006C7BBE">
            <w:pPr>
              <w:ind w:left="80"/>
              <w:rPr>
                <w:sz w:val="18"/>
                <w:szCs w:val="18"/>
              </w:rPr>
            </w:pPr>
          </w:p>
          <w:p w:rsidR="00B01219" w:rsidRPr="00BD384A" w:rsidRDefault="00B01219" w:rsidP="006C7BBE">
            <w:pPr>
              <w:ind w:left="80"/>
              <w:rPr>
                <w:sz w:val="18"/>
                <w:szCs w:val="18"/>
              </w:rPr>
            </w:pP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 xml:space="preserve">и социального развития </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1 738 364,3</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375 935,3</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386 798,0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402 270,0</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418 361,0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155 000,0</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расширение мер экономической мотивации </w:t>
            </w:r>
          </w:p>
          <w:p w:rsidR="00B01219" w:rsidRPr="00BD384A" w:rsidRDefault="00B01219" w:rsidP="006C7BBE">
            <w:pPr>
              <w:rPr>
                <w:sz w:val="18"/>
                <w:szCs w:val="18"/>
              </w:rPr>
            </w:pPr>
            <w:r w:rsidRPr="00BD384A">
              <w:rPr>
                <w:sz w:val="18"/>
                <w:szCs w:val="18"/>
              </w:rPr>
              <w:t xml:space="preserve">для улучшения работодателями условий труда работников (количество обратившихся </w:t>
            </w:r>
          </w:p>
          <w:p w:rsidR="00B01219" w:rsidRPr="00BD384A" w:rsidRDefault="00B01219" w:rsidP="006C7BBE">
            <w:pPr>
              <w:rPr>
                <w:sz w:val="18"/>
                <w:szCs w:val="18"/>
              </w:rPr>
            </w:pPr>
            <w:r w:rsidRPr="00BD384A">
              <w:rPr>
                <w:sz w:val="18"/>
                <w:szCs w:val="18"/>
              </w:rPr>
              <w:t>за финансовым обеспечением предупредительных мер –</w:t>
            </w:r>
          </w:p>
          <w:p w:rsidR="00B01219" w:rsidRPr="00BD384A" w:rsidRDefault="00B01219" w:rsidP="006C7BBE">
            <w:pPr>
              <w:rPr>
                <w:sz w:val="18"/>
                <w:szCs w:val="18"/>
              </w:rPr>
            </w:pPr>
            <w:r w:rsidRPr="00BD384A">
              <w:rPr>
                <w:sz w:val="18"/>
                <w:szCs w:val="18"/>
              </w:rPr>
              <w:t>не менее 400 страхователей ежегодно)</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26 – 29, 32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1 738 364,3</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375 935,3</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386 798,0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402 270,0</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418 361,0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155 000,0</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в том числе для проведения специальной оценки условий труда</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33 620,4</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22"/>
                <w:szCs w:val="22"/>
              </w:rPr>
            </w:pP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sz w:val="18"/>
                <w:szCs w:val="18"/>
              </w:rPr>
              <w:t>-</w:t>
            </w: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33 620,4</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8 405,1</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113" w:right="-113"/>
              <w:jc w:val="center"/>
              <w:rPr>
                <w:sz w:val="18"/>
                <w:szCs w:val="18"/>
              </w:rPr>
            </w:pPr>
            <w:r w:rsidRPr="00BD384A">
              <w:rPr>
                <w:sz w:val="18"/>
                <w:szCs w:val="18"/>
              </w:rPr>
              <w:t>-</w:t>
            </w:r>
          </w:p>
        </w:tc>
        <w:tc>
          <w:tcPr>
            <w:tcW w:w="2551" w:type="dxa"/>
            <w:gridSpan w:val="3"/>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1.2. Оказание практической </w:t>
            </w:r>
            <w:r w:rsidRPr="00BD384A">
              <w:rPr>
                <w:sz w:val="18"/>
                <w:szCs w:val="18"/>
              </w:rPr>
              <w:br/>
              <w:t xml:space="preserve">и методической помощи работодателям </w:t>
            </w:r>
            <w:r w:rsidRPr="00BD384A">
              <w:rPr>
                <w:sz w:val="18"/>
                <w:szCs w:val="18"/>
              </w:rPr>
              <w:br/>
              <w:t xml:space="preserve">в Архангельской области </w:t>
            </w:r>
            <w:r w:rsidRPr="00BD384A">
              <w:rPr>
                <w:sz w:val="18"/>
                <w:szCs w:val="18"/>
              </w:rPr>
              <w:br/>
              <w:t xml:space="preserve">по внедрению системы управления </w:t>
            </w:r>
            <w:proofErr w:type="spellStart"/>
            <w:r w:rsidRPr="00BD384A">
              <w:rPr>
                <w:sz w:val="18"/>
                <w:szCs w:val="18"/>
              </w:rPr>
              <w:t>профессио-нальными</w:t>
            </w:r>
            <w:proofErr w:type="spellEnd"/>
            <w:r w:rsidRPr="00BD384A">
              <w:rPr>
                <w:sz w:val="18"/>
                <w:szCs w:val="18"/>
              </w:rPr>
              <w:t xml:space="preserve"> рисками</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численность работодателей, получивших методическую </w:t>
            </w:r>
            <w:r w:rsidRPr="00BD384A">
              <w:rPr>
                <w:sz w:val="18"/>
                <w:szCs w:val="18"/>
              </w:rPr>
              <w:br/>
              <w:t xml:space="preserve">и практическую помощь </w:t>
            </w:r>
          </w:p>
          <w:p w:rsidR="00B01219" w:rsidRPr="00BD384A" w:rsidRDefault="00B01219" w:rsidP="006C7BBE">
            <w:pPr>
              <w:rPr>
                <w:sz w:val="18"/>
                <w:szCs w:val="18"/>
              </w:rPr>
            </w:pPr>
            <w:r w:rsidRPr="00BD384A">
              <w:rPr>
                <w:sz w:val="18"/>
                <w:szCs w:val="18"/>
              </w:rPr>
              <w:t xml:space="preserve">по внедрению системы управления </w:t>
            </w:r>
            <w:proofErr w:type="spellStart"/>
            <w:r w:rsidRPr="00BD384A">
              <w:rPr>
                <w:sz w:val="18"/>
                <w:szCs w:val="18"/>
              </w:rPr>
              <w:t>профессио-нальными</w:t>
            </w:r>
            <w:proofErr w:type="spellEnd"/>
            <w:r w:rsidRPr="00BD384A">
              <w:rPr>
                <w:sz w:val="18"/>
                <w:szCs w:val="18"/>
              </w:rPr>
              <w:t xml:space="preserve"> рисками, – </w:t>
            </w:r>
          </w:p>
          <w:p w:rsidR="00B01219" w:rsidRPr="00BD384A" w:rsidRDefault="00B01219" w:rsidP="006C7BBE">
            <w:pPr>
              <w:rPr>
                <w:sz w:val="18"/>
                <w:szCs w:val="18"/>
              </w:rPr>
            </w:pPr>
            <w:r w:rsidRPr="00BD384A">
              <w:rPr>
                <w:sz w:val="18"/>
                <w:szCs w:val="18"/>
              </w:rPr>
              <w:t>не менее 3 ежегодно</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 26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bottom w:val="nil"/>
              <w:right w:val="nil"/>
            </w:tcBorders>
            <w:tcMar>
              <w:top w:w="28" w:type="dxa"/>
              <w:bottom w:w="113" w:type="dxa"/>
              <w:right w:w="28" w:type="dxa"/>
            </w:tcMar>
          </w:tcPr>
          <w:p w:rsidR="00B01219" w:rsidRPr="00BD384A" w:rsidRDefault="00B01219" w:rsidP="006C7BBE">
            <w:pPr>
              <w:pStyle w:val="32"/>
              <w:spacing w:before="120"/>
              <w:ind w:left="79" w:firstLine="423"/>
              <w:jc w:val="both"/>
              <w:rPr>
                <w:sz w:val="18"/>
                <w:szCs w:val="18"/>
              </w:rPr>
            </w:pPr>
            <w:r w:rsidRPr="00BD384A">
              <w:rPr>
                <w:sz w:val="18"/>
                <w:szCs w:val="18"/>
              </w:rPr>
              <w:t>Задача № 2 –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2.1. Предоставление средств областного бюджета для реализации переданных полномочий в сфере охраны труда органами местного самоуправления</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A66072">
            <w:pPr>
              <w:jc w:val="center"/>
              <w:rPr>
                <w:sz w:val="18"/>
                <w:szCs w:val="18"/>
              </w:rPr>
            </w:pPr>
            <w:r w:rsidRPr="00BD384A">
              <w:rPr>
                <w:sz w:val="18"/>
                <w:szCs w:val="18"/>
              </w:rPr>
              <w:t>7</w:t>
            </w:r>
            <w:r w:rsidR="00A66072">
              <w:rPr>
                <w:sz w:val="18"/>
                <w:szCs w:val="18"/>
              </w:rPr>
              <w:t>3 668,3</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11 890,7</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14 940,6</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15 072,5</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15 605,2</w:t>
            </w:r>
          </w:p>
        </w:tc>
        <w:tc>
          <w:tcPr>
            <w:tcW w:w="1040" w:type="dxa"/>
            <w:tcBorders>
              <w:top w:val="nil"/>
              <w:left w:val="nil"/>
              <w:bottom w:val="nil"/>
              <w:right w:val="nil"/>
            </w:tcBorders>
            <w:tcMar>
              <w:top w:w="28" w:type="dxa"/>
              <w:bottom w:w="113" w:type="dxa"/>
              <w:right w:w="28" w:type="dxa"/>
            </w:tcMar>
          </w:tcPr>
          <w:p w:rsidR="00B01219" w:rsidRPr="00BD384A" w:rsidRDefault="00A66072" w:rsidP="006C7BBE">
            <w:pPr>
              <w:jc w:val="center"/>
              <w:rPr>
                <w:sz w:val="18"/>
                <w:szCs w:val="18"/>
              </w:rPr>
            </w:pPr>
            <w:r w:rsidRPr="00BD384A">
              <w:rPr>
                <w:sz w:val="18"/>
                <w:szCs w:val="18"/>
              </w:rPr>
              <w:t>15 605,2</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обеспечение деятельности специалистов 25 органов местного самоуправления </w:t>
            </w:r>
          </w:p>
          <w:p w:rsidR="00B01219" w:rsidRPr="00BD384A" w:rsidRDefault="00B01219" w:rsidP="006C7BBE">
            <w:pPr>
              <w:rPr>
                <w:sz w:val="18"/>
                <w:szCs w:val="18"/>
              </w:rPr>
            </w:pPr>
            <w:r w:rsidRPr="00BD384A">
              <w:rPr>
                <w:sz w:val="18"/>
                <w:szCs w:val="18"/>
              </w:rPr>
              <w:t>в целях создания единой системы управления охраной труда на территории Архангельской области, способствующей снижению производственного травматизма</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3, 26 и 29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BD384A" w:rsidRDefault="00A66072" w:rsidP="00A66072">
            <w:pPr>
              <w:jc w:val="center"/>
              <w:rPr>
                <w:sz w:val="18"/>
                <w:szCs w:val="18"/>
              </w:rPr>
            </w:pPr>
            <w:r w:rsidRPr="00BD384A">
              <w:rPr>
                <w:sz w:val="18"/>
                <w:szCs w:val="18"/>
              </w:rPr>
              <w:t>7</w:t>
            </w:r>
            <w:r>
              <w:rPr>
                <w:sz w:val="18"/>
                <w:szCs w:val="18"/>
              </w:rPr>
              <w:t>3 668,3</w:t>
            </w:r>
          </w:p>
        </w:tc>
        <w:tc>
          <w:tcPr>
            <w:tcW w:w="1040" w:type="dxa"/>
            <w:tcBorders>
              <w:top w:val="nil"/>
              <w:left w:val="nil"/>
              <w:bottom w:val="nil"/>
              <w:right w:val="nil"/>
            </w:tcBorders>
            <w:tcMar>
              <w:top w:w="28" w:type="dxa"/>
              <w:bottom w:w="113" w:type="dxa"/>
              <w:right w:w="28" w:type="dxa"/>
            </w:tcMar>
          </w:tcPr>
          <w:p w:rsidR="00A66072" w:rsidRPr="00BD384A" w:rsidRDefault="00A66072" w:rsidP="00A66072">
            <w:pPr>
              <w:jc w:val="center"/>
              <w:rPr>
                <w:sz w:val="18"/>
                <w:szCs w:val="18"/>
              </w:rPr>
            </w:pPr>
            <w:r w:rsidRPr="00BD384A">
              <w:rPr>
                <w:sz w:val="18"/>
                <w:szCs w:val="18"/>
              </w:rPr>
              <w:t>11 890,7</w:t>
            </w:r>
          </w:p>
        </w:tc>
        <w:tc>
          <w:tcPr>
            <w:tcW w:w="1039" w:type="dxa"/>
            <w:tcBorders>
              <w:top w:val="nil"/>
              <w:left w:val="nil"/>
              <w:bottom w:val="nil"/>
              <w:right w:val="nil"/>
            </w:tcBorders>
            <w:tcMar>
              <w:top w:w="28" w:type="dxa"/>
              <w:bottom w:w="113" w:type="dxa"/>
              <w:right w:w="28" w:type="dxa"/>
            </w:tcMar>
          </w:tcPr>
          <w:p w:rsidR="00A66072" w:rsidRPr="00BD384A" w:rsidRDefault="00A66072" w:rsidP="00A66072">
            <w:pPr>
              <w:jc w:val="center"/>
              <w:rPr>
                <w:sz w:val="18"/>
                <w:szCs w:val="18"/>
              </w:rPr>
            </w:pPr>
            <w:r w:rsidRPr="00BD384A">
              <w:rPr>
                <w:sz w:val="18"/>
                <w:szCs w:val="18"/>
              </w:rPr>
              <w:t>14 940,6</w:t>
            </w:r>
          </w:p>
        </w:tc>
        <w:tc>
          <w:tcPr>
            <w:tcW w:w="1040" w:type="dxa"/>
            <w:tcBorders>
              <w:top w:val="nil"/>
              <w:left w:val="nil"/>
              <w:bottom w:val="nil"/>
              <w:right w:val="nil"/>
            </w:tcBorders>
            <w:tcMar>
              <w:top w:w="28" w:type="dxa"/>
              <w:bottom w:w="113" w:type="dxa"/>
              <w:right w:w="28" w:type="dxa"/>
            </w:tcMar>
          </w:tcPr>
          <w:p w:rsidR="00A66072" w:rsidRPr="00BD384A" w:rsidRDefault="00A66072" w:rsidP="00A66072">
            <w:pPr>
              <w:jc w:val="center"/>
              <w:rPr>
                <w:sz w:val="18"/>
                <w:szCs w:val="18"/>
              </w:rPr>
            </w:pPr>
            <w:r w:rsidRPr="00BD384A">
              <w:rPr>
                <w:sz w:val="18"/>
                <w:szCs w:val="18"/>
              </w:rPr>
              <w:t>15 072,5</w:t>
            </w:r>
          </w:p>
        </w:tc>
        <w:tc>
          <w:tcPr>
            <w:tcW w:w="1039" w:type="dxa"/>
            <w:tcBorders>
              <w:top w:val="nil"/>
              <w:left w:val="nil"/>
              <w:bottom w:val="nil"/>
              <w:right w:val="nil"/>
            </w:tcBorders>
            <w:tcMar>
              <w:top w:w="28" w:type="dxa"/>
              <w:bottom w:w="113" w:type="dxa"/>
              <w:right w:w="28" w:type="dxa"/>
            </w:tcMar>
          </w:tcPr>
          <w:p w:rsidR="00A66072" w:rsidRPr="00BD384A" w:rsidRDefault="00A66072" w:rsidP="00A66072">
            <w:pPr>
              <w:jc w:val="center"/>
              <w:rPr>
                <w:sz w:val="18"/>
                <w:szCs w:val="18"/>
              </w:rPr>
            </w:pPr>
            <w:r w:rsidRPr="00BD384A">
              <w:rPr>
                <w:sz w:val="18"/>
                <w:szCs w:val="18"/>
              </w:rPr>
              <w:t>15 605,2</w:t>
            </w:r>
          </w:p>
        </w:tc>
        <w:tc>
          <w:tcPr>
            <w:tcW w:w="1040" w:type="dxa"/>
            <w:tcBorders>
              <w:top w:val="nil"/>
              <w:left w:val="nil"/>
              <w:bottom w:val="nil"/>
              <w:right w:val="nil"/>
            </w:tcBorders>
            <w:tcMar>
              <w:top w:w="28" w:type="dxa"/>
              <w:bottom w:w="113" w:type="dxa"/>
              <w:right w:w="28" w:type="dxa"/>
            </w:tcMar>
          </w:tcPr>
          <w:p w:rsidR="00A66072" w:rsidRPr="00BD384A" w:rsidRDefault="00A66072" w:rsidP="00A66072">
            <w:pPr>
              <w:jc w:val="center"/>
              <w:rPr>
                <w:sz w:val="18"/>
                <w:szCs w:val="18"/>
              </w:rPr>
            </w:pPr>
            <w:r w:rsidRPr="00BD384A">
              <w:rPr>
                <w:sz w:val="18"/>
                <w:szCs w:val="18"/>
              </w:rPr>
              <w:t>15 605,2</w:t>
            </w: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2.2. Обеспечение </w:t>
            </w:r>
            <w:r w:rsidRPr="00BD384A">
              <w:rPr>
                <w:sz w:val="18"/>
                <w:szCs w:val="18"/>
              </w:rPr>
              <w:br/>
              <w:t xml:space="preserve">организации работы Координационного совета Архангельской области </w:t>
            </w:r>
            <w:r w:rsidRPr="00BD384A">
              <w:rPr>
                <w:sz w:val="18"/>
                <w:szCs w:val="18"/>
              </w:rPr>
              <w:br/>
              <w:t>по охране труда</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проведение не менее трех мероприятий ежегодно</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 xml:space="preserve">пункты 29, 31 </w:t>
            </w:r>
          </w:p>
          <w:p w:rsidR="00B01219" w:rsidRPr="00BD384A" w:rsidRDefault="00B01219" w:rsidP="006C7BBE">
            <w:pPr>
              <w:pStyle w:val="32"/>
              <w:spacing w:after="0"/>
              <w:ind w:left="81"/>
              <w:rPr>
                <w:sz w:val="18"/>
                <w:szCs w:val="18"/>
              </w:rPr>
            </w:pPr>
            <w:r w:rsidRPr="00BD384A">
              <w:rPr>
                <w:sz w:val="18"/>
                <w:szCs w:val="18"/>
              </w:rPr>
              <w:t>и 33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bottom w:val="nil"/>
              <w:right w:val="nil"/>
            </w:tcBorders>
            <w:tcMar>
              <w:top w:w="28" w:type="dxa"/>
              <w:bottom w:w="113" w:type="dxa"/>
              <w:right w:w="28" w:type="dxa"/>
            </w:tcMar>
          </w:tcPr>
          <w:p w:rsidR="00B01219" w:rsidRPr="00BD384A" w:rsidRDefault="00B01219" w:rsidP="006C7BBE">
            <w:pPr>
              <w:spacing w:before="120" w:after="120"/>
              <w:ind w:left="79" w:firstLine="281"/>
              <w:rPr>
                <w:sz w:val="18"/>
                <w:szCs w:val="18"/>
              </w:rPr>
            </w:pPr>
            <w:r w:rsidRPr="00BD384A">
              <w:rPr>
                <w:sz w:val="18"/>
                <w:szCs w:val="18"/>
              </w:rPr>
              <w:t>Задача № 3 – обеспечение непрерывной подготовки работников по охране труда на основе современных технологий обучения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3.1. Проведение обучения </w:t>
            </w:r>
            <w:r w:rsidRPr="00BD384A">
              <w:rPr>
                <w:sz w:val="18"/>
                <w:szCs w:val="18"/>
              </w:rPr>
              <w:br/>
              <w:t xml:space="preserve">по охране труда и проверки знаний специалистов министерства труда, </w:t>
            </w:r>
            <w:r w:rsidRPr="00BD384A">
              <w:rPr>
                <w:sz w:val="18"/>
                <w:szCs w:val="18"/>
              </w:rPr>
              <w:br/>
              <w:t>занятости и социального развития в установленном порядке</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повышение правовой грамотности и проверка </w:t>
            </w:r>
          </w:p>
          <w:p w:rsidR="00B01219" w:rsidRPr="00BD384A" w:rsidRDefault="00B01219" w:rsidP="006C7BBE">
            <w:pPr>
              <w:rPr>
                <w:sz w:val="18"/>
                <w:szCs w:val="18"/>
              </w:rPr>
            </w:pPr>
            <w:r w:rsidRPr="00BD384A">
              <w:rPr>
                <w:sz w:val="18"/>
                <w:szCs w:val="18"/>
              </w:rPr>
              <w:t>знаний двух специалистов министерства труда, занятости и социального развития ежегодно</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 26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bottom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bottom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bottom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3.2. Проведение </w:t>
            </w:r>
            <w:r w:rsidRPr="00BD384A">
              <w:rPr>
                <w:sz w:val="18"/>
                <w:szCs w:val="18"/>
              </w:rPr>
              <w:br/>
              <w:t xml:space="preserve">мониторинга обучения по охране труда руководителей </w:t>
            </w:r>
            <w:r w:rsidRPr="00BD384A">
              <w:rPr>
                <w:sz w:val="18"/>
                <w:szCs w:val="18"/>
              </w:rPr>
              <w:br/>
              <w:t xml:space="preserve">и специалистов, других категорий, работающих </w:t>
            </w:r>
            <w:r w:rsidRPr="00BD384A">
              <w:rPr>
                <w:sz w:val="18"/>
                <w:szCs w:val="18"/>
              </w:rPr>
              <w:br/>
              <w:t>в организациях, расположенных на территории Архангельской области</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получение своевременной </w:t>
            </w:r>
            <w:r w:rsidRPr="00BD384A">
              <w:rPr>
                <w:sz w:val="18"/>
                <w:szCs w:val="18"/>
              </w:rPr>
              <w:br/>
              <w:t xml:space="preserve">и объективной информации </w:t>
            </w:r>
          </w:p>
          <w:p w:rsidR="00B01219" w:rsidRPr="00BD384A" w:rsidRDefault="00B01219" w:rsidP="006C7BBE">
            <w:pPr>
              <w:rPr>
                <w:sz w:val="18"/>
                <w:szCs w:val="18"/>
              </w:rPr>
            </w:pPr>
            <w:r w:rsidRPr="00BD384A">
              <w:rPr>
                <w:sz w:val="18"/>
                <w:szCs w:val="18"/>
              </w:rPr>
              <w:t xml:space="preserve">по проведению обучения по охране труда руководителей </w:t>
            </w:r>
          </w:p>
          <w:p w:rsidR="00B01219" w:rsidRPr="00BD384A" w:rsidRDefault="00B01219" w:rsidP="006C7BBE">
            <w:pPr>
              <w:rPr>
                <w:sz w:val="18"/>
                <w:szCs w:val="18"/>
              </w:rPr>
            </w:pPr>
            <w:r w:rsidRPr="00BD384A">
              <w:rPr>
                <w:sz w:val="18"/>
                <w:szCs w:val="18"/>
              </w:rPr>
              <w:t xml:space="preserve">и специалистов </w:t>
            </w:r>
          </w:p>
          <w:p w:rsidR="00B01219" w:rsidRPr="00BD384A" w:rsidRDefault="00B01219" w:rsidP="006C7BBE">
            <w:pPr>
              <w:rPr>
                <w:sz w:val="18"/>
                <w:szCs w:val="18"/>
              </w:rPr>
            </w:pPr>
            <w:r w:rsidRPr="00BD384A">
              <w:rPr>
                <w:sz w:val="18"/>
                <w:szCs w:val="18"/>
              </w:rPr>
              <w:t xml:space="preserve">в Архангельской области – </w:t>
            </w:r>
          </w:p>
          <w:p w:rsidR="00B01219" w:rsidRPr="00BD384A" w:rsidRDefault="00B01219" w:rsidP="006C7BBE">
            <w:pPr>
              <w:rPr>
                <w:sz w:val="18"/>
                <w:szCs w:val="18"/>
              </w:rPr>
            </w:pPr>
            <w:r w:rsidRPr="00BD384A">
              <w:rPr>
                <w:sz w:val="18"/>
                <w:szCs w:val="18"/>
              </w:rPr>
              <w:t xml:space="preserve">не менее одного сбора </w:t>
            </w:r>
          </w:p>
          <w:p w:rsidR="00B01219" w:rsidRPr="00BD384A" w:rsidRDefault="00B01219" w:rsidP="006C7BBE">
            <w:pPr>
              <w:rPr>
                <w:sz w:val="18"/>
                <w:szCs w:val="18"/>
              </w:rPr>
            </w:pPr>
            <w:r w:rsidRPr="00BD384A">
              <w:rPr>
                <w:sz w:val="18"/>
                <w:szCs w:val="18"/>
              </w:rPr>
              <w:t>и анализа информации в год</w:t>
            </w:r>
          </w:p>
          <w:p w:rsidR="00B01219" w:rsidRPr="00BD384A" w:rsidRDefault="00B01219" w:rsidP="006C7BBE">
            <w:pPr>
              <w:rPr>
                <w:sz w:val="18"/>
                <w:szCs w:val="18"/>
              </w:rPr>
            </w:pP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26 и 27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240" w:after="240"/>
              <w:ind w:left="79" w:firstLine="425"/>
              <w:rPr>
                <w:sz w:val="18"/>
                <w:szCs w:val="18"/>
              </w:rPr>
            </w:pPr>
            <w:r w:rsidRPr="00BD384A">
              <w:rPr>
                <w:sz w:val="18"/>
                <w:szCs w:val="18"/>
              </w:rPr>
              <w:t>Задача № 4 – содействие внедрению современной высокотехнологичной продукции и технологий, способствующих улучшению условий и охраны труда</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4.1. Проведение круглых столов по вопросам организации работы </w:t>
            </w:r>
            <w:r w:rsidRPr="00BD384A">
              <w:rPr>
                <w:sz w:val="18"/>
                <w:szCs w:val="18"/>
              </w:rPr>
              <w:br/>
              <w:t xml:space="preserve">по охране труда, участие </w:t>
            </w:r>
            <w:r w:rsidRPr="00BD384A">
              <w:rPr>
                <w:sz w:val="18"/>
                <w:szCs w:val="18"/>
              </w:rPr>
              <w:br/>
              <w:t xml:space="preserve">в проведении обучения по охране труда руководителей </w:t>
            </w:r>
            <w:r w:rsidRPr="00BD384A">
              <w:rPr>
                <w:sz w:val="18"/>
                <w:szCs w:val="18"/>
              </w:rPr>
              <w:br/>
              <w:t>и специалистов</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пропаганда передового опыта по внедрению современной высокотехнологичной продукции и технологий, способствующих улучшению условий и охраны труда, проведение не менее одного мероприятия ежегодно</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30 и 31 перечня</w:t>
            </w:r>
          </w:p>
          <w:p w:rsidR="00B01219" w:rsidRPr="00BD384A" w:rsidRDefault="00B01219" w:rsidP="006C7BBE">
            <w:pPr>
              <w:pStyle w:val="32"/>
              <w:spacing w:after="0"/>
              <w:ind w:left="81"/>
              <w:rPr>
                <w:sz w:val="18"/>
                <w:szCs w:val="18"/>
              </w:rPr>
            </w:pPr>
          </w:p>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240" w:after="240"/>
              <w:ind w:left="79" w:firstLine="425"/>
              <w:rPr>
                <w:sz w:val="18"/>
                <w:szCs w:val="18"/>
              </w:rPr>
            </w:pPr>
            <w:r w:rsidRPr="00BD384A">
              <w:rPr>
                <w:sz w:val="18"/>
                <w:szCs w:val="18"/>
              </w:rPr>
              <w:t>Задача № 5 – совершенствование законодательства Архангельской области в сфере охраны труда</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5.1. Актуализация правовых актов Архангельской области в сфере охраны труда</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совершенствование деятельности по государственному управлению охраной труда – принятие не менее одного правового акта ежегодно (при необходимости)</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пункты 31 и 32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8"/>
                <w:szCs w:val="18"/>
              </w:rPr>
            </w:pPr>
          </w:p>
          <w:p w:rsidR="00B01219" w:rsidRPr="00BD384A" w:rsidRDefault="00B01219" w:rsidP="006C7BBE">
            <w:pPr>
              <w:rPr>
                <w:sz w:val="18"/>
                <w:szCs w:val="18"/>
              </w:rPr>
            </w:pPr>
          </w:p>
          <w:p w:rsidR="00B01219" w:rsidRPr="00BD384A" w:rsidRDefault="00B01219" w:rsidP="006C7BBE">
            <w:pPr>
              <w:rPr>
                <w:sz w:val="18"/>
                <w:szCs w:val="18"/>
              </w:rPr>
            </w:pPr>
          </w:p>
          <w:p w:rsidR="00B01219" w:rsidRPr="00BD384A" w:rsidRDefault="00B01219" w:rsidP="006C7BBE">
            <w:pP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120"/>
              <w:ind w:left="79" w:firstLine="423"/>
              <w:rPr>
                <w:sz w:val="18"/>
                <w:szCs w:val="18"/>
              </w:rPr>
            </w:pPr>
            <w:r w:rsidRPr="00BD384A">
              <w:rPr>
                <w:sz w:val="18"/>
                <w:szCs w:val="18"/>
              </w:rPr>
              <w:t>Задача № 6 – информационное обеспечение и пропаганда охраны труда</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6.1. Разработка </w:t>
            </w:r>
            <w:r w:rsidRPr="00BD384A">
              <w:rPr>
                <w:sz w:val="18"/>
                <w:szCs w:val="18"/>
              </w:rPr>
              <w:br/>
              <w:t xml:space="preserve">регионального обзора Архангельской области по охране труда, основанного </w:t>
            </w:r>
            <w:r w:rsidRPr="00BD384A">
              <w:rPr>
                <w:sz w:val="18"/>
                <w:szCs w:val="18"/>
              </w:rPr>
              <w:br/>
              <w:t>на рекомендациях Международной организации труда</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информирование о состоянии условий и охраны труда на территории Архангельской области – не менее одного регионального обзора в год</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pStyle w:val="32"/>
              <w:spacing w:after="0"/>
              <w:ind w:left="81"/>
              <w:rPr>
                <w:sz w:val="18"/>
                <w:szCs w:val="18"/>
              </w:rPr>
            </w:pPr>
            <w:r w:rsidRPr="00BD384A">
              <w:rPr>
                <w:sz w:val="18"/>
                <w:szCs w:val="18"/>
              </w:rPr>
              <w:t xml:space="preserve">пункты 26 </w:t>
            </w:r>
            <w:r w:rsidRPr="00BD384A">
              <w:rPr>
                <w:sz w:val="18"/>
                <w:szCs w:val="18"/>
              </w:rPr>
              <w:br/>
              <w:t>и 29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p w:rsidR="00B01219" w:rsidRPr="00BD384A" w:rsidRDefault="00B01219" w:rsidP="006C7BBE">
            <w:pPr>
              <w:rPr>
                <w:sz w:val="14"/>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6.2. Проведение обмена опытом работы с выездом </w:t>
            </w:r>
            <w:r w:rsidRPr="00BD384A">
              <w:rPr>
                <w:sz w:val="18"/>
                <w:szCs w:val="18"/>
              </w:rPr>
              <w:br/>
              <w:t>в органы по труду субъектов Российской Федерации</w:t>
            </w:r>
          </w:p>
        </w:tc>
        <w:tc>
          <w:tcPr>
            <w:tcW w:w="1559" w:type="dxa"/>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министерство труда, занятости </w:t>
            </w:r>
          </w:p>
          <w:p w:rsidR="00B01219" w:rsidRPr="00BD384A" w:rsidRDefault="00B01219" w:rsidP="006C7BBE">
            <w:pPr>
              <w:rPr>
                <w:sz w:val="18"/>
                <w:szCs w:val="18"/>
              </w:rPr>
            </w:pPr>
            <w:r w:rsidRPr="00BD384A">
              <w:rPr>
                <w:sz w:val="18"/>
                <w:szCs w:val="18"/>
              </w:rP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повышение знаний и обмен опытом работы в сфере охраны труда специалистов министерства труда, занятости </w:t>
            </w:r>
            <w:r w:rsidRPr="00BD384A">
              <w:rPr>
                <w:sz w:val="18"/>
                <w:szCs w:val="18"/>
              </w:rPr>
              <w:br/>
              <w:t xml:space="preserve">и социального развития – </w:t>
            </w:r>
          </w:p>
          <w:p w:rsidR="00B01219" w:rsidRPr="00BD384A" w:rsidRDefault="00B01219" w:rsidP="006C7BBE">
            <w:pPr>
              <w:rPr>
                <w:sz w:val="18"/>
                <w:szCs w:val="18"/>
              </w:rPr>
            </w:pPr>
            <w:r w:rsidRPr="00BD384A">
              <w:rPr>
                <w:sz w:val="18"/>
                <w:szCs w:val="18"/>
              </w:rPr>
              <w:t>не менее одного раза в год</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ind w:left="81"/>
              <w:rPr>
                <w:sz w:val="18"/>
                <w:szCs w:val="18"/>
              </w:rPr>
            </w:pPr>
            <w:r w:rsidRPr="00BD384A">
              <w:rPr>
                <w:sz w:val="18"/>
                <w:szCs w:val="18"/>
              </w:rPr>
              <w:t>пункт 30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120"/>
              <w:ind w:left="79" w:firstLine="423"/>
              <w:jc w:val="both"/>
              <w:rPr>
                <w:sz w:val="18"/>
                <w:szCs w:val="18"/>
              </w:rPr>
            </w:pPr>
            <w:r w:rsidRPr="00BD384A">
              <w:rPr>
                <w:sz w:val="18"/>
                <w:szCs w:val="18"/>
                <w:lang w:eastAsia="en-US"/>
              </w:rPr>
              <w:t xml:space="preserve">Задача № 7 – </w:t>
            </w:r>
            <w:r w:rsidRPr="00BD384A">
              <w:rPr>
                <w:sz w:val="18"/>
                <w:szCs w:val="18"/>
              </w:rPr>
              <w:t xml:space="preserve">разработка и внедрение в организациях Архангельской области программ «нулевого травматизма», основанных на принципах ответственности руководителей и каждого работника </w:t>
            </w:r>
            <w:r w:rsidRPr="00BD384A">
              <w:rPr>
                <w:sz w:val="18"/>
                <w:szCs w:val="18"/>
              </w:rPr>
              <w:br/>
              <w:t xml:space="preserve">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w:t>
            </w:r>
            <w:r w:rsidRPr="00BD384A">
              <w:rPr>
                <w:sz w:val="18"/>
                <w:szCs w:val="18"/>
              </w:rPr>
              <w:br/>
              <w:t>и контроля за рисками на производстве, проведения регулярных аудитов безопасности, непрерывного обучения и информирования персонала по вопросам труда</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r w:rsidRPr="00BD384A">
              <w:rPr>
                <w:sz w:val="18"/>
                <w:szCs w:val="18"/>
                <w:lang w:eastAsia="en-US"/>
              </w:rPr>
              <w:t xml:space="preserve">7.1. Оказание практической </w:t>
            </w:r>
            <w:r w:rsidRPr="00BD384A">
              <w:rPr>
                <w:sz w:val="18"/>
                <w:szCs w:val="18"/>
                <w:lang w:eastAsia="en-US"/>
              </w:rPr>
              <w:br/>
              <w:t xml:space="preserve">и методической помощи работодателям </w:t>
            </w:r>
            <w:r w:rsidRPr="00BD384A">
              <w:rPr>
                <w:sz w:val="18"/>
                <w:szCs w:val="18"/>
                <w:lang w:eastAsia="en-US"/>
              </w:rPr>
              <w:br/>
              <w:t xml:space="preserve">в Архангельской области </w:t>
            </w:r>
            <w:r w:rsidRPr="00BD384A">
              <w:rPr>
                <w:sz w:val="18"/>
                <w:szCs w:val="18"/>
                <w:lang w:eastAsia="en-US"/>
              </w:rPr>
              <w:br/>
              <w:t xml:space="preserve">по внедрению </w:t>
            </w:r>
            <w:r w:rsidRPr="00BD384A">
              <w:rPr>
                <w:sz w:val="18"/>
                <w:szCs w:val="18"/>
              </w:rPr>
              <w:t>программ «нулевого травматизма»</w:t>
            </w:r>
          </w:p>
        </w:tc>
        <w:tc>
          <w:tcPr>
            <w:tcW w:w="1559" w:type="dxa"/>
            <w:vMerge w:val="restart"/>
            <w:tcBorders>
              <w:left w:val="nil"/>
              <w:right w:val="nil"/>
            </w:tcBorders>
            <w:tcMar>
              <w:top w:w="28"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 xml:space="preserve">министерство труда, занятости </w:t>
            </w:r>
            <w:r w:rsidRPr="00BD384A">
              <w:rPr>
                <w:sz w:val="18"/>
                <w:szCs w:val="18"/>
                <w:lang w:eastAsia="en-US"/>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rPr>
                <w:sz w:val="18"/>
                <w:szCs w:val="18"/>
              </w:rPr>
            </w:pPr>
            <w:r w:rsidRPr="00BD384A">
              <w:rPr>
                <w:sz w:val="18"/>
                <w:szCs w:val="18"/>
                <w:lang w:eastAsia="en-US"/>
              </w:rPr>
              <w:t xml:space="preserve">охват организаций, внедривших программу </w:t>
            </w:r>
            <w:r w:rsidRPr="00BD384A">
              <w:rPr>
                <w:sz w:val="18"/>
                <w:szCs w:val="18"/>
              </w:rPr>
              <w:t xml:space="preserve">«нулевого травматизма» </w:t>
            </w:r>
          </w:p>
          <w:p w:rsidR="00B01219" w:rsidRPr="00BD384A" w:rsidRDefault="00B01219" w:rsidP="006C7BBE">
            <w:pPr>
              <w:autoSpaceDE w:val="0"/>
              <w:autoSpaceDN w:val="0"/>
              <w:adjustRightInd w:val="0"/>
              <w:rPr>
                <w:sz w:val="18"/>
                <w:szCs w:val="18"/>
              </w:rPr>
            </w:pPr>
            <w:r w:rsidRPr="00BD384A">
              <w:rPr>
                <w:sz w:val="18"/>
                <w:szCs w:val="18"/>
              </w:rPr>
              <w:t xml:space="preserve">и снизивших уровень производственного травматизма и </w:t>
            </w:r>
            <w:proofErr w:type="spellStart"/>
            <w:r w:rsidRPr="00BD384A">
              <w:rPr>
                <w:sz w:val="18"/>
                <w:szCs w:val="18"/>
              </w:rPr>
              <w:t>профессио-нальной</w:t>
            </w:r>
            <w:proofErr w:type="spellEnd"/>
            <w:r w:rsidRPr="00BD384A">
              <w:rPr>
                <w:sz w:val="18"/>
                <w:szCs w:val="18"/>
              </w:rPr>
              <w:t xml:space="preserve"> заболеваемости, – </w:t>
            </w:r>
          </w:p>
          <w:p w:rsidR="00B01219" w:rsidRPr="00BD384A" w:rsidRDefault="00B01219" w:rsidP="006C7BBE">
            <w:pPr>
              <w:autoSpaceDE w:val="0"/>
              <w:autoSpaceDN w:val="0"/>
              <w:adjustRightInd w:val="0"/>
              <w:rPr>
                <w:sz w:val="18"/>
                <w:szCs w:val="18"/>
                <w:lang w:eastAsia="en-US"/>
              </w:rPr>
            </w:pPr>
            <w:r w:rsidRPr="00BD384A">
              <w:rPr>
                <w:sz w:val="18"/>
                <w:szCs w:val="18"/>
              </w:rPr>
              <w:br/>
              <w:t>не менее 10 организаций ежегодно</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ind w:left="81"/>
              <w:rPr>
                <w:sz w:val="18"/>
                <w:szCs w:val="18"/>
              </w:rPr>
            </w:pPr>
            <w:r w:rsidRPr="00BD384A">
              <w:rPr>
                <w:sz w:val="18"/>
                <w:szCs w:val="18"/>
              </w:rPr>
              <w:t>пункты 26 и 27 перечня</w:t>
            </w:r>
          </w:p>
          <w:p w:rsidR="00B01219" w:rsidRPr="00BD384A" w:rsidRDefault="00B01219" w:rsidP="006C7BBE">
            <w:pPr>
              <w:autoSpaceDE w:val="0"/>
              <w:autoSpaceDN w:val="0"/>
              <w:adjustRightInd w:val="0"/>
              <w:ind w:left="81"/>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81"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240" w:after="240"/>
              <w:ind w:left="142" w:firstLine="221"/>
              <w:rPr>
                <w:sz w:val="18"/>
                <w:szCs w:val="18"/>
              </w:rPr>
            </w:pPr>
            <w:r w:rsidRPr="00BD384A">
              <w:rPr>
                <w:sz w:val="18"/>
                <w:szCs w:val="18"/>
                <w:lang w:eastAsia="en-US"/>
              </w:rPr>
              <w:t>Задача № 8 – повышение эффективности обеспечения соблюдения трудового законодательства и иных нормативных правовых актов, содержащих нормы трудового права</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r w:rsidRPr="00BD384A">
              <w:rPr>
                <w:sz w:val="18"/>
                <w:szCs w:val="18"/>
                <w:lang w:eastAsia="en-US"/>
              </w:rPr>
              <w:t>8.1. Смотр-конкурс на лучшее состояние условий и охраны труда в организациях Архангельской области</w:t>
            </w:r>
          </w:p>
        </w:tc>
        <w:tc>
          <w:tcPr>
            <w:tcW w:w="1559" w:type="dxa"/>
            <w:vMerge w:val="restart"/>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r w:rsidRPr="00BD384A">
              <w:rPr>
                <w:sz w:val="18"/>
                <w:szCs w:val="18"/>
                <w:lang w:eastAsia="en-US"/>
              </w:rPr>
              <w:t xml:space="preserve">министерство труда, занятости </w:t>
            </w:r>
            <w:r w:rsidRPr="00BD384A">
              <w:rPr>
                <w:sz w:val="18"/>
                <w:szCs w:val="18"/>
                <w:lang w:eastAsia="en-US"/>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r w:rsidRPr="00BD384A">
              <w:rPr>
                <w:sz w:val="18"/>
                <w:szCs w:val="18"/>
              </w:rPr>
              <w:t xml:space="preserve">организация проведения </w:t>
            </w:r>
          </w:p>
          <w:p w:rsidR="00B01219" w:rsidRPr="00BD384A" w:rsidRDefault="00B01219" w:rsidP="006C7BBE">
            <w:pPr>
              <w:ind w:left="-57"/>
              <w:rPr>
                <w:sz w:val="18"/>
                <w:szCs w:val="18"/>
              </w:rPr>
            </w:pPr>
            <w:r w:rsidRPr="00BD384A">
              <w:rPr>
                <w:sz w:val="18"/>
                <w:szCs w:val="18"/>
              </w:rPr>
              <w:t xml:space="preserve">одного конкурса ежегодно </w:t>
            </w:r>
          </w:p>
          <w:p w:rsidR="00B01219" w:rsidRPr="00BD384A" w:rsidRDefault="00B01219" w:rsidP="006C7BBE">
            <w:pPr>
              <w:ind w:left="-57"/>
              <w:rPr>
                <w:sz w:val="18"/>
                <w:szCs w:val="18"/>
              </w:rPr>
            </w:pPr>
            <w:r w:rsidRPr="00BD384A">
              <w:rPr>
                <w:sz w:val="18"/>
                <w:szCs w:val="18"/>
              </w:rPr>
              <w:t>в 2020 – 2024 годах</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autoSpaceDE w:val="0"/>
              <w:autoSpaceDN w:val="0"/>
              <w:adjustRightInd w:val="0"/>
              <w:ind w:left="81"/>
              <w:rPr>
                <w:sz w:val="18"/>
                <w:szCs w:val="18"/>
              </w:rPr>
            </w:pPr>
            <w:r w:rsidRPr="00BD384A">
              <w:rPr>
                <w:sz w:val="18"/>
                <w:szCs w:val="18"/>
              </w:rPr>
              <w:t>пункты 3 и 32 перечня</w:t>
            </w:r>
          </w:p>
          <w:p w:rsidR="00B01219" w:rsidRPr="00BD384A" w:rsidRDefault="00B01219" w:rsidP="006C7BBE">
            <w:pPr>
              <w:autoSpaceDE w:val="0"/>
              <w:autoSpaceDN w:val="0"/>
              <w:adjustRightInd w:val="0"/>
              <w:ind w:left="-57"/>
              <w:rPr>
                <w:sz w:val="18"/>
                <w:szCs w:val="18"/>
                <w:lang w:eastAsia="en-US"/>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559" w:type="dxa"/>
            <w:vMerge/>
            <w:tcBorders>
              <w:left w:val="nil"/>
              <w:right w:val="nil"/>
            </w:tcBorders>
            <w:tcMar>
              <w:top w:w="28" w:type="dxa"/>
              <w:bottom w:w="113" w:type="dxa"/>
              <w:right w:w="28" w:type="dxa"/>
            </w:tcMar>
          </w:tcPr>
          <w:p w:rsidR="00B01219" w:rsidRPr="00BD384A" w:rsidRDefault="00B01219" w:rsidP="006C7BBE">
            <w:pPr>
              <w:autoSpaceDE w:val="0"/>
              <w:autoSpaceDN w:val="0"/>
              <w:adjustRightInd w:val="0"/>
              <w:ind w:left="80"/>
              <w:rPr>
                <w:sz w:val="18"/>
                <w:szCs w:val="18"/>
                <w:lang w:eastAsia="en-US"/>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autoSpaceDE w:val="0"/>
              <w:autoSpaceDN w:val="0"/>
              <w:adjustRightInd w:val="0"/>
              <w:rPr>
                <w:sz w:val="18"/>
                <w:szCs w:val="18"/>
                <w:lang w:eastAsia="en-US"/>
              </w:rPr>
            </w:pPr>
            <w:r w:rsidRPr="00BD384A">
              <w:rPr>
                <w:sz w:val="18"/>
                <w:szCs w:val="18"/>
                <w:lang w:eastAsia="en-US"/>
              </w:rPr>
              <w:t>внебюджетные средства</w:t>
            </w:r>
          </w:p>
          <w:p w:rsidR="00B01219" w:rsidRPr="00BD384A" w:rsidRDefault="00B01219" w:rsidP="006C7BBE">
            <w:pPr>
              <w:autoSpaceDE w:val="0"/>
              <w:autoSpaceDN w:val="0"/>
              <w:adjustRightInd w:val="0"/>
              <w:rPr>
                <w:sz w:val="22"/>
                <w:szCs w:val="18"/>
                <w:lang w:eastAsia="en-US"/>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autoSpaceDE w:val="0"/>
              <w:autoSpaceDN w:val="0"/>
              <w:adjustRightInd w:val="0"/>
              <w:jc w:val="center"/>
              <w:rPr>
                <w:sz w:val="18"/>
                <w:szCs w:val="18"/>
                <w:lang w:eastAsia="en-US"/>
              </w:rPr>
            </w:pPr>
            <w:r w:rsidRPr="00BD384A">
              <w:rPr>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A66072" w:rsidRPr="00BD384A" w:rsidRDefault="00A66072" w:rsidP="00A66072">
            <w:pPr>
              <w:autoSpaceDE w:val="0"/>
              <w:autoSpaceDN w:val="0"/>
              <w:adjustRightInd w:val="0"/>
              <w:ind w:left="80"/>
              <w:rPr>
                <w:sz w:val="18"/>
                <w:szCs w:val="18"/>
              </w:rPr>
            </w:pPr>
            <w:r w:rsidRPr="00BD384A">
              <w:rPr>
                <w:sz w:val="18"/>
                <w:szCs w:val="18"/>
              </w:rPr>
              <w:t xml:space="preserve">Всего по подпрограмме № 2 </w:t>
            </w:r>
          </w:p>
          <w:p w:rsidR="00A66072" w:rsidRPr="00BD384A" w:rsidRDefault="00A66072" w:rsidP="00A66072">
            <w:pPr>
              <w:autoSpaceDE w:val="0"/>
              <w:autoSpaceDN w:val="0"/>
              <w:adjustRightInd w:val="0"/>
              <w:ind w:left="80"/>
              <w:rPr>
                <w:sz w:val="18"/>
                <w:szCs w:val="18"/>
              </w:rPr>
            </w:pPr>
            <w:r w:rsidRPr="00BD384A">
              <w:rPr>
                <w:sz w:val="18"/>
                <w:szCs w:val="18"/>
              </w:rPr>
              <w:t xml:space="preserve">«Улучшение условий и охраны </w:t>
            </w:r>
          </w:p>
          <w:p w:rsidR="00A66072" w:rsidRPr="00BD384A" w:rsidRDefault="00A66072" w:rsidP="00A66072">
            <w:pPr>
              <w:autoSpaceDE w:val="0"/>
              <w:autoSpaceDN w:val="0"/>
              <w:adjustRightInd w:val="0"/>
              <w:ind w:left="80"/>
              <w:rPr>
                <w:sz w:val="18"/>
                <w:szCs w:val="18"/>
                <w:lang w:eastAsia="en-US"/>
              </w:rPr>
            </w:pPr>
            <w:r w:rsidRPr="00BD384A">
              <w:rPr>
                <w:sz w:val="18"/>
                <w:szCs w:val="18"/>
              </w:rPr>
              <w:t>труда в Архангельской области»</w:t>
            </w: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1 812 032,5</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387 826,0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401 738,6</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417 342,5</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433 966,2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171 159,2</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ind w:left="-57"/>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ind w:left="-57"/>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73 668,2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11 890,7</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14 940,6</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15 072,5</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15 605,2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16 159,2</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1 738 364,3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375 935,3</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386 798,0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402 270,0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ind w:left="-113" w:right="-113"/>
              <w:jc w:val="center"/>
              <w:rPr>
                <w:sz w:val="18"/>
                <w:szCs w:val="18"/>
              </w:rPr>
            </w:pPr>
            <w:r w:rsidRPr="00D77B95">
              <w:rPr>
                <w:sz w:val="18"/>
                <w:szCs w:val="18"/>
              </w:rPr>
              <w:t>418 361,0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ind w:right="-113"/>
              <w:jc w:val="center"/>
              <w:rPr>
                <w:sz w:val="18"/>
                <w:szCs w:val="18"/>
              </w:rPr>
            </w:pPr>
            <w:r w:rsidRPr="00D77B95">
              <w:rPr>
                <w:sz w:val="18"/>
                <w:szCs w:val="18"/>
              </w:rPr>
              <w:t>155 000,0</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373"/>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120" w:after="0"/>
              <w:ind w:left="142" w:hanging="142"/>
              <w:jc w:val="center"/>
              <w:rPr>
                <w:sz w:val="18"/>
                <w:szCs w:val="18"/>
              </w:rPr>
            </w:pPr>
            <w:r w:rsidRPr="00BD384A">
              <w:rPr>
                <w:b/>
                <w:sz w:val="18"/>
                <w:szCs w:val="18"/>
              </w:rPr>
              <w:t>Подпрограмма № 5 «Повышение мобильности трудовых ресурсов»</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after="0"/>
              <w:ind w:left="366"/>
              <w:rPr>
                <w:sz w:val="18"/>
                <w:szCs w:val="18"/>
              </w:rPr>
            </w:pPr>
            <w:r w:rsidRPr="00BD384A">
              <w:rPr>
                <w:sz w:val="18"/>
                <w:szCs w:val="18"/>
              </w:rPr>
              <w:t>Цель подпрограммы – обеспечение инвестиционных проектов социально-экономического развития Архангельской области квалифицированными кадрами</w:t>
            </w:r>
          </w:p>
          <w:p w:rsidR="00B01219" w:rsidRPr="00BD384A" w:rsidRDefault="00B01219" w:rsidP="006C7BBE">
            <w:pPr>
              <w:pStyle w:val="32"/>
              <w:spacing w:after="0"/>
              <w:ind w:left="366"/>
              <w:rPr>
                <w:sz w:val="4"/>
                <w:szCs w:val="18"/>
              </w:rPr>
            </w:pPr>
          </w:p>
          <w:p w:rsidR="00B01219" w:rsidRPr="00BD384A" w:rsidRDefault="00B01219" w:rsidP="006C7BBE">
            <w:pPr>
              <w:pStyle w:val="32"/>
              <w:spacing w:after="0"/>
              <w:ind w:left="366"/>
              <w:rPr>
                <w:sz w:val="18"/>
                <w:szCs w:val="18"/>
              </w:rPr>
            </w:pPr>
            <w:r w:rsidRPr="00BD384A">
              <w:rPr>
                <w:sz w:val="18"/>
                <w:szCs w:val="18"/>
              </w:rPr>
              <w:t>Задача № 1 – создание условий для привлечения трудовых ресурсов из субъектов Российской Федерации, не включенных в перечень приоритетных</w:t>
            </w:r>
          </w:p>
          <w:p w:rsidR="00B01219" w:rsidRPr="00BD384A" w:rsidRDefault="00B01219" w:rsidP="006C7BBE">
            <w:pPr>
              <w:pStyle w:val="32"/>
              <w:spacing w:after="0"/>
              <w:ind w:left="366"/>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32"/>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1.1. Организация информирования </w:t>
            </w:r>
            <w:r w:rsidRPr="00BD384A">
              <w:rPr>
                <w:sz w:val="18"/>
                <w:szCs w:val="18"/>
              </w:rPr>
              <w:br/>
              <w:t xml:space="preserve">граждан, проживающих </w:t>
            </w:r>
            <w:r w:rsidRPr="00BD384A">
              <w:rPr>
                <w:sz w:val="18"/>
                <w:szCs w:val="18"/>
              </w:rPr>
              <w:br/>
              <w:t xml:space="preserve">в субъектах Российской Федерации, не включенных </w:t>
            </w:r>
            <w:r w:rsidRPr="00BD384A">
              <w:rPr>
                <w:sz w:val="18"/>
                <w:szCs w:val="18"/>
              </w:rPr>
              <w:br/>
              <w:t xml:space="preserve">в перечень приоритетных, </w:t>
            </w:r>
            <w:r w:rsidRPr="00BD384A">
              <w:rPr>
                <w:sz w:val="18"/>
                <w:szCs w:val="18"/>
              </w:rPr>
              <w:br/>
              <w:t>в том числе с использованием Единой цифровой платформы в сфере занятости и трудовых отношений “Работа в России”</w:t>
            </w:r>
          </w:p>
        </w:tc>
        <w:tc>
          <w:tcPr>
            <w:tcW w:w="1559" w:type="dxa"/>
            <w:vMerge w:val="restart"/>
            <w:tcBorders>
              <w:left w:val="nil"/>
              <w:right w:val="nil"/>
            </w:tcBorders>
            <w:tcMar>
              <w:top w:w="28" w:type="dxa"/>
              <w:bottom w:w="113" w:type="dxa"/>
              <w:right w:w="28" w:type="dxa"/>
            </w:tcMar>
          </w:tcPr>
          <w:p w:rsidR="00B01219" w:rsidRPr="00BD384A" w:rsidRDefault="00B01219" w:rsidP="006C7BBE">
            <w:pPr>
              <w:ind w:left="-57"/>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r w:rsidRPr="00BD384A">
              <w:rPr>
                <w:sz w:val="18"/>
                <w:szCs w:val="18"/>
              </w:rPr>
              <w:t xml:space="preserve">количество вакансий работодателей, размещенных </w:t>
            </w:r>
          </w:p>
          <w:p w:rsidR="00B01219" w:rsidRPr="00BD384A" w:rsidRDefault="00B01219" w:rsidP="006C7BBE">
            <w:pPr>
              <w:ind w:left="-57"/>
              <w:rPr>
                <w:sz w:val="18"/>
                <w:szCs w:val="18"/>
              </w:rPr>
            </w:pPr>
            <w:r w:rsidRPr="00BD384A">
              <w:rPr>
                <w:sz w:val="18"/>
                <w:szCs w:val="18"/>
              </w:rPr>
              <w:t xml:space="preserve">на Единой цифровой платформе в сфере занятости и трудовых отношений «Работа в России»: </w:t>
            </w:r>
          </w:p>
          <w:p w:rsidR="00B01219" w:rsidRPr="00BD384A" w:rsidRDefault="00B01219" w:rsidP="00A66072">
            <w:pPr>
              <w:ind w:left="-57"/>
              <w:rPr>
                <w:sz w:val="18"/>
                <w:szCs w:val="18"/>
              </w:rPr>
            </w:pPr>
            <w:r w:rsidRPr="00A66072">
              <w:rPr>
                <w:sz w:val="18"/>
                <w:szCs w:val="18"/>
              </w:rPr>
              <w:t>по 50 ед. – в 2020 – 202</w:t>
            </w:r>
            <w:r w:rsidR="00A66072" w:rsidRPr="00A66072">
              <w:rPr>
                <w:sz w:val="18"/>
                <w:szCs w:val="18"/>
              </w:rPr>
              <w:t>4</w:t>
            </w:r>
            <w:r w:rsidRPr="00A66072">
              <w:rPr>
                <w:sz w:val="18"/>
                <w:szCs w:val="18"/>
              </w:rPr>
              <w:t xml:space="preserve"> годах</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r w:rsidRPr="00BD384A">
              <w:rPr>
                <w:sz w:val="18"/>
                <w:szCs w:val="18"/>
              </w:rPr>
              <w:t>пункты 34 и 35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32"/>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 том числе средства работодателей</w:t>
            </w:r>
          </w:p>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1.2. Отбор работодателей, планирующих привлечение трудовых ресурсов из субъектов Российской Федерации, не включенных </w:t>
            </w:r>
            <w:r w:rsidRPr="00BD384A">
              <w:rPr>
                <w:sz w:val="18"/>
                <w:szCs w:val="18"/>
              </w:rPr>
              <w:br/>
              <w:t>в перечень приоритетных</w:t>
            </w:r>
          </w:p>
        </w:tc>
        <w:tc>
          <w:tcPr>
            <w:tcW w:w="1559" w:type="dxa"/>
            <w:vMerge w:val="restart"/>
            <w:tcBorders>
              <w:left w:val="nil"/>
              <w:right w:val="nil"/>
            </w:tcBorders>
            <w:tcMar>
              <w:top w:w="28" w:type="dxa"/>
              <w:bottom w:w="113" w:type="dxa"/>
              <w:right w:w="28" w:type="dxa"/>
            </w:tcMar>
          </w:tcPr>
          <w:p w:rsidR="00B01219" w:rsidRPr="00BD384A" w:rsidRDefault="00B01219" w:rsidP="006C7BBE">
            <w:pPr>
              <w:ind w:left="-57"/>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r w:rsidRPr="00BD384A">
              <w:rPr>
                <w:sz w:val="18"/>
                <w:szCs w:val="18"/>
              </w:rPr>
              <w:t xml:space="preserve">организация работы комиссии по отбору работодателей </w:t>
            </w:r>
          </w:p>
          <w:p w:rsidR="00B01219" w:rsidRPr="00BD384A" w:rsidRDefault="00B01219" w:rsidP="006C7BBE">
            <w:pPr>
              <w:ind w:left="-57"/>
              <w:rPr>
                <w:sz w:val="18"/>
                <w:szCs w:val="18"/>
              </w:rPr>
            </w:pPr>
            <w:r w:rsidRPr="00BD384A">
              <w:rPr>
                <w:sz w:val="18"/>
                <w:szCs w:val="18"/>
              </w:rPr>
              <w:t>и выдаче сертификата на привлечение трудовых ресурсов</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ind w:left="81"/>
              <w:rPr>
                <w:sz w:val="18"/>
                <w:szCs w:val="18"/>
              </w:rPr>
            </w:pPr>
            <w:r w:rsidRPr="00BD384A">
              <w:rPr>
                <w:sz w:val="18"/>
                <w:szCs w:val="18"/>
              </w:rPr>
              <w:t>пункт 34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 том числе средства работодателей</w:t>
            </w:r>
          </w:p>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A66072" w:rsidRPr="00BD384A" w:rsidRDefault="00A66072" w:rsidP="00A66072">
            <w:pPr>
              <w:ind w:left="80"/>
              <w:rPr>
                <w:sz w:val="18"/>
                <w:szCs w:val="18"/>
              </w:rPr>
            </w:pPr>
            <w:r w:rsidRPr="00BD384A">
              <w:rPr>
                <w:sz w:val="18"/>
                <w:szCs w:val="18"/>
              </w:rPr>
              <w:t xml:space="preserve">1.3. Обеспечение перечисления средств финансовой поддержки работодателям, привлекающим трудовые ресурсы из субъектов Российской Федерации, </w:t>
            </w:r>
            <w:r w:rsidRPr="00BD384A">
              <w:rPr>
                <w:sz w:val="18"/>
                <w:szCs w:val="18"/>
              </w:rPr>
              <w:br/>
              <w:t xml:space="preserve">не включенных в перечень приоритетных, в соответствии </w:t>
            </w:r>
            <w:r w:rsidRPr="00BD384A">
              <w:rPr>
                <w:sz w:val="18"/>
                <w:szCs w:val="18"/>
              </w:rPr>
              <w:br/>
              <w:t>с сертификатом</w:t>
            </w:r>
          </w:p>
        </w:tc>
        <w:tc>
          <w:tcPr>
            <w:tcW w:w="1559" w:type="dxa"/>
            <w:vMerge w:val="restart"/>
            <w:tcBorders>
              <w:left w:val="nil"/>
              <w:right w:val="nil"/>
            </w:tcBorders>
            <w:tcMar>
              <w:top w:w="28" w:type="dxa"/>
              <w:bottom w:w="113" w:type="dxa"/>
              <w:right w:w="28" w:type="dxa"/>
            </w:tcMar>
          </w:tcPr>
          <w:p w:rsidR="00A66072" w:rsidRPr="00BD384A" w:rsidRDefault="00A66072" w:rsidP="00A66072">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90 529,2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21 529,2</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15 000,0</w:t>
            </w:r>
          </w:p>
        </w:tc>
        <w:tc>
          <w:tcPr>
            <w:tcW w:w="2551" w:type="dxa"/>
            <w:gridSpan w:val="3"/>
            <w:vMerge w:val="restart"/>
            <w:tcBorders>
              <w:left w:val="nil"/>
              <w:right w:val="nil"/>
            </w:tcBorders>
            <w:tcMar>
              <w:top w:w="28" w:type="dxa"/>
              <w:left w:w="57" w:type="dxa"/>
              <w:bottom w:w="113" w:type="dxa"/>
              <w:right w:w="28" w:type="dxa"/>
            </w:tcMar>
          </w:tcPr>
          <w:p w:rsidR="00A66072" w:rsidRPr="00A66072" w:rsidRDefault="00A66072" w:rsidP="00A66072">
            <w:pPr>
              <w:ind w:left="-57"/>
              <w:rPr>
                <w:sz w:val="18"/>
                <w:szCs w:val="18"/>
              </w:rPr>
            </w:pPr>
            <w:r w:rsidRPr="00A66072">
              <w:rPr>
                <w:sz w:val="18"/>
                <w:szCs w:val="18"/>
              </w:rPr>
              <w:t xml:space="preserve">численность граждан </w:t>
            </w:r>
          </w:p>
          <w:p w:rsidR="00A66072" w:rsidRPr="00A66072" w:rsidRDefault="00A66072" w:rsidP="00A66072">
            <w:pPr>
              <w:ind w:left="-57"/>
              <w:rPr>
                <w:sz w:val="18"/>
                <w:szCs w:val="18"/>
              </w:rPr>
            </w:pPr>
            <w:r w:rsidRPr="00A66072">
              <w:rPr>
                <w:sz w:val="18"/>
                <w:szCs w:val="18"/>
              </w:rPr>
              <w:t xml:space="preserve">из субъектов Российской Федерации, не включенных </w:t>
            </w:r>
          </w:p>
          <w:p w:rsidR="00A66072" w:rsidRPr="00A66072" w:rsidRDefault="00A66072" w:rsidP="00A66072">
            <w:pPr>
              <w:ind w:left="-57"/>
              <w:rPr>
                <w:sz w:val="18"/>
                <w:szCs w:val="18"/>
              </w:rPr>
            </w:pPr>
            <w:r w:rsidRPr="00A66072">
              <w:rPr>
                <w:sz w:val="18"/>
                <w:szCs w:val="18"/>
              </w:rPr>
              <w:t xml:space="preserve">в перечень приоритетных, трудоустроенных </w:t>
            </w:r>
          </w:p>
          <w:p w:rsidR="00A66072" w:rsidRPr="00A66072" w:rsidRDefault="00A66072" w:rsidP="00A66072">
            <w:pPr>
              <w:ind w:left="-57"/>
              <w:rPr>
                <w:sz w:val="18"/>
                <w:szCs w:val="18"/>
              </w:rPr>
            </w:pPr>
            <w:r w:rsidRPr="00A66072">
              <w:rPr>
                <w:sz w:val="18"/>
                <w:szCs w:val="18"/>
              </w:rPr>
              <w:t xml:space="preserve">на постоянную работу </w:t>
            </w:r>
          </w:p>
          <w:p w:rsidR="00A66072" w:rsidRPr="00A66072" w:rsidRDefault="00A66072" w:rsidP="00A66072">
            <w:pPr>
              <w:ind w:left="-57"/>
              <w:rPr>
                <w:sz w:val="18"/>
                <w:szCs w:val="18"/>
              </w:rPr>
            </w:pPr>
            <w:r w:rsidRPr="00A66072">
              <w:rPr>
                <w:sz w:val="18"/>
                <w:szCs w:val="18"/>
              </w:rPr>
              <w:t>и получивших финансовую поддержку:</w:t>
            </w:r>
          </w:p>
          <w:p w:rsidR="00A66072" w:rsidRPr="00BD384A" w:rsidRDefault="00A66072" w:rsidP="00A66072">
            <w:pPr>
              <w:ind w:left="-57"/>
              <w:rPr>
                <w:sz w:val="18"/>
                <w:szCs w:val="18"/>
              </w:rPr>
            </w:pPr>
            <w:r w:rsidRPr="00A66072">
              <w:rPr>
                <w:sz w:val="18"/>
                <w:szCs w:val="18"/>
              </w:rPr>
              <w:t xml:space="preserve">в 2020 – 2024 годах – </w:t>
            </w:r>
            <w:r w:rsidRPr="00A66072">
              <w:rPr>
                <w:sz w:val="18"/>
                <w:szCs w:val="18"/>
              </w:rPr>
              <w:br/>
              <w:t>50 человек ежегодно</w:t>
            </w:r>
          </w:p>
          <w:p w:rsidR="00A66072" w:rsidRPr="00BD384A" w:rsidRDefault="00A66072" w:rsidP="00A66072">
            <w:pPr>
              <w:ind w:left="-57"/>
              <w:rPr>
                <w:sz w:val="18"/>
                <w:szCs w:val="18"/>
              </w:rPr>
            </w:pPr>
          </w:p>
        </w:tc>
        <w:tc>
          <w:tcPr>
            <w:tcW w:w="1560" w:type="dxa"/>
            <w:vMerge w:val="restart"/>
            <w:tcBorders>
              <w:left w:val="nil"/>
              <w:right w:val="nil"/>
            </w:tcBorders>
            <w:tcMar>
              <w:top w:w="28" w:type="dxa"/>
              <w:left w:w="57" w:type="dxa"/>
              <w:bottom w:w="113" w:type="dxa"/>
              <w:right w:w="28" w:type="dxa"/>
            </w:tcMar>
          </w:tcPr>
          <w:p w:rsidR="00A66072" w:rsidRDefault="00A66072" w:rsidP="00A66072">
            <w:pPr>
              <w:ind w:left="-57"/>
              <w:rPr>
                <w:sz w:val="18"/>
                <w:szCs w:val="18"/>
              </w:rPr>
            </w:pPr>
            <w:r w:rsidRPr="00BD384A">
              <w:rPr>
                <w:sz w:val="18"/>
                <w:szCs w:val="18"/>
              </w:rPr>
              <w:t>пункты 34 и 36</w:t>
            </w:r>
          </w:p>
          <w:p w:rsidR="00A66072" w:rsidRPr="00BD384A" w:rsidRDefault="00A66072" w:rsidP="00A66072">
            <w:pPr>
              <w:ind w:left="-57"/>
              <w:rPr>
                <w:sz w:val="18"/>
                <w:szCs w:val="18"/>
              </w:rPr>
            </w:pPr>
            <w:r w:rsidRPr="00BD384A">
              <w:rPr>
                <w:sz w:val="18"/>
                <w:szCs w:val="18"/>
              </w:rPr>
              <w:t xml:space="preserve"> перечня</w:t>
            </w: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61 107,2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14 532,2</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10 125,0</w:t>
            </w: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6 789,7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1 614,7</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1 125,0</w:t>
            </w: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22 632,3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5 382,3</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3 750,0</w:t>
            </w:r>
          </w:p>
        </w:tc>
        <w:tc>
          <w:tcPr>
            <w:tcW w:w="2551" w:type="dxa"/>
            <w:gridSpan w:val="3"/>
            <w:vMerge/>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vMerge/>
            <w:tcBorders>
              <w:left w:val="nil"/>
              <w:bottom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r w:rsidRPr="00BD384A">
              <w:rPr>
                <w:sz w:val="18"/>
                <w:szCs w:val="18"/>
              </w:rPr>
              <w:t>в том числе средства работодателей</w:t>
            </w:r>
          </w:p>
          <w:p w:rsidR="00A66072" w:rsidRPr="00BD384A" w:rsidRDefault="00A66072" w:rsidP="00A66072">
            <w:pPr>
              <w:spacing w:line="228" w:lineRule="auto"/>
              <w:ind w:left="-57"/>
              <w:rPr>
                <w:sz w:val="10"/>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22 632,3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5 382,3</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3 750,0</w:t>
            </w:r>
          </w:p>
        </w:tc>
        <w:tc>
          <w:tcPr>
            <w:tcW w:w="2551" w:type="dxa"/>
            <w:gridSpan w:val="3"/>
            <w:vMerge/>
            <w:tcBorders>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vMerge/>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top w:val="nil"/>
              <w:left w:val="nil"/>
              <w:bottom w:val="nil"/>
              <w:right w:val="nil"/>
            </w:tcBorders>
            <w:tcMar>
              <w:top w:w="28" w:type="dxa"/>
              <w:bottom w:w="113" w:type="dxa"/>
              <w:right w:w="28" w:type="dxa"/>
            </w:tcMar>
          </w:tcPr>
          <w:p w:rsidR="00A66072" w:rsidRPr="00D77B95" w:rsidRDefault="00A66072" w:rsidP="00A66072">
            <w:pPr>
              <w:ind w:left="79"/>
              <w:rPr>
                <w:sz w:val="18"/>
                <w:szCs w:val="18"/>
              </w:rPr>
            </w:pPr>
            <w:r w:rsidRPr="00D77B95">
              <w:rPr>
                <w:sz w:val="18"/>
                <w:szCs w:val="18"/>
              </w:rPr>
              <w:t xml:space="preserve">в том числе дополнительные мероприятия в сфере занятости, направленные на повышение мобильности трудовых ресурсов, в рамках федерального проекта «Содействие занятости» национального проекта «Демография»  </w:t>
            </w:r>
          </w:p>
        </w:tc>
        <w:tc>
          <w:tcPr>
            <w:tcW w:w="155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Pr>
                <w:sz w:val="18"/>
                <w:szCs w:val="18"/>
                <w:lang w:eastAsia="ar-SA"/>
              </w:rPr>
            </w:pPr>
            <w:r w:rsidRPr="00D77B95">
              <w:rPr>
                <w:sz w:val="18"/>
                <w:szCs w:val="18"/>
                <w:lang w:eastAsia="ar-SA"/>
              </w:rPr>
              <w:t>министерство труда, занятости 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A66072" w:rsidRPr="00D77B95" w:rsidRDefault="00A66072" w:rsidP="00A66072">
            <w:pPr>
              <w:ind w:left="14"/>
              <w:rPr>
                <w:sz w:val="18"/>
                <w:szCs w:val="18"/>
              </w:rPr>
            </w:pPr>
            <w:r w:rsidRPr="00D77B95">
              <w:rPr>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51 000</w:t>
            </w:r>
          </w:p>
        </w:tc>
        <w:tc>
          <w:tcPr>
            <w:tcW w:w="1040"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15 000,0</w:t>
            </w:r>
          </w:p>
        </w:tc>
        <w:tc>
          <w:tcPr>
            <w:tcW w:w="2551" w:type="dxa"/>
            <w:gridSpan w:val="3"/>
            <w:tcBorders>
              <w:top w:val="nil"/>
              <w:left w:val="nil"/>
              <w:bottom w:val="nil"/>
              <w:right w:val="nil"/>
            </w:tcBorders>
            <w:tcMar>
              <w:top w:w="28" w:type="dxa"/>
              <w:left w:w="57" w:type="dxa"/>
              <w:bottom w:w="113" w:type="dxa"/>
              <w:right w:w="28" w:type="dxa"/>
            </w:tcMar>
          </w:tcPr>
          <w:p w:rsidR="00A66072" w:rsidRPr="00D77B95" w:rsidRDefault="00A66072" w:rsidP="00A66072">
            <w:pPr>
              <w:ind w:left="79"/>
              <w:rPr>
                <w:sz w:val="18"/>
                <w:szCs w:val="18"/>
              </w:rPr>
            </w:pPr>
          </w:p>
        </w:tc>
        <w:tc>
          <w:tcPr>
            <w:tcW w:w="1560" w:type="dxa"/>
            <w:tcBorders>
              <w:left w:val="nil"/>
              <w:right w:val="nil"/>
            </w:tcBorders>
            <w:tcMar>
              <w:top w:w="28" w:type="dxa"/>
              <w:left w:w="57" w:type="dxa"/>
              <w:bottom w:w="113" w:type="dxa"/>
              <w:right w:w="28" w:type="dxa"/>
            </w:tcMar>
          </w:tcPr>
          <w:p w:rsidR="00A66072" w:rsidRDefault="00A66072" w:rsidP="00A66072">
            <w:pPr>
              <w:pStyle w:val="32"/>
              <w:spacing w:after="0"/>
              <w:ind w:left="142" w:hanging="142"/>
              <w:rPr>
                <w:sz w:val="18"/>
                <w:szCs w:val="18"/>
              </w:rPr>
            </w:pPr>
          </w:p>
          <w:p w:rsidR="00A66072" w:rsidRPr="00BD384A"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top w:val="nil"/>
              <w:left w:val="nil"/>
              <w:bottom w:val="nil"/>
              <w:right w:val="nil"/>
            </w:tcBorders>
            <w:tcMar>
              <w:top w:w="28" w:type="dxa"/>
              <w:bottom w:w="113" w:type="dxa"/>
              <w:right w:w="28" w:type="dxa"/>
            </w:tcMar>
          </w:tcPr>
          <w:p w:rsidR="00A66072" w:rsidRPr="00D77B95" w:rsidRDefault="00A66072" w:rsidP="00A66072">
            <w:pPr>
              <w:ind w:left="79"/>
              <w:rPr>
                <w:sz w:val="18"/>
                <w:szCs w:val="18"/>
              </w:rPr>
            </w:pPr>
          </w:p>
        </w:tc>
        <w:tc>
          <w:tcPr>
            <w:tcW w:w="155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A66072" w:rsidRPr="00D77B95" w:rsidRDefault="00A66072" w:rsidP="00A66072">
            <w:pPr>
              <w:ind w:left="14"/>
              <w:rPr>
                <w:sz w:val="18"/>
                <w:szCs w:val="18"/>
              </w:rPr>
            </w:pPr>
            <w:r w:rsidRPr="00D77B95">
              <w:rPr>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3A063F" w:rsidRDefault="00A66072" w:rsidP="00A66072">
            <w:pPr>
              <w:ind w:left="-57"/>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A66072" w:rsidRPr="003A063F" w:rsidRDefault="00A66072" w:rsidP="00A66072">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tcBorders>
              <w:top w:val="nil"/>
              <w:left w:val="nil"/>
              <w:bottom w:val="nil"/>
              <w:right w:val="nil"/>
            </w:tcBorders>
            <w:tcMar>
              <w:top w:w="28" w:type="dxa"/>
              <w:left w:w="57" w:type="dxa"/>
              <w:bottom w:w="113" w:type="dxa"/>
              <w:right w:w="28" w:type="dxa"/>
            </w:tcMar>
          </w:tcPr>
          <w:p w:rsidR="00A66072" w:rsidRPr="00D77B95" w:rsidRDefault="00A66072" w:rsidP="00A66072">
            <w:pPr>
              <w:ind w:left="79"/>
              <w:rPr>
                <w:sz w:val="18"/>
                <w:szCs w:val="18"/>
              </w:rPr>
            </w:pPr>
          </w:p>
        </w:tc>
        <w:tc>
          <w:tcPr>
            <w:tcW w:w="1560" w:type="dxa"/>
            <w:tcBorders>
              <w:left w:val="nil"/>
              <w:right w:val="nil"/>
            </w:tcBorders>
            <w:tcMar>
              <w:top w:w="28" w:type="dxa"/>
              <w:left w:w="57" w:type="dxa"/>
              <w:bottom w:w="113" w:type="dxa"/>
              <w:right w:w="28" w:type="dxa"/>
            </w:tcMar>
          </w:tcPr>
          <w:p w:rsidR="00A66072" w:rsidRDefault="00A66072" w:rsidP="00A66072">
            <w:pPr>
              <w:pStyle w:val="32"/>
              <w:spacing w:after="0"/>
              <w:ind w:left="142" w:hanging="142"/>
              <w:rPr>
                <w:sz w:val="18"/>
                <w:szCs w:val="18"/>
              </w:rPr>
            </w:pPr>
          </w:p>
          <w:p w:rsidR="00A66072" w:rsidRDefault="00A66072" w:rsidP="00A66072">
            <w:pPr>
              <w:pStyle w:val="32"/>
              <w:spacing w:after="0"/>
              <w:ind w:left="142" w:hanging="142"/>
              <w:rPr>
                <w:sz w:val="18"/>
                <w:szCs w:val="18"/>
              </w:rPr>
            </w:pPr>
          </w:p>
          <w:p w:rsidR="00A66072" w:rsidRDefault="00A66072" w:rsidP="00A66072">
            <w:pPr>
              <w:pStyle w:val="32"/>
              <w:spacing w:after="0"/>
              <w:ind w:left="142" w:hanging="142"/>
              <w:rPr>
                <w:sz w:val="18"/>
                <w:szCs w:val="18"/>
              </w:rPr>
            </w:pPr>
          </w:p>
          <w:p w:rsidR="00A66072" w:rsidRPr="00BD384A"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top w:val="nil"/>
              <w:left w:val="nil"/>
              <w:bottom w:val="nil"/>
              <w:right w:val="nil"/>
            </w:tcBorders>
            <w:tcMar>
              <w:top w:w="28" w:type="dxa"/>
              <w:bottom w:w="113" w:type="dxa"/>
              <w:right w:w="28" w:type="dxa"/>
            </w:tcMar>
          </w:tcPr>
          <w:p w:rsidR="00A66072" w:rsidRPr="00D77B95" w:rsidRDefault="00A66072" w:rsidP="00A66072">
            <w:pPr>
              <w:ind w:left="79"/>
              <w:rPr>
                <w:sz w:val="18"/>
                <w:szCs w:val="18"/>
              </w:rPr>
            </w:pPr>
          </w:p>
        </w:tc>
        <w:tc>
          <w:tcPr>
            <w:tcW w:w="155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A66072" w:rsidRPr="00D77B95" w:rsidRDefault="00A66072" w:rsidP="00A66072">
            <w:pPr>
              <w:ind w:left="14"/>
              <w:rPr>
                <w:sz w:val="18"/>
                <w:szCs w:val="18"/>
              </w:rPr>
            </w:pPr>
            <w:r w:rsidRPr="00D77B95">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34 425,0</w:t>
            </w:r>
          </w:p>
        </w:tc>
        <w:tc>
          <w:tcPr>
            <w:tcW w:w="1040"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10 125,0</w:t>
            </w:r>
          </w:p>
        </w:tc>
        <w:tc>
          <w:tcPr>
            <w:tcW w:w="2551" w:type="dxa"/>
            <w:gridSpan w:val="3"/>
            <w:tcBorders>
              <w:top w:val="nil"/>
              <w:left w:val="nil"/>
              <w:bottom w:val="nil"/>
              <w:right w:val="nil"/>
            </w:tcBorders>
            <w:tcMar>
              <w:top w:w="28" w:type="dxa"/>
              <w:left w:w="57" w:type="dxa"/>
              <w:bottom w:w="113" w:type="dxa"/>
              <w:right w:w="28" w:type="dxa"/>
            </w:tcMar>
          </w:tcPr>
          <w:p w:rsidR="00A66072" w:rsidRPr="00D77B95" w:rsidRDefault="00A66072" w:rsidP="00A66072">
            <w:pPr>
              <w:ind w:left="79"/>
              <w:rPr>
                <w:sz w:val="18"/>
                <w:szCs w:val="18"/>
              </w:rPr>
            </w:pPr>
          </w:p>
        </w:tc>
        <w:tc>
          <w:tcPr>
            <w:tcW w:w="1560" w:type="dxa"/>
            <w:tcBorders>
              <w:left w:val="nil"/>
              <w:right w:val="nil"/>
            </w:tcBorders>
            <w:tcMar>
              <w:top w:w="28" w:type="dxa"/>
              <w:left w:w="57" w:type="dxa"/>
              <w:bottom w:w="113" w:type="dxa"/>
              <w:right w:w="28" w:type="dxa"/>
            </w:tcMar>
          </w:tcPr>
          <w:p w:rsidR="00A66072"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top w:val="nil"/>
              <w:left w:val="nil"/>
              <w:bottom w:val="nil"/>
              <w:right w:val="nil"/>
            </w:tcBorders>
            <w:tcMar>
              <w:top w:w="28" w:type="dxa"/>
              <w:bottom w:w="113" w:type="dxa"/>
              <w:right w:w="28" w:type="dxa"/>
            </w:tcMar>
          </w:tcPr>
          <w:p w:rsidR="00A66072" w:rsidRPr="00D77B95" w:rsidRDefault="00A66072" w:rsidP="00A66072">
            <w:pPr>
              <w:ind w:left="79"/>
              <w:rPr>
                <w:sz w:val="18"/>
                <w:szCs w:val="18"/>
              </w:rPr>
            </w:pPr>
          </w:p>
        </w:tc>
        <w:tc>
          <w:tcPr>
            <w:tcW w:w="155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A66072" w:rsidRPr="00D77B95" w:rsidRDefault="00A66072" w:rsidP="00A66072">
            <w:pPr>
              <w:ind w:left="14"/>
              <w:rPr>
                <w:sz w:val="18"/>
                <w:szCs w:val="18"/>
              </w:rPr>
            </w:pPr>
            <w:r w:rsidRPr="00D77B95">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3 825,0</w:t>
            </w:r>
          </w:p>
        </w:tc>
        <w:tc>
          <w:tcPr>
            <w:tcW w:w="1040"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1 125,0</w:t>
            </w:r>
          </w:p>
        </w:tc>
        <w:tc>
          <w:tcPr>
            <w:tcW w:w="2551" w:type="dxa"/>
            <w:gridSpan w:val="3"/>
            <w:tcBorders>
              <w:top w:val="nil"/>
              <w:left w:val="nil"/>
              <w:bottom w:val="nil"/>
              <w:right w:val="nil"/>
            </w:tcBorders>
            <w:tcMar>
              <w:top w:w="28" w:type="dxa"/>
              <w:left w:w="57" w:type="dxa"/>
              <w:bottom w:w="113" w:type="dxa"/>
              <w:right w:w="28" w:type="dxa"/>
            </w:tcMar>
          </w:tcPr>
          <w:p w:rsidR="00A66072" w:rsidRPr="00D77B95" w:rsidRDefault="00A66072" w:rsidP="00A66072">
            <w:pPr>
              <w:ind w:left="79"/>
              <w:rPr>
                <w:sz w:val="18"/>
                <w:szCs w:val="18"/>
              </w:rPr>
            </w:pPr>
          </w:p>
        </w:tc>
        <w:tc>
          <w:tcPr>
            <w:tcW w:w="1560" w:type="dxa"/>
            <w:tcBorders>
              <w:left w:val="nil"/>
              <w:right w:val="nil"/>
            </w:tcBorders>
            <w:tcMar>
              <w:top w:w="28" w:type="dxa"/>
              <w:left w:w="57" w:type="dxa"/>
              <w:bottom w:w="113" w:type="dxa"/>
              <w:right w:w="28" w:type="dxa"/>
            </w:tcMar>
          </w:tcPr>
          <w:p w:rsidR="00A66072"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top w:val="nil"/>
              <w:left w:val="nil"/>
              <w:bottom w:val="nil"/>
              <w:right w:val="nil"/>
            </w:tcBorders>
            <w:tcMar>
              <w:top w:w="28" w:type="dxa"/>
              <w:bottom w:w="113" w:type="dxa"/>
              <w:right w:w="28" w:type="dxa"/>
            </w:tcMar>
          </w:tcPr>
          <w:p w:rsidR="00A66072" w:rsidRPr="00D77B95" w:rsidRDefault="00A66072" w:rsidP="00A66072">
            <w:pPr>
              <w:ind w:left="79"/>
              <w:rPr>
                <w:sz w:val="18"/>
                <w:szCs w:val="18"/>
              </w:rPr>
            </w:pPr>
          </w:p>
        </w:tc>
        <w:tc>
          <w:tcPr>
            <w:tcW w:w="155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A66072" w:rsidRPr="00D77B95" w:rsidRDefault="00A66072" w:rsidP="00A66072">
            <w:pPr>
              <w:ind w:left="14"/>
              <w:rPr>
                <w:sz w:val="18"/>
                <w:szCs w:val="18"/>
              </w:rPr>
            </w:pPr>
            <w:r w:rsidRPr="00D77B95">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jc w:val="center"/>
              <w:rPr>
                <w:sz w:val="18"/>
                <w:szCs w:val="18"/>
              </w:rPr>
            </w:pPr>
            <w:r w:rsidRPr="00D77B95">
              <w:rPr>
                <w:sz w:val="18"/>
                <w:szCs w:val="18"/>
              </w:rPr>
              <w:t>-</w:t>
            </w:r>
          </w:p>
        </w:tc>
        <w:tc>
          <w:tcPr>
            <w:tcW w:w="2551" w:type="dxa"/>
            <w:gridSpan w:val="3"/>
            <w:tcBorders>
              <w:top w:val="nil"/>
              <w:left w:val="nil"/>
              <w:bottom w:val="nil"/>
              <w:right w:val="nil"/>
            </w:tcBorders>
            <w:tcMar>
              <w:top w:w="28" w:type="dxa"/>
              <w:left w:w="57" w:type="dxa"/>
              <w:bottom w:w="113" w:type="dxa"/>
              <w:right w:w="28" w:type="dxa"/>
            </w:tcMar>
          </w:tcPr>
          <w:p w:rsidR="00A66072" w:rsidRPr="00D77B95" w:rsidRDefault="00A66072" w:rsidP="00A66072">
            <w:pPr>
              <w:ind w:left="79"/>
              <w:rPr>
                <w:sz w:val="18"/>
                <w:szCs w:val="18"/>
              </w:rPr>
            </w:pPr>
          </w:p>
        </w:tc>
        <w:tc>
          <w:tcPr>
            <w:tcW w:w="1560" w:type="dxa"/>
            <w:tcBorders>
              <w:left w:val="nil"/>
              <w:right w:val="nil"/>
            </w:tcBorders>
            <w:tcMar>
              <w:top w:w="28" w:type="dxa"/>
              <w:left w:w="57" w:type="dxa"/>
              <w:bottom w:w="113" w:type="dxa"/>
              <w:right w:w="28" w:type="dxa"/>
            </w:tcMar>
          </w:tcPr>
          <w:p w:rsidR="00A66072"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top w:val="nil"/>
              <w:left w:val="nil"/>
              <w:bottom w:val="nil"/>
              <w:right w:val="nil"/>
            </w:tcBorders>
            <w:tcMar>
              <w:top w:w="28" w:type="dxa"/>
              <w:bottom w:w="113" w:type="dxa"/>
              <w:right w:w="28" w:type="dxa"/>
            </w:tcMar>
          </w:tcPr>
          <w:p w:rsidR="00A66072" w:rsidRPr="00D77B95" w:rsidRDefault="00A66072" w:rsidP="00A66072">
            <w:pPr>
              <w:ind w:left="79"/>
              <w:rPr>
                <w:sz w:val="18"/>
                <w:szCs w:val="18"/>
              </w:rPr>
            </w:pPr>
          </w:p>
        </w:tc>
        <w:tc>
          <w:tcPr>
            <w:tcW w:w="155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A66072" w:rsidRPr="00D77B95" w:rsidRDefault="00A66072" w:rsidP="00A66072">
            <w:pPr>
              <w:ind w:left="14"/>
              <w:rPr>
                <w:sz w:val="18"/>
                <w:szCs w:val="18"/>
              </w:rPr>
            </w:pPr>
            <w:r w:rsidRPr="00D77B95">
              <w:rPr>
                <w:sz w:val="18"/>
                <w:szCs w:val="18"/>
              </w:rPr>
              <w:t>в том числе средства работодателей</w:t>
            </w:r>
          </w:p>
          <w:p w:rsidR="00A66072" w:rsidRPr="00D77B95" w:rsidRDefault="00A66072" w:rsidP="00A66072">
            <w:pPr>
              <w:ind w:left="14"/>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12 750,0</w:t>
            </w:r>
          </w:p>
        </w:tc>
        <w:tc>
          <w:tcPr>
            <w:tcW w:w="1040"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A66072" w:rsidRPr="003A063F" w:rsidRDefault="00A66072" w:rsidP="00A66072">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3 750,0</w:t>
            </w:r>
          </w:p>
        </w:tc>
        <w:tc>
          <w:tcPr>
            <w:tcW w:w="2551" w:type="dxa"/>
            <w:gridSpan w:val="3"/>
            <w:tcBorders>
              <w:top w:val="nil"/>
              <w:left w:val="nil"/>
              <w:bottom w:val="nil"/>
              <w:right w:val="nil"/>
            </w:tcBorders>
            <w:tcMar>
              <w:top w:w="28" w:type="dxa"/>
              <w:left w:w="57" w:type="dxa"/>
              <w:bottom w:w="113" w:type="dxa"/>
              <w:right w:w="28" w:type="dxa"/>
            </w:tcMar>
          </w:tcPr>
          <w:p w:rsidR="00A66072" w:rsidRPr="00D77B95" w:rsidRDefault="00A66072" w:rsidP="00A66072">
            <w:pPr>
              <w:ind w:left="79"/>
              <w:rPr>
                <w:sz w:val="18"/>
                <w:szCs w:val="18"/>
              </w:rPr>
            </w:pPr>
          </w:p>
        </w:tc>
        <w:tc>
          <w:tcPr>
            <w:tcW w:w="1560" w:type="dxa"/>
            <w:tcBorders>
              <w:left w:val="nil"/>
              <w:right w:val="nil"/>
            </w:tcBorders>
            <w:tcMar>
              <w:top w:w="28" w:type="dxa"/>
              <w:left w:w="57" w:type="dxa"/>
              <w:bottom w:w="113" w:type="dxa"/>
              <w:right w:w="28" w:type="dxa"/>
            </w:tcMar>
          </w:tcPr>
          <w:p w:rsidR="00A66072" w:rsidRDefault="00A66072" w:rsidP="00A66072">
            <w:pPr>
              <w:pStyle w:val="32"/>
              <w:spacing w:after="0"/>
              <w:ind w:left="142" w:hanging="142"/>
              <w:rPr>
                <w:sz w:val="18"/>
                <w:szCs w:val="18"/>
              </w:rPr>
            </w:pPr>
          </w:p>
        </w:tc>
      </w:tr>
      <w:tr w:rsidR="00A66072" w:rsidRPr="00BD384A" w:rsidTr="00A66072">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tcBorders>
              <w:top w:val="nil"/>
              <w:left w:val="nil"/>
              <w:right w:val="nil"/>
            </w:tcBorders>
            <w:tcMar>
              <w:top w:w="28" w:type="dxa"/>
              <w:bottom w:w="113" w:type="dxa"/>
              <w:right w:w="28" w:type="dxa"/>
            </w:tcMar>
          </w:tcPr>
          <w:p w:rsidR="00A66072" w:rsidRPr="00BD384A" w:rsidRDefault="00A66072" w:rsidP="00A66072">
            <w:pPr>
              <w:ind w:left="80"/>
              <w:rPr>
                <w:sz w:val="18"/>
                <w:szCs w:val="18"/>
              </w:rPr>
            </w:pPr>
          </w:p>
        </w:tc>
        <w:tc>
          <w:tcPr>
            <w:tcW w:w="1559" w:type="dxa"/>
            <w:tcBorders>
              <w:top w:val="nil"/>
              <w:left w:val="nil"/>
              <w:right w:val="nil"/>
            </w:tcBorders>
            <w:tcMar>
              <w:top w:w="28" w:type="dxa"/>
              <w:bottom w:w="113" w:type="dxa"/>
              <w:right w:w="28" w:type="dxa"/>
            </w:tcMar>
          </w:tcPr>
          <w:p w:rsidR="00A66072" w:rsidRPr="00BD384A" w:rsidRDefault="00A66072" w:rsidP="00A66072">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spacing w:line="228" w:lineRule="auto"/>
              <w:ind w:left="-57"/>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tcBorders>
              <w:top w:val="nil"/>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A66072" w:rsidRPr="00BD384A" w:rsidRDefault="00A66072" w:rsidP="00A66072">
            <w:pPr>
              <w:ind w:left="-57"/>
              <w:rPr>
                <w:sz w:val="18"/>
                <w:szCs w:val="18"/>
              </w:rPr>
            </w:pPr>
            <w:r w:rsidRPr="00BD384A">
              <w:rPr>
                <w:sz w:val="18"/>
                <w:szCs w:val="18"/>
              </w:rPr>
              <w:t xml:space="preserve">Всего по подпрограмме № 5 </w:t>
            </w:r>
          </w:p>
          <w:p w:rsidR="00A66072" w:rsidRPr="00BD384A" w:rsidRDefault="00A66072" w:rsidP="00A66072">
            <w:pPr>
              <w:ind w:left="-57"/>
              <w:rPr>
                <w:sz w:val="18"/>
                <w:szCs w:val="18"/>
              </w:rPr>
            </w:pPr>
            <w:r w:rsidRPr="00BD384A">
              <w:rPr>
                <w:sz w:val="18"/>
                <w:szCs w:val="18"/>
              </w:rPr>
              <w:t xml:space="preserve">«Повышение мобильности </w:t>
            </w:r>
          </w:p>
          <w:p w:rsidR="00A66072" w:rsidRPr="00BD384A" w:rsidRDefault="00A66072" w:rsidP="00A66072">
            <w:pPr>
              <w:ind w:left="-57"/>
              <w:rPr>
                <w:sz w:val="18"/>
                <w:szCs w:val="18"/>
              </w:rPr>
            </w:pPr>
            <w:r w:rsidRPr="00BD384A">
              <w:rPr>
                <w:sz w:val="18"/>
                <w:szCs w:val="18"/>
              </w:rPr>
              <w:t>трудовых ресурсов»</w:t>
            </w: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90 529,2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21 529,2</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18 000,0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15 000,0</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61 107,2</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14 532,2</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12 150,0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10 125,0</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6 789,7</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1 614,7</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1 350,0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1 125,0</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22 632,3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5 382,3</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3 750,0</w:t>
            </w: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763733">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bottom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r w:rsidRPr="00BD384A">
              <w:rPr>
                <w:sz w:val="18"/>
                <w:szCs w:val="18"/>
              </w:rPr>
              <w:t>в том числе средства работодателей</w:t>
            </w:r>
          </w:p>
          <w:p w:rsidR="00A66072" w:rsidRPr="00BD384A" w:rsidRDefault="00A66072" w:rsidP="00A66072">
            <w:pPr>
              <w:ind w:left="-57"/>
              <w:rPr>
                <w:sz w:val="10"/>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22 632,3</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5 382,3</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r w:rsidRPr="00D77B95">
              <w:rPr>
                <w:sz w:val="18"/>
                <w:szCs w:val="18"/>
                <w:lang w:eastAsia="ar-SA"/>
              </w:rPr>
              <w:t>3 750,0</w:t>
            </w:r>
          </w:p>
        </w:tc>
        <w:tc>
          <w:tcPr>
            <w:tcW w:w="2551" w:type="dxa"/>
            <w:gridSpan w:val="3"/>
            <w:tcBorders>
              <w:left w:val="nil"/>
              <w:bottom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bottom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055" w:type="dxa"/>
            <w:vMerge w:val="restart"/>
            <w:tcBorders>
              <w:top w:val="nil"/>
              <w:left w:val="nil"/>
              <w:right w:val="nil"/>
            </w:tcBorders>
            <w:tcMar>
              <w:top w:w="28" w:type="dxa"/>
              <w:bottom w:w="113" w:type="dxa"/>
              <w:right w:w="28" w:type="dxa"/>
            </w:tcMar>
          </w:tcPr>
          <w:p w:rsidR="00763733" w:rsidRPr="00D77B95" w:rsidRDefault="00763733" w:rsidP="00763733">
            <w:pPr>
              <w:ind w:left="79"/>
              <w:rPr>
                <w:sz w:val="18"/>
                <w:szCs w:val="18"/>
              </w:rPr>
            </w:pPr>
            <w:r w:rsidRPr="00D77B95">
              <w:rPr>
                <w:sz w:val="18"/>
                <w:szCs w:val="18"/>
              </w:rPr>
              <w:t xml:space="preserve">в том числе дополнительные мероприятия в сфере занятости, направленные на повышение мобильности трудовых ресурсов, в рамках федерального проекта «Содействие занятости» национального проекта «Демография»  </w:t>
            </w:r>
          </w:p>
        </w:tc>
        <w:tc>
          <w:tcPr>
            <w:tcW w:w="2056" w:type="dxa"/>
            <w:gridSpan w:val="2"/>
            <w:vMerge w:val="restart"/>
            <w:tcBorders>
              <w:top w:val="nil"/>
              <w:left w:val="nil"/>
              <w:right w:val="nil"/>
            </w:tcBorders>
          </w:tcPr>
          <w:p w:rsidR="00763733" w:rsidRPr="00D77B95" w:rsidRDefault="00763733" w:rsidP="00763733">
            <w:pPr>
              <w:suppressAutoHyphens/>
              <w:ind w:left="141"/>
              <w:rPr>
                <w:sz w:val="18"/>
                <w:szCs w:val="18"/>
                <w:lang w:eastAsia="ar-SA"/>
              </w:rPr>
            </w:pPr>
            <w:r w:rsidRPr="00D77B95">
              <w:rPr>
                <w:sz w:val="18"/>
                <w:szCs w:val="18"/>
                <w:lang w:eastAsia="ar-SA"/>
              </w:rPr>
              <w:t xml:space="preserve">министерство труда, занятости </w:t>
            </w:r>
            <w:r w:rsidRPr="00D77B95">
              <w:rPr>
                <w:sz w:val="18"/>
                <w:szCs w:val="18"/>
                <w:lang w:eastAsia="ar-SA"/>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D77B95" w:rsidRDefault="00763733" w:rsidP="00763733">
            <w:pPr>
              <w:ind w:left="14"/>
              <w:rPr>
                <w:sz w:val="18"/>
                <w:szCs w:val="18"/>
              </w:rPr>
            </w:pPr>
            <w:r w:rsidRPr="00D77B95">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51 000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18 000,0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18 000,0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15 000,0</w:t>
            </w:r>
          </w:p>
        </w:tc>
        <w:tc>
          <w:tcPr>
            <w:tcW w:w="2551" w:type="dxa"/>
            <w:gridSpan w:val="3"/>
            <w:tcBorders>
              <w:top w:val="nil"/>
              <w:left w:val="nil"/>
              <w:bottom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top w:val="nil"/>
              <w:left w:val="nil"/>
              <w:bottom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055" w:type="dxa"/>
            <w:vMerge/>
            <w:tcBorders>
              <w:left w:val="nil"/>
              <w:right w:val="nil"/>
            </w:tcBorders>
            <w:tcMar>
              <w:top w:w="28" w:type="dxa"/>
              <w:bottom w:w="113" w:type="dxa"/>
              <w:right w:w="28" w:type="dxa"/>
            </w:tcMar>
          </w:tcPr>
          <w:p w:rsidR="00763733" w:rsidRPr="00D77B95" w:rsidRDefault="00763733" w:rsidP="00763733">
            <w:pPr>
              <w:ind w:left="79"/>
              <w:rPr>
                <w:sz w:val="18"/>
                <w:szCs w:val="18"/>
              </w:rPr>
            </w:pPr>
          </w:p>
        </w:tc>
        <w:tc>
          <w:tcPr>
            <w:tcW w:w="2056" w:type="dxa"/>
            <w:gridSpan w:val="2"/>
            <w:vMerge/>
            <w:tcBorders>
              <w:left w:val="nil"/>
              <w:right w:val="nil"/>
            </w:tcBorders>
          </w:tcPr>
          <w:p w:rsidR="00763733" w:rsidRPr="00D77B95" w:rsidRDefault="00763733" w:rsidP="00763733">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763733" w:rsidRPr="00D77B95" w:rsidRDefault="00763733" w:rsidP="00763733">
            <w:pPr>
              <w:ind w:left="14"/>
              <w:rPr>
                <w:sz w:val="18"/>
                <w:szCs w:val="18"/>
              </w:rPr>
            </w:pPr>
            <w:r w:rsidRPr="00D77B95">
              <w:rPr>
                <w:sz w:val="18"/>
                <w:szCs w:val="18"/>
              </w:rPr>
              <w:t>в том числе:</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p>
        </w:tc>
        <w:tc>
          <w:tcPr>
            <w:tcW w:w="2551" w:type="dxa"/>
            <w:gridSpan w:val="3"/>
            <w:tcBorders>
              <w:top w:val="nil"/>
              <w:left w:val="nil"/>
              <w:bottom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top w:val="nil"/>
              <w:left w:val="nil"/>
              <w:bottom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055" w:type="dxa"/>
            <w:vMerge/>
            <w:tcBorders>
              <w:left w:val="nil"/>
              <w:right w:val="nil"/>
            </w:tcBorders>
            <w:tcMar>
              <w:top w:w="28" w:type="dxa"/>
              <w:bottom w:w="113" w:type="dxa"/>
              <w:right w:w="28" w:type="dxa"/>
            </w:tcMar>
          </w:tcPr>
          <w:p w:rsidR="00763733" w:rsidRPr="00D77B95" w:rsidRDefault="00763733" w:rsidP="00763733">
            <w:pPr>
              <w:ind w:left="79"/>
              <w:rPr>
                <w:sz w:val="18"/>
                <w:szCs w:val="18"/>
              </w:rPr>
            </w:pPr>
          </w:p>
        </w:tc>
        <w:tc>
          <w:tcPr>
            <w:tcW w:w="2056" w:type="dxa"/>
            <w:gridSpan w:val="2"/>
            <w:vMerge/>
            <w:tcBorders>
              <w:left w:val="nil"/>
              <w:right w:val="nil"/>
            </w:tcBorders>
          </w:tcPr>
          <w:p w:rsidR="00763733" w:rsidRPr="00D77B95" w:rsidRDefault="00763733" w:rsidP="00763733">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763733" w:rsidRPr="00D77B95" w:rsidRDefault="00763733" w:rsidP="00763733">
            <w:pPr>
              <w:ind w:left="14"/>
              <w:rPr>
                <w:sz w:val="18"/>
                <w:szCs w:val="18"/>
              </w:rPr>
            </w:pPr>
            <w:r w:rsidRPr="00D77B95">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34 425,0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12 150,0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12 150,0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10 125,0</w:t>
            </w:r>
          </w:p>
        </w:tc>
        <w:tc>
          <w:tcPr>
            <w:tcW w:w="2551" w:type="dxa"/>
            <w:gridSpan w:val="3"/>
            <w:tcBorders>
              <w:top w:val="nil"/>
              <w:left w:val="nil"/>
              <w:bottom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top w:val="nil"/>
              <w:left w:val="nil"/>
              <w:bottom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055" w:type="dxa"/>
            <w:vMerge/>
            <w:tcBorders>
              <w:left w:val="nil"/>
              <w:right w:val="nil"/>
            </w:tcBorders>
            <w:tcMar>
              <w:top w:w="28" w:type="dxa"/>
              <w:bottom w:w="113" w:type="dxa"/>
              <w:right w:w="28" w:type="dxa"/>
            </w:tcMar>
          </w:tcPr>
          <w:p w:rsidR="00763733" w:rsidRPr="00D77B95" w:rsidRDefault="00763733" w:rsidP="00763733">
            <w:pPr>
              <w:ind w:left="79"/>
              <w:rPr>
                <w:sz w:val="18"/>
                <w:szCs w:val="18"/>
              </w:rPr>
            </w:pPr>
          </w:p>
        </w:tc>
        <w:tc>
          <w:tcPr>
            <w:tcW w:w="2056" w:type="dxa"/>
            <w:gridSpan w:val="2"/>
            <w:vMerge/>
            <w:tcBorders>
              <w:left w:val="nil"/>
              <w:right w:val="nil"/>
            </w:tcBorders>
          </w:tcPr>
          <w:p w:rsidR="00763733" w:rsidRPr="00D77B95" w:rsidRDefault="00763733" w:rsidP="00763733">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763733" w:rsidRPr="00D77B95" w:rsidRDefault="00763733" w:rsidP="00763733">
            <w:pPr>
              <w:ind w:left="14"/>
              <w:rPr>
                <w:sz w:val="18"/>
                <w:szCs w:val="18"/>
              </w:rPr>
            </w:pPr>
            <w:r w:rsidRPr="00D77B95">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3 825,0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1 350,0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1 350,0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1 125,0</w:t>
            </w:r>
          </w:p>
        </w:tc>
        <w:tc>
          <w:tcPr>
            <w:tcW w:w="2551" w:type="dxa"/>
            <w:gridSpan w:val="3"/>
            <w:tcBorders>
              <w:top w:val="nil"/>
              <w:left w:val="nil"/>
              <w:bottom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top w:val="nil"/>
              <w:left w:val="nil"/>
              <w:bottom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055" w:type="dxa"/>
            <w:vMerge/>
            <w:tcBorders>
              <w:left w:val="nil"/>
              <w:right w:val="nil"/>
            </w:tcBorders>
            <w:tcMar>
              <w:top w:w="28" w:type="dxa"/>
              <w:bottom w:w="113" w:type="dxa"/>
              <w:right w:w="28" w:type="dxa"/>
            </w:tcMar>
          </w:tcPr>
          <w:p w:rsidR="00763733" w:rsidRPr="00D77B95" w:rsidRDefault="00763733" w:rsidP="00763733">
            <w:pPr>
              <w:ind w:left="79"/>
              <w:rPr>
                <w:sz w:val="18"/>
                <w:szCs w:val="18"/>
              </w:rPr>
            </w:pPr>
          </w:p>
        </w:tc>
        <w:tc>
          <w:tcPr>
            <w:tcW w:w="2056" w:type="dxa"/>
            <w:gridSpan w:val="2"/>
            <w:vMerge/>
            <w:tcBorders>
              <w:left w:val="nil"/>
              <w:right w:val="nil"/>
            </w:tcBorders>
          </w:tcPr>
          <w:p w:rsidR="00763733" w:rsidRPr="00D77B95" w:rsidRDefault="00763733" w:rsidP="00763733">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763733" w:rsidRPr="00D77B95" w:rsidRDefault="00763733" w:rsidP="00763733">
            <w:pPr>
              <w:ind w:left="14"/>
              <w:rPr>
                <w:sz w:val="18"/>
                <w:szCs w:val="18"/>
              </w:rPr>
            </w:pPr>
            <w:r w:rsidRPr="00D77B95">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2551" w:type="dxa"/>
            <w:gridSpan w:val="3"/>
            <w:tcBorders>
              <w:top w:val="nil"/>
              <w:left w:val="nil"/>
              <w:bottom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top w:val="nil"/>
              <w:left w:val="nil"/>
              <w:bottom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055" w:type="dxa"/>
            <w:vMerge/>
            <w:tcBorders>
              <w:left w:val="nil"/>
              <w:bottom w:val="nil"/>
              <w:right w:val="nil"/>
            </w:tcBorders>
            <w:tcMar>
              <w:top w:w="28" w:type="dxa"/>
              <w:bottom w:w="113" w:type="dxa"/>
              <w:right w:w="28" w:type="dxa"/>
            </w:tcMar>
          </w:tcPr>
          <w:p w:rsidR="00763733" w:rsidRPr="00D77B95" w:rsidRDefault="00763733" w:rsidP="00763733">
            <w:pPr>
              <w:ind w:left="79"/>
              <w:rPr>
                <w:sz w:val="18"/>
                <w:szCs w:val="18"/>
              </w:rPr>
            </w:pPr>
          </w:p>
        </w:tc>
        <w:tc>
          <w:tcPr>
            <w:tcW w:w="2056" w:type="dxa"/>
            <w:gridSpan w:val="2"/>
            <w:vMerge/>
            <w:tcBorders>
              <w:left w:val="nil"/>
              <w:bottom w:val="nil"/>
              <w:right w:val="nil"/>
            </w:tcBorders>
          </w:tcPr>
          <w:p w:rsidR="00763733" w:rsidRPr="00D77B95" w:rsidRDefault="00763733" w:rsidP="00763733">
            <w:pPr>
              <w:suppressAutoHyphens/>
              <w:ind w:left="79"/>
              <w:rPr>
                <w:sz w:val="18"/>
                <w:szCs w:val="18"/>
                <w:lang w:eastAsia="ar-SA"/>
              </w:rPr>
            </w:pPr>
          </w:p>
        </w:tc>
        <w:tc>
          <w:tcPr>
            <w:tcW w:w="1418" w:type="dxa"/>
            <w:tcBorders>
              <w:top w:val="nil"/>
              <w:left w:val="nil"/>
              <w:bottom w:val="nil"/>
              <w:right w:val="nil"/>
            </w:tcBorders>
            <w:tcMar>
              <w:top w:w="28" w:type="dxa"/>
              <w:left w:w="85" w:type="dxa"/>
              <w:bottom w:w="113" w:type="dxa"/>
              <w:right w:w="28" w:type="dxa"/>
            </w:tcMar>
          </w:tcPr>
          <w:p w:rsidR="00763733" w:rsidRPr="00D77B95" w:rsidRDefault="00763733" w:rsidP="00763733">
            <w:pPr>
              <w:ind w:left="14"/>
              <w:rPr>
                <w:sz w:val="18"/>
                <w:szCs w:val="18"/>
              </w:rPr>
            </w:pPr>
            <w:r w:rsidRPr="00D77B95">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12 750,0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4 500,0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4 500,0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79"/>
              <w:jc w:val="center"/>
              <w:rPr>
                <w:sz w:val="18"/>
                <w:szCs w:val="18"/>
                <w:lang w:eastAsia="ar-SA"/>
              </w:rPr>
            </w:pPr>
            <w:r w:rsidRPr="00D77B95">
              <w:rPr>
                <w:sz w:val="18"/>
                <w:szCs w:val="18"/>
                <w:lang w:eastAsia="ar-SA"/>
              </w:rPr>
              <w:t>3 750,0</w:t>
            </w:r>
          </w:p>
        </w:tc>
        <w:tc>
          <w:tcPr>
            <w:tcW w:w="2551" w:type="dxa"/>
            <w:gridSpan w:val="3"/>
            <w:tcBorders>
              <w:top w:val="nil"/>
              <w:left w:val="nil"/>
              <w:bottom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top w:val="nil"/>
              <w:left w:val="nil"/>
              <w:bottom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A66072" w:rsidRPr="00BD384A" w:rsidTr="00763733">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tcBorders>
              <w:top w:val="nil"/>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tcBorders>
              <w:top w:val="nil"/>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top w:val="nil"/>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A66072"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tcBorders>
              <w:left w:val="nil"/>
              <w:right w:val="nil"/>
            </w:tcBorders>
            <w:tcMar>
              <w:top w:w="28" w:type="dxa"/>
              <w:bottom w:w="113" w:type="dxa"/>
              <w:right w:w="28" w:type="dxa"/>
            </w:tcMar>
          </w:tcPr>
          <w:p w:rsidR="00A66072" w:rsidRPr="00BD384A" w:rsidRDefault="00A66072" w:rsidP="00A66072">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A66072" w:rsidRPr="00BD384A" w:rsidRDefault="00A66072" w:rsidP="00A66072">
            <w:pPr>
              <w:ind w:left="-57"/>
              <w:rPr>
                <w:sz w:val="18"/>
                <w:szCs w:val="18"/>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A66072" w:rsidRPr="00D77B95" w:rsidRDefault="00A66072" w:rsidP="00A66072">
            <w:pPr>
              <w:suppressAutoHyphens/>
              <w:ind w:left="79"/>
              <w:jc w:val="center"/>
              <w:rPr>
                <w:sz w:val="18"/>
                <w:szCs w:val="18"/>
                <w:lang w:eastAsia="ar-SA"/>
              </w:rPr>
            </w:pPr>
          </w:p>
        </w:tc>
        <w:tc>
          <w:tcPr>
            <w:tcW w:w="2551" w:type="dxa"/>
            <w:gridSpan w:val="3"/>
            <w:tcBorders>
              <w:left w:val="nil"/>
              <w:right w:val="nil"/>
            </w:tcBorders>
            <w:tcMar>
              <w:top w:w="28" w:type="dxa"/>
              <w:left w:w="57" w:type="dxa"/>
              <w:bottom w:w="113" w:type="dxa"/>
              <w:right w:w="28" w:type="dxa"/>
            </w:tcMar>
          </w:tcPr>
          <w:p w:rsidR="00A66072" w:rsidRPr="00BD384A" w:rsidRDefault="00A66072" w:rsidP="00A66072">
            <w:pPr>
              <w:rPr>
                <w:sz w:val="18"/>
                <w:szCs w:val="18"/>
              </w:rPr>
            </w:pPr>
          </w:p>
        </w:tc>
        <w:tc>
          <w:tcPr>
            <w:tcW w:w="1560" w:type="dxa"/>
            <w:tcBorders>
              <w:left w:val="nil"/>
              <w:right w:val="nil"/>
            </w:tcBorders>
            <w:tcMar>
              <w:top w:w="28" w:type="dxa"/>
              <w:left w:w="57" w:type="dxa"/>
              <w:bottom w:w="113" w:type="dxa"/>
              <w:right w:w="28" w:type="dxa"/>
            </w:tcMar>
          </w:tcPr>
          <w:p w:rsidR="00A66072" w:rsidRPr="00BD384A" w:rsidRDefault="00A66072" w:rsidP="00A66072">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after="0"/>
              <w:ind w:left="80"/>
              <w:jc w:val="center"/>
              <w:rPr>
                <w:sz w:val="18"/>
                <w:szCs w:val="18"/>
              </w:rPr>
            </w:pPr>
            <w:r w:rsidRPr="00BD384A">
              <w:rPr>
                <w:b/>
                <w:sz w:val="18"/>
                <w:szCs w:val="18"/>
              </w:rPr>
              <w:t>Подпрограмма № 6 «Оказание содействия добровольному переселению в Архангельскую область соотечественников, проживающих за рубежом (2016 – 2024 годы)»</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ind w:left="366"/>
              <w:jc w:val="both"/>
              <w:rPr>
                <w:sz w:val="18"/>
                <w:szCs w:val="18"/>
              </w:rPr>
            </w:pPr>
            <w:r w:rsidRPr="00BD384A">
              <w:rPr>
                <w:sz w:val="18"/>
                <w:szCs w:val="18"/>
              </w:rPr>
              <w:t>Цель 1. Обеспечение реализации Государственной программы на территории Архангельской области</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ind w:firstLine="366"/>
              <w:jc w:val="both"/>
              <w:rPr>
                <w:sz w:val="18"/>
                <w:szCs w:val="18"/>
              </w:rPr>
            </w:pPr>
            <w:r w:rsidRPr="00BD384A">
              <w:rPr>
                <w:sz w:val="18"/>
                <w:szCs w:val="18"/>
              </w:rPr>
              <w:t xml:space="preserve">Цель 2. Обеспечение социально-экономического развития Архангельской области путем содействия добровольному переселению соотечественников на постоянное место жительства </w:t>
            </w:r>
            <w:r w:rsidRPr="00BD384A">
              <w:rPr>
                <w:sz w:val="18"/>
                <w:szCs w:val="18"/>
              </w:rPr>
              <w:br/>
              <w:t>в Архангельскую область</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ind w:left="366"/>
              <w:jc w:val="both"/>
              <w:rPr>
                <w:sz w:val="18"/>
                <w:szCs w:val="18"/>
              </w:rPr>
            </w:pPr>
            <w:r w:rsidRPr="00BD384A">
              <w:rPr>
                <w:sz w:val="18"/>
                <w:szCs w:val="18"/>
              </w:rPr>
              <w:t>Цель 3. Улучшение демографической ситуации в Архангельской области</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ind w:firstLine="366"/>
              <w:jc w:val="both"/>
              <w:rPr>
                <w:sz w:val="18"/>
                <w:szCs w:val="18"/>
              </w:rPr>
            </w:pPr>
            <w:r w:rsidRPr="00BD384A">
              <w:rPr>
                <w:sz w:val="18"/>
                <w:szCs w:val="18"/>
              </w:rPr>
              <w:t xml:space="preserve">Задача № 1 – закрепление переселившихся участников Государственной программы и членов их семей в Архангельской области и обеспечение их социально-культурной адаптации и интеграции </w:t>
            </w:r>
            <w:r w:rsidRPr="00BD384A">
              <w:rPr>
                <w:sz w:val="18"/>
                <w:szCs w:val="18"/>
              </w:rPr>
              <w:br/>
              <w:t>в принимающее сообщество</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35"/>
        </w:trPr>
        <w:tc>
          <w:tcPr>
            <w:tcW w:w="15877" w:type="dxa"/>
            <w:gridSpan w:val="14"/>
            <w:tcBorders>
              <w:left w:val="nil"/>
              <w:right w:val="nil"/>
            </w:tcBorders>
            <w:tcMar>
              <w:top w:w="28" w:type="dxa"/>
              <w:bottom w:w="113" w:type="dxa"/>
              <w:right w:w="28" w:type="dxa"/>
            </w:tcMar>
          </w:tcPr>
          <w:p w:rsidR="00B01219" w:rsidRPr="00BD384A" w:rsidRDefault="00B01219" w:rsidP="006C7BBE">
            <w:pPr>
              <w:ind w:left="366"/>
              <w:jc w:val="both"/>
              <w:rPr>
                <w:sz w:val="18"/>
                <w:szCs w:val="18"/>
              </w:rPr>
            </w:pPr>
            <w:r w:rsidRPr="00BD384A">
              <w:rPr>
                <w:sz w:val="18"/>
                <w:szCs w:val="18"/>
              </w:rPr>
              <w:t>Задача № 2 – сокращение дефицита трудовых ресурсов, в том числе в сельской местности</w:t>
            </w: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1.1. Компенсация части затрат на проживание участников Государственной программы и членов их семей</w:t>
            </w:r>
          </w:p>
        </w:tc>
        <w:tc>
          <w:tcPr>
            <w:tcW w:w="1559" w:type="dxa"/>
            <w:vMerge w:val="restart"/>
            <w:tcBorders>
              <w:left w:val="nil"/>
              <w:right w:val="nil"/>
            </w:tcBorders>
            <w:tcMar>
              <w:top w:w="28" w:type="dxa"/>
              <w:bottom w:w="113" w:type="dxa"/>
              <w:right w:w="28" w:type="dxa"/>
            </w:tcMar>
          </w:tcPr>
          <w:p w:rsidR="00763733" w:rsidRPr="00BD384A" w:rsidRDefault="00763733" w:rsidP="00763733">
            <w:pPr>
              <w:ind w:left="75"/>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1 125,0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360,00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240,0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255,0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270,0</w:t>
            </w:r>
          </w:p>
        </w:tc>
        <w:tc>
          <w:tcPr>
            <w:tcW w:w="2551" w:type="dxa"/>
            <w:gridSpan w:val="3"/>
            <w:vMerge w:val="restart"/>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r w:rsidRPr="00BD384A">
              <w:rPr>
                <w:sz w:val="18"/>
                <w:szCs w:val="18"/>
              </w:rPr>
              <w:t>количество получателей компенсации в 2021 – 2023 годах – 20 человек ежегодно</w:t>
            </w:r>
          </w:p>
        </w:tc>
        <w:tc>
          <w:tcPr>
            <w:tcW w:w="1560" w:type="dxa"/>
            <w:vMerge w:val="restart"/>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r w:rsidRPr="00BD384A">
              <w:rPr>
                <w:sz w:val="18"/>
                <w:szCs w:val="18"/>
              </w:rPr>
              <w:t>пункты 37 и 40 перечня</w:t>
            </w: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pStyle w:val="32"/>
              <w:spacing w:after="0"/>
              <w:ind w:left="80"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1 012,5</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324,0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216,0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229,5</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243,0</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pStyle w:val="32"/>
              <w:spacing w:after="0"/>
              <w:ind w:left="80"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112,5</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36,0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24,0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25,5</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27,0</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pStyle w:val="32"/>
              <w:spacing w:after="0"/>
              <w:ind w:left="80"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pStyle w:val="32"/>
              <w:spacing w:after="0"/>
              <w:ind w:left="80"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внебюджетные средства</w:t>
            </w:r>
          </w:p>
          <w:p w:rsidR="00763733" w:rsidRPr="00BD384A" w:rsidRDefault="00763733" w:rsidP="00763733">
            <w:pPr>
              <w:ind w:left="-57"/>
              <w:rPr>
                <w:sz w:val="14"/>
                <w:szCs w:val="18"/>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pStyle w:val="32"/>
              <w:spacing w:after="0"/>
              <w:ind w:left="80"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 xml:space="preserve">1.2. Компенсация </w:t>
            </w:r>
            <w:r w:rsidRPr="00BD384A">
              <w:rPr>
                <w:sz w:val="18"/>
                <w:szCs w:val="18"/>
              </w:rPr>
              <w:br/>
              <w:t>расходов участников Государственной программы и членов их семей на прохождение медицинского освидетельствования</w:t>
            </w:r>
          </w:p>
        </w:tc>
        <w:tc>
          <w:tcPr>
            <w:tcW w:w="1559" w:type="dxa"/>
            <w:vMerge w:val="restart"/>
            <w:tcBorders>
              <w:left w:val="nil"/>
              <w:right w:val="nil"/>
            </w:tcBorders>
            <w:tcMar>
              <w:top w:w="28" w:type="dxa"/>
              <w:bottom w:w="113" w:type="dxa"/>
              <w:right w:w="28" w:type="dxa"/>
            </w:tcMar>
          </w:tcPr>
          <w:p w:rsidR="00763733" w:rsidRPr="00BD384A" w:rsidRDefault="00763733" w:rsidP="00763733">
            <w:pPr>
              <w:ind w:left="75"/>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236,0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80,0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50,0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52,0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54,0</w:t>
            </w:r>
          </w:p>
        </w:tc>
        <w:tc>
          <w:tcPr>
            <w:tcW w:w="2551" w:type="dxa"/>
            <w:gridSpan w:val="3"/>
            <w:vMerge w:val="restart"/>
            <w:tcBorders>
              <w:left w:val="nil"/>
              <w:right w:val="nil"/>
            </w:tcBorders>
            <w:tcMar>
              <w:top w:w="28" w:type="dxa"/>
              <w:left w:w="57" w:type="dxa"/>
              <w:bottom w:w="113" w:type="dxa"/>
              <w:right w:w="28" w:type="dxa"/>
            </w:tcMar>
          </w:tcPr>
          <w:p w:rsidR="00763733" w:rsidRPr="00BD384A" w:rsidRDefault="00763733" w:rsidP="00763733">
            <w:pPr>
              <w:rPr>
                <w:sz w:val="18"/>
                <w:szCs w:val="18"/>
              </w:rPr>
            </w:pPr>
            <w:r w:rsidRPr="00BD384A">
              <w:rPr>
                <w:sz w:val="18"/>
                <w:szCs w:val="18"/>
              </w:rPr>
              <w:t>количество получателей компенсации в 2021 – 2023 годах – 30 человек ежегодно</w:t>
            </w:r>
          </w:p>
        </w:tc>
        <w:tc>
          <w:tcPr>
            <w:tcW w:w="1560" w:type="dxa"/>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r w:rsidRPr="00BD384A">
              <w:rPr>
                <w:sz w:val="18"/>
                <w:szCs w:val="18"/>
              </w:rPr>
              <w:t>пункт 38 перечня</w:t>
            </w: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212,4</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72,0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45,0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46,8</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48,6</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23,6</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8,0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5,0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5,2</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5,4</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внебюджетные средства</w:t>
            </w:r>
          </w:p>
          <w:p w:rsidR="00763733" w:rsidRPr="00BD384A" w:rsidRDefault="00763733" w:rsidP="00763733">
            <w:pPr>
              <w:ind w:left="-57"/>
              <w:rPr>
                <w:sz w:val="12"/>
                <w:szCs w:val="18"/>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 xml:space="preserve">1.3. Предоставление единовременной </w:t>
            </w:r>
            <w:r w:rsidRPr="00BD384A">
              <w:rPr>
                <w:sz w:val="18"/>
                <w:szCs w:val="18"/>
              </w:rPr>
              <w:br/>
              <w:t xml:space="preserve">выплаты на потребительские </w:t>
            </w:r>
            <w:r w:rsidRPr="00BD384A">
              <w:rPr>
                <w:sz w:val="18"/>
                <w:szCs w:val="18"/>
              </w:rPr>
              <w:br/>
              <w:t>нужды</w:t>
            </w:r>
          </w:p>
        </w:tc>
        <w:tc>
          <w:tcPr>
            <w:tcW w:w="1559" w:type="dxa"/>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2 479,0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300,0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730,0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450,0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483,0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516,0</w:t>
            </w:r>
          </w:p>
        </w:tc>
        <w:tc>
          <w:tcPr>
            <w:tcW w:w="2551" w:type="dxa"/>
            <w:gridSpan w:val="3"/>
            <w:vMerge w:val="restart"/>
            <w:tcBorders>
              <w:left w:val="nil"/>
              <w:right w:val="nil"/>
            </w:tcBorders>
            <w:tcMar>
              <w:top w:w="28" w:type="dxa"/>
              <w:left w:w="57" w:type="dxa"/>
              <w:bottom w:w="113" w:type="dxa"/>
              <w:right w:w="28" w:type="dxa"/>
            </w:tcMar>
          </w:tcPr>
          <w:p w:rsidR="00763733" w:rsidRPr="00BD384A" w:rsidRDefault="00763733" w:rsidP="00763733">
            <w:pPr>
              <w:rPr>
                <w:sz w:val="18"/>
                <w:szCs w:val="18"/>
              </w:rPr>
            </w:pPr>
            <w:r w:rsidRPr="00BD384A">
              <w:rPr>
                <w:sz w:val="18"/>
                <w:szCs w:val="18"/>
              </w:rPr>
              <w:t xml:space="preserve">количество получателей единовременной выплаты </w:t>
            </w:r>
          </w:p>
        </w:tc>
        <w:tc>
          <w:tcPr>
            <w:tcW w:w="1560" w:type="dxa"/>
            <w:vMerge w:val="restart"/>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r w:rsidRPr="00BD384A">
              <w:rPr>
                <w:sz w:val="18"/>
                <w:szCs w:val="18"/>
              </w:rPr>
              <w:t>пункты 4 и 39 перечня</w:t>
            </w:r>
          </w:p>
        </w:tc>
      </w:tr>
      <w:tr w:rsidR="00763733" w:rsidRPr="00BD384A" w:rsidTr="00EC119F">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vAlign w:val="bottom"/>
          </w:tcPr>
          <w:p w:rsidR="00763733" w:rsidRPr="003A063F" w:rsidRDefault="00763733" w:rsidP="00763733">
            <w:pPr>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p>
        </w:tc>
        <w:tc>
          <w:tcPr>
            <w:tcW w:w="1040" w:type="dxa"/>
            <w:tcBorders>
              <w:top w:val="nil"/>
              <w:left w:val="nil"/>
              <w:bottom w:val="nil"/>
              <w:right w:val="nil"/>
            </w:tcBorders>
            <w:tcMar>
              <w:top w:w="28" w:type="dxa"/>
              <w:bottom w:w="113" w:type="dxa"/>
              <w:right w:w="28" w:type="dxa"/>
            </w:tcMar>
            <w:vAlign w:val="bottom"/>
          </w:tcPr>
          <w:p w:rsidR="00763733" w:rsidRPr="003A063F" w:rsidRDefault="00763733" w:rsidP="00763733">
            <w:pPr>
              <w:jc w:val="center"/>
              <w:rPr>
                <w:rFonts w:eastAsia="Calibri"/>
                <w:sz w:val="18"/>
                <w:szCs w:val="18"/>
                <w:lang w:eastAsia="en-US"/>
              </w:rPr>
            </w:pP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2 231,1</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270,0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657,0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405,0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434,7</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464,4</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247,9</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30,0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73,0</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45,0</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48,3</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51,6</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39"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1040" w:type="dxa"/>
            <w:tcBorders>
              <w:top w:val="nil"/>
              <w:left w:val="nil"/>
              <w:bottom w:val="nil"/>
              <w:right w:val="nil"/>
            </w:tcBorders>
            <w:tcMar>
              <w:top w:w="28" w:type="dxa"/>
              <w:bottom w:w="113" w:type="dxa"/>
              <w:right w:w="28" w:type="dxa"/>
            </w:tcMar>
          </w:tcPr>
          <w:p w:rsidR="00763733" w:rsidRPr="003A063F" w:rsidRDefault="00763733" w:rsidP="00763733">
            <w:pPr>
              <w:ind w:left="-57"/>
              <w:jc w:val="center"/>
              <w:rPr>
                <w:rFonts w:eastAsia="Calibri"/>
                <w:sz w:val="18"/>
                <w:szCs w:val="18"/>
                <w:lang w:eastAsia="en-US"/>
              </w:rPr>
            </w:pPr>
            <w:r w:rsidRPr="003A063F">
              <w:rPr>
                <w:rFonts w:eastAsia="Calibri"/>
                <w:sz w:val="18"/>
                <w:szCs w:val="18"/>
                <w:lang w:eastAsia="en-US"/>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120"/>
              <w:ind w:left="142" w:firstLine="227"/>
              <w:rPr>
                <w:sz w:val="8"/>
                <w:szCs w:val="18"/>
              </w:rPr>
            </w:pPr>
            <w:r w:rsidRPr="00BD384A">
              <w:rPr>
                <w:sz w:val="18"/>
                <w:szCs w:val="18"/>
              </w:rPr>
              <w:t>Задача № 3 –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 xml:space="preserve">2.1. Компенсация </w:t>
            </w:r>
            <w:r w:rsidRPr="00BD384A">
              <w:rPr>
                <w:sz w:val="18"/>
                <w:szCs w:val="18"/>
              </w:rPr>
              <w:br/>
              <w:t xml:space="preserve">расходов участников Государственной программы на признание ученых степеней, ученых званий, образования и (или) квалификации, полученных </w:t>
            </w:r>
          </w:p>
          <w:p w:rsidR="00763733" w:rsidRPr="00BD384A" w:rsidRDefault="00763733" w:rsidP="00763733">
            <w:pPr>
              <w:ind w:left="80"/>
              <w:rPr>
                <w:sz w:val="18"/>
                <w:szCs w:val="18"/>
              </w:rPr>
            </w:pPr>
            <w:r w:rsidRPr="00BD384A">
              <w:rPr>
                <w:sz w:val="18"/>
                <w:szCs w:val="18"/>
              </w:rPr>
              <w:t>в иностранном государстве</w:t>
            </w:r>
          </w:p>
        </w:tc>
        <w:tc>
          <w:tcPr>
            <w:tcW w:w="1559" w:type="dxa"/>
            <w:vMerge w:val="restart"/>
            <w:tcBorders>
              <w:left w:val="nil"/>
              <w:right w:val="nil"/>
            </w:tcBorders>
            <w:tcMar>
              <w:top w:w="28" w:type="dxa"/>
              <w:bottom w:w="113" w:type="dxa"/>
              <w:right w:w="28" w:type="dxa"/>
            </w:tcMar>
          </w:tcPr>
          <w:p w:rsidR="00763733" w:rsidRPr="00BD384A" w:rsidRDefault="00763733" w:rsidP="00763733">
            <w:pPr>
              <w:ind w:left="75"/>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120,0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30,0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30,0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30,0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30,0</w:t>
            </w:r>
          </w:p>
        </w:tc>
        <w:tc>
          <w:tcPr>
            <w:tcW w:w="2551" w:type="dxa"/>
            <w:gridSpan w:val="3"/>
            <w:vMerge w:val="restart"/>
            <w:tcBorders>
              <w:left w:val="nil"/>
              <w:right w:val="nil"/>
            </w:tcBorders>
            <w:tcMar>
              <w:top w:w="28" w:type="dxa"/>
              <w:left w:w="57" w:type="dxa"/>
              <w:bottom w:w="113" w:type="dxa"/>
              <w:right w:w="28" w:type="dxa"/>
            </w:tcMar>
          </w:tcPr>
          <w:p w:rsidR="00763733" w:rsidRPr="00BD384A" w:rsidRDefault="00763733" w:rsidP="00763733">
            <w:pPr>
              <w:rPr>
                <w:sz w:val="18"/>
                <w:szCs w:val="18"/>
              </w:rPr>
            </w:pPr>
            <w:r w:rsidRPr="00BD384A">
              <w:rPr>
                <w:sz w:val="18"/>
                <w:szCs w:val="18"/>
              </w:rPr>
              <w:t>количество получателей компенсации в 2021 – 2023 годах – 5 человек ежегодно</w:t>
            </w:r>
          </w:p>
        </w:tc>
        <w:tc>
          <w:tcPr>
            <w:tcW w:w="1560" w:type="dxa"/>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r w:rsidRPr="00BD384A">
              <w:rPr>
                <w:sz w:val="18"/>
                <w:szCs w:val="18"/>
              </w:rPr>
              <w:t>пункт 4 перечня</w:t>
            </w: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 том числе:</w:t>
            </w:r>
          </w:p>
          <w:p w:rsidR="00763733" w:rsidRPr="00BD384A" w:rsidRDefault="00763733" w:rsidP="00763733">
            <w:pPr>
              <w:ind w:left="-57"/>
              <w:rPr>
                <w:sz w:val="18"/>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rPr>
                <w:sz w:val="18"/>
                <w:szCs w:val="18"/>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108,0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27,0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27,0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27,0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27,0</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12,0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3,0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3,0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3,0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3,0</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внебюджетные средства</w:t>
            </w:r>
          </w:p>
          <w:p w:rsidR="00763733" w:rsidRPr="00BD384A" w:rsidRDefault="00763733" w:rsidP="00763733">
            <w:pPr>
              <w:ind w:left="-57"/>
              <w:rPr>
                <w:sz w:val="14"/>
                <w:szCs w:val="18"/>
              </w:rPr>
            </w:pPr>
          </w:p>
          <w:p w:rsidR="00763733" w:rsidRPr="00BD384A" w:rsidRDefault="00763733" w:rsidP="00763733">
            <w:pPr>
              <w:ind w:left="-57"/>
              <w:rPr>
                <w:sz w:val="10"/>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763733" w:rsidRPr="00BD384A" w:rsidRDefault="00763733" w:rsidP="00763733">
            <w:pPr>
              <w:ind w:left="56"/>
              <w:rPr>
                <w:sz w:val="18"/>
                <w:szCs w:val="18"/>
              </w:rPr>
            </w:pPr>
            <w:r w:rsidRPr="00BD384A">
              <w:rPr>
                <w:sz w:val="18"/>
                <w:szCs w:val="18"/>
              </w:rPr>
              <w:t xml:space="preserve">2.2. Выплата ежегодной стипендии участникам Государственной программы </w:t>
            </w:r>
            <w:r w:rsidRPr="00BD384A">
              <w:rPr>
                <w:sz w:val="18"/>
                <w:szCs w:val="18"/>
              </w:rPr>
              <w:br/>
              <w:t xml:space="preserve">и (или) членам их семей, заключившим договоры </w:t>
            </w:r>
          </w:p>
          <w:p w:rsidR="00763733" w:rsidRPr="00BD384A" w:rsidRDefault="00763733" w:rsidP="00763733">
            <w:pPr>
              <w:ind w:left="56"/>
              <w:rPr>
                <w:sz w:val="18"/>
                <w:szCs w:val="18"/>
              </w:rPr>
            </w:pPr>
            <w:r w:rsidRPr="00BD384A">
              <w:rPr>
                <w:sz w:val="18"/>
                <w:szCs w:val="18"/>
              </w:rPr>
              <w:t xml:space="preserve">о целевом обучении </w:t>
            </w:r>
          </w:p>
          <w:p w:rsidR="00763733" w:rsidRPr="00BD384A" w:rsidRDefault="00763733" w:rsidP="00763733">
            <w:pPr>
              <w:ind w:left="56"/>
              <w:rPr>
                <w:sz w:val="18"/>
                <w:szCs w:val="18"/>
              </w:rPr>
            </w:pPr>
            <w:r w:rsidRPr="00BD384A">
              <w:rPr>
                <w:sz w:val="18"/>
                <w:szCs w:val="18"/>
              </w:rPr>
              <w:t>с государственными учреждениями здравоохранения Архангельской области</w:t>
            </w:r>
          </w:p>
        </w:tc>
        <w:tc>
          <w:tcPr>
            <w:tcW w:w="1559" w:type="dxa"/>
            <w:vMerge w:val="restart"/>
            <w:tcBorders>
              <w:left w:val="nil"/>
              <w:right w:val="nil"/>
            </w:tcBorders>
            <w:tcMar>
              <w:top w:w="28" w:type="dxa"/>
              <w:bottom w:w="113" w:type="dxa"/>
              <w:right w:w="28" w:type="dxa"/>
            </w:tcMar>
          </w:tcPr>
          <w:p w:rsidR="00763733" w:rsidRPr="00BD384A" w:rsidRDefault="00763733" w:rsidP="00763733">
            <w:pPr>
              <w:rPr>
                <w:sz w:val="18"/>
                <w:szCs w:val="18"/>
              </w:rPr>
            </w:pPr>
            <w:r w:rsidRPr="00BD384A">
              <w:rPr>
                <w:sz w:val="18"/>
                <w:szCs w:val="18"/>
              </w:rPr>
              <w:t xml:space="preserve">министерство труда, занятости </w:t>
            </w:r>
          </w:p>
          <w:p w:rsidR="00763733" w:rsidRPr="00BD384A" w:rsidRDefault="00763733" w:rsidP="00763733">
            <w:pPr>
              <w:rPr>
                <w:sz w:val="18"/>
                <w:szCs w:val="18"/>
              </w:rPr>
            </w:pPr>
            <w:r w:rsidRPr="00BD384A">
              <w:rPr>
                <w:sz w:val="18"/>
                <w:szCs w:val="18"/>
              </w:rP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90,0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30,0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30,0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30,0</w:t>
            </w:r>
          </w:p>
        </w:tc>
        <w:tc>
          <w:tcPr>
            <w:tcW w:w="2551" w:type="dxa"/>
            <w:gridSpan w:val="3"/>
            <w:vMerge w:val="restart"/>
            <w:tcBorders>
              <w:left w:val="nil"/>
              <w:right w:val="nil"/>
            </w:tcBorders>
            <w:tcMar>
              <w:top w:w="28" w:type="dxa"/>
              <w:left w:w="57" w:type="dxa"/>
              <w:bottom w:w="113" w:type="dxa"/>
              <w:right w:w="28" w:type="dxa"/>
            </w:tcMar>
          </w:tcPr>
          <w:p w:rsidR="00763733" w:rsidRPr="00BD384A" w:rsidRDefault="00763733" w:rsidP="00763733">
            <w:pPr>
              <w:ind w:left="82"/>
              <w:rPr>
                <w:sz w:val="18"/>
                <w:szCs w:val="18"/>
              </w:rPr>
            </w:pPr>
            <w:r w:rsidRPr="00BD384A">
              <w:rPr>
                <w:sz w:val="18"/>
                <w:szCs w:val="18"/>
              </w:rPr>
              <w:t xml:space="preserve">количество получателей стипендии </w:t>
            </w:r>
          </w:p>
          <w:p w:rsidR="00763733" w:rsidRPr="00BD384A" w:rsidRDefault="00763733" w:rsidP="00763733">
            <w:pPr>
              <w:ind w:left="82"/>
              <w:rPr>
                <w:sz w:val="18"/>
                <w:szCs w:val="18"/>
              </w:rPr>
            </w:pPr>
            <w:r w:rsidRPr="00BD384A">
              <w:rPr>
                <w:sz w:val="18"/>
                <w:szCs w:val="18"/>
              </w:rPr>
              <w:t xml:space="preserve">в 2021 – 2023 годах – </w:t>
            </w:r>
          </w:p>
          <w:p w:rsidR="00763733" w:rsidRPr="00BD384A" w:rsidRDefault="00763733" w:rsidP="00763733">
            <w:pPr>
              <w:ind w:left="82"/>
              <w:rPr>
                <w:sz w:val="18"/>
                <w:szCs w:val="18"/>
              </w:rPr>
            </w:pPr>
            <w:r w:rsidRPr="00BD384A">
              <w:rPr>
                <w:sz w:val="18"/>
                <w:szCs w:val="18"/>
              </w:rPr>
              <w:t>1 человек ежегодно</w:t>
            </w:r>
          </w:p>
        </w:tc>
        <w:tc>
          <w:tcPr>
            <w:tcW w:w="1560" w:type="dxa"/>
            <w:vMerge w:val="restart"/>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r w:rsidRPr="00BD384A">
              <w:rPr>
                <w:sz w:val="18"/>
                <w:szCs w:val="18"/>
              </w:rPr>
              <w:t>пункты 4 и 40 перечня</w:t>
            </w: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rPr>
                <w:sz w:val="18"/>
                <w:szCs w:val="18"/>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hanging="22"/>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80" w:hanging="2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80" w:hanging="22"/>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80" w:hanging="22"/>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80" w:hanging="22"/>
              <w:jc w:val="center"/>
              <w:rPr>
                <w:sz w:val="18"/>
                <w:szCs w:val="18"/>
                <w:lang w:eastAsia="ar-SA"/>
              </w:rPr>
            </w:pP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федеральный бюджет</w:t>
            </w:r>
          </w:p>
          <w:p w:rsidR="00763733" w:rsidRPr="00BD384A" w:rsidRDefault="00763733" w:rsidP="00763733">
            <w:pPr>
              <w:ind w:left="-57"/>
              <w:rPr>
                <w:sz w:val="18"/>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81,0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27,0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27,0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27,0</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9,0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80" w:hanging="22"/>
              <w:jc w:val="center"/>
              <w:rPr>
                <w:sz w:val="18"/>
                <w:szCs w:val="18"/>
                <w:lang w:eastAsia="ar-SA"/>
              </w:rPr>
            </w:pPr>
            <w:r w:rsidRPr="00D77B95">
              <w:rPr>
                <w:sz w:val="18"/>
                <w:szCs w:val="18"/>
                <w:lang w:eastAsia="ar-SA"/>
              </w:rPr>
              <w:t>3,0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80" w:hanging="22"/>
              <w:jc w:val="center"/>
              <w:rPr>
                <w:sz w:val="18"/>
                <w:szCs w:val="18"/>
                <w:lang w:eastAsia="ar-SA"/>
              </w:rPr>
            </w:pPr>
            <w:r w:rsidRPr="00D77B95">
              <w:rPr>
                <w:sz w:val="18"/>
                <w:szCs w:val="18"/>
                <w:lang w:eastAsia="ar-SA"/>
              </w:rPr>
              <w:t>3,0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left="80" w:hanging="22"/>
              <w:jc w:val="center"/>
              <w:rPr>
                <w:sz w:val="18"/>
                <w:szCs w:val="18"/>
                <w:lang w:eastAsia="ar-SA"/>
              </w:rPr>
            </w:pPr>
            <w:r w:rsidRPr="00D77B95">
              <w:rPr>
                <w:sz w:val="18"/>
                <w:szCs w:val="18"/>
                <w:lang w:eastAsia="ar-SA"/>
              </w:rPr>
              <w:t>3,0</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внебюджетные средства</w:t>
            </w:r>
          </w:p>
          <w:p w:rsidR="00763733" w:rsidRPr="00BD384A" w:rsidRDefault="00763733" w:rsidP="00763733">
            <w:pPr>
              <w:ind w:left="-57"/>
              <w:rPr>
                <w:sz w:val="18"/>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20"/>
              </w:rPr>
            </w:pPr>
            <w:r w:rsidRPr="00D77B95">
              <w:rPr>
                <w:sz w:val="20"/>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ind w:left="-57"/>
              <w:jc w:val="center"/>
              <w:rPr>
                <w:sz w:val="18"/>
                <w:szCs w:val="18"/>
              </w:rPr>
            </w:pPr>
            <w:r w:rsidRPr="00D77B95">
              <w:rPr>
                <w:sz w:val="18"/>
                <w:szCs w:val="18"/>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 xml:space="preserve">Всего по подпрограмме № 6 </w:t>
            </w:r>
          </w:p>
          <w:p w:rsidR="00763733" w:rsidRPr="00BD384A" w:rsidRDefault="00763733" w:rsidP="00763733">
            <w:pPr>
              <w:ind w:left="80"/>
              <w:rPr>
                <w:sz w:val="18"/>
                <w:szCs w:val="18"/>
              </w:rPr>
            </w:pPr>
            <w:r w:rsidRPr="00BD384A">
              <w:rPr>
                <w:sz w:val="18"/>
                <w:szCs w:val="18"/>
              </w:rPr>
              <w:t xml:space="preserve">«Оказание содействия </w:t>
            </w:r>
          </w:p>
          <w:p w:rsidR="00763733" w:rsidRPr="00BD384A" w:rsidRDefault="00763733" w:rsidP="00763733">
            <w:pPr>
              <w:ind w:left="80"/>
              <w:rPr>
                <w:sz w:val="18"/>
                <w:szCs w:val="18"/>
              </w:rPr>
            </w:pPr>
            <w:r w:rsidRPr="00BD384A">
              <w:rPr>
                <w:sz w:val="18"/>
                <w:szCs w:val="18"/>
              </w:rPr>
              <w:t xml:space="preserve">добровольному переселению </w:t>
            </w:r>
          </w:p>
          <w:p w:rsidR="00763733" w:rsidRPr="00BD384A" w:rsidRDefault="00763733" w:rsidP="00763733">
            <w:pPr>
              <w:ind w:left="80"/>
              <w:rPr>
                <w:sz w:val="18"/>
                <w:szCs w:val="18"/>
              </w:rPr>
            </w:pPr>
            <w:r w:rsidRPr="00BD384A">
              <w:rPr>
                <w:sz w:val="18"/>
                <w:szCs w:val="18"/>
              </w:rPr>
              <w:t xml:space="preserve">в Архангельскую </w:t>
            </w:r>
          </w:p>
          <w:p w:rsidR="00763733" w:rsidRPr="00BD384A" w:rsidRDefault="00763733" w:rsidP="00763733">
            <w:pPr>
              <w:ind w:left="80"/>
              <w:rPr>
                <w:sz w:val="18"/>
                <w:szCs w:val="18"/>
              </w:rPr>
            </w:pPr>
            <w:r w:rsidRPr="00BD384A">
              <w:rPr>
                <w:sz w:val="18"/>
                <w:szCs w:val="18"/>
              </w:rPr>
              <w:t xml:space="preserve">область соотечественников, </w:t>
            </w:r>
          </w:p>
          <w:p w:rsidR="00763733" w:rsidRPr="00BD384A" w:rsidRDefault="00763733" w:rsidP="00763733">
            <w:pPr>
              <w:ind w:left="80"/>
              <w:rPr>
                <w:sz w:val="18"/>
                <w:szCs w:val="18"/>
              </w:rPr>
            </w:pPr>
            <w:r w:rsidRPr="00BD384A">
              <w:rPr>
                <w:sz w:val="18"/>
                <w:szCs w:val="18"/>
              </w:rPr>
              <w:t xml:space="preserve">проживающих за рубежом </w:t>
            </w:r>
          </w:p>
          <w:p w:rsidR="00763733" w:rsidRPr="00BD384A" w:rsidRDefault="00763733" w:rsidP="00763733">
            <w:pPr>
              <w:ind w:left="80"/>
              <w:rPr>
                <w:sz w:val="18"/>
                <w:szCs w:val="18"/>
              </w:rPr>
            </w:pPr>
            <w:r w:rsidRPr="00BD384A">
              <w:rPr>
                <w:sz w:val="18"/>
                <w:szCs w:val="18"/>
              </w:rPr>
              <w:t>(2016 – 2024 годы»»</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rPr>
                <w:color w:val="000000"/>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4 050,0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300,0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1 200,0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800,0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pPr>
            <w:r w:rsidRPr="00D77B95">
              <w:rPr>
                <w:sz w:val="18"/>
                <w:szCs w:val="18"/>
              </w:rPr>
              <w:t>850,0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900,0</w:t>
            </w:r>
          </w:p>
        </w:tc>
        <w:tc>
          <w:tcPr>
            <w:tcW w:w="2551" w:type="dxa"/>
            <w:gridSpan w:val="3"/>
            <w:tcBorders>
              <w:left w:val="nil"/>
              <w:right w:val="nil"/>
            </w:tcBorders>
            <w:tcMar>
              <w:top w:w="28" w:type="dxa"/>
              <w:left w:w="57" w:type="dxa"/>
              <w:bottom w:w="113" w:type="dxa"/>
              <w:right w:w="28" w:type="dxa"/>
            </w:tcMar>
          </w:tcPr>
          <w:p w:rsidR="00763733" w:rsidRPr="00BD384A" w:rsidRDefault="00763733" w:rsidP="00763733">
            <w:pPr>
              <w:jc w:val="cente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p>
        </w:tc>
        <w:tc>
          <w:tcPr>
            <w:tcW w:w="2551" w:type="dxa"/>
            <w:gridSpan w:val="3"/>
            <w:tcBorders>
              <w:left w:val="nil"/>
              <w:right w:val="nil"/>
            </w:tcBorders>
            <w:tcMar>
              <w:top w:w="28" w:type="dxa"/>
              <w:left w:w="57" w:type="dxa"/>
              <w:bottom w:w="113" w:type="dxa"/>
              <w:right w:w="28" w:type="dxa"/>
            </w:tcMar>
          </w:tcPr>
          <w:p w:rsidR="00763733" w:rsidRPr="00BD384A" w:rsidRDefault="00763733" w:rsidP="00763733">
            <w:pPr>
              <w:jc w:val="cente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3 645,0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270,0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1 080,0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720,0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765,0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810,0</w:t>
            </w:r>
          </w:p>
        </w:tc>
        <w:tc>
          <w:tcPr>
            <w:tcW w:w="2551" w:type="dxa"/>
            <w:gridSpan w:val="3"/>
            <w:tcBorders>
              <w:left w:val="nil"/>
              <w:right w:val="nil"/>
            </w:tcBorders>
            <w:tcMar>
              <w:top w:w="28" w:type="dxa"/>
              <w:left w:w="57" w:type="dxa"/>
              <w:bottom w:w="113" w:type="dxa"/>
              <w:right w:w="28" w:type="dxa"/>
            </w:tcMar>
          </w:tcPr>
          <w:p w:rsidR="00763733" w:rsidRPr="00BD384A" w:rsidRDefault="00763733" w:rsidP="00763733">
            <w:pPr>
              <w:jc w:val="cente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405,0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30,0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120,0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80,0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color w:val="000000"/>
                <w:sz w:val="18"/>
                <w:szCs w:val="18"/>
              </w:rPr>
            </w:pPr>
            <w:r w:rsidRPr="00D77B95">
              <w:rPr>
                <w:color w:val="000000"/>
                <w:sz w:val="18"/>
                <w:szCs w:val="18"/>
              </w:rPr>
              <w:t>85,0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90,0</w:t>
            </w:r>
          </w:p>
        </w:tc>
        <w:tc>
          <w:tcPr>
            <w:tcW w:w="2551" w:type="dxa"/>
            <w:gridSpan w:val="3"/>
            <w:tcBorders>
              <w:left w:val="nil"/>
              <w:right w:val="nil"/>
            </w:tcBorders>
            <w:tcMar>
              <w:top w:w="28" w:type="dxa"/>
              <w:left w:w="57" w:type="dxa"/>
              <w:bottom w:w="113" w:type="dxa"/>
              <w:right w:w="28" w:type="dxa"/>
            </w:tcMar>
          </w:tcPr>
          <w:p w:rsidR="00763733" w:rsidRPr="00BD384A" w:rsidRDefault="00763733" w:rsidP="00763733">
            <w:pPr>
              <w:jc w:val="center"/>
              <w:rPr>
                <w:sz w:val="18"/>
                <w:szCs w:val="18"/>
              </w:rPr>
            </w:pPr>
          </w:p>
        </w:tc>
        <w:tc>
          <w:tcPr>
            <w:tcW w:w="1560" w:type="dxa"/>
            <w:tcBorders>
              <w:left w:val="nil"/>
              <w:right w:val="nil"/>
            </w:tcBorders>
            <w:tcMar>
              <w:top w:w="28" w:type="dxa"/>
              <w:left w:w="57" w:type="dxa"/>
              <w:bottom w:w="113" w:type="dxa"/>
              <w:right w:w="28" w:type="dxa"/>
            </w:tcMar>
          </w:tcPr>
          <w:p w:rsidR="00763733" w:rsidRPr="00BD384A" w:rsidRDefault="00763733" w:rsidP="00763733">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before="120"/>
              <w:ind w:left="79"/>
              <w:jc w:val="center"/>
              <w:rPr>
                <w:b/>
                <w:sz w:val="18"/>
                <w:szCs w:val="18"/>
              </w:rPr>
            </w:pPr>
          </w:p>
          <w:p w:rsidR="00B01219" w:rsidRPr="00BD384A" w:rsidRDefault="00B01219" w:rsidP="006C7BBE">
            <w:pPr>
              <w:pStyle w:val="32"/>
              <w:spacing w:before="120"/>
              <w:ind w:left="79"/>
              <w:jc w:val="center"/>
              <w:rPr>
                <w:b/>
                <w:sz w:val="6"/>
                <w:szCs w:val="18"/>
              </w:rPr>
            </w:pPr>
          </w:p>
          <w:p w:rsidR="00B01219" w:rsidRPr="00BD384A" w:rsidRDefault="00B01219" w:rsidP="006C7BBE">
            <w:pPr>
              <w:pStyle w:val="32"/>
              <w:spacing w:before="120"/>
              <w:ind w:left="79"/>
              <w:jc w:val="center"/>
              <w:rPr>
                <w:sz w:val="18"/>
                <w:szCs w:val="18"/>
              </w:rPr>
            </w:pPr>
            <w:r w:rsidRPr="00BD384A">
              <w:rPr>
                <w:b/>
                <w:sz w:val="18"/>
                <w:szCs w:val="18"/>
              </w:rPr>
              <w:t xml:space="preserve">Подпрограмма № 7 «Содействие занятости инвалидов, в том числе инвалидов молодого возраста при получении ими профессионального образования </w:t>
            </w:r>
            <w:r w:rsidRPr="00BD384A">
              <w:rPr>
                <w:b/>
                <w:sz w:val="18"/>
                <w:szCs w:val="18"/>
              </w:rPr>
              <w:br/>
              <w:t>и последующем трудоустройстве, а также инвалидов, нуждающихся в сопровождаемом содействии их занятости»</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15877" w:type="dxa"/>
            <w:gridSpan w:val="14"/>
            <w:tcBorders>
              <w:left w:val="nil"/>
              <w:right w:val="nil"/>
            </w:tcBorders>
            <w:tcMar>
              <w:top w:w="28" w:type="dxa"/>
              <w:bottom w:w="113" w:type="dxa"/>
              <w:right w:w="28" w:type="dxa"/>
            </w:tcMar>
          </w:tcPr>
          <w:p w:rsidR="00B01219" w:rsidRPr="00BD384A" w:rsidRDefault="00B01219" w:rsidP="006C7BBE">
            <w:pPr>
              <w:pStyle w:val="32"/>
              <w:spacing w:after="0"/>
              <w:ind w:left="366"/>
              <w:rPr>
                <w:sz w:val="18"/>
                <w:szCs w:val="18"/>
              </w:rPr>
            </w:pPr>
            <w:r w:rsidRPr="00BD384A">
              <w:rPr>
                <w:sz w:val="18"/>
                <w:szCs w:val="18"/>
              </w:rPr>
              <w:t>Цель – повышение уровня занятости инвалидов, в том числе инвалидов молодого возраста</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375"/>
        </w:trPr>
        <w:tc>
          <w:tcPr>
            <w:tcW w:w="15877" w:type="dxa"/>
            <w:gridSpan w:val="14"/>
            <w:tcBorders>
              <w:left w:val="nil"/>
              <w:right w:val="nil"/>
            </w:tcBorders>
            <w:tcMar>
              <w:top w:w="28" w:type="dxa"/>
              <w:bottom w:w="113" w:type="dxa"/>
              <w:right w:w="28" w:type="dxa"/>
            </w:tcMar>
          </w:tcPr>
          <w:p w:rsidR="00B01219" w:rsidRPr="00BD384A" w:rsidRDefault="00B01219" w:rsidP="006C7BBE">
            <w:pPr>
              <w:ind w:left="366"/>
              <w:rPr>
                <w:sz w:val="18"/>
                <w:szCs w:val="18"/>
              </w:rPr>
            </w:pPr>
            <w:r w:rsidRPr="00BD384A">
              <w:rPr>
                <w:sz w:val="18"/>
                <w:szCs w:val="18"/>
              </w:rPr>
              <w:t>Задача № 1 – реализация дополнительных мероприятий по содействию трудоустройству инвалидов, в том числе сопровождение инвалидов молодого возраста</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ind w:left="80"/>
              <w:rPr>
                <w:sz w:val="18"/>
                <w:szCs w:val="18"/>
              </w:rPr>
            </w:pPr>
            <w:r w:rsidRPr="00BD384A">
              <w:rPr>
                <w:sz w:val="18"/>
                <w:szCs w:val="18"/>
              </w:rPr>
              <w:t xml:space="preserve">1.1. Организация сопровождения инвалидов молодого возраста </w:t>
            </w:r>
            <w:r w:rsidRPr="00BD384A">
              <w:rPr>
                <w:sz w:val="18"/>
                <w:szCs w:val="18"/>
              </w:rPr>
              <w:br/>
              <w:t xml:space="preserve">при получении ими профессионального образования </w:t>
            </w:r>
            <w:r w:rsidRPr="00BD384A">
              <w:rPr>
                <w:sz w:val="18"/>
                <w:szCs w:val="18"/>
              </w:rPr>
              <w:br/>
              <w:t xml:space="preserve">и содействия </w:t>
            </w:r>
            <w:r w:rsidRPr="00BD384A">
              <w:rPr>
                <w:sz w:val="18"/>
                <w:szCs w:val="18"/>
              </w:rPr>
              <w:br/>
              <w:t>в последующем трудоустройстве</w:t>
            </w:r>
          </w:p>
        </w:tc>
        <w:tc>
          <w:tcPr>
            <w:tcW w:w="1559" w:type="dxa"/>
            <w:vMerge w:val="restart"/>
            <w:tcBorders>
              <w:left w:val="nil"/>
              <w:right w:val="nil"/>
            </w:tcBorders>
            <w:tcMar>
              <w:top w:w="28" w:type="dxa"/>
              <w:bottom w:w="113" w:type="dxa"/>
              <w:right w:w="28" w:type="dxa"/>
            </w:tcMar>
          </w:tcPr>
          <w:p w:rsidR="00B01219" w:rsidRPr="00BD384A" w:rsidRDefault="00B01219" w:rsidP="006C7BBE">
            <w:pPr>
              <w:ind w:left="75"/>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rPr>
                <w:sz w:val="18"/>
                <w:szCs w:val="18"/>
              </w:rPr>
            </w:pPr>
            <w:r w:rsidRPr="00BD384A">
              <w:rPr>
                <w:sz w:val="18"/>
                <w:szCs w:val="18"/>
              </w:rPr>
              <w:t xml:space="preserve">доля трудоустроенных инвалидов из числа выпускников в общей численности инвалидов </w:t>
            </w:r>
          </w:p>
          <w:p w:rsidR="00B01219" w:rsidRPr="00BD384A" w:rsidRDefault="00B01219" w:rsidP="006C7BBE">
            <w:pPr>
              <w:rPr>
                <w:sz w:val="18"/>
                <w:szCs w:val="18"/>
              </w:rPr>
            </w:pPr>
            <w:r w:rsidRPr="00BD384A">
              <w:rPr>
                <w:sz w:val="18"/>
                <w:szCs w:val="18"/>
              </w:rPr>
              <w:t>из числа выпускников составит</w:t>
            </w:r>
          </w:p>
          <w:p w:rsidR="00B01219" w:rsidRPr="00BD384A" w:rsidRDefault="00B01219" w:rsidP="006C7BBE">
            <w:pPr>
              <w:rPr>
                <w:sz w:val="18"/>
                <w:szCs w:val="18"/>
              </w:rPr>
            </w:pPr>
            <w:r w:rsidRPr="00BD384A">
              <w:rPr>
                <w:sz w:val="18"/>
                <w:szCs w:val="18"/>
              </w:rPr>
              <w:t>к 2024 году – 75 процентов</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r w:rsidRPr="00BD384A">
              <w:rPr>
                <w:sz w:val="18"/>
                <w:szCs w:val="18"/>
              </w:rPr>
              <w:t xml:space="preserve">пункты 45, 46 </w:t>
            </w:r>
            <w:r w:rsidRPr="00BD384A">
              <w:rPr>
                <w:sz w:val="18"/>
                <w:szCs w:val="18"/>
              </w:rPr>
              <w:br/>
              <w:t>и 47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внебюджетные средства</w:t>
            </w:r>
          </w:p>
          <w:p w:rsidR="00B01219" w:rsidRPr="00BD384A" w:rsidRDefault="00B01219" w:rsidP="006C7BBE">
            <w:pPr>
              <w:spacing w:line="228" w:lineRule="auto"/>
              <w:ind w:left="-57"/>
              <w:rPr>
                <w:sz w:val="12"/>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1.2. Содействие трудоустройству незанятых инвалидов, в том числе инвалидов молодого возраста, на созданные (оснащенные) для них рабочие места</w:t>
            </w:r>
          </w:p>
        </w:tc>
        <w:tc>
          <w:tcPr>
            <w:tcW w:w="1559" w:type="dxa"/>
            <w:vMerge w:val="restart"/>
            <w:tcBorders>
              <w:left w:val="nil"/>
              <w:right w:val="nil"/>
            </w:tcBorders>
            <w:tcMar>
              <w:top w:w="28" w:type="dxa"/>
              <w:bottom w:w="113" w:type="dxa"/>
              <w:right w:w="28" w:type="dxa"/>
            </w:tcMar>
          </w:tcPr>
          <w:p w:rsidR="00763733" w:rsidRPr="00BD384A" w:rsidRDefault="00763733" w:rsidP="00763733">
            <w:pPr>
              <w:ind w:left="75"/>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9 000,0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3 000,0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2551" w:type="dxa"/>
            <w:gridSpan w:val="3"/>
            <w:vMerge w:val="restart"/>
            <w:tcBorders>
              <w:left w:val="nil"/>
              <w:right w:val="nil"/>
            </w:tcBorders>
            <w:tcMar>
              <w:top w:w="28" w:type="dxa"/>
              <w:left w:w="57" w:type="dxa"/>
              <w:bottom w:w="113" w:type="dxa"/>
              <w:right w:w="28" w:type="dxa"/>
            </w:tcMar>
          </w:tcPr>
          <w:p w:rsidR="00763733" w:rsidRPr="00BD384A" w:rsidRDefault="00763733" w:rsidP="00763733">
            <w:pPr>
              <w:rPr>
                <w:sz w:val="18"/>
                <w:szCs w:val="18"/>
              </w:rPr>
            </w:pPr>
            <w:r w:rsidRPr="00BD384A">
              <w:rPr>
                <w:sz w:val="18"/>
                <w:szCs w:val="18"/>
              </w:rPr>
              <w:t xml:space="preserve">создание ежегодно </w:t>
            </w:r>
          </w:p>
          <w:p w:rsidR="00763733" w:rsidRPr="00BD384A" w:rsidRDefault="00763733" w:rsidP="00763733">
            <w:pPr>
              <w:rPr>
                <w:sz w:val="18"/>
                <w:szCs w:val="18"/>
              </w:rPr>
            </w:pPr>
            <w:r w:rsidRPr="00BD384A">
              <w:rPr>
                <w:sz w:val="18"/>
                <w:szCs w:val="18"/>
              </w:rPr>
              <w:t xml:space="preserve">в 2020 – 2024 годах </w:t>
            </w:r>
          </w:p>
          <w:p w:rsidR="00763733" w:rsidRPr="00BD384A" w:rsidRDefault="00763733" w:rsidP="00763733">
            <w:pPr>
              <w:rPr>
                <w:sz w:val="18"/>
                <w:szCs w:val="18"/>
              </w:rPr>
            </w:pPr>
            <w:r w:rsidRPr="00BD384A">
              <w:rPr>
                <w:sz w:val="18"/>
                <w:szCs w:val="18"/>
              </w:rPr>
              <w:t xml:space="preserve">по 30 рабочих мест для трудоустройства незанятых инвалидов, в том числе </w:t>
            </w:r>
          </w:p>
          <w:p w:rsidR="00763733" w:rsidRPr="00BD384A" w:rsidRDefault="00763733" w:rsidP="00763733">
            <w:pPr>
              <w:rPr>
                <w:sz w:val="18"/>
                <w:szCs w:val="18"/>
              </w:rPr>
            </w:pPr>
            <w:r w:rsidRPr="00BD384A">
              <w:rPr>
                <w:sz w:val="18"/>
                <w:szCs w:val="18"/>
              </w:rPr>
              <w:t>3 рабочих места для молодых инвалидов</w:t>
            </w:r>
          </w:p>
        </w:tc>
        <w:tc>
          <w:tcPr>
            <w:tcW w:w="1560" w:type="dxa"/>
            <w:vMerge w:val="restart"/>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r w:rsidRPr="00BD384A">
              <w:rPr>
                <w:sz w:val="18"/>
                <w:szCs w:val="18"/>
              </w:rPr>
              <w:t>пункты 41, 42, 44, 46 и 47 перечня</w:t>
            </w: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rPr>
                <w:sz w:val="18"/>
                <w:szCs w:val="18"/>
                <w:lang w:eastAsia="ar-SA"/>
              </w:rPr>
            </w:pP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9 000,0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3 000,0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1 500,0</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jc w:val="center"/>
              <w:rPr>
                <w:sz w:val="18"/>
                <w:szCs w:val="18"/>
              </w:rPr>
            </w:pPr>
            <w:r w:rsidRPr="00D77B95">
              <w:rPr>
                <w:sz w:val="18"/>
                <w:szCs w:val="18"/>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80"/>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внебюджетные средства</w:t>
            </w:r>
          </w:p>
          <w:p w:rsidR="00763733" w:rsidRPr="00BD384A" w:rsidRDefault="00763733" w:rsidP="00763733">
            <w:pPr>
              <w:spacing w:line="228" w:lineRule="auto"/>
              <w:ind w:left="-57"/>
              <w:rPr>
                <w:sz w:val="12"/>
                <w:szCs w:val="18"/>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763733" w:rsidRPr="00BD384A" w:rsidRDefault="00763733" w:rsidP="00763733">
            <w:pPr>
              <w:ind w:left="80"/>
              <w:rPr>
                <w:sz w:val="18"/>
                <w:szCs w:val="18"/>
              </w:rPr>
            </w:pPr>
            <w:r w:rsidRPr="00BD384A">
              <w:rPr>
                <w:sz w:val="18"/>
                <w:szCs w:val="18"/>
              </w:rPr>
              <w:t>1.3. Обеспечение возмещения затрат работодателей по оплате труда инвалидов</w:t>
            </w:r>
          </w:p>
        </w:tc>
        <w:tc>
          <w:tcPr>
            <w:tcW w:w="1559" w:type="dxa"/>
            <w:vMerge w:val="restart"/>
            <w:tcBorders>
              <w:left w:val="nil"/>
              <w:right w:val="nil"/>
            </w:tcBorders>
            <w:tcMar>
              <w:top w:w="28" w:type="dxa"/>
              <w:bottom w:w="113" w:type="dxa"/>
              <w:right w:w="28" w:type="dxa"/>
            </w:tcMar>
          </w:tcPr>
          <w:p w:rsidR="00763733" w:rsidRPr="00BD384A" w:rsidRDefault="00763733" w:rsidP="00763733">
            <w:pPr>
              <w:ind w:left="75"/>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w:t>
            </w:r>
            <w:r w:rsidRPr="00D77B95">
              <w:rPr>
                <w:sz w:val="18"/>
                <w:szCs w:val="18"/>
                <w:lang w:val="en-US" w:eastAsia="ar-SA"/>
              </w:rPr>
              <w:t>0 495</w:t>
            </w:r>
            <w:r w:rsidRPr="00D77B95">
              <w:rPr>
                <w:sz w:val="18"/>
                <w:szCs w:val="18"/>
                <w:lang w:eastAsia="ar-SA"/>
              </w:rPr>
              <w:t>,</w:t>
            </w:r>
            <w:r w:rsidRPr="00D77B95">
              <w:rPr>
                <w:sz w:val="18"/>
                <w:szCs w:val="18"/>
                <w:lang w:val="en-US" w:eastAsia="ar-SA"/>
              </w:rPr>
              <w:t>6</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1 872,0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1 539,0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4 052,4</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1 516,1</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1 516,1</w:t>
            </w:r>
          </w:p>
        </w:tc>
        <w:tc>
          <w:tcPr>
            <w:tcW w:w="2551" w:type="dxa"/>
            <w:gridSpan w:val="3"/>
            <w:vMerge w:val="restart"/>
            <w:tcBorders>
              <w:left w:val="nil"/>
              <w:right w:val="nil"/>
            </w:tcBorders>
            <w:tcMar>
              <w:top w:w="28" w:type="dxa"/>
              <w:left w:w="57" w:type="dxa"/>
              <w:bottom w:w="113" w:type="dxa"/>
              <w:right w:w="28" w:type="dxa"/>
            </w:tcMar>
          </w:tcPr>
          <w:p w:rsidR="00763733" w:rsidRPr="00BD384A" w:rsidRDefault="00763733" w:rsidP="00763733">
            <w:pPr>
              <w:ind w:right="-113"/>
              <w:rPr>
                <w:color w:val="000000"/>
                <w:sz w:val="18"/>
                <w:szCs w:val="18"/>
              </w:rPr>
            </w:pPr>
            <w:r w:rsidRPr="00BD384A">
              <w:rPr>
                <w:color w:val="000000"/>
                <w:sz w:val="18"/>
                <w:szCs w:val="18"/>
              </w:rPr>
              <w:t xml:space="preserve">численность трудоустроенных </w:t>
            </w:r>
          </w:p>
          <w:p w:rsidR="00763733" w:rsidRPr="00BD384A" w:rsidRDefault="00763733" w:rsidP="00763733">
            <w:pPr>
              <w:ind w:right="-113"/>
              <w:rPr>
                <w:color w:val="000000"/>
                <w:sz w:val="18"/>
                <w:szCs w:val="18"/>
              </w:rPr>
            </w:pPr>
            <w:r w:rsidRPr="00BD384A">
              <w:rPr>
                <w:color w:val="000000"/>
                <w:sz w:val="18"/>
                <w:szCs w:val="18"/>
              </w:rPr>
              <w:t xml:space="preserve">на созданные и (или) сохраненные рабочие места: </w:t>
            </w:r>
          </w:p>
          <w:p w:rsidR="00763733" w:rsidRPr="00BD384A" w:rsidRDefault="00763733" w:rsidP="00763733">
            <w:pPr>
              <w:rPr>
                <w:color w:val="000000"/>
                <w:sz w:val="18"/>
                <w:szCs w:val="18"/>
              </w:rPr>
            </w:pPr>
            <w:r w:rsidRPr="00BD384A">
              <w:rPr>
                <w:color w:val="000000"/>
                <w:sz w:val="18"/>
                <w:szCs w:val="18"/>
              </w:rPr>
              <w:t>в 2020 году – 40 человек;</w:t>
            </w:r>
          </w:p>
          <w:p w:rsidR="00763733" w:rsidRPr="00BD384A" w:rsidRDefault="00763733" w:rsidP="00763733">
            <w:pPr>
              <w:rPr>
                <w:color w:val="000000"/>
                <w:sz w:val="18"/>
                <w:szCs w:val="18"/>
              </w:rPr>
            </w:pPr>
            <w:r w:rsidRPr="00BD384A">
              <w:rPr>
                <w:color w:val="000000"/>
                <w:sz w:val="18"/>
                <w:szCs w:val="18"/>
              </w:rPr>
              <w:t xml:space="preserve">в 2021 году – 10 человек; </w:t>
            </w:r>
          </w:p>
          <w:p w:rsidR="00763733" w:rsidRPr="00BD384A" w:rsidRDefault="00763733" w:rsidP="00763733">
            <w:pPr>
              <w:rPr>
                <w:sz w:val="18"/>
                <w:szCs w:val="18"/>
              </w:rPr>
            </w:pPr>
            <w:r w:rsidRPr="00BD384A">
              <w:rPr>
                <w:color w:val="000000"/>
                <w:sz w:val="18"/>
                <w:szCs w:val="18"/>
              </w:rPr>
              <w:t xml:space="preserve">в 2022 – 2024 годах – </w:t>
            </w:r>
            <w:r w:rsidRPr="00BD384A">
              <w:rPr>
                <w:color w:val="000000"/>
                <w:sz w:val="18"/>
                <w:szCs w:val="18"/>
              </w:rPr>
              <w:br/>
              <w:t>40 человек ежегодно</w:t>
            </w:r>
          </w:p>
        </w:tc>
        <w:tc>
          <w:tcPr>
            <w:tcW w:w="1560" w:type="dxa"/>
            <w:vMerge w:val="restart"/>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r w:rsidRPr="00BD384A">
              <w:rPr>
                <w:sz w:val="18"/>
                <w:szCs w:val="18"/>
              </w:rPr>
              <w:t>пункт 43 перечня</w:t>
            </w: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ind w:right="-113"/>
              <w:jc w:val="center"/>
              <w:rPr>
                <w:sz w:val="18"/>
                <w:szCs w:val="18"/>
                <w:lang w:eastAsia="ar-SA"/>
              </w:rPr>
            </w:pP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763733"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763733" w:rsidRPr="00BD384A" w:rsidRDefault="00763733" w:rsidP="00763733">
            <w:pPr>
              <w:ind w:left="-57"/>
              <w:rPr>
                <w:sz w:val="18"/>
                <w:szCs w:val="18"/>
              </w:rPr>
            </w:pPr>
          </w:p>
        </w:tc>
        <w:tc>
          <w:tcPr>
            <w:tcW w:w="1559" w:type="dxa"/>
            <w:vMerge/>
            <w:tcBorders>
              <w:left w:val="nil"/>
              <w:right w:val="nil"/>
            </w:tcBorders>
            <w:tcMar>
              <w:top w:w="28" w:type="dxa"/>
              <w:bottom w:w="113" w:type="dxa"/>
              <w:right w:w="28" w:type="dxa"/>
            </w:tcMar>
          </w:tcPr>
          <w:p w:rsidR="00763733" w:rsidRPr="00BD384A" w:rsidRDefault="00763733" w:rsidP="00763733">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763733" w:rsidRPr="00BD384A" w:rsidRDefault="00763733" w:rsidP="00763733">
            <w:pPr>
              <w:spacing w:line="228" w:lineRule="auto"/>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w:t>
            </w:r>
            <w:r w:rsidRPr="00D77B95">
              <w:rPr>
                <w:sz w:val="18"/>
                <w:szCs w:val="18"/>
                <w:lang w:val="en-US" w:eastAsia="ar-SA"/>
              </w:rPr>
              <w:t>0 495</w:t>
            </w:r>
            <w:r w:rsidRPr="00D77B95">
              <w:rPr>
                <w:sz w:val="18"/>
                <w:szCs w:val="18"/>
                <w:lang w:eastAsia="ar-SA"/>
              </w:rPr>
              <w:t>,</w:t>
            </w:r>
            <w:r w:rsidRPr="00D77B95">
              <w:rPr>
                <w:sz w:val="18"/>
                <w:szCs w:val="18"/>
                <w:lang w:val="en-US" w:eastAsia="ar-SA"/>
              </w:rPr>
              <w:t>6</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1 872,0</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1 539,0</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4 052,4</w:t>
            </w:r>
          </w:p>
        </w:tc>
        <w:tc>
          <w:tcPr>
            <w:tcW w:w="1039"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1 516,1</w:t>
            </w:r>
          </w:p>
        </w:tc>
        <w:tc>
          <w:tcPr>
            <w:tcW w:w="1040" w:type="dxa"/>
            <w:tcBorders>
              <w:top w:val="nil"/>
              <w:left w:val="nil"/>
              <w:bottom w:val="nil"/>
              <w:right w:val="nil"/>
            </w:tcBorders>
            <w:tcMar>
              <w:top w:w="28" w:type="dxa"/>
              <w:bottom w:w="113" w:type="dxa"/>
              <w:right w:w="28" w:type="dxa"/>
            </w:tcMar>
          </w:tcPr>
          <w:p w:rsidR="00763733" w:rsidRPr="00D77B95" w:rsidRDefault="00763733" w:rsidP="00763733">
            <w:pPr>
              <w:suppressAutoHyphens/>
              <w:jc w:val="center"/>
              <w:rPr>
                <w:sz w:val="18"/>
                <w:szCs w:val="18"/>
                <w:lang w:eastAsia="ar-SA"/>
              </w:rPr>
            </w:pPr>
            <w:r w:rsidRPr="00D77B95">
              <w:rPr>
                <w:sz w:val="18"/>
                <w:szCs w:val="18"/>
                <w:lang w:eastAsia="ar-SA"/>
              </w:rPr>
              <w:t>1 516,1</w:t>
            </w:r>
          </w:p>
        </w:tc>
        <w:tc>
          <w:tcPr>
            <w:tcW w:w="2551" w:type="dxa"/>
            <w:gridSpan w:val="3"/>
            <w:vMerge/>
            <w:tcBorders>
              <w:left w:val="nil"/>
              <w:right w:val="nil"/>
            </w:tcBorders>
            <w:tcMar>
              <w:top w:w="28" w:type="dxa"/>
              <w:left w:w="57" w:type="dxa"/>
              <w:bottom w:w="113" w:type="dxa"/>
              <w:right w:w="28" w:type="dxa"/>
            </w:tcMar>
          </w:tcPr>
          <w:p w:rsidR="00763733" w:rsidRPr="00BD384A" w:rsidRDefault="00763733" w:rsidP="00763733">
            <w:pPr>
              <w:ind w:left="-57"/>
              <w:rPr>
                <w:sz w:val="18"/>
                <w:szCs w:val="18"/>
              </w:rPr>
            </w:pPr>
          </w:p>
        </w:tc>
        <w:tc>
          <w:tcPr>
            <w:tcW w:w="1560" w:type="dxa"/>
            <w:vMerge/>
            <w:tcBorders>
              <w:left w:val="nil"/>
              <w:right w:val="nil"/>
            </w:tcBorders>
            <w:tcMar>
              <w:top w:w="28" w:type="dxa"/>
              <w:left w:w="57" w:type="dxa"/>
              <w:bottom w:w="113" w:type="dxa"/>
              <w:right w:w="28" w:type="dxa"/>
            </w:tcMar>
          </w:tcPr>
          <w:p w:rsidR="00763733" w:rsidRPr="00BD384A" w:rsidRDefault="00763733" w:rsidP="00763733">
            <w:pPr>
              <w:ind w:left="8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75"/>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внебюджетные средства</w:t>
            </w:r>
          </w:p>
          <w:p w:rsidR="00B01219" w:rsidRPr="00BD384A" w:rsidRDefault="00B01219" w:rsidP="006C7BBE">
            <w:pPr>
              <w:spacing w:line="228" w:lineRule="auto"/>
              <w:ind w:left="-57"/>
              <w:rPr>
                <w:sz w:val="12"/>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spacing w:line="228" w:lineRule="auto"/>
              <w:ind w:left="77"/>
              <w:rPr>
                <w:sz w:val="18"/>
                <w:szCs w:val="18"/>
              </w:rPr>
            </w:pPr>
            <w:r w:rsidRPr="00BD384A">
              <w:rPr>
                <w:sz w:val="18"/>
                <w:szCs w:val="18"/>
              </w:rPr>
              <w:t xml:space="preserve">1.4. Организация обучения </w:t>
            </w:r>
            <w:r w:rsidR="002718B1">
              <w:rPr>
                <w:sz w:val="18"/>
                <w:szCs w:val="18"/>
              </w:rPr>
              <w:t xml:space="preserve"> </w:t>
            </w:r>
            <w:r w:rsidRPr="00BD384A">
              <w:rPr>
                <w:sz w:val="18"/>
                <w:szCs w:val="18"/>
              </w:rPr>
              <w:t xml:space="preserve">специалистов центра занятости населения особенностям организации работы с инвалидами, </w:t>
            </w:r>
            <w:r w:rsidRPr="00BD384A">
              <w:rPr>
                <w:sz w:val="18"/>
                <w:szCs w:val="18"/>
              </w:rPr>
              <w:br/>
              <w:t>в том числе по организации сопровождаемой занятости</w:t>
            </w:r>
          </w:p>
        </w:tc>
        <w:tc>
          <w:tcPr>
            <w:tcW w:w="1559" w:type="dxa"/>
            <w:vMerge w:val="restart"/>
            <w:tcBorders>
              <w:left w:val="nil"/>
              <w:right w:val="nil"/>
            </w:tcBorders>
            <w:tcMar>
              <w:top w:w="28" w:type="dxa"/>
              <w:bottom w:w="113" w:type="dxa"/>
              <w:right w:w="28" w:type="dxa"/>
            </w:tcMar>
          </w:tcPr>
          <w:p w:rsidR="00B01219" w:rsidRPr="00BD384A" w:rsidRDefault="00B01219" w:rsidP="006C7BBE">
            <w:pPr>
              <w:ind w:left="75"/>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ind w:left="82"/>
              <w:rPr>
                <w:sz w:val="18"/>
                <w:szCs w:val="18"/>
              </w:rPr>
            </w:pPr>
            <w:r w:rsidRPr="00BD384A">
              <w:rPr>
                <w:sz w:val="18"/>
                <w:szCs w:val="18"/>
              </w:rPr>
              <w:t xml:space="preserve">численность специалистов центра занятости населения, прошедших обучение (повышение квалификации), – не менее 20 человек </w:t>
            </w:r>
          </w:p>
          <w:p w:rsidR="00B01219" w:rsidRPr="00BD384A" w:rsidRDefault="00B01219" w:rsidP="006C7BBE">
            <w:pPr>
              <w:ind w:left="82"/>
              <w:rPr>
                <w:sz w:val="18"/>
                <w:szCs w:val="18"/>
              </w:rPr>
            </w:pPr>
            <w:r w:rsidRPr="00BD384A">
              <w:rPr>
                <w:sz w:val="18"/>
                <w:szCs w:val="18"/>
              </w:rPr>
              <w:t>в 2020 – 2024 годах</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r w:rsidRPr="00BD384A">
              <w:rPr>
                <w:sz w:val="18"/>
                <w:szCs w:val="18"/>
              </w:rPr>
              <w:t>пункт 41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7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20"/>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20"/>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20"/>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20"/>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rPr>
                <w:sz w:val="20"/>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rPr>
                <w:sz w:val="20"/>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82"/>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7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82"/>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7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82"/>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7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82"/>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77"/>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ind w:left="-57"/>
              <w:rPr>
                <w:sz w:val="18"/>
                <w:szCs w:val="18"/>
              </w:rPr>
            </w:pPr>
            <w:r w:rsidRPr="00BD384A">
              <w:rPr>
                <w:sz w:val="18"/>
                <w:szCs w:val="18"/>
              </w:rPr>
              <w:t>внебюджетные средства</w:t>
            </w:r>
          </w:p>
          <w:p w:rsidR="00B01219" w:rsidRPr="00BD384A" w:rsidRDefault="00B01219" w:rsidP="006C7BBE">
            <w:pPr>
              <w:ind w:left="-57"/>
              <w:rPr>
                <w:sz w:val="12"/>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82"/>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EC119F" w:rsidRPr="00BD384A" w:rsidRDefault="00EC119F" w:rsidP="00EC119F">
            <w:pPr>
              <w:ind w:left="77"/>
              <w:rPr>
                <w:sz w:val="18"/>
                <w:szCs w:val="18"/>
              </w:rPr>
            </w:pPr>
            <w:r w:rsidRPr="00BD384A">
              <w:rPr>
                <w:sz w:val="18"/>
                <w:szCs w:val="18"/>
              </w:rPr>
              <w:t>1.5. Организация сопровождаемой занятости</w:t>
            </w:r>
          </w:p>
        </w:tc>
        <w:tc>
          <w:tcPr>
            <w:tcW w:w="1559" w:type="dxa"/>
            <w:vMerge w:val="restart"/>
            <w:tcBorders>
              <w:left w:val="nil"/>
              <w:right w:val="nil"/>
            </w:tcBorders>
            <w:tcMar>
              <w:top w:w="28" w:type="dxa"/>
              <w:bottom w:w="113" w:type="dxa"/>
              <w:right w:w="28" w:type="dxa"/>
            </w:tcMar>
          </w:tcPr>
          <w:p w:rsidR="00EC119F" w:rsidRPr="00BD384A" w:rsidRDefault="00EC119F" w:rsidP="00EC119F">
            <w:pPr>
              <w:ind w:left="-66"/>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2 149,5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333,0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605,5</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605,5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605,5</w:t>
            </w:r>
          </w:p>
        </w:tc>
        <w:tc>
          <w:tcPr>
            <w:tcW w:w="2551" w:type="dxa"/>
            <w:gridSpan w:val="3"/>
            <w:vMerge w:val="restart"/>
            <w:tcBorders>
              <w:left w:val="nil"/>
              <w:right w:val="nil"/>
            </w:tcBorders>
            <w:tcMar>
              <w:top w:w="28" w:type="dxa"/>
              <w:left w:w="57" w:type="dxa"/>
              <w:bottom w:w="113" w:type="dxa"/>
              <w:right w:w="28" w:type="dxa"/>
            </w:tcMar>
          </w:tcPr>
          <w:p w:rsidR="00EC119F" w:rsidRPr="00BD384A" w:rsidRDefault="00EC119F" w:rsidP="00EC119F">
            <w:pPr>
              <w:ind w:left="82"/>
              <w:rPr>
                <w:sz w:val="18"/>
                <w:szCs w:val="18"/>
              </w:rPr>
            </w:pPr>
            <w:r w:rsidRPr="00BD384A">
              <w:rPr>
                <w:sz w:val="18"/>
                <w:szCs w:val="18"/>
              </w:rPr>
              <w:t xml:space="preserve">доля граждан, трудоспособного возраста, которым организована сопровождаемая занятость, </w:t>
            </w:r>
          </w:p>
          <w:p w:rsidR="00EC119F" w:rsidRPr="00BD384A" w:rsidRDefault="00EC119F" w:rsidP="00EC119F">
            <w:pPr>
              <w:ind w:left="82"/>
              <w:rPr>
                <w:sz w:val="18"/>
                <w:szCs w:val="18"/>
              </w:rPr>
            </w:pPr>
            <w:r w:rsidRPr="00BD384A">
              <w:rPr>
                <w:sz w:val="18"/>
                <w:szCs w:val="18"/>
              </w:rPr>
              <w:t xml:space="preserve">от общего числа граждан, признанных нуждающимися </w:t>
            </w:r>
          </w:p>
          <w:p w:rsidR="00EC119F" w:rsidRPr="00BD384A" w:rsidRDefault="00EC119F" w:rsidP="00EC119F">
            <w:pPr>
              <w:ind w:left="82"/>
              <w:rPr>
                <w:sz w:val="18"/>
                <w:szCs w:val="18"/>
              </w:rPr>
            </w:pPr>
            <w:r w:rsidRPr="00BD384A">
              <w:rPr>
                <w:sz w:val="18"/>
                <w:szCs w:val="18"/>
              </w:rPr>
              <w:t>в данном сопровождении:</w:t>
            </w:r>
          </w:p>
          <w:p w:rsidR="00EC119F" w:rsidRPr="00BD384A" w:rsidRDefault="00EC119F" w:rsidP="00EC119F">
            <w:pPr>
              <w:ind w:left="82"/>
              <w:rPr>
                <w:sz w:val="18"/>
                <w:szCs w:val="18"/>
              </w:rPr>
            </w:pPr>
            <w:r w:rsidRPr="00BD384A">
              <w:rPr>
                <w:sz w:val="18"/>
                <w:szCs w:val="18"/>
              </w:rPr>
              <w:t xml:space="preserve">в 2020 – 2024 годах – </w:t>
            </w:r>
          </w:p>
          <w:p w:rsidR="00EC119F" w:rsidRPr="00BD384A" w:rsidRDefault="00EC119F" w:rsidP="00EC119F">
            <w:pPr>
              <w:ind w:left="82"/>
              <w:rPr>
                <w:sz w:val="18"/>
                <w:szCs w:val="18"/>
              </w:rPr>
            </w:pPr>
            <w:r w:rsidRPr="00BD384A">
              <w:rPr>
                <w:sz w:val="18"/>
                <w:szCs w:val="18"/>
              </w:rPr>
              <w:t>50 процентов</w:t>
            </w: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80"/>
              <w:rPr>
                <w:sz w:val="18"/>
                <w:szCs w:val="18"/>
              </w:rPr>
            </w:pPr>
            <w:r w:rsidRPr="00BD384A">
              <w:rPr>
                <w:sz w:val="18"/>
                <w:szCs w:val="18"/>
              </w:rPr>
              <w:t>пункт 41 перечня</w:t>
            </w: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77"/>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rPr>
                <w:sz w:val="18"/>
                <w:szCs w:val="18"/>
                <w:lang w:eastAsia="ar-SA"/>
              </w:rPr>
            </w:pP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82"/>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77"/>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82"/>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77"/>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2 149,5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333,0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605,5</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605,5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605,5</w:t>
            </w: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82"/>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77"/>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82"/>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77"/>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внебюджетные средства</w:t>
            </w:r>
          </w:p>
          <w:p w:rsidR="00EC119F" w:rsidRPr="00BD384A" w:rsidRDefault="00EC119F" w:rsidP="00EC119F">
            <w:pPr>
              <w:ind w:left="-57"/>
              <w:rPr>
                <w:sz w:val="12"/>
                <w:szCs w:val="18"/>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82"/>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EC119F" w:rsidRPr="00BD384A" w:rsidRDefault="00EC119F" w:rsidP="00EC119F">
            <w:pPr>
              <w:ind w:left="77"/>
              <w:rPr>
                <w:sz w:val="18"/>
                <w:szCs w:val="18"/>
              </w:rPr>
            </w:pPr>
            <w:r w:rsidRPr="00BD384A">
              <w:rPr>
                <w:sz w:val="18"/>
                <w:szCs w:val="18"/>
              </w:rPr>
              <w:t xml:space="preserve">1.6. Организация наставничества при </w:t>
            </w:r>
            <w:r w:rsidRPr="00BD384A">
              <w:rPr>
                <w:sz w:val="18"/>
                <w:szCs w:val="18"/>
              </w:rPr>
              <w:br/>
              <w:t xml:space="preserve">адаптации инвалида </w:t>
            </w:r>
            <w:r w:rsidRPr="00BD384A">
              <w:rPr>
                <w:sz w:val="18"/>
                <w:szCs w:val="18"/>
              </w:rPr>
              <w:br/>
              <w:t>на рабочем месте</w:t>
            </w:r>
          </w:p>
        </w:tc>
        <w:tc>
          <w:tcPr>
            <w:tcW w:w="1559" w:type="dxa"/>
            <w:vMerge w:val="restart"/>
            <w:tcBorders>
              <w:left w:val="nil"/>
              <w:right w:val="nil"/>
            </w:tcBorders>
            <w:tcMar>
              <w:top w:w="28" w:type="dxa"/>
              <w:bottom w:w="113" w:type="dxa"/>
              <w:right w:w="28" w:type="dxa"/>
            </w:tcMar>
          </w:tcPr>
          <w:p w:rsidR="00EC119F" w:rsidRPr="00BD384A" w:rsidRDefault="00EC119F" w:rsidP="00EC119F">
            <w:pPr>
              <w:ind w:left="-66"/>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1 590,3</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187,2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187,2</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405,2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405,2</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405,2</w:t>
            </w:r>
          </w:p>
        </w:tc>
        <w:tc>
          <w:tcPr>
            <w:tcW w:w="2551" w:type="dxa"/>
            <w:gridSpan w:val="3"/>
            <w:vMerge w:val="restart"/>
            <w:tcBorders>
              <w:left w:val="nil"/>
              <w:right w:val="nil"/>
            </w:tcBorders>
            <w:tcMar>
              <w:top w:w="28" w:type="dxa"/>
              <w:left w:w="57" w:type="dxa"/>
              <w:bottom w:w="113" w:type="dxa"/>
              <w:right w:w="28" w:type="dxa"/>
            </w:tcMar>
          </w:tcPr>
          <w:p w:rsidR="00EC119F" w:rsidRPr="00BD384A" w:rsidRDefault="00EC119F" w:rsidP="00EC119F">
            <w:pPr>
              <w:ind w:left="82"/>
              <w:rPr>
                <w:sz w:val="18"/>
                <w:szCs w:val="18"/>
              </w:rPr>
            </w:pPr>
            <w:r w:rsidRPr="00BD384A">
              <w:rPr>
                <w:sz w:val="18"/>
                <w:szCs w:val="18"/>
              </w:rPr>
              <w:t>численность инвалидов, которым организовано наставничество при</w:t>
            </w:r>
          </w:p>
          <w:p w:rsidR="00EC119F" w:rsidRPr="00BD384A" w:rsidRDefault="00EC119F" w:rsidP="00EC119F">
            <w:pPr>
              <w:ind w:left="82"/>
              <w:rPr>
                <w:sz w:val="18"/>
                <w:szCs w:val="18"/>
              </w:rPr>
            </w:pPr>
            <w:r w:rsidRPr="00BD384A">
              <w:rPr>
                <w:sz w:val="18"/>
                <w:szCs w:val="18"/>
              </w:rPr>
              <w:t xml:space="preserve">адаптации на рабочем месте, – 4 человека ежегодно </w:t>
            </w: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80"/>
              <w:rPr>
                <w:sz w:val="18"/>
                <w:szCs w:val="18"/>
              </w:rPr>
            </w:pPr>
            <w:r w:rsidRPr="00BD384A">
              <w:rPr>
                <w:sz w:val="18"/>
                <w:szCs w:val="18"/>
              </w:rPr>
              <w:t>пункт 45 перечня</w:t>
            </w: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80"/>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right="-113"/>
              <w:jc w:val="center"/>
              <w:rPr>
                <w:sz w:val="18"/>
                <w:szCs w:val="18"/>
                <w:lang w:eastAsia="ar-SA"/>
              </w:rPr>
            </w:pP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80"/>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w:t>
            </w: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EC119F" w:rsidRPr="00BD384A" w:rsidRDefault="00EC119F" w:rsidP="00EC119F">
            <w:pPr>
              <w:ind w:left="80"/>
              <w:rPr>
                <w:sz w:val="18"/>
                <w:szCs w:val="18"/>
              </w:rPr>
            </w:pPr>
          </w:p>
        </w:tc>
        <w:tc>
          <w:tcPr>
            <w:tcW w:w="1559" w:type="dxa"/>
            <w:vMerge/>
            <w:tcBorders>
              <w:left w:val="nil"/>
              <w:right w:val="nil"/>
            </w:tcBorders>
            <w:tcMar>
              <w:top w:w="28" w:type="dxa"/>
              <w:bottom w:w="113" w:type="dxa"/>
              <w:right w:w="28" w:type="dxa"/>
            </w:tcMar>
          </w:tcPr>
          <w:p w:rsidR="00EC119F" w:rsidRPr="00BD384A" w:rsidRDefault="00EC119F" w:rsidP="00EC119F">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1 590,3</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187,2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187,2</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405,2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405,2</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jc w:val="center"/>
              <w:rPr>
                <w:sz w:val="18"/>
                <w:szCs w:val="18"/>
                <w:lang w:eastAsia="ar-SA"/>
              </w:rPr>
            </w:pPr>
            <w:r w:rsidRPr="00D77B95">
              <w:rPr>
                <w:sz w:val="18"/>
                <w:szCs w:val="18"/>
                <w:lang w:eastAsia="ar-SA"/>
              </w:rPr>
              <w:t>405,2</w:t>
            </w:r>
          </w:p>
        </w:tc>
        <w:tc>
          <w:tcPr>
            <w:tcW w:w="2551" w:type="dxa"/>
            <w:gridSpan w:val="3"/>
            <w:vMerge/>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ind w:left="80"/>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ind w:left="-66"/>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внебюджетные средства</w:t>
            </w:r>
          </w:p>
          <w:p w:rsidR="00B01219" w:rsidRPr="00BD384A" w:rsidRDefault="00B01219" w:rsidP="006C7BBE">
            <w:pPr>
              <w:spacing w:line="228" w:lineRule="auto"/>
              <w:ind w:left="-57"/>
              <w:rPr>
                <w:sz w:val="12"/>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20"/>
              </w:rPr>
            </w:pPr>
            <w:r w:rsidRPr="00BD384A">
              <w:rPr>
                <w:sz w:val="20"/>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val="restart"/>
            <w:tcBorders>
              <w:left w:val="nil"/>
              <w:right w:val="nil"/>
            </w:tcBorders>
            <w:tcMar>
              <w:top w:w="28" w:type="dxa"/>
              <w:bottom w:w="113" w:type="dxa"/>
              <w:right w:w="28" w:type="dxa"/>
            </w:tcMar>
          </w:tcPr>
          <w:p w:rsidR="00B01219" w:rsidRPr="00BD384A" w:rsidRDefault="00B01219" w:rsidP="006C7BBE">
            <w:pPr>
              <w:rPr>
                <w:sz w:val="18"/>
                <w:szCs w:val="18"/>
              </w:rPr>
            </w:pPr>
            <w:r w:rsidRPr="00BD384A">
              <w:rPr>
                <w:sz w:val="18"/>
                <w:szCs w:val="18"/>
              </w:rPr>
              <w:t xml:space="preserve">1.7. Возмещение части затрат </w:t>
            </w:r>
            <w:r w:rsidRPr="00BD384A">
              <w:rPr>
                <w:sz w:val="18"/>
                <w:szCs w:val="18"/>
              </w:rPr>
              <w:br/>
              <w:t xml:space="preserve">по оплате труда инвалидов </w:t>
            </w:r>
            <w:r w:rsidRPr="00BD384A">
              <w:rPr>
                <w:sz w:val="18"/>
                <w:szCs w:val="18"/>
              </w:rPr>
              <w:br/>
              <w:t xml:space="preserve">для сохранения их трудовой занятости в условиях введения ограничительных мероприятий и режима повышенной готовности в связи с распространением новой </w:t>
            </w:r>
            <w:proofErr w:type="spellStart"/>
            <w:r w:rsidRPr="00BD384A">
              <w:rPr>
                <w:sz w:val="18"/>
                <w:szCs w:val="18"/>
              </w:rPr>
              <w:t>коронавирусной</w:t>
            </w:r>
            <w:proofErr w:type="spellEnd"/>
            <w:r w:rsidRPr="00BD384A">
              <w:rPr>
                <w:sz w:val="18"/>
                <w:szCs w:val="18"/>
              </w:rPr>
              <w:t xml:space="preserve"> инфекции</w:t>
            </w:r>
          </w:p>
        </w:tc>
        <w:tc>
          <w:tcPr>
            <w:tcW w:w="1559" w:type="dxa"/>
            <w:vMerge w:val="restart"/>
            <w:tcBorders>
              <w:left w:val="nil"/>
              <w:right w:val="nil"/>
            </w:tcBorders>
            <w:tcMar>
              <w:top w:w="28" w:type="dxa"/>
              <w:bottom w:w="113" w:type="dxa"/>
              <w:right w:w="28" w:type="dxa"/>
            </w:tcMar>
          </w:tcPr>
          <w:p w:rsidR="00B01219" w:rsidRPr="00BD384A" w:rsidRDefault="00B01219" w:rsidP="006C7BBE">
            <w:pPr>
              <w:ind w:left="76"/>
              <w:rPr>
                <w:sz w:val="18"/>
                <w:szCs w:val="18"/>
              </w:rPr>
            </w:pPr>
            <w:r w:rsidRPr="00BD384A">
              <w:rPr>
                <w:sz w:val="18"/>
                <w:szCs w:val="18"/>
              </w:rPr>
              <w:t xml:space="preserve">министерство труда, занятости </w:t>
            </w:r>
            <w:r w:rsidRPr="00BD384A">
              <w:rPr>
                <w:sz w:val="18"/>
                <w:szCs w:val="18"/>
              </w:rPr>
              <w:br/>
              <w:t>и социального развития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655,0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655,0</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val="restart"/>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r w:rsidRPr="00BD384A">
              <w:rPr>
                <w:sz w:val="18"/>
                <w:szCs w:val="18"/>
              </w:rPr>
              <w:t xml:space="preserve">численность инвалидов, сохранивших занятость </w:t>
            </w:r>
          </w:p>
          <w:p w:rsidR="00B01219" w:rsidRPr="00BD384A" w:rsidRDefault="00B01219" w:rsidP="006C7BBE">
            <w:pPr>
              <w:ind w:left="-57"/>
              <w:rPr>
                <w:sz w:val="18"/>
                <w:szCs w:val="18"/>
              </w:rPr>
            </w:pPr>
            <w:r w:rsidRPr="00BD384A">
              <w:rPr>
                <w:sz w:val="18"/>
                <w:szCs w:val="18"/>
              </w:rPr>
              <w:t xml:space="preserve">в условиях введения ограничительных мероприятий и режима повышенной готовности в 2020 году, – </w:t>
            </w:r>
          </w:p>
          <w:p w:rsidR="00B01219" w:rsidRPr="00BD384A" w:rsidRDefault="00B01219" w:rsidP="006C7BBE">
            <w:pPr>
              <w:ind w:left="-57"/>
              <w:rPr>
                <w:sz w:val="18"/>
                <w:szCs w:val="18"/>
              </w:rPr>
            </w:pPr>
            <w:r w:rsidRPr="00BD384A">
              <w:rPr>
                <w:sz w:val="18"/>
                <w:szCs w:val="18"/>
              </w:rPr>
              <w:t>45 человек</w:t>
            </w:r>
          </w:p>
        </w:tc>
        <w:tc>
          <w:tcPr>
            <w:tcW w:w="1560" w:type="dxa"/>
            <w:vMerge w:val="restart"/>
            <w:tcBorders>
              <w:left w:val="nil"/>
              <w:right w:val="nil"/>
            </w:tcBorders>
            <w:tcMar>
              <w:top w:w="28" w:type="dxa"/>
              <w:left w:w="57" w:type="dxa"/>
              <w:bottom w:w="113" w:type="dxa"/>
              <w:right w:w="28" w:type="dxa"/>
            </w:tcMar>
          </w:tcPr>
          <w:p w:rsidR="00B01219" w:rsidRPr="00BD384A" w:rsidRDefault="00B01219" w:rsidP="006C7BBE">
            <w:pPr>
              <w:ind w:left="80"/>
              <w:rPr>
                <w:sz w:val="18"/>
                <w:szCs w:val="18"/>
              </w:rPr>
            </w:pPr>
            <w:r w:rsidRPr="00BD384A">
              <w:rPr>
                <w:sz w:val="18"/>
                <w:szCs w:val="18"/>
              </w:rPr>
              <w:t>пункт 43 перечня</w:t>
            </w: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jc w:val="both"/>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jc w:val="both"/>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jc w:val="both"/>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rPr>
            </w:pPr>
            <w:r w:rsidRPr="00BD384A">
              <w:rPr>
                <w:sz w:val="18"/>
                <w:szCs w:val="18"/>
              </w:rPr>
              <w:t>655,0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rPr>
            </w:pPr>
            <w:r w:rsidRPr="00BD384A">
              <w:rPr>
                <w:sz w:val="18"/>
                <w:szCs w:val="18"/>
              </w:rPr>
              <w:t>655,0</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jc w:val="both"/>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2552" w:type="dxa"/>
            <w:gridSpan w:val="2"/>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559" w:type="dxa"/>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jc w:val="both"/>
              <w:rPr>
                <w:sz w:val="18"/>
                <w:szCs w:val="18"/>
              </w:rPr>
            </w:pPr>
            <w:r w:rsidRPr="00BD384A">
              <w:rPr>
                <w:sz w:val="18"/>
                <w:szCs w:val="18"/>
              </w:rPr>
              <w:t>внебюджетные средства</w:t>
            </w:r>
          </w:p>
          <w:p w:rsidR="00B01219" w:rsidRPr="00BD384A" w:rsidRDefault="00B01219" w:rsidP="006C7BBE">
            <w:pPr>
              <w:spacing w:line="228" w:lineRule="auto"/>
              <w:jc w:val="both"/>
              <w:rPr>
                <w:sz w:val="10"/>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r w:rsidRPr="00BD384A">
              <w:rPr>
                <w:sz w:val="18"/>
                <w:szCs w:val="18"/>
              </w:rPr>
              <w:t>-</w:t>
            </w:r>
          </w:p>
        </w:tc>
        <w:tc>
          <w:tcPr>
            <w:tcW w:w="2551" w:type="dxa"/>
            <w:gridSpan w:val="3"/>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c>
          <w:tcPr>
            <w:tcW w:w="1560" w:type="dxa"/>
            <w:vMerge/>
            <w:tcBorders>
              <w:left w:val="nil"/>
              <w:right w:val="nil"/>
            </w:tcBorders>
            <w:tcMar>
              <w:top w:w="28" w:type="dxa"/>
              <w:left w:w="57" w:type="dxa"/>
              <w:bottom w:w="113" w:type="dxa"/>
              <w:right w:w="28" w:type="dxa"/>
            </w:tcMar>
          </w:tcPr>
          <w:p w:rsidR="00B01219" w:rsidRPr="00BD384A" w:rsidRDefault="00B01219" w:rsidP="006C7BBE">
            <w:pPr>
              <w:ind w:left="-57"/>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EC119F" w:rsidRPr="00BD384A" w:rsidRDefault="00EC119F" w:rsidP="00EC119F">
            <w:pPr>
              <w:rPr>
                <w:sz w:val="18"/>
                <w:szCs w:val="18"/>
              </w:rPr>
            </w:pPr>
            <w:r w:rsidRPr="00BD384A">
              <w:rPr>
                <w:sz w:val="18"/>
                <w:szCs w:val="18"/>
              </w:rPr>
              <w:t xml:space="preserve">Всего по подпрограмме № 7 </w:t>
            </w:r>
          </w:p>
          <w:p w:rsidR="00EC119F" w:rsidRPr="00BD384A" w:rsidRDefault="00EC119F" w:rsidP="00EC119F">
            <w:pPr>
              <w:rPr>
                <w:sz w:val="18"/>
                <w:szCs w:val="18"/>
              </w:rPr>
            </w:pPr>
            <w:r w:rsidRPr="00BD384A">
              <w:rPr>
                <w:sz w:val="18"/>
                <w:szCs w:val="18"/>
              </w:rPr>
              <w:t xml:space="preserve">«Содействие занятости </w:t>
            </w:r>
          </w:p>
          <w:p w:rsidR="00EC119F" w:rsidRPr="00BD384A" w:rsidRDefault="00EC119F" w:rsidP="00EC119F">
            <w:pPr>
              <w:rPr>
                <w:sz w:val="18"/>
                <w:szCs w:val="18"/>
              </w:rPr>
            </w:pPr>
            <w:r w:rsidRPr="00BD384A">
              <w:rPr>
                <w:sz w:val="18"/>
                <w:szCs w:val="18"/>
              </w:rPr>
              <w:t xml:space="preserve">инвалидов, в том числе </w:t>
            </w:r>
          </w:p>
          <w:p w:rsidR="00EC119F" w:rsidRPr="00BD384A" w:rsidRDefault="00EC119F" w:rsidP="00EC119F">
            <w:pPr>
              <w:rPr>
                <w:sz w:val="18"/>
                <w:szCs w:val="18"/>
              </w:rPr>
            </w:pPr>
            <w:r w:rsidRPr="00BD384A">
              <w:rPr>
                <w:sz w:val="18"/>
                <w:szCs w:val="18"/>
              </w:rPr>
              <w:t xml:space="preserve">инвалидов молодого </w:t>
            </w:r>
          </w:p>
          <w:p w:rsidR="00EC119F" w:rsidRPr="00BD384A" w:rsidRDefault="00EC119F" w:rsidP="00EC119F">
            <w:pPr>
              <w:rPr>
                <w:sz w:val="18"/>
                <w:szCs w:val="18"/>
              </w:rPr>
            </w:pPr>
            <w:r w:rsidRPr="00BD384A">
              <w:rPr>
                <w:sz w:val="18"/>
                <w:szCs w:val="18"/>
              </w:rPr>
              <w:t xml:space="preserve">возраста при получении </w:t>
            </w:r>
          </w:p>
          <w:p w:rsidR="00EC119F" w:rsidRPr="00BD384A" w:rsidRDefault="00EC119F" w:rsidP="00EC119F">
            <w:pPr>
              <w:rPr>
                <w:sz w:val="18"/>
                <w:szCs w:val="18"/>
              </w:rPr>
            </w:pPr>
            <w:r w:rsidRPr="00BD384A">
              <w:rPr>
                <w:sz w:val="18"/>
                <w:szCs w:val="18"/>
              </w:rPr>
              <w:t xml:space="preserve">ими профессионального </w:t>
            </w:r>
          </w:p>
          <w:p w:rsidR="00EC119F" w:rsidRPr="00BD384A" w:rsidRDefault="00EC119F" w:rsidP="00EC119F">
            <w:pPr>
              <w:rPr>
                <w:sz w:val="18"/>
                <w:szCs w:val="18"/>
              </w:rPr>
            </w:pPr>
            <w:r w:rsidRPr="00BD384A">
              <w:rPr>
                <w:sz w:val="18"/>
                <w:szCs w:val="18"/>
              </w:rPr>
              <w:t xml:space="preserve">образования и последующем </w:t>
            </w:r>
          </w:p>
          <w:p w:rsidR="00EC119F" w:rsidRPr="00BD384A" w:rsidRDefault="00EC119F" w:rsidP="00EC119F">
            <w:pPr>
              <w:rPr>
                <w:sz w:val="18"/>
                <w:szCs w:val="18"/>
              </w:rPr>
            </w:pPr>
            <w:r w:rsidRPr="00BD384A">
              <w:rPr>
                <w:sz w:val="18"/>
                <w:szCs w:val="18"/>
              </w:rPr>
              <w:t>трудоустройстве, а также</w:t>
            </w:r>
          </w:p>
          <w:p w:rsidR="00EC119F" w:rsidRPr="00BD384A" w:rsidRDefault="00EC119F" w:rsidP="00EC119F">
            <w:pPr>
              <w:rPr>
                <w:sz w:val="18"/>
                <w:szCs w:val="18"/>
              </w:rPr>
            </w:pPr>
            <w:r w:rsidRPr="00BD384A">
              <w:rPr>
                <w:sz w:val="18"/>
                <w:szCs w:val="18"/>
              </w:rPr>
              <w:t xml:space="preserve">инвалидов, нуждающихся </w:t>
            </w:r>
            <w:r w:rsidRPr="00BD384A">
              <w:rPr>
                <w:sz w:val="18"/>
                <w:szCs w:val="18"/>
              </w:rPr>
              <w:br/>
              <w:t xml:space="preserve">в сопровождаемом содействии </w:t>
            </w:r>
          </w:p>
          <w:p w:rsidR="00EC119F" w:rsidRPr="00BD384A" w:rsidRDefault="00EC119F" w:rsidP="00EC119F">
            <w:pPr>
              <w:rPr>
                <w:sz w:val="18"/>
                <w:szCs w:val="18"/>
              </w:rPr>
            </w:pPr>
            <w:r w:rsidRPr="00BD384A">
              <w:rPr>
                <w:sz w:val="18"/>
                <w:szCs w:val="18"/>
              </w:rPr>
              <w:t>их занятости»</w:t>
            </w: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23 890,4</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4 214,2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3 559,2</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8 063,2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4 026,9</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4 026,9</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23 890,4</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4 214,2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3 559,2</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8 063,2</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4 026,9</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80"/>
              <w:jc w:val="center"/>
              <w:rPr>
                <w:sz w:val="18"/>
                <w:szCs w:val="18"/>
                <w:lang w:eastAsia="ar-SA"/>
              </w:rPr>
            </w:pPr>
            <w:r w:rsidRPr="00D77B95">
              <w:rPr>
                <w:sz w:val="18"/>
                <w:szCs w:val="18"/>
                <w:lang w:eastAsia="ar-SA"/>
              </w:rPr>
              <w:t>4 026,9</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ind w:left="-57"/>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ind w:left="-57"/>
              <w:rPr>
                <w:sz w:val="18"/>
                <w:szCs w:val="18"/>
              </w:rPr>
            </w:pPr>
            <w:r w:rsidRPr="00BD384A">
              <w:rPr>
                <w:sz w:val="18"/>
                <w:szCs w:val="18"/>
              </w:rPr>
              <w:t>внебюджетные средства</w:t>
            </w:r>
          </w:p>
          <w:p w:rsidR="00B01219" w:rsidRPr="00BD384A" w:rsidRDefault="00B01219" w:rsidP="006C7BBE">
            <w:pPr>
              <w:spacing w:line="228" w:lineRule="auto"/>
              <w:ind w:left="-57"/>
              <w:rPr>
                <w:sz w:val="10"/>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ind w:left="-57"/>
              <w:jc w:val="center"/>
              <w:rPr>
                <w:sz w:val="18"/>
                <w:szCs w:val="18"/>
              </w:rPr>
            </w:pPr>
            <w:r w:rsidRPr="00BD384A">
              <w:rPr>
                <w:sz w:val="20"/>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EC119F" w:rsidRPr="00BD384A" w:rsidRDefault="00EC119F" w:rsidP="00EC119F">
            <w:pPr>
              <w:rPr>
                <w:sz w:val="18"/>
                <w:szCs w:val="18"/>
              </w:rPr>
            </w:pPr>
            <w:r w:rsidRPr="00BD384A">
              <w:rPr>
                <w:sz w:val="18"/>
                <w:szCs w:val="18"/>
              </w:rPr>
              <w:t xml:space="preserve">Итого </w:t>
            </w:r>
          </w:p>
          <w:p w:rsidR="00EC119F" w:rsidRPr="00BD384A" w:rsidRDefault="00EC119F" w:rsidP="00EC119F">
            <w:pPr>
              <w:rPr>
                <w:sz w:val="18"/>
                <w:szCs w:val="18"/>
              </w:rPr>
            </w:pPr>
            <w:r w:rsidRPr="00BD384A">
              <w:rPr>
                <w:sz w:val="18"/>
                <w:szCs w:val="18"/>
              </w:rPr>
              <w:t xml:space="preserve">по государственной программе </w:t>
            </w:r>
          </w:p>
          <w:p w:rsidR="00EC119F" w:rsidRPr="00BD384A" w:rsidRDefault="00EC119F" w:rsidP="00EC119F">
            <w:pPr>
              <w:rPr>
                <w:sz w:val="18"/>
                <w:szCs w:val="18"/>
              </w:rPr>
            </w:pPr>
          </w:p>
          <w:p w:rsidR="00EC119F" w:rsidRPr="00BD384A" w:rsidRDefault="00EC119F" w:rsidP="00EC119F">
            <w:pPr>
              <w:rPr>
                <w:sz w:val="18"/>
                <w:szCs w:val="18"/>
              </w:rPr>
            </w:pPr>
            <w:r w:rsidRPr="00BD384A">
              <w:rPr>
                <w:sz w:val="18"/>
                <w:szCs w:val="18"/>
              </w:rPr>
              <w:t>в том числе:</w:t>
            </w: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итого</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9 194 226,6</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2 739 847,9</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1 724 275,5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1 674 114,5</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1 656 187,8</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1 399 800,9</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в том числе:</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5 041 631,5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1 867 351,5</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863 194,0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770 992,0</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771 037,0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769 057,0</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2 391 598,5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491 178,8</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469 783,5</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496 352,5</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462 289,8</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471 993,9</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местные бюджеты</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jc w:val="center"/>
              <w:rPr>
                <w:sz w:val="18"/>
                <w:szCs w:val="18"/>
              </w:rPr>
            </w:pPr>
            <w:r w:rsidRPr="00D77B95">
              <w:rPr>
                <w:sz w:val="18"/>
                <w:szCs w:val="18"/>
              </w:rPr>
              <w:t>-</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ind w:left="-57"/>
              <w:rPr>
                <w:sz w:val="18"/>
                <w:szCs w:val="18"/>
              </w:rPr>
            </w:pPr>
            <w:r w:rsidRPr="00BD384A">
              <w:rPr>
                <w:sz w:val="18"/>
                <w:szCs w:val="18"/>
              </w:rPr>
              <w:t>внебюджетные средства</w:t>
            </w:r>
          </w:p>
          <w:p w:rsidR="00EC119F" w:rsidRPr="00BD384A" w:rsidRDefault="00EC119F" w:rsidP="00EC119F">
            <w:pPr>
              <w:spacing w:line="228" w:lineRule="auto"/>
              <w:ind w:left="-57"/>
              <w:rPr>
                <w:sz w:val="10"/>
                <w:szCs w:val="18"/>
              </w:rPr>
            </w:pP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1 760 996,6</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381 317,6</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391 298,0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406 770,0</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422 861,0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158 750,0</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B01219" w:rsidRPr="00BD384A" w:rsidRDefault="00B01219" w:rsidP="006C7BBE">
            <w:pPr>
              <w:rPr>
                <w:color w:val="000000"/>
                <w:sz w:val="18"/>
                <w:szCs w:val="18"/>
              </w:rPr>
            </w:pPr>
            <w:r w:rsidRPr="00BD384A">
              <w:rPr>
                <w:color w:val="000000"/>
                <w:sz w:val="18"/>
                <w:szCs w:val="18"/>
              </w:rPr>
              <w:t xml:space="preserve">по федеральному проекту </w:t>
            </w:r>
          </w:p>
          <w:p w:rsidR="00B01219" w:rsidRPr="00BD384A" w:rsidRDefault="00B01219" w:rsidP="006C7BBE">
            <w:pPr>
              <w:rPr>
                <w:color w:val="000000"/>
                <w:sz w:val="18"/>
                <w:szCs w:val="18"/>
              </w:rPr>
            </w:pPr>
            <w:r w:rsidRPr="00BD384A">
              <w:rPr>
                <w:color w:val="000000"/>
                <w:sz w:val="18"/>
                <w:szCs w:val="18"/>
              </w:rPr>
              <w:t xml:space="preserve">«Разработка и реализация </w:t>
            </w:r>
          </w:p>
          <w:p w:rsidR="00B01219" w:rsidRPr="00BD384A" w:rsidRDefault="00B01219" w:rsidP="006C7BBE">
            <w:pPr>
              <w:rPr>
                <w:color w:val="000000"/>
                <w:sz w:val="18"/>
                <w:szCs w:val="18"/>
              </w:rPr>
            </w:pPr>
            <w:r w:rsidRPr="00BD384A">
              <w:rPr>
                <w:color w:val="000000"/>
                <w:sz w:val="18"/>
                <w:szCs w:val="18"/>
              </w:rPr>
              <w:t xml:space="preserve">программы системной поддержки </w:t>
            </w:r>
          </w:p>
          <w:p w:rsidR="00B01219" w:rsidRPr="00BD384A" w:rsidRDefault="00B01219" w:rsidP="006C7BBE">
            <w:pPr>
              <w:rPr>
                <w:color w:val="000000"/>
                <w:sz w:val="18"/>
                <w:szCs w:val="18"/>
              </w:rPr>
            </w:pPr>
            <w:r w:rsidRPr="00BD384A">
              <w:rPr>
                <w:color w:val="000000"/>
                <w:sz w:val="18"/>
                <w:szCs w:val="18"/>
              </w:rPr>
              <w:t xml:space="preserve">и повышения качества жизни </w:t>
            </w:r>
          </w:p>
          <w:p w:rsidR="00B01219" w:rsidRPr="00BD384A" w:rsidRDefault="00B01219" w:rsidP="006C7BBE">
            <w:pPr>
              <w:rPr>
                <w:color w:val="000000"/>
                <w:sz w:val="18"/>
                <w:szCs w:val="18"/>
              </w:rPr>
            </w:pPr>
            <w:r w:rsidRPr="00BD384A">
              <w:rPr>
                <w:color w:val="000000"/>
                <w:sz w:val="18"/>
                <w:szCs w:val="18"/>
              </w:rPr>
              <w:t xml:space="preserve">граждан старшего поколения </w:t>
            </w:r>
          </w:p>
          <w:p w:rsidR="00B01219" w:rsidRPr="00BD384A" w:rsidRDefault="00B01219" w:rsidP="006C7BBE">
            <w:pPr>
              <w:rPr>
                <w:color w:val="000000"/>
                <w:sz w:val="18"/>
                <w:szCs w:val="18"/>
              </w:rPr>
            </w:pPr>
            <w:r w:rsidRPr="00BD384A">
              <w:rPr>
                <w:color w:val="000000"/>
                <w:sz w:val="18"/>
                <w:szCs w:val="18"/>
              </w:rPr>
              <w:t xml:space="preserve">«Старшее поколение» национального </w:t>
            </w:r>
          </w:p>
          <w:p w:rsidR="00B01219" w:rsidRPr="00BD384A" w:rsidRDefault="00B01219" w:rsidP="006C7BBE">
            <w:pPr>
              <w:rPr>
                <w:sz w:val="18"/>
                <w:szCs w:val="18"/>
              </w:rPr>
            </w:pPr>
            <w:r w:rsidRPr="00BD384A">
              <w:rPr>
                <w:color w:val="000000"/>
                <w:sz w:val="18"/>
                <w:szCs w:val="18"/>
              </w:rPr>
              <w:t>проекта «Демография»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1 224,7</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1 224,7</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1 200,2</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1 200,2</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24,5</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24,5</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внебюджетные средства</w:t>
            </w:r>
          </w:p>
          <w:p w:rsidR="00B01219" w:rsidRPr="00BD384A" w:rsidRDefault="00B01219" w:rsidP="006C7BBE">
            <w:pPr>
              <w:spacing w:line="228" w:lineRule="auto"/>
              <w:rPr>
                <w:color w:val="000000"/>
                <w:sz w:val="10"/>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B01219" w:rsidRPr="00BD384A" w:rsidRDefault="00B01219" w:rsidP="006C7BBE">
            <w:pPr>
              <w:rPr>
                <w:color w:val="000000"/>
                <w:sz w:val="18"/>
                <w:szCs w:val="18"/>
              </w:rPr>
            </w:pPr>
            <w:r w:rsidRPr="00BD384A">
              <w:rPr>
                <w:color w:val="000000"/>
                <w:sz w:val="18"/>
                <w:szCs w:val="18"/>
              </w:rPr>
              <w:t>по федеральному проекту</w:t>
            </w:r>
          </w:p>
          <w:p w:rsidR="00B01219" w:rsidRPr="00BD384A" w:rsidRDefault="00B01219" w:rsidP="006C7BBE">
            <w:pPr>
              <w:rPr>
                <w:color w:val="000000"/>
                <w:sz w:val="18"/>
                <w:szCs w:val="18"/>
              </w:rPr>
            </w:pPr>
            <w:r w:rsidRPr="00BD384A">
              <w:rPr>
                <w:color w:val="000000"/>
                <w:sz w:val="18"/>
                <w:szCs w:val="18"/>
              </w:rPr>
              <w:t xml:space="preserve">«Содействие занятости женщин – </w:t>
            </w:r>
          </w:p>
          <w:p w:rsidR="00B01219" w:rsidRPr="00BD384A" w:rsidRDefault="00B01219" w:rsidP="006C7BBE">
            <w:pPr>
              <w:rPr>
                <w:color w:val="000000"/>
                <w:sz w:val="18"/>
                <w:szCs w:val="18"/>
              </w:rPr>
            </w:pPr>
            <w:r w:rsidRPr="00BD384A">
              <w:rPr>
                <w:color w:val="000000"/>
                <w:sz w:val="18"/>
                <w:szCs w:val="18"/>
              </w:rPr>
              <w:t xml:space="preserve">создание условий дошкольного </w:t>
            </w:r>
          </w:p>
          <w:p w:rsidR="00B01219" w:rsidRPr="00BD384A" w:rsidRDefault="00B01219" w:rsidP="006C7BBE">
            <w:pPr>
              <w:rPr>
                <w:color w:val="000000"/>
                <w:sz w:val="18"/>
                <w:szCs w:val="18"/>
              </w:rPr>
            </w:pPr>
            <w:r w:rsidRPr="00BD384A">
              <w:rPr>
                <w:color w:val="000000"/>
                <w:sz w:val="18"/>
                <w:szCs w:val="18"/>
              </w:rPr>
              <w:t>образования для детей в возрасте</w:t>
            </w:r>
          </w:p>
          <w:p w:rsidR="00B01219" w:rsidRPr="00BD384A" w:rsidRDefault="00B01219" w:rsidP="006C7BBE">
            <w:pPr>
              <w:rPr>
                <w:color w:val="000000"/>
                <w:sz w:val="18"/>
                <w:szCs w:val="18"/>
              </w:rPr>
            </w:pPr>
            <w:r w:rsidRPr="00BD384A">
              <w:rPr>
                <w:color w:val="000000"/>
                <w:sz w:val="18"/>
                <w:szCs w:val="18"/>
              </w:rPr>
              <w:t xml:space="preserve">до трех лет» национального </w:t>
            </w:r>
          </w:p>
          <w:p w:rsidR="00B01219" w:rsidRPr="00BD384A" w:rsidRDefault="00B01219" w:rsidP="006C7BBE">
            <w:pPr>
              <w:rPr>
                <w:sz w:val="18"/>
                <w:szCs w:val="18"/>
              </w:rPr>
            </w:pPr>
            <w:r w:rsidRPr="00BD384A">
              <w:rPr>
                <w:color w:val="000000"/>
                <w:sz w:val="18"/>
                <w:szCs w:val="18"/>
              </w:rPr>
              <w:t>проекта «Демография»</w:t>
            </w: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итого</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4 100,0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4 100,0</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sz w:val="18"/>
                <w:szCs w:val="18"/>
              </w:rPr>
            </w:pP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в том числе:</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4 018,0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4 018,0</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82,0</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82,0</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lang w:eastAsia="en-US"/>
              </w:rPr>
            </w:pPr>
            <w:r w:rsidRPr="00BD384A">
              <w:rPr>
                <w:color w:val="000000"/>
                <w:sz w:val="18"/>
                <w:szCs w:val="18"/>
                <w:lang w:eastAsia="en-US"/>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местные бюджеты</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spacing w:line="228" w:lineRule="auto"/>
              <w:rPr>
                <w:color w:val="000000"/>
                <w:sz w:val="18"/>
                <w:szCs w:val="18"/>
              </w:rPr>
            </w:pPr>
            <w:r w:rsidRPr="00BD384A">
              <w:rPr>
                <w:color w:val="000000"/>
                <w:sz w:val="18"/>
                <w:szCs w:val="18"/>
              </w:rPr>
              <w:t>внебюджетные средства</w:t>
            </w:r>
          </w:p>
          <w:p w:rsidR="00B01219" w:rsidRPr="00BD384A" w:rsidRDefault="00B01219" w:rsidP="006C7BBE">
            <w:pPr>
              <w:spacing w:line="228" w:lineRule="auto"/>
              <w:rPr>
                <w:sz w:val="10"/>
                <w:szCs w:val="18"/>
              </w:rPr>
            </w:pP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pPr>
            <w:r w:rsidRPr="00BD384A">
              <w:rPr>
                <w:color w:val="000000"/>
                <w:sz w:val="18"/>
                <w:szCs w:val="18"/>
                <w:lang w:eastAsia="en-US"/>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val="restart"/>
            <w:tcBorders>
              <w:left w:val="nil"/>
              <w:right w:val="nil"/>
            </w:tcBorders>
            <w:tcMar>
              <w:top w:w="28" w:type="dxa"/>
              <w:bottom w:w="113" w:type="dxa"/>
              <w:right w:w="28" w:type="dxa"/>
            </w:tcMar>
          </w:tcPr>
          <w:p w:rsidR="00EC119F" w:rsidRPr="00BD384A" w:rsidRDefault="00EC119F" w:rsidP="00EC119F">
            <w:pPr>
              <w:rPr>
                <w:color w:val="000000"/>
                <w:sz w:val="18"/>
                <w:szCs w:val="18"/>
              </w:rPr>
            </w:pPr>
            <w:r w:rsidRPr="00BD384A">
              <w:rPr>
                <w:color w:val="000000"/>
                <w:sz w:val="18"/>
                <w:szCs w:val="18"/>
              </w:rPr>
              <w:t xml:space="preserve">по федеральному проекту </w:t>
            </w:r>
          </w:p>
          <w:p w:rsidR="00EC119F" w:rsidRPr="00BD384A" w:rsidRDefault="00EC119F" w:rsidP="00EC119F">
            <w:pPr>
              <w:rPr>
                <w:color w:val="000000"/>
                <w:sz w:val="18"/>
                <w:szCs w:val="18"/>
              </w:rPr>
            </w:pPr>
            <w:r w:rsidRPr="00BD384A">
              <w:rPr>
                <w:color w:val="000000"/>
                <w:sz w:val="18"/>
                <w:szCs w:val="18"/>
              </w:rPr>
              <w:t xml:space="preserve">«Содействие занятости» </w:t>
            </w:r>
          </w:p>
          <w:p w:rsidR="00EC119F" w:rsidRPr="00BD384A" w:rsidRDefault="00EC119F" w:rsidP="00EC119F">
            <w:pPr>
              <w:rPr>
                <w:sz w:val="18"/>
                <w:szCs w:val="18"/>
              </w:rPr>
            </w:pPr>
            <w:r w:rsidRPr="00BD384A">
              <w:rPr>
                <w:color w:val="000000"/>
                <w:sz w:val="18"/>
                <w:szCs w:val="18"/>
              </w:rPr>
              <w:t>национального проекта «Демография»</w:t>
            </w: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rPr>
                <w:color w:val="000000"/>
                <w:sz w:val="18"/>
                <w:szCs w:val="18"/>
              </w:rPr>
            </w:pPr>
            <w:r w:rsidRPr="00BD384A">
              <w:rPr>
                <w:color w:val="000000"/>
                <w:sz w:val="18"/>
                <w:szCs w:val="18"/>
              </w:rPr>
              <w:t>итого</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86 000,0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20 000,0</w:t>
            </w:r>
          </w:p>
        </w:tc>
        <w:tc>
          <w:tcPr>
            <w:tcW w:w="1040"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23 000,0</w:t>
            </w:r>
          </w:p>
        </w:tc>
        <w:tc>
          <w:tcPr>
            <w:tcW w:w="1039" w:type="dxa"/>
            <w:tcBorders>
              <w:top w:val="nil"/>
              <w:left w:val="nil"/>
              <w:bottom w:val="nil"/>
              <w:right w:val="nil"/>
            </w:tcBorders>
            <w:tcMar>
              <w:top w:w="28" w:type="dxa"/>
              <w:bottom w:w="113" w:type="dxa"/>
              <w:right w:w="28" w:type="dxa"/>
            </w:tcMar>
          </w:tcPr>
          <w:p w:rsidR="00EC119F" w:rsidRPr="00D77B95" w:rsidRDefault="00EC119F" w:rsidP="00EC119F">
            <w:pPr>
              <w:suppressAutoHyphens/>
              <w:ind w:left="37"/>
              <w:jc w:val="center"/>
              <w:rPr>
                <w:sz w:val="18"/>
                <w:szCs w:val="18"/>
                <w:lang w:eastAsia="ar-SA"/>
              </w:rPr>
            </w:pPr>
            <w:r w:rsidRPr="00D77B95">
              <w:rPr>
                <w:sz w:val="18"/>
                <w:szCs w:val="18"/>
                <w:lang w:eastAsia="ar-SA"/>
              </w:rPr>
              <w:t>23 000,0</w:t>
            </w:r>
          </w:p>
        </w:tc>
        <w:tc>
          <w:tcPr>
            <w:tcW w:w="1040" w:type="dxa"/>
            <w:tcBorders>
              <w:top w:val="nil"/>
              <w:left w:val="nil"/>
              <w:bottom w:val="nil"/>
              <w:right w:val="nil"/>
            </w:tcBorders>
            <w:tcMar>
              <w:top w:w="28" w:type="dxa"/>
              <w:bottom w:w="113" w:type="dxa"/>
              <w:right w:w="28" w:type="dxa"/>
            </w:tcMar>
          </w:tcPr>
          <w:p w:rsidR="00EC119F" w:rsidRPr="0040543F" w:rsidRDefault="00EC119F" w:rsidP="00EC119F">
            <w:pPr>
              <w:suppressAutoHyphens/>
              <w:ind w:left="37"/>
              <w:jc w:val="center"/>
              <w:rPr>
                <w:sz w:val="18"/>
                <w:szCs w:val="18"/>
                <w:lang w:eastAsia="ar-SA"/>
              </w:rPr>
            </w:pPr>
            <w:r w:rsidRPr="00D77B95">
              <w:rPr>
                <w:sz w:val="18"/>
                <w:szCs w:val="18"/>
                <w:lang w:eastAsia="ar-SA"/>
              </w:rPr>
              <w:t>20 000,0</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rPr>
                <w:color w:val="000000"/>
                <w:sz w:val="18"/>
                <w:szCs w:val="18"/>
              </w:rPr>
            </w:pPr>
            <w:r w:rsidRPr="00BD384A">
              <w:rPr>
                <w:color w:val="000000"/>
                <w:sz w:val="18"/>
                <w:szCs w:val="18"/>
              </w:rPr>
              <w:t>в том числе:</w:t>
            </w: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80"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rPr>
                <w:color w:val="000000"/>
                <w:sz w:val="18"/>
                <w:szCs w:val="18"/>
              </w:rPr>
            </w:pPr>
            <w:r w:rsidRPr="00BD384A">
              <w:rPr>
                <w:color w:val="000000"/>
                <w:sz w:val="18"/>
                <w:szCs w:val="18"/>
              </w:rPr>
              <w:t>федеральный бюджет</w:t>
            </w: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5" w:right="-113"/>
              <w:jc w:val="center"/>
              <w:rPr>
                <w:sz w:val="18"/>
                <w:szCs w:val="18"/>
                <w:lang w:eastAsia="ar-SA"/>
              </w:rPr>
            </w:pPr>
            <w:r>
              <w:rPr>
                <w:sz w:val="18"/>
                <w:szCs w:val="18"/>
                <w:lang w:eastAsia="ar-SA"/>
              </w:rPr>
              <w:t>68</w:t>
            </w:r>
            <w:r w:rsidRPr="0040543F">
              <w:rPr>
                <w:sz w:val="18"/>
                <w:szCs w:val="18"/>
                <w:lang w:eastAsia="ar-SA"/>
              </w:rPr>
              <w:t> </w:t>
            </w:r>
            <w:r>
              <w:rPr>
                <w:sz w:val="18"/>
                <w:szCs w:val="18"/>
                <w:lang w:eastAsia="ar-SA"/>
              </w:rPr>
              <w:t>725</w:t>
            </w:r>
            <w:r w:rsidRPr="0040543F">
              <w:rPr>
                <w:sz w:val="18"/>
                <w:szCs w:val="18"/>
                <w:lang w:eastAsia="ar-SA"/>
              </w:rPr>
              <w:t>,0</w:t>
            </w: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sidRPr="0040543F">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sidRPr="0040543F">
              <w:rPr>
                <w:sz w:val="18"/>
                <w:szCs w:val="18"/>
                <w:lang w:eastAsia="ar-SA"/>
              </w:rPr>
              <w:t>19 600,0</w:t>
            </w: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Pr>
                <w:sz w:val="18"/>
                <w:szCs w:val="18"/>
                <w:lang w:eastAsia="ar-SA"/>
              </w:rPr>
              <w:t>17</w:t>
            </w:r>
            <w:r w:rsidRPr="0040543F">
              <w:rPr>
                <w:sz w:val="18"/>
                <w:szCs w:val="18"/>
                <w:lang w:eastAsia="ar-SA"/>
              </w:rPr>
              <w:t> </w:t>
            </w:r>
            <w:r>
              <w:rPr>
                <w:sz w:val="18"/>
                <w:szCs w:val="18"/>
                <w:lang w:eastAsia="ar-SA"/>
              </w:rPr>
              <w:t>05</w:t>
            </w:r>
            <w:r w:rsidRPr="0040543F">
              <w:rPr>
                <w:sz w:val="18"/>
                <w:szCs w:val="18"/>
                <w:lang w:eastAsia="ar-SA"/>
              </w:rPr>
              <w:t>0,0</w:t>
            </w: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Pr>
                <w:sz w:val="18"/>
                <w:szCs w:val="18"/>
                <w:lang w:eastAsia="ar-SA"/>
              </w:rPr>
              <w:t>17</w:t>
            </w:r>
            <w:r w:rsidRPr="0040543F">
              <w:rPr>
                <w:sz w:val="18"/>
                <w:szCs w:val="18"/>
                <w:lang w:eastAsia="ar-SA"/>
              </w:rPr>
              <w:t> </w:t>
            </w:r>
            <w:r>
              <w:rPr>
                <w:sz w:val="18"/>
                <w:szCs w:val="18"/>
                <w:lang w:eastAsia="ar-SA"/>
              </w:rPr>
              <w:t>05</w:t>
            </w:r>
            <w:r w:rsidRPr="0040543F">
              <w:rPr>
                <w:sz w:val="18"/>
                <w:szCs w:val="18"/>
                <w:lang w:eastAsia="ar-SA"/>
              </w:rPr>
              <w:t>0,0</w:t>
            </w: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Pr>
                <w:sz w:val="18"/>
                <w:szCs w:val="18"/>
                <w:lang w:eastAsia="ar-SA"/>
              </w:rPr>
              <w:t>15</w:t>
            </w:r>
            <w:r w:rsidRPr="00B50125">
              <w:rPr>
                <w:sz w:val="18"/>
                <w:szCs w:val="18"/>
                <w:lang w:eastAsia="ar-SA"/>
              </w:rPr>
              <w:t> </w:t>
            </w:r>
            <w:r>
              <w:rPr>
                <w:sz w:val="18"/>
                <w:szCs w:val="18"/>
                <w:lang w:eastAsia="ar-SA"/>
              </w:rPr>
              <w:t>025</w:t>
            </w:r>
            <w:r w:rsidRPr="00B50125">
              <w:rPr>
                <w:sz w:val="18"/>
                <w:szCs w:val="18"/>
                <w:lang w:eastAsia="ar-SA"/>
              </w:rPr>
              <w:t>,0</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rPr>
                <w:color w:val="000000"/>
                <w:sz w:val="18"/>
                <w:szCs w:val="18"/>
              </w:rPr>
            </w:pPr>
            <w:r w:rsidRPr="00BD384A">
              <w:rPr>
                <w:color w:val="000000"/>
                <w:sz w:val="18"/>
                <w:szCs w:val="18"/>
              </w:rPr>
              <w:t>областной бюджет</w:t>
            </w: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5" w:right="-113"/>
              <w:jc w:val="center"/>
              <w:rPr>
                <w:sz w:val="18"/>
                <w:szCs w:val="18"/>
                <w:lang w:eastAsia="ar-SA"/>
              </w:rPr>
            </w:pPr>
            <w:r>
              <w:rPr>
                <w:sz w:val="18"/>
                <w:szCs w:val="18"/>
                <w:lang w:eastAsia="ar-SA"/>
              </w:rPr>
              <w:t>13 450,0</w:t>
            </w: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sidRPr="0040543F">
              <w:rPr>
                <w:sz w:val="18"/>
                <w:szCs w:val="18"/>
                <w:lang w:eastAsia="ar-SA"/>
              </w:rPr>
              <w:t>-</w:t>
            </w: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sidRPr="0040543F">
              <w:rPr>
                <w:sz w:val="18"/>
                <w:szCs w:val="18"/>
                <w:lang w:eastAsia="ar-SA"/>
              </w:rPr>
              <w:t>400,0</w:t>
            </w:r>
          </w:p>
        </w:tc>
        <w:tc>
          <w:tcPr>
            <w:tcW w:w="1040"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Pr>
                <w:sz w:val="18"/>
                <w:szCs w:val="18"/>
                <w:lang w:eastAsia="ar-SA"/>
              </w:rPr>
              <w:t>4 6</w:t>
            </w:r>
            <w:r w:rsidRPr="0040543F">
              <w:rPr>
                <w:sz w:val="18"/>
                <w:szCs w:val="18"/>
                <w:lang w:eastAsia="ar-SA"/>
              </w:rPr>
              <w:t>00,0</w:t>
            </w:r>
          </w:p>
        </w:tc>
        <w:tc>
          <w:tcPr>
            <w:tcW w:w="1039" w:type="dxa"/>
            <w:tcBorders>
              <w:top w:val="nil"/>
              <w:left w:val="nil"/>
              <w:bottom w:val="nil"/>
              <w:right w:val="nil"/>
            </w:tcBorders>
            <w:tcMar>
              <w:top w:w="28" w:type="dxa"/>
              <w:bottom w:w="113" w:type="dxa"/>
              <w:right w:w="28" w:type="dxa"/>
            </w:tcMar>
          </w:tcPr>
          <w:p w:rsidR="00EC119F" w:rsidRPr="00B50125" w:rsidRDefault="00EC119F" w:rsidP="00EC119F">
            <w:pPr>
              <w:suppressAutoHyphens/>
              <w:ind w:left="37" w:right="-113"/>
              <w:jc w:val="center"/>
              <w:rPr>
                <w:sz w:val="18"/>
                <w:szCs w:val="18"/>
                <w:lang w:eastAsia="ar-SA"/>
              </w:rPr>
            </w:pPr>
            <w:r>
              <w:rPr>
                <w:sz w:val="18"/>
                <w:szCs w:val="18"/>
                <w:lang w:eastAsia="ar-SA"/>
              </w:rPr>
              <w:t>4 6</w:t>
            </w:r>
            <w:r w:rsidRPr="0040543F">
              <w:rPr>
                <w:sz w:val="18"/>
                <w:szCs w:val="18"/>
                <w:lang w:eastAsia="ar-SA"/>
              </w:rPr>
              <w:t>00,0</w:t>
            </w:r>
          </w:p>
        </w:tc>
        <w:tc>
          <w:tcPr>
            <w:tcW w:w="1040" w:type="dxa"/>
            <w:tcBorders>
              <w:top w:val="nil"/>
              <w:left w:val="nil"/>
              <w:bottom w:val="nil"/>
              <w:right w:val="nil"/>
            </w:tcBorders>
            <w:tcMar>
              <w:top w:w="28" w:type="dxa"/>
              <w:bottom w:w="113" w:type="dxa"/>
              <w:right w:w="28" w:type="dxa"/>
            </w:tcMar>
          </w:tcPr>
          <w:p w:rsidR="00EC119F" w:rsidRPr="0040543F" w:rsidRDefault="00EC119F" w:rsidP="00EC119F">
            <w:pPr>
              <w:suppressAutoHyphens/>
              <w:ind w:left="37" w:right="-113"/>
              <w:jc w:val="center"/>
              <w:rPr>
                <w:sz w:val="18"/>
                <w:szCs w:val="18"/>
                <w:lang w:eastAsia="ar-SA"/>
              </w:rPr>
            </w:pPr>
            <w:r>
              <w:rPr>
                <w:sz w:val="18"/>
                <w:szCs w:val="18"/>
                <w:lang w:eastAsia="ar-SA"/>
              </w:rPr>
              <w:t>3 85</w:t>
            </w:r>
            <w:r w:rsidRPr="00B50125">
              <w:rPr>
                <w:sz w:val="18"/>
                <w:szCs w:val="18"/>
                <w:lang w:eastAsia="ar-SA"/>
              </w:rPr>
              <w:t>0,0</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EC119F"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EC119F" w:rsidRPr="00BD384A" w:rsidRDefault="00EC119F" w:rsidP="00EC119F">
            <w:pPr>
              <w:rPr>
                <w:sz w:val="18"/>
                <w:szCs w:val="18"/>
              </w:rPr>
            </w:pPr>
          </w:p>
        </w:tc>
        <w:tc>
          <w:tcPr>
            <w:tcW w:w="1418" w:type="dxa"/>
            <w:tcBorders>
              <w:top w:val="nil"/>
              <w:left w:val="nil"/>
              <w:bottom w:val="nil"/>
              <w:right w:val="nil"/>
            </w:tcBorders>
            <w:tcMar>
              <w:top w:w="28" w:type="dxa"/>
              <w:left w:w="85" w:type="dxa"/>
              <w:bottom w:w="113" w:type="dxa"/>
              <w:right w:w="28" w:type="dxa"/>
            </w:tcMar>
          </w:tcPr>
          <w:p w:rsidR="00EC119F" w:rsidRPr="00BD384A" w:rsidRDefault="00EC119F" w:rsidP="00EC119F">
            <w:pPr>
              <w:spacing w:line="228" w:lineRule="auto"/>
              <w:rPr>
                <w:color w:val="000000"/>
                <w:sz w:val="18"/>
                <w:szCs w:val="18"/>
              </w:rPr>
            </w:pPr>
            <w:r w:rsidRPr="00BD384A">
              <w:rPr>
                <w:color w:val="000000"/>
                <w:sz w:val="18"/>
                <w:szCs w:val="18"/>
              </w:rPr>
              <w:t>местные бюджеты</w:t>
            </w:r>
          </w:p>
        </w:tc>
        <w:tc>
          <w:tcPr>
            <w:tcW w:w="1039" w:type="dxa"/>
            <w:tcBorders>
              <w:top w:val="nil"/>
              <w:left w:val="nil"/>
              <w:bottom w:val="nil"/>
              <w:right w:val="nil"/>
            </w:tcBorders>
            <w:tcMar>
              <w:top w:w="28" w:type="dxa"/>
              <w:bottom w:w="113" w:type="dxa"/>
              <w:right w:w="28" w:type="dxa"/>
            </w:tcMar>
          </w:tcPr>
          <w:p w:rsidR="00EC119F" w:rsidRPr="008D7884" w:rsidRDefault="00EC119F" w:rsidP="00EC119F">
            <w:pPr>
              <w:jc w:val="center"/>
              <w:rPr>
                <w:sz w:val="18"/>
                <w:szCs w:val="18"/>
              </w:rPr>
            </w:pPr>
            <w:r w:rsidRPr="008D7884">
              <w:rPr>
                <w:sz w:val="18"/>
                <w:szCs w:val="18"/>
              </w:rPr>
              <w:t>-</w:t>
            </w:r>
          </w:p>
        </w:tc>
        <w:tc>
          <w:tcPr>
            <w:tcW w:w="1040" w:type="dxa"/>
            <w:tcBorders>
              <w:top w:val="nil"/>
              <w:left w:val="nil"/>
              <w:bottom w:val="nil"/>
              <w:right w:val="nil"/>
            </w:tcBorders>
            <w:tcMar>
              <w:top w:w="28" w:type="dxa"/>
              <w:bottom w:w="113" w:type="dxa"/>
              <w:right w:w="28" w:type="dxa"/>
            </w:tcMar>
          </w:tcPr>
          <w:p w:rsidR="00EC119F" w:rsidRPr="008D7884" w:rsidRDefault="00EC119F" w:rsidP="00EC119F">
            <w:pPr>
              <w:ind w:right="-124"/>
              <w:jc w:val="center"/>
              <w:rPr>
                <w:sz w:val="18"/>
                <w:szCs w:val="18"/>
              </w:rPr>
            </w:pPr>
            <w:r w:rsidRPr="008D7884">
              <w:rPr>
                <w:sz w:val="18"/>
                <w:szCs w:val="18"/>
              </w:rPr>
              <w:t>-</w:t>
            </w:r>
          </w:p>
        </w:tc>
        <w:tc>
          <w:tcPr>
            <w:tcW w:w="1039" w:type="dxa"/>
            <w:tcBorders>
              <w:top w:val="nil"/>
              <w:left w:val="nil"/>
              <w:bottom w:val="nil"/>
              <w:right w:val="nil"/>
            </w:tcBorders>
            <w:tcMar>
              <w:top w:w="28" w:type="dxa"/>
              <w:bottom w:w="113" w:type="dxa"/>
              <w:right w:w="28" w:type="dxa"/>
            </w:tcMar>
          </w:tcPr>
          <w:p w:rsidR="00EC119F" w:rsidRPr="008D7884" w:rsidRDefault="00EC119F" w:rsidP="00EC119F">
            <w:pPr>
              <w:jc w:val="center"/>
              <w:rPr>
                <w:sz w:val="18"/>
                <w:szCs w:val="18"/>
              </w:rPr>
            </w:pPr>
            <w:r w:rsidRPr="008D7884">
              <w:rPr>
                <w:sz w:val="18"/>
                <w:szCs w:val="18"/>
              </w:rPr>
              <w:t>-</w:t>
            </w:r>
          </w:p>
        </w:tc>
        <w:tc>
          <w:tcPr>
            <w:tcW w:w="1040" w:type="dxa"/>
            <w:tcBorders>
              <w:top w:val="nil"/>
              <w:left w:val="nil"/>
              <w:bottom w:val="nil"/>
              <w:right w:val="nil"/>
            </w:tcBorders>
            <w:tcMar>
              <w:top w:w="28" w:type="dxa"/>
              <w:bottom w:w="113" w:type="dxa"/>
              <w:right w:w="28" w:type="dxa"/>
            </w:tcMar>
          </w:tcPr>
          <w:p w:rsidR="00EC119F" w:rsidRPr="008D7884" w:rsidRDefault="00EC119F" w:rsidP="00EC119F">
            <w:pPr>
              <w:jc w:val="center"/>
              <w:rPr>
                <w:sz w:val="18"/>
                <w:szCs w:val="18"/>
              </w:rPr>
            </w:pPr>
            <w:r w:rsidRPr="008D7884">
              <w:rPr>
                <w:sz w:val="18"/>
                <w:szCs w:val="18"/>
              </w:rPr>
              <w:t>-</w:t>
            </w:r>
          </w:p>
        </w:tc>
        <w:tc>
          <w:tcPr>
            <w:tcW w:w="1039" w:type="dxa"/>
            <w:tcBorders>
              <w:top w:val="nil"/>
              <w:left w:val="nil"/>
              <w:bottom w:val="nil"/>
              <w:right w:val="nil"/>
            </w:tcBorders>
            <w:tcMar>
              <w:top w:w="28" w:type="dxa"/>
              <w:bottom w:w="113" w:type="dxa"/>
              <w:right w:w="28" w:type="dxa"/>
            </w:tcMar>
          </w:tcPr>
          <w:p w:rsidR="00EC119F" w:rsidRPr="008D7884" w:rsidRDefault="00EC119F" w:rsidP="00EC119F">
            <w:pPr>
              <w:jc w:val="center"/>
              <w:rPr>
                <w:sz w:val="18"/>
                <w:szCs w:val="18"/>
              </w:rPr>
            </w:pPr>
            <w:r w:rsidRPr="008D7884">
              <w:rPr>
                <w:sz w:val="18"/>
                <w:szCs w:val="18"/>
              </w:rPr>
              <w:t>-</w:t>
            </w:r>
          </w:p>
        </w:tc>
        <w:tc>
          <w:tcPr>
            <w:tcW w:w="1040" w:type="dxa"/>
            <w:tcBorders>
              <w:top w:val="nil"/>
              <w:left w:val="nil"/>
              <w:bottom w:val="nil"/>
              <w:right w:val="nil"/>
            </w:tcBorders>
            <w:tcMar>
              <w:top w:w="28" w:type="dxa"/>
              <w:bottom w:w="113" w:type="dxa"/>
              <w:right w:w="28" w:type="dxa"/>
            </w:tcMar>
          </w:tcPr>
          <w:p w:rsidR="00EC119F" w:rsidRPr="008D7884" w:rsidRDefault="00EC119F" w:rsidP="00EC119F">
            <w:pPr>
              <w:jc w:val="center"/>
              <w:rPr>
                <w:sz w:val="18"/>
                <w:szCs w:val="18"/>
              </w:rPr>
            </w:pPr>
            <w:r w:rsidRPr="008D7884">
              <w:rPr>
                <w:sz w:val="18"/>
                <w:szCs w:val="18"/>
              </w:rPr>
              <w:t>-</w:t>
            </w:r>
          </w:p>
        </w:tc>
        <w:tc>
          <w:tcPr>
            <w:tcW w:w="2551" w:type="dxa"/>
            <w:gridSpan w:val="3"/>
            <w:tcBorders>
              <w:left w:val="nil"/>
              <w:right w:val="nil"/>
            </w:tcBorders>
            <w:tcMar>
              <w:top w:w="28" w:type="dxa"/>
              <w:left w:w="57" w:type="dxa"/>
              <w:bottom w:w="113" w:type="dxa"/>
              <w:right w:w="28" w:type="dxa"/>
            </w:tcMar>
          </w:tcPr>
          <w:p w:rsidR="00EC119F" w:rsidRPr="00BD384A" w:rsidRDefault="00EC119F" w:rsidP="00EC119F">
            <w:pPr>
              <w:rPr>
                <w:sz w:val="18"/>
                <w:szCs w:val="18"/>
              </w:rPr>
            </w:pPr>
          </w:p>
        </w:tc>
        <w:tc>
          <w:tcPr>
            <w:tcW w:w="1560" w:type="dxa"/>
            <w:tcBorders>
              <w:left w:val="nil"/>
              <w:right w:val="nil"/>
            </w:tcBorders>
            <w:tcMar>
              <w:top w:w="28" w:type="dxa"/>
              <w:left w:w="57" w:type="dxa"/>
              <w:bottom w:w="113" w:type="dxa"/>
              <w:right w:w="28" w:type="dxa"/>
            </w:tcMar>
          </w:tcPr>
          <w:p w:rsidR="00EC119F" w:rsidRPr="00BD384A" w:rsidRDefault="00EC119F" w:rsidP="00EC119F">
            <w:pPr>
              <w:pStyle w:val="32"/>
              <w:spacing w:after="0"/>
              <w:ind w:left="142" w:hanging="142"/>
              <w:rPr>
                <w:sz w:val="18"/>
                <w:szCs w:val="18"/>
              </w:rPr>
            </w:pPr>
          </w:p>
        </w:tc>
      </w:tr>
      <w:tr w:rsidR="00B01219" w:rsidRPr="00BD384A" w:rsidTr="006C7BBE">
        <w:tblPrEx>
          <w:tblBorders>
            <w:left w:val="none" w:sz="0" w:space="0" w:color="auto"/>
            <w:right w:val="none" w:sz="0" w:space="0" w:color="auto"/>
            <w:insideH w:val="none" w:sz="0" w:space="0" w:color="auto"/>
            <w:insideV w:val="none" w:sz="0" w:space="0" w:color="auto"/>
          </w:tblBorders>
        </w:tblPrEx>
        <w:trPr>
          <w:trHeight w:val="20"/>
        </w:trPr>
        <w:tc>
          <w:tcPr>
            <w:tcW w:w="4111" w:type="dxa"/>
            <w:gridSpan w:val="3"/>
            <w:vMerge/>
            <w:tcBorders>
              <w:left w:val="nil"/>
              <w:right w:val="nil"/>
            </w:tcBorders>
            <w:tcMar>
              <w:top w:w="28" w:type="dxa"/>
              <w:bottom w:w="113" w:type="dxa"/>
              <w:right w:w="28" w:type="dxa"/>
            </w:tcMar>
          </w:tcPr>
          <w:p w:rsidR="00B01219" w:rsidRPr="00BD384A" w:rsidRDefault="00B01219" w:rsidP="006C7BBE">
            <w:pPr>
              <w:rPr>
                <w:sz w:val="18"/>
                <w:szCs w:val="18"/>
              </w:rPr>
            </w:pPr>
          </w:p>
        </w:tc>
        <w:tc>
          <w:tcPr>
            <w:tcW w:w="1418" w:type="dxa"/>
            <w:tcBorders>
              <w:top w:val="nil"/>
              <w:left w:val="nil"/>
              <w:bottom w:val="nil"/>
              <w:right w:val="nil"/>
            </w:tcBorders>
            <w:tcMar>
              <w:top w:w="28" w:type="dxa"/>
              <w:left w:w="85" w:type="dxa"/>
              <w:bottom w:w="113" w:type="dxa"/>
              <w:right w:w="28" w:type="dxa"/>
            </w:tcMar>
          </w:tcPr>
          <w:p w:rsidR="00B01219" w:rsidRPr="00BD384A" w:rsidRDefault="00B01219" w:rsidP="006C7BBE">
            <w:pPr>
              <w:rPr>
                <w:color w:val="000000"/>
                <w:sz w:val="18"/>
                <w:szCs w:val="18"/>
              </w:rPr>
            </w:pPr>
            <w:r w:rsidRPr="00BD384A">
              <w:rPr>
                <w:color w:val="000000"/>
                <w:sz w:val="18"/>
                <w:szCs w:val="18"/>
              </w:rPr>
              <w:t>внебюджетные средства</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39" w:type="dxa"/>
            <w:tcBorders>
              <w:top w:val="nil"/>
              <w:left w:val="nil"/>
              <w:bottom w:val="nil"/>
              <w:right w:val="nil"/>
            </w:tcBorders>
            <w:tcMar>
              <w:top w:w="28" w:type="dxa"/>
              <w:bottom w:w="113" w:type="dxa"/>
              <w:right w:w="28" w:type="dxa"/>
            </w:tcMar>
          </w:tcPr>
          <w:p w:rsidR="00B01219" w:rsidRPr="00BD384A" w:rsidRDefault="00B01219" w:rsidP="006C7BBE">
            <w:pPr>
              <w:jc w:val="center"/>
              <w:rPr>
                <w:color w:val="000000"/>
                <w:sz w:val="18"/>
                <w:szCs w:val="18"/>
              </w:rPr>
            </w:pPr>
            <w:r w:rsidRPr="00BD384A">
              <w:rPr>
                <w:color w:val="000000"/>
                <w:sz w:val="18"/>
                <w:szCs w:val="18"/>
              </w:rPr>
              <w:t>-</w:t>
            </w:r>
          </w:p>
        </w:tc>
        <w:tc>
          <w:tcPr>
            <w:tcW w:w="1040" w:type="dxa"/>
            <w:tcBorders>
              <w:top w:val="nil"/>
              <w:left w:val="nil"/>
              <w:bottom w:val="nil"/>
              <w:right w:val="nil"/>
            </w:tcBorders>
            <w:tcMar>
              <w:top w:w="28" w:type="dxa"/>
              <w:bottom w:w="113" w:type="dxa"/>
              <w:right w:w="28" w:type="dxa"/>
            </w:tcMar>
          </w:tcPr>
          <w:p w:rsidR="00B01219" w:rsidRPr="00BD384A" w:rsidRDefault="00B01219" w:rsidP="00EC119F">
            <w:pPr>
              <w:jc w:val="center"/>
              <w:rPr>
                <w:color w:val="000000"/>
                <w:sz w:val="18"/>
                <w:szCs w:val="18"/>
              </w:rPr>
            </w:pPr>
            <w:r w:rsidRPr="00BD384A">
              <w:rPr>
                <w:color w:val="000000"/>
                <w:sz w:val="18"/>
                <w:szCs w:val="18"/>
              </w:rPr>
              <w:t>-</w:t>
            </w:r>
          </w:p>
        </w:tc>
        <w:tc>
          <w:tcPr>
            <w:tcW w:w="2551" w:type="dxa"/>
            <w:gridSpan w:val="3"/>
            <w:tcBorders>
              <w:left w:val="nil"/>
              <w:right w:val="nil"/>
            </w:tcBorders>
            <w:tcMar>
              <w:top w:w="28" w:type="dxa"/>
              <w:left w:w="57" w:type="dxa"/>
              <w:bottom w:w="113" w:type="dxa"/>
              <w:right w:w="28" w:type="dxa"/>
            </w:tcMar>
          </w:tcPr>
          <w:p w:rsidR="00B01219" w:rsidRPr="00BD384A" w:rsidRDefault="00B01219" w:rsidP="006C7BBE">
            <w:pPr>
              <w:rPr>
                <w:sz w:val="18"/>
                <w:szCs w:val="18"/>
              </w:rPr>
            </w:pPr>
          </w:p>
        </w:tc>
        <w:tc>
          <w:tcPr>
            <w:tcW w:w="1560" w:type="dxa"/>
            <w:tcBorders>
              <w:left w:val="nil"/>
              <w:right w:val="nil"/>
            </w:tcBorders>
            <w:tcMar>
              <w:top w:w="28" w:type="dxa"/>
              <w:left w:w="57" w:type="dxa"/>
              <w:bottom w:w="113" w:type="dxa"/>
              <w:right w:w="28" w:type="dxa"/>
            </w:tcMar>
          </w:tcPr>
          <w:p w:rsidR="00B01219" w:rsidRPr="00BD384A" w:rsidRDefault="00B01219" w:rsidP="006C7BBE">
            <w:pPr>
              <w:pStyle w:val="32"/>
              <w:spacing w:after="0"/>
              <w:ind w:left="142" w:hanging="142"/>
              <w:rPr>
                <w:sz w:val="18"/>
                <w:szCs w:val="18"/>
              </w:rPr>
            </w:pPr>
          </w:p>
        </w:tc>
      </w:tr>
    </w:tbl>
    <w:p w:rsidR="00B01219" w:rsidRPr="00BD384A" w:rsidRDefault="00B01219" w:rsidP="00B01219">
      <w:pPr>
        <w:pStyle w:val="71"/>
        <w:ind w:left="-567" w:right="-567" w:firstLine="709"/>
        <w:contextualSpacing w:val="0"/>
        <w:jc w:val="both"/>
        <w:rPr>
          <w:szCs w:val="28"/>
        </w:rPr>
        <w:sectPr w:rsidR="00B01219" w:rsidRPr="00BD384A" w:rsidSect="006C7BBE">
          <w:pgSz w:w="16838" w:h="11905" w:orient="landscape"/>
          <w:pgMar w:top="1701" w:right="1134" w:bottom="426" w:left="1134" w:header="709" w:footer="709" w:gutter="0"/>
          <w:cols w:space="720"/>
          <w:docGrid w:linePitch="381"/>
        </w:sectPr>
      </w:pPr>
    </w:p>
    <w:p w:rsidR="008B29B1" w:rsidRPr="00BD384A" w:rsidRDefault="008B29B1" w:rsidP="008B29B1">
      <w:pPr>
        <w:ind w:left="4536" w:right="-2"/>
        <w:jc w:val="center"/>
      </w:pPr>
      <w:r w:rsidRPr="00BD384A">
        <w:t>ПРИЛОЖЕНИЕ № 3</w:t>
      </w:r>
    </w:p>
    <w:p w:rsidR="008B29B1" w:rsidRPr="00BD384A" w:rsidRDefault="008B29B1" w:rsidP="008B29B1">
      <w:pPr>
        <w:ind w:left="4536" w:right="-2"/>
        <w:jc w:val="center"/>
      </w:pPr>
      <w:r w:rsidRPr="00BD384A">
        <w:t xml:space="preserve">к государственной программе </w:t>
      </w:r>
    </w:p>
    <w:p w:rsidR="008B29B1" w:rsidRPr="00BD384A" w:rsidRDefault="008B29B1" w:rsidP="008B29B1">
      <w:pPr>
        <w:ind w:left="4536" w:right="-2"/>
        <w:jc w:val="center"/>
      </w:pPr>
      <w:r w:rsidRPr="00BD384A">
        <w:t xml:space="preserve">Архангельской области </w:t>
      </w:r>
    </w:p>
    <w:p w:rsidR="008B29B1" w:rsidRPr="00BD384A" w:rsidRDefault="008B29B1" w:rsidP="008B29B1">
      <w:pPr>
        <w:ind w:left="4536" w:right="-2"/>
        <w:jc w:val="center"/>
      </w:pPr>
      <w:r w:rsidRPr="00BD384A">
        <w:t xml:space="preserve">«Содействие занятости населения Архангельской области, улучшение условий </w:t>
      </w:r>
      <w:r w:rsidRPr="00BD384A">
        <w:br/>
        <w:t>и охраны труда»</w:t>
      </w:r>
    </w:p>
    <w:p w:rsidR="008B29B1" w:rsidRPr="00BD384A" w:rsidRDefault="008B29B1" w:rsidP="008B29B1">
      <w:pPr>
        <w:ind w:left="9720"/>
        <w:jc w:val="center"/>
      </w:pPr>
    </w:p>
    <w:p w:rsidR="008B29B1" w:rsidRPr="00BD384A" w:rsidRDefault="008B29B1" w:rsidP="008B29B1">
      <w:pPr>
        <w:autoSpaceDE w:val="0"/>
        <w:autoSpaceDN w:val="0"/>
        <w:adjustRightInd w:val="0"/>
        <w:jc w:val="center"/>
        <w:outlineLvl w:val="1"/>
        <w:rPr>
          <w:b/>
          <w:lang w:eastAsia="en-US"/>
        </w:rPr>
      </w:pPr>
    </w:p>
    <w:p w:rsidR="008B29B1" w:rsidRPr="00BD384A" w:rsidRDefault="008B29B1" w:rsidP="008B29B1">
      <w:pPr>
        <w:autoSpaceDE w:val="0"/>
        <w:autoSpaceDN w:val="0"/>
        <w:adjustRightInd w:val="0"/>
        <w:jc w:val="center"/>
        <w:outlineLvl w:val="1"/>
        <w:rPr>
          <w:b/>
          <w:lang w:eastAsia="en-US"/>
        </w:rPr>
      </w:pPr>
      <w:r w:rsidRPr="00BD384A">
        <w:rPr>
          <w:b/>
          <w:lang w:eastAsia="en-US"/>
        </w:rPr>
        <w:t>РЕСУРСНОЕ ОБЕСПЕЧЕНИЕ</w:t>
      </w:r>
    </w:p>
    <w:p w:rsidR="008B29B1" w:rsidRPr="00BD384A" w:rsidRDefault="008B29B1" w:rsidP="008B29B1">
      <w:pPr>
        <w:autoSpaceDE w:val="0"/>
        <w:autoSpaceDN w:val="0"/>
        <w:adjustRightInd w:val="0"/>
        <w:jc w:val="center"/>
        <w:outlineLvl w:val="1"/>
        <w:rPr>
          <w:b/>
          <w:lang w:eastAsia="en-US"/>
        </w:rPr>
      </w:pPr>
      <w:r w:rsidRPr="00BD384A">
        <w:rPr>
          <w:b/>
          <w:lang w:eastAsia="en-US"/>
        </w:rPr>
        <w:t>реализации государственной программы Архангельской области</w:t>
      </w:r>
    </w:p>
    <w:p w:rsidR="008B29B1" w:rsidRPr="00BD384A" w:rsidRDefault="008B29B1" w:rsidP="008B29B1">
      <w:pPr>
        <w:jc w:val="center"/>
        <w:rPr>
          <w:b/>
        </w:rPr>
      </w:pPr>
      <w:r w:rsidRPr="00BD384A">
        <w:rPr>
          <w:b/>
          <w:lang w:eastAsia="en-US"/>
        </w:rPr>
        <w:t>«</w:t>
      </w:r>
      <w:r w:rsidRPr="00BD384A">
        <w:rPr>
          <w:b/>
        </w:rPr>
        <w:t xml:space="preserve">Содействие занятости населения Архангельской области, улучшение условий и охраны труда </w:t>
      </w:r>
    </w:p>
    <w:p w:rsidR="008B29B1" w:rsidRPr="00BD384A" w:rsidRDefault="008B29B1" w:rsidP="008B29B1">
      <w:pPr>
        <w:jc w:val="center"/>
        <w:rPr>
          <w:b/>
          <w:sz w:val="20"/>
          <w:szCs w:val="20"/>
          <w:lang w:eastAsia="en-US"/>
        </w:rPr>
      </w:pPr>
      <w:r w:rsidRPr="00BD384A">
        <w:rPr>
          <w:b/>
        </w:rPr>
        <w:t xml:space="preserve">(2014 – 2020 годы)» </w:t>
      </w:r>
      <w:r w:rsidRPr="00BD384A">
        <w:rPr>
          <w:b/>
          <w:lang w:eastAsia="en-US"/>
        </w:rPr>
        <w:t>за счет средств областного бюджета</w:t>
      </w:r>
    </w:p>
    <w:p w:rsidR="00D9056B" w:rsidRPr="00BD384A" w:rsidRDefault="00D9056B" w:rsidP="00D9056B">
      <w:pPr>
        <w:pStyle w:val="ConsPlusNormal"/>
        <w:ind w:firstLine="0"/>
        <w:jc w:val="both"/>
        <w:rPr>
          <w:rFonts w:ascii="Times New Roman" w:hAnsi="Times New Roman" w:cs="Times New Roman"/>
          <w:i/>
        </w:rPr>
      </w:pPr>
    </w:p>
    <w:p w:rsidR="00D9056B" w:rsidRPr="00BD384A" w:rsidRDefault="00D9056B" w:rsidP="00D9056B">
      <w:pPr>
        <w:pStyle w:val="ConsPlusNormal"/>
        <w:ind w:firstLine="0"/>
        <w:jc w:val="both"/>
        <w:rPr>
          <w:rFonts w:ascii="Times New Roman" w:hAnsi="Times New Roman" w:cs="Times New Roman"/>
          <w:i/>
        </w:rPr>
      </w:pPr>
      <w:r w:rsidRPr="00BD384A">
        <w:rPr>
          <w:rFonts w:ascii="Times New Roman" w:hAnsi="Times New Roman" w:cs="Times New Roman"/>
          <w:i/>
        </w:rPr>
        <w:t xml:space="preserve">Исключено – </w:t>
      </w:r>
      <w:hyperlink r:id="rId174" w:history="1">
        <w:r w:rsidRPr="00BD384A">
          <w:rPr>
            <w:rFonts w:ascii="Times New Roman" w:hAnsi="Times New Roman" w:cs="Times New Roman"/>
            <w:i/>
          </w:rPr>
          <w:t>Постановление</w:t>
        </w:r>
      </w:hyperlink>
      <w:r w:rsidRPr="00BD384A">
        <w:rPr>
          <w:rFonts w:ascii="Times New Roman" w:hAnsi="Times New Roman" w:cs="Times New Roman"/>
          <w:i/>
        </w:rPr>
        <w:t xml:space="preserve"> Правительства Архангельской области от 26.12.2015 №</w:t>
      </w:r>
      <w:r w:rsidR="00D35087" w:rsidRPr="00BD384A">
        <w:rPr>
          <w:rFonts w:ascii="Times New Roman" w:hAnsi="Times New Roman" w:cs="Times New Roman"/>
          <w:i/>
        </w:rPr>
        <w:t xml:space="preserve"> </w:t>
      </w:r>
      <w:r w:rsidRPr="00BD384A">
        <w:rPr>
          <w:rFonts w:ascii="Times New Roman" w:hAnsi="Times New Roman" w:cs="Times New Roman"/>
          <w:i/>
        </w:rPr>
        <w:t>622-пп.</w:t>
      </w:r>
    </w:p>
    <w:p w:rsidR="008B29B1" w:rsidRPr="00BD384A" w:rsidRDefault="008B29B1" w:rsidP="008B29B1">
      <w:pPr>
        <w:autoSpaceDE w:val="0"/>
        <w:autoSpaceDN w:val="0"/>
        <w:adjustRightInd w:val="0"/>
        <w:jc w:val="center"/>
        <w:outlineLvl w:val="1"/>
        <w:rPr>
          <w:strike/>
          <w:lang w:eastAsia="en-US"/>
        </w:rPr>
      </w:pPr>
    </w:p>
    <w:p w:rsidR="008B29B1" w:rsidRPr="00BD384A" w:rsidRDefault="008B29B1" w:rsidP="007C04C6">
      <w:pPr>
        <w:ind w:left="5103" w:right="-2"/>
        <w:jc w:val="center"/>
        <w:rPr>
          <w:strike/>
        </w:rPr>
      </w:pPr>
    </w:p>
    <w:p w:rsidR="000B2E18" w:rsidRDefault="000F7C2A" w:rsidP="007C04C6">
      <w:pPr>
        <w:widowControl w:val="0"/>
        <w:autoSpaceDE w:val="0"/>
        <w:autoSpaceDN w:val="0"/>
        <w:adjustRightInd w:val="0"/>
        <w:ind w:firstLine="540"/>
        <w:jc w:val="both"/>
        <w:rPr>
          <w:i/>
          <w:sz w:val="24"/>
          <w:szCs w:val="24"/>
        </w:rPr>
      </w:pPr>
      <w:r w:rsidRPr="00BD384A">
        <w:rPr>
          <w:i/>
          <w:sz w:val="24"/>
          <w:szCs w:val="24"/>
        </w:rPr>
        <w:t xml:space="preserve">Приложения № 4 – </w:t>
      </w:r>
      <w:r w:rsidR="00EC119F">
        <w:rPr>
          <w:i/>
          <w:sz w:val="24"/>
          <w:szCs w:val="24"/>
        </w:rPr>
        <w:t>5</w:t>
      </w:r>
      <w:r w:rsidRPr="00BD384A">
        <w:rPr>
          <w:i/>
          <w:sz w:val="24"/>
          <w:szCs w:val="24"/>
        </w:rPr>
        <w:t xml:space="preserve"> и</w:t>
      </w:r>
      <w:r w:rsidR="000B2E18" w:rsidRPr="00BD384A">
        <w:rPr>
          <w:i/>
          <w:sz w:val="24"/>
          <w:szCs w:val="24"/>
        </w:rPr>
        <w:t>сключен</w:t>
      </w:r>
      <w:r w:rsidRPr="00BD384A">
        <w:rPr>
          <w:i/>
          <w:sz w:val="24"/>
          <w:szCs w:val="24"/>
        </w:rPr>
        <w:t>ы</w:t>
      </w:r>
      <w:r w:rsidR="000B2E18" w:rsidRPr="00BD384A">
        <w:rPr>
          <w:i/>
          <w:sz w:val="24"/>
          <w:szCs w:val="24"/>
        </w:rPr>
        <w:t xml:space="preserve"> постановлением Правительства Архангельской области от </w:t>
      </w:r>
    </w:p>
    <w:p w:rsidR="00EC119F" w:rsidRPr="00EC119F" w:rsidRDefault="00EC119F" w:rsidP="00EC119F">
      <w:pPr>
        <w:pStyle w:val="ConsPlusNormal"/>
        <w:ind w:firstLine="540"/>
        <w:jc w:val="both"/>
        <w:rPr>
          <w:rFonts w:ascii="Times New Roman" w:hAnsi="Times New Roman" w:cs="Times New Roman"/>
          <w:i/>
          <w:sz w:val="24"/>
          <w:szCs w:val="24"/>
        </w:rPr>
      </w:pPr>
      <w:r w:rsidRPr="00EC119F">
        <w:rPr>
          <w:rFonts w:ascii="Times New Roman" w:hAnsi="Times New Roman" w:cs="Times New Roman"/>
          <w:i/>
          <w:sz w:val="24"/>
          <w:szCs w:val="24"/>
        </w:rPr>
        <w:t xml:space="preserve">Приложение № 6 </w:t>
      </w:r>
      <w:r>
        <w:rPr>
          <w:rFonts w:ascii="Times New Roman" w:hAnsi="Times New Roman" w:cs="Times New Roman"/>
          <w:i/>
          <w:sz w:val="24"/>
          <w:szCs w:val="24"/>
        </w:rPr>
        <w:t>и</w:t>
      </w:r>
      <w:r w:rsidRPr="00EC119F">
        <w:rPr>
          <w:rFonts w:ascii="Times New Roman" w:hAnsi="Times New Roman" w:cs="Times New Roman"/>
          <w:i/>
          <w:sz w:val="24"/>
          <w:szCs w:val="24"/>
        </w:rPr>
        <w:t xml:space="preserve">сключено </w:t>
      </w:r>
      <w:hyperlink r:id="rId175" w:history="1">
        <w:r w:rsidRPr="00EC119F">
          <w:rPr>
            <w:rFonts w:ascii="Times New Roman" w:hAnsi="Times New Roman" w:cs="Times New Roman"/>
            <w:i/>
            <w:sz w:val="24"/>
            <w:szCs w:val="24"/>
          </w:rPr>
          <w:t>Постановление</w:t>
        </w:r>
      </w:hyperlink>
      <w:r w:rsidRPr="00EC119F">
        <w:rPr>
          <w:rFonts w:ascii="Times New Roman" w:hAnsi="Times New Roman" w:cs="Times New Roman"/>
          <w:i/>
          <w:sz w:val="24"/>
          <w:szCs w:val="24"/>
        </w:rPr>
        <w:t>м Правительства Архангельской области от 18.05.2021 N 235-пп.</w:t>
      </w:r>
    </w:p>
    <w:p w:rsidR="00EC119F" w:rsidRDefault="00EC119F" w:rsidP="007C04C6">
      <w:pPr>
        <w:widowControl w:val="0"/>
        <w:autoSpaceDE w:val="0"/>
        <w:autoSpaceDN w:val="0"/>
        <w:adjustRightInd w:val="0"/>
        <w:ind w:firstLine="540"/>
        <w:jc w:val="both"/>
        <w:rPr>
          <w:i/>
          <w:sz w:val="24"/>
          <w:szCs w:val="24"/>
        </w:rPr>
      </w:pPr>
    </w:p>
    <w:p w:rsidR="00EC119F" w:rsidRPr="00BD384A" w:rsidRDefault="00EC119F" w:rsidP="007C04C6">
      <w:pPr>
        <w:widowControl w:val="0"/>
        <w:autoSpaceDE w:val="0"/>
        <w:autoSpaceDN w:val="0"/>
        <w:adjustRightInd w:val="0"/>
        <w:ind w:firstLine="540"/>
        <w:jc w:val="both"/>
        <w:rPr>
          <w:i/>
          <w:sz w:val="24"/>
          <w:szCs w:val="24"/>
        </w:rPr>
      </w:pPr>
    </w:p>
    <w:p w:rsidR="00037714" w:rsidRPr="00BD384A" w:rsidRDefault="00037714" w:rsidP="00037714">
      <w:pPr>
        <w:ind w:left="4962" w:right="-2"/>
        <w:jc w:val="center"/>
      </w:pPr>
      <w:r w:rsidRPr="00BD384A">
        <w:t>ПРИЛОЖЕНИЕ № 7</w:t>
      </w:r>
    </w:p>
    <w:p w:rsidR="00037714" w:rsidRPr="00BD384A" w:rsidRDefault="00037714" w:rsidP="00037714">
      <w:pPr>
        <w:ind w:left="4962" w:right="-2"/>
        <w:jc w:val="center"/>
      </w:pPr>
      <w:r w:rsidRPr="00BD384A">
        <w:t xml:space="preserve">к государственной программе </w:t>
      </w:r>
    </w:p>
    <w:p w:rsidR="00037714" w:rsidRPr="00BD384A" w:rsidRDefault="00037714" w:rsidP="00037714">
      <w:pPr>
        <w:ind w:left="4962" w:right="-2"/>
        <w:jc w:val="center"/>
      </w:pPr>
      <w:r w:rsidRPr="00BD384A">
        <w:t xml:space="preserve">Архангельской области </w:t>
      </w:r>
    </w:p>
    <w:p w:rsidR="00037714" w:rsidRPr="00BD384A" w:rsidRDefault="00037714" w:rsidP="00037714">
      <w:pPr>
        <w:ind w:left="4962" w:right="-2"/>
        <w:jc w:val="center"/>
      </w:pPr>
      <w:r w:rsidRPr="00BD384A">
        <w:t>«Содействие занятости населения Архангельской области, улучшение условий и охраны труда»</w:t>
      </w:r>
    </w:p>
    <w:p w:rsidR="00037714" w:rsidRPr="00BD384A" w:rsidRDefault="00037714" w:rsidP="00037714">
      <w:pPr>
        <w:ind w:left="4820" w:right="-2"/>
        <w:jc w:val="center"/>
      </w:pPr>
    </w:p>
    <w:p w:rsidR="00037714" w:rsidRPr="00BD384A" w:rsidRDefault="00037714" w:rsidP="00037714">
      <w:pPr>
        <w:autoSpaceDE w:val="0"/>
        <w:autoSpaceDN w:val="0"/>
        <w:adjustRightInd w:val="0"/>
        <w:jc w:val="center"/>
        <w:outlineLvl w:val="1"/>
        <w:rPr>
          <w:b/>
          <w:lang w:eastAsia="en-US"/>
        </w:rPr>
      </w:pPr>
      <w:r w:rsidRPr="00BD384A">
        <w:rPr>
          <w:b/>
          <w:lang w:eastAsia="en-US"/>
        </w:rPr>
        <w:t>О Ц Е Н К А</w:t>
      </w:r>
    </w:p>
    <w:p w:rsidR="00037714" w:rsidRPr="00BD384A" w:rsidRDefault="00037714" w:rsidP="00037714">
      <w:pPr>
        <w:autoSpaceDE w:val="0"/>
        <w:autoSpaceDN w:val="0"/>
        <w:adjustRightInd w:val="0"/>
        <w:jc w:val="center"/>
        <w:outlineLvl w:val="1"/>
        <w:rPr>
          <w:b/>
          <w:lang w:eastAsia="en-US"/>
        </w:rPr>
      </w:pPr>
      <w:r w:rsidRPr="00BD384A">
        <w:rPr>
          <w:b/>
          <w:lang w:eastAsia="en-US"/>
        </w:rPr>
        <w:t xml:space="preserve">применения налоговых льгот, освобождений и иных преференций, предоставляемых в рамках государственной программы </w:t>
      </w:r>
    </w:p>
    <w:p w:rsidR="00037714" w:rsidRPr="00BD384A" w:rsidRDefault="00037714" w:rsidP="00037714">
      <w:pPr>
        <w:autoSpaceDE w:val="0"/>
        <w:autoSpaceDN w:val="0"/>
        <w:adjustRightInd w:val="0"/>
        <w:jc w:val="center"/>
        <w:outlineLvl w:val="1"/>
        <w:rPr>
          <w:b/>
        </w:rPr>
      </w:pPr>
      <w:r w:rsidRPr="00BD384A">
        <w:rPr>
          <w:b/>
          <w:lang w:eastAsia="en-US"/>
        </w:rPr>
        <w:t>Архангельской области «</w:t>
      </w:r>
      <w:r w:rsidRPr="00BD384A">
        <w:rPr>
          <w:b/>
        </w:rPr>
        <w:t>Содействие занятости населения Архангельской области, улучшение условий и охраны труда»</w:t>
      </w:r>
    </w:p>
    <w:p w:rsidR="00037714" w:rsidRPr="00BD384A" w:rsidRDefault="00037714" w:rsidP="00037714">
      <w:pPr>
        <w:autoSpaceDE w:val="0"/>
        <w:autoSpaceDN w:val="0"/>
        <w:adjustRightInd w:val="0"/>
        <w:jc w:val="center"/>
        <w:outlineLvl w:val="1"/>
        <w:rPr>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56"/>
        <w:gridCol w:w="2119"/>
        <w:gridCol w:w="1159"/>
        <w:gridCol w:w="1159"/>
        <w:gridCol w:w="1161"/>
        <w:gridCol w:w="1991"/>
      </w:tblGrid>
      <w:tr w:rsidR="00037714" w:rsidRPr="00BD384A" w:rsidTr="00D2666E">
        <w:tc>
          <w:tcPr>
            <w:tcW w:w="1222"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Наименование налоговой льготы, освобождения</w:t>
            </w:r>
          </w:p>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 xml:space="preserve">и иной преференции </w:t>
            </w:r>
          </w:p>
        </w:tc>
        <w:tc>
          <w:tcPr>
            <w:tcW w:w="1055"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 xml:space="preserve">Показатель применения налоговой льготы, освобождения </w:t>
            </w:r>
          </w:p>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и иной преференции</w:t>
            </w:r>
          </w:p>
        </w:tc>
        <w:tc>
          <w:tcPr>
            <w:tcW w:w="1732" w:type="pct"/>
            <w:gridSpan w:val="3"/>
            <w:tcBorders>
              <w:top w:val="single" w:sz="4" w:space="0" w:color="auto"/>
              <w:left w:val="single" w:sz="4" w:space="0" w:color="auto"/>
              <w:bottom w:val="single" w:sz="4" w:space="0" w:color="auto"/>
              <w:right w:val="single" w:sz="4" w:space="0" w:color="auto"/>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 xml:space="preserve">Финансовая оценка результата </w:t>
            </w:r>
          </w:p>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 xml:space="preserve">(тыс. рублей) </w:t>
            </w:r>
          </w:p>
        </w:tc>
        <w:tc>
          <w:tcPr>
            <w:tcW w:w="991"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Краткое обоснование необходимости применения для достижения цели государственной программы</w:t>
            </w:r>
          </w:p>
        </w:tc>
      </w:tr>
      <w:tr w:rsidR="00037714" w:rsidRPr="00BD384A" w:rsidTr="00D2666E">
        <w:tc>
          <w:tcPr>
            <w:tcW w:w="1222" w:type="pct"/>
            <w:vMerge/>
            <w:tcBorders>
              <w:top w:val="single" w:sz="4" w:space="0" w:color="auto"/>
              <w:bottom w:val="single" w:sz="4" w:space="0" w:color="auto"/>
            </w:tcBorders>
            <w:tcMar>
              <w:top w:w="0" w:type="dxa"/>
              <w:bottom w:w="0" w:type="dxa"/>
            </w:tcMar>
          </w:tcPr>
          <w:p w:rsidR="00037714" w:rsidRPr="00BD384A" w:rsidRDefault="00037714" w:rsidP="00D2666E">
            <w:pPr>
              <w:rPr>
                <w:sz w:val="24"/>
                <w:szCs w:val="24"/>
              </w:rPr>
            </w:pPr>
          </w:p>
        </w:tc>
        <w:tc>
          <w:tcPr>
            <w:tcW w:w="1055" w:type="pct"/>
            <w:vMerge/>
            <w:tcBorders>
              <w:top w:val="single" w:sz="4" w:space="0" w:color="auto"/>
              <w:bottom w:val="single" w:sz="4" w:space="0" w:color="auto"/>
            </w:tcBorders>
            <w:tcMar>
              <w:top w:w="0" w:type="dxa"/>
              <w:bottom w:w="0" w:type="dxa"/>
            </w:tcMar>
          </w:tcPr>
          <w:p w:rsidR="00037714" w:rsidRPr="00BD384A" w:rsidRDefault="00037714" w:rsidP="00D2666E">
            <w:pPr>
              <w:rPr>
                <w:sz w:val="24"/>
                <w:szCs w:val="24"/>
              </w:rPr>
            </w:pPr>
          </w:p>
        </w:tc>
        <w:tc>
          <w:tcPr>
            <w:tcW w:w="577" w:type="pct"/>
            <w:tcBorders>
              <w:top w:val="single" w:sz="4" w:space="0" w:color="auto"/>
              <w:bottom w:val="single" w:sz="4" w:space="0" w:color="auto"/>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2020 год</w:t>
            </w:r>
          </w:p>
        </w:tc>
        <w:tc>
          <w:tcPr>
            <w:tcW w:w="577" w:type="pct"/>
            <w:tcBorders>
              <w:top w:val="single" w:sz="4" w:space="0" w:color="auto"/>
              <w:bottom w:val="single" w:sz="4" w:space="0" w:color="auto"/>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2021 год</w:t>
            </w:r>
          </w:p>
        </w:tc>
        <w:tc>
          <w:tcPr>
            <w:tcW w:w="578" w:type="pct"/>
            <w:tcBorders>
              <w:top w:val="single" w:sz="4" w:space="0" w:color="auto"/>
              <w:bottom w:val="single" w:sz="4" w:space="0" w:color="auto"/>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b/>
                <w:szCs w:val="23"/>
              </w:rPr>
            </w:pPr>
            <w:r w:rsidRPr="00BD384A">
              <w:rPr>
                <w:rFonts w:ascii="Times New Roman" w:hAnsi="Times New Roman" w:cs="Times New Roman"/>
                <w:b/>
                <w:szCs w:val="23"/>
              </w:rPr>
              <w:t>2022 год</w:t>
            </w:r>
          </w:p>
        </w:tc>
        <w:tc>
          <w:tcPr>
            <w:tcW w:w="991" w:type="pct"/>
            <w:vMerge/>
            <w:tcBorders>
              <w:top w:val="single" w:sz="4" w:space="0" w:color="auto"/>
              <w:bottom w:val="single" w:sz="4" w:space="0" w:color="auto"/>
            </w:tcBorders>
            <w:tcMar>
              <w:top w:w="0" w:type="dxa"/>
              <w:bottom w:w="0" w:type="dxa"/>
            </w:tcMar>
          </w:tcPr>
          <w:p w:rsidR="00037714" w:rsidRPr="00BD384A" w:rsidRDefault="00037714" w:rsidP="00D2666E">
            <w:pPr>
              <w:rPr>
                <w:sz w:val="24"/>
                <w:szCs w:val="24"/>
              </w:rPr>
            </w:pPr>
          </w:p>
        </w:tc>
      </w:tr>
      <w:tr w:rsidR="00037714" w:rsidRPr="00BD384A" w:rsidTr="00D2666E">
        <w:tc>
          <w:tcPr>
            <w:tcW w:w="5000" w:type="pct"/>
            <w:gridSpan w:val="6"/>
            <w:tcBorders>
              <w:top w:val="single" w:sz="4" w:space="0" w:color="auto"/>
              <w:left w:val="nil"/>
              <w:bottom w:val="nil"/>
              <w:right w:val="nil"/>
            </w:tcBorders>
            <w:tcMar>
              <w:top w:w="0" w:type="dxa"/>
              <w:bottom w:w="0" w:type="dxa"/>
            </w:tcMar>
          </w:tcPr>
          <w:p w:rsidR="00037714" w:rsidRPr="00BD384A" w:rsidRDefault="00037714" w:rsidP="00D2666E">
            <w:pPr>
              <w:pStyle w:val="ConsPlusNormal"/>
              <w:ind w:firstLine="0"/>
              <w:rPr>
                <w:rFonts w:ascii="Times New Roman" w:hAnsi="Times New Roman" w:cs="Times New Roman"/>
                <w:sz w:val="18"/>
                <w:szCs w:val="24"/>
              </w:rPr>
            </w:pPr>
          </w:p>
          <w:p w:rsidR="00037714" w:rsidRPr="00BD384A" w:rsidRDefault="00037714" w:rsidP="00D2666E">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(2018 – 2024 годы)»</w:t>
            </w:r>
          </w:p>
          <w:p w:rsidR="00037714" w:rsidRPr="00BD384A" w:rsidRDefault="00037714" w:rsidP="00D2666E">
            <w:pPr>
              <w:pStyle w:val="ConsPlusNormal"/>
              <w:ind w:firstLine="0"/>
              <w:rPr>
                <w:rFonts w:ascii="Times New Roman" w:hAnsi="Times New Roman" w:cs="Times New Roman"/>
                <w:sz w:val="22"/>
                <w:szCs w:val="24"/>
              </w:rPr>
            </w:pPr>
          </w:p>
        </w:tc>
      </w:tr>
      <w:tr w:rsidR="00037714" w:rsidRPr="00BD384A" w:rsidTr="00D2666E">
        <w:tc>
          <w:tcPr>
            <w:tcW w:w="5000" w:type="pct"/>
            <w:gridSpan w:val="6"/>
            <w:tcBorders>
              <w:top w:val="nil"/>
              <w:left w:val="nil"/>
              <w:bottom w:val="nil"/>
              <w:right w:val="nil"/>
            </w:tcBorders>
            <w:tcMar>
              <w:top w:w="0" w:type="dxa"/>
              <w:bottom w:w="0" w:type="dxa"/>
            </w:tcMar>
          </w:tcPr>
          <w:p w:rsidR="00037714" w:rsidRPr="00BD384A" w:rsidRDefault="00037714" w:rsidP="00D2666E">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1.1. Мероприятие «Обеспечение возмещения затрат работодателей по оплате труда инвалидов»</w:t>
            </w:r>
          </w:p>
          <w:p w:rsidR="00037714" w:rsidRPr="00BD384A" w:rsidRDefault="00037714" w:rsidP="00D2666E">
            <w:pPr>
              <w:pStyle w:val="ConsPlusNormal"/>
              <w:ind w:firstLine="0"/>
              <w:rPr>
                <w:rFonts w:ascii="Times New Roman" w:hAnsi="Times New Roman" w:cs="Times New Roman"/>
                <w:sz w:val="22"/>
                <w:szCs w:val="24"/>
              </w:rPr>
            </w:pPr>
          </w:p>
        </w:tc>
      </w:tr>
      <w:tr w:rsidR="00037714" w:rsidRPr="00BD384A" w:rsidTr="00D2666E">
        <w:tc>
          <w:tcPr>
            <w:tcW w:w="1222" w:type="pct"/>
            <w:tcBorders>
              <w:top w:val="nil"/>
              <w:left w:val="nil"/>
              <w:bottom w:val="nil"/>
              <w:right w:val="nil"/>
            </w:tcBorders>
            <w:tcMar>
              <w:top w:w="0" w:type="dxa"/>
              <w:bottom w:w="0" w:type="dxa"/>
            </w:tcMar>
          </w:tcPr>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Освобождение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от уплаты транспортного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налога организаций,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в которых численность работающих инвалидов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составляет не менее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50 процентов от общей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численности работающих, –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в отношении транспортных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средств в количестве, </w:t>
            </w:r>
          </w:p>
          <w:p w:rsidR="00037714" w:rsidRPr="00BD384A" w:rsidRDefault="00037714" w:rsidP="00D2666E">
            <w:pPr>
              <w:pStyle w:val="ConsPlusNormal"/>
              <w:ind w:right="-113" w:firstLine="0"/>
              <w:rPr>
                <w:rFonts w:ascii="Times New Roman" w:hAnsi="Times New Roman" w:cs="Times New Roman"/>
                <w:sz w:val="22"/>
                <w:szCs w:val="24"/>
              </w:rPr>
            </w:pPr>
            <w:r w:rsidRPr="00BD384A">
              <w:rPr>
                <w:rFonts w:ascii="Times New Roman" w:hAnsi="Times New Roman" w:cs="Times New Roman"/>
                <w:sz w:val="22"/>
                <w:szCs w:val="24"/>
              </w:rPr>
              <w:t xml:space="preserve">не превышающем среднесписочную численность инвалидов </w:t>
            </w:r>
          </w:p>
        </w:tc>
        <w:tc>
          <w:tcPr>
            <w:tcW w:w="1055" w:type="pct"/>
            <w:tcBorders>
              <w:top w:val="nil"/>
              <w:left w:val="nil"/>
              <w:bottom w:val="nil"/>
              <w:right w:val="nil"/>
            </w:tcBorders>
            <w:tcMar>
              <w:top w:w="0" w:type="dxa"/>
              <w:bottom w:w="0" w:type="dxa"/>
            </w:tcMar>
          </w:tcPr>
          <w:p w:rsidR="00037714" w:rsidRPr="00BD384A" w:rsidRDefault="00037714" w:rsidP="00D2666E">
            <w:pPr>
              <w:pStyle w:val="ConsPlusNormal"/>
              <w:ind w:left="93" w:firstLine="0"/>
              <w:rPr>
                <w:rFonts w:ascii="Times New Roman" w:hAnsi="Times New Roman" w:cs="Times New Roman"/>
                <w:sz w:val="22"/>
                <w:szCs w:val="24"/>
              </w:rPr>
            </w:pPr>
            <w:r w:rsidRPr="00BD384A">
              <w:rPr>
                <w:rFonts w:ascii="Times New Roman" w:hAnsi="Times New Roman" w:cs="Times New Roman"/>
                <w:sz w:val="22"/>
                <w:szCs w:val="24"/>
              </w:rPr>
              <w:t xml:space="preserve">сумма льгот </w:t>
            </w:r>
          </w:p>
          <w:p w:rsidR="00037714" w:rsidRPr="00BD384A" w:rsidRDefault="00037714" w:rsidP="00D2666E">
            <w:pPr>
              <w:pStyle w:val="ConsPlusNormal"/>
              <w:ind w:left="93" w:firstLine="0"/>
              <w:rPr>
                <w:rFonts w:ascii="Times New Roman" w:hAnsi="Times New Roman" w:cs="Times New Roman"/>
                <w:sz w:val="22"/>
                <w:szCs w:val="24"/>
              </w:rPr>
            </w:pPr>
            <w:r w:rsidRPr="00BD384A">
              <w:rPr>
                <w:rFonts w:ascii="Times New Roman" w:hAnsi="Times New Roman" w:cs="Times New Roman"/>
                <w:sz w:val="22"/>
                <w:szCs w:val="24"/>
              </w:rPr>
              <w:t xml:space="preserve">по транспортному налогу организаций </w:t>
            </w:r>
          </w:p>
        </w:tc>
        <w:tc>
          <w:tcPr>
            <w:tcW w:w="577" w:type="pct"/>
            <w:tcBorders>
              <w:top w:val="nil"/>
              <w:left w:val="nil"/>
              <w:bottom w:val="nil"/>
              <w:right w:val="nil"/>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sz w:val="22"/>
                <w:szCs w:val="24"/>
              </w:rPr>
            </w:pPr>
            <w:r w:rsidRPr="00BD384A">
              <w:rPr>
                <w:rFonts w:ascii="Times New Roman" w:hAnsi="Times New Roman" w:cs="Times New Roman"/>
                <w:sz w:val="22"/>
                <w:szCs w:val="24"/>
              </w:rPr>
              <w:t>19,0</w:t>
            </w:r>
          </w:p>
        </w:tc>
        <w:tc>
          <w:tcPr>
            <w:tcW w:w="577" w:type="pct"/>
            <w:tcBorders>
              <w:top w:val="nil"/>
              <w:left w:val="nil"/>
              <w:bottom w:val="nil"/>
              <w:right w:val="nil"/>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sz w:val="22"/>
                <w:szCs w:val="24"/>
              </w:rPr>
            </w:pPr>
            <w:r w:rsidRPr="00BD384A">
              <w:rPr>
                <w:rFonts w:ascii="Times New Roman" w:hAnsi="Times New Roman" w:cs="Times New Roman"/>
                <w:sz w:val="22"/>
                <w:szCs w:val="24"/>
              </w:rPr>
              <w:t>19,0</w:t>
            </w:r>
          </w:p>
        </w:tc>
        <w:tc>
          <w:tcPr>
            <w:tcW w:w="578" w:type="pct"/>
            <w:tcBorders>
              <w:top w:val="nil"/>
              <w:left w:val="nil"/>
              <w:bottom w:val="nil"/>
              <w:right w:val="nil"/>
            </w:tcBorders>
            <w:tcMar>
              <w:top w:w="0" w:type="dxa"/>
              <w:bottom w:w="0" w:type="dxa"/>
            </w:tcMar>
          </w:tcPr>
          <w:p w:rsidR="00037714" w:rsidRPr="00BD384A" w:rsidRDefault="00037714" w:rsidP="00D2666E">
            <w:pPr>
              <w:pStyle w:val="ConsPlusNormal"/>
              <w:ind w:firstLine="0"/>
              <w:jc w:val="center"/>
              <w:rPr>
                <w:rFonts w:ascii="Times New Roman" w:hAnsi="Times New Roman" w:cs="Times New Roman"/>
                <w:sz w:val="22"/>
                <w:szCs w:val="24"/>
              </w:rPr>
            </w:pPr>
            <w:r w:rsidRPr="00BD384A">
              <w:rPr>
                <w:rFonts w:ascii="Times New Roman" w:hAnsi="Times New Roman" w:cs="Times New Roman"/>
                <w:sz w:val="22"/>
                <w:szCs w:val="24"/>
              </w:rPr>
              <w:t>19,0</w:t>
            </w:r>
          </w:p>
        </w:tc>
        <w:tc>
          <w:tcPr>
            <w:tcW w:w="991" w:type="pct"/>
            <w:tcBorders>
              <w:top w:val="nil"/>
              <w:left w:val="nil"/>
              <w:bottom w:val="nil"/>
              <w:right w:val="nil"/>
            </w:tcBorders>
            <w:tcMar>
              <w:top w:w="0" w:type="dxa"/>
              <w:bottom w:w="0" w:type="dxa"/>
            </w:tcMar>
          </w:tcPr>
          <w:p w:rsidR="00037714" w:rsidRPr="00BD384A" w:rsidRDefault="00037714" w:rsidP="00D2666E">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 xml:space="preserve">в целях поддержки организаций, </w:t>
            </w:r>
          </w:p>
          <w:p w:rsidR="00037714" w:rsidRPr="00BD384A" w:rsidRDefault="00037714" w:rsidP="00D2666E">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 xml:space="preserve">в которых численность работающих инвалидов составляет </w:t>
            </w:r>
          </w:p>
          <w:p w:rsidR="00037714" w:rsidRPr="00BD384A" w:rsidRDefault="00037714" w:rsidP="00D2666E">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 xml:space="preserve">не менее </w:t>
            </w:r>
          </w:p>
          <w:p w:rsidR="00037714" w:rsidRPr="00BD384A" w:rsidRDefault="00037714" w:rsidP="00D2666E">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 xml:space="preserve">50 процентов </w:t>
            </w:r>
          </w:p>
          <w:p w:rsidR="00037714" w:rsidRPr="00BD384A" w:rsidRDefault="00037714" w:rsidP="00D2666E">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 xml:space="preserve">от общей численности инвалидов, создающих (сохраняющих) рабочие места </w:t>
            </w:r>
          </w:p>
          <w:p w:rsidR="00037714" w:rsidRPr="00BD384A" w:rsidRDefault="00037714" w:rsidP="005E39DB">
            <w:pPr>
              <w:pStyle w:val="ConsPlusNormal"/>
              <w:ind w:firstLine="0"/>
              <w:rPr>
                <w:rFonts w:ascii="Times New Roman" w:hAnsi="Times New Roman" w:cs="Times New Roman"/>
                <w:sz w:val="22"/>
                <w:szCs w:val="24"/>
              </w:rPr>
            </w:pPr>
            <w:r w:rsidRPr="00BD384A">
              <w:rPr>
                <w:rFonts w:ascii="Times New Roman" w:hAnsi="Times New Roman" w:cs="Times New Roman"/>
                <w:sz w:val="22"/>
                <w:szCs w:val="24"/>
              </w:rPr>
              <w:t>для инвалидов</w:t>
            </w:r>
          </w:p>
        </w:tc>
      </w:tr>
    </w:tbl>
    <w:p w:rsidR="00037714" w:rsidRPr="00BD384A" w:rsidRDefault="00037714" w:rsidP="003371A3">
      <w:pPr>
        <w:jc w:val="center"/>
        <w:rPr>
          <w:b/>
          <w:spacing w:val="60"/>
        </w:rPr>
      </w:pPr>
    </w:p>
    <w:p w:rsidR="004A5B85" w:rsidRPr="00BD384A" w:rsidRDefault="004A5B85" w:rsidP="003371A3">
      <w:pPr>
        <w:jc w:val="center"/>
        <w:rPr>
          <w:b/>
          <w:spacing w:val="60"/>
        </w:rPr>
        <w:sectPr w:rsidR="004A5B85" w:rsidRPr="00BD384A" w:rsidSect="004A5B85">
          <w:headerReference w:type="default" r:id="rId176"/>
          <w:pgSz w:w="11906" w:h="16838" w:code="9"/>
          <w:pgMar w:top="1134" w:right="709" w:bottom="1134" w:left="1276" w:header="709" w:footer="709" w:gutter="0"/>
          <w:pgNumType w:start="1"/>
          <w:cols w:space="708"/>
          <w:titlePg/>
          <w:docGrid w:linePitch="360"/>
        </w:sectPr>
      </w:pPr>
    </w:p>
    <w:tbl>
      <w:tblPr>
        <w:tblW w:w="0" w:type="auto"/>
        <w:tblInd w:w="1101" w:type="dxa"/>
        <w:tblLayout w:type="fixed"/>
        <w:tblLook w:val="04A0"/>
      </w:tblPr>
      <w:tblGrid>
        <w:gridCol w:w="4252"/>
        <w:gridCol w:w="4784"/>
      </w:tblGrid>
      <w:tr w:rsidR="007C04C6" w:rsidRPr="00BD384A" w:rsidTr="005F0174">
        <w:tc>
          <w:tcPr>
            <w:tcW w:w="4252" w:type="dxa"/>
          </w:tcPr>
          <w:p w:rsidR="007C04C6" w:rsidRPr="00BD384A" w:rsidRDefault="007C04C6" w:rsidP="005F0174">
            <w:pPr>
              <w:pStyle w:val="aff8"/>
              <w:ind w:left="0"/>
              <w:jc w:val="both"/>
              <w:rPr>
                <w:spacing w:val="8"/>
                <w:sz w:val="28"/>
                <w:szCs w:val="28"/>
              </w:rPr>
            </w:pPr>
          </w:p>
        </w:tc>
        <w:tc>
          <w:tcPr>
            <w:tcW w:w="4784" w:type="dxa"/>
          </w:tcPr>
          <w:p w:rsidR="007C04C6" w:rsidRPr="00BD384A" w:rsidRDefault="007C04C6" w:rsidP="005F0174">
            <w:pPr>
              <w:pStyle w:val="aff8"/>
              <w:ind w:left="0"/>
              <w:jc w:val="center"/>
              <w:rPr>
                <w:spacing w:val="8"/>
                <w:sz w:val="28"/>
                <w:szCs w:val="28"/>
              </w:rPr>
            </w:pPr>
            <w:r w:rsidRPr="00BD384A">
              <w:rPr>
                <w:spacing w:val="8"/>
                <w:sz w:val="28"/>
                <w:szCs w:val="28"/>
              </w:rPr>
              <w:t>УТВЕРЖДЕН</w:t>
            </w:r>
          </w:p>
          <w:p w:rsidR="007C04C6" w:rsidRPr="00BD384A" w:rsidRDefault="007C04C6" w:rsidP="005F0174">
            <w:pPr>
              <w:pStyle w:val="aff8"/>
              <w:ind w:left="0"/>
              <w:jc w:val="center"/>
              <w:rPr>
                <w:sz w:val="28"/>
                <w:szCs w:val="28"/>
              </w:rPr>
            </w:pPr>
            <w:r w:rsidRPr="00BD384A">
              <w:rPr>
                <w:sz w:val="28"/>
                <w:szCs w:val="28"/>
              </w:rPr>
              <w:t>постановлением Правительства Архангельской области</w:t>
            </w:r>
          </w:p>
          <w:p w:rsidR="007C04C6" w:rsidRPr="00BD384A" w:rsidRDefault="007C04C6" w:rsidP="005F0174">
            <w:pPr>
              <w:pStyle w:val="aff8"/>
              <w:ind w:left="0"/>
              <w:jc w:val="center"/>
              <w:rPr>
                <w:spacing w:val="8"/>
                <w:sz w:val="24"/>
                <w:szCs w:val="24"/>
              </w:rPr>
            </w:pPr>
            <w:r w:rsidRPr="00BD384A">
              <w:rPr>
                <w:sz w:val="28"/>
                <w:szCs w:val="28"/>
              </w:rPr>
              <w:t>от 08 октября 2013 года № 466-пп</w:t>
            </w:r>
          </w:p>
        </w:tc>
      </w:tr>
    </w:tbl>
    <w:p w:rsidR="007C04C6" w:rsidRPr="00BD384A" w:rsidRDefault="007C04C6" w:rsidP="003371A3">
      <w:pPr>
        <w:jc w:val="center"/>
        <w:rPr>
          <w:b/>
          <w:spacing w:val="60"/>
        </w:rPr>
      </w:pPr>
    </w:p>
    <w:p w:rsidR="003371A3" w:rsidRPr="00BD384A" w:rsidRDefault="003371A3" w:rsidP="003371A3">
      <w:pPr>
        <w:jc w:val="center"/>
        <w:rPr>
          <w:b/>
          <w:spacing w:val="60"/>
        </w:rPr>
      </w:pPr>
      <w:r w:rsidRPr="00BD384A">
        <w:rPr>
          <w:b/>
          <w:spacing w:val="60"/>
        </w:rPr>
        <w:t>ПОРЯДОК</w:t>
      </w:r>
    </w:p>
    <w:p w:rsidR="003371A3" w:rsidRPr="00BD384A" w:rsidRDefault="003371A3" w:rsidP="003371A3">
      <w:pPr>
        <w:jc w:val="center"/>
        <w:rPr>
          <w:b/>
        </w:rPr>
      </w:pPr>
      <w:r w:rsidRPr="00BD384A">
        <w:rPr>
          <w:b/>
        </w:rPr>
        <w:t>предоставления и расходования субвенций</w:t>
      </w:r>
    </w:p>
    <w:p w:rsidR="003371A3" w:rsidRPr="00BD384A" w:rsidRDefault="003371A3" w:rsidP="003371A3">
      <w:pPr>
        <w:jc w:val="center"/>
        <w:rPr>
          <w:b/>
        </w:rPr>
      </w:pPr>
      <w:r w:rsidRPr="00BD384A">
        <w:rPr>
          <w:b/>
        </w:rPr>
        <w:t>бюджетам муниципальных образований Архангельской области</w:t>
      </w:r>
    </w:p>
    <w:p w:rsidR="003371A3" w:rsidRPr="00BD384A" w:rsidRDefault="003371A3" w:rsidP="003371A3">
      <w:pPr>
        <w:jc w:val="center"/>
        <w:rPr>
          <w:b/>
        </w:rPr>
      </w:pPr>
      <w:r w:rsidRPr="00BD384A">
        <w:rPr>
          <w:b/>
        </w:rPr>
        <w:t xml:space="preserve">на осуществление государственных полномочий </w:t>
      </w:r>
    </w:p>
    <w:p w:rsidR="003371A3" w:rsidRPr="00BD384A" w:rsidRDefault="003371A3" w:rsidP="003371A3">
      <w:pPr>
        <w:jc w:val="center"/>
        <w:rPr>
          <w:b/>
        </w:rPr>
      </w:pPr>
      <w:r w:rsidRPr="00BD384A">
        <w:rPr>
          <w:b/>
        </w:rPr>
        <w:t xml:space="preserve">Архангельской области в сфере охраны труда </w:t>
      </w:r>
    </w:p>
    <w:p w:rsidR="003371A3" w:rsidRPr="00BD384A" w:rsidRDefault="003371A3" w:rsidP="003371A3">
      <w:pPr>
        <w:pStyle w:val="ConsPlusNormal"/>
        <w:widowControl/>
        <w:ind w:firstLine="709"/>
        <w:jc w:val="both"/>
        <w:rPr>
          <w:rFonts w:ascii="Times New Roman" w:hAnsi="Times New Roman" w:cs="Times New Roman"/>
          <w:sz w:val="28"/>
          <w:szCs w:val="28"/>
        </w:rPr>
      </w:pPr>
    </w:p>
    <w:p w:rsidR="00C32DA0" w:rsidRPr="00BD384A" w:rsidRDefault="00C32DA0" w:rsidP="00D946EE">
      <w:pPr>
        <w:widowControl w:val="0"/>
        <w:numPr>
          <w:ilvl w:val="0"/>
          <w:numId w:val="3"/>
        </w:numPr>
        <w:autoSpaceDE w:val="0"/>
        <w:autoSpaceDN w:val="0"/>
        <w:adjustRightInd w:val="0"/>
        <w:ind w:left="0" w:firstLine="709"/>
        <w:jc w:val="both"/>
      </w:pPr>
      <w:r w:rsidRPr="00BD384A">
        <w:t xml:space="preserve">Настоящий Порядок, разработанный в соответствии со </w:t>
      </w:r>
      <w:hyperlink r:id="rId177" w:history="1">
        <w:r w:rsidRPr="00BD384A">
          <w:t xml:space="preserve">статьей </w:t>
        </w:r>
        <w:r w:rsidR="00577117" w:rsidRPr="00BD384A">
          <w:br/>
        </w:r>
        <w:r w:rsidRPr="00BD384A">
          <w:t>140</w:t>
        </w:r>
      </w:hyperlink>
      <w:r w:rsidRPr="00BD384A">
        <w:t xml:space="preserve"> Бюджетного кодекса Российской Федерации, областным </w:t>
      </w:r>
      <w:hyperlink r:id="rId178" w:history="1">
        <w:r w:rsidRPr="00BD384A">
          <w:t>законом</w:t>
        </w:r>
      </w:hyperlink>
      <w:r w:rsidRPr="00BD384A">
        <w:t xml:space="preserve"> от </w:t>
      </w:r>
      <w:r w:rsidR="00577117" w:rsidRPr="00BD384A">
        <w:br/>
      </w:r>
      <w:r w:rsidRPr="00BD384A">
        <w:t xml:space="preserve">20 сентября 2005 года № 84-5-ОЗ </w:t>
      </w:r>
      <w:r w:rsidR="00220970" w:rsidRPr="00BD384A">
        <w:t>«</w:t>
      </w:r>
      <w:r w:rsidRPr="00BD384A">
        <w:t>О наделении органов местного самоуправления муниципальных образований Архангельской области отдельными государственными полномочиями</w:t>
      </w:r>
      <w:r w:rsidR="00220970" w:rsidRPr="00BD384A">
        <w:t>»</w:t>
      </w:r>
      <w:r w:rsidRPr="00BD384A">
        <w:t xml:space="preserve">,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w:t>
      </w:r>
      <w:r w:rsidR="00577117" w:rsidRPr="00BD384A">
        <w:t>–</w:t>
      </w:r>
      <w:r w:rsidRPr="00BD384A">
        <w:t xml:space="preserve"> местные бюджеты, муниципальные образования) на реализацию государственных полномочий Архангельской области органами местного самоуправления муниципальных образований в сфере охраны труда, установленных </w:t>
      </w:r>
      <w:hyperlink r:id="rId179" w:history="1">
        <w:r w:rsidRPr="00BD384A">
          <w:t>статьей 27</w:t>
        </w:r>
      </w:hyperlink>
      <w:r w:rsidRPr="00BD384A">
        <w:t xml:space="preserve"> указанного областного закона (далее соответственно </w:t>
      </w:r>
      <w:r w:rsidR="006378F8" w:rsidRPr="00BD384A">
        <w:t>–</w:t>
      </w:r>
      <w:r w:rsidRPr="00BD384A">
        <w:t xml:space="preserve"> органы местного самоуправления, субвенции).</w:t>
      </w:r>
    </w:p>
    <w:p w:rsidR="00C32DA0" w:rsidRPr="00BD384A" w:rsidRDefault="00C32DA0" w:rsidP="00C32DA0">
      <w:pPr>
        <w:widowControl w:val="0"/>
        <w:autoSpaceDE w:val="0"/>
        <w:autoSpaceDN w:val="0"/>
        <w:adjustRightInd w:val="0"/>
        <w:ind w:firstLine="540"/>
        <w:jc w:val="both"/>
      </w:pPr>
      <w:r w:rsidRPr="00BD384A">
        <w:t xml:space="preserve">2. Средства субвенций предоставляются на оплату расходов, предусмотренных </w:t>
      </w:r>
      <w:hyperlink r:id="rId180" w:history="1">
        <w:r w:rsidRPr="00BD384A">
          <w:t>статьей 70</w:t>
        </w:r>
      </w:hyperlink>
      <w:r w:rsidRPr="00BD384A">
        <w:t xml:space="preserve"> Бюджетного кодекса Российской Федерации:</w:t>
      </w:r>
    </w:p>
    <w:p w:rsidR="00C32DA0" w:rsidRPr="00BD384A" w:rsidRDefault="00C32DA0" w:rsidP="00C32DA0">
      <w:pPr>
        <w:widowControl w:val="0"/>
        <w:autoSpaceDE w:val="0"/>
        <w:autoSpaceDN w:val="0"/>
        <w:adjustRightInd w:val="0"/>
        <w:ind w:firstLine="540"/>
        <w:jc w:val="both"/>
      </w:pPr>
      <w:r w:rsidRPr="00BD384A">
        <w:t xml:space="preserve">а) на оплату труда работников органов местного самоуправления, муниципальных служащих, на командировочные и иные выплаты </w:t>
      </w:r>
      <w:r w:rsidR="002C1300" w:rsidRPr="00BD384A">
        <w:br/>
      </w:r>
      <w:r w:rsidRPr="00BD384A">
        <w:t>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C32DA0" w:rsidRPr="00BD384A" w:rsidRDefault="00C32DA0" w:rsidP="00C32DA0">
      <w:pPr>
        <w:widowControl w:val="0"/>
        <w:autoSpaceDE w:val="0"/>
        <w:autoSpaceDN w:val="0"/>
        <w:adjustRightInd w:val="0"/>
        <w:ind w:firstLine="540"/>
        <w:jc w:val="both"/>
      </w:pPr>
      <w:r w:rsidRPr="00BD384A">
        <w:t>б) на закупку товаров, работ, услуг для обеспечения муниципальных нужд;</w:t>
      </w:r>
    </w:p>
    <w:p w:rsidR="00C32DA0" w:rsidRPr="00BD384A" w:rsidRDefault="00C32DA0" w:rsidP="00C32DA0">
      <w:pPr>
        <w:widowControl w:val="0"/>
        <w:autoSpaceDE w:val="0"/>
        <w:autoSpaceDN w:val="0"/>
        <w:adjustRightInd w:val="0"/>
        <w:ind w:firstLine="540"/>
        <w:jc w:val="both"/>
      </w:pPr>
      <w:r w:rsidRPr="00BD384A">
        <w:t>в) на уплату налогов, сборов и иных обязательных платежей в бюджетную систему Российской Федерации.</w:t>
      </w:r>
    </w:p>
    <w:p w:rsidR="00C32DA0" w:rsidRPr="00BD384A" w:rsidRDefault="00C32DA0" w:rsidP="00C32DA0">
      <w:pPr>
        <w:widowControl w:val="0"/>
        <w:autoSpaceDE w:val="0"/>
        <w:autoSpaceDN w:val="0"/>
        <w:adjustRightInd w:val="0"/>
        <w:ind w:firstLine="540"/>
        <w:jc w:val="both"/>
      </w:pPr>
      <w:r w:rsidRPr="00BD384A">
        <w:t xml:space="preserve">3. Субвенции предоставляются за счет средств областного бюджета, утвержденных на эти цели министерству труда, занятости и социального развития Архангельской области (далее </w:t>
      </w:r>
      <w:r w:rsidR="006378F8" w:rsidRPr="00BD384A">
        <w:t>–</w:t>
      </w:r>
      <w:r w:rsidRPr="00BD384A">
        <w:t xml:space="preserve"> министерство) на соответствующий финансовый год.</w:t>
      </w:r>
    </w:p>
    <w:p w:rsidR="00C32DA0" w:rsidRPr="00BD384A" w:rsidRDefault="00C32DA0" w:rsidP="00C32DA0">
      <w:pPr>
        <w:widowControl w:val="0"/>
        <w:autoSpaceDE w:val="0"/>
        <w:autoSpaceDN w:val="0"/>
        <w:adjustRightInd w:val="0"/>
        <w:ind w:firstLine="540"/>
        <w:jc w:val="both"/>
      </w:pPr>
      <w:r w:rsidRPr="00BD384A">
        <w:t xml:space="preserve">4. Министерство осуществляет перечисление средств субвенций </w:t>
      </w:r>
      <w:r w:rsidR="002C1300" w:rsidRPr="00BD384A">
        <w:br/>
      </w:r>
      <w:r w:rsidRPr="00BD384A">
        <w:t xml:space="preserve">в пределах сводной бюджетной росписи областного бюджета и в соответствии </w:t>
      </w:r>
      <w:r w:rsidR="002C1300" w:rsidRPr="00BD384A">
        <w:br/>
      </w:r>
      <w:r w:rsidRPr="00BD384A">
        <w:t>с кассовым планом по расходам областного бюджета, сформированными на соответствующий финансовый год.</w:t>
      </w:r>
    </w:p>
    <w:p w:rsidR="00C32DA0" w:rsidRPr="00BD384A" w:rsidRDefault="00C32DA0" w:rsidP="00C32DA0">
      <w:pPr>
        <w:widowControl w:val="0"/>
        <w:autoSpaceDE w:val="0"/>
        <w:autoSpaceDN w:val="0"/>
        <w:adjustRightInd w:val="0"/>
        <w:ind w:firstLine="540"/>
        <w:jc w:val="both"/>
      </w:pPr>
      <w:r w:rsidRPr="00BD384A">
        <w:t>5. В случае принятия главными распорядителями средств областного бюджета решений о передаче Управлению Федерального казначейства по Архангельской области и Ненецкому автономному округу полномочий получателя средств областного бюджета по перечислению межбюджетных трансфертов, предоставляемых из областного бюджета в местный бюджет, указанные операции осуществляются в порядке, установленном Федеральным казначейством.</w:t>
      </w:r>
    </w:p>
    <w:p w:rsidR="00C32DA0" w:rsidRPr="00BD384A" w:rsidRDefault="00C32DA0" w:rsidP="00C32DA0">
      <w:pPr>
        <w:widowControl w:val="0"/>
        <w:autoSpaceDE w:val="0"/>
        <w:autoSpaceDN w:val="0"/>
        <w:adjustRightInd w:val="0"/>
        <w:ind w:firstLine="540"/>
        <w:jc w:val="both"/>
      </w:pPr>
      <w:r w:rsidRPr="00BD384A">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C32DA0" w:rsidRPr="00BD384A" w:rsidRDefault="00C32DA0" w:rsidP="00C32DA0">
      <w:pPr>
        <w:widowControl w:val="0"/>
        <w:autoSpaceDE w:val="0"/>
        <w:autoSpaceDN w:val="0"/>
        <w:adjustRightInd w:val="0"/>
        <w:ind w:firstLine="540"/>
        <w:jc w:val="both"/>
      </w:pPr>
      <w:r w:rsidRPr="00BD384A">
        <w:t>7. Органы местного самоуправления муниципальных образований осуществляют кассовые расходы в соответствии с кодами бюджетной классификации, утвержденной законодательством Российской Федерации.</w:t>
      </w:r>
    </w:p>
    <w:p w:rsidR="00C32DA0" w:rsidRPr="00BD384A" w:rsidRDefault="00C32DA0" w:rsidP="00C32DA0">
      <w:pPr>
        <w:widowControl w:val="0"/>
        <w:autoSpaceDE w:val="0"/>
        <w:autoSpaceDN w:val="0"/>
        <w:adjustRightInd w:val="0"/>
        <w:ind w:firstLine="540"/>
        <w:jc w:val="both"/>
      </w:pPr>
      <w:r w:rsidRPr="00BD384A">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C32DA0" w:rsidRPr="00BD384A" w:rsidRDefault="00C32DA0" w:rsidP="00C32DA0">
      <w:pPr>
        <w:widowControl w:val="0"/>
        <w:autoSpaceDE w:val="0"/>
        <w:autoSpaceDN w:val="0"/>
        <w:adjustRightInd w:val="0"/>
        <w:ind w:firstLine="540"/>
        <w:jc w:val="both"/>
      </w:pPr>
      <w:r w:rsidRPr="00BD384A">
        <w:t xml:space="preserve">8.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(далее </w:t>
      </w:r>
      <w:r w:rsidR="00577117" w:rsidRPr="00BD384A">
        <w:t>–</w:t>
      </w:r>
      <w:r w:rsidRPr="00BD384A">
        <w:t xml:space="preserve"> министерство финансов).</w:t>
      </w:r>
    </w:p>
    <w:p w:rsidR="00C32DA0" w:rsidRPr="00BD384A" w:rsidRDefault="00C32DA0" w:rsidP="00C32DA0">
      <w:pPr>
        <w:widowControl w:val="0"/>
        <w:autoSpaceDE w:val="0"/>
        <w:autoSpaceDN w:val="0"/>
        <w:adjustRightInd w:val="0"/>
        <w:ind w:firstLine="540"/>
        <w:jc w:val="both"/>
      </w:pPr>
      <w:r w:rsidRPr="00BD384A">
        <w:t xml:space="preserve">При получении наличных денежных средств получатели средств областного бюджета руководствуются </w:t>
      </w:r>
      <w:hyperlink r:id="rId181" w:history="1">
        <w:r w:rsidRPr="00BD384A">
          <w:t>Правилами</w:t>
        </w:r>
      </w:hyperlink>
      <w:r w:rsidRPr="00BD384A">
        <w:t xml:space="preserve"> обеспечения наличными денежными средствами организаций, лицевые счета которым открыты </w:t>
      </w:r>
      <w:r w:rsidR="002C1300" w:rsidRPr="00BD384A">
        <w:br/>
      </w:r>
      <w:r w:rsidRPr="00BD384A">
        <w:t>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 10н.</w:t>
      </w:r>
    </w:p>
    <w:p w:rsidR="00C32DA0" w:rsidRPr="00BD384A" w:rsidRDefault="00C32DA0" w:rsidP="00C32DA0">
      <w:pPr>
        <w:widowControl w:val="0"/>
        <w:autoSpaceDE w:val="0"/>
        <w:autoSpaceDN w:val="0"/>
        <w:adjustRightInd w:val="0"/>
        <w:ind w:firstLine="540"/>
        <w:jc w:val="both"/>
      </w:pPr>
      <w:r w:rsidRPr="00BD384A">
        <w:t xml:space="preserve">9. Органы местного самоуправления муниципальных образований представляют в министерство отчет о произведенных расходах по форме </w:t>
      </w:r>
      <w:r w:rsidR="00577117" w:rsidRPr="00BD384A">
        <w:br/>
      </w:r>
      <w:r w:rsidRPr="00BD384A">
        <w:t>и в сроки, установленные министерством.</w:t>
      </w:r>
    </w:p>
    <w:p w:rsidR="00C32DA0" w:rsidRPr="00BD384A" w:rsidRDefault="00C32DA0" w:rsidP="00C32DA0">
      <w:pPr>
        <w:widowControl w:val="0"/>
        <w:autoSpaceDE w:val="0"/>
        <w:autoSpaceDN w:val="0"/>
        <w:adjustRightInd w:val="0"/>
        <w:ind w:firstLine="540"/>
        <w:jc w:val="both"/>
      </w:pPr>
      <w:r w:rsidRPr="00BD384A">
        <w:t xml:space="preserve">10. Министерство представляет в министерство финансов сводный отчет </w:t>
      </w:r>
      <w:r w:rsidR="00577117" w:rsidRPr="00BD384A">
        <w:br/>
      </w:r>
      <w:r w:rsidRPr="00BD384A">
        <w:t>о расходах по форме и в сроки, установленные министерством финансов.</w:t>
      </w:r>
    </w:p>
    <w:p w:rsidR="00C32DA0" w:rsidRPr="00BD384A" w:rsidRDefault="00C32DA0" w:rsidP="00C32DA0">
      <w:pPr>
        <w:widowControl w:val="0"/>
        <w:autoSpaceDE w:val="0"/>
        <w:autoSpaceDN w:val="0"/>
        <w:adjustRightInd w:val="0"/>
        <w:ind w:firstLine="540"/>
        <w:jc w:val="both"/>
      </w:pPr>
      <w:r w:rsidRPr="00BD384A">
        <w:t>11. Ответственность за нецелевое использование средств субвенций возлагается на органы местного самоуправления.</w:t>
      </w:r>
    </w:p>
    <w:p w:rsidR="00C32DA0" w:rsidRPr="00BD384A" w:rsidRDefault="00C32DA0" w:rsidP="00C32DA0">
      <w:pPr>
        <w:widowControl w:val="0"/>
        <w:autoSpaceDE w:val="0"/>
        <w:autoSpaceDN w:val="0"/>
        <w:adjustRightInd w:val="0"/>
        <w:ind w:firstLine="540"/>
        <w:jc w:val="both"/>
      </w:pPr>
      <w:r w:rsidRPr="00BD384A">
        <w:t>12. Контроль за целевым использованием средств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C13398" w:rsidRPr="00BD384A" w:rsidRDefault="00C32DA0" w:rsidP="00C13398">
      <w:pPr>
        <w:widowControl w:val="0"/>
        <w:autoSpaceDE w:val="0"/>
        <w:autoSpaceDN w:val="0"/>
        <w:adjustRightInd w:val="0"/>
        <w:ind w:firstLine="540"/>
        <w:jc w:val="both"/>
      </w:pPr>
      <w:r w:rsidRPr="00BD384A">
        <w:t>13.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7C04C6" w:rsidRPr="00BD384A" w:rsidRDefault="007C04C6" w:rsidP="00C13398">
      <w:pPr>
        <w:widowControl w:val="0"/>
        <w:autoSpaceDE w:val="0"/>
        <w:autoSpaceDN w:val="0"/>
        <w:adjustRightInd w:val="0"/>
        <w:ind w:firstLine="540"/>
        <w:jc w:val="both"/>
      </w:pPr>
    </w:p>
    <w:p w:rsidR="007C04C6" w:rsidRPr="00BD384A" w:rsidRDefault="007C04C6" w:rsidP="00AA5B7E">
      <w:pPr>
        <w:shd w:val="clear" w:color="auto" w:fill="FFFFFF"/>
        <w:tabs>
          <w:tab w:val="left" w:pos="0"/>
        </w:tabs>
        <w:ind w:firstLine="709"/>
        <w:jc w:val="center"/>
      </w:pPr>
      <w:r w:rsidRPr="00BD384A">
        <w:t>_____________</w:t>
      </w:r>
    </w:p>
    <w:p w:rsidR="004C29E9" w:rsidRPr="00BD384A" w:rsidRDefault="004C29E9" w:rsidP="007C04C6">
      <w:pPr>
        <w:ind w:left="9540" w:right="-2"/>
        <w:jc w:val="center"/>
        <w:sectPr w:rsidR="004C29E9" w:rsidRPr="00BD384A" w:rsidSect="004A5B85">
          <w:headerReference w:type="default" r:id="rId182"/>
          <w:pgSz w:w="11906" w:h="16838" w:code="9"/>
          <w:pgMar w:top="1134" w:right="709" w:bottom="1134" w:left="1276" w:header="709" w:footer="709" w:gutter="0"/>
          <w:pgNumType w:start="1"/>
          <w:cols w:space="708"/>
          <w:titlePg/>
          <w:docGrid w:linePitch="360"/>
        </w:sectPr>
      </w:pPr>
    </w:p>
    <w:tbl>
      <w:tblPr>
        <w:tblW w:w="10031" w:type="dxa"/>
        <w:tblLayout w:type="fixed"/>
        <w:tblLook w:val="00A0"/>
      </w:tblPr>
      <w:tblGrid>
        <w:gridCol w:w="4958"/>
        <w:gridCol w:w="5073"/>
      </w:tblGrid>
      <w:tr w:rsidR="004C29E9" w:rsidRPr="00BD384A" w:rsidTr="00481FB0">
        <w:trPr>
          <w:trHeight w:val="911"/>
        </w:trPr>
        <w:tc>
          <w:tcPr>
            <w:tcW w:w="4958" w:type="dxa"/>
          </w:tcPr>
          <w:p w:rsidR="004C29E9" w:rsidRPr="00BD384A" w:rsidRDefault="004C29E9" w:rsidP="00481FB0">
            <w:pPr>
              <w:pStyle w:val="10"/>
              <w:ind w:left="0"/>
              <w:jc w:val="both"/>
              <w:rPr>
                <w:sz w:val="28"/>
                <w:szCs w:val="28"/>
              </w:rPr>
            </w:pPr>
          </w:p>
        </w:tc>
        <w:tc>
          <w:tcPr>
            <w:tcW w:w="5073" w:type="dxa"/>
          </w:tcPr>
          <w:p w:rsidR="004C29E9" w:rsidRPr="00BD384A" w:rsidRDefault="004C29E9" w:rsidP="00481FB0">
            <w:pPr>
              <w:pStyle w:val="10"/>
              <w:ind w:left="0"/>
              <w:jc w:val="center"/>
              <w:rPr>
                <w:sz w:val="28"/>
                <w:szCs w:val="28"/>
              </w:rPr>
            </w:pPr>
            <w:r w:rsidRPr="00BD384A">
              <w:rPr>
                <w:sz w:val="28"/>
                <w:szCs w:val="28"/>
              </w:rPr>
              <w:t>УТВЕРЖДЕН</w:t>
            </w:r>
          </w:p>
          <w:p w:rsidR="004C29E9" w:rsidRPr="00BD384A" w:rsidRDefault="004C29E9" w:rsidP="00481FB0">
            <w:pPr>
              <w:pStyle w:val="10"/>
              <w:ind w:left="0"/>
              <w:jc w:val="center"/>
              <w:rPr>
                <w:sz w:val="28"/>
                <w:szCs w:val="28"/>
              </w:rPr>
            </w:pPr>
            <w:r w:rsidRPr="00BD384A">
              <w:rPr>
                <w:sz w:val="28"/>
                <w:szCs w:val="28"/>
              </w:rPr>
              <w:t>постановлением Правительства Архангельской области</w:t>
            </w:r>
          </w:p>
          <w:p w:rsidR="004C29E9" w:rsidRPr="00BD384A" w:rsidRDefault="004C29E9" w:rsidP="00481FB0">
            <w:pPr>
              <w:pStyle w:val="10"/>
              <w:ind w:left="0"/>
              <w:jc w:val="center"/>
              <w:rPr>
                <w:sz w:val="28"/>
                <w:szCs w:val="28"/>
              </w:rPr>
            </w:pPr>
            <w:r w:rsidRPr="00BD384A">
              <w:rPr>
                <w:sz w:val="28"/>
                <w:szCs w:val="28"/>
              </w:rPr>
              <w:t>от 08 октября 2013 года № 466-пп</w:t>
            </w:r>
          </w:p>
        </w:tc>
      </w:tr>
    </w:tbl>
    <w:p w:rsidR="004C29E9" w:rsidRPr="00BD384A" w:rsidRDefault="004C29E9" w:rsidP="004C29E9">
      <w:pPr>
        <w:autoSpaceDE w:val="0"/>
        <w:autoSpaceDN w:val="0"/>
        <w:adjustRightInd w:val="0"/>
        <w:ind w:firstLine="540"/>
        <w:jc w:val="center"/>
        <w:rPr>
          <w:b/>
        </w:rPr>
      </w:pPr>
    </w:p>
    <w:p w:rsidR="004C29E9" w:rsidRPr="00BD384A" w:rsidRDefault="004C29E9" w:rsidP="004C29E9">
      <w:pPr>
        <w:autoSpaceDE w:val="0"/>
        <w:autoSpaceDN w:val="0"/>
        <w:adjustRightInd w:val="0"/>
        <w:ind w:firstLine="540"/>
        <w:jc w:val="center"/>
        <w:rPr>
          <w:b/>
        </w:rPr>
      </w:pPr>
      <w:r w:rsidRPr="00BD384A">
        <w:rPr>
          <w:b/>
        </w:rPr>
        <w:t>П О Р Я Д О К</w:t>
      </w:r>
    </w:p>
    <w:p w:rsidR="004C29E9" w:rsidRPr="00BD384A" w:rsidRDefault="004C29E9" w:rsidP="004C29E9">
      <w:pPr>
        <w:autoSpaceDE w:val="0"/>
        <w:autoSpaceDN w:val="0"/>
        <w:adjustRightInd w:val="0"/>
        <w:ind w:firstLine="540"/>
        <w:jc w:val="center"/>
        <w:rPr>
          <w:rFonts w:eastAsia="Calibri"/>
          <w:b/>
          <w:lang w:eastAsia="en-US"/>
        </w:rPr>
      </w:pPr>
      <w:r w:rsidRPr="00BD384A">
        <w:rPr>
          <w:b/>
        </w:rPr>
        <w:t>предоставления и расходования субсидий на реализацию мероприятия по содействию трудоустройству незанятых многодетных родителей, родителей, воспитывающих детей-инвалидов</w:t>
      </w:r>
    </w:p>
    <w:p w:rsidR="004C29E9" w:rsidRPr="00BD384A" w:rsidRDefault="004C29E9" w:rsidP="004C29E9">
      <w:pPr>
        <w:pStyle w:val="aff8"/>
        <w:ind w:left="0" w:firstLine="709"/>
        <w:jc w:val="both"/>
        <w:rPr>
          <w:sz w:val="28"/>
          <w:szCs w:val="28"/>
        </w:rPr>
      </w:pPr>
    </w:p>
    <w:p w:rsidR="008A17B4" w:rsidRPr="00BD384A" w:rsidRDefault="008A17B4" w:rsidP="00100686">
      <w:pPr>
        <w:pStyle w:val="aff8"/>
        <w:numPr>
          <w:ilvl w:val="0"/>
          <w:numId w:val="12"/>
        </w:numPr>
        <w:tabs>
          <w:tab w:val="left" w:pos="426"/>
        </w:tabs>
        <w:ind w:left="0" w:firstLine="0"/>
        <w:jc w:val="center"/>
        <w:rPr>
          <w:b/>
          <w:sz w:val="28"/>
          <w:szCs w:val="28"/>
        </w:rPr>
      </w:pPr>
      <w:r w:rsidRPr="00BD384A">
        <w:rPr>
          <w:b/>
          <w:sz w:val="28"/>
          <w:szCs w:val="28"/>
        </w:rPr>
        <w:t>Общие положения</w:t>
      </w:r>
    </w:p>
    <w:p w:rsidR="008A17B4" w:rsidRPr="00BD384A" w:rsidRDefault="008A17B4" w:rsidP="008A17B4">
      <w:pPr>
        <w:pStyle w:val="aff8"/>
        <w:ind w:left="0" w:firstLine="709"/>
        <w:jc w:val="both"/>
        <w:rPr>
          <w:sz w:val="28"/>
          <w:szCs w:val="28"/>
        </w:rPr>
      </w:pPr>
    </w:p>
    <w:p w:rsidR="008A17B4" w:rsidRPr="00BD384A" w:rsidRDefault="008A17B4" w:rsidP="00100686">
      <w:pPr>
        <w:numPr>
          <w:ilvl w:val="0"/>
          <w:numId w:val="9"/>
        </w:numPr>
        <w:tabs>
          <w:tab w:val="left" w:pos="1134"/>
        </w:tabs>
        <w:autoSpaceDE w:val="0"/>
        <w:autoSpaceDN w:val="0"/>
        <w:adjustRightInd w:val="0"/>
        <w:ind w:left="0" w:firstLine="709"/>
        <w:jc w:val="both"/>
        <w:rPr>
          <w:rFonts w:eastAsia="Calibri"/>
          <w:lang w:eastAsia="en-US"/>
        </w:rPr>
      </w:pPr>
      <w:r w:rsidRPr="00BD384A">
        <w:rPr>
          <w:rFonts w:eastAsia="Calibri"/>
          <w:bCs/>
          <w:lang w:eastAsia="en-US"/>
        </w:rPr>
        <w:t xml:space="preserve">Настоящий Порядок, разработанный в соответствии со </w:t>
      </w:r>
      <w:hyperlink r:id="rId183" w:history="1">
        <w:r w:rsidRPr="00BD384A">
          <w:rPr>
            <w:rFonts w:eastAsia="Calibri"/>
            <w:bCs/>
            <w:lang w:eastAsia="en-US"/>
          </w:rPr>
          <w:t>статьей 78</w:t>
        </w:r>
      </w:hyperlink>
      <w:r w:rsidRPr="00BD384A">
        <w:rPr>
          <w:rFonts w:eastAsia="Calibri"/>
          <w:bCs/>
          <w:lang w:eastAsia="en-US"/>
        </w:rPr>
        <w:t xml:space="preserve"> Бюджетного кодекса Российской Федерации, </w:t>
      </w:r>
      <w:r w:rsidR="00B4380D" w:rsidRPr="00BD384A">
        <w:t xml:space="preserve">общими требованиями </w:t>
      </w:r>
      <w:r w:rsidR="00B4380D" w:rsidRPr="00BD384A">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00B4380D" w:rsidRPr="00BD384A">
        <w:br/>
        <w:t xml:space="preserve">2020 года № 1492 </w:t>
      </w:r>
      <w:r w:rsidR="0081640C" w:rsidRPr="00BD384A">
        <w:rPr>
          <w:color w:val="000000"/>
        </w:rPr>
        <w:t>(далее – общие требования)</w:t>
      </w:r>
      <w:r w:rsidR="00235045" w:rsidRPr="00BD384A">
        <w:rPr>
          <w:color w:val="000000"/>
        </w:rPr>
        <w:t xml:space="preserve">, </w:t>
      </w:r>
      <w:hyperlink r:id="rId184" w:history="1">
        <w:r w:rsidRPr="00BD384A">
          <w:rPr>
            <w:rFonts w:eastAsia="Calibri"/>
            <w:bCs/>
            <w:lang w:eastAsia="en-US"/>
          </w:rPr>
          <w:t>пунктом 3.1 статьи 7.1-1</w:t>
        </w:r>
      </w:hyperlink>
      <w:r w:rsidRPr="00BD384A">
        <w:rPr>
          <w:rFonts w:eastAsia="Calibri"/>
          <w:bCs/>
          <w:lang w:eastAsia="en-US"/>
        </w:rPr>
        <w:t xml:space="preserve">, </w:t>
      </w:r>
      <w:hyperlink r:id="rId185" w:history="1">
        <w:r w:rsidRPr="00BD384A">
          <w:rPr>
            <w:rFonts w:eastAsia="Calibri"/>
            <w:bCs/>
            <w:lang w:eastAsia="en-US"/>
          </w:rPr>
          <w:t>пунктом 1.1 статьи 22</w:t>
        </w:r>
      </w:hyperlink>
      <w:r w:rsidRPr="00BD384A">
        <w:rPr>
          <w:rFonts w:eastAsia="Calibri"/>
          <w:bCs/>
          <w:lang w:eastAsia="en-US"/>
        </w:rPr>
        <w:t xml:space="preserve"> Закона Российской Федерации от 19 апреля 1991 года № 1032-1 «О занятости населения в Российской Федерации», </w:t>
      </w:r>
      <w:hyperlink r:id="rId186" w:history="1">
        <w:r w:rsidRPr="00BD384A">
          <w:rPr>
            <w:rFonts w:eastAsia="Calibri"/>
            <w:bCs/>
            <w:lang w:eastAsia="en-US"/>
          </w:rPr>
          <w:t>пунктом 12 статьи 5</w:t>
        </w:r>
      </w:hyperlink>
      <w:r w:rsidRPr="00BD384A">
        <w:rPr>
          <w:rFonts w:eastAsia="Calibri"/>
          <w:bCs/>
          <w:lang w:eastAsia="en-US"/>
        </w:rPr>
        <w:t xml:space="preserve">, </w:t>
      </w:r>
      <w:hyperlink r:id="rId187" w:history="1">
        <w:r w:rsidRPr="00BD384A">
          <w:rPr>
            <w:rFonts w:eastAsia="Calibri"/>
            <w:bCs/>
            <w:lang w:eastAsia="en-US"/>
          </w:rPr>
          <w:t>пунктом 1 статьи 10</w:t>
        </w:r>
      </w:hyperlink>
      <w:r w:rsidRPr="00BD384A">
        <w:rPr>
          <w:rFonts w:eastAsia="Calibri"/>
          <w:bCs/>
          <w:lang w:eastAsia="en-US"/>
        </w:rPr>
        <w:t xml:space="preserve"> областного закона от 02 июля 2012 года </w:t>
      </w:r>
      <w:r w:rsidR="00B4380D" w:rsidRPr="00BD384A">
        <w:rPr>
          <w:rFonts w:eastAsia="Calibri"/>
          <w:bCs/>
          <w:lang w:eastAsia="en-US"/>
        </w:rPr>
        <w:br/>
      </w:r>
      <w:r w:rsidRPr="00BD384A">
        <w:rPr>
          <w:rFonts w:eastAsia="Calibri"/>
          <w:bCs/>
          <w:lang w:eastAsia="en-US"/>
        </w:rPr>
        <w:t xml:space="preserve">№ 503-32-ОЗ «О реализации полномочий органов государственной власти Архангельской области в сфере занятости населения», устанавливает правила предоставления и расходования субсидии </w:t>
      </w:r>
      <w:r w:rsidR="00BE13B4" w:rsidRPr="00BD384A">
        <w:rPr>
          <w:rFonts w:eastAsia="Calibri"/>
          <w:bCs/>
          <w:lang w:eastAsia="en-US"/>
        </w:rPr>
        <w:t>на возмещение части затрат юридическим лицам (за исключением государственных и муниципальных учреждений) и индивидуальным предпринимателям (далее – работодатели) на</w:t>
      </w:r>
      <w:r w:rsidRPr="00BD384A">
        <w:rPr>
          <w:rFonts w:eastAsia="Calibri"/>
          <w:bCs/>
          <w:lang w:eastAsia="en-US"/>
        </w:rPr>
        <w:t xml:space="preserve"> реализацию мероприятий по содействию трудоустройству незанятых многодетных родителей, родителей, воспитывающих детей-инвалидов, зарегистрированных в </w:t>
      </w:r>
      <w:r w:rsidR="005B4B97" w:rsidRPr="00BD384A">
        <w:rPr>
          <w:rFonts w:eastAsia="Calibri"/>
          <w:bCs/>
          <w:lang w:eastAsia="en-US"/>
        </w:rPr>
        <w:t>государственном учреждении занятости населения Архангельской области (далее – центр занятости)</w:t>
      </w:r>
      <w:r w:rsidR="004B3380" w:rsidRPr="00BD384A">
        <w:rPr>
          <w:rFonts w:eastAsia="Calibri"/>
          <w:bCs/>
          <w:lang w:eastAsia="en-US"/>
        </w:rPr>
        <w:t xml:space="preserve"> </w:t>
      </w:r>
      <w:r w:rsidRPr="00BD384A">
        <w:rPr>
          <w:rFonts w:eastAsia="Calibri"/>
          <w:bCs/>
          <w:lang w:eastAsia="en-US"/>
        </w:rPr>
        <w:t xml:space="preserve">в качестве безработных либо зарегистрированных в целях поиска подходящей работы </w:t>
      </w:r>
      <w:r w:rsidRPr="00BD384A">
        <w:rPr>
          <w:rFonts w:eastAsia="Calibri"/>
          <w:lang w:eastAsia="en-US"/>
        </w:rPr>
        <w:t>(далее соответственно – субсидия, незанятые родители)</w:t>
      </w:r>
      <w:r w:rsidRPr="00BD384A">
        <w:rPr>
          <w:rFonts w:eastAsia="Calibri"/>
          <w:bCs/>
          <w:lang w:eastAsia="en-US"/>
        </w:rPr>
        <w:t>.</w:t>
      </w:r>
    </w:p>
    <w:p w:rsidR="0081640C" w:rsidRPr="00BD384A" w:rsidRDefault="0081640C" w:rsidP="0081640C">
      <w:pPr>
        <w:tabs>
          <w:tab w:val="left" w:pos="1134"/>
        </w:tabs>
        <w:autoSpaceDE w:val="0"/>
        <w:autoSpaceDN w:val="0"/>
        <w:adjustRightInd w:val="0"/>
        <w:ind w:firstLine="709"/>
        <w:jc w:val="both"/>
        <w:rPr>
          <w:rFonts w:eastAsia="Calibri"/>
          <w:lang w:eastAsia="en-US"/>
        </w:rPr>
      </w:pPr>
      <w:r w:rsidRPr="00BD384A">
        <w:t>Субсидия предоставляется в рамках подпрограммы № 1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8A17B4" w:rsidRPr="00BD384A" w:rsidRDefault="008A17B4" w:rsidP="00100686">
      <w:pPr>
        <w:numPr>
          <w:ilvl w:val="0"/>
          <w:numId w:val="9"/>
        </w:numPr>
        <w:tabs>
          <w:tab w:val="left" w:pos="1134"/>
        </w:tabs>
        <w:autoSpaceDE w:val="0"/>
        <w:autoSpaceDN w:val="0"/>
        <w:adjustRightInd w:val="0"/>
        <w:ind w:left="0" w:firstLine="709"/>
        <w:jc w:val="both"/>
        <w:rPr>
          <w:rFonts w:eastAsia="Calibri"/>
          <w:lang w:eastAsia="en-US"/>
        </w:rPr>
      </w:pPr>
      <w:r w:rsidRPr="00BD384A">
        <w:rPr>
          <w:rFonts w:eastAsia="Calibri"/>
          <w:lang w:eastAsia="en-US"/>
        </w:rPr>
        <w:t>В целях настоящего Порядка используются следующие основные понятия:</w:t>
      </w:r>
    </w:p>
    <w:p w:rsidR="008A17B4" w:rsidRPr="00BD384A" w:rsidRDefault="008A17B4" w:rsidP="00100686">
      <w:pPr>
        <w:numPr>
          <w:ilvl w:val="0"/>
          <w:numId w:val="11"/>
        </w:numPr>
        <w:tabs>
          <w:tab w:val="left" w:pos="1134"/>
        </w:tabs>
        <w:autoSpaceDE w:val="0"/>
        <w:autoSpaceDN w:val="0"/>
        <w:adjustRightInd w:val="0"/>
        <w:ind w:left="0" w:firstLine="709"/>
        <w:jc w:val="both"/>
        <w:rPr>
          <w:rFonts w:eastAsia="Calibri"/>
          <w:lang w:eastAsia="en-US"/>
        </w:rPr>
      </w:pPr>
      <w:r w:rsidRPr="00BD384A">
        <w:rPr>
          <w:rFonts w:eastAsia="Calibri"/>
          <w:lang w:eastAsia="en-US"/>
        </w:rPr>
        <w:t xml:space="preserve">мероприятие </w:t>
      </w:r>
      <w:r w:rsidRPr="00BD384A">
        <w:rPr>
          <w:rFonts w:eastAsia="Calibri"/>
          <w:bCs/>
          <w:lang w:eastAsia="en-US"/>
        </w:rPr>
        <w:t xml:space="preserve">по содействию трудоустройству незанятых родителей </w:t>
      </w:r>
      <w:r w:rsidRPr="00BD384A">
        <w:rPr>
          <w:rFonts w:eastAsia="Calibri"/>
          <w:lang w:eastAsia="en-US"/>
        </w:rPr>
        <w:t xml:space="preserve">(далее – мероприятие по трудоустройству) </w:t>
      </w:r>
      <w:r w:rsidRPr="00BD384A">
        <w:rPr>
          <w:rFonts w:eastAsia="Calibri"/>
          <w:bCs/>
          <w:lang w:eastAsia="en-US"/>
        </w:rPr>
        <w:t>–</w:t>
      </w:r>
      <w:r w:rsidRPr="00BD384A">
        <w:rPr>
          <w:rFonts w:eastAsia="Calibri"/>
          <w:lang w:eastAsia="en-US"/>
        </w:rPr>
        <w:t xml:space="preserve"> создание рабочих мест </w:t>
      </w:r>
      <w:r w:rsidR="00BE13B4" w:rsidRPr="00BD384A">
        <w:rPr>
          <w:rFonts w:eastAsia="Calibri"/>
          <w:lang w:eastAsia="en-US"/>
        </w:rPr>
        <w:t xml:space="preserve">работодателями </w:t>
      </w:r>
      <w:r w:rsidRPr="00BD384A">
        <w:rPr>
          <w:rFonts w:eastAsia="Calibri"/>
          <w:lang w:eastAsia="en-US"/>
        </w:rPr>
        <w:t>для трудоустройства незанятых родителей;</w:t>
      </w:r>
    </w:p>
    <w:p w:rsidR="008A17B4" w:rsidRPr="00BD384A" w:rsidRDefault="008A17B4" w:rsidP="00100686">
      <w:pPr>
        <w:numPr>
          <w:ilvl w:val="0"/>
          <w:numId w:val="11"/>
        </w:numPr>
        <w:tabs>
          <w:tab w:val="left" w:pos="1134"/>
        </w:tabs>
        <w:autoSpaceDE w:val="0"/>
        <w:autoSpaceDN w:val="0"/>
        <w:adjustRightInd w:val="0"/>
        <w:ind w:left="0" w:right="20" w:firstLine="709"/>
        <w:jc w:val="both"/>
        <w:rPr>
          <w:rFonts w:eastAsia="Calibri"/>
          <w:lang w:eastAsia="en-US"/>
        </w:rPr>
      </w:pPr>
      <w:r w:rsidRPr="00BD384A">
        <w:rPr>
          <w:rFonts w:eastAsia="Calibri"/>
          <w:lang w:eastAsia="en-US"/>
        </w:rPr>
        <w:t>создание рабочих мест – приобретение оснащения для рабочего места (офисная мебель, производственное и (или) техническое оборудование, оргтехника, компьютеры, телефоны, инструменты, инвентарь, материальные средства), необходимого для выполнения трудовых функций, а также монтаж и (или) установка оснащения.</w:t>
      </w:r>
    </w:p>
    <w:p w:rsidR="008A17B4" w:rsidRPr="00BD384A" w:rsidRDefault="008A17B4" w:rsidP="00100686">
      <w:pPr>
        <w:numPr>
          <w:ilvl w:val="0"/>
          <w:numId w:val="9"/>
        </w:numPr>
        <w:tabs>
          <w:tab w:val="left" w:pos="1134"/>
        </w:tabs>
        <w:autoSpaceDE w:val="0"/>
        <w:autoSpaceDN w:val="0"/>
        <w:adjustRightInd w:val="0"/>
        <w:ind w:left="0" w:firstLine="709"/>
        <w:jc w:val="both"/>
        <w:rPr>
          <w:rFonts w:eastAsia="Calibri"/>
          <w:lang w:eastAsia="en-US"/>
        </w:rPr>
      </w:pPr>
      <w:r w:rsidRPr="00BD384A">
        <w:rPr>
          <w:rFonts w:eastAsia="Calibri"/>
          <w:lang w:eastAsia="en-US"/>
        </w:rPr>
        <w:t>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8A17B4" w:rsidRPr="00BD384A" w:rsidRDefault="008A17B4" w:rsidP="00100686">
      <w:pPr>
        <w:numPr>
          <w:ilvl w:val="0"/>
          <w:numId w:val="9"/>
        </w:numPr>
        <w:tabs>
          <w:tab w:val="left" w:pos="1134"/>
        </w:tabs>
        <w:autoSpaceDE w:val="0"/>
        <w:autoSpaceDN w:val="0"/>
        <w:adjustRightInd w:val="0"/>
        <w:ind w:left="0" w:firstLine="709"/>
        <w:jc w:val="both"/>
        <w:rPr>
          <w:rFonts w:eastAsia="Calibri"/>
        </w:rPr>
      </w:pPr>
      <w:r w:rsidRPr="00BD384A">
        <w:rPr>
          <w:rFonts w:eastAsia="Calibri"/>
        </w:rPr>
        <w:t xml:space="preserve">Предоставление субсидии осуществляется министерством </w:t>
      </w:r>
      <w:r w:rsidRPr="00BD384A">
        <w:rPr>
          <w:rFonts w:eastAsia="Calibri"/>
        </w:rPr>
        <w:br/>
        <w:t xml:space="preserve">в соответствии со сводной бюджетной росписью областного бюджета </w:t>
      </w:r>
      <w:r w:rsidRPr="00BD384A">
        <w:rPr>
          <w:rFonts w:eastAsia="Calibri"/>
        </w:rPr>
        <w:br/>
        <w:t>в пределах средств, предусмотренных в областном бюджете.</w:t>
      </w:r>
    </w:p>
    <w:p w:rsidR="00817E33" w:rsidRPr="00BD384A" w:rsidRDefault="00817E33" w:rsidP="00817E33">
      <w:pPr>
        <w:tabs>
          <w:tab w:val="left" w:pos="1134"/>
        </w:tabs>
        <w:autoSpaceDE w:val="0"/>
        <w:autoSpaceDN w:val="0"/>
        <w:adjustRightInd w:val="0"/>
        <w:ind w:left="709"/>
        <w:jc w:val="both"/>
        <w:rPr>
          <w:rFonts w:eastAsia="Calibri"/>
        </w:rPr>
      </w:pPr>
    </w:p>
    <w:p w:rsidR="008A17B4" w:rsidRPr="00BD384A" w:rsidRDefault="008A17B4" w:rsidP="00100686">
      <w:pPr>
        <w:numPr>
          <w:ilvl w:val="0"/>
          <w:numId w:val="12"/>
        </w:numPr>
        <w:tabs>
          <w:tab w:val="left" w:pos="426"/>
        </w:tabs>
        <w:autoSpaceDE w:val="0"/>
        <w:autoSpaceDN w:val="0"/>
        <w:adjustRightInd w:val="0"/>
        <w:ind w:left="0" w:firstLine="0"/>
        <w:jc w:val="center"/>
        <w:rPr>
          <w:rFonts w:eastAsia="Calibri"/>
          <w:b/>
          <w:lang w:eastAsia="en-US"/>
        </w:rPr>
      </w:pPr>
      <w:bookmarkStart w:id="15" w:name="Par12"/>
      <w:bookmarkEnd w:id="15"/>
      <w:r w:rsidRPr="00BD384A">
        <w:rPr>
          <w:rFonts w:eastAsia="Calibri"/>
          <w:b/>
          <w:lang w:eastAsia="en-US"/>
        </w:rPr>
        <w:t>Условия предоставления субсидии</w:t>
      </w:r>
    </w:p>
    <w:p w:rsidR="008A17B4" w:rsidRPr="00BD384A" w:rsidRDefault="008A17B4" w:rsidP="008A17B4">
      <w:pPr>
        <w:autoSpaceDE w:val="0"/>
        <w:autoSpaceDN w:val="0"/>
        <w:adjustRightInd w:val="0"/>
        <w:jc w:val="both"/>
        <w:rPr>
          <w:rFonts w:eastAsia="Calibri"/>
          <w:lang w:eastAsia="en-US"/>
        </w:rPr>
      </w:pPr>
    </w:p>
    <w:p w:rsidR="008A17B4" w:rsidRPr="00BD384A" w:rsidRDefault="00BE13B4" w:rsidP="00100686">
      <w:pPr>
        <w:numPr>
          <w:ilvl w:val="0"/>
          <w:numId w:val="9"/>
        </w:numPr>
        <w:tabs>
          <w:tab w:val="left" w:pos="1134"/>
        </w:tabs>
        <w:autoSpaceDE w:val="0"/>
        <w:autoSpaceDN w:val="0"/>
        <w:adjustRightInd w:val="0"/>
        <w:ind w:left="0" w:right="20" w:firstLine="709"/>
        <w:jc w:val="both"/>
        <w:rPr>
          <w:rFonts w:eastAsia="Calibri"/>
          <w:lang w:eastAsia="en-US"/>
        </w:rPr>
      </w:pPr>
      <w:r w:rsidRPr="00BD384A">
        <w:rPr>
          <w:rFonts w:eastAsia="Calibri"/>
          <w:lang w:eastAsia="en-US"/>
        </w:rPr>
        <w:t>Исключен</w:t>
      </w:r>
      <w:r w:rsidR="008A17B4" w:rsidRPr="00BD384A">
        <w:rPr>
          <w:rFonts w:eastAsia="Calibri"/>
          <w:lang w:eastAsia="en-US"/>
        </w:rPr>
        <w:t>.</w:t>
      </w:r>
    </w:p>
    <w:p w:rsidR="008A17B4" w:rsidRPr="00BD384A" w:rsidRDefault="008A17B4" w:rsidP="00100686">
      <w:pPr>
        <w:numPr>
          <w:ilvl w:val="0"/>
          <w:numId w:val="9"/>
        </w:numPr>
        <w:tabs>
          <w:tab w:val="left" w:pos="1134"/>
        </w:tabs>
        <w:autoSpaceDE w:val="0"/>
        <w:autoSpaceDN w:val="0"/>
        <w:adjustRightInd w:val="0"/>
        <w:ind w:left="0" w:firstLine="709"/>
        <w:jc w:val="both"/>
        <w:rPr>
          <w:rFonts w:eastAsia="Calibri"/>
          <w:lang w:eastAsia="en-US"/>
        </w:rPr>
      </w:pPr>
      <w:r w:rsidRPr="00BD384A">
        <w:rPr>
          <w:rFonts w:eastAsia="Calibri"/>
          <w:lang w:eastAsia="en-US"/>
        </w:rPr>
        <w:t>Субсидии предоставляются в целях возмещения затрат, понесенных на создание рабочих мест, необходимых для выполнения трудовых функций незанятыми родителями, на созданных постоянных рабочих местах в рамках реализации мероприятия по трудоустройству.</w:t>
      </w:r>
    </w:p>
    <w:p w:rsidR="008A17B4" w:rsidRPr="00BD384A" w:rsidRDefault="008A17B4" w:rsidP="008A17B4">
      <w:pPr>
        <w:autoSpaceDE w:val="0"/>
        <w:autoSpaceDN w:val="0"/>
        <w:adjustRightInd w:val="0"/>
        <w:ind w:firstLine="709"/>
        <w:jc w:val="both"/>
        <w:rPr>
          <w:rFonts w:eastAsia="Calibri"/>
          <w:lang w:eastAsia="en-US"/>
        </w:rPr>
      </w:pPr>
      <w:r w:rsidRPr="00BD384A">
        <w:rPr>
          <w:rFonts w:eastAsia="Calibri"/>
          <w:lang w:eastAsia="en-US"/>
        </w:rPr>
        <w:t>Перечень</w:t>
      </w:r>
      <w:r w:rsidR="00BE13B4" w:rsidRPr="00BD384A">
        <w:rPr>
          <w:rFonts w:eastAsia="Calibri"/>
          <w:lang w:eastAsia="en-US"/>
        </w:rPr>
        <w:t xml:space="preserve"> оснащения</w:t>
      </w:r>
      <w:r w:rsidRPr="00BD384A">
        <w:rPr>
          <w:rFonts w:eastAsia="Calibri"/>
          <w:lang w:eastAsia="en-US"/>
        </w:rPr>
        <w:t xml:space="preserve">, необходимого для создания рабочих мест, определяется работодателями по согласованию с </w:t>
      </w:r>
      <w:r w:rsidR="005B4B97" w:rsidRPr="00BD384A">
        <w:rPr>
          <w:rFonts w:eastAsia="Calibri"/>
          <w:lang w:eastAsia="en-US"/>
        </w:rPr>
        <w:t>центром занятости</w:t>
      </w:r>
      <w:r w:rsidRPr="00BD384A">
        <w:rPr>
          <w:rFonts w:eastAsia="Calibri"/>
          <w:lang w:eastAsia="en-US"/>
        </w:rPr>
        <w:br/>
        <w:t xml:space="preserve">с учетом профессии (специальности) незанятых родителей, характера выполняемых работ и уровня специализации рабочих мест, механизации </w:t>
      </w:r>
      <w:r w:rsidRPr="00BD384A">
        <w:rPr>
          <w:rFonts w:eastAsia="Calibri"/>
          <w:lang w:eastAsia="en-US"/>
        </w:rPr>
        <w:br/>
        <w:t>и автоматизации производственного процесса.</w:t>
      </w:r>
    </w:p>
    <w:p w:rsidR="008A17B4" w:rsidRPr="00BD384A" w:rsidRDefault="008A17B4" w:rsidP="00100686">
      <w:pPr>
        <w:numPr>
          <w:ilvl w:val="0"/>
          <w:numId w:val="9"/>
        </w:numPr>
        <w:tabs>
          <w:tab w:val="left" w:pos="1134"/>
        </w:tabs>
        <w:autoSpaceDE w:val="0"/>
        <w:autoSpaceDN w:val="0"/>
        <w:adjustRightInd w:val="0"/>
        <w:ind w:left="0" w:firstLine="709"/>
        <w:jc w:val="both"/>
        <w:rPr>
          <w:rFonts w:eastAsia="Calibri"/>
          <w:lang w:eastAsia="en-US"/>
        </w:rPr>
      </w:pPr>
      <w:r w:rsidRPr="00BD384A">
        <w:rPr>
          <w:rFonts w:eastAsia="Calibri"/>
          <w:lang w:eastAsia="en-US"/>
        </w:rPr>
        <w:t>Субсидии предоставляются работодателям при соблюдении следующих условий:</w:t>
      </w:r>
    </w:p>
    <w:p w:rsidR="008A17B4" w:rsidRPr="00BD384A" w:rsidRDefault="008A17B4" w:rsidP="00100686">
      <w:pPr>
        <w:numPr>
          <w:ilvl w:val="0"/>
          <w:numId w:val="16"/>
        </w:numPr>
        <w:tabs>
          <w:tab w:val="left" w:pos="1134"/>
        </w:tabs>
        <w:autoSpaceDE w:val="0"/>
        <w:autoSpaceDN w:val="0"/>
        <w:adjustRightInd w:val="0"/>
        <w:ind w:left="0" w:firstLine="709"/>
        <w:jc w:val="both"/>
        <w:rPr>
          <w:rFonts w:eastAsia="Calibri"/>
          <w:lang w:eastAsia="en-US"/>
        </w:rPr>
      </w:pPr>
      <w:r w:rsidRPr="00BD384A">
        <w:rPr>
          <w:rFonts w:eastAsia="Calibri"/>
          <w:lang w:eastAsia="en-US"/>
        </w:rPr>
        <w:t xml:space="preserve">создание рабочего места путем приобретения и (или) монтажа </w:t>
      </w:r>
      <w:r w:rsidRPr="00BD384A">
        <w:rPr>
          <w:rFonts w:eastAsia="Calibri"/>
          <w:lang w:eastAsia="en-US"/>
        </w:rPr>
        <w:br/>
        <w:t xml:space="preserve">и (или) установки </w:t>
      </w:r>
      <w:r w:rsidR="00BE13B4" w:rsidRPr="00BD384A">
        <w:rPr>
          <w:rFonts w:eastAsia="Calibri"/>
          <w:lang w:eastAsia="en-US"/>
        </w:rPr>
        <w:t>оснащения</w:t>
      </w:r>
      <w:r w:rsidRPr="00BD384A">
        <w:rPr>
          <w:rFonts w:eastAsia="Calibri"/>
          <w:lang w:eastAsia="en-US"/>
        </w:rPr>
        <w:t>, необходимого для выполнения трудовой функции на рабочем месте, которое должно функционировать не менее одного года со дня заключения между центром занятости и работодателем договора</w:t>
      </w:r>
      <w:r w:rsidRPr="00BD384A">
        <w:t xml:space="preserve"> о содействии трудоустройству незанятых родителей (далее – договор)</w:t>
      </w:r>
      <w:r w:rsidRPr="00BD384A">
        <w:rPr>
          <w:rFonts w:eastAsia="Calibri"/>
          <w:lang w:eastAsia="en-US"/>
        </w:rPr>
        <w:t>;</w:t>
      </w:r>
    </w:p>
    <w:p w:rsidR="008A17B4" w:rsidRPr="00BD384A" w:rsidRDefault="008A17B4" w:rsidP="00100686">
      <w:pPr>
        <w:numPr>
          <w:ilvl w:val="0"/>
          <w:numId w:val="16"/>
        </w:numPr>
        <w:tabs>
          <w:tab w:val="left" w:pos="1134"/>
        </w:tabs>
        <w:autoSpaceDE w:val="0"/>
        <w:autoSpaceDN w:val="0"/>
        <w:adjustRightInd w:val="0"/>
        <w:ind w:left="0" w:firstLine="709"/>
        <w:jc w:val="both"/>
        <w:rPr>
          <w:rFonts w:eastAsia="Calibri"/>
          <w:lang w:eastAsia="en-US"/>
        </w:rPr>
      </w:pPr>
      <w:r w:rsidRPr="00BD384A">
        <w:rPr>
          <w:rFonts w:eastAsia="Calibri"/>
          <w:lang w:eastAsia="en-US"/>
        </w:rPr>
        <w:t xml:space="preserve">заключение трудового договора на неопределенный срок </w:t>
      </w:r>
      <w:r w:rsidRPr="00BD384A">
        <w:rPr>
          <w:rFonts w:eastAsia="Calibri"/>
          <w:lang w:eastAsia="en-US"/>
        </w:rPr>
        <w:br/>
        <w:t>с гражданином из числа незанятых родителей в целях выполнения трудовой фун</w:t>
      </w:r>
      <w:r w:rsidR="00BE13B4" w:rsidRPr="00BD384A">
        <w:rPr>
          <w:rFonts w:eastAsia="Calibri"/>
          <w:lang w:eastAsia="en-US"/>
        </w:rPr>
        <w:t>кции на созданном рабочем месте;</w:t>
      </w:r>
    </w:p>
    <w:p w:rsidR="00BE13B4" w:rsidRPr="00BD384A" w:rsidRDefault="00BE13B4" w:rsidP="00100686">
      <w:pPr>
        <w:numPr>
          <w:ilvl w:val="0"/>
          <w:numId w:val="16"/>
        </w:numPr>
        <w:tabs>
          <w:tab w:val="left" w:pos="1134"/>
        </w:tabs>
        <w:autoSpaceDE w:val="0"/>
        <w:autoSpaceDN w:val="0"/>
        <w:adjustRightInd w:val="0"/>
        <w:jc w:val="both"/>
        <w:rPr>
          <w:rFonts w:eastAsia="Calibri"/>
          <w:lang w:eastAsia="en-US"/>
        </w:rPr>
      </w:pPr>
      <w:r w:rsidRPr="00BD384A">
        <w:rPr>
          <w:rFonts w:eastAsia="Calibri"/>
          <w:lang w:eastAsia="en-US"/>
        </w:rPr>
        <w:t>заключение договора между работодателем и центром занятости.</w:t>
      </w:r>
    </w:p>
    <w:p w:rsidR="00B4380D" w:rsidRPr="00BD384A" w:rsidRDefault="00B4380D" w:rsidP="00B4380D">
      <w:pPr>
        <w:pStyle w:val="ConsPlusNormal"/>
        <w:tabs>
          <w:tab w:val="left" w:pos="1134"/>
        </w:tabs>
        <w:ind w:firstLine="709"/>
        <w:jc w:val="both"/>
        <w:rPr>
          <w:rFonts w:ascii="Times New Roman" w:hAnsi="Times New Roman" w:cs="Times New Roman"/>
          <w:sz w:val="28"/>
          <w:szCs w:val="28"/>
        </w:rPr>
      </w:pPr>
      <w:r w:rsidRPr="00BD384A">
        <w:rPr>
          <w:rFonts w:ascii="Times New Roman" w:hAnsi="Times New Roman" w:cs="Times New Roman"/>
          <w:sz w:val="28"/>
          <w:szCs w:val="28"/>
        </w:rPr>
        <w:t>7</w:t>
      </w:r>
      <w:r w:rsidRPr="00BD384A">
        <w:rPr>
          <w:rFonts w:ascii="Times New Roman" w:hAnsi="Times New Roman" w:cs="Times New Roman"/>
          <w:sz w:val="28"/>
          <w:szCs w:val="28"/>
          <w:vertAlign w:val="superscript"/>
        </w:rPr>
        <w:t>1</w:t>
      </w:r>
      <w:r w:rsidRPr="00BD384A">
        <w:rPr>
          <w:rFonts w:ascii="Times New Roman" w:hAnsi="Times New Roman" w:cs="Times New Roman"/>
          <w:sz w:val="28"/>
          <w:szCs w:val="28"/>
        </w:rPr>
        <w:t>.  Критериями отбора работодателей, имеющих право на получение субсидии, являются:</w:t>
      </w:r>
    </w:p>
    <w:p w:rsidR="00B4380D" w:rsidRPr="00BD384A" w:rsidRDefault="00B4380D" w:rsidP="00B4380D">
      <w:pPr>
        <w:autoSpaceDE w:val="0"/>
        <w:autoSpaceDN w:val="0"/>
        <w:adjustRightInd w:val="0"/>
        <w:ind w:firstLine="709"/>
        <w:jc w:val="both"/>
        <w:rPr>
          <w:rFonts w:eastAsia="Calibri"/>
          <w:lang w:eastAsia="en-US"/>
        </w:rPr>
      </w:pPr>
      <w:r w:rsidRPr="00BD384A">
        <w:rPr>
          <w:rFonts w:eastAsia="Calibri"/>
          <w:lang w:eastAsia="en-US"/>
        </w:rPr>
        <w:t xml:space="preserve">1) работодатель является юридическим лицом </w:t>
      </w:r>
      <w:r w:rsidR="00360365" w:rsidRPr="00BD384A">
        <w:rPr>
          <w:rFonts w:eastAsia="Calibri"/>
          <w:szCs w:val="20"/>
          <w:lang w:eastAsia="en-US"/>
        </w:rPr>
        <w:t xml:space="preserve">(за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w:t>
      </w:r>
      <w:r w:rsidR="00360365" w:rsidRPr="00BD384A">
        <w:rPr>
          <w:rFonts w:eastAsia="Calibri"/>
          <w:szCs w:val="20"/>
          <w:lang w:eastAsia="en-US"/>
        </w:rPr>
        <w:br/>
        <w:t xml:space="preserve">а также коммерческой организацией с участием таких товариществ </w:t>
      </w:r>
      <w:r w:rsidR="00360365" w:rsidRPr="00BD384A">
        <w:rPr>
          <w:rFonts w:eastAsia="Calibri"/>
          <w:szCs w:val="20"/>
          <w:lang w:eastAsia="en-US"/>
        </w:rPr>
        <w:br/>
        <w:t>и обществ в их уставных (складочных) капиталах, или индивидуальным предпринимателем</w:t>
      </w:r>
      <w:r w:rsidRPr="00BD384A">
        <w:rPr>
          <w:rFonts w:eastAsia="Calibri"/>
          <w:lang w:eastAsia="en-US"/>
        </w:rPr>
        <w:t>;</w:t>
      </w:r>
    </w:p>
    <w:p w:rsidR="00B4380D" w:rsidRPr="00BD384A" w:rsidRDefault="00B4380D" w:rsidP="00B4380D">
      <w:pPr>
        <w:autoSpaceDE w:val="0"/>
        <w:autoSpaceDN w:val="0"/>
        <w:adjustRightInd w:val="0"/>
        <w:ind w:firstLine="709"/>
        <w:jc w:val="both"/>
        <w:rPr>
          <w:rFonts w:eastAsia="Calibri"/>
          <w:lang w:eastAsia="en-US"/>
        </w:rPr>
      </w:pPr>
      <w:r w:rsidRPr="00BD384A">
        <w:rPr>
          <w:rFonts w:eastAsia="Calibri"/>
          <w:lang w:eastAsia="en-US"/>
        </w:rPr>
        <w:t xml:space="preserve">2) осуществление работодателем деятельности на территории Архангельской области. </w:t>
      </w:r>
    </w:p>
    <w:p w:rsidR="00B4380D" w:rsidRPr="00BD384A" w:rsidRDefault="00B4380D" w:rsidP="00B4380D">
      <w:pPr>
        <w:tabs>
          <w:tab w:val="left" w:pos="1134"/>
        </w:tabs>
        <w:autoSpaceDE w:val="0"/>
        <w:autoSpaceDN w:val="0"/>
        <w:adjustRightInd w:val="0"/>
        <w:ind w:firstLine="709"/>
        <w:jc w:val="both"/>
      </w:pPr>
      <w:r w:rsidRPr="00BD384A">
        <w:t>7</w:t>
      </w:r>
      <w:r w:rsidRPr="00BD384A">
        <w:rPr>
          <w:vertAlign w:val="superscript"/>
        </w:rPr>
        <w:t>2</w:t>
      </w:r>
      <w:r w:rsidRPr="00BD384A">
        <w:t>.</w:t>
      </w:r>
      <w:r w:rsidRPr="00BD384A">
        <w:tab/>
        <w:t>Отбор получателей субсидии проводится способом запроса предложений (заявок), направленных работодателями для участия в отборе, исходя из соответствия работодателя критериям отбора, указанным в пункте 7</w:t>
      </w:r>
      <w:r w:rsidRPr="00BD384A">
        <w:rPr>
          <w:vertAlign w:val="superscript"/>
        </w:rPr>
        <w:t>1</w:t>
      </w:r>
      <w:r w:rsidRPr="00BD384A">
        <w:t xml:space="preserve"> настоящего Порядка, и очередности поступления предложения (заявки) </w:t>
      </w:r>
      <w:r w:rsidRPr="00BD384A">
        <w:br/>
        <w:t>на участие в отборе.</w:t>
      </w:r>
    </w:p>
    <w:p w:rsidR="00B4380D" w:rsidRPr="00BD384A" w:rsidRDefault="00B4380D" w:rsidP="00B4380D">
      <w:pPr>
        <w:pStyle w:val="ConsPlusNormal"/>
        <w:tabs>
          <w:tab w:val="left" w:pos="1134"/>
        </w:tabs>
        <w:ind w:firstLine="709"/>
        <w:jc w:val="both"/>
        <w:rPr>
          <w:rFonts w:ascii="Times New Roman" w:hAnsi="Times New Roman" w:cs="Times New Roman"/>
          <w:bCs/>
          <w:sz w:val="28"/>
          <w:szCs w:val="28"/>
        </w:rPr>
      </w:pPr>
      <w:r w:rsidRPr="00BD384A">
        <w:rPr>
          <w:rFonts w:ascii="Times New Roman" w:hAnsi="Times New Roman" w:cs="Times New Roman"/>
          <w:bCs/>
          <w:sz w:val="28"/>
          <w:szCs w:val="28"/>
        </w:rPr>
        <w:t>7</w:t>
      </w:r>
      <w:r w:rsidRPr="00BD384A">
        <w:rPr>
          <w:rFonts w:ascii="Times New Roman" w:hAnsi="Times New Roman" w:cs="Times New Roman"/>
          <w:bCs/>
          <w:sz w:val="28"/>
          <w:szCs w:val="28"/>
          <w:vertAlign w:val="superscript"/>
        </w:rPr>
        <w:t>3</w:t>
      </w:r>
      <w:r w:rsidRPr="00BD384A">
        <w:rPr>
          <w:rFonts w:ascii="Times New Roman" w:hAnsi="Times New Roman" w:cs="Times New Roman"/>
          <w:bCs/>
          <w:sz w:val="28"/>
          <w:szCs w:val="28"/>
        </w:rPr>
        <w:t>.</w:t>
      </w:r>
      <w:r w:rsidRPr="00BD384A">
        <w:rPr>
          <w:rFonts w:ascii="Times New Roman" w:hAnsi="Times New Roman" w:cs="Times New Roman"/>
          <w:bCs/>
          <w:sz w:val="28"/>
          <w:szCs w:val="28"/>
        </w:rPr>
        <w:tab/>
        <w:t xml:space="preserve">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на интерактивном портале министерства, а также на официальном сайте центра занятости </w:t>
      </w:r>
      <w:r w:rsidRPr="00BD384A">
        <w:rPr>
          <w:rFonts w:ascii="Times New Roman" w:hAnsi="Times New Roman" w:cs="Times New Roman"/>
          <w:bCs/>
          <w:sz w:val="28"/>
          <w:szCs w:val="28"/>
        </w:rPr>
        <w:br/>
      </w:r>
      <w:r w:rsidRPr="00BD384A">
        <w:rPr>
          <w:rFonts w:ascii="Times New Roman" w:hAnsi="Times New Roman" w:cs="Times New Roman"/>
          <w:sz w:val="28"/>
          <w:szCs w:val="28"/>
        </w:rPr>
        <w:t>в информационно-телекоммуникационной сети «Интернет» (далее – официальный сайт центра занятости)</w:t>
      </w:r>
      <w:r w:rsidRPr="00BD384A">
        <w:rPr>
          <w:rFonts w:ascii="Times New Roman" w:hAnsi="Times New Roman" w:cs="Times New Roman"/>
          <w:bCs/>
          <w:sz w:val="28"/>
          <w:szCs w:val="28"/>
        </w:rPr>
        <w:t xml:space="preserve"> не позднее, чем за пять </w:t>
      </w:r>
      <w:r w:rsidR="00BE13B4" w:rsidRPr="00BD384A">
        <w:rPr>
          <w:rFonts w:ascii="Times New Roman" w:hAnsi="Times New Roman" w:cs="Times New Roman"/>
          <w:bCs/>
          <w:sz w:val="28"/>
          <w:szCs w:val="28"/>
        </w:rPr>
        <w:t>рабочих</w:t>
      </w:r>
      <w:r w:rsidRPr="00BD384A">
        <w:rPr>
          <w:rFonts w:ascii="Times New Roman" w:hAnsi="Times New Roman" w:cs="Times New Roman"/>
          <w:bCs/>
          <w:sz w:val="28"/>
          <w:szCs w:val="28"/>
        </w:rPr>
        <w:t xml:space="preserve"> дней до дня начала приема заявок.</w:t>
      </w:r>
    </w:p>
    <w:p w:rsidR="00B4380D" w:rsidRPr="00BD384A" w:rsidRDefault="00B4380D" w:rsidP="00B4380D">
      <w:pPr>
        <w:autoSpaceDE w:val="0"/>
        <w:autoSpaceDN w:val="0"/>
        <w:adjustRightInd w:val="0"/>
        <w:ind w:firstLine="709"/>
        <w:jc w:val="both"/>
      </w:pPr>
      <w:r w:rsidRPr="00BD384A">
        <w:t>В объявлении указываются:</w:t>
      </w:r>
    </w:p>
    <w:p w:rsidR="00B4380D" w:rsidRPr="00BD384A" w:rsidRDefault="00B4380D" w:rsidP="00B4380D">
      <w:pPr>
        <w:autoSpaceDE w:val="0"/>
        <w:autoSpaceDN w:val="0"/>
        <w:adjustRightInd w:val="0"/>
        <w:ind w:firstLine="709"/>
        <w:jc w:val="both"/>
      </w:pPr>
      <w:r w:rsidRPr="00BD384A">
        <w:t>1) сроки проведения отбора (дата и время начала (окончания) подачи (приема) заявочной документации), которые не могут быть меньше 30 календарных дней, следующих за днем размещения объявления;</w:t>
      </w:r>
    </w:p>
    <w:p w:rsidR="00B4380D" w:rsidRPr="00BD384A" w:rsidRDefault="00B4380D" w:rsidP="00B4380D">
      <w:pPr>
        <w:autoSpaceDE w:val="0"/>
        <w:autoSpaceDN w:val="0"/>
        <w:adjustRightInd w:val="0"/>
        <w:ind w:firstLine="709"/>
        <w:jc w:val="both"/>
      </w:pPr>
      <w:r w:rsidRPr="00BD384A">
        <w:t>2) наименование, местонахождение, почтовый адрес, адрес электронной почты центра занятости;</w:t>
      </w:r>
    </w:p>
    <w:p w:rsidR="00B4380D" w:rsidRPr="00BD384A" w:rsidRDefault="00B4380D" w:rsidP="00B4380D">
      <w:pPr>
        <w:autoSpaceDE w:val="0"/>
        <w:autoSpaceDN w:val="0"/>
        <w:adjustRightInd w:val="0"/>
        <w:ind w:firstLine="709"/>
        <w:jc w:val="both"/>
      </w:pPr>
      <w:r w:rsidRPr="00BD384A">
        <w:t xml:space="preserve">3) цели предоставления субсидии в соответствии с пунктом 1 настоящего Порядка, а также результаты предоставления субсидии </w:t>
      </w:r>
      <w:r w:rsidRPr="00BD384A">
        <w:br/>
        <w:t>в соответствии с пунктом 23</w:t>
      </w:r>
      <w:r w:rsidRPr="00BD384A">
        <w:rPr>
          <w:vertAlign w:val="superscript"/>
        </w:rPr>
        <w:t>1</w:t>
      </w:r>
      <w:r w:rsidRPr="00BD384A">
        <w:t xml:space="preserve"> настоящего Порядка;</w:t>
      </w:r>
    </w:p>
    <w:p w:rsidR="00B4380D" w:rsidRPr="00BD384A" w:rsidRDefault="00B4380D" w:rsidP="00B4380D">
      <w:pPr>
        <w:autoSpaceDE w:val="0"/>
        <w:autoSpaceDN w:val="0"/>
        <w:adjustRightInd w:val="0"/>
        <w:ind w:firstLine="709"/>
        <w:jc w:val="both"/>
      </w:pPr>
      <w:r w:rsidRPr="00BD384A">
        <w:t xml:space="preserve">4) доменное имя, и (или) сетевой адрес, и (или) указатели страниц сайта в информационно-телекоммуникационной сети «Интернет», </w:t>
      </w:r>
      <w:r w:rsidRPr="00BD384A">
        <w:br/>
        <w:t>на котором обеспечивается проведение отбора;</w:t>
      </w:r>
    </w:p>
    <w:p w:rsidR="00B4380D" w:rsidRPr="00BD384A" w:rsidRDefault="00B4380D" w:rsidP="00B4380D">
      <w:pPr>
        <w:autoSpaceDE w:val="0"/>
        <w:autoSpaceDN w:val="0"/>
        <w:adjustRightInd w:val="0"/>
        <w:ind w:firstLine="709"/>
        <w:jc w:val="both"/>
      </w:pPr>
      <w:r w:rsidRPr="00BD384A">
        <w:t>5) требования к работодателям в соответствии с пунктами 7</w:t>
      </w:r>
      <w:r w:rsidRPr="00BD384A">
        <w:rPr>
          <w:vertAlign w:val="superscript"/>
        </w:rPr>
        <w:t xml:space="preserve">1 </w:t>
      </w:r>
      <w:r w:rsidRPr="00BD384A">
        <w:t>и 14</w:t>
      </w:r>
      <w:r w:rsidRPr="00BD384A">
        <w:rPr>
          <w:vertAlign w:val="superscript"/>
        </w:rPr>
        <w:t>1</w:t>
      </w:r>
      <w:r w:rsidRPr="00BD384A">
        <w:t xml:space="preserve"> настоящего Порядка и перечень документов, указанный в пункте 8 настоящего Порядка;</w:t>
      </w:r>
    </w:p>
    <w:p w:rsidR="00B4380D" w:rsidRPr="00BD384A" w:rsidRDefault="00B4380D" w:rsidP="00B4380D">
      <w:pPr>
        <w:autoSpaceDE w:val="0"/>
        <w:autoSpaceDN w:val="0"/>
        <w:adjustRightInd w:val="0"/>
        <w:ind w:firstLine="709"/>
        <w:jc w:val="both"/>
      </w:pPr>
      <w:r w:rsidRPr="00BD384A">
        <w:t xml:space="preserve">6) порядок подачи заявки работодателями и требования, предъявляемые к форме и содержанию заявки в соответствии с пунктами 8 </w:t>
      </w:r>
      <w:r w:rsidRPr="00BD384A">
        <w:br/>
        <w:t>и 10 настоящего Порядка;</w:t>
      </w:r>
    </w:p>
    <w:p w:rsidR="00B4380D" w:rsidRPr="00BD384A" w:rsidRDefault="00B4380D" w:rsidP="00B4380D">
      <w:pPr>
        <w:autoSpaceDE w:val="0"/>
        <w:autoSpaceDN w:val="0"/>
        <w:adjustRightInd w:val="0"/>
        <w:ind w:firstLine="709"/>
        <w:jc w:val="both"/>
      </w:pPr>
      <w:r w:rsidRPr="00BD384A">
        <w:t>7) порядок отзыва заявки, порядок возврата документов, представленных работодателем в центр занятости, определяющий, в том числе, основания для возврата указанных документов, порядок внесения изменений в заявку в соответствии с пунктом 11</w:t>
      </w:r>
      <w:r w:rsidRPr="00BD384A">
        <w:rPr>
          <w:vertAlign w:val="superscript"/>
        </w:rPr>
        <w:t xml:space="preserve">2 </w:t>
      </w:r>
      <w:r w:rsidRPr="00BD384A">
        <w:t>настоящего Порядка;</w:t>
      </w:r>
    </w:p>
    <w:p w:rsidR="00B4380D" w:rsidRPr="00BD384A" w:rsidRDefault="00B4380D" w:rsidP="00B4380D">
      <w:pPr>
        <w:autoSpaceDE w:val="0"/>
        <w:autoSpaceDN w:val="0"/>
        <w:adjustRightInd w:val="0"/>
        <w:ind w:firstLine="709"/>
        <w:jc w:val="both"/>
      </w:pPr>
      <w:r w:rsidRPr="00BD384A">
        <w:t>8) правила рассмотрения и оценки заявки в соответствии с пунктом 12 настоящего Порядка;</w:t>
      </w:r>
    </w:p>
    <w:p w:rsidR="00B4380D" w:rsidRPr="00BD384A" w:rsidRDefault="00B4380D" w:rsidP="00B4380D">
      <w:pPr>
        <w:autoSpaceDE w:val="0"/>
        <w:autoSpaceDN w:val="0"/>
        <w:adjustRightInd w:val="0"/>
        <w:ind w:firstLine="709"/>
        <w:jc w:val="both"/>
      </w:pPr>
      <w:r w:rsidRPr="00BD384A">
        <w:t xml:space="preserve">9) порядок предоставления участникам отбора разъяснений положений объявления, дата начала и окончания срока такого предоставления </w:t>
      </w:r>
      <w:r w:rsidRPr="00BD384A">
        <w:br/>
        <w:t>в соответствии с пунктом 11</w:t>
      </w:r>
      <w:r w:rsidRPr="00BD384A">
        <w:rPr>
          <w:vertAlign w:val="superscript"/>
        </w:rPr>
        <w:t>3</w:t>
      </w:r>
      <w:r w:rsidRPr="00BD384A">
        <w:t xml:space="preserve"> настоящего Порядка;</w:t>
      </w:r>
    </w:p>
    <w:p w:rsidR="00B4380D" w:rsidRPr="00BD384A" w:rsidRDefault="00B4380D" w:rsidP="00B4380D">
      <w:pPr>
        <w:autoSpaceDE w:val="0"/>
        <w:autoSpaceDN w:val="0"/>
        <w:adjustRightInd w:val="0"/>
        <w:ind w:firstLine="709"/>
        <w:jc w:val="both"/>
      </w:pPr>
      <w:r w:rsidRPr="00BD384A">
        <w:t>10) срок, в течение которого победитель (победители) отбора должен подписать договор в соответствии с пунктом 16 настоящего Порядка;</w:t>
      </w:r>
    </w:p>
    <w:p w:rsidR="00B4380D" w:rsidRPr="00BD384A" w:rsidRDefault="00B4380D" w:rsidP="00B4380D">
      <w:pPr>
        <w:autoSpaceDE w:val="0"/>
        <w:autoSpaceDN w:val="0"/>
        <w:adjustRightInd w:val="0"/>
        <w:ind w:firstLine="709"/>
        <w:jc w:val="both"/>
      </w:pPr>
      <w:r w:rsidRPr="00BD384A">
        <w:t>11) условия признания победителя (победителей) отбора уклонившимся от заключения договора в соответствии с пунктом 16 настоящего Порядка;</w:t>
      </w:r>
    </w:p>
    <w:p w:rsidR="008A17B4" w:rsidRPr="00BD384A" w:rsidRDefault="00B4380D" w:rsidP="00B4380D">
      <w:pPr>
        <w:autoSpaceDE w:val="0"/>
        <w:autoSpaceDN w:val="0"/>
        <w:adjustRightInd w:val="0"/>
        <w:ind w:firstLine="709"/>
        <w:jc w:val="both"/>
      </w:pPr>
      <w:r w:rsidRPr="00BD384A">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BD384A">
        <w:rPr>
          <w:vertAlign w:val="superscript"/>
        </w:rPr>
        <w:t>2</w:t>
      </w:r>
      <w:r w:rsidRPr="00BD384A">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BD384A">
        <w:br/>
        <w:t>от 9 декабря 2017 года № 1496 «О мерах по обеспечению исполнения федерального бюджета», в случае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B4380D" w:rsidRPr="00BD384A" w:rsidRDefault="00B4380D" w:rsidP="00B4380D">
      <w:pPr>
        <w:autoSpaceDE w:val="0"/>
        <w:autoSpaceDN w:val="0"/>
        <w:adjustRightInd w:val="0"/>
        <w:ind w:left="709"/>
        <w:jc w:val="both"/>
        <w:rPr>
          <w:rFonts w:eastAsia="Calibri"/>
          <w:lang w:eastAsia="en-US"/>
        </w:rPr>
      </w:pPr>
    </w:p>
    <w:p w:rsidR="008A17B4" w:rsidRPr="00BD384A" w:rsidRDefault="008A17B4" w:rsidP="00100686">
      <w:pPr>
        <w:numPr>
          <w:ilvl w:val="0"/>
          <w:numId w:val="12"/>
        </w:numPr>
        <w:autoSpaceDE w:val="0"/>
        <w:autoSpaceDN w:val="0"/>
        <w:adjustRightInd w:val="0"/>
        <w:ind w:left="0" w:firstLine="0"/>
        <w:jc w:val="center"/>
        <w:rPr>
          <w:rFonts w:eastAsia="Calibri"/>
          <w:b/>
          <w:lang w:eastAsia="en-US"/>
        </w:rPr>
      </w:pPr>
      <w:r w:rsidRPr="00BD384A">
        <w:rPr>
          <w:rFonts w:eastAsia="Calibri"/>
          <w:b/>
          <w:lang w:eastAsia="en-US"/>
        </w:rPr>
        <w:t>Порядок предоставления субсидии</w:t>
      </w:r>
    </w:p>
    <w:p w:rsidR="008A17B4" w:rsidRPr="00BD384A" w:rsidRDefault="008A17B4" w:rsidP="008A17B4">
      <w:pPr>
        <w:autoSpaceDE w:val="0"/>
        <w:autoSpaceDN w:val="0"/>
        <w:adjustRightInd w:val="0"/>
        <w:ind w:left="709"/>
        <w:jc w:val="both"/>
        <w:rPr>
          <w:rFonts w:eastAsia="Calibri"/>
          <w:lang w:eastAsia="en-US"/>
        </w:rPr>
      </w:pPr>
    </w:p>
    <w:p w:rsidR="008A17B4" w:rsidRPr="00BD384A" w:rsidRDefault="008A17B4" w:rsidP="00100686">
      <w:pPr>
        <w:numPr>
          <w:ilvl w:val="0"/>
          <w:numId w:val="9"/>
        </w:numPr>
        <w:tabs>
          <w:tab w:val="left" w:pos="1134"/>
        </w:tabs>
        <w:autoSpaceDE w:val="0"/>
        <w:autoSpaceDN w:val="0"/>
        <w:adjustRightInd w:val="0"/>
        <w:ind w:left="0" w:firstLine="709"/>
        <w:jc w:val="both"/>
        <w:rPr>
          <w:rFonts w:eastAsia="Calibri"/>
          <w:lang w:eastAsia="en-US"/>
        </w:rPr>
      </w:pPr>
      <w:r w:rsidRPr="00BD384A">
        <w:t xml:space="preserve">Для </w:t>
      </w:r>
      <w:r w:rsidR="00B4380D" w:rsidRPr="00BD384A">
        <w:t xml:space="preserve">участия в отборе и </w:t>
      </w:r>
      <w:r w:rsidRPr="00BD384A">
        <w:t xml:space="preserve">получения субсидии работодатель представляет в </w:t>
      </w:r>
      <w:r w:rsidR="005B4B97" w:rsidRPr="00BD384A">
        <w:rPr>
          <w:rFonts w:eastAsia="Calibri"/>
          <w:spacing w:val="-6"/>
          <w:lang w:eastAsia="en-US"/>
        </w:rPr>
        <w:t>обособленное подразделение центра занятости</w:t>
      </w:r>
      <w:r w:rsidRPr="00BD384A">
        <w:t xml:space="preserve"> следующие документы (далее – заявка):</w:t>
      </w:r>
    </w:p>
    <w:p w:rsidR="008A17B4" w:rsidRPr="00BD384A" w:rsidRDefault="00BC571F" w:rsidP="00100686">
      <w:pPr>
        <w:numPr>
          <w:ilvl w:val="0"/>
          <w:numId w:val="17"/>
        </w:numPr>
        <w:tabs>
          <w:tab w:val="left" w:pos="1134"/>
        </w:tabs>
        <w:autoSpaceDE w:val="0"/>
        <w:autoSpaceDN w:val="0"/>
        <w:adjustRightInd w:val="0"/>
        <w:ind w:left="0" w:firstLine="709"/>
        <w:jc w:val="both"/>
        <w:rPr>
          <w:rFonts w:eastAsia="Calibri"/>
          <w:lang w:eastAsia="en-US"/>
        </w:rPr>
      </w:pPr>
      <w:hyperlink r:id="rId188" w:history="1">
        <w:r w:rsidR="008A17B4" w:rsidRPr="00BD384A">
          <w:rPr>
            <w:rFonts w:eastAsia="Calibri"/>
            <w:spacing w:val="-6"/>
            <w:lang w:eastAsia="en-US"/>
          </w:rPr>
          <w:t>заяв</w:t>
        </w:r>
      </w:hyperlink>
      <w:r w:rsidR="008A17B4" w:rsidRPr="00BD384A">
        <w:rPr>
          <w:spacing w:val="-6"/>
        </w:rPr>
        <w:t>ление</w:t>
      </w:r>
      <w:r w:rsidR="008A17B4" w:rsidRPr="00BD384A">
        <w:rPr>
          <w:rFonts w:eastAsia="Calibri"/>
          <w:spacing w:val="-6"/>
          <w:lang w:eastAsia="en-US"/>
        </w:rPr>
        <w:t xml:space="preserve"> на участие в реализации мероприятия по трудоустройству </w:t>
      </w:r>
      <w:r w:rsidR="008A17B4" w:rsidRPr="00BD384A">
        <w:rPr>
          <w:rFonts w:eastAsia="Calibri"/>
          <w:lang w:eastAsia="en-US"/>
        </w:rPr>
        <w:br/>
        <w:t>по форме согласно приложению к настоящему Порядку;</w:t>
      </w:r>
    </w:p>
    <w:p w:rsidR="00BE13B4" w:rsidRPr="00BD384A" w:rsidRDefault="00BE13B4" w:rsidP="00100686">
      <w:pPr>
        <w:numPr>
          <w:ilvl w:val="0"/>
          <w:numId w:val="17"/>
        </w:numPr>
        <w:tabs>
          <w:tab w:val="left" w:pos="709"/>
          <w:tab w:val="left" w:pos="1134"/>
        </w:tabs>
        <w:ind w:left="0" w:firstLine="709"/>
        <w:jc w:val="both"/>
        <w:rPr>
          <w:rFonts w:eastAsia="Calibri"/>
          <w:lang w:eastAsia="en-US"/>
        </w:rPr>
      </w:pPr>
      <w:r w:rsidRPr="00BD384A">
        <w:rPr>
          <w:rFonts w:eastAsia="Calibri"/>
          <w:bCs/>
          <w:lang w:eastAsia="en-US"/>
        </w:rPr>
        <w:t xml:space="preserve">сведения о потребности в работниках, наличии свободных рабочих мест (вакантных должностей) по форме согласно приложению № 10 </w:t>
      </w:r>
      <w:r w:rsidRPr="00BD384A">
        <w:rPr>
          <w:rFonts w:eastAsia="Calibri"/>
          <w:bCs/>
          <w:lang w:eastAsia="en-US"/>
        </w:rPr>
        <w:br/>
        <w:t>к</w:t>
      </w:r>
      <w:r w:rsidRPr="00BD384A">
        <w:t xml:space="preserve"> </w:t>
      </w:r>
      <w:r w:rsidRPr="00BD384A">
        <w:rPr>
          <w:rFonts w:eastAsia="Calibri"/>
          <w:bCs/>
          <w:lang w:eastAsia="en-US"/>
        </w:rPr>
        <w:t xml:space="preserve">приказу Министерства труда и социальной защиты Российской Федерации </w:t>
      </w:r>
      <w:r w:rsidRPr="00BD384A">
        <w:rPr>
          <w:rFonts w:eastAsia="Calibri"/>
          <w:bCs/>
          <w:lang w:eastAsia="en-US"/>
        </w:rPr>
        <w:br/>
        <w:t xml:space="preserve">от 19 февраля 2019 года № 90н; </w:t>
      </w:r>
    </w:p>
    <w:p w:rsidR="00BE13B4" w:rsidRPr="00BD384A" w:rsidRDefault="00BE13B4" w:rsidP="00100686">
      <w:pPr>
        <w:numPr>
          <w:ilvl w:val="0"/>
          <w:numId w:val="17"/>
        </w:numPr>
        <w:tabs>
          <w:tab w:val="left" w:pos="709"/>
          <w:tab w:val="left" w:pos="1134"/>
        </w:tabs>
        <w:ind w:left="0" w:firstLine="709"/>
        <w:jc w:val="both"/>
        <w:rPr>
          <w:rFonts w:eastAsia="Calibri"/>
          <w:lang w:eastAsia="en-US"/>
        </w:rPr>
      </w:pPr>
      <w:r w:rsidRPr="00BD384A">
        <w:rPr>
          <w:rFonts w:eastAsia="Calibri"/>
          <w:lang w:eastAsia="en-US"/>
        </w:rPr>
        <w:t>сметы затрат на приобретение, и (или) монтаж, и (или) установку оснащения, необходимого для создания рабочих мест;</w:t>
      </w:r>
    </w:p>
    <w:p w:rsidR="00B4380D" w:rsidRPr="00BD384A" w:rsidRDefault="00B4380D" w:rsidP="00B4380D">
      <w:pPr>
        <w:pStyle w:val="ConsPlusNormal"/>
        <w:tabs>
          <w:tab w:val="left" w:pos="1134"/>
        </w:tabs>
        <w:ind w:firstLine="709"/>
        <w:jc w:val="both"/>
        <w:rPr>
          <w:rFonts w:ascii="Times New Roman" w:hAnsi="Times New Roman" w:cs="Times New Roman"/>
          <w:sz w:val="28"/>
          <w:szCs w:val="28"/>
        </w:rPr>
      </w:pPr>
      <w:r w:rsidRPr="00BD384A">
        <w:rPr>
          <w:rFonts w:ascii="Times New Roman" w:hAnsi="Times New Roman" w:cs="Times New Roman"/>
          <w:sz w:val="28"/>
          <w:szCs w:val="28"/>
        </w:rPr>
        <w:t>4)</w:t>
      </w:r>
      <w:r w:rsidRPr="00BD384A">
        <w:rPr>
          <w:rFonts w:ascii="Times New Roman" w:hAnsi="Times New Roman" w:cs="Times New Roman"/>
          <w:sz w:val="28"/>
          <w:szCs w:val="28"/>
        </w:rPr>
        <w:tab/>
        <w:t xml:space="preserve">согласие на публикацию (размещение) в информационно-телекоммуникационной сети «Интернет» информации о работодателе, </w:t>
      </w:r>
      <w:r w:rsidRPr="00BD384A">
        <w:rPr>
          <w:rFonts w:ascii="Times New Roman" w:hAnsi="Times New Roman" w:cs="Times New Roman"/>
          <w:sz w:val="28"/>
          <w:szCs w:val="28"/>
        </w:rPr>
        <w:br/>
        <w:t>о подаваемой работодателем заявке, иной информации о работодателе, связанной с соответствующим отбором</w:t>
      </w:r>
      <w:r w:rsidR="00BE13B4" w:rsidRPr="00BD384A">
        <w:rPr>
          <w:rFonts w:ascii="Times New Roman" w:hAnsi="Times New Roman" w:cs="Times New Roman"/>
          <w:sz w:val="28"/>
          <w:szCs w:val="28"/>
        </w:rPr>
        <w:t>, в свободной форме</w:t>
      </w:r>
      <w:r w:rsidRPr="00BD384A">
        <w:rPr>
          <w:rFonts w:ascii="Times New Roman" w:hAnsi="Times New Roman" w:cs="Times New Roman"/>
          <w:sz w:val="28"/>
          <w:szCs w:val="28"/>
        </w:rPr>
        <w:t>;</w:t>
      </w:r>
    </w:p>
    <w:p w:rsidR="00B4380D" w:rsidRPr="00BD384A" w:rsidRDefault="00B4380D" w:rsidP="00B4380D">
      <w:pPr>
        <w:pStyle w:val="ConsPlusNormal"/>
        <w:tabs>
          <w:tab w:val="left" w:pos="1134"/>
        </w:tabs>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5)</w:t>
      </w:r>
      <w:r w:rsidRPr="00BD384A">
        <w:rPr>
          <w:rFonts w:ascii="Times New Roman" w:eastAsia="Calibri" w:hAnsi="Times New Roman" w:cs="Times New Roman"/>
          <w:sz w:val="28"/>
          <w:szCs w:val="28"/>
          <w:lang w:eastAsia="en-US"/>
        </w:rPr>
        <w:tab/>
        <w:t xml:space="preserve">справку, подписанную держателем реестра акционеров акционерного общества и заверенную (скрепленную) печатью (при наличии печати) указанного держателя реестра, подтверждающую отсутствие </w:t>
      </w:r>
      <w:r w:rsidRPr="00BD384A">
        <w:rPr>
          <w:rFonts w:ascii="Times New Roman" w:eastAsia="Calibri" w:hAnsi="Times New Roman" w:cs="Times New Roman"/>
          <w:sz w:val="28"/>
          <w:szCs w:val="28"/>
          <w:lang w:eastAsia="en-US"/>
        </w:rPr>
        <w:br/>
        <w:t xml:space="preserve">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rFonts w:ascii="Times New Roman" w:eastAsia="Calibri" w:hAnsi="Times New Roman" w:cs="Times New Roman"/>
          <w:sz w:val="28"/>
          <w:szCs w:val="28"/>
          <w:lang w:eastAsia="en-US"/>
        </w:rPr>
        <w:br/>
        <w:t xml:space="preserve">и территорий, предоставляющих льготный налоговый режим налогообложения  и (или) не предусматривающих раскрытия </w:t>
      </w:r>
      <w:r w:rsidRPr="00BD384A">
        <w:rPr>
          <w:rFonts w:ascii="Times New Roman" w:eastAsia="Calibri" w:hAnsi="Times New Roman" w:cs="Times New Roman"/>
          <w:sz w:val="28"/>
          <w:szCs w:val="28"/>
          <w:lang w:eastAsia="en-US"/>
        </w:rPr>
        <w:br/>
        <w:t>и предоставления информации при проведении финансовых операций (</w:t>
      </w:r>
      <w:proofErr w:type="spellStart"/>
      <w:r w:rsidRPr="00BD384A">
        <w:rPr>
          <w:rFonts w:ascii="Times New Roman" w:eastAsia="Calibri" w:hAnsi="Times New Roman" w:cs="Times New Roman"/>
          <w:sz w:val="28"/>
          <w:szCs w:val="28"/>
          <w:lang w:eastAsia="en-US"/>
        </w:rPr>
        <w:t>офшорные</w:t>
      </w:r>
      <w:proofErr w:type="spellEnd"/>
      <w:r w:rsidRPr="00BD384A">
        <w:rPr>
          <w:rFonts w:ascii="Times New Roman" w:eastAsia="Calibri" w:hAnsi="Times New Roman" w:cs="Times New Roman"/>
          <w:sz w:val="28"/>
          <w:szCs w:val="28"/>
          <w:lang w:eastAsia="en-US"/>
        </w:rPr>
        <w:t xml:space="preserve"> зоны) в отношении таких юридических лиц, в совокупности превышающей 50 процентов.</w:t>
      </w:r>
    </w:p>
    <w:p w:rsidR="000758A7" w:rsidRPr="00BD384A" w:rsidRDefault="00EC4B16" w:rsidP="00100686">
      <w:pPr>
        <w:numPr>
          <w:ilvl w:val="0"/>
          <w:numId w:val="9"/>
        </w:numPr>
        <w:tabs>
          <w:tab w:val="left" w:pos="1134"/>
        </w:tabs>
        <w:autoSpaceDE w:val="0"/>
        <w:autoSpaceDN w:val="0"/>
        <w:adjustRightInd w:val="0"/>
        <w:ind w:left="0" w:firstLine="709"/>
        <w:jc w:val="both"/>
      </w:pPr>
      <w:r w:rsidRPr="00BD384A">
        <w:rPr>
          <w:rFonts w:eastAsia="Calibri"/>
          <w:color w:val="000000"/>
          <w:lang w:eastAsia="en-US"/>
        </w:rPr>
        <w:t xml:space="preserve">Работодатель вправе по собственной инициативе представить </w:t>
      </w:r>
      <w:r w:rsidRPr="00BD384A">
        <w:rPr>
          <w:rFonts w:eastAsia="Calibri"/>
          <w:color w:val="000000"/>
          <w:lang w:eastAsia="en-US"/>
        </w:rPr>
        <w:br/>
      </w:r>
      <w:r w:rsidRPr="00BD384A">
        <w:rPr>
          <w:rFonts w:eastAsia="Calibri"/>
          <w:color w:val="000000"/>
          <w:spacing w:val="-6"/>
          <w:lang w:eastAsia="en-US"/>
        </w:rPr>
        <w:t xml:space="preserve">в </w:t>
      </w:r>
      <w:r w:rsidR="005B4B97" w:rsidRPr="00BD384A">
        <w:rPr>
          <w:rFonts w:eastAsia="Calibri"/>
          <w:spacing w:val="-6"/>
          <w:lang w:eastAsia="en-US"/>
        </w:rPr>
        <w:t>обособленное подразделение центра занятости</w:t>
      </w:r>
      <w:r w:rsidR="005B4B97" w:rsidRPr="00BD384A">
        <w:rPr>
          <w:rFonts w:eastAsia="Calibri"/>
          <w:color w:val="000000"/>
          <w:spacing w:val="-6"/>
          <w:lang w:eastAsia="en-US"/>
        </w:rPr>
        <w:t xml:space="preserve"> </w:t>
      </w:r>
      <w:r w:rsidRPr="00BD384A">
        <w:rPr>
          <w:rFonts w:eastAsia="Calibri"/>
          <w:color w:val="000000"/>
          <w:spacing w:val="-6"/>
          <w:lang w:eastAsia="en-US"/>
        </w:rPr>
        <w:t>выписку из Единого государственного реестра юридических</w:t>
      </w:r>
      <w:r w:rsidRPr="00BD384A">
        <w:rPr>
          <w:rFonts w:eastAsia="Calibri"/>
          <w:color w:val="000000"/>
          <w:lang w:eastAsia="en-US"/>
        </w:rPr>
        <w:t xml:space="preserve"> лиц (для юридических лиц) или из Единого государственного реестра </w:t>
      </w:r>
      <w:r w:rsidRPr="00BD384A">
        <w:rPr>
          <w:rFonts w:eastAsia="Calibri"/>
          <w:color w:val="000000"/>
          <w:spacing w:val="-6"/>
          <w:lang w:eastAsia="en-US"/>
        </w:rPr>
        <w:t>индивидуальных предпринимателей (для индивидуальных предпринимателей).</w:t>
      </w:r>
    </w:p>
    <w:p w:rsidR="000758A7" w:rsidRPr="00BD384A" w:rsidRDefault="000758A7" w:rsidP="000758A7">
      <w:pPr>
        <w:tabs>
          <w:tab w:val="left" w:pos="1134"/>
        </w:tabs>
        <w:autoSpaceDE w:val="0"/>
        <w:autoSpaceDN w:val="0"/>
        <w:adjustRightInd w:val="0"/>
        <w:ind w:firstLine="709"/>
        <w:jc w:val="both"/>
      </w:pPr>
      <w:r w:rsidRPr="00BD384A">
        <w:t xml:space="preserve">Центр занятости самостоятельно запрашивает указанные сведения, если </w:t>
      </w:r>
      <w:r w:rsidR="00492548" w:rsidRPr="00BD384A">
        <w:t>работодатель</w:t>
      </w:r>
      <w:r w:rsidRPr="00BD384A">
        <w:t xml:space="preserve">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B4380D" w:rsidRPr="00BD384A" w:rsidRDefault="00B4380D" w:rsidP="00100686">
      <w:pPr>
        <w:pStyle w:val="ConsPlusNormal"/>
        <w:numPr>
          <w:ilvl w:val="0"/>
          <w:numId w:val="9"/>
        </w:numPr>
        <w:tabs>
          <w:tab w:val="left" w:pos="1276"/>
        </w:tabs>
        <w:ind w:left="0" w:firstLine="709"/>
        <w:jc w:val="both"/>
        <w:rPr>
          <w:rStyle w:val="FontStyle38"/>
          <w:rFonts w:eastAsia="Calibri"/>
          <w:color w:val="auto"/>
          <w:sz w:val="28"/>
          <w:szCs w:val="28"/>
          <w:lang w:eastAsia="en-US"/>
        </w:rPr>
      </w:pPr>
      <w:r w:rsidRPr="00BD384A">
        <w:rPr>
          <w:rStyle w:val="FontStyle38"/>
          <w:rFonts w:eastAsia="MS Mincho"/>
          <w:sz w:val="28"/>
          <w:szCs w:val="28"/>
        </w:rPr>
        <w:t>Заявка представляется одним из следующих способов:</w:t>
      </w:r>
    </w:p>
    <w:p w:rsidR="00B4380D" w:rsidRPr="00BD384A" w:rsidRDefault="00B4380D" w:rsidP="00B4380D">
      <w:pPr>
        <w:pStyle w:val="Style16"/>
        <w:widowControl/>
        <w:tabs>
          <w:tab w:val="left" w:pos="1243"/>
        </w:tabs>
        <w:spacing w:line="240" w:lineRule="auto"/>
        <w:ind w:firstLine="709"/>
        <w:rPr>
          <w:rStyle w:val="FontStyle38"/>
          <w:rFonts w:eastAsia="MS Mincho"/>
          <w:sz w:val="28"/>
          <w:szCs w:val="28"/>
        </w:rPr>
      </w:pPr>
      <w:r w:rsidRPr="00BD384A">
        <w:rPr>
          <w:rStyle w:val="FontStyle38"/>
          <w:rFonts w:eastAsia="MS Mincho"/>
          <w:sz w:val="28"/>
          <w:szCs w:val="28"/>
        </w:rPr>
        <w:t>1) лично или через представителя;</w:t>
      </w:r>
    </w:p>
    <w:p w:rsidR="00B4380D" w:rsidRPr="00BD384A" w:rsidRDefault="00B4380D" w:rsidP="00B4380D">
      <w:pPr>
        <w:pStyle w:val="Style16"/>
        <w:widowControl/>
        <w:tabs>
          <w:tab w:val="left" w:pos="1243"/>
        </w:tabs>
        <w:spacing w:line="240" w:lineRule="auto"/>
        <w:ind w:firstLine="709"/>
        <w:rPr>
          <w:rStyle w:val="FontStyle38"/>
          <w:rFonts w:eastAsia="MS Mincho"/>
          <w:sz w:val="28"/>
          <w:szCs w:val="28"/>
        </w:rPr>
      </w:pPr>
      <w:r w:rsidRPr="00BD384A">
        <w:rPr>
          <w:rStyle w:val="FontStyle38"/>
          <w:rFonts w:eastAsia="MS Mincho"/>
          <w:sz w:val="28"/>
          <w:szCs w:val="28"/>
        </w:rPr>
        <w:t>2) заказным почтовым отправлением;</w:t>
      </w:r>
    </w:p>
    <w:p w:rsidR="00B4380D" w:rsidRPr="00BD384A" w:rsidRDefault="00B4380D" w:rsidP="00B4380D">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 xml:space="preserve">3) по электронной почте. </w:t>
      </w:r>
    </w:p>
    <w:p w:rsidR="00B4380D" w:rsidRPr="00BD384A" w:rsidRDefault="00B4380D" w:rsidP="00B4380D">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 xml:space="preserve">Электронные документы представляются в формате </w:t>
      </w:r>
      <w:r w:rsidRPr="00BD384A">
        <w:rPr>
          <w:rStyle w:val="FontStyle38"/>
          <w:rFonts w:eastAsia="MS Mincho"/>
          <w:sz w:val="28"/>
          <w:szCs w:val="28"/>
          <w:lang w:val="en-US"/>
        </w:rPr>
        <w:t>PDF</w:t>
      </w:r>
      <w:r w:rsidRPr="00BD384A">
        <w:rPr>
          <w:rStyle w:val="FontStyle38"/>
          <w:rFonts w:eastAsia="MS Mincho"/>
          <w:sz w:val="28"/>
          <w:szCs w:val="28"/>
        </w:rPr>
        <w:t xml:space="preserve"> размером </w:t>
      </w:r>
      <w:r w:rsidRPr="00BD384A">
        <w:rPr>
          <w:rStyle w:val="FontStyle38"/>
          <w:rFonts w:eastAsia="MS Mincho"/>
          <w:sz w:val="28"/>
          <w:szCs w:val="28"/>
        </w:rPr>
        <w:br/>
        <w:t>не более 5 Мбайт.</w:t>
      </w:r>
    </w:p>
    <w:p w:rsidR="00B4380D" w:rsidRPr="00BD384A" w:rsidRDefault="00B4380D" w:rsidP="00B4380D">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Копии документов должны быть заверены в установленном законодательством Российской Федерации порядке.</w:t>
      </w:r>
    </w:p>
    <w:p w:rsidR="00B4380D" w:rsidRPr="00BD384A" w:rsidRDefault="00492548" w:rsidP="00B4380D">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Работодатели</w:t>
      </w:r>
      <w:r w:rsidR="00B4380D" w:rsidRPr="00BD384A">
        <w:rPr>
          <w:rStyle w:val="FontStyle38"/>
          <w:rFonts w:eastAsia="MS Mincho"/>
          <w:sz w:val="28"/>
          <w:szCs w:val="28"/>
        </w:rPr>
        <w:t xml:space="preserve"> несут ответственность за достоверность представляемых документов в соответствии с законодательством Российской Федерации.</w:t>
      </w:r>
    </w:p>
    <w:p w:rsidR="00B4380D" w:rsidRPr="00BD384A" w:rsidRDefault="00B4380D" w:rsidP="00B4380D">
      <w:pPr>
        <w:pStyle w:val="ConsPlusNormal"/>
        <w:tabs>
          <w:tab w:val="left" w:pos="1134"/>
        </w:tabs>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случае обращения представителя </w:t>
      </w:r>
      <w:r w:rsidR="00492548" w:rsidRPr="00BD384A">
        <w:rPr>
          <w:rFonts w:ascii="Times New Roman" w:hAnsi="Times New Roman" w:cs="Times New Roman"/>
          <w:sz w:val="28"/>
          <w:szCs w:val="28"/>
        </w:rPr>
        <w:t>работодателя</w:t>
      </w:r>
      <w:r w:rsidRPr="00BD384A">
        <w:rPr>
          <w:rFonts w:ascii="Times New Roman" w:hAnsi="Times New Roman" w:cs="Times New Roman"/>
          <w:sz w:val="28"/>
          <w:szCs w:val="28"/>
        </w:rPr>
        <w:t xml:space="preserve"> к заявке прилагается документ, подтверждающий полномочия лица на осуществление действий </w:t>
      </w:r>
      <w:r w:rsidRPr="00BD384A">
        <w:rPr>
          <w:rFonts w:ascii="Times New Roman" w:hAnsi="Times New Roman" w:cs="Times New Roman"/>
          <w:sz w:val="28"/>
          <w:szCs w:val="28"/>
        </w:rPr>
        <w:br/>
        <w:t xml:space="preserve">от имени </w:t>
      </w:r>
      <w:r w:rsidR="00492548" w:rsidRPr="00BD384A">
        <w:rPr>
          <w:rFonts w:ascii="Times New Roman" w:hAnsi="Times New Roman" w:cs="Times New Roman"/>
          <w:sz w:val="28"/>
          <w:szCs w:val="28"/>
        </w:rPr>
        <w:t>работодателя</w:t>
      </w:r>
      <w:r w:rsidRPr="00BD384A">
        <w:rPr>
          <w:rFonts w:ascii="Times New Roman" w:hAnsi="Times New Roman" w:cs="Times New Roman"/>
          <w:sz w:val="28"/>
          <w:szCs w:val="28"/>
        </w:rPr>
        <w:t>.</w:t>
      </w:r>
    </w:p>
    <w:p w:rsidR="00B4380D" w:rsidRPr="00BD384A" w:rsidRDefault="00B4380D" w:rsidP="00100686">
      <w:pPr>
        <w:pStyle w:val="ConsPlusNormal"/>
        <w:numPr>
          <w:ilvl w:val="0"/>
          <w:numId w:val="9"/>
        </w:numPr>
        <w:tabs>
          <w:tab w:val="left" w:pos="1276"/>
        </w:tabs>
        <w:ind w:left="0" w:firstLine="709"/>
        <w:jc w:val="both"/>
        <w:rPr>
          <w:rFonts w:ascii="Times New Roman" w:eastAsia="Calibri" w:hAnsi="Times New Roman" w:cs="Times New Roman"/>
          <w:sz w:val="28"/>
          <w:szCs w:val="28"/>
          <w:lang w:eastAsia="en-US"/>
        </w:rPr>
      </w:pPr>
      <w:r w:rsidRPr="00BD384A">
        <w:rPr>
          <w:rFonts w:ascii="Times New Roman" w:hAnsi="Times New Roman" w:cs="Times New Roman"/>
          <w:sz w:val="28"/>
          <w:szCs w:val="28"/>
        </w:rPr>
        <w:t>Прием заявок осуществляется в соответствии с пунктом 7</w:t>
      </w:r>
      <w:r w:rsidRPr="00BD384A">
        <w:rPr>
          <w:rFonts w:ascii="Times New Roman" w:hAnsi="Times New Roman" w:cs="Times New Roman"/>
          <w:sz w:val="28"/>
          <w:szCs w:val="28"/>
          <w:vertAlign w:val="superscript"/>
        </w:rPr>
        <w:t>3</w:t>
      </w:r>
      <w:r w:rsidRPr="00BD384A">
        <w:rPr>
          <w:rFonts w:ascii="Times New Roman" w:hAnsi="Times New Roman" w:cs="Times New Roman"/>
          <w:sz w:val="28"/>
          <w:szCs w:val="28"/>
        </w:rPr>
        <w:t xml:space="preserve"> настоящего Порядка в течение срока, указанного в объявлении.</w:t>
      </w:r>
    </w:p>
    <w:p w:rsidR="00B4380D" w:rsidRPr="00BD384A" w:rsidRDefault="00B4380D" w:rsidP="00B4380D">
      <w:pPr>
        <w:tabs>
          <w:tab w:val="left" w:pos="1276"/>
          <w:tab w:val="left" w:pos="1418"/>
        </w:tabs>
        <w:autoSpaceDE w:val="0"/>
        <w:autoSpaceDN w:val="0"/>
        <w:adjustRightInd w:val="0"/>
        <w:ind w:firstLine="709"/>
        <w:jc w:val="both"/>
        <w:rPr>
          <w:rFonts w:eastAsia="Calibri"/>
          <w:lang w:eastAsia="en-US"/>
        </w:rPr>
      </w:pPr>
      <w:r w:rsidRPr="00BD384A">
        <w:rPr>
          <w:rStyle w:val="FontStyle38"/>
          <w:rFonts w:eastAsia="MS Mincho"/>
          <w:sz w:val="28"/>
          <w:szCs w:val="28"/>
        </w:rPr>
        <w:t>11</w:t>
      </w:r>
      <w:r w:rsidRPr="00BD384A">
        <w:rPr>
          <w:rStyle w:val="FontStyle38"/>
          <w:rFonts w:eastAsia="MS Mincho"/>
          <w:sz w:val="28"/>
          <w:szCs w:val="28"/>
          <w:vertAlign w:val="superscript"/>
        </w:rPr>
        <w:t>1</w:t>
      </w:r>
      <w:r w:rsidRPr="00BD384A">
        <w:rPr>
          <w:rStyle w:val="FontStyle38"/>
          <w:rFonts w:eastAsia="MS Mincho"/>
          <w:sz w:val="28"/>
          <w:szCs w:val="28"/>
        </w:rPr>
        <w:t>.</w:t>
      </w:r>
      <w:r w:rsidRPr="00BD384A">
        <w:rPr>
          <w:rStyle w:val="FontStyle38"/>
          <w:rFonts w:eastAsia="MS Mincho"/>
        </w:rPr>
        <w:tab/>
      </w:r>
      <w:r w:rsidRPr="00BD384A">
        <w:t xml:space="preserve">Датой представления заявки считается дата ее регистрации </w:t>
      </w:r>
      <w:r w:rsidRPr="00BD384A">
        <w:br w:type="textWrapping" w:clear="all"/>
        <w:t>в установленном порядке в центре занятости.</w:t>
      </w:r>
    </w:p>
    <w:p w:rsidR="00B4380D" w:rsidRPr="00BD384A" w:rsidRDefault="00B4380D" w:rsidP="00B4380D">
      <w:pPr>
        <w:pStyle w:val="ConsPlusNormal"/>
        <w:tabs>
          <w:tab w:val="left" w:pos="1276"/>
        </w:tabs>
        <w:ind w:firstLine="709"/>
        <w:jc w:val="both"/>
        <w:rPr>
          <w:rFonts w:ascii="Times New Roman" w:hAnsi="Times New Roman" w:cs="Times New Roman"/>
          <w:sz w:val="28"/>
          <w:szCs w:val="28"/>
        </w:rPr>
      </w:pPr>
      <w:r w:rsidRPr="00BD384A">
        <w:rPr>
          <w:rFonts w:ascii="Times New Roman" w:hAnsi="Times New Roman" w:cs="Times New Roman"/>
          <w:sz w:val="28"/>
          <w:szCs w:val="28"/>
        </w:rPr>
        <w:t>Заявке присваивается регистрационный номер в порядке очередности его поступления в центр занятости.</w:t>
      </w:r>
    </w:p>
    <w:p w:rsidR="00B4380D" w:rsidRPr="00BD384A" w:rsidRDefault="00B4380D" w:rsidP="00B4380D">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При поступлении заявки во внерабочее время она подлежит рассмотрению в целях регистрации в начале очередного рабочего дня.</w:t>
      </w:r>
    </w:p>
    <w:p w:rsidR="00B4380D" w:rsidRPr="00BD384A" w:rsidRDefault="00B4380D" w:rsidP="00B4380D">
      <w:pPr>
        <w:tabs>
          <w:tab w:val="left" w:pos="1276"/>
        </w:tabs>
        <w:autoSpaceDE w:val="0"/>
        <w:autoSpaceDN w:val="0"/>
        <w:adjustRightInd w:val="0"/>
        <w:ind w:firstLine="709"/>
        <w:jc w:val="both"/>
      </w:pPr>
      <w:r w:rsidRPr="00BD384A">
        <w:rPr>
          <w:rStyle w:val="FontStyle38"/>
          <w:rFonts w:eastAsia="MS Mincho"/>
          <w:sz w:val="28"/>
          <w:szCs w:val="28"/>
        </w:rPr>
        <w:t>11</w:t>
      </w:r>
      <w:r w:rsidRPr="00BD384A">
        <w:rPr>
          <w:rStyle w:val="FontStyle38"/>
          <w:rFonts w:eastAsia="MS Mincho"/>
          <w:sz w:val="28"/>
          <w:szCs w:val="28"/>
          <w:vertAlign w:val="superscript"/>
        </w:rPr>
        <w:t>2</w:t>
      </w:r>
      <w:r w:rsidRPr="00BD384A">
        <w:rPr>
          <w:rStyle w:val="FontStyle38"/>
          <w:rFonts w:eastAsia="MS Mincho"/>
          <w:sz w:val="28"/>
          <w:szCs w:val="28"/>
        </w:rPr>
        <w:t>.</w:t>
      </w:r>
      <w:r w:rsidRPr="00BD384A">
        <w:rPr>
          <w:rStyle w:val="FontStyle38"/>
          <w:rFonts w:eastAsia="MS Mincho"/>
        </w:rPr>
        <w:tab/>
      </w:r>
      <w:r w:rsidRPr="00BD384A">
        <w:t xml:space="preserve">Работодатель на основании письменного обращения вправе отозвать заявку на любом этапе отбора и до момента заключения договора. </w:t>
      </w:r>
    </w:p>
    <w:p w:rsidR="00B4380D" w:rsidRPr="00BD384A" w:rsidRDefault="00B4380D" w:rsidP="00B4380D">
      <w:pPr>
        <w:autoSpaceDE w:val="0"/>
        <w:autoSpaceDN w:val="0"/>
        <w:adjustRightInd w:val="0"/>
        <w:ind w:firstLine="709"/>
        <w:jc w:val="both"/>
      </w:pPr>
      <w:r w:rsidRPr="00BD384A">
        <w:t xml:space="preserve">Возврату подлежат документы, представленные работодателем </w:t>
      </w:r>
      <w:r w:rsidRPr="00BD384A">
        <w:br/>
        <w:t xml:space="preserve">в центр занятости по собственной инициативе. </w:t>
      </w:r>
    </w:p>
    <w:p w:rsidR="00B4380D" w:rsidRPr="00BD384A" w:rsidRDefault="00B4380D" w:rsidP="00B4380D">
      <w:pPr>
        <w:autoSpaceDE w:val="0"/>
        <w:autoSpaceDN w:val="0"/>
        <w:adjustRightInd w:val="0"/>
        <w:ind w:firstLine="709"/>
        <w:jc w:val="both"/>
      </w:pPr>
      <w:r w:rsidRPr="00BD384A">
        <w:t>Датой отзыва заявки считается дата регистрации соответствующего письменного обращения работодателя.</w:t>
      </w:r>
    </w:p>
    <w:p w:rsidR="00B4380D" w:rsidRPr="00BD384A" w:rsidRDefault="00B4380D" w:rsidP="00B4380D">
      <w:pPr>
        <w:pStyle w:val="ConsPlusNormal"/>
        <w:tabs>
          <w:tab w:val="left" w:pos="1276"/>
        </w:tabs>
        <w:ind w:firstLine="709"/>
        <w:jc w:val="both"/>
        <w:rPr>
          <w:rFonts w:ascii="Times New Roman" w:hAnsi="Times New Roman" w:cs="Times New Roman"/>
          <w:sz w:val="28"/>
          <w:szCs w:val="28"/>
        </w:rPr>
      </w:pPr>
      <w:r w:rsidRPr="00BD384A">
        <w:rPr>
          <w:rFonts w:ascii="Times New Roman" w:hAnsi="Times New Roman" w:cs="Times New Roman"/>
          <w:sz w:val="28"/>
          <w:szCs w:val="28"/>
        </w:rPr>
        <w:t>11</w:t>
      </w:r>
      <w:r w:rsidRPr="00BD384A">
        <w:rPr>
          <w:rFonts w:ascii="Times New Roman" w:hAnsi="Times New Roman" w:cs="Times New Roman"/>
          <w:sz w:val="28"/>
          <w:szCs w:val="28"/>
          <w:vertAlign w:val="superscript"/>
        </w:rPr>
        <w:t>3</w:t>
      </w:r>
      <w:r w:rsidRPr="00BD384A">
        <w:rPr>
          <w:rFonts w:ascii="Times New Roman" w:hAnsi="Times New Roman" w:cs="Times New Roman"/>
          <w:sz w:val="28"/>
          <w:szCs w:val="28"/>
        </w:rPr>
        <w:t>.</w:t>
      </w:r>
      <w:r w:rsidRPr="00BD384A">
        <w:rPr>
          <w:rFonts w:ascii="Times New Roman" w:hAnsi="Times New Roman" w:cs="Times New Roman"/>
          <w:sz w:val="28"/>
          <w:szCs w:val="28"/>
        </w:rPr>
        <w:tab/>
        <w:t>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в центр занятости не позднее чем за пять рабочих дней до дня окончания срока подачи заявки.</w:t>
      </w:r>
    </w:p>
    <w:p w:rsidR="00492548" w:rsidRPr="00BD384A" w:rsidRDefault="00D30C7E" w:rsidP="00100686">
      <w:pPr>
        <w:pStyle w:val="ConsPlusNormal"/>
        <w:numPr>
          <w:ilvl w:val="0"/>
          <w:numId w:val="9"/>
        </w:numPr>
        <w:tabs>
          <w:tab w:val="left" w:pos="1276"/>
        </w:tabs>
        <w:ind w:left="0" w:firstLine="709"/>
        <w:jc w:val="both"/>
        <w:rPr>
          <w:rFonts w:ascii="Times New Roman" w:hAnsi="Times New Roman" w:cs="Times New Roman"/>
          <w:sz w:val="28"/>
          <w:szCs w:val="28"/>
        </w:rPr>
      </w:pPr>
      <w:r w:rsidRPr="00BD384A">
        <w:rPr>
          <w:rFonts w:ascii="Times New Roman" w:eastAsia="Calibri" w:hAnsi="Times New Roman" w:cs="Times New Roman"/>
          <w:sz w:val="28"/>
          <w:szCs w:val="28"/>
          <w:lang w:eastAsia="en-US"/>
        </w:rPr>
        <w:t xml:space="preserve">Центр </w:t>
      </w:r>
      <w:r w:rsidR="00492548" w:rsidRPr="00BD384A">
        <w:rPr>
          <w:rFonts w:ascii="Times New Roman" w:hAnsi="Times New Roman" w:cs="Times New Roman"/>
          <w:sz w:val="28"/>
          <w:szCs w:val="28"/>
        </w:rPr>
        <w:t>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492548" w:rsidRPr="00BD384A" w:rsidRDefault="00492548" w:rsidP="00492548">
      <w:pPr>
        <w:autoSpaceDE w:val="0"/>
        <w:autoSpaceDN w:val="0"/>
        <w:adjustRightInd w:val="0"/>
        <w:ind w:right="-2" w:firstLine="709"/>
        <w:jc w:val="both"/>
      </w:pPr>
      <w:r w:rsidRPr="00BD384A">
        <w:t>1) о заключении договора;</w:t>
      </w:r>
    </w:p>
    <w:p w:rsidR="00492548" w:rsidRPr="00BD384A" w:rsidRDefault="00492548" w:rsidP="00492548">
      <w:pPr>
        <w:autoSpaceDE w:val="0"/>
        <w:autoSpaceDN w:val="0"/>
        <w:adjustRightInd w:val="0"/>
        <w:ind w:right="-2" w:firstLine="709"/>
        <w:jc w:val="both"/>
        <w:rPr>
          <w:rFonts w:eastAsia="Calibri"/>
          <w:lang w:eastAsia="en-US"/>
        </w:rPr>
      </w:pPr>
      <w:r w:rsidRPr="00BD384A">
        <w:rPr>
          <w:rFonts w:eastAsia="Calibri"/>
          <w:lang w:eastAsia="en-US"/>
        </w:rPr>
        <w:t>2) об отказе в заключении договора.</w:t>
      </w:r>
    </w:p>
    <w:p w:rsidR="00D30C7E" w:rsidRPr="00BD384A" w:rsidRDefault="00492548" w:rsidP="00492548">
      <w:pPr>
        <w:autoSpaceDE w:val="0"/>
        <w:autoSpaceDN w:val="0"/>
        <w:adjustRightInd w:val="0"/>
        <w:ind w:right="-2" w:firstLine="709"/>
        <w:jc w:val="both"/>
        <w:rPr>
          <w:rFonts w:eastAsia="Calibri"/>
        </w:rPr>
      </w:pPr>
      <w:r w:rsidRPr="00BD384A">
        <w:rPr>
          <w:rFonts w:eastAsia="Calibri"/>
          <w:lang w:eastAsia="en-US"/>
        </w:rPr>
        <w:t>Министерство согласовывает проект решения о заключении договора или об отказе в его заключении в течение двух рабочих дней со дня его поступления в министерство.</w:t>
      </w:r>
      <w:r w:rsidR="00D30C7E" w:rsidRPr="00BD384A">
        <w:rPr>
          <w:rFonts w:eastAsia="Calibri"/>
        </w:rPr>
        <w:t xml:space="preserve"> </w:t>
      </w:r>
    </w:p>
    <w:p w:rsidR="008A17B4" w:rsidRPr="00BD384A" w:rsidRDefault="00D30C7E" w:rsidP="00100686">
      <w:pPr>
        <w:pStyle w:val="ConsPlusNormal"/>
        <w:numPr>
          <w:ilvl w:val="0"/>
          <w:numId w:val="9"/>
        </w:numPr>
        <w:tabs>
          <w:tab w:val="left" w:pos="1134"/>
        </w:tabs>
        <w:ind w:left="0" w:firstLine="709"/>
        <w:jc w:val="both"/>
        <w:rPr>
          <w:rFonts w:ascii="Times New Roman" w:hAnsi="Times New Roman" w:cs="Times New Roman"/>
          <w:sz w:val="28"/>
          <w:szCs w:val="28"/>
        </w:rPr>
      </w:pPr>
      <w:r w:rsidRPr="00BD384A">
        <w:rPr>
          <w:rFonts w:ascii="Times New Roman" w:eastAsia="Calibri" w:hAnsi="Times New Roman" w:cs="Times New Roman"/>
          <w:sz w:val="28"/>
          <w:szCs w:val="28"/>
        </w:rPr>
        <w:t>Решение</w:t>
      </w:r>
      <w:r w:rsidR="00492548" w:rsidRPr="00BD384A">
        <w:rPr>
          <w:rFonts w:ascii="Times New Roman" w:eastAsia="Calibri" w:hAnsi="Times New Roman" w:cs="Times New Roman"/>
          <w:sz w:val="28"/>
          <w:szCs w:val="28"/>
        </w:rPr>
        <w:t>, предусмотренное подпунктом 2 пункта 12 настоящего Порядка, принимается при наличии одного из следующих оснований:</w:t>
      </w:r>
    </w:p>
    <w:p w:rsidR="008A17B4" w:rsidRPr="00BD384A" w:rsidRDefault="008A17B4" w:rsidP="008A17B4">
      <w:pPr>
        <w:autoSpaceDE w:val="0"/>
        <w:autoSpaceDN w:val="0"/>
        <w:adjustRightInd w:val="0"/>
        <w:ind w:firstLine="709"/>
        <w:jc w:val="both"/>
        <w:rPr>
          <w:rFonts w:eastAsia="Calibri"/>
          <w:lang w:eastAsia="en-US"/>
        </w:rPr>
      </w:pPr>
      <w:r w:rsidRPr="00BD384A">
        <w:rPr>
          <w:rFonts w:eastAsia="Calibri"/>
          <w:lang w:eastAsia="en-US"/>
        </w:rPr>
        <w:t xml:space="preserve">1)  несоответствие работодателей требованиям </w:t>
      </w:r>
      <w:r w:rsidR="00FB7D6D" w:rsidRPr="00BD384A">
        <w:rPr>
          <w:rFonts w:eastAsia="Calibri"/>
          <w:lang w:eastAsia="en-US"/>
        </w:rPr>
        <w:t>пунктов 7</w:t>
      </w:r>
      <w:r w:rsidR="00FB7D6D" w:rsidRPr="00BD384A">
        <w:rPr>
          <w:rFonts w:eastAsia="Calibri"/>
          <w:vertAlign w:val="superscript"/>
          <w:lang w:eastAsia="en-US"/>
        </w:rPr>
        <w:t xml:space="preserve">1 </w:t>
      </w:r>
      <w:r w:rsidR="00FB7D6D" w:rsidRPr="00BD384A">
        <w:rPr>
          <w:rFonts w:eastAsia="Calibri"/>
          <w:lang w:eastAsia="en-US"/>
        </w:rPr>
        <w:t>и 14</w:t>
      </w:r>
      <w:r w:rsidR="00FB7D6D" w:rsidRPr="00BD384A">
        <w:rPr>
          <w:rFonts w:eastAsia="Calibri"/>
          <w:vertAlign w:val="superscript"/>
          <w:lang w:eastAsia="en-US"/>
        </w:rPr>
        <w:t>1</w:t>
      </w:r>
      <w:r w:rsidRPr="00BD384A">
        <w:rPr>
          <w:rFonts w:eastAsia="Calibri"/>
          <w:lang w:eastAsia="en-US"/>
        </w:rPr>
        <w:t xml:space="preserve"> настоящего Порядка;</w:t>
      </w:r>
    </w:p>
    <w:p w:rsidR="008A17B4" w:rsidRPr="00BD384A" w:rsidRDefault="008A17B4" w:rsidP="008A17B4">
      <w:pPr>
        <w:autoSpaceDE w:val="0"/>
        <w:autoSpaceDN w:val="0"/>
        <w:adjustRightInd w:val="0"/>
        <w:ind w:firstLine="709"/>
        <w:jc w:val="both"/>
        <w:rPr>
          <w:rFonts w:eastAsia="Calibri"/>
        </w:rPr>
      </w:pPr>
      <w:r w:rsidRPr="00BD384A">
        <w:rPr>
          <w:rFonts w:eastAsia="Calibri"/>
          <w:lang w:eastAsia="en-US"/>
        </w:rPr>
        <w:t>2)  </w:t>
      </w:r>
      <w:r w:rsidRPr="00BD384A">
        <w:rPr>
          <w:rFonts w:eastAsia="Calibri"/>
        </w:rPr>
        <w:t xml:space="preserve">представление заявки, оформление </w:t>
      </w:r>
      <w:r w:rsidR="00FB7D6D" w:rsidRPr="00BD384A">
        <w:rPr>
          <w:rFonts w:eastAsia="Calibri"/>
          <w:lang w:eastAsia="en-US"/>
        </w:rPr>
        <w:t>и (или) представление</w:t>
      </w:r>
      <w:r w:rsidR="00FB7D6D" w:rsidRPr="00BD384A">
        <w:rPr>
          <w:rFonts w:eastAsia="Calibri"/>
        </w:rPr>
        <w:t xml:space="preserve"> </w:t>
      </w:r>
      <w:r w:rsidRPr="00BD384A">
        <w:rPr>
          <w:rFonts w:eastAsia="Calibri"/>
        </w:rPr>
        <w:t xml:space="preserve">которой не соответствует требованиям </w:t>
      </w:r>
      <w:r w:rsidR="00FB7D6D" w:rsidRPr="00BD384A">
        <w:rPr>
          <w:rFonts w:eastAsia="Calibri"/>
          <w:lang w:eastAsia="en-US"/>
        </w:rPr>
        <w:t>пунктов 8 и 10</w:t>
      </w:r>
      <w:r w:rsidRPr="00BD384A">
        <w:rPr>
          <w:rFonts w:eastAsia="Calibri"/>
        </w:rPr>
        <w:t xml:space="preserve"> настоящего Порядка;</w:t>
      </w:r>
    </w:p>
    <w:p w:rsidR="008A17B4" w:rsidRPr="00BD384A" w:rsidRDefault="008A17B4" w:rsidP="008A17B4">
      <w:pPr>
        <w:autoSpaceDE w:val="0"/>
        <w:autoSpaceDN w:val="0"/>
        <w:adjustRightInd w:val="0"/>
        <w:ind w:firstLine="709"/>
        <w:jc w:val="both"/>
        <w:rPr>
          <w:rFonts w:eastAsia="Calibri"/>
        </w:rPr>
      </w:pPr>
      <w:r w:rsidRPr="00BD384A">
        <w:rPr>
          <w:rFonts w:eastAsia="Calibri"/>
          <w:lang w:eastAsia="en-US"/>
        </w:rPr>
        <w:t>3)  </w:t>
      </w:r>
      <w:r w:rsidRPr="00BD384A">
        <w:rPr>
          <w:rFonts w:eastAsia="Calibri"/>
        </w:rPr>
        <w:t>представление заявки, указанной в пункте 8 настоящего Порядка, не в полном объеме</w:t>
      </w:r>
      <w:r w:rsidRPr="00BD384A">
        <w:rPr>
          <w:rFonts w:eastAsia="Calibri"/>
          <w:lang w:eastAsia="en-US"/>
        </w:rPr>
        <w:t>;</w:t>
      </w:r>
    </w:p>
    <w:p w:rsidR="00FB7D6D" w:rsidRPr="00BD384A" w:rsidRDefault="008A17B4" w:rsidP="008A17B4">
      <w:pPr>
        <w:autoSpaceDE w:val="0"/>
        <w:autoSpaceDN w:val="0"/>
        <w:adjustRightInd w:val="0"/>
        <w:ind w:firstLine="709"/>
        <w:jc w:val="both"/>
        <w:rPr>
          <w:rFonts w:eastAsia="Calibri"/>
        </w:rPr>
      </w:pPr>
      <w:r w:rsidRPr="00BD384A">
        <w:rPr>
          <w:rFonts w:eastAsia="Calibri"/>
          <w:lang w:eastAsia="en-US"/>
        </w:rPr>
        <w:t>4)  </w:t>
      </w:r>
      <w:r w:rsidRPr="00BD384A">
        <w:rPr>
          <w:rFonts w:eastAsia="Calibri"/>
        </w:rPr>
        <w:t>представление заявки, содержащей недостоверные сведения</w:t>
      </w:r>
      <w:r w:rsidR="00FB7D6D" w:rsidRPr="00BD384A">
        <w:rPr>
          <w:rFonts w:eastAsia="Calibri"/>
        </w:rPr>
        <w:t>;</w:t>
      </w:r>
    </w:p>
    <w:p w:rsidR="008A17B4" w:rsidRPr="00BD384A" w:rsidRDefault="00FB7D6D" w:rsidP="008A17B4">
      <w:pPr>
        <w:autoSpaceDE w:val="0"/>
        <w:autoSpaceDN w:val="0"/>
        <w:adjustRightInd w:val="0"/>
        <w:ind w:firstLine="709"/>
        <w:jc w:val="both"/>
        <w:rPr>
          <w:rFonts w:eastAsia="Calibri"/>
        </w:rPr>
      </w:pPr>
      <w:r w:rsidRPr="00BD384A">
        <w:rPr>
          <w:rFonts w:eastAsia="Calibri"/>
        </w:rPr>
        <w:t>5) представление заявки с нарушением срока, указанного в пункте 11 настоящего Порядка.</w:t>
      </w:r>
    </w:p>
    <w:p w:rsidR="00492548" w:rsidRPr="00BD384A" w:rsidRDefault="00492548" w:rsidP="00100686">
      <w:pPr>
        <w:pStyle w:val="ConsPlusNormal"/>
        <w:numPr>
          <w:ilvl w:val="0"/>
          <w:numId w:val="9"/>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Pr="00BD384A">
        <w:rPr>
          <w:rFonts w:ascii="Times New Roman" w:hAnsi="Times New Roman" w:cs="Times New Roman"/>
          <w:sz w:val="28"/>
          <w:szCs w:val="28"/>
        </w:rPr>
        <w:br/>
        <w:t>о необходимости заключения договора в соответствии с пунктом 14</w:t>
      </w:r>
      <w:r w:rsidRPr="00BD384A">
        <w:rPr>
          <w:rFonts w:ascii="Times New Roman" w:hAnsi="Times New Roman" w:cs="Times New Roman"/>
          <w:sz w:val="28"/>
          <w:szCs w:val="28"/>
          <w:vertAlign w:val="superscript"/>
        </w:rPr>
        <w:t>2</w:t>
      </w:r>
      <w:r w:rsidRPr="00BD384A">
        <w:rPr>
          <w:rFonts w:ascii="Times New Roman" w:hAnsi="Times New Roman" w:cs="Times New Roman"/>
          <w:sz w:val="28"/>
          <w:szCs w:val="28"/>
        </w:rPr>
        <w:t xml:space="preserve"> настоящего Порядка.</w:t>
      </w:r>
    </w:p>
    <w:p w:rsidR="00492548" w:rsidRPr="00BD384A" w:rsidRDefault="00492548" w:rsidP="00492548">
      <w:pPr>
        <w:autoSpaceDE w:val="0"/>
        <w:autoSpaceDN w:val="0"/>
        <w:adjustRightInd w:val="0"/>
        <w:ind w:firstLine="709"/>
        <w:jc w:val="both"/>
      </w:pPr>
      <w:r w:rsidRPr="00BD384A">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BB53D8" w:rsidRPr="00BD384A" w:rsidRDefault="00BB53D8" w:rsidP="00492548">
      <w:pPr>
        <w:autoSpaceDE w:val="0"/>
        <w:autoSpaceDN w:val="0"/>
        <w:adjustRightInd w:val="0"/>
        <w:ind w:firstLine="709"/>
        <w:jc w:val="both"/>
        <w:rPr>
          <w:color w:val="000000"/>
        </w:rPr>
      </w:pPr>
      <w:r w:rsidRPr="00BD384A">
        <w:rPr>
          <w:color w:val="000000"/>
          <w:spacing w:val="-6"/>
        </w:rPr>
        <w:t>14</w:t>
      </w:r>
      <w:r w:rsidRPr="00BD384A">
        <w:rPr>
          <w:color w:val="000000"/>
          <w:spacing w:val="-6"/>
          <w:vertAlign w:val="superscript"/>
        </w:rPr>
        <w:t>1</w:t>
      </w:r>
      <w:r w:rsidRPr="00BD384A">
        <w:rPr>
          <w:color w:val="000000"/>
          <w:spacing w:val="-6"/>
        </w:rPr>
        <w:t>.  Работодатель на первое число месяца,</w:t>
      </w:r>
      <w:r w:rsidR="00FB7D6D" w:rsidRPr="00BD384A">
        <w:rPr>
          <w:color w:val="000000"/>
          <w:spacing w:val="-6"/>
        </w:rPr>
        <w:t xml:space="preserve"> </w:t>
      </w:r>
      <w:r w:rsidR="00FB7D6D" w:rsidRPr="00BD384A">
        <w:rPr>
          <w:color w:val="000000"/>
        </w:rPr>
        <w:t>предшествующего месяцу,</w:t>
      </w:r>
      <w:r w:rsidRPr="00BD384A">
        <w:rPr>
          <w:color w:val="000000"/>
          <w:spacing w:val="-6"/>
        </w:rPr>
        <w:t xml:space="preserve"> </w:t>
      </w:r>
      <w:r w:rsidR="00FB7D6D" w:rsidRPr="00BD384A">
        <w:rPr>
          <w:color w:val="000000"/>
          <w:spacing w:val="-6"/>
        </w:rPr>
        <w:br/>
      </w:r>
      <w:r w:rsidRPr="00BD384A">
        <w:rPr>
          <w:color w:val="000000"/>
        </w:rPr>
        <w:t>в котором планируется заключение договора, должен соответствовать следующим условиям:</w:t>
      </w:r>
    </w:p>
    <w:p w:rsidR="00BB53D8" w:rsidRPr="00BD384A" w:rsidRDefault="00220970" w:rsidP="00BB53D8">
      <w:pPr>
        <w:tabs>
          <w:tab w:val="left" w:pos="1134"/>
        </w:tabs>
        <w:autoSpaceDE w:val="0"/>
        <w:autoSpaceDN w:val="0"/>
        <w:adjustRightInd w:val="0"/>
        <w:ind w:firstLine="709"/>
        <w:jc w:val="both"/>
        <w:rPr>
          <w:color w:val="000000"/>
        </w:rPr>
      </w:pPr>
      <w:r w:rsidRPr="00BD384A">
        <w:rPr>
          <w:color w:val="000000"/>
        </w:rPr>
        <w:t>1</w:t>
      </w:r>
      <w:r w:rsidR="00BB53D8" w:rsidRPr="00BD384A">
        <w:rPr>
          <w:color w:val="000000"/>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00BB53D8" w:rsidRPr="00BD384A">
        <w:rPr>
          <w:color w:val="000000"/>
        </w:rPr>
        <w:br/>
      </w:r>
      <w:r w:rsidR="00BB53D8" w:rsidRPr="00BD384A">
        <w:rPr>
          <w:color w:val="000000"/>
          <w:spacing w:val="-6"/>
        </w:rPr>
        <w:t>и территорий, предоставляющих льготный налоговый режим налогообложения</w:t>
      </w:r>
      <w:r w:rsidR="00BB53D8" w:rsidRPr="00BD384A">
        <w:rPr>
          <w:color w:val="000000"/>
        </w:rPr>
        <w:t xml:space="preserve"> </w:t>
      </w:r>
      <w:r w:rsidR="00BB53D8" w:rsidRPr="00BD384A">
        <w:rPr>
          <w:color w:val="000000"/>
        </w:rPr>
        <w:br/>
        <w:t>и (или) не предусматривающих раскрытия и предоставления информации при проведении финансовых операций (</w:t>
      </w:r>
      <w:proofErr w:type="spellStart"/>
      <w:r w:rsidR="00BB53D8" w:rsidRPr="00BD384A">
        <w:rPr>
          <w:color w:val="000000"/>
        </w:rPr>
        <w:t>офшорные</w:t>
      </w:r>
      <w:proofErr w:type="spellEnd"/>
      <w:r w:rsidR="00BB53D8" w:rsidRPr="00BD384A">
        <w:rPr>
          <w:color w:val="000000"/>
        </w:rPr>
        <w:t xml:space="preserve"> зоны) в отношении таких юридических лиц, в совокупности превышает 50 процентов;</w:t>
      </w:r>
    </w:p>
    <w:p w:rsidR="00BB53D8" w:rsidRPr="00BD384A" w:rsidRDefault="00220970" w:rsidP="00BB53D8">
      <w:pPr>
        <w:tabs>
          <w:tab w:val="left" w:pos="1134"/>
        </w:tabs>
        <w:autoSpaceDE w:val="0"/>
        <w:autoSpaceDN w:val="0"/>
        <w:adjustRightInd w:val="0"/>
        <w:ind w:firstLine="709"/>
        <w:jc w:val="both"/>
        <w:rPr>
          <w:color w:val="000000"/>
        </w:rPr>
      </w:pPr>
      <w:r w:rsidRPr="00BD384A">
        <w:rPr>
          <w:color w:val="000000"/>
        </w:rPr>
        <w:t>2</w:t>
      </w:r>
      <w:r w:rsidR="00BB53D8" w:rsidRPr="00BD384A">
        <w:rPr>
          <w:color w:val="000000"/>
        </w:rPr>
        <w:t>) не должен получать средства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BB53D8" w:rsidRPr="00BD384A" w:rsidRDefault="00BB53D8" w:rsidP="00492548">
      <w:pPr>
        <w:tabs>
          <w:tab w:val="left" w:pos="1276"/>
        </w:tabs>
        <w:ind w:firstLine="709"/>
        <w:jc w:val="both"/>
        <w:textAlignment w:val="baseline"/>
        <w:rPr>
          <w:i/>
          <w:color w:val="000000"/>
        </w:rPr>
      </w:pPr>
      <w:r w:rsidRPr="00BD384A">
        <w:rPr>
          <w:color w:val="000000"/>
        </w:rPr>
        <w:t>14</w:t>
      </w:r>
      <w:r w:rsidRPr="00BD384A">
        <w:rPr>
          <w:color w:val="000000"/>
          <w:vertAlign w:val="superscript"/>
        </w:rPr>
        <w:t>2</w:t>
      </w:r>
      <w:r w:rsidR="00492548" w:rsidRPr="00BD384A">
        <w:rPr>
          <w:rFonts w:eastAsia="Calibri"/>
        </w:rPr>
        <w:t xml:space="preserve">. Для заключения договора работодатель в течение 10 рабочих дней 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00492548" w:rsidRPr="00BD384A">
        <w:rPr>
          <w:rFonts w:eastAsia="Calibri"/>
        </w:rPr>
        <w:br/>
        <w:t xml:space="preserve">в обязательном порядке включает в себя сведения о неполучении средств </w:t>
      </w:r>
      <w:r w:rsidR="00492548" w:rsidRPr="00BD384A">
        <w:rPr>
          <w:rFonts w:eastAsia="Calibri"/>
        </w:rPr>
        <w:br/>
        <w:t>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492548" w:rsidRPr="00BD384A" w:rsidRDefault="00BB53D8" w:rsidP="00492548">
      <w:pPr>
        <w:tabs>
          <w:tab w:val="left" w:pos="1276"/>
        </w:tabs>
        <w:autoSpaceDE w:val="0"/>
        <w:autoSpaceDN w:val="0"/>
        <w:adjustRightInd w:val="0"/>
        <w:ind w:firstLine="709"/>
        <w:jc w:val="both"/>
        <w:rPr>
          <w:i/>
        </w:rPr>
      </w:pPr>
      <w:r w:rsidRPr="00BD384A">
        <w:rPr>
          <w:i/>
          <w:color w:val="000000"/>
        </w:rPr>
        <w:t>14</w:t>
      </w:r>
      <w:r w:rsidRPr="00BD384A">
        <w:rPr>
          <w:i/>
          <w:color w:val="000000"/>
          <w:vertAlign w:val="superscript"/>
        </w:rPr>
        <w:t>3</w:t>
      </w:r>
      <w:r w:rsidRPr="00BD384A">
        <w:rPr>
          <w:i/>
          <w:color w:val="000000"/>
        </w:rPr>
        <w:t>.</w:t>
      </w:r>
      <w:r w:rsidR="00492548" w:rsidRPr="00BD384A">
        <w:rPr>
          <w:i/>
          <w:color w:val="000000"/>
        </w:rPr>
        <w:t xml:space="preserve"> Исключен</w:t>
      </w:r>
    </w:p>
    <w:p w:rsidR="00492548" w:rsidRPr="00BD384A" w:rsidRDefault="00D30C7E" w:rsidP="00492548">
      <w:pPr>
        <w:pStyle w:val="afff"/>
        <w:ind w:right="-2" w:firstLine="709"/>
        <w:jc w:val="both"/>
        <w:rPr>
          <w:i/>
          <w:color w:val="000000"/>
        </w:rPr>
      </w:pPr>
      <w:r w:rsidRPr="00BD384A">
        <w:rPr>
          <w:rFonts w:ascii="Times New Roman" w:eastAsia="Calibri" w:hAnsi="Times New Roman"/>
          <w:i/>
          <w:color w:val="000000"/>
          <w:spacing w:val="-6"/>
          <w:sz w:val="28"/>
          <w:szCs w:val="28"/>
          <w:lang w:eastAsia="en-US"/>
        </w:rPr>
        <w:t>14</w:t>
      </w:r>
      <w:r w:rsidRPr="00BD384A">
        <w:rPr>
          <w:rFonts w:ascii="Times New Roman" w:eastAsia="Calibri" w:hAnsi="Times New Roman"/>
          <w:i/>
          <w:color w:val="000000"/>
          <w:spacing w:val="-6"/>
          <w:sz w:val="28"/>
          <w:szCs w:val="28"/>
          <w:vertAlign w:val="superscript"/>
          <w:lang w:eastAsia="en-US"/>
        </w:rPr>
        <w:t>4</w:t>
      </w:r>
      <w:r w:rsidRPr="00BD384A">
        <w:rPr>
          <w:rFonts w:ascii="Times New Roman" w:eastAsia="Calibri" w:hAnsi="Times New Roman"/>
          <w:i/>
          <w:color w:val="000000"/>
          <w:spacing w:val="-6"/>
          <w:sz w:val="28"/>
          <w:szCs w:val="28"/>
          <w:lang w:eastAsia="en-US"/>
        </w:rPr>
        <w:t>.</w:t>
      </w:r>
      <w:r w:rsidR="00492548" w:rsidRPr="00BD384A">
        <w:rPr>
          <w:rFonts w:ascii="Times New Roman" w:eastAsia="Calibri" w:hAnsi="Times New Roman"/>
          <w:i/>
          <w:color w:val="000000"/>
          <w:spacing w:val="-6"/>
          <w:sz w:val="28"/>
          <w:szCs w:val="28"/>
          <w:lang w:eastAsia="en-US"/>
        </w:rPr>
        <w:t xml:space="preserve"> Исключен.</w:t>
      </w:r>
    </w:p>
    <w:p w:rsidR="00BB53D8" w:rsidRPr="00BD384A" w:rsidRDefault="00492548" w:rsidP="00BB53D8">
      <w:pPr>
        <w:tabs>
          <w:tab w:val="left" w:pos="1276"/>
        </w:tabs>
        <w:autoSpaceDE w:val="0"/>
        <w:autoSpaceDN w:val="0"/>
        <w:adjustRightInd w:val="0"/>
        <w:ind w:firstLine="709"/>
        <w:jc w:val="both"/>
        <w:rPr>
          <w:i/>
          <w:color w:val="000000"/>
        </w:rPr>
      </w:pPr>
      <w:r w:rsidRPr="00BD384A">
        <w:rPr>
          <w:i/>
          <w:color w:val="000000"/>
        </w:rPr>
        <w:t>14</w:t>
      </w:r>
      <w:r w:rsidRPr="00BD384A">
        <w:rPr>
          <w:i/>
          <w:color w:val="000000"/>
          <w:vertAlign w:val="superscript"/>
        </w:rPr>
        <w:t>5</w:t>
      </w:r>
      <w:r w:rsidRPr="00BD384A">
        <w:rPr>
          <w:i/>
          <w:color w:val="000000"/>
        </w:rPr>
        <w:t>.</w:t>
      </w:r>
      <w:r w:rsidRPr="00BD384A">
        <w:rPr>
          <w:i/>
          <w:color w:val="000000"/>
          <w:vertAlign w:val="superscript"/>
        </w:rPr>
        <w:t xml:space="preserve"> </w:t>
      </w:r>
      <w:r w:rsidRPr="00BD384A">
        <w:rPr>
          <w:i/>
          <w:color w:val="000000"/>
        </w:rPr>
        <w:t>Исключен</w:t>
      </w:r>
      <w:r w:rsidR="00BB53D8" w:rsidRPr="00BD384A">
        <w:rPr>
          <w:i/>
          <w:color w:val="000000"/>
        </w:rPr>
        <w:t>.</w:t>
      </w:r>
    </w:p>
    <w:p w:rsidR="00F70002" w:rsidRPr="00BD384A" w:rsidRDefault="0081640C" w:rsidP="00F70002">
      <w:pPr>
        <w:tabs>
          <w:tab w:val="left" w:pos="1276"/>
        </w:tabs>
        <w:autoSpaceDE w:val="0"/>
        <w:autoSpaceDN w:val="0"/>
        <w:adjustRightInd w:val="0"/>
        <w:ind w:firstLine="709"/>
        <w:jc w:val="both"/>
      </w:pPr>
      <w:r w:rsidRPr="00BD384A">
        <w:t>14</w:t>
      </w:r>
      <w:r w:rsidRPr="00BD384A">
        <w:rPr>
          <w:vertAlign w:val="superscript"/>
        </w:rPr>
        <w:t>6</w:t>
      </w:r>
      <w:r w:rsidR="007C6FA8" w:rsidRPr="00BD384A">
        <w:t>. </w:t>
      </w:r>
      <w:r w:rsidR="00631682" w:rsidRPr="00BD384A">
        <w:rPr>
          <w:rFonts w:eastAsia="Calibri"/>
          <w:color w:val="000000"/>
          <w:spacing w:val="-6"/>
          <w:lang w:eastAsia="en-US"/>
        </w:rPr>
        <w:t xml:space="preserve">Центр занятости в течение пяти рабочих дней со дня получения документа, указанного в </w:t>
      </w:r>
      <w:hyperlink r:id="rId189" w:history="1">
        <w:r w:rsidR="00631682" w:rsidRPr="00BD384A">
          <w:rPr>
            <w:rFonts w:eastAsia="Calibri"/>
            <w:color w:val="000000"/>
            <w:spacing w:val="-6"/>
            <w:lang w:eastAsia="en-US"/>
          </w:rPr>
          <w:t>пункте 14</w:t>
        </w:r>
        <w:r w:rsidR="00631682" w:rsidRPr="00BD384A">
          <w:rPr>
            <w:rFonts w:eastAsia="Calibri"/>
            <w:color w:val="000000"/>
            <w:spacing w:val="-6"/>
            <w:vertAlign w:val="superscript"/>
            <w:lang w:eastAsia="en-US"/>
          </w:rPr>
          <w:t>2</w:t>
        </w:r>
      </w:hyperlink>
      <w:r w:rsidR="00631682" w:rsidRPr="00BD384A">
        <w:rPr>
          <w:rFonts w:eastAsia="Calibri"/>
          <w:color w:val="000000"/>
          <w:spacing w:val="-6"/>
          <w:lang w:eastAsia="en-US"/>
        </w:rPr>
        <w:t xml:space="preserve"> настоящего Порядка, направляет работодателю для рассмотрения и подписания проект договора по форме утверждаемой постановлением министерства, в соответствии с типовой формой соглашения (договора) о предоставлении субсидии, разрабатываемой </w:t>
      </w:r>
      <w:r w:rsidR="00631682" w:rsidRPr="00BD384A">
        <w:rPr>
          <w:rFonts w:eastAsia="Calibri"/>
          <w:color w:val="000000"/>
          <w:spacing w:val="-6"/>
          <w:lang w:eastAsia="en-US"/>
        </w:rPr>
        <w:br/>
        <w:t xml:space="preserve">и утверждаемой постановлением министерства финансов Архангельской области в соответствии со статьей 78 Бюджетного кодекса Российской Федерации </w:t>
      </w:r>
      <w:r w:rsidR="00631682" w:rsidRPr="00BD384A">
        <w:rPr>
          <w:rFonts w:eastAsia="Calibri"/>
          <w:color w:val="000000"/>
          <w:spacing w:val="-6"/>
          <w:lang w:eastAsia="en-US"/>
        </w:rPr>
        <w:br/>
        <w:t>и общими требованиями.</w:t>
      </w:r>
    </w:p>
    <w:p w:rsidR="00F70002" w:rsidRPr="00BD384A" w:rsidRDefault="00F70002" w:rsidP="00F70002">
      <w:pPr>
        <w:tabs>
          <w:tab w:val="left" w:pos="1276"/>
        </w:tabs>
        <w:autoSpaceDE w:val="0"/>
        <w:autoSpaceDN w:val="0"/>
        <w:adjustRightInd w:val="0"/>
        <w:ind w:firstLine="709"/>
        <w:jc w:val="both"/>
      </w:pPr>
      <w:r w:rsidRPr="00BD384A">
        <w:t>Проект договора, указанный в абзаце первом настоящего пункта, включает в себя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81640C" w:rsidRPr="00BD384A" w:rsidRDefault="0081640C" w:rsidP="0081640C">
      <w:pPr>
        <w:tabs>
          <w:tab w:val="left" w:pos="1276"/>
        </w:tabs>
        <w:autoSpaceDE w:val="0"/>
        <w:autoSpaceDN w:val="0"/>
        <w:adjustRightInd w:val="0"/>
        <w:ind w:firstLine="709"/>
        <w:jc w:val="both"/>
        <w:rPr>
          <w:color w:val="000000"/>
        </w:rPr>
      </w:pPr>
      <w:r w:rsidRPr="00BD384A">
        <w:rPr>
          <w:color w:val="000000"/>
        </w:rPr>
        <w:t>В договор также включаются обязательства работодателя:</w:t>
      </w:r>
    </w:p>
    <w:p w:rsidR="0081640C" w:rsidRPr="00BD384A" w:rsidRDefault="007C6FA8" w:rsidP="0081640C">
      <w:pPr>
        <w:tabs>
          <w:tab w:val="left" w:pos="1276"/>
        </w:tabs>
        <w:autoSpaceDE w:val="0"/>
        <w:autoSpaceDN w:val="0"/>
        <w:adjustRightInd w:val="0"/>
        <w:ind w:firstLine="709"/>
        <w:jc w:val="both"/>
        <w:rPr>
          <w:color w:val="000000"/>
        </w:rPr>
      </w:pPr>
      <w:r w:rsidRPr="00BD384A">
        <w:rPr>
          <w:color w:val="000000"/>
        </w:rPr>
        <w:t>1) </w:t>
      </w:r>
      <w:r w:rsidR="0081640C" w:rsidRPr="00BD384A">
        <w:rPr>
          <w:color w:val="000000"/>
        </w:rPr>
        <w:t>принимать на работу незанятых родителей на</w:t>
      </w:r>
      <w:r w:rsidR="00631682" w:rsidRPr="00BD384A">
        <w:rPr>
          <w:color w:val="000000"/>
        </w:rPr>
        <w:t xml:space="preserve"> условиях трудового договора, заключенного на неопределенный срок</w:t>
      </w:r>
      <w:r w:rsidR="0081640C" w:rsidRPr="00BD384A">
        <w:rPr>
          <w:color w:val="000000"/>
        </w:rPr>
        <w:t>;</w:t>
      </w:r>
    </w:p>
    <w:p w:rsidR="0081640C" w:rsidRPr="00BD384A" w:rsidRDefault="007C6FA8" w:rsidP="0081640C">
      <w:pPr>
        <w:tabs>
          <w:tab w:val="left" w:pos="1276"/>
        </w:tabs>
        <w:autoSpaceDE w:val="0"/>
        <w:autoSpaceDN w:val="0"/>
        <w:adjustRightInd w:val="0"/>
        <w:ind w:firstLine="709"/>
        <w:jc w:val="both"/>
        <w:rPr>
          <w:color w:val="000000"/>
        </w:rPr>
      </w:pPr>
      <w:r w:rsidRPr="00BD384A">
        <w:rPr>
          <w:color w:val="000000"/>
        </w:rPr>
        <w:t>2) </w:t>
      </w:r>
      <w:r w:rsidR="0081640C" w:rsidRPr="00BD384A">
        <w:rPr>
          <w:color w:val="000000"/>
        </w:rPr>
        <w:t xml:space="preserve">извещать </w:t>
      </w:r>
      <w:r w:rsidR="005B4B97" w:rsidRPr="00BD384A">
        <w:t>центр занятости</w:t>
      </w:r>
      <w:r w:rsidR="005B4B97" w:rsidRPr="00BD384A">
        <w:rPr>
          <w:color w:val="000000"/>
        </w:rPr>
        <w:t xml:space="preserve"> </w:t>
      </w:r>
      <w:r w:rsidR="0081640C" w:rsidRPr="00BD384A">
        <w:rPr>
          <w:color w:val="000000"/>
        </w:rPr>
        <w:t xml:space="preserve">в течение пяти рабочих дней </w:t>
      </w:r>
      <w:r w:rsidRPr="00BD384A">
        <w:rPr>
          <w:color w:val="000000"/>
        </w:rPr>
        <w:br/>
      </w:r>
      <w:r w:rsidR="0081640C" w:rsidRPr="00BD384A">
        <w:rPr>
          <w:color w:val="000000"/>
        </w:rPr>
        <w:t>о расторжении трудового договора с незанятыми родителями, трудоустроенными на рабочие места;</w:t>
      </w:r>
    </w:p>
    <w:p w:rsidR="0081640C" w:rsidRPr="00BD384A" w:rsidRDefault="007C6FA8" w:rsidP="0081640C">
      <w:pPr>
        <w:tabs>
          <w:tab w:val="left" w:pos="1276"/>
        </w:tabs>
        <w:autoSpaceDE w:val="0"/>
        <w:autoSpaceDN w:val="0"/>
        <w:adjustRightInd w:val="0"/>
        <w:ind w:firstLine="709"/>
        <w:jc w:val="both"/>
        <w:rPr>
          <w:color w:val="000000"/>
        </w:rPr>
      </w:pPr>
      <w:r w:rsidRPr="00BD384A">
        <w:rPr>
          <w:color w:val="000000"/>
        </w:rPr>
        <w:t>3) </w:t>
      </w:r>
      <w:r w:rsidR="0081640C" w:rsidRPr="00BD384A">
        <w:rPr>
          <w:color w:val="000000"/>
        </w:rPr>
        <w:t>заключать трудовые договоры с другими гражданами из числа незанятых родителей на освободившиеся рабочие места;</w:t>
      </w:r>
    </w:p>
    <w:p w:rsidR="0081640C" w:rsidRPr="00BD384A" w:rsidRDefault="007C6FA8" w:rsidP="0081640C">
      <w:pPr>
        <w:tabs>
          <w:tab w:val="left" w:pos="1276"/>
        </w:tabs>
        <w:autoSpaceDE w:val="0"/>
        <w:autoSpaceDN w:val="0"/>
        <w:adjustRightInd w:val="0"/>
        <w:ind w:firstLine="709"/>
        <w:jc w:val="both"/>
        <w:rPr>
          <w:color w:val="000000"/>
        </w:rPr>
      </w:pPr>
      <w:r w:rsidRPr="00BD384A">
        <w:rPr>
          <w:color w:val="000000"/>
        </w:rPr>
        <w:t>4) </w:t>
      </w:r>
      <w:r w:rsidR="0081640C" w:rsidRPr="00BD384A">
        <w:rPr>
          <w:color w:val="000000"/>
        </w:rPr>
        <w:t>нести ответственность за достоверность представляемых документов.»;</w:t>
      </w:r>
    </w:p>
    <w:p w:rsidR="00FB7D6D" w:rsidRPr="00BD384A" w:rsidRDefault="00FB7D6D" w:rsidP="00100686">
      <w:pPr>
        <w:numPr>
          <w:ilvl w:val="0"/>
          <w:numId w:val="9"/>
        </w:numPr>
        <w:tabs>
          <w:tab w:val="left" w:pos="1276"/>
        </w:tabs>
        <w:autoSpaceDE w:val="0"/>
        <w:autoSpaceDN w:val="0"/>
        <w:adjustRightInd w:val="0"/>
        <w:ind w:left="0" w:firstLine="709"/>
        <w:jc w:val="both"/>
        <w:rPr>
          <w:rFonts w:eastAsia="Calibri"/>
          <w:i/>
        </w:rPr>
      </w:pPr>
      <w:r w:rsidRPr="00BD384A">
        <w:rPr>
          <w:rFonts w:eastAsia="Calibri"/>
        </w:rPr>
        <w:t xml:space="preserve">Информация о результатах рассмотрения заявок </w:t>
      </w:r>
      <w:r w:rsidRPr="00BD384A">
        <w:rPr>
          <w:bCs/>
        </w:rPr>
        <w:t xml:space="preserve">размещается </w:t>
      </w:r>
      <w:r w:rsidRPr="00BD384A">
        <w:rPr>
          <w:bCs/>
        </w:rPr>
        <w:br/>
        <w:t xml:space="preserve">на едином портале бюджетной системы Российской Федерации </w:t>
      </w:r>
      <w:r w:rsidRPr="00BD384A">
        <w:rPr>
          <w:bCs/>
        </w:rPr>
        <w:br/>
        <w:t xml:space="preserve">в информационно-телекоммуникационной сети «Интернет», </w:t>
      </w:r>
      <w:r w:rsidRPr="00BD384A">
        <w:rPr>
          <w:bCs/>
        </w:rPr>
        <w:br/>
        <w:t xml:space="preserve">на интерактивном портале министерства, на </w:t>
      </w:r>
      <w:r w:rsidRPr="00BD384A">
        <w:t xml:space="preserve">официальном сайте центра занятости </w:t>
      </w:r>
      <w:r w:rsidRPr="00BD384A">
        <w:rPr>
          <w:rFonts w:eastAsia="Calibri"/>
        </w:rPr>
        <w:t>в течение пяти рабочих дней со дня принятия решения, указанного в пункте 12 настоящего Порядка.</w:t>
      </w:r>
    </w:p>
    <w:p w:rsidR="00FB7D6D" w:rsidRPr="00BD384A" w:rsidRDefault="00FB7D6D" w:rsidP="00FB7D6D">
      <w:pPr>
        <w:tabs>
          <w:tab w:val="left" w:pos="1276"/>
        </w:tabs>
        <w:autoSpaceDE w:val="0"/>
        <w:autoSpaceDN w:val="0"/>
        <w:adjustRightInd w:val="0"/>
        <w:ind w:firstLine="709"/>
        <w:jc w:val="both"/>
        <w:rPr>
          <w:rFonts w:eastAsia="Calibri"/>
        </w:rPr>
      </w:pPr>
      <w:r w:rsidRPr="00BD384A">
        <w:rPr>
          <w:rFonts w:eastAsia="Calibri"/>
        </w:rPr>
        <w:t>В информации указывается:</w:t>
      </w:r>
    </w:p>
    <w:p w:rsidR="00FB7D6D" w:rsidRPr="00BD384A" w:rsidRDefault="00FB7D6D" w:rsidP="00FB7D6D">
      <w:pPr>
        <w:tabs>
          <w:tab w:val="left" w:pos="1276"/>
        </w:tabs>
        <w:autoSpaceDE w:val="0"/>
        <w:autoSpaceDN w:val="0"/>
        <w:adjustRightInd w:val="0"/>
        <w:ind w:firstLine="709"/>
        <w:jc w:val="both"/>
        <w:rPr>
          <w:rFonts w:eastAsia="Calibri"/>
        </w:rPr>
      </w:pPr>
      <w:r w:rsidRPr="00BD384A">
        <w:rPr>
          <w:rFonts w:eastAsia="Calibri"/>
        </w:rPr>
        <w:t>1) дата, время и место проведения рассмотрения заявок;</w:t>
      </w:r>
    </w:p>
    <w:p w:rsidR="00FB7D6D" w:rsidRPr="00BD384A" w:rsidRDefault="00FB7D6D" w:rsidP="00FB7D6D">
      <w:pPr>
        <w:tabs>
          <w:tab w:val="left" w:pos="1276"/>
        </w:tabs>
        <w:autoSpaceDE w:val="0"/>
        <w:autoSpaceDN w:val="0"/>
        <w:adjustRightInd w:val="0"/>
        <w:ind w:firstLine="709"/>
        <w:jc w:val="both"/>
        <w:rPr>
          <w:rFonts w:eastAsia="Calibri"/>
        </w:rPr>
      </w:pPr>
      <w:r w:rsidRPr="00BD384A">
        <w:rPr>
          <w:rFonts w:eastAsia="Calibri"/>
        </w:rPr>
        <w:t xml:space="preserve">2) информация о работодателях, заявки которых были рассмотрены </w:t>
      </w:r>
      <w:r w:rsidRPr="00BD384A">
        <w:rPr>
          <w:rFonts w:eastAsia="Calibri"/>
        </w:rPr>
        <w:br/>
        <w:t xml:space="preserve">или отклонены, с указанием причин их отклонения; </w:t>
      </w:r>
    </w:p>
    <w:p w:rsidR="008A17B4" w:rsidRPr="00BD384A" w:rsidRDefault="00FB7D6D" w:rsidP="00FB7D6D">
      <w:pPr>
        <w:tabs>
          <w:tab w:val="left" w:pos="1276"/>
        </w:tabs>
        <w:autoSpaceDE w:val="0"/>
        <w:autoSpaceDN w:val="0"/>
        <w:adjustRightInd w:val="0"/>
        <w:ind w:firstLine="709"/>
        <w:jc w:val="both"/>
        <w:rPr>
          <w:rFonts w:eastAsia="Calibri"/>
          <w:i/>
        </w:rPr>
      </w:pPr>
      <w:r w:rsidRPr="00BD384A">
        <w:rPr>
          <w:rFonts w:eastAsia="Calibri"/>
        </w:rPr>
        <w:t>3) наименование работодателя, с которым заключается договор.</w:t>
      </w:r>
    </w:p>
    <w:p w:rsidR="008A17B4" w:rsidRPr="00BD384A" w:rsidRDefault="008A17B4" w:rsidP="00100686">
      <w:pPr>
        <w:pStyle w:val="ConsPlusNormal"/>
        <w:numPr>
          <w:ilvl w:val="0"/>
          <w:numId w:val="9"/>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Работодатель в течение 10 рабочих дней со дня получения проекта договора представляет в </w:t>
      </w:r>
      <w:r w:rsidR="005B4B97" w:rsidRPr="00BD384A">
        <w:rPr>
          <w:rStyle w:val="FontStyle20"/>
          <w:sz w:val="28"/>
        </w:rPr>
        <w:t>обособленное подразделение центра занятости</w:t>
      </w:r>
      <w:r w:rsidR="005B4B97" w:rsidRPr="00BD384A">
        <w:rPr>
          <w:rFonts w:ascii="Times New Roman" w:hAnsi="Times New Roman" w:cs="Times New Roman"/>
          <w:sz w:val="28"/>
          <w:szCs w:val="28"/>
        </w:rPr>
        <w:t xml:space="preserve"> </w:t>
      </w:r>
      <w:r w:rsidRPr="00BD384A">
        <w:rPr>
          <w:rFonts w:ascii="Times New Roman" w:hAnsi="Times New Roman" w:cs="Times New Roman"/>
          <w:sz w:val="28"/>
          <w:szCs w:val="28"/>
        </w:rPr>
        <w:t>подписанный со своей стороны проект договора.</w:t>
      </w:r>
    </w:p>
    <w:p w:rsidR="008A17B4" w:rsidRPr="00BD384A" w:rsidRDefault="008A17B4" w:rsidP="008A17B4">
      <w:pPr>
        <w:autoSpaceDE w:val="0"/>
        <w:autoSpaceDN w:val="0"/>
        <w:adjustRightInd w:val="0"/>
        <w:ind w:firstLine="708"/>
        <w:jc w:val="both"/>
        <w:rPr>
          <w:rFonts w:eastAsia="Calibri"/>
        </w:rPr>
      </w:pPr>
      <w:r w:rsidRPr="00BD384A">
        <w:rPr>
          <w:rFonts w:eastAsia="Calibri"/>
        </w:rPr>
        <w:t>В случае если по истечении срока, указанного в абзаце первом настоящего пункта, подписанный договор не был</w:t>
      </w:r>
      <w:r w:rsidRPr="00BD384A">
        <w:t xml:space="preserve"> представлен в центр занятости</w:t>
      </w:r>
      <w:r w:rsidRPr="00BD384A">
        <w:rPr>
          <w:rFonts w:eastAsia="Calibri"/>
        </w:rPr>
        <w:t>, обязательства министерства по предоставлению субсидии данному работодателю прекращаются.</w:t>
      </w:r>
    </w:p>
    <w:p w:rsidR="008A17B4" w:rsidRPr="00BD384A" w:rsidRDefault="008A17B4" w:rsidP="008A17B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8A17B4" w:rsidRPr="00BD384A" w:rsidRDefault="008A17B4" w:rsidP="00100686">
      <w:pPr>
        <w:numPr>
          <w:ilvl w:val="0"/>
          <w:numId w:val="9"/>
        </w:numPr>
        <w:tabs>
          <w:tab w:val="left" w:pos="1276"/>
        </w:tabs>
        <w:autoSpaceDE w:val="0"/>
        <w:autoSpaceDN w:val="0"/>
        <w:adjustRightInd w:val="0"/>
        <w:ind w:left="0" w:firstLine="709"/>
        <w:jc w:val="both"/>
        <w:rPr>
          <w:rFonts w:eastAsia="Calibri"/>
          <w:lang w:eastAsia="en-US"/>
        </w:rPr>
      </w:pPr>
      <w:r w:rsidRPr="00BD384A">
        <w:rPr>
          <w:rFonts w:eastAsia="Calibri"/>
          <w:lang w:eastAsia="en-US"/>
        </w:rPr>
        <w:t>После заключения договоров работодатели обязаны:</w:t>
      </w:r>
    </w:p>
    <w:p w:rsidR="008A17B4" w:rsidRPr="00BD384A" w:rsidRDefault="008A17B4" w:rsidP="001B3E3F">
      <w:pPr>
        <w:autoSpaceDE w:val="0"/>
        <w:autoSpaceDN w:val="0"/>
        <w:adjustRightInd w:val="0"/>
        <w:ind w:firstLine="709"/>
        <w:jc w:val="both"/>
        <w:rPr>
          <w:rFonts w:eastAsia="Calibri"/>
          <w:lang w:eastAsia="en-US"/>
        </w:rPr>
      </w:pPr>
      <w:r w:rsidRPr="00BD384A">
        <w:rPr>
          <w:rFonts w:eastAsia="Calibri"/>
          <w:lang w:eastAsia="en-US"/>
        </w:rPr>
        <w:t>1)  </w:t>
      </w:r>
      <w:r w:rsidR="00631682" w:rsidRPr="00BD384A">
        <w:rPr>
          <w:rFonts w:eastAsia="Calibri"/>
          <w:lang w:eastAsia="en-US"/>
        </w:rPr>
        <w:t>создать</w:t>
      </w:r>
      <w:r w:rsidRPr="00BD384A">
        <w:rPr>
          <w:rFonts w:eastAsia="Calibri"/>
          <w:lang w:eastAsia="en-US"/>
        </w:rPr>
        <w:t xml:space="preserve"> рабочие места путем приобретения</w:t>
      </w:r>
      <w:r w:rsidR="00631682" w:rsidRPr="00BD384A">
        <w:rPr>
          <w:rFonts w:eastAsia="Calibri"/>
          <w:lang w:eastAsia="en-US"/>
        </w:rPr>
        <w:t xml:space="preserve"> оснащения</w:t>
      </w:r>
      <w:r w:rsidRPr="00BD384A">
        <w:rPr>
          <w:rFonts w:eastAsia="Calibri"/>
          <w:lang w:eastAsia="en-US"/>
        </w:rPr>
        <w:t xml:space="preserve">, </w:t>
      </w:r>
      <w:r w:rsidR="00631682" w:rsidRPr="00BD384A">
        <w:rPr>
          <w:rFonts w:eastAsia="Calibri"/>
          <w:lang w:eastAsia="en-US"/>
        </w:rPr>
        <w:t xml:space="preserve">и (или) </w:t>
      </w:r>
      <w:r w:rsidRPr="00BD384A">
        <w:rPr>
          <w:rFonts w:eastAsia="Calibri"/>
          <w:lang w:eastAsia="en-US"/>
        </w:rPr>
        <w:t>монтажа</w:t>
      </w:r>
      <w:r w:rsidR="00631682" w:rsidRPr="00BD384A">
        <w:rPr>
          <w:rFonts w:eastAsia="Calibri"/>
          <w:lang w:eastAsia="en-US"/>
        </w:rPr>
        <w:t>,</w:t>
      </w:r>
      <w:r w:rsidRPr="00BD384A">
        <w:rPr>
          <w:rFonts w:eastAsia="Calibri"/>
          <w:lang w:eastAsia="en-US"/>
        </w:rPr>
        <w:t xml:space="preserve"> и</w:t>
      </w:r>
      <w:r w:rsidR="00631682" w:rsidRPr="00BD384A">
        <w:rPr>
          <w:rFonts w:eastAsia="Calibri"/>
          <w:lang w:eastAsia="en-US"/>
        </w:rPr>
        <w:t xml:space="preserve"> (или)</w:t>
      </w:r>
      <w:r w:rsidRPr="00BD384A">
        <w:rPr>
          <w:rFonts w:eastAsia="Calibri"/>
          <w:lang w:eastAsia="en-US"/>
        </w:rPr>
        <w:t xml:space="preserve"> установки </w:t>
      </w:r>
      <w:r w:rsidR="00631682" w:rsidRPr="00BD384A">
        <w:rPr>
          <w:rFonts w:eastAsia="Calibri"/>
          <w:lang w:eastAsia="en-US"/>
        </w:rPr>
        <w:t>оснащения</w:t>
      </w:r>
      <w:r w:rsidRPr="00BD384A">
        <w:rPr>
          <w:rFonts w:eastAsia="Calibri"/>
          <w:lang w:eastAsia="en-US"/>
        </w:rPr>
        <w:t>;</w:t>
      </w:r>
    </w:p>
    <w:p w:rsidR="008A17B4" w:rsidRPr="00BD384A" w:rsidRDefault="008A17B4" w:rsidP="001B3E3F">
      <w:pPr>
        <w:autoSpaceDE w:val="0"/>
        <w:autoSpaceDN w:val="0"/>
        <w:adjustRightInd w:val="0"/>
        <w:ind w:firstLine="709"/>
        <w:jc w:val="both"/>
        <w:rPr>
          <w:rFonts w:eastAsia="Calibri"/>
          <w:lang w:eastAsia="en-US"/>
        </w:rPr>
      </w:pPr>
      <w:r w:rsidRPr="00BD384A">
        <w:rPr>
          <w:rFonts w:eastAsia="Calibri"/>
          <w:lang w:eastAsia="en-US"/>
        </w:rPr>
        <w:t xml:space="preserve">2)  принять на работу граждан из числа незанятых родителей, направленных </w:t>
      </w:r>
      <w:r w:rsidR="005B4B97" w:rsidRPr="00BD384A">
        <w:rPr>
          <w:rFonts w:eastAsia="Calibri"/>
          <w:lang w:eastAsia="en-US"/>
        </w:rPr>
        <w:t>центром занятости</w:t>
      </w:r>
      <w:r w:rsidRPr="00BD384A">
        <w:rPr>
          <w:rFonts w:eastAsia="Calibri"/>
          <w:lang w:eastAsia="en-US"/>
        </w:rPr>
        <w:t>;</w:t>
      </w:r>
    </w:p>
    <w:p w:rsidR="008A17B4" w:rsidRPr="00BD384A" w:rsidRDefault="008A17B4" w:rsidP="001B3E3F">
      <w:pPr>
        <w:autoSpaceDE w:val="0"/>
        <w:autoSpaceDN w:val="0"/>
        <w:adjustRightInd w:val="0"/>
        <w:ind w:firstLine="709"/>
        <w:jc w:val="both"/>
        <w:rPr>
          <w:rFonts w:eastAsia="Calibri"/>
          <w:lang w:eastAsia="en-US"/>
        </w:rPr>
      </w:pPr>
      <w:r w:rsidRPr="00BD384A">
        <w:rPr>
          <w:rFonts w:eastAsia="Calibri"/>
          <w:lang w:eastAsia="en-US"/>
        </w:rPr>
        <w:t xml:space="preserve">3)  представить в </w:t>
      </w:r>
      <w:r w:rsidR="005B4B97" w:rsidRPr="00BD384A">
        <w:rPr>
          <w:rFonts w:eastAsia="Calibri"/>
          <w:lang w:eastAsia="en-US"/>
        </w:rPr>
        <w:t xml:space="preserve">обособленное подразделение центра занятости </w:t>
      </w:r>
      <w:r w:rsidRPr="00BD384A">
        <w:rPr>
          <w:rFonts w:eastAsia="Calibri"/>
          <w:lang w:eastAsia="en-US"/>
        </w:rPr>
        <w:t>документы, подтверждающие:</w:t>
      </w:r>
    </w:p>
    <w:p w:rsidR="008A17B4" w:rsidRPr="00BD384A" w:rsidRDefault="008A17B4" w:rsidP="001B3E3F">
      <w:pPr>
        <w:autoSpaceDE w:val="0"/>
        <w:autoSpaceDN w:val="0"/>
        <w:adjustRightInd w:val="0"/>
        <w:ind w:firstLine="709"/>
        <w:jc w:val="both"/>
        <w:rPr>
          <w:rFonts w:eastAsia="Calibri"/>
          <w:lang w:eastAsia="en-US"/>
        </w:rPr>
      </w:pPr>
      <w:r w:rsidRPr="00BD384A">
        <w:rPr>
          <w:rFonts w:eastAsia="Calibri"/>
          <w:lang w:eastAsia="en-US"/>
        </w:rPr>
        <w:t>создание рабочих мест;</w:t>
      </w:r>
    </w:p>
    <w:p w:rsidR="008A17B4" w:rsidRPr="00BD384A" w:rsidRDefault="008A17B4" w:rsidP="001B3E3F">
      <w:pPr>
        <w:autoSpaceDE w:val="0"/>
        <w:autoSpaceDN w:val="0"/>
        <w:adjustRightInd w:val="0"/>
        <w:ind w:firstLine="709"/>
        <w:jc w:val="both"/>
        <w:rPr>
          <w:rFonts w:eastAsia="Calibri"/>
          <w:lang w:eastAsia="en-US"/>
        </w:rPr>
      </w:pPr>
      <w:r w:rsidRPr="00BD384A">
        <w:rPr>
          <w:rFonts w:eastAsia="Calibri"/>
          <w:lang w:eastAsia="en-US"/>
        </w:rPr>
        <w:t xml:space="preserve">трудоустройство на рабочие места граждан из числа незанятых родителей по направлению </w:t>
      </w:r>
      <w:r w:rsidR="005B4B97" w:rsidRPr="00BD384A">
        <w:rPr>
          <w:rFonts w:eastAsia="Calibri"/>
          <w:lang w:eastAsia="en-US"/>
        </w:rPr>
        <w:t>центра занятости</w:t>
      </w:r>
      <w:r w:rsidRPr="00BD384A">
        <w:rPr>
          <w:rFonts w:eastAsia="Calibri"/>
          <w:lang w:eastAsia="en-US"/>
        </w:rPr>
        <w:t>.</w:t>
      </w:r>
    </w:p>
    <w:p w:rsidR="008A17B4" w:rsidRPr="00BD384A" w:rsidRDefault="008A17B4" w:rsidP="001B3E3F">
      <w:pPr>
        <w:autoSpaceDE w:val="0"/>
        <w:autoSpaceDN w:val="0"/>
        <w:adjustRightInd w:val="0"/>
        <w:ind w:firstLine="709"/>
        <w:jc w:val="both"/>
        <w:rPr>
          <w:rFonts w:eastAsia="Calibri"/>
          <w:lang w:eastAsia="en-US"/>
        </w:rPr>
      </w:pPr>
      <w:r w:rsidRPr="00BD384A">
        <w:rPr>
          <w:rFonts w:eastAsia="Calibri"/>
          <w:lang w:eastAsia="en-US"/>
        </w:rPr>
        <w:t>Срок реализации работодателями мероприятий, предусмотренных настоящим пунктом, определяется договором.</w:t>
      </w:r>
    </w:p>
    <w:p w:rsidR="008A17B4" w:rsidRPr="00BD384A" w:rsidRDefault="008A17B4" w:rsidP="008A17B4">
      <w:pPr>
        <w:autoSpaceDE w:val="0"/>
        <w:autoSpaceDN w:val="0"/>
        <w:adjustRightInd w:val="0"/>
        <w:ind w:firstLine="709"/>
        <w:jc w:val="both"/>
        <w:rPr>
          <w:rFonts w:eastAsia="Calibri"/>
          <w:lang w:eastAsia="en-US"/>
        </w:rPr>
      </w:pPr>
    </w:p>
    <w:p w:rsidR="008A17B4" w:rsidRPr="00BD384A" w:rsidRDefault="008A17B4" w:rsidP="00100686">
      <w:pPr>
        <w:numPr>
          <w:ilvl w:val="0"/>
          <w:numId w:val="12"/>
        </w:numPr>
        <w:tabs>
          <w:tab w:val="left" w:pos="284"/>
          <w:tab w:val="left" w:pos="567"/>
        </w:tabs>
        <w:autoSpaceDE w:val="0"/>
        <w:autoSpaceDN w:val="0"/>
        <w:adjustRightInd w:val="0"/>
        <w:ind w:left="0" w:firstLine="0"/>
        <w:jc w:val="center"/>
        <w:rPr>
          <w:rFonts w:eastAsia="Calibri"/>
          <w:b/>
          <w:lang w:eastAsia="en-US"/>
        </w:rPr>
      </w:pPr>
      <w:r w:rsidRPr="00BD384A">
        <w:rPr>
          <w:rFonts w:eastAsia="Calibri"/>
          <w:b/>
          <w:lang w:eastAsia="en-US"/>
        </w:rPr>
        <w:t>Порядок перечисления субсидии и контроль за ее использованием</w:t>
      </w:r>
    </w:p>
    <w:p w:rsidR="008A17B4" w:rsidRPr="00BD384A" w:rsidRDefault="008A17B4" w:rsidP="008A17B4">
      <w:pPr>
        <w:autoSpaceDE w:val="0"/>
        <w:autoSpaceDN w:val="0"/>
        <w:adjustRightInd w:val="0"/>
        <w:ind w:firstLine="709"/>
        <w:jc w:val="both"/>
        <w:rPr>
          <w:rFonts w:eastAsia="Calibri"/>
          <w:lang w:eastAsia="en-US"/>
        </w:rPr>
      </w:pPr>
    </w:p>
    <w:p w:rsidR="008A17B4" w:rsidRPr="00BD384A" w:rsidRDefault="00A25FB3" w:rsidP="00100686">
      <w:pPr>
        <w:numPr>
          <w:ilvl w:val="0"/>
          <w:numId w:val="9"/>
        </w:numPr>
        <w:tabs>
          <w:tab w:val="left" w:pos="1276"/>
        </w:tabs>
        <w:autoSpaceDE w:val="0"/>
        <w:autoSpaceDN w:val="0"/>
        <w:adjustRightInd w:val="0"/>
        <w:ind w:left="0" w:firstLine="709"/>
        <w:jc w:val="both"/>
        <w:rPr>
          <w:rFonts w:eastAsia="Calibri"/>
          <w:lang w:eastAsia="en-US"/>
        </w:rPr>
      </w:pPr>
      <w:bookmarkStart w:id="16" w:name="Par38"/>
      <w:bookmarkEnd w:id="16"/>
      <w:r w:rsidRPr="00BD384A">
        <w:rPr>
          <w:rFonts w:eastAsia="Calibri"/>
          <w:lang w:eastAsia="en-US"/>
        </w:rPr>
        <w:t xml:space="preserve">Центр занятости возмещает </w:t>
      </w:r>
      <w:r w:rsidR="008A17B4" w:rsidRPr="00BD384A">
        <w:rPr>
          <w:rFonts w:eastAsia="Calibri"/>
          <w:lang w:eastAsia="en-US"/>
        </w:rPr>
        <w:t>работодателям затраты на создание рабочих мест</w:t>
      </w:r>
      <w:r w:rsidR="00EC119F">
        <w:rPr>
          <w:rFonts w:eastAsia="Calibri"/>
          <w:lang w:eastAsia="en-US"/>
        </w:rPr>
        <w:t>«, указанных в пункте 6 настоящего Порядка,</w:t>
      </w:r>
      <w:r w:rsidR="008A17B4" w:rsidRPr="00BD384A">
        <w:rPr>
          <w:rFonts w:eastAsia="Calibri"/>
          <w:lang w:eastAsia="en-US"/>
        </w:rPr>
        <w:t xml:space="preserve"> в размере фактических затрат, но не более </w:t>
      </w:r>
      <w:r w:rsidR="00EC119F">
        <w:rPr>
          <w:rFonts w:eastAsia="Calibri"/>
          <w:lang w:eastAsia="en-US"/>
        </w:rPr>
        <w:t>7</w:t>
      </w:r>
      <w:r w:rsidR="008A17B4" w:rsidRPr="00BD384A">
        <w:rPr>
          <w:rFonts w:eastAsia="Calibri"/>
          <w:lang w:eastAsia="en-US"/>
        </w:rPr>
        <w:t>0 000 рублей за одно рабочее место.</w:t>
      </w:r>
    </w:p>
    <w:p w:rsidR="00220970" w:rsidRPr="00BD384A" w:rsidRDefault="00220970" w:rsidP="00100686">
      <w:pPr>
        <w:numPr>
          <w:ilvl w:val="0"/>
          <w:numId w:val="9"/>
        </w:numPr>
        <w:tabs>
          <w:tab w:val="left" w:pos="1276"/>
        </w:tabs>
        <w:autoSpaceDE w:val="0"/>
        <w:autoSpaceDN w:val="0"/>
        <w:adjustRightInd w:val="0"/>
        <w:ind w:left="0" w:firstLine="709"/>
        <w:jc w:val="both"/>
        <w:rPr>
          <w:rFonts w:eastAsia="Calibri"/>
          <w:lang w:eastAsia="en-US"/>
        </w:rPr>
      </w:pPr>
      <w:bookmarkStart w:id="17" w:name="Par39"/>
      <w:bookmarkEnd w:id="17"/>
      <w:r w:rsidRPr="00BD384A">
        <w:rPr>
          <w:rFonts w:eastAsia="Calibri"/>
          <w:lang w:eastAsia="en-US"/>
        </w:rPr>
        <w:t xml:space="preserve">Исключен </w:t>
      </w:r>
      <w:r w:rsidRPr="00BD384A">
        <w:rPr>
          <w:rFonts w:eastAsia="Calibri"/>
          <w:i/>
          <w:sz w:val="24"/>
          <w:szCs w:val="24"/>
          <w:lang w:eastAsia="en-US"/>
        </w:rPr>
        <w:t>(постановление от 16.04.2019 №205-пп).</w:t>
      </w:r>
    </w:p>
    <w:p w:rsidR="00E25EC3" w:rsidRPr="00BD384A" w:rsidRDefault="00E25EC3" w:rsidP="00100686">
      <w:pPr>
        <w:numPr>
          <w:ilvl w:val="0"/>
          <w:numId w:val="9"/>
        </w:numPr>
        <w:tabs>
          <w:tab w:val="left" w:pos="1276"/>
        </w:tabs>
        <w:autoSpaceDE w:val="0"/>
        <w:autoSpaceDN w:val="0"/>
        <w:adjustRightInd w:val="0"/>
        <w:ind w:left="0" w:firstLine="709"/>
        <w:jc w:val="both"/>
        <w:rPr>
          <w:rFonts w:eastAsia="Calibri"/>
          <w:lang w:eastAsia="en-US"/>
        </w:rPr>
      </w:pPr>
      <w:r w:rsidRPr="00BD384A">
        <w:rPr>
          <w:rFonts w:eastAsia="Calibri"/>
          <w:lang w:eastAsia="en-US"/>
        </w:rPr>
        <w:t xml:space="preserve">Для получения субсидии работодатель в сроки, установленные договором, но не позднее чем за 10 рабочих дней до окончания текущего финансового года представляет в </w:t>
      </w:r>
      <w:r w:rsidR="00A25FB3" w:rsidRPr="00BD384A">
        <w:rPr>
          <w:rFonts w:eastAsia="Calibri"/>
          <w:lang w:eastAsia="en-US"/>
        </w:rPr>
        <w:t xml:space="preserve">обособленное подразделение центра занятости </w:t>
      </w:r>
      <w:r w:rsidRPr="00BD384A">
        <w:rPr>
          <w:rFonts w:eastAsia="Calibri"/>
          <w:lang w:eastAsia="en-US"/>
        </w:rPr>
        <w:t>заявление о предоставлении субсидии в свободной форме, а также следующие документы:</w:t>
      </w:r>
    </w:p>
    <w:p w:rsidR="00E25EC3" w:rsidRPr="00BD384A" w:rsidRDefault="00E25EC3" w:rsidP="00E25EC3">
      <w:pPr>
        <w:tabs>
          <w:tab w:val="left" w:pos="1276"/>
        </w:tabs>
        <w:autoSpaceDE w:val="0"/>
        <w:autoSpaceDN w:val="0"/>
        <w:adjustRightInd w:val="0"/>
        <w:ind w:left="709"/>
        <w:jc w:val="both"/>
        <w:rPr>
          <w:rFonts w:eastAsia="Calibri"/>
          <w:lang w:eastAsia="en-US"/>
        </w:rPr>
      </w:pPr>
      <w:r w:rsidRPr="00BD384A">
        <w:rPr>
          <w:rFonts w:eastAsia="Calibri"/>
          <w:lang w:eastAsia="en-US"/>
        </w:rPr>
        <w:t>1) подтверждающие трудоустройство незанятых родителей;</w:t>
      </w:r>
    </w:p>
    <w:p w:rsidR="00E25EC3" w:rsidRPr="00BD384A" w:rsidRDefault="00E25EC3" w:rsidP="00E25EC3">
      <w:pPr>
        <w:autoSpaceDE w:val="0"/>
        <w:autoSpaceDN w:val="0"/>
        <w:adjustRightInd w:val="0"/>
        <w:ind w:firstLine="709"/>
        <w:jc w:val="both"/>
        <w:rPr>
          <w:rFonts w:eastAsia="Calibri"/>
          <w:lang w:eastAsia="en-US"/>
        </w:rPr>
      </w:pPr>
      <w:r w:rsidRPr="00BD384A">
        <w:rPr>
          <w:rFonts w:eastAsia="Calibri"/>
          <w:lang w:eastAsia="en-US"/>
        </w:rPr>
        <w:t xml:space="preserve">2) подтверждающие произведенные затраты (копии договоров, актов выполненных работ, накладных, счетов-фактур, товарных чеков и иных документов, подтверждающих расходы на цели, предусмотренные пунктом </w:t>
      </w:r>
      <w:r w:rsidR="00631682" w:rsidRPr="00BD384A">
        <w:rPr>
          <w:rFonts w:eastAsia="Calibri"/>
          <w:lang w:eastAsia="en-US"/>
        </w:rPr>
        <w:t>1</w:t>
      </w:r>
      <w:r w:rsidRPr="00BD384A">
        <w:rPr>
          <w:rFonts w:eastAsia="Calibri"/>
          <w:lang w:eastAsia="en-US"/>
        </w:rPr>
        <w:t xml:space="preserve"> настоящего Порядка).»</w:t>
      </w:r>
    </w:p>
    <w:p w:rsidR="001651D6" w:rsidRPr="00BD384A" w:rsidRDefault="001651D6" w:rsidP="00E25EC3">
      <w:pPr>
        <w:autoSpaceDE w:val="0"/>
        <w:autoSpaceDN w:val="0"/>
        <w:adjustRightInd w:val="0"/>
        <w:ind w:firstLine="709"/>
        <w:jc w:val="both"/>
        <w:rPr>
          <w:rFonts w:eastAsia="Calibri"/>
          <w:lang w:eastAsia="en-US"/>
        </w:rPr>
      </w:pPr>
      <w:r w:rsidRPr="00BD384A">
        <w:rPr>
          <w:rFonts w:eastAsia="Calibri"/>
          <w:lang w:eastAsia="en-US"/>
        </w:rPr>
        <w:t>Работодатели несут ответственность за нецелевое использование средств субсидии.</w:t>
      </w:r>
    </w:p>
    <w:p w:rsidR="00631682" w:rsidRPr="00BD384A" w:rsidRDefault="008A17B4" w:rsidP="00100686">
      <w:pPr>
        <w:numPr>
          <w:ilvl w:val="0"/>
          <w:numId w:val="9"/>
        </w:numPr>
        <w:tabs>
          <w:tab w:val="left" w:pos="1276"/>
        </w:tabs>
        <w:autoSpaceDE w:val="0"/>
        <w:autoSpaceDN w:val="0"/>
        <w:adjustRightInd w:val="0"/>
        <w:ind w:left="0" w:firstLine="709"/>
        <w:jc w:val="both"/>
        <w:rPr>
          <w:rFonts w:eastAsia="Calibri"/>
          <w:lang w:eastAsia="en-US"/>
        </w:rPr>
      </w:pPr>
      <w:r w:rsidRPr="00BD384A">
        <w:rPr>
          <w:rFonts w:eastAsia="Calibri"/>
          <w:lang w:eastAsia="en-US"/>
        </w:rPr>
        <w:t xml:space="preserve">В </w:t>
      </w:r>
      <w:r w:rsidR="00631682" w:rsidRPr="00BD384A">
        <w:rPr>
          <w:rFonts w:eastAsia="Calibri"/>
          <w:lang w:eastAsia="en-US"/>
        </w:rPr>
        <w:t>Центр занятости в течение 10 рабочих дней со дня поступления документов, указанных в пункте 20 настоящего Порядка, рассматривает представленные работодателем документы и принимает одно из следующих решений:</w:t>
      </w:r>
    </w:p>
    <w:p w:rsidR="00631682" w:rsidRPr="00BD384A" w:rsidRDefault="00631682" w:rsidP="00631682">
      <w:pPr>
        <w:tabs>
          <w:tab w:val="left" w:pos="1276"/>
        </w:tabs>
        <w:autoSpaceDE w:val="0"/>
        <w:autoSpaceDN w:val="0"/>
        <w:adjustRightInd w:val="0"/>
        <w:ind w:firstLine="709"/>
        <w:jc w:val="both"/>
        <w:rPr>
          <w:rFonts w:eastAsia="Calibri"/>
          <w:lang w:eastAsia="en-US"/>
        </w:rPr>
      </w:pPr>
      <w:r w:rsidRPr="00BD384A">
        <w:rPr>
          <w:rFonts w:eastAsia="Calibri"/>
          <w:lang w:eastAsia="en-US"/>
        </w:rPr>
        <w:t>1) о предоставлении субсидии</w:t>
      </w:r>
    </w:p>
    <w:p w:rsidR="008A17B4" w:rsidRPr="00BD384A" w:rsidRDefault="00631682" w:rsidP="00631682">
      <w:pPr>
        <w:tabs>
          <w:tab w:val="left" w:pos="1276"/>
        </w:tabs>
        <w:autoSpaceDE w:val="0"/>
        <w:autoSpaceDN w:val="0"/>
        <w:adjustRightInd w:val="0"/>
        <w:ind w:firstLine="709"/>
        <w:jc w:val="both"/>
        <w:rPr>
          <w:rFonts w:eastAsia="Calibri"/>
          <w:lang w:eastAsia="en-US"/>
        </w:rPr>
      </w:pPr>
      <w:r w:rsidRPr="00BD384A">
        <w:rPr>
          <w:rFonts w:eastAsia="Calibri"/>
          <w:lang w:eastAsia="en-US"/>
        </w:rPr>
        <w:t>2) об отказе в предоставлении субсидии.</w:t>
      </w:r>
    </w:p>
    <w:p w:rsidR="00631682" w:rsidRPr="00BD384A" w:rsidRDefault="00631682" w:rsidP="00631682">
      <w:pPr>
        <w:tabs>
          <w:tab w:val="left" w:pos="1276"/>
        </w:tabs>
        <w:suppressAutoHyphens/>
        <w:autoSpaceDE w:val="0"/>
        <w:autoSpaceDN w:val="0"/>
        <w:adjustRightInd w:val="0"/>
        <w:ind w:firstLine="709"/>
        <w:jc w:val="both"/>
        <w:rPr>
          <w:color w:val="000000"/>
          <w:szCs w:val="20"/>
          <w:lang w:eastAsia="ar-SA"/>
        </w:rPr>
      </w:pPr>
      <w:r w:rsidRPr="00BD384A">
        <w:rPr>
          <w:rFonts w:eastAsia="Calibri"/>
          <w:szCs w:val="20"/>
          <w:lang w:eastAsia="en-US"/>
        </w:rPr>
        <w:t>21</w:t>
      </w:r>
      <w:r w:rsidRPr="00BD384A">
        <w:rPr>
          <w:rFonts w:eastAsia="Calibri"/>
          <w:szCs w:val="20"/>
          <w:vertAlign w:val="superscript"/>
          <w:lang w:eastAsia="en-US"/>
        </w:rPr>
        <w:t>1</w:t>
      </w:r>
      <w:r w:rsidRPr="00BD384A">
        <w:rPr>
          <w:rFonts w:eastAsia="Calibri"/>
          <w:szCs w:val="20"/>
          <w:lang w:eastAsia="en-US"/>
        </w:rPr>
        <w:t>.</w:t>
      </w:r>
      <w:r w:rsidRPr="00BD384A">
        <w:rPr>
          <w:rFonts w:eastAsia="Calibri"/>
          <w:szCs w:val="20"/>
          <w:lang w:eastAsia="en-US"/>
        </w:rPr>
        <w:tab/>
      </w:r>
      <w:r w:rsidRPr="00BD384A">
        <w:rPr>
          <w:color w:val="000000"/>
          <w:szCs w:val="20"/>
          <w:lang w:eastAsia="ar-SA"/>
        </w:rPr>
        <w:t>Основаниями для принятия решения, указанного в подпункте 2 пункта 21</w:t>
      </w:r>
      <w:r w:rsidRPr="00BD384A">
        <w:rPr>
          <w:color w:val="000000"/>
          <w:szCs w:val="20"/>
          <w:vertAlign w:val="superscript"/>
          <w:lang w:eastAsia="ar-SA"/>
        </w:rPr>
        <w:t xml:space="preserve"> </w:t>
      </w:r>
      <w:r w:rsidRPr="00BD384A">
        <w:rPr>
          <w:color w:val="000000"/>
          <w:szCs w:val="20"/>
          <w:lang w:eastAsia="ar-SA"/>
        </w:rPr>
        <w:t xml:space="preserve">настоящего Порядка, являются: </w:t>
      </w:r>
    </w:p>
    <w:p w:rsidR="00631682" w:rsidRPr="00BD384A" w:rsidRDefault="00631682" w:rsidP="00631682">
      <w:pPr>
        <w:tabs>
          <w:tab w:val="left" w:pos="1276"/>
        </w:tabs>
        <w:suppressAutoHyphens/>
        <w:autoSpaceDE w:val="0"/>
        <w:autoSpaceDN w:val="0"/>
        <w:adjustRightInd w:val="0"/>
        <w:ind w:firstLine="709"/>
        <w:jc w:val="both"/>
        <w:rPr>
          <w:color w:val="000000"/>
          <w:spacing w:val="-4"/>
          <w:szCs w:val="20"/>
          <w:lang w:eastAsia="ar-SA"/>
        </w:rPr>
      </w:pPr>
      <w:r w:rsidRPr="00BD384A">
        <w:rPr>
          <w:color w:val="000000"/>
          <w:spacing w:val="-4"/>
          <w:szCs w:val="20"/>
          <w:lang w:eastAsia="ar-SA"/>
        </w:rPr>
        <w:t>1)  </w:t>
      </w:r>
      <w:r w:rsidRPr="00BD384A">
        <w:rPr>
          <w:rFonts w:eastAsia="Calibri"/>
          <w:szCs w:val="20"/>
          <w:lang w:eastAsia="en-US"/>
        </w:rPr>
        <w:t>несоответствие работодателя условиям, указанным в пунктах 7 и 14</w:t>
      </w:r>
      <w:r w:rsidRPr="00BD384A">
        <w:rPr>
          <w:rFonts w:eastAsia="Calibri"/>
          <w:szCs w:val="20"/>
          <w:vertAlign w:val="superscript"/>
          <w:lang w:eastAsia="en-US"/>
        </w:rPr>
        <w:t>1</w:t>
      </w:r>
      <w:r w:rsidRPr="00BD384A">
        <w:rPr>
          <w:rFonts w:eastAsia="Calibri"/>
          <w:szCs w:val="20"/>
          <w:lang w:eastAsia="en-US"/>
        </w:rPr>
        <w:t xml:space="preserve"> настоящего Порядка;</w:t>
      </w:r>
    </w:p>
    <w:p w:rsidR="00631682" w:rsidRPr="00BD384A" w:rsidRDefault="00631682" w:rsidP="00631682">
      <w:pPr>
        <w:tabs>
          <w:tab w:val="left" w:pos="1276"/>
        </w:tabs>
        <w:suppressAutoHyphens/>
        <w:autoSpaceDE w:val="0"/>
        <w:autoSpaceDN w:val="0"/>
        <w:adjustRightInd w:val="0"/>
        <w:ind w:firstLine="709"/>
        <w:jc w:val="both"/>
        <w:rPr>
          <w:color w:val="000000"/>
          <w:szCs w:val="20"/>
          <w:lang w:eastAsia="ar-SA"/>
        </w:rPr>
      </w:pPr>
      <w:r w:rsidRPr="00BD384A">
        <w:rPr>
          <w:color w:val="000000"/>
          <w:spacing w:val="-4"/>
          <w:szCs w:val="20"/>
          <w:lang w:eastAsia="ar-SA"/>
        </w:rPr>
        <w:t>2)  непредставление или представление не в полном объеме документов</w:t>
      </w:r>
      <w:r w:rsidRPr="00BD384A">
        <w:rPr>
          <w:color w:val="000000"/>
          <w:szCs w:val="20"/>
          <w:lang w:eastAsia="ar-SA"/>
        </w:rPr>
        <w:t>, предусмотренных пунктом 20</w:t>
      </w:r>
      <w:r w:rsidRPr="00BD384A">
        <w:rPr>
          <w:color w:val="000000"/>
          <w:szCs w:val="20"/>
          <w:vertAlign w:val="superscript"/>
          <w:lang w:eastAsia="ar-SA"/>
        </w:rPr>
        <w:t xml:space="preserve"> </w:t>
      </w:r>
      <w:r w:rsidRPr="00BD384A">
        <w:rPr>
          <w:color w:val="000000"/>
          <w:szCs w:val="20"/>
          <w:lang w:eastAsia="ar-SA"/>
        </w:rPr>
        <w:t>настоящего Порядка;</w:t>
      </w:r>
    </w:p>
    <w:p w:rsidR="00631682" w:rsidRPr="00BD384A" w:rsidRDefault="00631682" w:rsidP="00631682">
      <w:pPr>
        <w:tabs>
          <w:tab w:val="left" w:pos="1276"/>
        </w:tabs>
        <w:suppressAutoHyphens/>
        <w:autoSpaceDE w:val="0"/>
        <w:autoSpaceDN w:val="0"/>
        <w:adjustRightInd w:val="0"/>
        <w:ind w:firstLine="709"/>
        <w:jc w:val="both"/>
        <w:rPr>
          <w:color w:val="000000"/>
          <w:szCs w:val="20"/>
          <w:lang w:eastAsia="ar-SA"/>
        </w:rPr>
      </w:pPr>
      <w:r w:rsidRPr="00BD384A">
        <w:rPr>
          <w:color w:val="000000"/>
          <w:spacing w:val="-6"/>
          <w:szCs w:val="20"/>
          <w:lang w:eastAsia="ar-SA"/>
        </w:rPr>
        <w:t>3)  представление документов, предусмотренных пунктом 20 настоящего</w:t>
      </w:r>
      <w:r w:rsidRPr="00BD384A">
        <w:rPr>
          <w:color w:val="000000"/>
          <w:szCs w:val="20"/>
          <w:lang w:eastAsia="ar-SA"/>
        </w:rPr>
        <w:t xml:space="preserve"> Порядка, содержащих недостоверные сведения;</w:t>
      </w:r>
    </w:p>
    <w:p w:rsidR="00631682" w:rsidRPr="00BD384A" w:rsidRDefault="00631682" w:rsidP="00631682">
      <w:pPr>
        <w:tabs>
          <w:tab w:val="left" w:pos="1276"/>
        </w:tabs>
        <w:suppressAutoHyphens/>
        <w:autoSpaceDE w:val="0"/>
        <w:autoSpaceDN w:val="0"/>
        <w:adjustRightInd w:val="0"/>
        <w:ind w:firstLine="709"/>
        <w:jc w:val="both"/>
        <w:rPr>
          <w:color w:val="000000"/>
          <w:szCs w:val="20"/>
          <w:lang w:eastAsia="ar-SA"/>
        </w:rPr>
      </w:pPr>
      <w:r w:rsidRPr="00BD384A">
        <w:rPr>
          <w:color w:val="000000"/>
          <w:szCs w:val="20"/>
          <w:lang w:eastAsia="ar-SA"/>
        </w:rPr>
        <w:t>4) нарушение работодателем срока представления документов, указанного в пункте 20 настоящего Порядка.</w:t>
      </w:r>
    </w:p>
    <w:p w:rsidR="00631682" w:rsidRPr="00BD384A" w:rsidRDefault="00631682" w:rsidP="00631682">
      <w:pPr>
        <w:tabs>
          <w:tab w:val="left" w:pos="1276"/>
        </w:tabs>
        <w:autoSpaceDE w:val="0"/>
        <w:autoSpaceDN w:val="0"/>
        <w:adjustRightInd w:val="0"/>
        <w:ind w:firstLine="709"/>
        <w:jc w:val="both"/>
        <w:rPr>
          <w:rFonts w:eastAsia="Calibri"/>
          <w:lang w:eastAsia="en-US"/>
        </w:rPr>
      </w:pPr>
      <w:r w:rsidRPr="00BD384A">
        <w:rPr>
          <w:color w:val="000000"/>
          <w:szCs w:val="20"/>
          <w:lang w:eastAsia="ar-SA"/>
        </w:rPr>
        <w:t>Решение, предусмотренное подпунктом 2 пункта 21 настоящего Порядка, направляется работодателю в течение трех рабочих дней со дня его принятия и может быть обжаловано им в установленном законодательством Российской Федерации порядке.</w:t>
      </w:r>
    </w:p>
    <w:p w:rsidR="008A17B4" w:rsidRPr="00BD384A" w:rsidRDefault="00631682" w:rsidP="00100686">
      <w:pPr>
        <w:numPr>
          <w:ilvl w:val="0"/>
          <w:numId w:val="9"/>
        </w:numPr>
        <w:tabs>
          <w:tab w:val="left" w:pos="1276"/>
        </w:tabs>
        <w:autoSpaceDE w:val="0"/>
        <w:autoSpaceDN w:val="0"/>
        <w:adjustRightInd w:val="0"/>
        <w:ind w:left="0" w:firstLine="709"/>
        <w:jc w:val="both"/>
        <w:rPr>
          <w:rFonts w:eastAsia="Calibri"/>
          <w:lang w:eastAsia="en-US"/>
        </w:rPr>
      </w:pPr>
      <w:r w:rsidRPr="00BD384A">
        <w:t xml:space="preserve">В случае отсутствия оснований, указанных в пункте </w:t>
      </w:r>
      <w:r w:rsidRPr="00BD384A">
        <w:rPr>
          <w:color w:val="000000"/>
        </w:rPr>
        <w:t>21</w:t>
      </w:r>
      <w:r w:rsidRPr="00BD384A">
        <w:rPr>
          <w:color w:val="000000"/>
          <w:vertAlign w:val="superscript"/>
        </w:rPr>
        <w:t>1</w:t>
      </w:r>
      <w:r w:rsidRPr="00BD384A">
        <w:t xml:space="preserve"> настоящего Порядка, центр занятости принимает решение, предусмотренное подпунктом 1 пункта 21 настоящего Порядка, и подписывает </w:t>
      </w:r>
      <w:r w:rsidRPr="00BD384A">
        <w:br/>
        <w:t xml:space="preserve">с работодателем акт о создании рабочего места. В срок </w:t>
      </w:r>
      <w:r w:rsidRPr="00BD384A">
        <w:rPr>
          <w:rFonts w:eastAsia="Calibri"/>
          <w:lang w:eastAsia="en-US"/>
        </w:rPr>
        <w:t xml:space="preserve">не позднее пяти рабочих дней со дня подписания указанного акта перечисляет субсидию на расчетные или </w:t>
      </w:r>
      <w:r w:rsidRPr="00BD384A">
        <w:rPr>
          <w:rFonts w:eastAsia="Calibri"/>
        </w:rPr>
        <w:t xml:space="preserve">корреспондентские счета, открытые </w:t>
      </w:r>
      <w:r w:rsidRPr="00BD384A">
        <w:rPr>
          <w:rFonts w:eastAsia="Calibri"/>
          <w:lang w:eastAsia="en-US"/>
        </w:rPr>
        <w:t xml:space="preserve">работодателям </w:t>
      </w:r>
      <w:r w:rsidRPr="00BD384A">
        <w:rPr>
          <w:rFonts w:eastAsia="Calibri"/>
          <w:lang w:eastAsia="en-US"/>
        </w:rPr>
        <w:br/>
        <w:t xml:space="preserve">в </w:t>
      </w:r>
      <w:r w:rsidRPr="00BD384A">
        <w:rPr>
          <w:rFonts w:eastAsia="Calibri"/>
        </w:rPr>
        <w:t>учреждениях Центрального банка Российской Федерации или кредитных организациях</w:t>
      </w:r>
      <w:r w:rsidRPr="00BD384A">
        <w:rPr>
          <w:rFonts w:eastAsia="Calibri"/>
          <w:lang w:eastAsia="en-US"/>
        </w:rPr>
        <w:t>.</w:t>
      </w:r>
    </w:p>
    <w:p w:rsidR="008A17B4" w:rsidRPr="00BD384A" w:rsidRDefault="008A17B4" w:rsidP="00100686">
      <w:pPr>
        <w:numPr>
          <w:ilvl w:val="0"/>
          <w:numId w:val="9"/>
        </w:numPr>
        <w:tabs>
          <w:tab w:val="left" w:pos="1276"/>
        </w:tabs>
        <w:autoSpaceDE w:val="0"/>
        <w:autoSpaceDN w:val="0"/>
        <w:adjustRightInd w:val="0"/>
        <w:ind w:left="0" w:firstLine="709"/>
        <w:jc w:val="both"/>
        <w:rPr>
          <w:rFonts w:eastAsia="Calibri"/>
          <w:lang w:eastAsia="en-US"/>
        </w:rPr>
      </w:pPr>
      <w:r w:rsidRPr="00BD384A">
        <w:rPr>
          <w:rFonts w:eastAsia="Calibri"/>
          <w:lang w:eastAsia="en-US"/>
        </w:rPr>
        <w:t xml:space="preserve">Ответственность за нецелевое использование бюджетных средств, выделенных на финансирование мероприятий по трудоустройству, </w:t>
      </w:r>
      <w:r w:rsidR="00A25FB3" w:rsidRPr="00BD384A">
        <w:rPr>
          <w:rFonts w:eastAsia="Calibri"/>
          <w:lang w:eastAsia="en-US"/>
        </w:rPr>
        <w:t>несет центр занятости</w:t>
      </w:r>
      <w:r w:rsidRPr="00BD384A">
        <w:rPr>
          <w:rFonts w:eastAsia="Calibri"/>
          <w:lang w:eastAsia="en-US"/>
        </w:rPr>
        <w:t>.</w:t>
      </w:r>
    </w:p>
    <w:p w:rsidR="00631682" w:rsidRPr="00BD384A" w:rsidRDefault="0081640C" w:rsidP="00631682">
      <w:pPr>
        <w:autoSpaceDE w:val="0"/>
        <w:autoSpaceDN w:val="0"/>
        <w:adjustRightInd w:val="0"/>
        <w:ind w:firstLine="709"/>
        <w:jc w:val="both"/>
        <w:rPr>
          <w:szCs w:val="20"/>
          <w:lang w:eastAsia="ar-SA"/>
        </w:rPr>
      </w:pPr>
      <w:r w:rsidRPr="00BD384A">
        <w:t>23</w:t>
      </w:r>
      <w:r w:rsidRPr="00BD384A">
        <w:rPr>
          <w:vertAlign w:val="superscript"/>
        </w:rPr>
        <w:t>1</w:t>
      </w:r>
      <w:r w:rsidR="00631682" w:rsidRPr="00BD384A">
        <w:rPr>
          <w:szCs w:val="20"/>
          <w:lang w:eastAsia="ar-SA"/>
        </w:rPr>
        <w:t>.</w:t>
      </w:r>
      <w:r w:rsidR="00631682" w:rsidRPr="00BD384A">
        <w:rPr>
          <w:szCs w:val="20"/>
          <w:lang w:eastAsia="ar-SA"/>
        </w:rPr>
        <w:tab/>
        <w:t>Результатом предоставления субсидии является трудоустройство незанятых родителей на созданные рабочие места до 15 декабря текущего календарного года.</w:t>
      </w:r>
    </w:p>
    <w:p w:rsidR="00631682" w:rsidRPr="00BD384A" w:rsidRDefault="00631682" w:rsidP="00631682">
      <w:pPr>
        <w:tabs>
          <w:tab w:val="left" w:pos="1134"/>
        </w:tabs>
        <w:suppressAutoHyphens/>
        <w:autoSpaceDE w:val="0"/>
        <w:autoSpaceDN w:val="0"/>
        <w:adjustRightInd w:val="0"/>
        <w:ind w:firstLine="709"/>
        <w:jc w:val="both"/>
        <w:rPr>
          <w:szCs w:val="20"/>
          <w:lang w:eastAsia="ar-SA"/>
        </w:rPr>
      </w:pPr>
      <w:r w:rsidRPr="00BD384A">
        <w:rPr>
          <w:szCs w:val="20"/>
          <w:lang w:eastAsia="ar-SA"/>
        </w:rPr>
        <w:t>Показателями результата использования субсидии являются:</w:t>
      </w:r>
    </w:p>
    <w:p w:rsidR="00631682" w:rsidRPr="00BD384A" w:rsidRDefault="00631682" w:rsidP="00631682">
      <w:pPr>
        <w:tabs>
          <w:tab w:val="left" w:pos="1134"/>
        </w:tabs>
        <w:suppressAutoHyphens/>
        <w:autoSpaceDE w:val="0"/>
        <w:autoSpaceDN w:val="0"/>
        <w:adjustRightInd w:val="0"/>
        <w:ind w:firstLine="709"/>
        <w:jc w:val="both"/>
        <w:rPr>
          <w:szCs w:val="20"/>
          <w:lang w:eastAsia="ar-SA"/>
        </w:rPr>
      </w:pPr>
      <w:r w:rsidRPr="00BD384A">
        <w:rPr>
          <w:szCs w:val="20"/>
          <w:lang w:eastAsia="ar-SA"/>
        </w:rPr>
        <w:t>1) количество созданных рабочих мест для трудоустройства незанятых родителей;</w:t>
      </w:r>
    </w:p>
    <w:p w:rsidR="00631682" w:rsidRPr="00BD384A" w:rsidRDefault="00631682" w:rsidP="00631682">
      <w:pPr>
        <w:tabs>
          <w:tab w:val="left" w:pos="1134"/>
        </w:tabs>
        <w:suppressAutoHyphens/>
        <w:autoSpaceDE w:val="0"/>
        <w:autoSpaceDN w:val="0"/>
        <w:adjustRightInd w:val="0"/>
        <w:ind w:firstLine="709"/>
        <w:jc w:val="both"/>
        <w:rPr>
          <w:rFonts w:eastAsia="Calibri"/>
          <w:szCs w:val="20"/>
          <w:lang w:eastAsia="en-US"/>
        </w:rPr>
      </w:pPr>
      <w:r w:rsidRPr="00BD384A">
        <w:rPr>
          <w:szCs w:val="20"/>
          <w:lang w:eastAsia="ar-SA"/>
        </w:rPr>
        <w:t xml:space="preserve">2) объем средств, затраченных работодателем </w:t>
      </w:r>
      <w:r w:rsidRPr="00BD384A">
        <w:rPr>
          <w:rFonts w:eastAsia="Calibri"/>
          <w:szCs w:val="20"/>
          <w:lang w:eastAsia="en-US"/>
        </w:rPr>
        <w:t>на приобретение, и (или) монтаж, и (или) установку оснащения, необходимого для создания рабочих мест;</w:t>
      </w:r>
    </w:p>
    <w:p w:rsidR="00631682" w:rsidRDefault="00631682" w:rsidP="00631682">
      <w:pPr>
        <w:autoSpaceDE w:val="0"/>
        <w:autoSpaceDN w:val="0"/>
        <w:adjustRightInd w:val="0"/>
        <w:ind w:firstLine="709"/>
        <w:jc w:val="both"/>
        <w:rPr>
          <w:rFonts w:eastAsia="Calibri"/>
          <w:szCs w:val="20"/>
          <w:lang w:eastAsia="en-US"/>
        </w:rPr>
      </w:pPr>
      <w:r w:rsidRPr="00BD384A">
        <w:rPr>
          <w:rFonts w:eastAsia="Calibri"/>
          <w:szCs w:val="20"/>
          <w:lang w:eastAsia="en-US"/>
        </w:rPr>
        <w:t xml:space="preserve">3) срок действия трудового договора, заключенного с гражданином </w:t>
      </w:r>
      <w:r w:rsidRPr="00BD384A">
        <w:rPr>
          <w:rFonts w:eastAsia="Calibri"/>
          <w:szCs w:val="20"/>
          <w:lang w:eastAsia="en-US"/>
        </w:rPr>
        <w:br/>
        <w:t>из числа незанятых родителей.</w:t>
      </w:r>
    </w:p>
    <w:p w:rsidR="00EC119F" w:rsidRDefault="00EC119F" w:rsidP="00EC119F">
      <w:pPr>
        <w:widowControl w:val="0"/>
        <w:autoSpaceDE w:val="0"/>
        <w:autoSpaceDN w:val="0"/>
        <w:ind w:firstLine="708"/>
        <w:jc w:val="both"/>
      </w:pPr>
      <w:r>
        <w:rPr>
          <w:rFonts w:eastAsia="Calibri"/>
          <w:lang w:eastAsia="en-US"/>
        </w:rPr>
        <w:t>23</w:t>
      </w:r>
      <w:r>
        <w:rPr>
          <w:rFonts w:eastAsia="Calibri"/>
          <w:vertAlign w:val="superscript"/>
          <w:lang w:eastAsia="en-US"/>
        </w:rPr>
        <w:t>2</w:t>
      </w:r>
      <w:r>
        <w:rPr>
          <w:rFonts w:eastAsia="Calibri"/>
          <w:lang w:eastAsia="en-US"/>
        </w:rPr>
        <w:t xml:space="preserve">. Работодатель </w:t>
      </w:r>
      <w:r w:rsidRPr="00AC2E68">
        <w:t>не позднее 15 января года, следующего за отчетным</w:t>
      </w:r>
      <w:r>
        <w:t xml:space="preserve">, представляет в центр занятости </w:t>
      </w:r>
      <w:r w:rsidRPr="00AC2E68">
        <w:t>отчет об использовании субсидии и о достижении показателей результата использования субсидии</w:t>
      </w:r>
      <w:r>
        <w:t>.</w:t>
      </w:r>
    </w:p>
    <w:p w:rsidR="00EC119F" w:rsidRPr="00BD384A" w:rsidRDefault="00EC119F" w:rsidP="00EC119F">
      <w:pPr>
        <w:autoSpaceDE w:val="0"/>
        <w:autoSpaceDN w:val="0"/>
        <w:adjustRightInd w:val="0"/>
        <w:ind w:firstLine="709"/>
        <w:jc w:val="both"/>
        <w:rPr>
          <w:rFonts w:eastAsia="Calibri"/>
          <w:szCs w:val="20"/>
          <w:lang w:eastAsia="en-US"/>
        </w:rPr>
      </w:pPr>
      <w:r>
        <w:rPr>
          <w:rFonts w:eastAsia="Calibri"/>
        </w:rPr>
        <w:t>Форма представления отчетности определяется договором.</w:t>
      </w:r>
    </w:p>
    <w:p w:rsidR="001651D6" w:rsidRPr="00BD384A" w:rsidRDefault="001651D6" w:rsidP="00631682">
      <w:pPr>
        <w:autoSpaceDE w:val="0"/>
        <w:autoSpaceDN w:val="0"/>
        <w:adjustRightInd w:val="0"/>
        <w:ind w:firstLine="709"/>
        <w:jc w:val="both"/>
        <w:rPr>
          <w:color w:val="000000"/>
        </w:rPr>
      </w:pPr>
      <w:r w:rsidRPr="00BD384A">
        <w:rPr>
          <w:color w:val="000000"/>
        </w:rPr>
        <w:t>24.  </w:t>
      </w:r>
      <w:r w:rsidR="00A25FB3" w:rsidRPr="00BD384A">
        <w:t>Центром занятости</w:t>
      </w:r>
      <w:r w:rsidR="00A25FB3" w:rsidRPr="00BD384A">
        <w:rPr>
          <w:color w:val="000000"/>
        </w:rPr>
        <w:t xml:space="preserve"> </w:t>
      </w:r>
      <w:r w:rsidRPr="00BD384A">
        <w:rPr>
          <w:color w:val="000000"/>
        </w:rPr>
        <w:t>осуществляется проверка соблюдения работодателями условий договоров.</w:t>
      </w:r>
    </w:p>
    <w:p w:rsidR="001651D6" w:rsidRPr="00BD384A" w:rsidRDefault="00631682" w:rsidP="001651D6">
      <w:pPr>
        <w:tabs>
          <w:tab w:val="left" w:pos="1276"/>
        </w:tabs>
        <w:autoSpaceDE w:val="0"/>
        <w:autoSpaceDN w:val="0"/>
        <w:adjustRightInd w:val="0"/>
        <w:ind w:firstLine="709"/>
        <w:jc w:val="both"/>
        <w:rPr>
          <w:color w:val="000000"/>
        </w:rPr>
      </w:pPr>
      <w:r w:rsidRPr="00BD384A">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w:t>
      </w:r>
      <w:r w:rsidRPr="00BD384A">
        <w:br/>
        <w:t xml:space="preserve">в соответствии с бюджетным законодательством Российской Федерации </w:t>
      </w:r>
      <w:r w:rsidRPr="00BD384A">
        <w:br/>
        <w:t>и иными нормативными правовыми актами, регулирующими бюджетные правоотношения.</w:t>
      </w:r>
    </w:p>
    <w:p w:rsidR="009B33F8" w:rsidRPr="00BD384A" w:rsidRDefault="001651D6" w:rsidP="009B33F8">
      <w:pPr>
        <w:tabs>
          <w:tab w:val="left" w:pos="1276"/>
        </w:tabs>
        <w:autoSpaceDE w:val="0"/>
        <w:autoSpaceDN w:val="0"/>
        <w:adjustRightInd w:val="0"/>
        <w:ind w:firstLine="709"/>
        <w:jc w:val="both"/>
        <w:rPr>
          <w:color w:val="000000"/>
        </w:rPr>
      </w:pPr>
      <w:r w:rsidRPr="00BD384A">
        <w:rPr>
          <w:color w:val="000000"/>
        </w:rPr>
        <w:t xml:space="preserve">В случае выявления </w:t>
      </w:r>
      <w:r w:rsidR="00A25FB3" w:rsidRPr="00BD384A">
        <w:rPr>
          <w:color w:val="000000"/>
        </w:rPr>
        <w:t xml:space="preserve">центром занятости </w:t>
      </w:r>
      <w:r w:rsidRPr="00BD384A">
        <w:rPr>
          <w:color w:val="000000"/>
        </w:rPr>
        <w:t xml:space="preserve">нарушения работодателями условий договоров и (или) выявления министерством и (или) органами государственного финансового контроля Архангельской области нарушения работодателями условий, целей и порядка предоставления субсидии, </w:t>
      </w:r>
      <w:r w:rsidR="0081640C" w:rsidRPr="00BD384A">
        <w:t xml:space="preserve">условий договоров, а также в случае </w:t>
      </w:r>
      <w:proofErr w:type="spellStart"/>
      <w:r w:rsidR="0081640C" w:rsidRPr="00BD384A">
        <w:t>недостижения</w:t>
      </w:r>
      <w:proofErr w:type="spellEnd"/>
      <w:r w:rsidR="0081640C" w:rsidRPr="00BD384A">
        <w:t xml:space="preserve"> показателей результата предоставления субсидии</w:t>
      </w:r>
      <w:r w:rsidR="0081640C" w:rsidRPr="00BD384A">
        <w:rPr>
          <w:color w:val="000000"/>
        </w:rPr>
        <w:t xml:space="preserve"> </w:t>
      </w:r>
      <w:r w:rsidRPr="00BD384A">
        <w:rPr>
          <w:color w:val="000000"/>
        </w:rPr>
        <w:t xml:space="preserve">соответствующий объем субсидии подлежит возврату в областной бюджет в течение 15 календарных дней со дня предъявления </w:t>
      </w:r>
      <w:r w:rsidRPr="00BD384A">
        <w:rPr>
          <w:color w:val="000000"/>
          <w:spacing w:val="-4"/>
        </w:rPr>
        <w:t>центр</w:t>
      </w:r>
      <w:r w:rsidR="0025529B" w:rsidRPr="00BD384A">
        <w:rPr>
          <w:color w:val="000000"/>
          <w:spacing w:val="-4"/>
        </w:rPr>
        <w:t>ом</w:t>
      </w:r>
      <w:r w:rsidRPr="00BD384A">
        <w:rPr>
          <w:color w:val="000000"/>
          <w:spacing w:val="-4"/>
        </w:rPr>
        <w:t xml:space="preserve"> занятости и (или) министерством, и (или) органами государственного</w:t>
      </w:r>
      <w:r w:rsidRPr="00BD384A">
        <w:rPr>
          <w:color w:val="000000"/>
        </w:rPr>
        <w:t xml:space="preserve"> </w:t>
      </w:r>
      <w:r w:rsidRPr="00BD384A">
        <w:rPr>
          <w:color w:val="000000"/>
          <w:spacing w:val="-6"/>
        </w:rPr>
        <w:t>финансового контроля Архангельской области соответствующего требования.</w:t>
      </w:r>
    </w:p>
    <w:p w:rsidR="009B33F8" w:rsidRPr="00BD384A" w:rsidRDefault="001651D6" w:rsidP="009B33F8">
      <w:pPr>
        <w:tabs>
          <w:tab w:val="left" w:pos="1276"/>
        </w:tabs>
        <w:autoSpaceDE w:val="0"/>
        <w:autoSpaceDN w:val="0"/>
        <w:adjustRightInd w:val="0"/>
        <w:ind w:firstLine="709"/>
        <w:jc w:val="both"/>
        <w:rPr>
          <w:i/>
          <w:color w:val="000000"/>
          <w:sz w:val="24"/>
          <w:szCs w:val="24"/>
        </w:rPr>
      </w:pPr>
      <w:r w:rsidRPr="00BD384A">
        <w:rPr>
          <w:color w:val="000000"/>
        </w:rPr>
        <w:t>25</w:t>
      </w:r>
      <w:r w:rsidRPr="00BD384A">
        <w:rPr>
          <w:i/>
          <w:color w:val="000000"/>
          <w:sz w:val="24"/>
          <w:szCs w:val="24"/>
        </w:rPr>
        <w:t xml:space="preserve">. </w:t>
      </w:r>
      <w:r w:rsidR="009B33F8" w:rsidRPr="00BD384A">
        <w:rPr>
          <w:i/>
          <w:sz w:val="24"/>
          <w:szCs w:val="24"/>
        </w:rPr>
        <w:t xml:space="preserve">Исключен. - </w:t>
      </w:r>
      <w:hyperlink r:id="rId190" w:history="1">
        <w:r w:rsidR="009B33F8" w:rsidRPr="00BD384A">
          <w:rPr>
            <w:i/>
            <w:color w:val="0000FF"/>
            <w:sz w:val="24"/>
            <w:szCs w:val="24"/>
          </w:rPr>
          <w:t>Постановление</w:t>
        </w:r>
      </w:hyperlink>
      <w:r w:rsidR="009B33F8" w:rsidRPr="00BD384A">
        <w:rPr>
          <w:i/>
          <w:sz w:val="24"/>
          <w:szCs w:val="24"/>
        </w:rPr>
        <w:t xml:space="preserve"> Правительства Архан</w:t>
      </w:r>
      <w:r w:rsidR="00D756BB" w:rsidRPr="00BD384A">
        <w:rPr>
          <w:i/>
          <w:sz w:val="24"/>
          <w:szCs w:val="24"/>
        </w:rPr>
        <w:t>гельской области от 27.10.2017 №</w:t>
      </w:r>
      <w:r w:rsidR="009B33F8" w:rsidRPr="00BD384A">
        <w:rPr>
          <w:i/>
          <w:sz w:val="24"/>
          <w:szCs w:val="24"/>
        </w:rPr>
        <w:t xml:space="preserve"> 445-пп</w:t>
      </w:r>
    </w:p>
    <w:p w:rsidR="008A17B4" w:rsidRPr="00BD384A" w:rsidRDefault="00E809C5" w:rsidP="008A17B4">
      <w:pPr>
        <w:autoSpaceDE w:val="0"/>
        <w:autoSpaceDN w:val="0"/>
        <w:adjustRightInd w:val="0"/>
        <w:ind w:firstLine="709"/>
        <w:jc w:val="both"/>
        <w:rPr>
          <w:color w:val="000000"/>
        </w:rPr>
      </w:pPr>
      <w:r w:rsidRPr="00BD384A">
        <w:rPr>
          <w:rFonts w:eastAsia="Calibri"/>
          <w:lang w:eastAsia="en-US"/>
        </w:rPr>
        <w:t>26.</w:t>
      </w:r>
      <w:r w:rsidRPr="00BD384A">
        <w:rPr>
          <w:color w:val="000000"/>
        </w:rPr>
        <w:t xml:space="preserve"> При </w:t>
      </w:r>
      <w:proofErr w:type="spellStart"/>
      <w:r w:rsidRPr="00BD384A">
        <w:rPr>
          <w:color w:val="000000"/>
        </w:rPr>
        <w:t>невозврате</w:t>
      </w:r>
      <w:proofErr w:type="spellEnd"/>
      <w:r w:rsidRPr="00BD384A">
        <w:rPr>
          <w:color w:val="000000"/>
        </w:rPr>
        <w:t xml:space="preserve"> средств субсидии в сроки, установленные абзацем третьим пункта 24 и абзацем первым пункта 25 настоящего Порядка, министерство в течение 10 рабочих дней со дня истечения сроков, установленных абзацем третьим пункта 24 и абзацем первым пункта 25 настоящего Порядка, обращается в суд с исковым заявлением о взыскании средств субсидии, а также пени за просрочку их возврата.</w:t>
      </w:r>
    </w:p>
    <w:p w:rsidR="00631682" w:rsidRPr="00BD384A" w:rsidRDefault="00631682" w:rsidP="008A17B4">
      <w:pPr>
        <w:autoSpaceDE w:val="0"/>
        <w:autoSpaceDN w:val="0"/>
        <w:adjustRightInd w:val="0"/>
        <w:ind w:firstLine="709"/>
        <w:jc w:val="both"/>
        <w:rPr>
          <w:rFonts w:eastAsia="Calibri"/>
          <w:lang w:eastAsia="en-US"/>
        </w:rPr>
      </w:pPr>
      <w:r w:rsidRPr="00BD384A">
        <w:rPr>
          <w:color w:val="000000"/>
        </w:rPr>
        <w:t xml:space="preserve">Указанный срок не является </w:t>
      </w:r>
      <w:proofErr w:type="spellStart"/>
      <w:r w:rsidRPr="00BD384A">
        <w:rPr>
          <w:color w:val="000000"/>
        </w:rPr>
        <w:t>пресекательным</w:t>
      </w:r>
      <w:proofErr w:type="spellEnd"/>
      <w:r w:rsidRPr="00BD384A">
        <w:rPr>
          <w:color w:val="000000"/>
        </w:rPr>
        <w:t>.</w:t>
      </w:r>
    </w:p>
    <w:tbl>
      <w:tblPr>
        <w:tblW w:w="0" w:type="auto"/>
        <w:tblLook w:val="04A0"/>
      </w:tblPr>
      <w:tblGrid>
        <w:gridCol w:w="4508"/>
        <w:gridCol w:w="5062"/>
      </w:tblGrid>
      <w:tr w:rsidR="008A17B4" w:rsidRPr="00BD384A" w:rsidTr="00DE420B">
        <w:tc>
          <w:tcPr>
            <w:tcW w:w="4509" w:type="dxa"/>
          </w:tcPr>
          <w:p w:rsidR="008B37EE" w:rsidRPr="00BD384A" w:rsidRDefault="008B37EE" w:rsidP="00DE420B">
            <w:pPr>
              <w:autoSpaceDE w:val="0"/>
              <w:autoSpaceDN w:val="0"/>
              <w:adjustRightInd w:val="0"/>
              <w:jc w:val="right"/>
              <w:outlineLvl w:val="0"/>
              <w:rPr>
                <w:rFonts w:eastAsia="Calibri"/>
                <w:b/>
                <w:bCs/>
                <w:lang w:eastAsia="en-US"/>
              </w:rPr>
            </w:pPr>
          </w:p>
        </w:tc>
        <w:tc>
          <w:tcPr>
            <w:tcW w:w="5062" w:type="dxa"/>
          </w:tcPr>
          <w:p w:rsidR="008B37EE" w:rsidRPr="00BD384A" w:rsidRDefault="008B37EE" w:rsidP="00DE420B">
            <w:pPr>
              <w:autoSpaceDE w:val="0"/>
              <w:autoSpaceDN w:val="0"/>
              <w:adjustRightInd w:val="0"/>
              <w:jc w:val="center"/>
              <w:outlineLvl w:val="0"/>
              <w:rPr>
                <w:rFonts w:eastAsia="Calibri"/>
                <w:bCs/>
                <w:lang w:eastAsia="en-US"/>
              </w:rPr>
            </w:pPr>
          </w:p>
          <w:p w:rsidR="008A17B4" w:rsidRPr="00BD384A" w:rsidRDefault="008A17B4" w:rsidP="00DE420B">
            <w:pPr>
              <w:autoSpaceDE w:val="0"/>
              <w:autoSpaceDN w:val="0"/>
              <w:adjustRightInd w:val="0"/>
              <w:jc w:val="center"/>
              <w:outlineLvl w:val="0"/>
              <w:rPr>
                <w:rFonts w:eastAsia="Calibri"/>
                <w:bCs/>
                <w:lang w:eastAsia="en-US"/>
              </w:rPr>
            </w:pPr>
            <w:r w:rsidRPr="00BD384A">
              <w:rPr>
                <w:rFonts w:eastAsia="Calibri"/>
                <w:bCs/>
                <w:lang w:eastAsia="en-US"/>
              </w:rPr>
              <w:t>ПРИЛОЖЕНИЕ</w:t>
            </w:r>
          </w:p>
          <w:p w:rsidR="008A17B4" w:rsidRPr="00BD384A" w:rsidRDefault="008A17B4" w:rsidP="00DE420B">
            <w:pPr>
              <w:autoSpaceDE w:val="0"/>
              <w:autoSpaceDN w:val="0"/>
              <w:adjustRightInd w:val="0"/>
              <w:jc w:val="center"/>
            </w:pPr>
            <w:r w:rsidRPr="00BD384A">
              <w:t xml:space="preserve">к Порядку предоставления </w:t>
            </w:r>
            <w:r w:rsidRPr="00BD384A">
              <w:br/>
              <w:t>и расходования субсидий на реализацию мероприятия по содействию трудоустройству незанятых многодетных родителей, родителей, воспитывающих детей-инвалидов</w:t>
            </w:r>
          </w:p>
        </w:tc>
      </w:tr>
    </w:tbl>
    <w:p w:rsidR="008A17B4" w:rsidRPr="00BD384A" w:rsidRDefault="008A17B4" w:rsidP="008A17B4">
      <w:pPr>
        <w:autoSpaceDE w:val="0"/>
        <w:autoSpaceDN w:val="0"/>
        <w:adjustRightInd w:val="0"/>
        <w:jc w:val="both"/>
        <w:rPr>
          <w:rFonts w:eastAsia="Calibri"/>
          <w:b/>
          <w:bCs/>
          <w:lang w:eastAsia="en-US"/>
        </w:rPr>
      </w:pPr>
    </w:p>
    <w:p w:rsidR="008A17B4" w:rsidRPr="00BD384A" w:rsidRDefault="008A17B4" w:rsidP="008A17B4">
      <w:pPr>
        <w:autoSpaceDE w:val="0"/>
        <w:autoSpaceDN w:val="0"/>
        <w:adjustRightInd w:val="0"/>
        <w:ind w:firstLine="4536"/>
        <w:jc w:val="right"/>
        <w:rPr>
          <w:rFonts w:eastAsia="Calibri"/>
          <w:i/>
          <w:lang w:eastAsia="en-US"/>
        </w:rPr>
      </w:pPr>
      <w:r w:rsidRPr="00BD384A">
        <w:rPr>
          <w:rFonts w:eastAsia="Calibri"/>
          <w:i/>
          <w:lang w:eastAsia="en-US"/>
        </w:rPr>
        <w:t>Форма заявления</w:t>
      </w:r>
    </w:p>
    <w:p w:rsidR="008A17B4" w:rsidRPr="00BD384A" w:rsidRDefault="008A17B4" w:rsidP="008A17B4">
      <w:pPr>
        <w:autoSpaceDE w:val="0"/>
        <w:autoSpaceDN w:val="0"/>
        <w:adjustRightInd w:val="0"/>
        <w:ind w:firstLine="4536"/>
        <w:jc w:val="center"/>
        <w:rPr>
          <w:rFonts w:eastAsia="Calibri"/>
          <w:lang w:eastAsia="en-US"/>
        </w:rPr>
      </w:pPr>
      <w:r w:rsidRPr="00BD384A">
        <w:rPr>
          <w:rFonts w:eastAsia="Calibri"/>
          <w:lang w:eastAsia="en-US"/>
        </w:rPr>
        <w:t>__________________________________</w:t>
      </w:r>
    </w:p>
    <w:p w:rsidR="008A17B4" w:rsidRPr="00BD384A" w:rsidRDefault="008A17B4" w:rsidP="00A4055D">
      <w:pPr>
        <w:autoSpaceDE w:val="0"/>
        <w:autoSpaceDN w:val="0"/>
        <w:adjustRightInd w:val="0"/>
        <w:ind w:left="4956"/>
        <w:jc w:val="center"/>
        <w:rPr>
          <w:rFonts w:eastAsia="Calibri"/>
          <w:sz w:val="22"/>
          <w:szCs w:val="22"/>
          <w:lang w:eastAsia="en-US"/>
        </w:rPr>
      </w:pPr>
      <w:r w:rsidRPr="00BD384A">
        <w:rPr>
          <w:rFonts w:eastAsia="Calibri"/>
          <w:sz w:val="22"/>
          <w:szCs w:val="22"/>
          <w:lang w:eastAsia="en-US"/>
        </w:rPr>
        <w:t xml:space="preserve">(наименование </w:t>
      </w:r>
      <w:r w:rsidR="002E1AA9" w:rsidRPr="00BD384A">
        <w:rPr>
          <w:rFonts w:eastAsia="Calibri"/>
          <w:sz w:val="22"/>
          <w:szCs w:val="22"/>
          <w:lang w:eastAsia="en-US"/>
        </w:rPr>
        <w:t xml:space="preserve">государственного </w:t>
      </w:r>
      <w:r w:rsidR="00C31209" w:rsidRPr="00BD384A">
        <w:rPr>
          <w:rFonts w:eastAsia="Calibri"/>
          <w:sz w:val="22"/>
          <w:szCs w:val="22"/>
          <w:lang w:eastAsia="en-US"/>
        </w:rPr>
        <w:t>учреждения занятости населения Архангельской области</w:t>
      </w:r>
      <w:r w:rsidRPr="00BD384A">
        <w:rPr>
          <w:rFonts w:eastAsia="Calibri"/>
          <w:sz w:val="22"/>
          <w:szCs w:val="22"/>
          <w:lang w:eastAsia="en-US"/>
        </w:rPr>
        <w:t>)</w:t>
      </w:r>
    </w:p>
    <w:p w:rsidR="008A17B4" w:rsidRPr="00BD384A" w:rsidRDefault="008A17B4" w:rsidP="008A17B4">
      <w:pPr>
        <w:autoSpaceDE w:val="0"/>
        <w:autoSpaceDN w:val="0"/>
        <w:adjustRightInd w:val="0"/>
        <w:ind w:firstLine="4536"/>
        <w:jc w:val="center"/>
        <w:rPr>
          <w:rFonts w:eastAsia="Calibri"/>
          <w:lang w:eastAsia="en-US"/>
        </w:rPr>
      </w:pPr>
    </w:p>
    <w:p w:rsidR="008A17B4" w:rsidRPr="00BD384A" w:rsidRDefault="008A17B4" w:rsidP="008A17B4">
      <w:pPr>
        <w:autoSpaceDE w:val="0"/>
        <w:autoSpaceDN w:val="0"/>
        <w:adjustRightInd w:val="0"/>
        <w:jc w:val="center"/>
        <w:rPr>
          <w:rFonts w:eastAsia="Calibri"/>
          <w:b/>
          <w:lang w:eastAsia="en-US"/>
        </w:rPr>
      </w:pPr>
      <w:r w:rsidRPr="00BD384A">
        <w:rPr>
          <w:rFonts w:eastAsia="Calibri"/>
          <w:b/>
          <w:lang w:eastAsia="en-US"/>
        </w:rPr>
        <w:t>ЗАЯВЛЕНИЕ</w:t>
      </w:r>
    </w:p>
    <w:p w:rsidR="008A17B4" w:rsidRPr="00BD384A" w:rsidRDefault="008A17B4" w:rsidP="008A17B4">
      <w:pPr>
        <w:autoSpaceDE w:val="0"/>
        <w:autoSpaceDN w:val="0"/>
        <w:adjustRightInd w:val="0"/>
        <w:jc w:val="center"/>
        <w:rPr>
          <w:rFonts w:eastAsia="Calibri"/>
          <w:b/>
          <w:lang w:eastAsia="en-US"/>
        </w:rPr>
      </w:pPr>
      <w:r w:rsidRPr="00BD384A">
        <w:rPr>
          <w:rFonts w:eastAsia="Calibri"/>
          <w:b/>
          <w:lang w:eastAsia="en-US"/>
        </w:rPr>
        <w:t xml:space="preserve">на участие в мероприятии по содействию трудоустройству незанятых многодетных родителей, родителей, воспитывающих детей-инвалидов, </w:t>
      </w:r>
      <w:r w:rsidRPr="00BD384A">
        <w:rPr>
          <w:rFonts w:eastAsia="Calibri"/>
          <w:b/>
          <w:lang w:eastAsia="en-US"/>
        </w:rPr>
        <w:br/>
        <w:t>в рамках государственной программы Архангельской области «Содействие занятости населения Архангельской области, у</w:t>
      </w:r>
      <w:r w:rsidR="00A639DC" w:rsidRPr="00BD384A">
        <w:rPr>
          <w:rFonts w:eastAsia="Calibri"/>
          <w:b/>
          <w:lang w:eastAsia="en-US"/>
        </w:rPr>
        <w:t>лучшение условий и охраны труда</w:t>
      </w:r>
      <w:r w:rsidRPr="00BD384A">
        <w:rPr>
          <w:rFonts w:eastAsia="Calibri"/>
          <w:b/>
          <w:lang w:eastAsia="en-US"/>
        </w:rPr>
        <w:t>»</w:t>
      </w:r>
    </w:p>
    <w:p w:rsidR="008A17B4" w:rsidRPr="00BD384A" w:rsidRDefault="008A17B4" w:rsidP="008A17B4">
      <w:pPr>
        <w:autoSpaceDE w:val="0"/>
        <w:autoSpaceDN w:val="0"/>
        <w:adjustRightInd w:val="0"/>
        <w:jc w:val="both"/>
        <w:rPr>
          <w:rFonts w:eastAsia="Calibri"/>
          <w:lang w:eastAsia="en-US"/>
        </w:rPr>
      </w:pP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 xml:space="preserve">Наименование юридического лица/фамилия, имя, отчество (последнее – при наличии) индивидуального предпринимателя  </w:t>
      </w:r>
      <w:r w:rsidRPr="00BD384A">
        <w:rPr>
          <w:rFonts w:eastAsia="Calibri"/>
          <w:u w:val="single"/>
          <w:lang w:eastAsia="en-US"/>
        </w:rPr>
        <w:t xml:space="preserve">                                                    </w:t>
      </w:r>
      <w:r w:rsidRPr="00BD384A">
        <w:rPr>
          <w:rFonts w:eastAsia="Calibri"/>
          <w:color w:val="FFFFFF"/>
          <w:lang w:eastAsia="en-US"/>
        </w:rPr>
        <w:t>.</w:t>
      </w: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 xml:space="preserve">__________________________________________________________________ </w:t>
      </w: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Основной государственный регистрационный номер _____________________</w:t>
      </w:r>
    </w:p>
    <w:p w:rsidR="008A17B4" w:rsidRPr="00BD384A" w:rsidRDefault="008A17B4" w:rsidP="008A17B4">
      <w:pPr>
        <w:autoSpaceDE w:val="0"/>
        <w:autoSpaceDN w:val="0"/>
        <w:adjustRightInd w:val="0"/>
        <w:rPr>
          <w:rFonts w:eastAsia="Calibri"/>
          <w:lang w:eastAsia="en-US"/>
        </w:rPr>
      </w:pPr>
      <w:r w:rsidRPr="00BD384A">
        <w:rPr>
          <w:rFonts w:eastAsia="Calibri"/>
          <w:lang w:eastAsia="en-US"/>
        </w:rPr>
        <w:t>Адрес (место нахождения) ___________________________________________</w:t>
      </w: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Номер контактного телефона, номер факса, адрес электронной почты</w:t>
      </w: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__________________________________________________________________</w:t>
      </w: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Среднесписочная численность работников    ____________________________</w:t>
      </w:r>
    </w:p>
    <w:p w:rsidR="008A17B4" w:rsidRPr="00BD384A" w:rsidRDefault="008A17B4" w:rsidP="008A17B4">
      <w:pPr>
        <w:autoSpaceDE w:val="0"/>
        <w:autoSpaceDN w:val="0"/>
        <w:adjustRightInd w:val="0"/>
        <w:ind w:firstLine="709"/>
        <w:jc w:val="both"/>
        <w:rPr>
          <w:rFonts w:eastAsia="Calibri"/>
          <w:lang w:eastAsia="en-US"/>
        </w:rPr>
      </w:pPr>
      <w:r w:rsidRPr="00BD384A">
        <w:rPr>
          <w:rFonts w:eastAsia="Calibri"/>
          <w:lang w:eastAsia="en-US"/>
        </w:rPr>
        <w:t xml:space="preserve">Заявляем о нашем участии в реализации мероприятия по содействию трудоустройству незанятых многодетных родителей, родителей, воспитывающих детей-инвалидов, в рамках государственной </w:t>
      </w:r>
      <w:hyperlink r:id="rId191" w:history="1">
        <w:r w:rsidRPr="00BD384A">
          <w:rPr>
            <w:rFonts w:eastAsia="Calibri"/>
            <w:lang w:eastAsia="en-US"/>
          </w:rPr>
          <w:t>программы</w:t>
        </w:r>
      </w:hyperlink>
      <w:r w:rsidRPr="00BD384A">
        <w:rPr>
          <w:rFonts w:eastAsia="Calibri"/>
          <w:lang w:eastAsia="en-US"/>
        </w:rPr>
        <w:t xml:space="preserve"> Архангельской области «Содействие занятости населения Архангельской области, улучшение условий и охраны труда», утвержденной постановлением Правительства Архангельской области от 08 октября </w:t>
      </w:r>
      <w:r w:rsidR="00A95933" w:rsidRPr="00BD384A">
        <w:rPr>
          <w:rFonts w:eastAsia="Calibri"/>
          <w:lang w:eastAsia="en-US"/>
        </w:rPr>
        <w:br/>
      </w:r>
      <w:r w:rsidRPr="00BD384A">
        <w:rPr>
          <w:rFonts w:eastAsia="Calibri"/>
          <w:lang w:eastAsia="en-US"/>
        </w:rPr>
        <w:t>2013 года № 466-пп:</w:t>
      </w:r>
    </w:p>
    <w:tbl>
      <w:tblPr>
        <w:tblW w:w="9611" w:type="dxa"/>
        <w:tblInd w:w="62" w:type="dxa"/>
        <w:tblLayout w:type="fixed"/>
        <w:tblCellMar>
          <w:top w:w="102" w:type="dxa"/>
          <w:left w:w="62" w:type="dxa"/>
          <w:bottom w:w="102" w:type="dxa"/>
          <w:right w:w="62" w:type="dxa"/>
        </w:tblCellMar>
        <w:tblLook w:val="0000"/>
      </w:tblPr>
      <w:tblGrid>
        <w:gridCol w:w="3190"/>
        <w:gridCol w:w="3231"/>
        <w:gridCol w:w="3190"/>
      </w:tblGrid>
      <w:tr w:rsidR="008A17B4" w:rsidRPr="00BD384A" w:rsidTr="00DE420B">
        <w:tc>
          <w:tcPr>
            <w:tcW w:w="3190"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Cs/>
                <w:lang w:eastAsia="en-US"/>
              </w:rPr>
            </w:pPr>
            <w:r w:rsidRPr="00BD384A">
              <w:rPr>
                <w:rFonts w:eastAsia="Calibri"/>
                <w:bCs/>
                <w:lang w:eastAsia="en-US"/>
              </w:rPr>
              <w:t>Количество созданных (дооснащенных) рабочих мест</w:t>
            </w:r>
          </w:p>
        </w:tc>
        <w:tc>
          <w:tcPr>
            <w:tcW w:w="3231"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Cs/>
                <w:lang w:eastAsia="en-US"/>
              </w:rPr>
            </w:pPr>
            <w:r w:rsidRPr="00BD384A">
              <w:rPr>
                <w:rFonts w:eastAsia="Calibri"/>
                <w:bCs/>
                <w:lang w:eastAsia="en-US"/>
              </w:rPr>
              <w:t>Профессии, по которым будут созданы (дооснащены) рабочие места</w:t>
            </w:r>
          </w:p>
        </w:tc>
        <w:tc>
          <w:tcPr>
            <w:tcW w:w="3190"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Cs/>
                <w:lang w:eastAsia="en-US"/>
              </w:rPr>
            </w:pPr>
            <w:r w:rsidRPr="00BD384A">
              <w:rPr>
                <w:rFonts w:eastAsia="Calibri"/>
                <w:bCs/>
                <w:lang w:eastAsia="en-US"/>
              </w:rPr>
              <w:t>Примечание</w:t>
            </w:r>
          </w:p>
        </w:tc>
      </w:tr>
      <w:tr w:rsidR="008A17B4" w:rsidRPr="00BD384A" w:rsidTr="00DE420B">
        <w:trPr>
          <w:trHeight w:val="201"/>
        </w:trPr>
        <w:tc>
          <w:tcPr>
            <w:tcW w:w="3190"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
                <w:bCs/>
                <w:lang w:eastAsia="en-US"/>
              </w:rPr>
            </w:pPr>
          </w:p>
        </w:tc>
        <w:tc>
          <w:tcPr>
            <w:tcW w:w="3231"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
                <w:bCs/>
                <w:lang w:eastAsia="en-US"/>
              </w:rPr>
            </w:pPr>
          </w:p>
        </w:tc>
        <w:tc>
          <w:tcPr>
            <w:tcW w:w="3190"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
                <w:bCs/>
                <w:lang w:eastAsia="en-US"/>
              </w:rPr>
            </w:pPr>
          </w:p>
        </w:tc>
      </w:tr>
      <w:tr w:rsidR="008A17B4" w:rsidRPr="00BD384A" w:rsidTr="00DE420B">
        <w:trPr>
          <w:trHeight w:val="179"/>
        </w:trPr>
        <w:tc>
          <w:tcPr>
            <w:tcW w:w="3190"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
                <w:bCs/>
                <w:lang w:eastAsia="en-US"/>
              </w:rPr>
            </w:pPr>
          </w:p>
        </w:tc>
        <w:tc>
          <w:tcPr>
            <w:tcW w:w="3231"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
                <w:bCs/>
                <w:lang w:eastAsia="en-US"/>
              </w:rPr>
            </w:pPr>
          </w:p>
        </w:tc>
        <w:tc>
          <w:tcPr>
            <w:tcW w:w="3190" w:type="dxa"/>
            <w:tcBorders>
              <w:top w:val="single" w:sz="4" w:space="0" w:color="auto"/>
              <w:left w:val="single" w:sz="4" w:space="0" w:color="auto"/>
              <w:bottom w:val="single" w:sz="4" w:space="0" w:color="auto"/>
              <w:right w:val="single" w:sz="4" w:space="0" w:color="auto"/>
            </w:tcBorders>
          </w:tcPr>
          <w:p w:rsidR="008A17B4" w:rsidRPr="00BD384A" w:rsidRDefault="008A17B4" w:rsidP="00DE420B">
            <w:pPr>
              <w:autoSpaceDE w:val="0"/>
              <w:autoSpaceDN w:val="0"/>
              <w:adjustRightInd w:val="0"/>
              <w:jc w:val="center"/>
              <w:rPr>
                <w:rFonts w:eastAsia="Calibri"/>
                <w:b/>
                <w:bCs/>
                <w:lang w:eastAsia="en-US"/>
              </w:rPr>
            </w:pPr>
          </w:p>
        </w:tc>
      </w:tr>
    </w:tbl>
    <w:p w:rsidR="008A17B4" w:rsidRPr="00BD384A" w:rsidRDefault="008A17B4" w:rsidP="008A17B4">
      <w:pPr>
        <w:autoSpaceDE w:val="0"/>
        <w:autoSpaceDN w:val="0"/>
        <w:adjustRightInd w:val="0"/>
        <w:ind w:firstLine="540"/>
        <w:jc w:val="both"/>
        <w:rPr>
          <w:rFonts w:eastAsia="Calibri"/>
          <w:b/>
          <w:bCs/>
          <w:lang w:eastAsia="en-US"/>
        </w:rPr>
      </w:pP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Руководитель</w:t>
      </w:r>
    </w:p>
    <w:p w:rsidR="008A17B4" w:rsidRPr="00BD384A" w:rsidRDefault="008A17B4" w:rsidP="008A17B4">
      <w:pPr>
        <w:autoSpaceDE w:val="0"/>
        <w:autoSpaceDN w:val="0"/>
        <w:adjustRightInd w:val="0"/>
        <w:jc w:val="both"/>
        <w:rPr>
          <w:rFonts w:eastAsia="Calibri"/>
          <w:lang w:eastAsia="en-US"/>
        </w:rPr>
      </w:pPr>
      <w:r w:rsidRPr="00BD384A">
        <w:rPr>
          <w:rFonts w:eastAsia="Calibri"/>
          <w:lang w:eastAsia="en-US"/>
        </w:rPr>
        <w:t xml:space="preserve"> _______________________________   _______________   ___________________________</w:t>
      </w:r>
    </w:p>
    <w:p w:rsidR="008A17B4" w:rsidRPr="00BD384A" w:rsidRDefault="008A17B4" w:rsidP="008A17B4">
      <w:pPr>
        <w:autoSpaceDE w:val="0"/>
        <w:autoSpaceDN w:val="0"/>
        <w:adjustRightInd w:val="0"/>
        <w:jc w:val="both"/>
        <w:rPr>
          <w:rFonts w:eastAsia="Calibri"/>
          <w:sz w:val="24"/>
          <w:szCs w:val="24"/>
          <w:lang w:eastAsia="en-US"/>
        </w:rPr>
      </w:pPr>
      <w:r w:rsidRPr="00BD384A">
        <w:rPr>
          <w:rFonts w:eastAsia="Calibri"/>
          <w:sz w:val="24"/>
          <w:szCs w:val="24"/>
          <w:lang w:eastAsia="en-US"/>
        </w:rPr>
        <w:t xml:space="preserve">                                                                        (подпись)               (расшифровка подписи)</w:t>
      </w:r>
    </w:p>
    <w:p w:rsidR="008A17B4" w:rsidRPr="00BD384A" w:rsidRDefault="008A17B4" w:rsidP="008A17B4">
      <w:pPr>
        <w:autoSpaceDE w:val="0"/>
        <w:autoSpaceDN w:val="0"/>
        <w:adjustRightInd w:val="0"/>
        <w:jc w:val="both"/>
        <w:rPr>
          <w:rFonts w:eastAsia="Calibri"/>
          <w:sz w:val="24"/>
          <w:szCs w:val="24"/>
          <w:lang w:eastAsia="en-US"/>
        </w:rPr>
      </w:pPr>
      <w:r w:rsidRPr="00BD384A">
        <w:rPr>
          <w:rFonts w:eastAsia="Calibri"/>
          <w:sz w:val="24"/>
          <w:szCs w:val="24"/>
          <w:lang w:eastAsia="en-US"/>
        </w:rPr>
        <w:t>М.П.</w:t>
      </w:r>
      <w:hyperlink w:anchor="Par62" w:history="1">
        <w:r w:rsidRPr="00BD384A">
          <w:rPr>
            <w:rFonts w:eastAsia="Calibri"/>
            <w:sz w:val="24"/>
            <w:szCs w:val="24"/>
            <w:lang w:eastAsia="en-US"/>
          </w:rPr>
          <w:t>*</w:t>
        </w:r>
      </w:hyperlink>
    </w:p>
    <w:p w:rsidR="008A17B4" w:rsidRPr="00BD384A" w:rsidRDefault="008A17B4" w:rsidP="008A17B4">
      <w:pPr>
        <w:autoSpaceDE w:val="0"/>
        <w:autoSpaceDN w:val="0"/>
        <w:adjustRightInd w:val="0"/>
        <w:jc w:val="both"/>
        <w:rPr>
          <w:rFonts w:eastAsia="Calibri"/>
          <w:sz w:val="24"/>
          <w:szCs w:val="24"/>
          <w:lang w:eastAsia="en-US"/>
        </w:rPr>
      </w:pPr>
    </w:p>
    <w:p w:rsidR="008A17B4" w:rsidRPr="00BD384A" w:rsidRDefault="008A17B4" w:rsidP="008A17B4">
      <w:pPr>
        <w:autoSpaceDE w:val="0"/>
        <w:autoSpaceDN w:val="0"/>
        <w:adjustRightInd w:val="0"/>
        <w:jc w:val="both"/>
        <w:rPr>
          <w:rFonts w:eastAsia="Calibri"/>
          <w:sz w:val="24"/>
          <w:szCs w:val="24"/>
          <w:lang w:eastAsia="en-US"/>
        </w:rPr>
      </w:pPr>
      <w:r w:rsidRPr="00BD384A">
        <w:rPr>
          <w:rFonts w:eastAsia="Calibri"/>
          <w:sz w:val="24"/>
          <w:szCs w:val="24"/>
          <w:lang w:eastAsia="en-US"/>
        </w:rPr>
        <w:t>Исполнитель, телефон.</w:t>
      </w:r>
    </w:p>
    <w:p w:rsidR="008A17B4" w:rsidRPr="00BD384A" w:rsidRDefault="008A17B4" w:rsidP="008A17B4">
      <w:pPr>
        <w:autoSpaceDE w:val="0"/>
        <w:autoSpaceDN w:val="0"/>
        <w:adjustRightInd w:val="0"/>
        <w:jc w:val="both"/>
        <w:rPr>
          <w:rFonts w:eastAsia="Calibri"/>
          <w:sz w:val="24"/>
          <w:szCs w:val="24"/>
          <w:lang w:eastAsia="en-US"/>
        </w:rPr>
      </w:pPr>
      <w:r w:rsidRPr="00BD384A">
        <w:rPr>
          <w:rFonts w:eastAsia="Calibri"/>
          <w:sz w:val="24"/>
          <w:szCs w:val="24"/>
          <w:lang w:eastAsia="en-US"/>
        </w:rPr>
        <w:t>_____________________</w:t>
      </w:r>
    </w:p>
    <w:p w:rsidR="004C29E9" w:rsidRPr="00BD384A" w:rsidRDefault="008A17B4" w:rsidP="008A17B4">
      <w:pPr>
        <w:autoSpaceDE w:val="0"/>
        <w:autoSpaceDN w:val="0"/>
        <w:adjustRightInd w:val="0"/>
        <w:jc w:val="both"/>
        <w:rPr>
          <w:rFonts w:eastAsia="Calibri"/>
          <w:sz w:val="24"/>
          <w:szCs w:val="24"/>
          <w:lang w:eastAsia="en-US"/>
        </w:rPr>
      </w:pPr>
      <w:bookmarkStart w:id="18" w:name="Par62"/>
      <w:bookmarkEnd w:id="18"/>
      <w:r w:rsidRPr="00BD384A">
        <w:rPr>
          <w:rFonts w:eastAsia="Calibri"/>
          <w:sz w:val="24"/>
          <w:szCs w:val="24"/>
          <w:lang w:eastAsia="en-US"/>
        </w:rPr>
        <w:t xml:space="preserve"> * При наличии печати</w:t>
      </w:r>
    </w:p>
    <w:p w:rsidR="004C29E9" w:rsidRPr="00BD384A" w:rsidRDefault="004C29E9" w:rsidP="004C29E9">
      <w:pPr>
        <w:shd w:val="clear" w:color="auto" w:fill="FFFFFF"/>
        <w:tabs>
          <w:tab w:val="left" w:pos="0"/>
        </w:tabs>
        <w:ind w:firstLine="709"/>
        <w:jc w:val="center"/>
      </w:pPr>
      <w:r w:rsidRPr="00BD384A">
        <w:t>_____________</w:t>
      </w:r>
    </w:p>
    <w:tbl>
      <w:tblPr>
        <w:tblW w:w="10031" w:type="dxa"/>
        <w:tblLayout w:type="fixed"/>
        <w:tblLook w:val="00A0"/>
      </w:tblPr>
      <w:tblGrid>
        <w:gridCol w:w="4928"/>
        <w:gridCol w:w="5103"/>
      </w:tblGrid>
      <w:tr w:rsidR="004C29E9" w:rsidRPr="00BD384A" w:rsidTr="002323AC">
        <w:tc>
          <w:tcPr>
            <w:tcW w:w="4928" w:type="dxa"/>
          </w:tcPr>
          <w:p w:rsidR="004C29E9" w:rsidRPr="00BD384A" w:rsidRDefault="004C29E9" w:rsidP="00481FB0">
            <w:pPr>
              <w:pStyle w:val="10"/>
              <w:ind w:left="0"/>
              <w:jc w:val="both"/>
              <w:rPr>
                <w:sz w:val="28"/>
                <w:szCs w:val="28"/>
              </w:rPr>
            </w:pPr>
          </w:p>
        </w:tc>
        <w:tc>
          <w:tcPr>
            <w:tcW w:w="5103" w:type="dxa"/>
          </w:tcPr>
          <w:p w:rsidR="004C29E9" w:rsidRPr="00BD384A" w:rsidRDefault="004C29E9" w:rsidP="00481FB0">
            <w:pPr>
              <w:pStyle w:val="10"/>
              <w:ind w:left="0"/>
              <w:jc w:val="center"/>
              <w:rPr>
                <w:sz w:val="28"/>
                <w:szCs w:val="28"/>
              </w:rPr>
            </w:pPr>
            <w:r w:rsidRPr="00BD384A">
              <w:rPr>
                <w:sz w:val="28"/>
                <w:szCs w:val="28"/>
              </w:rPr>
              <w:t>УТВЕРЖДЕН</w:t>
            </w:r>
          </w:p>
          <w:p w:rsidR="004C29E9" w:rsidRPr="00BD384A" w:rsidRDefault="004C29E9" w:rsidP="00481FB0">
            <w:pPr>
              <w:pStyle w:val="10"/>
              <w:ind w:left="0"/>
              <w:jc w:val="center"/>
              <w:rPr>
                <w:sz w:val="28"/>
                <w:szCs w:val="28"/>
              </w:rPr>
            </w:pPr>
            <w:r w:rsidRPr="00BD384A">
              <w:rPr>
                <w:sz w:val="28"/>
                <w:szCs w:val="28"/>
              </w:rPr>
              <w:t>постановлением Правительства Архангельской области</w:t>
            </w:r>
          </w:p>
          <w:p w:rsidR="004C29E9" w:rsidRPr="00BD384A" w:rsidRDefault="004C29E9" w:rsidP="00481FB0">
            <w:pPr>
              <w:pStyle w:val="10"/>
              <w:ind w:left="0"/>
              <w:jc w:val="center"/>
              <w:rPr>
                <w:sz w:val="28"/>
                <w:szCs w:val="28"/>
              </w:rPr>
            </w:pPr>
            <w:r w:rsidRPr="00BD384A">
              <w:rPr>
                <w:sz w:val="28"/>
                <w:szCs w:val="28"/>
              </w:rPr>
              <w:t>от 08 октября 2013 года № 466-пп</w:t>
            </w:r>
          </w:p>
        </w:tc>
      </w:tr>
    </w:tbl>
    <w:p w:rsidR="004C29E9" w:rsidRPr="00BD384A" w:rsidRDefault="004C29E9" w:rsidP="004C29E9">
      <w:pPr>
        <w:pStyle w:val="ConsPlusNormal"/>
        <w:jc w:val="center"/>
        <w:rPr>
          <w:rFonts w:ascii="Times New Roman" w:hAnsi="Times New Roman" w:cs="Times New Roman"/>
          <w:b/>
          <w:sz w:val="28"/>
          <w:szCs w:val="28"/>
        </w:rPr>
      </w:pPr>
    </w:p>
    <w:p w:rsidR="004C29E9" w:rsidRPr="00BD384A" w:rsidRDefault="004C29E9" w:rsidP="004C29E9">
      <w:pPr>
        <w:pStyle w:val="ConsPlusNormal"/>
        <w:jc w:val="center"/>
        <w:rPr>
          <w:rFonts w:ascii="Times New Roman" w:hAnsi="Times New Roman" w:cs="Times New Roman"/>
          <w:b/>
          <w:sz w:val="28"/>
          <w:szCs w:val="28"/>
        </w:rPr>
      </w:pPr>
    </w:p>
    <w:p w:rsidR="004C29E9" w:rsidRPr="00BD384A" w:rsidRDefault="004C29E9" w:rsidP="004C29E9">
      <w:pPr>
        <w:pStyle w:val="ConsPlusNormal"/>
        <w:jc w:val="center"/>
        <w:rPr>
          <w:rFonts w:ascii="Times New Roman" w:hAnsi="Times New Roman" w:cs="Times New Roman"/>
          <w:b/>
          <w:sz w:val="28"/>
          <w:szCs w:val="28"/>
        </w:rPr>
      </w:pPr>
      <w:r w:rsidRPr="00BD384A">
        <w:rPr>
          <w:rFonts w:ascii="Times New Roman" w:hAnsi="Times New Roman" w:cs="Times New Roman"/>
          <w:b/>
          <w:sz w:val="28"/>
          <w:szCs w:val="28"/>
        </w:rPr>
        <w:t>П О Р Я Д О К</w:t>
      </w:r>
    </w:p>
    <w:p w:rsidR="004C29E9" w:rsidRPr="00BD384A" w:rsidRDefault="004C29E9" w:rsidP="004C29E9">
      <w:pPr>
        <w:pStyle w:val="ConsPlusNormal"/>
        <w:jc w:val="center"/>
        <w:rPr>
          <w:rFonts w:ascii="Times New Roman" w:hAnsi="Times New Roman" w:cs="Times New Roman"/>
          <w:b/>
          <w:sz w:val="28"/>
          <w:szCs w:val="28"/>
        </w:rPr>
      </w:pPr>
      <w:r w:rsidRPr="00BD384A">
        <w:rPr>
          <w:rFonts w:ascii="Times New Roman" w:hAnsi="Times New Roman" w:cs="Times New Roman"/>
          <w:b/>
          <w:sz w:val="28"/>
          <w:szCs w:val="28"/>
        </w:rPr>
        <w:t xml:space="preserve">предоставления субсидии на выплату компенсации расходов </w:t>
      </w:r>
    </w:p>
    <w:p w:rsidR="004C29E9" w:rsidRPr="00BD384A" w:rsidRDefault="004C29E9" w:rsidP="004C29E9">
      <w:pPr>
        <w:pStyle w:val="ConsPlusNormal"/>
        <w:jc w:val="center"/>
        <w:rPr>
          <w:rFonts w:ascii="Times New Roman" w:hAnsi="Times New Roman" w:cs="Times New Roman"/>
          <w:b/>
          <w:sz w:val="28"/>
          <w:szCs w:val="28"/>
        </w:rPr>
      </w:pPr>
      <w:r w:rsidRPr="00BD384A">
        <w:rPr>
          <w:rFonts w:ascii="Times New Roman" w:hAnsi="Times New Roman" w:cs="Times New Roman"/>
          <w:b/>
          <w:sz w:val="28"/>
          <w:szCs w:val="28"/>
        </w:rPr>
        <w:t>на трудоустройство молодого гражданина</w:t>
      </w:r>
    </w:p>
    <w:p w:rsidR="00A871DC" w:rsidRPr="00BD384A" w:rsidRDefault="00A871DC" w:rsidP="007C04C6">
      <w:pPr>
        <w:ind w:left="9540" w:right="-2"/>
        <w:jc w:val="center"/>
      </w:pPr>
    </w:p>
    <w:p w:rsidR="008A17B4" w:rsidRPr="00BD384A" w:rsidRDefault="008A17B4" w:rsidP="00100686">
      <w:pPr>
        <w:pStyle w:val="ConsPlusNormal"/>
        <w:numPr>
          <w:ilvl w:val="0"/>
          <w:numId w:val="13"/>
        </w:numPr>
        <w:tabs>
          <w:tab w:val="left" w:pos="284"/>
        </w:tabs>
        <w:ind w:left="0" w:firstLine="0"/>
        <w:jc w:val="center"/>
        <w:rPr>
          <w:rFonts w:ascii="Times New Roman" w:hAnsi="Times New Roman" w:cs="Times New Roman"/>
          <w:b/>
          <w:sz w:val="28"/>
          <w:szCs w:val="28"/>
        </w:rPr>
      </w:pPr>
      <w:r w:rsidRPr="00BD384A">
        <w:rPr>
          <w:rFonts w:ascii="Times New Roman" w:hAnsi="Times New Roman" w:cs="Times New Roman"/>
          <w:b/>
          <w:sz w:val="28"/>
          <w:szCs w:val="28"/>
        </w:rPr>
        <w:t>Общие положения</w:t>
      </w:r>
    </w:p>
    <w:p w:rsidR="008A17B4" w:rsidRPr="00BD384A" w:rsidRDefault="008A17B4" w:rsidP="008A17B4">
      <w:pPr>
        <w:pStyle w:val="ConsPlusNormal"/>
        <w:jc w:val="both"/>
        <w:rPr>
          <w:rFonts w:ascii="Times New Roman" w:hAnsi="Times New Roman" w:cs="Times New Roman"/>
          <w:sz w:val="28"/>
          <w:szCs w:val="28"/>
        </w:rPr>
      </w:pPr>
    </w:p>
    <w:p w:rsidR="008A17B4" w:rsidRPr="00BD384A" w:rsidRDefault="008A17B4" w:rsidP="00100686">
      <w:pPr>
        <w:pStyle w:val="ConsPlusNormal"/>
        <w:numPr>
          <w:ilvl w:val="0"/>
          <w:numId w:val="10"/>
        </w:numPr>
        <w:tabs>
          <w:tab w:val="left" w:pos="1134"/>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Настоящий Порядок, разработанный в соответствии </w:t>
      </w:r>
      <w:r w:rsidRPr="00BD384A">
        <w:rPr>
          <w:rFonts w:ascii="Times New Roman" w:eastAsia="Calibri" w:hAnsi="Times New Roman" w:cs="Times New Roman"/>
          <w:bCs/>
          <w:sz w:val="28"/>
          <w:szCs w:val="28"/>
          <w:lang w:eastAsia="en-US"/>
        </w:rPr>
        <w:t xml:space="preserve">со </w:t>
      </w:r>
      <w:hyperlink r:id="rId192" w:history="1">
        <w:r w:rsidRPr="00BD384A">
          <w:rPr>
            <w:rFonts w:ascii="Times New Roman" w:eastAsia="Calibri" w:hAnsi="Times New Roman" w:cs="Times New Roman"/>
            <w:bCs/>
            <w:sz w:val="28"/>
            <w:szCs w:val="28"/>
            <w:lang w:eastAsia="en-US"/>
          </w:rPr>
          <w:t>статьей 78</w:t>
        </w:r>
      </w:hyperlink>
      <w:r w:rsidRPr="00BD384A">
        <w:rPr>
          <w:rFonts w:ascii="Times New Roman" w:eastAsia="Calibri" w:hAnsi="Times New Roman" w:cs="Times New Roman"/>
          <w:bCs/>
          <w:sz w:val="28"/>
          <w:szCs w:val="28"/>
          <w:lang w:eastAsia="en-US"/>
        </w:rPr>
        <w:t xml:space="preserve"> Бюджетного кодекса Российской Федерации</w:t>
      </w:r>
      <w:r w:rsidR="00E809C5" w:rsidRPr="00BD384A">
        <w:rPr>
          <w:rFonts w:ascii="Times New Roman" w:eastAsia="Calibri" w:hAnsi="Times New Roman" w:cs="Times New Roman"/>
          <w:bCs/>
          <w:sz w:val="28"/>
          <w:szCs w:val="28"/>
          <w:lang w:eastAsia="en-US"/>
        </w:rPr>
        <w:t xml:space="preserve">, </w:t>
      </w:r>
      <w:r w:rsidR="00110333" w:rsidRPr="00BD384A">
        <w:rPr>
          <w:rFonts w:ascii="Times New Roman" w:hAnsi="Times New Roman" w:cs="Times New Roman"/>
          <w:sz w:val="28"/>
          <w:szCs w:val="28"/>
        </w:rPr>
        <w:t xml:space="preserve">общими требованиями </w:t>
      </w:r>
      <w:r w:rsidR="00110333" w:rsidRPr="00BD384A">
        <w:rPr>
          <w:rFonts w:ascii="Times New Roman" w:hAnsi="Times New Roman" w:cs="Times New Roman"/>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00110333" w:rsidRPr="00BD384A">
        <w:rPr>
          <w:rFonts w:ascii="Times New Roman" w:hAnsi="Times New Roman" w:cs="Times New Roman"/>
          <w:sz w:val="28"/>
          <w:szCs w:val="28"/>
        </w:rPr>
        <w:br/>
        <w:t>2020 года № 1492</w:t>
      </w:r>
      <w:r w:rsidR="00A639DC" w:rsidRPr="00BD384A">
        <w:rPr>
          <w:rFonts w:ascii="Times New Roman" w:hAnsi="Times New Roman" w:cs="Times New Roman"/>
          <w:sz w:val="28"/>
          <w:szCs w:val="28"/>
        </w:rPr>
        <w:t xml:space="preserve"> </w:t>
      </w:r>
      <w:r w:rsidR="00A639DC" w:rsidRPr="00BD384A">
        <w:rPr>
          <w:rFonts w:ascii="Times New Roman" w:eastAsia="Calibri" w:hAnsi="Times New Roman" w:cs="Times New Roman"/>
          <w:bCs/>
          <w:sz w:val="28"/>
          <w:szCs w:val="28"/>
          <w:lang w:eastAsia="en-US"/>
        </w:rPr>
        <w:t>(далее – общие требования)</w:t>
      </w:r>
      <w:r w:rsidR="00E809C5" w:rsidRPr="00BD384A">
        <w:rPr>
          <w:rFonts w:ascii="Times New Roman" w:eastAsia="Calibri" w:hAnsi="Times New Roman" w:cs="Times New Roman"/>
          <w:bCs/>
          <w:sz w:val="28"/>
          <w:szCs w:val="28"/>
          <w:lang w:eastAsia="en-US"/>
        </w:rPr>
        <w:t>,</w:t>
      </w:r>
      <w:r w:rsidRPr="00BD384A">
        <w:rPr>
          <w:rFonts w:ascii="Times New Roman" w:eastAsia="Calibri" w:hAnsi="Times New Roman" w:cs="Times New Roman"/>
          <w:bCs/>
          <w:sz w:val="28"/>
          <w:szCs w:val="28"/>
          <w:lang w:eastAsia="en-US"/>
        </w:rPr>
        <w:t xml:space="preserve"> </w:t>
      </w:r>
      <w:hyperlink r:id="rId193" w:history="1">
        <w:r w:rsidRPr="00BD384A">
          <w:rPr>
            <w:rFonts w:ascii="Times New Roman" w:eastAsia="Calibri" w:hAnsi="Times New Roman" w:cs="Times New Roman"/>
            <w:bCs/>
            <w:sz w:val="28"/>
            <w:szCs w:val="28"/>
            <w:lang w:eastAsia="en-US"/>
          </w:rPr>
          <w:t>подпунктами 4</w:t>
        </w:r>
      </w:hyperlink>
      <w:r w:rsidRPr="00BD384A">
        <w:rPr>
          <w:rFonts w:ascii="Times New Roman" w:eastAsia="Calibri" w:hAnsi="Times New Roman" w:cs="Times New Roman"/>
          <w:bCs/>
          <w:sz w:val="28"/>
          <w:szCs w:val="28"/>
          <w:lang w:eastAsia="en-US"/>
        </w:rPr>
        <w:t xml:space="preserve"> и </w:t>
      </w:r>
      <w:hyperlink r:id="rId194" w:history="1">
        <w:r w:rsidRPr="00BD384A">
          <w:rPr>
            <w:rFonts w:ascii="Times New Roman" w:eastAsia="Calibri" w:hAnsi="Times New Roman" w:cs="Times New Roman"/>
            <w:bCs/>
            <w:sz w:val="28"/>
            <w:szCs w:val="28"/>
            <w:lang w:eastAsia="en-US"/>
          </w:rPr>
          <w:t>6 пункта 1 статьи 7</w:t>
        </w:r>
      </w:hyperlink>
      <w:r w:rsidRPr="00BD384A">
        <w:rPr>
          <w:rFonts w:ascii="Times New Roman" w:eastAsia="Calibri" w:hAnsi="Times New Roman" w:cs="Times New Roman"/>
          <w:bCs/>
          <w:sz w:val="28"/>
          <w:szCs w:val="28"/>
          <w:lang w:eastAsia="en-US"/>
        </w:rPr>
        <w:t xml:space="preserve">, </w:t>
      </w:r>
      <w:hyperlink r:id="rId195" w:history="1">
        <w:r w:rsidRPr="00BD384A">
          <w:rPr>
            <w:rFonts w:ascii="Times New Roman" w:eastAsia="Calibri" w:hAnsi="Times New Roman" w:cs="Times New Roman"/>
            <w:bCs/>
            <w:sz w:val="28"/>
            <w:szCs w:val="28"/>
            <w:lang w:eastAsia="en-US"/>
          </w:rPr>
          <w:t>статьей 10</w:t>
        </w:r>
      </w:hyperlink>
      <w:r w:rsidRPr="00BD384A">
        <w:rPr>
          <w:rFonts w:ascii="Times New Roman" w:eastAsia="Calibri" w:hAnsi="Times New Roman" w:cs="Times New Roman"/>
          <w:bCs/>
          <w:sz w:val="28"/>
          <w:szCs w:val="28"/>
          <w:lang w:eastAsia="en-US"/>
        </w:rPr>
        <w:t xml:space="preserve"> областного</w:t>
      </w:r>
      <w:r w:rsidRPr="00BD384A">
        <w:rPr>
          <w:rFonts w:ascii="Times New Roman" w:hAnsi="Times New Roman" w:cs="Times New Roman"/>
          <w:sz w:val="28"/>
          <w:szCs w:val="28"/>
        </w:rPr>
        <w:t xml:space="preserve"> закона от 21 ноября 2011 года №</w:t>
      </w:r>
      <w:r w:rsidRPr="00BD384A">
        <w:rPr>
          <w:rFonts w:ascii="Times New Roman" w:hAnsi="Times New Roman" w:cs="Times New Roman"/>
          <w:sz w:val="28"/>
          <w:szCs w:val="28"/>
          <w:lang w:val="en-US"/>
        </w:rPr>
        <w:t> </w:t>
      </w:r>
      <w:r w:rsidRPr="00BD384A">
        <w:rPr>
          <w:rFonts w:ascii="Times New Roman" w:hAnsi="Times New Roman" w:cs="Times New Roman"/>
          <w:sz w:val="28"/>
          <w:szCs w:val="28"/>
        </w:rPr>
        <w:t xml:space="preserve">387-26-ОЗ </w:t>
      </w:r>
      <w:r w:rsidR="00AD2C5E" w:rsidRPr="00BD384A">
        <w:rPr>
          <w:rFonts w:ascii="Times New Roman" w:hAnsi="Times New Roman" w:cs="Times New Roman"/>
          <w:sz w:val="28"/>
          <w:szCs w:val="28"/>
        </w:rPr>
        <w:br/>
      </w:r>
      <w:r w:rsidRPr="00BD384A">
        <w:rPr>
          <w:rFonts w:ascii="Times New Roman" w:hAnsi="Times New Roman" w:cs="Times New Roman"/>
          <w:sz w:val="28"/>
          <w:szCs w:val="28"/>
        </w:rPr>
        <w:t xml:space="preserve">«О профессиональной ориентации и содействии трудоустройству молодежи в Архангельской области», определяет порядок предоставления субсидии </w:t>
      </w:r>
      <w:r w:rsidR="00982351" w:rsidRPr="00BD384A">
        <w:rPr>
          <w:rFonts w:ascii="Times New Roman" w:hAnsi="Times New Roman" w:cs="Times New Roman"/>
          <w:sz w:val="28"/>
          <w:szCs w:val="28"/>
        </w:rPr>
        <w:t>на возмещение части затрат юридическим лицам (за исключением государственных и муниципальных учреждений) и индивидуальным предпринимателям (далее – работодатели)</w:t>
      </w:r>
      <w:r w:rsidRPr="00BD384A">
        <w:rPr>
          <w:rFonts w:ascii="Times New Roman" w:hAnsi="Times New Roman" w:cs="Times New Roman"/>
          <w:sz w:val="28"/>
          <w:szCs w:val="28"/>
        </w:rPr>
        <w:t xml:space="preserve"> расходов на трудоустройство молодого гражданина в целях стимулирования работодателей, сохраняющих действующие и (или) создающих новые рабочие места для молодежи (далее – субсидия).</w:t>
      </w:r>
    </w:p>
    <w:p w:rsidR="00A639DC" w:rsidRPr="00BD384A" w:rsidRDefault="00A639DC" w:rsidP="00A639DC">
      <w:pPr>
        <w:pStyle w:val="ConsPlusNormal"/>
        <w:tabs>
          <w:tab w:val="left" w:pos="1134"/>
        </w:tabs>
        <w:ind w:firstLine="709"/>
        <w:jc w:val="both"/>
        <w:rPr>
          <w:rFonts w:ascii="Times New Roman" w:hAnsi="Times New Roman" w:cs="Times New Roman"/>
          <w:sz w:val="28"/>
          <w:szCs w:val="28"/>
        </w:rPr>
      </w:pPr>
      <w:r w:rsidRPr="00BD384A">
        <w:rPr>
          <w:rFonts w:ascii="Times New Roman" w:hAnsi="Times New Roman" w:cs="Times New Roman"/>
          <w:sz w:val="28"/>
          <w:szCs w:val="28"/>
        </w:rPr>
        <w:t>Субсидия предоставляется в рамках подпрограммы № 1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8A17B4" w:rsidRPr="00BD384A" w:rsidRDefault="008A17B4" w:rsidP="00100686">
      <w:pPr>
        <w:pStyle w:val="ConsPlusNormal"/>
        <w:numPr>
          <w:ilvl w:val="0"/>
          <w:numId w:val="10"/>
        </w:numPr>
        <w:tabs>
          <w:tab w:val="left" w:pos="1134"/>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8A17B4" w:rsidRPr="00BD384A" w:rsidRDefault="008A17B4" w:rsidP="00100686">
      <w:pPr>
        <w:numPr>
          <w:ilvl w:val="0"/>
          <w:numId w:val="10"/>
        </w:numPr>
        <w:tabs>
          <w:tab w:val="left" w:pos="1134"/>
        </w:tabs>
        <w:autoSpaceDE w:val="0"/>
        <w:autoSpaceDN w:val="0"/>
        <w:adjustRightInd w:val="0"/>
        <w:ind w:left="0" w:firstLine="708"/>
        <w:jc w:val="both"/>
        <w:rPr>
          <w:rFonts w:eastAsia="Calibri"/>
          <w:lang w:eastAsia="en-US"/>
        </w:rPr>
      </w:pPr>
      <w:r w:rsidRPr="00BD384A">
        <w:rPr>
          <w:rFonts w:eastAsia="Calibri"/>
        </w:rPr>
        <w:t xml:space="preserve">Предоставление субсидий осуществляется министерством </w:t>
      </w:r>
      <w:r w:rsidRPr="00BD384A">
        <w:rPr>
          <w:rFonts w:eastAsia="Calibri"/>
        </w:rPr>
        <w:br/>
        <w:t xml:space="preserve">в соответствии со сводной бюджетной росписью областного бюджета </w:t>
      </w:r>
      <w:r w:rsidRPr="00BD384A">
        <w:rPr>
          <w:rFonts w:eastAsia="Calibri"/>
        </w:rPr>
        <w:br/>
        <w:t>в пределах средств, предусмотренных в областном бюджете.</w:t>
      </w:r>
    </w:p>
    <w:p w:rsidR="008A17B4" w:rsidRPr="00BD384A" w:rsidRDefault="008A17B4" w:rsidP="00100686">
      <w:pPr>
        <w:pStyle w:val="ConsPlusNormal"/>
        <w:numPr>
          <w:ilvl w:val="0"/>
          <w:numId w:val="10"/>
        </w:numPr>
        <w:tabs>
          <w:tab w:val="left" w:pos="1134"/>
        </w:tabs>
        <w:ind w:left="0" w:firstLine="708"/>
        <w:jc w:val="both"/>
        <w:rPr>
          <w:rFonts w:ascii="Times New Roman" w:hAnsi="Times New Roman" w:cs="Times New Roman"/>
          <w:sz w:val="28"/>
          <w:szCs w:val="28"/>
        </w:rPr>
      </w:pPr>
      <w:r w:rsidRPr="00BD384A">
        <w:rPr>
          <w:rFonts w:ascii="Times New Roman" w:hAnsi="Times New Roman" w:cs="Times New Roman"/>
          <w:sz w:val="28"/>
          <w:szCs w:val="28"/>
        </w:rPr>
        <w:t xml:space="preserve">Министерство через </w:t>
      </w:r>
      <w:r w:rsidR="00716ADA" w:rsidRPr="00BD384A">
        <w:rPr>
          <w:rFonts w:ascii="Times New Roman" w:hAnsi="Times New Roman" w:cs="Times New Roman"/>
          <w:sz w:val="28"/>
          <w:szCs w:val="28"/>
        </w:rPr>
        <w:t>государственное учреждение занятости населения Архангельской области (далее – центр занятости)</w:t>
      </w:r>
      <w:r w:rsidR="00716ADA" w:rsidRPr="00BD384A">
        <w:t xml:space="preserve"> </w:t>
      </w:r>
      <w:r w:rsidRPr="00BD384A">
        <w:rPr>
          <w:rFonts w:ascii="Times New Roman" w:hAnsi="Times New Roman" w:cs="Times New Roman"/>
          <w:sz w:val="28"/>
          <w:szCs w:val="28"/>
        </w:rPr>
        <w:t>осуществляет выплату субсидии, исходя из утвержденного министерством количества рабочих мест для трудоустройства молодежи.</w:t>
      </w:r>
    </w:p>
    <w:p w:rsidR="008A17B4" w:rsidRPr="00BD384A" w:rsidRDefault="008A17B4" w:rsidP="00100686">
      <w:pPr>
        <w:numPr>
          <w:ilvl w:val="0"/>
          <w:numId w:val="10"/>
        </w:numPr>
        <w:tabs>
          <w:tab w:val="left" w:pos="1134"/>
        </w:tabs>
        <w:autoSpaceDE w:val="0"/>
        <w:autoSpaceDN w:val="0"/>
        <w:adjustRightInd w:val="0"/>
        <w:ind w:left="0" w:firstLine="708"/>
        <w:jc w:val="both"/>
        <w:rPr>
          <w:rFonts w:eastAsia="Calibri"/>
          <w:lang w:eastAsia="en-US"/>
        </w:rPr>
      </w:pPr>
      <w:r w:rsidRPr="00BD384A">
        <w:t>Количество рабочих мест для трудоустройства молодежи ежегодно утверждается распоряжением министерства до 1 февраля текущего года.</w:t>
      </w:r>
    </w:p>
    <w:p w:rsidR="000B0303" w:rsidRPr="00BD384A" w:rsidRDefault="000B0303" w:rsidP="000B0303">
      <w:pPr>
        <w:tabs>
          <w:tab w:val="left" w:pos="1134"/>
        </w:tabs>
        <w:autoSpaceDE w:val="0"/>
        <w:autoSpaceDN w:val="0"/>
        <w:adjustRightInd w:val="0"/>
        <w:ind w:left="708"/>
        <w:jc w:val="both"/>
        <w:rPr>
          <w:rFonts w:eastAsia="Calibri"/>
          <w:lang w:eastAsia="en-US"/>
        </w:rPr>
      </w:pPr>
    </w:p>
    <w:p w:rsidR="008A17B4" w:rsidRPr="00BD384A" w:rsidRDefault="008A17B4" w:rsidP="00100686">
      <w:pPr>
        <w:numPr>
          <w:ilvl w:val="0"/>
          <w:numId w:val="13"/>
        </w:numPr>
        <w:tabs>
          <w:tab w:val="left" w:pos="426"/>
        </w:tabs>
        <w:autoSpaceDE w:val="0"/>
        <w:autoSpaceDN w:val="0"/>
        <w:adjustRightInd w:val="0"/>
        <w:ind w:left="0" w:right="20" w:firstLine="0"/>
        <w:jc w:val="center"/>
        <w:rPr>
          <w:rFonts w:eastAsia="Calibri"/>
          <w:b/>
          <w:lang w:eastAsia="en-US"/>
        </w:rPr>
      </w:pPr>
      <w:r w:rsidRPr="00BD384A">
        <w:rPr>
          <w:rFonts w:eastAsia="Calibri"/>
          <w:b/>
          <w:lang w:eastAsia="en-US"/>
        </w:rPr>
        <w:t>Условия предоставления субсидии</w:t>
      </w:r>
    </w:p>
    <w:p w:rsidR="008A17B4" w:rsidRPr="00BD384A" w:rsidRDefault="008A17B4" w:rsidP="008A17B4">
      <w:pPr>
        <w:autoSpaceDE w:val="0"/>
        <w:autoSpaceDN w:val="0"/>
        <w:adjustRightInd w:val="0"/>
        <w:ind w:left="928" w:right="20"/>
        <w:jc w:val="both"/>
        <w:rPr>
          <w:rFonts w:eastAsia="Calibri"/>
          <w:lang w:eastAsia="en-US"/>
        </w:rPr>
      </w:pPr>
    </w:p>
    <w:p w:rsidR="008A17B4" w:rsidRPr="00BD384A" w:rsidRDefault="00187CA1" w:rsidP="00100686">
      <w:pPr>
        <w:numPr>
          <w:ilvl w:val="0"/>
          <w:numId w:val="10"/>
        </w:numPr>
        <w:tabs>
          <w:tab w:val="left" w:pos="1134"/>
        </w:tabs>
        <w:autoSpaceDE w:val="0"/>
        <w:autoSpaceDN w:val="0"/>
        <w:adjustRightInd w:val="0"/>
        <w:ind w:left="0" w:right="20" w:firstLine="708"/>
        <w:jc w:val="both"/>
        <w:rPr>
          <w:rFonts w:eastAsia="Calibri"/>
          <w:lang w:eastAsia="en-US"/>
        </w:rPr>
      </w:pPr>
      <w:r w:rsidRPr="00BD384A">
        <w:rPr>
          <w:rFonts w:eastAsia="Calibri"/>
          <w:lang w:eastAsia="en-US"/>
        </w:rPr>
        <w:t xml:space="preserve">Субсидия предоставляется работодателям при условии заключения </w:t>
      </w:r>
      <w:r w:rsidRPr="00BD384A">
        <w:rPr>
          <w:rFonts w:eastAsia="Calibri"/>
          <w:lang w:eastAsia="en-US"/>
        </w:rPr>
        <w:br/>
        <w:t>с министерством и центром занятости трехстороннего договора о намерении трудоустройства молодежи (далее – договор).</w:t>
      </w:r>
    </w:p>
    <w:p w:rsidR="008A17B4" w:rsidRPr="00BD384A" w:rsidRDefault="008A17B4" w:rsidP="008A17B4">
      <w:pPr>
        <w:autoSpaceDE w:val="0"/>
        <w:autoSpaceDN w:val="0"/>
        <w:adjustRightInd w:val="0"/>
        <w:ind w:right="20" w:firstLine="708"/>
        <w:jc w:val="both"/>
      </w:pPr>
      <w:r w:rsidRPr="00BD384A">
        <w:t xml:space="preserve">Размер субсидии равен сумме налога на доходы физических лиц, уплаченной работодателем в течение срока действия трудового договора </w:t>
      </w:r>
      <w:r w:rsidRPr="00BD384A">
        <w:br w:type="textWrapping" w:clear="all"/>
        <w:t>с молодым гражданином, но не более чем за 12 календарных месяцев.</w:t>
      </w:r>
    </w:p>
    <w:p w:rsidR="00110333" w:rsidRPr="00BD384A" w:rsidRDefault="00110333" w:rsidP="00110333">
      <w:pPr>
        <w:autoSpaceDE w:val="0"/>
        <w:autoSpaceDN w:val="0"/>
        <w:adjustRightInd w:val="0"/>
        <w:ind w:right="20" w:firstLine="708"/>
        <w:jc w:val="both"/>
      </w:pPr>
      <w:r w:rsidRPr="00BD384A">
        <w:t>6</w:t>
      </w:r>
      <w:r w:rsidRPr="00BD384A">
        <w:rPr>
          <w:vertAlign w:val="superscript"/>
        </w:rPr>
        <w:t>1</w:t>
      </w:r>
      <w:r w:rsidRPr="00BD384A">
        <w:t>. Критериями отбора работодателей, имеющих право на получение субсидии, являются:</w:t>
      </w:r>
    </w:p>
    <w:p w:rsidR="00110333" w:rsidRPr="00BD384A" w:rsidRDefault="00110333" w:rsidP="00110333">
      <w:pPr>
        <w:autoSpaceDE w:val="0"/>
        <w:autoSpaceDN w:val="0"/>
        <w:adjustRightInd w:val="0"/>
        <w:ind w:right="20" w:firstLine="708"/>
        <w:jc w:val="both"/>
      </w:pPr>
      <w:r w:rsidRPr="00BD384A">
        <w:t xml:space="preserve">1) работодатель является юридическим лицом </w:t>
      </w:r>
      <w:r w:rsidR="00360365" w:rsidRPr="00BD384A">
        <w:rPr>
          <w:rFonts w:eastAsia="Calibri"/>
          <w:szCs w:val="20"/>
          <w:lang w:eastAsia="en-US"/>
        </w:rPr>
        <w:t xml:space="preserve">(за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w:t>
      </w:r>
      <w:r w:rsidR="00360365" w:rsidRPr="00BD384A">
        <w:rPr>
          <w:rFonts w:eastAsia="Calibri"/>
          <w:szCs w:val="20"/>
          <w:lang w:eastAsia="en-US"/>
        </w:rPr>
        <w:br/>
        <w:t xml:space="preserve">а также коммерческой организацией с участием таких товариществ </w:t>
      </w:r>
      <w:r w:rsidR="00360365" w:rsidRPr="00BD384A">
        <w:rPr>
          <w:rFonts w:eastAsia="Calibri"/>
          <w:szCs w:val="20"/>
          <w:lang w:eastAsia="en-US"/>
        </w:rPr>
        <w:br/>
        <w:t>и обществ в их уставных (складочных) капиталах, или индивидуальным предпринимателем</w:t>
      </w:r>
      <w:r w:rsidRPr="00BD384A">
        <w:t>;</w:t>
      </w:r>
    </w:p>
    <w:p w:rsidR="00110333" w:rsidRPr="00BD384A" w:rsidRDefault="00110333" w:rsidP="00110333">
      <w:pPr>
        <w:autoSpaceDE w:val="0"/>
        <w:autoSpaceDN w:val="0"/>
        <w:adjustRightInd w:val="0"/>
        <w:ind w:right="20" w:firstLine="708"/>
        <w:jc w:val="both"/>
      </w:pPr>
      <w:r w:rsidRPr="00BD384A">
        <w:t>2) осуществление работодателем деятельности на территории Архангельской области.</w:t>
      </w:r>
    </w:p>
    <w:p w:rsidR="0069088A" w:rsidRPr="00BD384A" w:rsidRDefault="0069088A" w:rsidP="0069088A">
      <w:pPr>
        <w:ind w:firstLine="709"/>
        <w:jc w:val="both"/>
        <w:rPr>
          <w:color w:val="000000"/>
        </w:rPr>
      </w:pPr>
      <w:r w:rsidRPr="00BD384A">
        <w:rPr>
          <w:color w:val="000000"/>
        </w:rPr>
        <w:t>7.  Субсидии предоставляются работодателям, соответствующим на первое число месяца</w:t>
      </w:r>
      <w:r w:rsidR="00110333" w:rsidRPr="00BD384A">
        <w:rPr>
          <w:color w:val="000000"/>
        </w:rPr>
        <w:t>, предшествовавшего месяцу</w:t>
      </w:r>
      <w:r w:rsidRPr="00BD384A">
        <w:rPr>
          <w:color w:val="000000"/>
        </w:rPr>
        <w:t>, в котором планируется заключение договора, следующим условиям:</w:t>
      </w:r>
    </w:p>
    <w:p w:rsidR="0069088A" w:rsidRPr="00BD384A" w:rsidRDefault="0069088A" w:rsidP="0069088A">
      <w:pPr>
        <w:ind w:firstLine="709"/>
        <w:jc w:val="both"/>
        <w:rPr>
          <w:color w:val="000000"/>
        </w:rPr>
      </w:pPr>
      <w:r w:rsidRPr="00BD384A">
        <w:rPr>
          <w:color w:val="000000"/>
          <w:spacing w:val="-6"/>
        </w:rPr>
        <w:t>1)  работодатель не является иностранным юридическим лицом, а также</w:t>
      </w:r>
      <w:r w:rsidRPr="00BD384A">
        <w:rPr>
          <w:color w:val="000000"/>
        </w:rPr>
        <w:t xml:space="preserve">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color w:val="000000"/>
        </w:rPr>
        <w:br/>
      </w:r>
      <w:r w:rsidRPr="00BD384A">
        <w:rPr>
          <w:color w:val="000000"/>
          <w:spacing w:val="-6"/>
        </w:rPr>
        <w:t>и территорий, предоставляющих льготный налоговый режим налогообложения</w:t>
      </w:r>
      <w:r w:rsidRPr="00BD384A">
        <w:rPr>
          <w:color w:val="000000"/>
        </w:rPr>
        <w:t xml:space="preserve"> </w:t>
      </w:r>
      <w:r w:rsidRPr="00BD384A">
        <w:rPr>
          <w:color w:val="000000"/>
        </w:rPr>
        <w:br/>
        <w:t>и (или) не предусматривающих раскрытия и предоставления информации при проведении финансовых операций (</w:t>
      </w:r>
      <w:proofErr w:type="spellStart"/>
      <w:r w:rsidRPr="00BD384A">
        <w:rPr>
          <w:color w:val="000000"/>
        </w:rPr>
        <w:t>офшорные</w:t>
      </w:r>
      <w:proofErr w:type="spellEnd"/>
      <w:r w:rsidRPr="00BD384A">
        <w:rPr>
          <w:color w:val="000000"/>
        </w:rPr>
        <w:t xml:space="preserve"> зоны) в отношении таких юридических лиц, в совокупности превышает 50 процентов;</w:t>
      </w:r>
    </w:p>
    <w:p w:rsidR="00C31209" w:rsidRPr="00BD384A" w:rsidRDefault="00C31209" w:rsidP="0069088A">
      <w:pPr>
        <w:ind w:firstLine="709"/>
        <w:jc w:val="both"/>
        <w:rPr>
          <w:color w:val="000000"/>
          <w:spacing w:val="-6"/>
        </w:rPr>
      </w:pPr>
      <w:r w:rsidRPr="00BD384A">
        <w:t>2)  </w:t>
      </w:r>
      <w:r w:rsidR="00E25EC3" w:rsidRPr="00BD384A">
        <w:rPr>
          <w:i/>
        </w:rPr>
        <w:t>исключен</w:t>
      </w:r>
      <w:r w:rsidR="00E25EC3" w:rsidRPr="00BD384A">
        <w:t xml:space="preserve"> (</w:t>
      </w:r>
      <w:r w:rsidR="00E25EC3" w:rsidRPr="00BD384A">
        <w:rPr>
          <w:i/>
          <w:sz w:val="24"/>
          <w:szCs w:val="24"/>
        </w:rPr>
        <w:t>постановление Правительства Архангельской области от 16.04.2019 № 205-пп</w:t>
      </w:r>
      <w:r w:rsidR="00E25EC3" w:rsidRPr="00BD384A">
        <w:t>);</w:t>
      </w:r>
    </w:p>
    <w:p w:rsidR="0069088A" w:rsidRPr="00BD384A" w:rsidRDefault="0069088A" w:rsidP="0069088A">
      <w:pPr>
        <w:tabs>
          <w:tab w:val="left" w:pos="1134"/>
        </w:tabs>
        <w:autoSpaceDE w:val="0"/>
        <w:autoSpaceDN w:val="0"/>
        <w:adjustRightInd w:val="0"/>
        <w:ind w:firstLine="709"/>
        <w:jc w:val="both"/>
        <w:rPr>
          <w:color w:val="000000"/>
        </w:rPr>
      </w:pPr>
      <w:r w:rsidRPr="00BD384A">
        <w:rPr>
          <w:color w:val="000000"/>
        </w:rPr>
        <w:t xml:space="preserve">3)  работодатель не получает средства из областного бюджета </w:t>
      </w:r>
      <w:r w:rsidRPr="00BD384A">
        <w:rPr>
          <w:color w:val="000000"/>
        </w:rPr>
        <w:br/>
        <w:t>в соответствии с иными нормативными правовыми актами Архангельской области на цели, указанные в пункте 1 настоящего Порядка;</w:t>
      </w:r>
    </w:p>
    <w:p w:rsidR="00E25EC3" w:rsidRPr="00BD384A" w:rsidRDefault="00C31209" w:rsidP="00E25EC3">
      <w:pPr>
        <w:ind w:firstLine="709"/>
        <w:jc w:val="both"/>
        <w:rPr>
          <w:color w:val="000000"/>
          <w:spacing w:val="-6"/>
        </w:rPr>
      </w:pPr>
      <w:r w:rsidRPr="00BD384A">
        <w:t>4)  </w:t>
      </w:r>
      <w:r w:rsidR="00E25EC3" w:rsidRPr="00BD384A">
        <w:rPr>
          <w:rFonts w:eastAsia="Calibri"/>
          <w:i/>
          <w:lang w:eastAsia="en-US"/>
        </w:rPr>
        <w:t>подпункт исключен</w:t>
      </w:r>
      <w:r w:rsidR="00E25EC3" w:rsidRPr="00BD384A">
        <w:t xml:space="preserve"> (</w:t>
      </w:r>
      <w:r w:rsidR="00E25EC3" w:rsidRPr="00BD384A">
        <w:rPr>
          <w:i/>
          <w:sz w:val="24"/>
          <w:szCs w:val="24"/>
        </w:rPr>
        <w:t>постановление Правительства Архангельской области от 16.04.2019 № 205-пп</w:t>
      </w:r>
      <w:r w:rsidR="00E25EC3" w:rsidRPr="00BD384A">
        <w:t>);</w:t>
      </w:r>
    </w:p>
    <w:p w:rsidR="00C31209" w:rsidRPr="00BD384A" w:rsidRDefault="00C31209" w:rsidP="00E25EC3">
      <w:pPr>
        <w:ind w:firstLine="709"/>
        <w:jc w:val="both"/>
      </w:pPr>
      <w:r w:rsidRPr="00BD384A">
        <w:rPr>
          <w:lang w:eastAsia="en-US"/>
        </w:rPr>
        <w:t>5)  </w:t>
      </w:r>
      <w:r w:rsidR="00E25EC3" w:rsidRPr="00BD384A">
        <w:rPr>
          <w:rFonts w:eastAsia="Calibri"/>
          <w:i/>
          <w:lang w:eastAsia="en-US"/>
        </w:rPr>
        <w:t>подпункт исключен</w:t>
      </w:r>
      <w:r w:rsidR="00E25EC3" w:rsidRPr="00BD384A">
        <w:t xml:space="preserve"> (</w:t>
      </w:r>
      <w:r w:rsidR="00E25EC3" w:rsidRPr="00BD384A">
        <w:rPr>
          <w:i/>
          <w:sz w:val="24"/>
          <w:szCs w:val="24"/>
        </w:rPr>
        <w:t>постановление Правительства Архангельской области от 16.04.2019 № 205-пп</w:t>
      </w:r>
      <w:r w:rsidR="00E25EC3" w:rsidRPr="00BD384A">
        <w:t>)</w:t>
      </w:r>
      <w:r w:rsidR="007A2E3D" w:rsidRPr="00BD384A">
        <w:rPr>
          <w:lang w:eastAsia="en-US"/>
        </w:rPr>
        <w:t>.</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7</w:t>
      </w:r>
      <w:r w:rsidRPr="00BD384A">
        <w:rPr>
          <w:color w:val="000000"/>
          <w:vertAlign w:val="superscript"/>
        </w:rPr>
        <w:t>1</w:t>
      </w:r>
      <w:r w:rsidRPr="00BD384A">
        <w:rPr>
          <w:color w:val="000000"/>
        </w:rPr>
        <w:t>.</w:t>
      </w:r>
      <w:r w:rsidRPr="00BD384A">
        <w:rPr>
          <w:color w:val="000000"/>
        </w:rPr>
        <w:tab/>
        <w:t xml:space="preserve">Отбор работодателей проводится способом запроса предложений (заявок), направленных работодателями для участия в отборе, исходя </w:t>
      </w:r>
      <w:r w:rsidRPr="00BD384A">
        <w:rPr>
          <w:color w:val="000000"/>
        </w:rPr>
        <w:br/>
        <w:t>из соответствия работодателя критериям отбора, указанным в пункте 6</w:t>
      </w:r>
      <w:r w:rsidRPr="00BD384A">
        <w:rPr>
          <w:color w:val="000000"/>
          <w:vertAlign w:val="superscript"/>
        </w:rPr>
        <w:t>1</w:t>
      </w:r>
      <w:r w:rsidRPr="00BD384A">
        <w:rPr>
          <w:color w:val="000000"/>
        </w:rPr>
        <w:t xml:space="preserve"> настоящего Порядка, и очередности поступления предложения (заявки) </w:t>
      </w:r>
      <w:r w:rsidRPr="00BD384A">
        <w:rPr>
          <w:color w:val="000000"/>
        </w:rPr>
        <w:br/>
        <w:t>на участие в отборе.</w:t>
      </w:r>
    </w:p>
    <w:p w:rsidR="00110333" w:rsidRPr="00BD384A" w:rsidRDefault="00110333" w:rsidP="00110333">
      <w:pPr>
        <w:tabs>
          <w:tab w:val="left" w:pos="1134"/>
        </w:tabs>
        <w:autoSpaceDE w:val="0"/>
        <w:autoSpaceDN w:val="0"/>
        <w:adjustRightInd w:val="0"/>
        <w:ind w:firstLine="709"/>
        <w:jc w:val="both"/>
        <w:rPr>
          <w:bCs/>
          <w:color w:val="000000"/>
        </w:rPr>
      </w:pPr>
      <w:r w:rsidRPr="00BD384A">
        <w:rPr>
          <w:bCs/>
          <w:color w:val="000000"/>
        </w:rPr>
        <w:t>7</w:t>
      </w:r>
      <w:r w:rsidRPr="00BD384A">
        <w:rPr>
          <w:bCs/>
          <w:color w:val="000000"/>
          <w:vertAlign w:val="superscript"/>
        </w:rPr>
        <w:t>2</w:t>
      </w:r>
      <w:r w:rsidRPr="00BD384A">
        <w:rPr>
          <w:bCs/>
          <w:color w:val="000000"/>
        </w:rPr>
        <w:t>.</w:t>
      </w:r>
      <w:r w:rsidRPr="00BD384A">
        <w:rPr>
          <w:bCs/>
          <w:color w:val="000000"/>
        </w:rPr>
        <w:tab/>
        <w:t xml:space="preserve">Объявление о проведении отбора работодателей (далее – объявление) размещается на едином портале бюджетной системы Российской Федерации в информационно-телекоммуникационной сети «Интернет», </w:t>
      </w:r>
      <w:r w:rsidRPr="00BD384A">
        <w:rPr>
          <w:bCs/>
          <w:color w:val="000000"/>
        </w:rPr>
        <w:br/>
        <w:t xml:space="preserve">на интерактивном портале министерства, а также на официальном сайте центра занятости </w:t>
      </w:r>
      <w:r w:rsidRPr="00BD384A">
        <w:rPr>
          <w:color w:val="000000"/>
        </w:rPr>
        <w:t xml:space="preserve">в информационно-телекоммуникационной сети «Интернет» </w:t>
      </w:r>
      <w:r w:rsidRPr="00BD384A">
        <w:rPr>
          <w:color w:val="000000"/>
        </w:rPr>
        <w:br/>
        <w:t>(далее – официальный сайт центра занятости)</w:t>
      </w:r>
      <w:r w:rsidRPr="00BD384A">
        <w:rPr>
          <w:bCs/>
          <w:color w:val="000000"/>
        </w:rPr>
        <w:t xml:space="preserve"> не позднее, чем за пять рабочих дней до дня начала приема заявок.</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В объявлении указываются:</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1) сроки проведения отбора (дата и время начала (окончания) подачи (приема) заявочной документации), которые не могут быть меньше 30 календарных дней, следующих за днем размещения объявления;</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2) наименование, местонахождение, почтовый адрес, адрес электронной почты центра занятости;</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 xml:space="preserve">3) цели предоставления субсидии в соответствии с пунктом 1 настоящего Порядка, а также результаты предоставления субсидии </w:t>
      </w:r>
      <w:r w:rsidRPr="00BD384A">
        <w:rPr>
          <w:color w:val="000000"/>
        </w:rPr>
        <w:br/>
        <w:t>в соответствии с пунктом 27</w:t>
      </w:r>
      <w:r w:rsidRPr="00BD384A">
        <w:rPr>
          <w:color w:val="000000"/>
          <w:vertAlign w:val="superscript"/>
        </w:rPr>
        <w:t>1</w:t>
      </w:r>
      <w:r w:rsidRPr="00BD384A">
        <w:rPr>
          <w:color w:val="000000"/>
        </w:rPr>
        <w:t xml:space="preserve"> настоящего Порядка;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 xml:space="preserve">4) доменное имя, и (или) сетевой адрес, и (или) указатели страниц сайта в информационно-телекоммуникационной сети «Интернет», </w:t>
      </w:r>
      <w:r w:rsidRPr="00BD384A">
        <w:rPr>
          <w:color w:val="000000"/>
        </w:rPr>
        <w:br/>
        <w:t>на котором обеспечивается проведение отбора;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5) требования к работодателям в соответствии с пунктами 6</w:t>
      </w:r>
      <w:r w:rsidRPr="00BD384A">
        <w:rPr>
          <w:color w:val="000000"/>
          <w:vertAlign w:val="superscript"/>
        </w:rPr>
        <w:t xml:space="preserve">1 </w:t>
      </w:r>
      <w:r w:rsidRPr="00BD384A">
        <w:rPr>
          <w:color w:val="000000"/>
        </w:rPr>
        <w:t>и 7 настоящего Порядка и перечень документов, указанный в пункте 8 настоящего Порядка;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 xml:space="preserve">6) порядок подачи заявки работодателями и требования, предъявляемые к форме и содержанию заявки в соответствии с пунктами 8 </w:t>
      </w:r>
      <w:r w:rsidRPr="00BD384A">
        <w:rPr>
          <w:color w:val="000000"/>
        </w:rPr>
        <w:br/>
        <w:t>и 10 настоящего Порядка;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 xml:space="preserve">7) порядок отзыва заявки, порядок возврата документов, представленных работодателем в центр занятости, определяющий в том числе основания для возврата указанных документов, в соответствии </w:t>
      </w:r>
      <w:r w:rsidRPr="00BD384A">
        <w:rPr>
          <w:color w:val="000000"/>
        </w:rPr>
        <w:br/>
        <w:t>с пунктом 11</w:t>
      </w:r>
      <w:r w:rsidRPr="00BD384A">
        <w:rPr>
          <w:color w:val="000000"/>
          <w:vertAlign w:val="superscript"/>
        </w:rPr>
        <w:t>2</w:t>
      </w:r>
      <w:r w:rsidRPr="00BD384A">
        <w:rPr>
          <w:color w:val="000000"/>
        </w:rPr>
        <w:t xml:space="preserve"> настоящего Порядка;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 xml:space="preserve">8) правила рассмотрения и оценки заявки в соответствии с пунктами </w:t>
      </w:r>
      <w:r w:rsidRPr="00BD384A">
        <w:rPr>
          <w:color w:val="000000"/>
        </w:rPr>
        <w:br/>
        <w:t>12 и 13 настоящего Порядка;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BD384A">
        <w:rPr>
          <w:color w:val="000000"/>
        </w:rPr>
        <w:br/>
        <w:t>в соответствии с пунктом 11</w:t>
      </w:r>
      <w:r w:rsidRPr="00BD384A">
        <w:rPr>
          <w:color w:val="000000"/>
          <w:vertAlign w:val="superscript"/>
        </w:rPr>
        <w:t xml:space="preserve">3 </w:t>
      </w:r>
      <w:r w:rsidRPr="00BD384A">
        <w:rPr>
          <w:color w:val="000000"/>
        </w:rPr>
        <w:t>настоящего Порядка;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10) срок, в течение которого победитель (победители) отбора должен подписать договор в соответствии с пунктом 16 настоящего Порядка;</w:t>
      </w:r>
    </w:p>
    <w:p w:rsidR="00110333" w:rsidRPr="00BD384A" w:rsidRDefault="00110333" w:rsidP="00110333">
      <w:pPr>
        <w:tabs>
          <w:tab w:val="left" w:pos="1134"/>
        </w:tabs>
        <w:autoSpaceDE w:val="0"/>
        <w:autoSpaceDN w:val="0"/>
        <w:adjustRightInd w:val="0"/>
        <w:ind w:firstLine="709"/>
        <w:jc w:val="both"/>
        <w:rPr>
          <w:color w:val="000000"/>
        </w:rPr>
      </w:pPr>
      <w:r w:rsidRPr="00BD384A">
        <w:rPr>
          <w:color w:val="000000"/>
        </w:rPr>
        <w:t>11) условия признания победителя (победителей) отбора уклонившимся от заключения договора в соответствии с пунктом 16 настоящего Порядка;</w:t>
      </w:r>
    </w:p>
    <w:p w:rsidR="00C31209" w:rsidRPr="00BD384A" w:rsidRDefault="00110333" w:rsidP="00110333">
      <w:pPr>
        <w:tabs>
          <w:tab w:val="left" w:pos="1134"/>
        </w:tabs>
        <w:autoSpaceDE w:val="0"/>
        <w:autoSpaceDN w:val="0"/>
        <w:adjustRightInd w:val="0"/>
        <w:ind w:firstLine="709"/>
        <w:jc w:val="both"/>
        <w:rPr>
          <w:color w:val="000000"/>
        </w:rPr>
      </w:pPr>
      <w:r w:rsidRPr="00BD384A">
        <w:rPr>
          <w:color w:val="000000"/>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BD384A">
        <w:rPr>
          <w:color w:val="000000"/>
          <w:vertAlign w:val="superscript"/>
        </w:rPr>
        <w:t>2</w:t>
      </w:r>
      <w:r w:rsidRPr="00BD384A">
        <w:rPr>
          <w:color w:val="000000"/>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BD384A">
        <w:rPr>
          <w:color w:val="000000"/>
        </w:rPr>
        <w:br/>
        <w:t>от 9 декабря 2017 года № 1496 «О мерах по обеспечению исполнения федерального бюджета», в случае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110333" w:rsidRPr="00BD384A" w:rsidRDefault="00110333" w:rsidP="00110333">
      <w:pPr>
        <w:tabs>
          <w:tab w:val="left" w:pos="1134"/>
        </w:tabs>
        <w:autoSpaceDE w:val="0"/>
        <w:autoSpaceDN w:val="0"/>
        <w:adjustRightInd w:val="0"/>
        <w:ind w:firstLine="709"/>
        <w:jc w:val="both"/>
        <w:rPr>
          <w:color w:val="000000"/>
        </w:rPr>
      </w:pPr>
    </w:p>
    <w:p w:rsidR="008A17B4" w:rsidRPr="00BD384A" w:rsidRDefault="008A17B4" w:rsidP="00100686">
      <w:pPr>
        <w:numPr>
          <w:ilvl w:val="0"/>
          <w:numId w:val="13"/>
        </w:numPr>
        <w:tabs>
          <w:tab w:val="left" w:pos="567"/>
        </w:tabs>
        <w:autoSpaceDE w:val="0"/>
        <w:autoSpaceDN w:val="0"/>
        <w:adjustRightInd w:val="0"/>
        <w:ind w:hanging="1440"/>
        <w:jc w:val="center"/>
        <w:rPr>
          <w:rFonts w:eastAsia="Calibri"/>
          <w:b/>
          <w:lang w:eastAsia="en-US"/>
        </w:rPr>
      </w:pPr>
      <w:r w:rsidRPr="00BD384A">
        <w:rPr>
          <w:rFonts w:eastAsia="Calibri"/>
          <w:b/>
          <w:lang w:eastAsia="en-US"/>
        </w:rPr>
        <w:t>Порядок предоставления субсидии</w:t>
      </w:r>
    </w:p>
    <w:p w:rsidR="008A17B4" w:rsidRPr="00BD384A" w:rsidRDefault="008A17B4" w:rsidP="008A17B4">
      <w:pPr>
        <w:autoSpaceDE w:val="0"/>
        <w:autoSpaceDN w:val="0"/>
        <w:adjustRightInd w:val="0"/>
        <w:ind w:left="709"/>
        <w:jc w:val="both"/>
        <w:rPr>
          <w:rFonts w:eastAsia="Calibri"/>
          <w:lang w:eastAsia="en-US"/>
        </w:rPr>
      </w:pPr>
    </w:p>
    <w:p w:rsidR="008A17B4" w:rsidRPr="00BD384A" w:rsidRDefault="00E31B6D" w:rsidP="00716ADA">
      <w:pPr>
        <w:tabs>
          <w:tab w:val="left" w:pos="709"/>
          <w:tab w:val="left" w:pos="1134"/>
        </w:tabs>
        <w:autoSpaceDE w:val="0"/>
        <w:autoSpaceDN w:val="0"/>
        <w:adjustRightInd w:val="0"/>
        <w:ind w:firstLine="709"/>
        <w:jc w:val="both"/>
        <w:rPr>
          <w:rFonts w:eastAsia="Calibri"/>
          <w:lang w:eastAsia="en-US"/>
        </w:rPr>
      </w:pPr>
      <w:r w:rsidRPr="00BD384A">
        <w:t xml:space="preserve">8. </w:t>
      </w:r>
      <w:r w:rsidR="0069088A" w:rsidRPr="00BD384A">
        <w:rPr>
          <w:rFonts w:eastAsia="Calibri"/>
          <w:color w:val="000000"/>
          <w:lang w:eastAsia="en-US"/>
        </w:rPr>
        <w:t xml:space="preserve">Для </w:t>
      </w:r>
      <w:r w:rsidR="00110333" w:rsidRPr="00BD384A">
        <w:rPr>
          <w:rFonts w:eastAsia="Calibri"/>
          <w:color w:val="000000"/>
          <w:lang w:eastAsia="en-US"/>
        </w:rPr>
        <w:t xml:space="preserve">участия в отборе и </w:t>
      </w:r>
      <w:r w:rsidR="0069088A" w:rsidRPr="00BD384A">
        <w:rPr>
          <w:rFonts w:eastAsia="Calibri"/>
          <w:color w:val="000000"/>
          <w:lang w:eastAsia="en-US"/>
        </w:rPr>
        <w:t>заключения договора</w:t>
      </w:r>
      <w:r w:rsidR="0069088A" w:rsidRPr="00BD384A">
        <w:t xml:space="preserve"> </w:t>
      </w:r>
      <w:r w:rsidR="008A17B4" w:rsidRPr="00BD384A">
        <w:t xml:space="preserve">работодатель представляет в </w:t>
      </w:r>
      <w:r w:rsidR="00716ADA" w:rsidRPr="00BD384A">
        <w:t>обособленное подразделение центра занятости</w:t>
      </w:r>
      <w:r w:rsidR="008A17B4" w:rsidRPr="00BD384A">
        <w:t xml:space="preserve"> следующие документы (далее – заявка): </w:t>
      </w:r>
    </w:p>
    <w:p w:rsidR="008A17B4" w:rsidRPr="00BD384A" w:rsidRDefault="00BC571F" w:rsidP="00100686">
      <w:pPr>
        <w:numPr>
          <w:ilvl w:val="0"/>
          <w:numId w:val="18"/>
        </w:numPr>
        <w:tabs>
          <w:tab w:val="left" w:pos="1134"/>
        </w:tabs>
        <w:autoSpaceDE w:val="0"/>
        <w:autoSpaceDN w:val="0"/>
        <w:adjustRightInd w:val="0"/>
        <w:ind w:left="0" w:firstLine="709"/>
        <w:jc w:val="both"/>
        <w:rPr>
          <w:rFonts w:eastAsia="Calibri"/>
          <w:lang w:eastAsia="en-US"/>
        </w:rPr>
      </w:pPr>
      <w:hyperlink r:id="rId196" w:history="1">
        <w:r w:rsidR="008A17B4" w:rsidRPr="00BD384A">
          <w:rPr>
            <w:rFonts w:eastAsia="Calibri"/>
            <w:lang w:eastAsia="en-US"/>
          </w:rPr>
          <w:t>заяв</w:t>
        </w:r>
      </w:hyperlink>
      <w:r w:rsidR="008A17B4" w:rsidRPr="00BD384A">
        <w:t>ление</w:t>
      </w:r>
      <w:r w:rsidR="008A17B4" w:rsidRPr="00BD384A">
        <w:rPr>
          <w:rFonts w:eastAsia="Calibri"/>
          <w:lang w:eastAsia="en-US"/>
        </w:rPr>
        <w:t xml:space="preserve"> </w:t>
      </w:r>
      <w:r w:rsidR="008A17B4" w:rsidRPr="00BD384A">
        <w:t>о заключении договора (далее – заявление) по форме согласно приложению к настоящему Порядку</w:t>
      </w:r>
      <w:r w:rsidR="008A17B4" w:rsidRPr="00BD384A">
        <w:rPr>
          <w:rFonts w:eastAsia="Calibri"/>
          <w:lang w:eastAsia="en-US"/>
        </w:rPr>
        <w:t>;</w:t>
      </w:r>
    </w:p>
    <w:p w:rsidR="008A17B4" w:rsidRPr="00BD384A" w:rsidRDefault="008A17B4" w:rsidP="00100686">
      <w:pPr>
        <w:numPr>
          <w:ilvl w:val="0"/>
          <w:numId w:val="18"/>
        </w:numPr>
        <w:tabs>
          <w:tab w:val="left" w:pos="1134"/>
        </w:tabs>
        <w:autoSpaceDE w:val="0"/>
        <w:autoSpaceDN w:val="0"/>
        <w:adjustRightInd w:val="0"/>
        <w:ind w:left="0" w:firstLine="709"/>
        <w:jc w:val="both"/>
        <w:rPr>
          <w:rFonts w:eastAsia="Calibri"/>
          <w:lang w:eastAsia="en-US"/>
        </w:rPr>
      </w:pPr>
      <w:r w:rsidRPr="00BD384A">
        <w:t>копии учредительных д</w:t>
      </w:r>
      <w:r w:rsidR="0069088A" w:rsidRPr="00BD384A">
        <w:t>окументов – для юридических лиц;</w:t>
      </w:r>
    </w:p>
    <w:p w:rsidR="0069088A" w:rsidRPr="00BD384A" w:rsidRDefault="0069088A" w:rsidP="00100686">
      <w:pPr>
        <w:numPr>
          <w:ilvl w:val="0"/>
          <w:numId w:val="18"/>
        </w:numPr>
        <w:tabs>
          <w:tab w:val="left" w:pos="1134"/>
        </w:tabs>
        <w:autoSpaceDE w:val="0"/>
        <w:autoSpaceDN w:val="0"/>
        <w:adjustRightInd w:val="0"/>
        <w:ind w:left="0" w:firstLine="709"/>
        <w:jc w:val="both"/>
        <w:rPr>
          <w:rFonts w:eastAsia="Calibri"/>
          <w:lang w:eastAsia="en-US"/>
        </w:rPr>
      </w:pPr>
      <w:r w:rsidRPr="00BD384A">
        <w:rPr>
          <w:color w:val="000000"/>
          <w:spacing w:val="-8"/>
        </w:rPr>
        <w:t>документы, подписанные держателем реестра акционеров акционерного</w:t>
      </w:r>
      <w:r w:rsidRPr="00BD384A">
        <w:rPr>
          <w:color w:val="000000"/>
        </w:rPr>
        <w:t xml:space="preserve">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00716ADA" w:rsidRPr="00BD384A">
        <w:rPr>
          <w:color w:val="000000"/>
        </w:rPr>
        <w:br/>
      </w:r>
      <w:r w:rsidRPr="00BD384A">
        <w:rPr>
          <w:color w:val="000000"/>
          <w:spacing w:val="-4"/>
        </w:rPr>
        <w:t>и территорий, предоставляющих льготный налоговый режим налогообложения</w:t>
      </w:r>
      <w:r w:rsidRPr="00BD384A">
        <w:rPr>
          <w:color w:val="000000"/>
        </w:rPr>
        <w:t xml:space="preserve"> и (или) не предусматривающих раскрытия и предоставления информации при проведении финансовых операций (</w:t>
      </w:r>
      <w:proofErr w:type="spellStart"/>
      <w:r w:rsidRPr="00BD384A">
        <w:rPr>
          <w:color w:val="000000"/>
        </w:rPr>
        <w:t>офшорные</w:t>
      </w:r>
      <w:proofErr w:type="spellEnd"/>
      <w:r w:rsidRPr="00BD384A">
        <w:rPr>
          <w:color w:val="000000"/>
        </w:rPr>
        <w:t xml:space="preserve"> зоны) в отношении таких юридических лиц, в совокупности превышающей 50 процентов</w:t>
      </w:r>
      <w:r w:rsidR="00187CA1" w:rsidRPr="00BD384A">
        <w:rPr>
          <w:color w:val="000000"/>
        </w:rPr>
        <w:t>;</w:t>
      </w:r>
    </w:p>
    <w:p w:rsidR="00187CA1" w:rsidRPr="00BD384A" w:rsidRDefault="00187CA1" w:rsidP="00100686">
      <w:pPr>
        <w:numPr>
          <w:ilvl w:val="0"/>
          <w:numId w:val="18"/>
        </w:numPr>
        <w:tabs>
          <w:tab w:val="left" w:pos="1134"/>
        </w:tabs>
        <w:autoSpaceDE w:val="0"/>
        <w:autoSpaceDN w:val="0"/>
        <w:adjustRightInd w:val="0"/>
        <w:ind w:left="0" w:firstLine="709"/>
        <w:jc w:val="both"/>
        <w:rPr>
          <w:rFonts w:eastAsia="Calibri"/>
          <w:lang w:eastAsia="en-US"/>
        </w:rPr>
      </w:pPr>
      <w:r w:rsidRPr="00BD384A">
        <w:rPr>
          <w:rFonts w:eastAsia="Calibri"/>
          <w:lang w:eastAsia="en-US"/>
        </w:rPr>
        <w:t xml:space="preserve">согласие на публикацию (размещение) в информационно-телекоммуникационной сети «Интернет» информации о работодателе, </w:t>
      </w:r>
      <w:r w:rsidRPr="00BD384A">
        <w:rPr>
          <w:rFonts w:eastAsia="Calibri"/>
          <w:lang w:eastAsia="en-US"/>
        </w:rPr>
        <w:br/>
        <w:t>о подаваемой работодателем заявке, иной информации о работодателе, связанной с соответствующим отбором, в свободной форме;</w:t>
      </w:r>
    </w:p>
    <w:p w:rsidR="00187CA1" w:rsidRPr="00BD384A" w:rsidRDefault="00187CA1" w:rsidP="00100686">
      <w:pPr>
        <w:numPr>
          <w:ilvl w:val="0"/>
          <w:numId w:val="18"/>
        </w:numPr>
        <w:tabs>
          <w:tab w:val="left" w:pos="1134"/>
        </w:tabs>
        <w:autoSpaceDE w:val="0"/>
        <w:autoSpaceDN w:val="0"/>
        <w:adjustRightInd w:val="0"/>
        <w:ind w:left="0" w:firstLine="709"/>
        <w:jc w:val="both"/>
        <w:rPr>
          <w:rFonts w:eastAsia="Calibri"/>
          <w:lang w:eastAsia="en-US"/>
        </w:rPr>
      </w:pPr>
      <w:r w:rsidRPr="00BD384A">
        <w:rPr>
          <w:rFonts w:eastAsia="Calibri"/>
          <w:lang w:eastAsia="en-US"/>
        </w:rPr>
        <w:t xml:space="preserve">сведения о потребности в работниках, наличии свободных рабочих мест (вакантных должностей) по форме согласно приложению № 10 </w:t>
      </w:r>
      <w:r w:rsidRPr="00BD384A">
        <w:rPr>
          <w:rFonts w:eastAsia="Calibri"/>
          <w:lang w:eastAsia="en-US"/>
        </w:rPr>
        <w:br/>
        <w:t>к приказу Министерства труда и социальной защиты Российской Федерации  от 19 февраля 2019 года № 90н.</w:t>
      </w:r>
    </w:p>
    <w:p w:rsidR="008A17B4" w:rsidRPr="00BD384A" w:rsidRDefault="00E31B6D" w:rsidP="001B3E3F">
      <w:pPr>
        <w:tabs>
          <w:tab w:val="left" w:pos="1134"/>
        </w:tabs>
        <w:autoSpaceDE w:val="0"/>
        <w:autoSpaceDN w:val="0"/>
        <w:adjustRightInd w:val="0"/>
        <w:ind w:firstLine="709"/>
        <w:jc w:val="both"/>
        <w:rPr>
          <w:rFonts w:eastAsia="Calibri"/>
          <w:lang w:eastAsia="en-US"/>
        </w:rPr>
      </w:pPr>
      <w:r w:rsidRPr="00BD384A">
        <w:t xml:space="preserve">9. </w:t>
      </w:r>
      <w:r w:rsidR="008A17B4" w:rsidRPr="00BD384A">
        <w:t xml:space="preserve">Работодатель вправе по собственной инициативе представить </w:t>
      </w:r>
      <w:r w:rsidR="00716ADA" w:rsidRPr="00BD384A">
        <w:br/>
      </w:r>
      <w:r w:rsidR="008A17B4" w:rsidRPr="00BD384A">
        <w:t xml:space="preserve">в </w:t>
      </w:r>
      <w:r w:rsidR="00716ADA" w:rsidRPr="00BD384A">
        <w:t xml:space="preserve">обособленное подразделение центра занятости </w:t>
      </w:r>
      <w:r w:rsidR="008A17B4" w:rsidRPr="00BD384A">
        <w:t>следующие документы:</w:t>
      </w:r>
    </w:p>
    <w:p w:rsidR="008A17B4" w:rsidRPr="00BD384A" w:rsidRDefault="008A17B4" w:rsidP="008A17B4">
      <w:pPr>
        <w:autoSpaceDE w:val="0"/>
        <w:autoSpaceDN w:val="0"/>
        <w:adjustRightInd w:val="0"/>
        <w:ind w:firstLine="709"/>
        <w:jc w:val="both"/>
        <w:rPr>
          <w:rFonts w:eastAsia="Calibri"/>
          <w:lang w:eastAsia="en-US"/>
        </w:rPr>
      </w:pPr>
      <w:r w:rsidRPr="00BD384A">
        <w:rPr>
          <w:rFonts w:eastAsia="Calibri"/>
          <w:lang w:eastAsia="en-US"/>
        </w:rPr>
        <w:t xml:space="preserve">1)  выписку из Единого государственного реестра юридических лиц (для юридических лиц) или из Единого государственного реестра </w:t>
      </w:r>
      <w:r w:rsidRPr="00BD384A">
        <w:rPr>
          <w:rFonts w:eastAsia="Calibri"/>
          <w:spacing w:val="-6"/>
          <w:lang w:eastAsia="en-US"/>
        </w:rPr>
        <w:t>индивидуальных предпринимателей (для индивидуальных предпринимателей),</w:t>
      </w:r>
      <w:r w:rsidRPr="00BD384A">
        <w:rPr>
          <w:rFonts w:eastAsia="Calibri"/>
          <w:lang w:eastAsia="en-US"/>
        </w:rPr>
        <w:t xml:space="preserve"> полученную не ранее чем за два месяца до дня представления заявки;</w:t>
      </w:r>
    </w:p>
    <w:p w:rsidR="008A17B4" w:rsidRPr="00BD384A" w:rsidRDefault="00E25EC3" w:rsidP="008A17B4">
      <w:pPr>
        <w:autoSpaceDE w:val="0"/>
        <w:autoSpaceDN w:val="0"/>
        <w:adjustRightInd w:val="0"/>
        <w:ind w:firstLine="709"/>
        <w:jc w:val="both"/>
        <w:rPr>
          <w:rFonts w:eastAsia="Calibri"/>
          <w:lang w:eastAsia="en-US"/>
        </w:rPr>
      </w:pPr>
      <w:r w:rsidRPr="00BD384A">
        <w:rPr>
          <w:rFonts w:eastAsia="Calibri"/>
          <w:i/>
          <w:lang w:eastAsia="en-US"/>
        </w:rPr>
        <w:t xml:space="preserve">2) </w:t>
      </w:r>
      <w:r w:rsidR="0048117B" w:rsidRPr="00BD384A">
        <w:rPr>
          <w:rFonts w:eastAsia="Calibri"/>
          <w:i/>
          <w:lang w:eastAsia="en-US"/>
        </w:rPr>
        <w:t>подпункт исключен</w:t>
      </w:r>
      <w:r w:rsidR="00A4055D" w:rsidRPr="00BD384A">
        <w:rPr>
          <w:rFonts w:eastAsia="Calibri"/>
          <w:i/>
          <w:lang w:eastAsia="en-US"/>
        </w:rPr>
        <w:t xml:space="preserve"> </w:t>
      </w:r>
      <w:r w:rsidR="002A3690" w:rsidRPr="00BD384A">
        <w:rPr>
          <w:rFonts w:eastAsia="Calibri"/>
          <w:i/>
          <w:sz w:val="24"/>
          <w:szCs w:val="24"/>
          <w:lang w:eastAsia="en-US"/>
        </w:rPr>
        <w:t>(</w:t>
      </w:r>
      <w:r w:rsidR="0048117B" w:rsidRPr="00BD384A">
        <w:rPr>
          <w:rFonts w:eastAsia="Calibri"/>
          <w:i/>
          <w:sz w:val="24"/>
          <w:szCs w:val="24"/>
          <w:lang w:eastAsia="en-US"/>
        </w:rPr>
        <w:t>постановление Правительства А</w:t>
      </w:r>
      <w:r w:rsidR="00A4055D" w:rsidRPr="00BD384A">
        <w:rPr>
          <w:rFonts w:eastAsia="Calibri"/>
          <w:i/>
          <w:sz w:val="24"/>
          <w:szCs w:val="24"/>
          <w:lang w:eastAsia="en-US"/>
        </w:rPr>
        <w:t>рхангельской области</w:t>
      </w:r>
      <w:r w:rsidR="0048117B" w:rsidRPr="00BD384A">
        <w:rPr>
          <w:rFonts w:eastAsia="Calibri"/>
          <w:i/>
          <w:sz w:val="24"/>
          <w:szCs w:val="24"/>
          <w:lang w:eastAsia="en-US"/>
        </w:rPr>
        <w:t xml:space="preserve"> от</w:t>
      </w:r>
      <w:r w:rsidR="006A2F85" w:rsidRPr="00BD384A">
        <w:rPr>
          <w:rFonts w:eastAsia="Calibri"/>
          <w:i/>
          <w:sz w:val="24"/>
          <w:szCs w:val="24"/>
          <w:lang w:eastAsia="en-US"/>
        </w:rPr>
        <w:t xml:space="preserve"> </w:t>
      </w:r>
      <w:r w:rsidR="00FF25FD" w:rsidRPr="00BD384A">
        <w:rPr>
          <w:rFonts w:eastAsia="Calibri"/>
          <w:i/>
          <w:sz w:val="24"/>
          <w:szCs w:val="24"/>
          <w:lang w:eastAsia="en-US"/>
        </w:rPr>
        <w:t>30.06.2017</w:t>
      </w:r>
      <w:r w:rsidR="0048117B" w:rsidRPr="00BD384A">
        <w:rPr>
          <w:rFonts w:eastAsia="Calibri"/>
          <w:i/>
          <w:sz w:val="24"/>
          <w:szCs w:val="24"/>
          <w:lang w:eastAsia="en-US"/>
        </w:rPr>
        <w:t xml:space="preserve"> № 254</w:t>
      </w:r>
      <w:r w:rsidR="00A4055D" w:rsidRPr="00BD384A">
        <w:rPr>
          <w:rFonts w:eastAsia="Calibri"/>
          <w:i/>
          <w:sz w:val="24"/>
          <w:szCs w:val="24"/>
          <w:lang w:eastAsia="en-US"/>
        </w:rPr>
        <w:t>-пп</w:t>
      </w:r>
      <w:r w:rsidR="002A3690" w:rsidRPr="00BD384A">
        <w:rPr>
          <w:rFonts w:eastAsia="Calibri"/>
          <w:i/>
          <w:sz w:val="24"/>
          <w:szCs w:val="24"/>
          <w:lang w:eastAsia="en-US"/>
        </w:rPr>
        <w:t>);</w:t>
      </w:r>
    </w:p>
    <w:p w:rsidR="00E25EC3" w:rsidRPr="00BD384A" w:rsidRDefault="00E31B6D" w:rsidP="00E25EC3">
      <w:pPr>
        <w:ind w:firstLine="709"/>
        <w:jc w:val="both"/>
        <w:rPr>
          <w:color w:val="000000"/>
          <w:spacing w:val="-6"/>
        </w:rPr>
      </w:pPr>
      <w:r w:rsidRPr="00BD384A">
        <w:t>3)  </w:t>
      </w:r>
      <w:r w:rsidR="00E25EC3" w:rsidRPr="00BD384A">
        <w:rPr>
          <w:rFonts w:eastAsia="Calibri"/>
          <w:i/>
          <w:lang w:eastAsia="en-US"/>
        </w:rPr>
        <w:t>подпункт исключен</w:t>
      </w:r>
      <w:r w:rsidR="00E25EC3" w:rsidRPr="00BD384A">
        <w:t xml:space="preserve"> (</w:t>
      </w:r>
      <w:r w:rsidR="00E25EC3" w:rsidRPr="00BD384A">
        <w:rPr>
          <w:i/>
          <w:sz w:val="24"/>
          <w:szCs w:val="24"/>
        </w:rPr>
        <w:t>постановление Правительства Архангельской области от 16.04.2019 № 205-пп</w:t>
      </w:r>
      <w:r w:rsidR="00E25EC3" w:rsidRPr="00BD384A">
        <w:t>);</w:t>
      </w:r>
    </w:p>
    <w:p w:rsidR="002A3690" w:rsidRPr="00BD384A" w:rsidRDefault="002D5596" w:rsidP="002A3690">
      <w:pPr>
        <w:ind w:firstLine="709"/>
        <w:jc w:val="both"/>
      </w:pPr>
      <w:r w:rsidRPr="00BD384A">
        <w:rPr>
          <w:rFonts w:eastAsia="Calibri"/>
          <w:lang w:eastAsia="en-US"/>
        </w:rPr>
        <w:t>4)  </w:t>
      </w:r>
      <w:r w:rsidR="00E25EC3" w:rsidRPr="00BD384A">
        <w:rPr>
          <w:rFonts w:eastAsia="Calibri"/>
          <w:i/>
          <w:lang w:eastAsia="en-US"/>
        </w:rPr>
        <w:t>подпункт исключен</w:t>
      </w:r>
      <w:r w:rsidR="00E25EC3" w:rsidRPr="00BD384A">
        <w:t xml:space="preserve"> (</w:t>
      </w:r>
      <w:r w:rsidR="00E25EC3" w:rsidRPr="00BD384A">
        <w:rPr>
          <w:i/>
          <w:sz w:val="24"/>
          <w:szCs w:val="24"/>
        </w:rPr>
        <w:t>постановление Правительства Архангельской области от 16.04.2019 № 205-пп</w:t>
      </w:r>
      <w:r w:rsidR="00E25EC3" w:rsidRPr="00BD384A">
        <w:t>).</w:t>
      </w:r>
    </w:p>
    <w:p w:rsidR="002A3690" w:rsidRPr="00BD384A" w:rsidRDefault="002A3690" w:rsidP="002A3690">
      <w:pPr>
        <w:ind w:firstLine="709"/>
        <w:jc w:val="both"/>
      </w:pPr>
      <w:r w:rsidRPr="00BD384A">
        <w:t xml:space="preserve">Центр занятости самостоятельно запрашивает сведения, указанные </w:t>
      </w:r>
      <w:r w:rsidRPr="00BD384A">
        <w:br/>
        <w:t xml:space="preserve">в подпункте 1 настоящего пункта, если </w:t>
      </w:r>
      <w:r w:rsidR="00187CA1" w:rsidRPr="00BD384A">
        <w:t>работодатель</w:t>
      </w:r>
      <w:r w:rsidRPr="00BD384A">
        <w:t xml:space="preserve">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w:t>
      </w:r>
      <w:r w:rsidRPr="00BD384A">
        <w:br/>
        <w:t xml:space="preserve">В случае невозможности направления межведомственного запроса </w:t>
      </w:r>
      <w:r w:rsidRPr="00BD384A">
        <w:br/>
        <w:t>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110333" w:rsidRPr="00BD384A" w:rsidRDefault="00110333" w:rsidP="00100686">
      <w:pPr>
        <w:pStyle w:val="ConsPlusNormal"/>
        <w:numPr>
          <w:ilvl w:val="0"/>
          <w:numId w:val="19"/>
        </w:numPr>
        <w:tabs>
          <w:tab w:val="left" w:pos="1276"/>
        </w:tabs>
        <w:ind w:left="0" w:firstLine="709"/>
        <w:jc w:val="both"/>
        <w:rPr>
          <w:rStyle w:val="FontStyle38"/>
          <w:rFonts w:eastAsia="Calibri"/>
          <w:color w:val="auto"/>
          <w:sz w:val="28"/>
          <w:szCs w:val="28"/>
          <w:lang w:eastAsia="en-US"/>
        </w:rPr>
      </w:pPr>
      <w:r w:rsidRPr="00BD384A">
        <w:rPr>
          <w:rStyle w:val="FontStyle38"/>
          <w:rFonts w:eastAsia="MS Mincho"/>
          <w:sz w:val="28"/>
          <w:szCs w:val="28"/>
        </w:rPr>
        <w:t>Заявка представляется одним из следующих способов:</w:t>
      </w:r>
    </w:p>
    <w:p w:rsidR="00110333" w:rsidRPr="00BD384A" w:rsidRDefault="00110333" w:rsidP="00110333">
      <w:pPr>
        <w:pStyle w:val="Style16"/>
        <w:widowControl/>
        <w:tabs>
          <w:tab w:val="left" w:pos="1243"/>
        </w:tabs>
        <w:spacing w:line="240" w:lineRule="auto"/>
        <w:ind w:firstLine="709"/>
        <w:rPr>
          <w:rStyle w:val="FontStyle38"/>
          <w:rFonts w:eastAsia="MS Mincho"/>
          <w:sz w:val="28"/>
          <w:szCs w:val="28"/>
        </w:rPr>
      </w:pPr>
      <w:r w:rsidRPr="00BD384A">
        <w:rPr>
          <w:rStyle w:val="FontStyle38"/>
          <w:rFonts w:eastAsia="MS Mincho"/>
          <w:sz w:val="28"/>
          <w:szCs w:val="28"/>
        </w:rPr>
        <w:t>1) лично или через представителя;</w:t>
      </w:r>
    </w:p>
    <w:p w:rsidR="00110333" w:rsidRPr="00BD384A" w:rsidRDefault="00110333" w:rsidP="00110333">
      <w:pPr>
        <w:pStyle w:val="Style16"/>
        <w:widowControl/>
        <w:tabs>
          <w:tab w:val="left" w:pos="1243"/>
        </w:tabs>
        <w:spacing w:line="240" w:lineRule="auto"/>
        <w:ind w:firstLine="709"/>
        <w:rPr>
          <w:rStyle w:val="FontStyle38"/>
          <w:rFonts w:eastAsia="MS Mincho"/>
          <w:sz w:val="28"/>
          <w:szCs w:val="28"/>
        </w:rPr>
      </w:pPr>
      <w:r w:rsidRPr="00BD384A">
        <w:rPr>
          <w:rStyle w:val="FontStyle38"/>
          <w:rFonts w:eastAsia="MS Mincho"/>
          <w:sz w:val="28"/>
          <w:szCs w:val="28"/>
        </w:rPr>
        <w:t>2) заказным почтовым отправлением;</w:t>
      </w:r>
    </w:p>
    <w:p w:rsidR="00110333" w:rsidRPr="00BD384A" w:rsidRDefault="00110333" w:rsidP="00110333">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 xml:space="preserve">3) по электронной почте. </w:t>
      </w:r>
    </w:p>
    <w:p w:rsidR="00110333" w:rsidRPr="00BD384A" w:rsidRDefault="00110333" w:rsidP="00110333">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 xml:space="preserve">Электронные документы представляются в формате </w:t>
      </w:r>
      <w:r w:rsidRPr="00BD384A">
        <w:rPr>
          <w:rStyle w:val="FontStyle38"/>
          <w:rFonts w:eastAsia="MS Mincho"/>
          <w:sz w:val="28"/>
          <w:szCs w:val="28"/>
          <w:lang w:val="en-US"/>
        </w:rPr>
        <w:t>PDF</w:t>
      </w:r>
      <w:r w:rsidRPr="00BD384A">
        <w:rPr>
          <w:rStyle w:val="FontStyle38"/>
          <w:rFonts w:eastAsia="MS Mincho"/>
          <w:sz w:val="28"/>
          <w:szCs w:val="28"/>
        </w:rPr>
        <w:t xml:space="preserve"> размером </w:t>
      </w:r>
      <w:r w:rsidRPr="00BD384A">
        <w:rPr>
          <w:rStyle w:val="FontStyle38"/>
          <w:rFonts w:eastAsia="MS Mincho"/>
          <w:sz w:val="28"/>
          <w:szCs w:val="28"/>
        </w:rPr>
        <w:br/>
        <w:t>не более 5 Мбайт.</w:t>
      </w:r>
    </w:p>
    <w:p w:rsidR="00110333" w:rsidRPr="00BD384A" w:rsidRDefault="00110333" w:rsidP="00110333">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Копии документов должны быть заверены в установленном законодательством Российской Федерации порядке.</w:t>
      </w:r>
    </w:p>
    <w:p w:rsidR="00110333" w:rsidRPr="00BD384A" w:rsidRDefault="00187CA1" w:rsidP="00110333">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 xml:space="preserve">Работодатели </w:t>
      </w:r>
      <w:r w:rsidR="00110333" w:rsidRPr="00BD384A">
        <w:rPr>
          <w:rStyle w:val="FontStyle38"/>
          <w:rFonts w:eastAsia="MS Mincho"/>
          <w:sz w:val="28"/>
          <w:szCs w:val="28"/>
        </w:rPr>
        <w:t xml:space="preserve"> несут ответственность за достоверность представляемых документов в соответствии с законодательством Российской Федерации.</w:t>
      </w:r>
    </w:p>
    <w:p w:rsidR="00110333" w:rsidRPr="00BD384A" w:rsidRDefault="00110333" w:rsidP="00110333">
      <w:pPr>
        <w:pStyle w:val="ConsPlusNormal"/>
        <w:tabs>
          <w:tab w:val="left" w:pos="1134"/>
        </w:tabs>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случае обращения представителя </w:t>
      </w:r>
      <w:r w:rsidR="00187CA1" w:rsidRPr="00BD384A">
        <w:rPr>
          <w:rFonts w:ascii="Times New Roman" w:hAnsi="Times New Roman" w:cs="Times New Roman"/>
          <w:sz w:val="28"/>
          <w:szCs w:val="28"/>
        </w:rPr>
        <w:t>работодателя</w:t>
      </w:r>
      <w:r w:rsidRPr="00BD384A">
        <w:rPr>
          <w:rFonts w:ascii="Times New Roman" w:hAnsi="Times New Roman" w:cs="Times New Roman"/>
          <w:sz w:val="28"/>
          <w:szCs w:val="28"/>
        </w:rPr>
        <w:t xml:space="preserve"> к заявке прилагается документ, подтверждающий полномочия лица на осуществление действий </w:t>
      </w:r>
      <w:r w:rsidRPr="00BD384A">
        <w:rPr>
          <w:rFonts w:ascii="Times New Roman" w:hAnsi="Times New Roman" w:cs="Times New Roman"/>
          <w:sz w:val="28"/>
          <w:szCs w:val="28"/>
        </w:rPr>
        <w:br/>
        <w:t xml:space="preserve">от имени </w:t>
      </w:r>
      <w:r w:rsidR="00187CA1" w:rsidRPr="00BD384A">
        <w:rPr>
          <w:rFonts w:ascii="Times New Roman" w:hAnsi="Times New Roman" w:cs="Times New Roman"/>
          <w:sz w:val="28"/>
          <w:szCs w:val="28"/>
        </w:rPr>
        <w:t>работодателя</w:t>
      </w:r>
      <w:r w:rsidRPr="00BD384A">
        <w:rPr>
          <w:rFonts w:ascii="Times New Roman" w:hAnsi="Times New Roman" w:cs="Times New Roman"/>
          <w:sz w:val="28"/>
          <w:szCs w:val="28"/>
        </w:rPr>
        <w:t>.</w:t>
      </w:r>
    </w:p>
    <w:p w:rsidR="008A17B4" w:rsidRPr="00BD384A" w:rsidRDefault="00110333" w:rsidP="00100686">
      <w:pPr>
        <w:pStyle w:val="aff8"/>
        <w:numPr>
          <w:ilvl w:val="0"/>
          <w:numId w:val="19"/>
        </w:numPr>
        <w:tabs>
          <w:tab w:val="left" w:pos="1276"/>
        </w:tabs>
        <w:autoSpaceDE w:val="0"/>
        <w:autoSpaceDN w:val="0"/>
        <w:adjustRightInd w:val="0"/>
        <w:ind w:left="0" w:firstLine="709"/>
        <w:jc w:val="both"/>
        <w:rPr>
          <w:sz w:val="28"/>
          <w:szCs w:val="28"/>
        </w:rPr>
      </w:pPr>
      <w:r w:rsidRPr="00BD384A">
        <w:rPr>
          <w:sz w:val="28"/>
          <w:szCs w:val="28"/>
        </w:rPr>
        <w:t>Прием заявок осуществляется в соответствии с пунктом 7</w:t>
      </w:r>
      <w:r w:rsidRPr="00BD384A">
        <w:rPr>
          <w:sz w:val="28"/>
          <w:szCs w:val="28"/>
          <w:vertAlign w:val="superscript"/>
        </w:rPr>
        <w:t>2</w:t>
      </w:r>
      <w:r w:rsidRPr="00BD384A">
        <w:rPr>
          <w:sz w:val="28"/>
          <w:szCs w:val="28"/>
        </w:rPr>
        <w:t xml:space="preserve"> настоящего Порядка в течение срока, указанного в объявлении.</w:t>
      </w:r>
    </w:p>
    <w:p w:rsidR="00110333" w:rsidRPr="00BD384A" w:rsidRDefault="00110333" w:rsidP="00110333">
      <w:pPr>
        <w:pStyle w:val="Style16"/>
        <w:widowControl/>
        <w:tabs>
          <w:tab w:val="left" w:pos="835"/>
          <w:tab w:val="left" w:pos="1276"/>
        </w:tabs>
        <w:spacing w:line="240" w:lineRule="auto"/>
        <w:ind w:firstLine="709"/>
        <w:rPr>
          <w:rFonts w:ascii="Times New Roman" w:hAnsi="Times New Roman"/>
          <w:sz w:val="28"/>
          <w:szCs w:val="28"/>
        </w:rPr>
      </w:pPr>
      <w:r w:rsidRPr="00BD384A">
        <w:rPr>
          <w:rStyle w:val="FontStyle38"/>
          <w:rFonts w:eastAsia="MS Mincho"/>
          <w:sz w:val="28"/>
          <w:szCs w:val="28"/>
        </w:rPr>
        <w:t>11</w:t>
      </w:r>
      <w:r w:rsidRPr="00BD384A">
        <w:rPr>
          <w:rStyle w:val="FontStyle38"/>
          <w:rFonts w:eastAsia="MS Mincho"/>
          <w:sz w:val="28"/>
          <w:szCs w:val="28"/>
          <w:vertAlign w:val="superscript"/>
        </w:rPr>
        <w:t>1</w:t>
      </w:r>
      <w:r w:rsidRPr="00BD384A">
        <w:rPr>
          <w:rStyle w:val="FontStyle38"/>
          <w:rFonts w:eastAsia="MS Mincho"/>
          <w:sz w:val="28"/>
          <w:szCs w:val="28"/>
        </w:rPr>
        <w:t>.</w:t>
      </w:r>
      <w:r w:rsidRPr="00BD384A">
        <w:rPr>
          <w:rStyle w:val="FontStyle38"/>
          <w:rFonts w:eastAsia="MS Mincho"/>
          <w:sz w:val="28"/>
          <w:szCs w:val="28"/>
        </w:rPr>
        <w:tab/>
        <w:t>Датой представления заявки считается дата ее регистрации</w:t>
      </w:r>
      <w:r w:rsidRPr="00BD384A">
        <w:t xml:space="preserve"> </w:t>
      </w:r>
      <w:r w:rsidRPr="00BD384A">
        <w:br w:type="textWrapping" w:clear="all"/>
      </w:r>
      <w:r w:rsidRPr="00BD384A">
        <w:rPr>
          <w:rFonts w:ascii="Times New Roman" w:hAnsi="Times New Roman"/>
          <w:sz w:val="28"/>
          <w:szCs w:val="28"/>
        </w:rPr>
        <w:t>в установленном порядке в центре занятости.</w:t>
      </w:r>
    </w:p>
    <w:p w:rsidR="00110333" w:rsidRPr="00BD384A" w:rsidRDefault="00110333" w:rsidP="00110333">
      <w:pPr>
        <w:pStyle w:val="ConsPlusNormal"/>
        <w:tabs>
          <w:tab w:val="left" w:pos="1276"/>
        </w:tabs>
        <w:ind w:firstLine="709"/>
        <w:jc w:val="both"/>
        <w:rPr>
          <w:rFonts w:ascii="Times New Roman" w:hAnsi="Times New Roman" w:cs="Times New Roman"/>
          <w:sz w:val="28"/>
          <w:szCs w:val="28"/>
        </w:rPr>
      </w:pPr>
      <w:r w:rsidRPr="00BD384A">
        <w:rPr>
          <w:rFonts w:ascii="Times New Roman" w:hAnsi="Times New Roman" w:cs="Times New Roman"/>
          <w:sz w:val="28"/>
          <w:szCs w:val="28"/>
        </w:rPr>
        <w:t>Заявке присваивается регистрационный номер в порядке очередности его поступления в центр занятости.</w:t>
      </w:r>
    </w:p>
    <w:p w:rsidR="00110333" w:rsidRPr="00BD384A" w:rsidRDefault="00110333" w:rsidP="00110333">
      <w:pPr>
        <w:pStyle w:val="Style16"/>
        <w:widowControl/>
        <w:tabs>
          <w:tab w:val="left" w:pos="835"/>
          <w:tab w:val="left" w:pos="1276"/>
        </w:tabs>
        <w:spacing w:line="240" w:lineRule="auto"/>
        <w:ind w:firstLine="709"/>
        <w:rPr>
          <w:rStyle w:val="FontStyle38"/>
          <w:rFonts w:eastAsia="MS Mincho"/>
          <w:sz w:val="28"/>
          <w:szCs w:val="28"/>
        </w:rPr>
      </w:pPr>
      <w:r w:rsidRPr="00BD384A">
        <w:rPr>
          <w:rStyle w:val="FontStyle38"/>
          <w:rFonts w:eastAsia="MS Mincho"/>
          <w:sz w:val="28"/>
          <w:szCs w:val="28"/>
        </w:rPr>
        <w:t>При поступлении заявки во внерабочее время она подлежит рассмотрению в целях регистрации в начале очередного рабочего дня.</w:t>
      </w:r>
    </w:p>
    <w:p w:rsidR="00110333" w:rsidRPr="00BD384A" w:rsidRDefault="00110333" w:rsidP="00110333">
      <w:pPr>
        <w:autoSpaceDE w:val="0"/>
        <w:autoSpaceDN w:val="0"/>
        <w:adjustRightInd w:val="0"/>
        <w:ind w:firstLine="709"/>
        <w:jc w:val="both"/>
      </w:pPr>
      <w:r w:rsidRPr="00BD384A">
        <w:rPr>
          <w:rStyle w:val="FontStyle38"/>
          <w:rFonts w:eastAsia="MS Mincho"/>
          <w:sz w:val="28"/>
          <w:szCs w:val="28"/>
        </w:rPr>
        <w:t>11</w:t>
      </w:r>
      <w:r w:rsidRPr="00BD384A">
        <w:rPr>
          <w:rStyle w:val="FontStyle38"/>
          <w:rFonts w:eastAsia="MS Mincho"/>
          <w:sz w:val="28"/>
          <w:szCs w:val="28"/>
          <w:vertAlign w:val="superscript"/>
        </w:rPr>
        <w:t>2</w:t>
      </w:r>
      <w:r w:rsidRPr="00BD384A">
        <w:rPr>
          <w:rStyle w:val="FontStyle38"/>
          <w:rFonts w:eastAsia="MS Mincho"/>
          <w:sz w:val="28"/>
          <w:szCs w:val="28"/>
        </w:rPr>
        <w:t>.</w:t>
      </w:r>
      <w:r w:rsidRPr="00BD384A">
        <w:rPr>
          <w:rStyle w:val="FontStyle38"/>
          <w:rFonts w:eastAsia="MS Mincho"/>
        </w:rPr>
        <w:tab/>
      </w:r>
      <w:r w:rsidRPr="00BD384A">
        <w:t xml:space="preserve">Работодатель на основании письменного обращения вправе отозвать заявку на любом этапе отбора и до момента заключения договора. </w:t>
      </w:r>
    </w:p>
    <w:p w:rsidR="00110333" w:rsidRPr="00BD384A" w:rsidRDefault="00110333" w:rsidP="00110333">
      <w:pPr>
        <w:autoSpaceDE w:val="0"/>
        <w:autoSpaceDN w:val="0"/>
        <w:adjustRightInd w:val="0"/>
        <w:ind w:firstLine="709"/>
        <w:jc w:val="both"/>
      </w:pPr>
      <w:r w:rsidRPr="00BD384A">
        <w:t xml:space="preserve">Возврату подлежат документы, представленные работодателем </w:t>
      </w:r>
      <w:r w:rsidRPr="00BD384A">
        <w:br/>
        <w:t xml:space="preserve">в центр занятости по собственной инициативе. </w:t>
      </w:r>
    </w:p>
    <w:p w:rsidR="00110333" w:rsidRPr="00BD384A" w:rsidRDefault="00110333" w:rsidP="00110333">
      <w:pPr>
        <w:autoSpaceDE w:val="0"/>
        <w:autoSpaceDN w:val="0"/>
        <w:adjustRightInd w:val="0"/>
        <w:ind w:firstLine="709"/>
        <w:jc w:val="both"/>
      </w:pPr>
      <w:r w:rsidRPr="00BD384A">
        <w:t>Датой отзыва заявки считается дата регистрации соответствующего письменного обращения работодателя.</w:t>
      </w:r>
    </w:p>
    <w:p w:rsidR="00110333" w:rsidRPr="00BD384A" w:rsidRDefault="00110333" w:rsidP="00110333">
      <w:pPr>
        <w:pStyle w:val="aff8"/>
        <w:tabs>
          <w:tab w:val="left" w:pos="1276"/>
        </w:tabs>
        <w:autoSpaceDE w:val="0"/>
        <w:autoSpaceDN w:val="0"/>
        <w:adjustRightInd w:val="0"/>
        <w:ind w:left="0" w:firstLine="709"/>
        <w:jc w:val="both"/>
        <w:rPr>
          <w:rStyle w:val="FontStyle38"/>
          <w:rFonts w:eastAsia="MS Mincho"/>
          <w:sz w:val="28"/>
          <w:szCs w:val="28"/>
        </w:rPr>
      </w:pPr>
      <w:r w:rsidRPr="00BD384A">
        <w:rPr>
          <w:rStyle w:val="FontStyle38"/>
          <w:rFonts w:eastAsia="MS Mincho"/>
          <w:sz w:val="28"/>
          <w:szCs w:val="28"/>
        </w:rPr>
        <w:t>11</w:t>
      </w:r>
      <w:r w:rsidRPr="00BD384A">
        <w:rPr>
          <w:rStyle w:val="FontStyle38"/>
          <w:rFonts w:eastAsia="MS Mincho"/>
          <w:sz w:val="28"/>
          <w:szCs w:val="28"/>
          <w:vertAlign w:val="superscript"/>
        </w:rPr>
        <w:t>3</w:t>
      </w:r>
      <w:r w:rsidRPr="00BD384A">
        <w:rPr>
          <w:rStyle w:val="FontStyle38"/>
          <w:rFonts w:eastAsia="MS Mincho"/>
          <w:sz w:val="28"/>
          <w:szCs w:val="28"/>
        </w:rPr>
        <w:t>.</w:t>
      </w:r>
      <w:r w:rsidRPr="00BD384A">
        <w:rPr>
          <w:rStyle w:val="FontStyle38"/>
          <w:rFonts w:eastAsia="MS Mincho"/>
          <w:sz w:val="28"/>
          <w:szCs w:val="28"/>
        </w:rPr>
        <w:tab/>
        <w:t>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в центр занятости не позднее чем за пять рабочих дней до дня окончания срока подачи заявки.</w:t>
      </w:r>
    </w:p>
    <w:p w:rsidR="00187CA1" w:rsidRPr="00BD384A" w:rsidRDefault="00187CA1" w:rsidP="00100686">
      <w:pPr>
        <w:pStyle w:val="ConsPlusNormal"/>
        <w:numPr>
          <w:ilvl w:val="0"/>
          <w:numId w:val="19"/>
        </w:numPr>
        <w:tabs>
          <w:tab w:val="left" w:pos="1276"/>
        </w:tabs>
        <w:ind w:left="0"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187CA1" w:rsidRPr="00BD384A" w:rsidRDefault="00187CA1" w:rsidP="00187CA1">
      <w:pPr>
        <w:pStyle w:val="ConsPlusNormal"/>
        <w:tabs>
          <w:tab w:val="left" w:pos="1276"/>
        </w:tabs>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1) о заключении договора;</w:t>
      </w:r>
    </w:p>
    <w:p w:rsidR="00187CA1" w:rsidRPr="00BD384A" w:rsidRDefault="00187CA1" w:rsidP="00187CA1">
      <w:pPr>
        <w:pStyle w:val="ConsPlusNormal"/>
        <w:tabs>
          <w:tab w:val="left" w:pos="1276"/>
        </w:tabs>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2) об отказе в заключении договора.</w:t>
      </w:r>
    </w:p>
    <w:p w:rsidR="00D30C7E" w:rsidRPr="00BD384A" w:rsidRDefault="00187CA1" w:rsidP="00187CA1">
      <w:pPr>
        <w:pStyle w:val="ConsPlusNormal"/>
        <w:tabs>
          <w:tab w:val="left" w:pos="1276"/>
        </w:tabs>
        <w:ind w:firstLine="709"/>
        <w:jc w:val="both"/>
        <w:rPr>
          <w:rFonts w:ascii="Times New Roman" w:hAnsi="Times New Roman" w:cs="Times New Roman"/>
          <w:sz w:val="28"/>
          <w:szCs w:val="28"/>
        </w:rPr>
      </w:pPr>
      <w:r w:rsidRPr="00BD384A">
        <w:rPr>
          <w:rFonts w:ascii="Times New Roman" w:eastAsia="Calibri" w:hAnsi="Times New Roman" w:cs="Times New Roman"/>
          <w:sz w:val="28"/>
          <w:szCs w:val="28"/>
          <w:lang w:eastAsia="en-US"/>
        </w:rPr>
        <w:t>Министерство согласовывает проект решения о заключении договора или об отказе в его заключении в течение двух рабочих дней со дня его поступления в министерство.</w:t>
      </w:r>
    </w:p>
    <w:p w:rsidR="008A17B4" w:rsidRPr="00BD384A" w:rsidRDefault="008A17B4" w:rsidP="00100686">
      <w:pPr>
        <w:pStyle w:val="ConsPlusNormal"/>
        <w:numPr>
          <w:ilvl w:val="0"/>
          <w:numId w:val="19"/>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Работодателю отказывается </w:t>
      </w:r>
      <w:r w:rsidR="00E32EA0" w:rsidRPr="00BD384A">
        <w:rPr>
          <w:rFonts w:ascii="Times New Roman" w:hAnsi="Times New Roman" w:cs="Times New Roman"/>
          <w:sz w:val="28"/>
          <w:szCs w:val="28"/>
        </w:rPr>
        <w:t xml:space="preserve">в заключении договора </w:t>
      </w:r>
      <w:r w:rsidRPr="00BD384A">
        <w:rPr>
          <w:rFonts w:ascii="Times New Roman" w:hAnsi="Times New Roman" w:cs="Times New Roman"/>
          <w:sz w:val="28"/>
          <w:szCs w:val="28"/>
        </w:rPr>
        <w:t>в следующих случаях:</w:t>
      </w:r>
    </w:p>
    <w:p w:rsidR="008A17B4" w:rsidRPr="00BD384A" w:rsidRDefault="008A17B4" w:rsidP="008A17B4">
      <w:pPr>
        <w:autoSpaceDE w:val="0"/>
        <w:autoSpaceDN w:val="0"/>
        <w:adjustRightInd w:val="0"/>
        <w:ind w:firstLine="709"/>
        <w:jc w:val="both"/>
        <w:rPr>
          <w:rFonts w:eastAsia="Calibri"/>
          <w:lang w:eastAsia="en-US"/>
        </w:rPr>
      </w:pPr>
      <w:r w:rsidRPr="00BD384A">
        <w:rPr>
          <w:rFonts w:eastAsia="Calibri"/>
          <w:lang w:eastAsia="en-US"/>
        </w:rPr>
        <w:t xml:space="preserve">1)  несоответствие работодателя требованиям </w:t>
      </w:r>
      <w:r w:rsidR="00110333" w:rsidRPr="00BD384A">
        <w:rPr>
          <w:rFonts w:eastAsia="Calibri"/>
          <w:lang w:eastAsia="en-US"/>
        </w:rPr>
        <w:t>пунктов 6</w:t>
      </w:r>
      <w:r w:rsidR="00110333" w:rsidRPr="00BD384A">
        <w:rPr>
          <w:rFonts w:eastAsia="Calibri"/>
          <w:vertAlign w:val="superscript"/>
          <w:lang w:eastAsia="en-US"/>
        </w:rPr>
        <w:t xml:space="preserve">1 </w:t>
      </w:r>
      <w:r w:rsidR="00110333" w:rsidRPr="00BD384A">
        <w:rPr>
          <w:rFonts w:eastAsia="Calibri"/>
          <w:lang w:eastAsia="en-US"/>
        </w:rPr>
        <w:t>и 7</w:t>
      </w:r>
      <w:r w:rsidRPr="00BD384A">
        <w:rPr>
          <w:rFonts w:eastAsia="Calibri"/>
          <w:lang w:eastAsia="en-US"/>
        </w:rPr>
        <w:t xml:space="preserve"> настоящего Порядка;</w:t>
      </w:r>
    </w:p>
    <w:p w:rsidR="008A17B4" w:rsidRPr="00BD384A" w:rsidRDefault="008A17B4" w:rsidP="008A17B4">
      <w:pPr>
        <w:autoSpaceDE w:val="0"/>
        <w:autoSpaceDN w:val="0"/>
        <w:adjustRightInd w:val="0"/>
        <w:ind w:firstLine="709"/>
        <w:jc w:val="both"/>
        <w:rPr>
          <w:rFonts w:eastAsia="Calibri"/>
        </w:rPr>
      </w:pPr>
      <w:r w:rsidRPr="00BD384A">
        <w:rPr>
          <w:rFonts w:eastAsia="Calibri"/>
          <w:lang w:eastAsia="en-US"/>
        </w:rPr>
        <w:t>2)  </w:t>
      </w:r>
      <w:r w:rsidRPr="00BD384A">
        <w:rPr>
          <w:rFonts w:eastAsia="Calibri"/>
        </w:rPr>
        <w:t>представление заявки, оформление</w:t>
      </w:r>
      <w:r w:rsidR="00110333" w:rsidRPr="00BD384A">
        <w:rPr>
          <w:rFonts w:eastAsia="Calibri"/>
        </w:rPr>
        <w:t xml:space="preserve"> </w:t>
      </w:r>
      <w:r w:rsidR="00110333" w:rsidRPr="00BD384A">
        <w:rPr>
          <w:rFonts w:eastAsia="Calibri"/>
          <w:lang w:eastAsia="en-US"/>
        </w:rPr>
        <w:t>и (или) представление</w:t>
      </w:r>
      <w:r w:rsidRPr="00BD384A">
        <w:rPr>
          <w:rFonts w:eastAsia="Calibri"/>
        </w:rPr>
        <w:t xml:space="preserve"> которой не соответствует требованиям </w:t>
      </w:r>
      <w:r w:rsidR="00110333" w:rsidRPr="00BD384A">
        <w:rPr>
          <w:rFonts w:eastAsia="Calibri"/>
          <w:lang w:eastAsia="en-US"/>
        </w:rPr>
        <w:t>пунктов 8 и 10</w:t>
      </w:r>
      <w:r w:rsidRPr="00BD384A">
        <w:rPr>
          <w:rFonts w:eastAsia="Calibri"/>
        </w:rPr>
        <w:t xml:space="preserve"> настоящего Порядка;</w:t>
      </w:r>
    </w:p>
    <w:p w:rsidR="008A17B4" w:rsidRPr="00BD384A" w:rsidRDefault="008A17B4" w:rsidP="008A17B4">
      <w:pPr>
        <w:autoSpaceDE w:val="0"/>
        <w:autoSpaceDN w:val="0"/>
        <w:adjustRightInd w:val="0"/>
        <w:ind w:firstLine="709"/>
        <w:jc w:val="both"/>
        <w:rPr>
          <w:rFonts w:eastAsia="Calibri"/>
          <w:lang w:eastAsia="en-US"/>
        </w:rPr>
      </w:pPr>
      <w:r w:rsidRPr="00BD384A">
        <w:rPr>
          <w:rFonts w:eastAsia="Calibri"/>
          <w:lang w:eastAsia="en-US"/>
        </w:rPr>
        <w:t>3)  </w:t>
      </w:r>
      <w:r w:rsidRPr="00BD384A">
        <w:rPr>
          <w:rFonts w:eastAsia="Calibri"/>
        </w:rPr>
        <w:t xml:space="preserve">представление заявки, указанной в пункте 8 настоящего Порядка, не </w:t>
      </w:r>
      <w:r w:rsidR="00E32EA0" w:rsidRPr="00BD384A">
        <w:rPr>
          <w:rFonts w:eastAsia="Calibri"/>
        </w:rPr>
        <w:br/>
      </w:r>
      <w:r w:rsidRPr="00BD384A">
        <w:rPr>
          <w:rFonts w:eastAsia="Calibri"/>
        </w:rPr>
        <w:t>в полном объеме</w:t>
      </w:r>
      <w:r w:rsidRPr="00BD384A">
        <w:rPr>
          <w:rFonts w:eastAsia="Calibri"/>
          <w:lang w:eastAsia="en-US"/>
        </w:rPr>
        <w:t>;</w:t>
      </w:r>
    </w:p>
    <w:p w:rsidR="008A17B4" w:rsidRPr="00BD384A" w:rsidRDefault="008A17B4" w:rsidP="008A17B4">
      <w:pPr>
        <w:pStyle w:val="ConsPlusNormal"/>
        <w:ind w:firstLine="709"/>
        <w:jc w:val="both"/>
        <w:rPr>
          <w:rFonts w:ascii="Times New Roman" w:eastAsia="Calibri" w:hAnsi="Times New Roman" w:cs="Times New Roman"/>
          <w:sz w:val="28"/>
          <w:szCs w:val="28"/>
        </w:rPr>
      </w:pPr>
      <w:r w:rsidRPr="00BD384A">
        <w:rPr>
          <w:rFonts w:ascii="Times New Roman" w:eastAsia="Calibri" w:hAnsi="Times New Roman" w:cs="Times New Roman"/>
          <w:sz w:val="28"/>
          <w:szCs w:val="28"/>
          <w:lang w:eastAsia="en-US"/>
        </w:rPr>
        <w:t>4)  </w:t>
      </w:r>
      <w:r w:rsidRPr="00BD384A">
        <w:rPr>
          <w:rFonts w:ascii="Times New Roman" w:eastAsia="Calibri" w:hAnsi="Times New Roman" w:cs="Times New Roman"/>
          <w:sz w:val="28"/>
          <w:szCs w:val="28"/>
        </w:rPr>
        <w:t>представление заявки, со</w:t>
      </w:r>
      <w:r w:rsidR="00E32EA0" w:rsidRPr="00BD384A">
        <w:rPr>
          <w:rFonts w:ascii="Times New Roman" w:eastAsia="Calibri" w:hAnsi="Times New Roman" w:cs="Times New Roman"/>
          <w:sz w:val="28"/>
          <w:szCs w:val="28"/>
        </w:rPr>
        <w:t>держащей недостоверные сведения;</w:t>
      </w:r>
    </w:p>
    <w:p w:rsidR="00110333" w:rsidRPr="00BD384A" w:rsidRDefault="00110333" w:rsidP="008A17B4">
      <w:pPr>
        <w:pStyle w:val="ConsPlusNormal"/>
        <w:ind w:firstLine="709"/>
        <w:jc w:val="both"/>
        <w:rPr>
          <w:rFonts w:ascii="Times New Roman" w:eastAsia="Calibri" w:hAnsi="Times New Roman" w:cs="Times New Roman"/>
          <w:sz w:val="28"/>
          <w:szCs w:val="28"/>
        </w:rPr>
      </w:pPr>
      <w:r w:rsidRPr="00BD384A">
        <w:rPr>
          <w:rFonts w:ascii="Times New Roman" w:eastAsia="Calibri" w:hAnsi="Times New Roman" w:cs="Times New Roman"/>
          <w:sz w:val="28"/>
          <w:szCs w:val="28"/>
        </w:rPr>
        <w:t>5) представление заявки с нарушением срока, указанного в пункте 11 настоящего Порядка.</w:t>
      </w:r>
    </w:p>
    <w:p w:rsidR="008A17B4" w:rsidRPr="00BD384A" w:rsidRDefault="00A95933" w:rsidP="00D26809">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z w:val="28"/>
          <w:szCs w:val="28"/>
        </w:rPr>
        <w:t>14.</w:t>
      </w:r>
      <w:r w:rsidRPr="00BD384A">
        <w:rPr>
          <w:rFonts w:ascii="Times New Roman" w:eastAsia="Calibri" w:hAnsi="Times New Roman" w:cs="Times New Roman"/>
          <w:sz w:val="28"/>
          <w:szCs w:val="28"/>
        </w:rPr>
        <w:tab/>
      </w:r>
      <w:r w:rsidR="008A17B4" w:rsidRPr="00BD384A">
        <w:rPr>
          <w:rFonts w:ascii="Times New Roman" w:hAnsi="Times New Roman" w:cs="Times New Roman"/>
          <w:sz w:val="28"/>
          <w:szCs w:val="28"/>
        </w:rPr>
        <w:t>Центр занятости после принятия решения о заключении договора или об отказе в заключении договора в течение трех рабочих дней с даты принятия решения в письменной форме уведомляет работодателя о принятом решении.</w:t>
      </w:r>
    </w:p>
    <w:p w:rsidR="008A17B4" w:rsidRPr="00BD384A" w:rsidRDefault="008A17B4" w:rsidP="008A17B4">
      <w:pPr>
        <w:autoSpaceDE w:val="0"/>
        <w:autoSpaceDN w:val="0"/>
        <w:adjustRightInd w:val="0"/>
        <w:ind w:firstLine="709"/>
        <w:jc w:val="both"/>
        <w:rPr>
          <w:rFonts w:eastAsia="Calibri"/>
          <w:lang w:eastAsia="en-US"/>
        </w:rPr>
      </w:pPr>
      <w:r w:rsidRPr="00BD384A">
        <w:t>В случае принятия решения об отказе в заключении договора центр занятости направляет работодателю письменное уведомление с указанием причины отказа в заключении договора.</w:t>
      </w:r>
      <w:r w:rsidRPr="00BD384A">
        <w:rPr>
          <w:rFonts w:eastAsia="Calibri"/>
          <w:lang w:eastAsia="en-US"/>
        </w:rPr>
        <w:t xml:space="preserve"> Работодатель вправе обжаловать данное решение в порядке, установленном законодательством Российской Федерации.</w:t>
      </w:r>
    </w:p>
    <w:p w:rsidR="00F70002" w:rsidRPr="00BD384A" w:rsidRDefault="008A17B4" w:rsidP="00F70002">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В случае принятия решения о заключении договора центр занятости направляет проект договора в министерство для подписания.</w:t>
      </w:r>
    </w:p>
    <w:p w:rsidR="008A17B4" w:rsidRPr="00BD384A" w:rsidRDefault="008A17B4" w:rsidP="008A17B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Договор заключается на срок не более 12 месяцев.</w:t>
      </w:r>
    </w:p>
    <w:p w:rsidR="00CA7F49" w:rsidRPr="00BD384A" w:rsidRDefault="00CA7F49" w:rsidP="00CA7F49">
      <w:pPr>
        <w:autoSpaceDE w:val="0"/>
        <w:autoSpaceDN w:val="0"/>
        <w:adjustRightInd w:val="0"/>
        <w:ind w:firstLine="709"/>
        <w:jc w:val="both"/>
        <w:rPr>
          <w:rStyle w:val="FontStyle20"/>
          <w:color w:val="auto"/>
          <w:sz w:val="28"/>
          <w:szCs w:val="28"/>
        </w:rPr>
      </w:pPr>
      <w:r w:rsidRPr="00BD384A">
        <w:rPr>
          <w:rStyle w:val="FontStyle20"/>
          <w:color w:val="auto"/>
          <w:sz w:val="28"/>
          <w:szCs w:val="28"/>
        </w:rPr>
        <w:t xml:space="preserve">Форма договора утверждается постановлением министерства </w:t>
      </w:r>
      <w:r w:rsidRPr="00BD384A">
        <w:rPr>
          <w:rStyle w:val="FontStyle20"/>
          <w:color w:val="auto"/>
          <w:sz w:val="28"/>
          <w:szCs w:val="28"/>
        </w:rPr>
        <w:br/>
        <w:t>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w:t>
      </w:r>
    </w:p>
    <w:p w:rsidR="004E63F8" w:rsidRPr="00BD384A" w:rsidRDefault="004E63F8" w:rsidP="004E63F8">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Проект договора, указанный в абзаце первом настоящего пункта, включает в себя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110333" w:rsidRPr="00BD384A" w:rsidRDefault="00A95933" w:rsidP="00110333">
      <w:pPr>
        <w:autoSpaceDE w:val="0"/>
        <w:autoSpaceDN w:val="0"/>
        <w:adjustRightInd w:val="0"/>
        <w:ind w:firstLine="709"/>
        <w:jc w:val="both"/>
        <w:rPr>
          <w:rFonts w:eastAsia="Calibri"/>
        </w:rPr>
      </w:pPr>
      <w:r w:rsidRPr="00BD384A">
        <w:rPr>
          <w:rFonts w:eastAsia="Calibri"/>
        </w:rPr>
        <w:t>15.</w:t>
      </w:r>
      <w:r w:rsidRPr="00BD384A">
        <w:rPr>
          <w:rFonts w:eastAsia="Calibri"/>
        </w:rPr>
        <w:tab/>
      </w:r>
      <w:r w:rsidR="00110333" w:rsidRPr="00BD384A">
        <w:rPr>
          <w:rFonts w:eastAsia="Calibri"/>
        </w:rPr>
        <w:t xml:space="preserve">Информация о результатах рассмотрения заявок </w:t>
      </w:r>
      <w:r w:rsidR="00110333" w:rsidRPr="00BD384A">
        <w:rPr>
          <w:rFonts w:eastAsia="Calibri"/>
          <w:bCs/>
        </w:rPr>
        <w:t xml:space="preserve">размещается </w:t>
      </w:r>
      <w:r w:rsidR="00110333" w:rsidRPr="00BD384A">
        <w:rPr>
          <w:rFonts w:eastAsia="Calibri"/>
          <w:bCs/>
        </w:rPr>
        <w:br/>
        <w:t xml:space="preserve">на едином портале бюджетной системы Российской Федерации </w:t>
      </w:r>
      <w:r w:rsidR="00110333" w:rsidRPr="00BD384A">
        <w:rPr>
          <w:rFonts w:eastAsia="Calibri"/>
          <w:bCs/>
        </w:rPr>
        <w:br/>
        <w:t xml:space="preserve">в информационно-телекоммуникационной сети «Интернет», </w:t>
      </w:r>
      <w:r w:rsidR="00110333" w:rsidRPr="00BD384A">
        <w:rPr>
          <w:rFonts w:eastAsia="Calibri"/>
          <w:bCs/>
        </w:rPr>
        <w:br/>
        <w:t xml:space="preserve">на интерактивном портале министерства, на </w:t>
      </w:r>
      <w:r w:rsidR="00110333" w:rsidRPr="00BD384A">
        <w:rPr>
          <w:rFonts w:eastAsia="Calibri"/>
        </w:rPr>
        <w:t>официальном сайте центра занятости в течение пяти рабочих дней со дня принятия решения, указанного в пункте 12 настоящего Порядка.</w:t>
      </w:r>
    </w:p>
    <w:p w:rsidR="00110333" w:rsidRPr="00BD384A" w:rsidRDefault="00110333" w:rsidP="00110333">
      <w:pPr>
        <w:autoSpaceDE w:val="0"/>
        <w:autoSpaceDN w:val="0"/>
        <w:adjustRightInd w:val="0"/>
        <w:ind w:firstLine="709"/>
        <w:jc w:val="both"/>
        <w:rPr>
          <w:rFonts w:eastAsia="Calibri"/>
        </w:rPr>
      </w:pPr>
      <w:r w:rsidRPr="00BD384A">
        <w:rPr>
          <w:rFonts w:eastAsia="Calibri"/>
        </w:rPr>
        <w:t>В информации указывается:</w:t>
      </w:r>
    </w:p>
    <w:p w:rsidR="00110333" w:rsidRPr="00BD384A" w:rsidRDefault="00110333" w:rsidP="00110333">
      <w:pPr>
        <w:autoSpaceDE w:val="0"/>
        <w:autoSpaceDN w:val="0"/>
        <w:adjustRightInd w:val="0"/>
        <w:ind w:firstLine="709"/>
        <w:jc w:val="both"/>
        <w:rPr>
          <w:rFonts w:eastAsia="Calibri"/>
        </w:rPr>
      </w:pPr>
      <w:r w:rsidRPr="00BD384A">
        <w:rPr>
          <w:rFonts w:eastAsia="Calibri"/>
        </w:rPr>
        <w:t>1) дата, время и место проведения рассмотрения заявок;</w:t>
      </w:r>
    </w:p>
    <w:p w:rsidR="00110333" w:rsidRPr="00BD384A" w:rsidRDefault="00110333" w:rsidP="00110333">
      <w:pPr>
        <w:autoSpaceDE w:val="0"/>
        <w:autoSpaceDN w:val="0"/>
        <w:adjustRightInd w:val="0"/>
        <w:ind w:firstLine="709"/>
        <w:jc w:val="both"/>
        <w:rPr>
          <w:rFonts w:eastAsia="Calibri"/>
        </w:rPr>
      </w:pPr>
      <w:r w:rsidRPr="00BD384A">
        <w:rPr>
          <w:rFonts w:eastAsia="Calibri"/>
        </w:rPr>
        <w:t xml:space="preserve">2) информация о работодателях, заявки которых были рассмотрены </w:t>
      </w:r>
      <w:r w:rsidRPr="00BD384A">
        <w:rPr>
          <w:rFonts w:eastAsia="Calibri"/>
        </w:rPr>
        <w:br/>
        <w:t xml:space="preserve">или отклонены, с указанием причин их отклонения; </w:t>
      </w:r>
    </w:p>
    <w:p w:rsidR="00AD2C5E" w:rsidRPr="00BD384A" w:rsidRDefault="00110333" w:rsidP="00110333">
      <w:pPr>
        <w:autoSpaceDE w:val="0"/>
        <w:autoSpaceDN w:val="0"/>
        <w:adjustRightInd w:val="0"/>
        <w:ind w:firstLine="709"/>
        <w:jc w:val="both"/>
      </w:pPr>
      <w:r w:rsidRPr="00BD384A">
        <w:rPr>
          <w:rFonts w:eastAsia="Calibri"/>
        </w:rPr>
        <w:t>3) наименование работодателя, с которым заключается договор.</w:t>
      </w:r>
    </w:p>
    <w:p w:rsidR="008A17B4" w:rsidRPr="00BD384A" w:rsidRDefault="00A95933" w:rsidP="000E6937">
      <w:pPr>
        <w:autoSpaceDE w:val="0"/>
        <w:autoSpaceDN w:val="0"/>
        <w:adjustRightInd w:val="0"/>
        <w:ind w:firstLine="709"/>
        <w:jc w:val="both"/>
        <w:rPr>
          <w:rFonts w:eastAsia="Calibri"/>
          <w:lang w:eastAsia="en-US"/>
        </w:rPr>
      </w:pPr>
      <w:r w:rsidRPr="00BD384A">
        <w:rPr>
          <w:rFonts w:eastAsia="Calibri"/>
          <w:lang w:eastAsia="en-US"/>
        </w:rPr>
        <w:t>16.</w:t>
      </w:r>
      <w:r w:rsidRPr="00BD384A">
        <w:rPr>
          <w:rFonts w:eastAsia="Calibri"/>
          <w:lang w:eastAsia="en-US"/>
        </w:rPr>
        <w:tab/>
      </w:r>
      <w:r w:rsidR="008A17B4" w:rsidRPr="00BD384A">
        <w:rPr>
          <w:rFonts w:eastAsia="Calibri"/>
          <w:lang w:eastAsia="en-US"/>
        </w:rPr>
        <w:t xml:space="preserve">Министерство подписывает проект договора и направляет его </w:t>
      </w:r>
      <w:r w:rsidR="008A17B4" w:rsidRPr="00BD384A">
        <w:rPr>
          <w:rFonts w:eastAsia="Calibri"/>
          <w:lang w:eastAsia="en-US"/>
        </w:rPr>
        <w:br/>
        <w:t xml:space="preserve">в центр занятости в течение пяти рабочих дней со дня его поступления. </w:t>
      </w:r>
    </w:p>
    <w:p w:rsidR="008A17B4" w:rsidRPr="00BD384A" w:rsidRDefault="000E6937" w:rsidP="00A95933">
      <w:pPr>
        <w:autoSpaceDE w:val="0"/>
        <w:autoSpaceDN w:val="0"/>
        <w:adjustRightInd w:val="0"/>
        <w:ind w:firstLine="709"/>
        <w:jc w:val="both"/>
        <w:rPr>
          <w:rFonts w:eastAsia="Calibri"/>
          <w:lang w:eastAsia="en-US"/>
        </w:rPr>
      </w:pPr>
      <w:r w:rsidRPr="00BD384A">
        <w:t>Ц</w:t>
      </w:r>
      <w:r w:rsidR="00716ADA" w:rsidRPr="00BD384A">
        <w:t>ентр занятости</w:t>
      </w:r>
      <w:r w:rsidR="00716ADA" w:rsidRPr="00BD384A">
        <w:rPr>
          <w:rFonts w:eastAsia="Calibri"/>
          <w:lang w:eastAsia="en-US"/>
        </w:rPr>
        <w:t xml:space="preserve"> </w:t>
      </w:r>
      <w:r w:rsidR="008A17B4" w:rsidRPr="00BD384A">
        <w:rPr>
          <w:rFonts w:eastAsia="Calibri"/>
          <w:lang w:eastAsia="en-US"/>
        </w:rPr>
        <w:t xml:space="preserve">направляет проект договора работодателю </w:t>
      </w:r>
      <w:r w:rsidR="008A17B4" w:rsidRPr="00BD384A">
        <w:t>для рассмотрения и подписания</w:t>
      </w:r>
      <w:r w:rsidR="008A17B4" w:rsidRPr="00BD384A">
        <w:rPr>
          <w:rFonts w:eastAsia="Calibri"/>
          <w:lang w:eastAsia="en-US"/>
        </w:rPr>
        <w:t xml:space="preserve"> в течение трех рабочих дней со дня его поступления.</w:t>
      </w:r>
    </w:p>
    <w:p w:rsidR="008A17B4" w:rsidRPr="00BD384A" w:rsidRDefault="008A17B4" w:rsidP="008A17B4">
      <w:pPr>
        <w:pStyle w:val="ConsPlusNormal"/>
        <w:jc w:val="both"/>
        <w:rPr>
          <w:rFonts w:ascii="Times New Roman" w:hAnsi="Times New Roman" w:cs="Times New Roman"/>
          <w:sz w:val="28"/>
          <w:szCs w:val="28"/>
        </w:rPr>
      </w:pPr>
      <w:r w:rsidRPr="00BD384A">
        <w:rPr>
          <w:rFonts w:ascii="Times New Roman" w:hAnsi="Times New Roman" w:cs="Times New Roman"/>
          <w:sz w:val="28"/>
          <w:szCs w:val="28"/>
        </w:rPr>
        <w:t xml:space="preserve">Работодатель в течение 10 рабочих дней со дня получения проекта договора представляет в </w:t>
      </w:r>
      <w:r w:rsidR="00716ADA"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подписанный со своей стороны проект договора.</w:t>
      </w:r>
    </w:p>
    <w:p w:rsidR="008A17B4" w:rsidRPr="00BD384A" w:rsidRDefault="008A17B4" w:rsidP="008A17B4">
      <w:pPr>
        <w:autoSpaceDE w:val="0"/>
        <w:autoSpaceDN w:val="0"/>
        <w:adjustRightInd w:val="0"/>
        <w:ind w:firstLine="708"/>
        <w:jc w:val="both"/>
        <w:rPr>
          <w:rFonts w:eastAsia="Calibri"/>
        </w:rPr>
      </w:pPr>
      <w:r w:rsidRPr="00BD384A">
        <w:rPr>
          <w:rFonts w:eastAsia="Calibri"/>
        </w:rPr>
        <w:t>В случае если по истечении срока, указанного в абзаце третьем настоящего пункта, подписанный договор не был</w:t>
      </w:r>
      <w:r w:rsidRPr="00BD384A">
        <w:t xml:space="preserve"> представлен в </w:t>
      </w:r>
      <w:r w:rsidR="002F4B5A" w:rsidRPr="00BD384A">
        <w:t>обособленное подразделение центра занятости</w:t>
      </w:r>
      <w:r w:rsidRPr="00BD384A">
        <w:rPr>
          <w:rFonts w:eastAsia="Calibri"/>
        </w:rPr>
        <w:t>, обязательства министерства по предоставлению субсидии данному работодателю прекращаются.</w:t>
      </w:r>
    </w:p>
    <w:p w:rsidR="008A17B4" w:rsidRPr="00BD384A" w:rsidRDefault="008A17B4" w:rsidP="008A17B4">
      <w:pPr>
        <w:autoSpaceDE w:val="0"/>
        <w:autoSpaceDN w:val="0"/>
        <w:adjustRightInd w:val="0"/>
        <w:ind w:firstLine="709"/>
        <w:jc w:val="both"/>
        <w:rPr>
          <w:rFonts w:eastAsia="Calibri"/>
          <w:lang w:eastAsia="en-US"/>
        </w:rPr>
      </w:pPr>
      <w:r w:rsidRPr="00BD384A">
        <w:t>Работодатель вправе подать новую заявку в порядке, предусмотренном настоящим Порядком.</w:t>
      </w:r>
    </w:p>
    <w:p w:rsidR="008A17B4" w:rsidRPr="00BD384A" w:rsidRDefault="00A95933" w:rsidP="00A95933">
      <w:pPr>
        <w:pStyle w:val="ConsPlusNormal"/>
        <w:tabs>
          <w:tab w:val="left" w:pos="1276"/>
        </w:tabs>
        <w:ind w:firstLine="709"/>
        <w:jc w:val="both"/>
        <w:rPr>
          <w:rFonts w:ascii="Times New Roman" w:hAnsi="Times New Roman" w:cs="Times New Roman"/>
          <w:sz w:val="28"/>
          <w:szCs w:val="28"/>
        </w:rPr>
      </w:pPr>
      <w:r w:rsidRPr="00BD384A">
        <w:rPr>
          <w:rFonts w:ascii="Times New Roman" w:hAnsi="Times New Roman" w:cs="Times New Roman"/>
          <w:sz w:val="28"/>
          <w:szCs w:val="28"/>
        </w:rPr>
        <w:t>17.</w:t>
      </w:r>
      <w:r w:rsidRPr="00BD384A">
        <w:rPr>
          <w:rFonts w:ascii="Times New Roman" w:hAnsi="Times New Roman" w:cs="Times New Roman"/>
          <w:sz w:val="28"/>
          <w:szCs w:val="28"/>
        </w:rPr>
        <w:tab/>
      </w:r>
      <w:r w:rsidR="008A17B4" w:rsidRPr="00BD384A">
        <w:rPr>
          <w:rFonts w:ascii="Times New Roman" w:hAnsi="Times New Roman" w:cs="Times New Roman"/>
          <w:sz w:val="28"/>
          <w:szCs w:val="28"/>
        </w:rPr>
        <w:t>Субсидия предоставляется в случае трудоустройства молодого гражданина из числа:</w:t>
      </w:r>
    </w:p>
    <w:p w:rsidR="008A17B4" w:rsidRPr="00BD384A" w:rsidRDefault="008A17B4" w:rsidP="008A17B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1)  выпускников профессиональных образовательных организаций </w:t>
      </w:r>
      <w:r w:rsidRPr="00BD384A">
        <w:rPr>
          <w:rFonts w:ascii="Times New Roman" w:hAnsi="Times New Roman" w:cs="Times New Roman"/>
          <w:sz w:val="28"/>
          <w:szCs w:val="28"/>
        </w:rPr>
        <w:br w:type="textWrapping" w:clear="all"/>
        <w:t>и образовательных организаций высшего образования, признанных безработными и в течение 12 месяцев (за исключением периода прохождения военной службы по призыву, периода нахождения в отпуске по беременности и родам, периода нахождения в отпуске по уходу за ребенком) после окончания образовательной организации не работавших по профессии (специальности);</w:t>
      </w:r>
    </w:p>
    <w:p w:rsidR="00400BC5" w:rsidRPr="00BD384A" w:rsidRDefault="00400BC5" w:rsidP="008A17B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граждан, освобожденных из учреждений уголовно-исполнительной системы и признанных безработными;</w:t>
      </w:r>
    </w:p>
    <w:p w:rsidR="008A17B4" w:rsidRPr="00BD384A" w:rsidRDefault="00400BC5" w:rsidP="008A17B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w:t>
      </w:r>
      <w:r w:rsidR="008A17B4" w:rsidRPr="00BD384A">
        <w:rPr>
          <w:rFonts w:ascii="Times New Roman" w:hAnsi="Times New Roman" w:cs="Times New Roman"/>
          <w:sz w:val="28"/>
          <w:szCs w:val="28"/>
        </w:rPr>
        <w:t>)  граждан, признанных безработными и не достигших возраста 18 лет.</w:t>
      </w:r>
    </w:p>
    <w:p w:rsidR="008A17B4" w:rsidRPr="00BD384A" w:rsidRDefault="008A17B4" w:rsidP="00100686">
      <w:pPr>
        <w:pStyle w:val="ConsPlusNormal"/>
        <w:numPr>
          <w:ilvl w:val="0"/>
          <w:numId w:val="15"/>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Центр занятости проводит отбор кандидатов из числа молодых граждан, указанных в </w:t>
      </w:r>
      <w:hyperlink w:anchor="P74" w:history="1">
        <w:r w:rsidRPr="00BD384A">
          <w:rPr>
            <w:rFonts w:ascii="Times New Roman" w:hAnsi="Times New Roman" w:cs="Times New Roman"/>
            <w:sz w:val="28"/>
            <w:szCs w:val="28"/>
          </w:rPr>
          <w:t>пункте 1</w:t>
        </w:r>
      </w:hyperlink>
      <w:r w:rsidRPr="00BD384A">
        <w:rPr>
          <w:rFonts w:ascii="Times New Roman" w:hAnsi="Times New Roman" w:cs="Times New Roman"/>
          <w:sz w:val="28"/>
          <w:szCs w:val="28"/>
        </w:rPr>
        <w:t>7 настоящего Порядка, и выдает такому гражданину направление на работу в соответствии с Административным регламентом предоставления государственной услуги содействия гражданам в поиске подходящей работы, а работодателям в подборе необходимых работников в Архангельской области, утвержденным постановлением министерства труда, занятости и социального развития Архангельской области от 03 октября 2013 года № 14-п.</w:t>
      </w:r>
    </w:p>
    <w:p w:rsidR="008A17B4" w:rsidRPr="00BD384A" w:rsidRDefault="008A17B4" w:rsidP="00100686">
      <w:pPr>
        <w:pStyle w:val="ConsPlusNormal"/>
        <w:numPr>
          <w:ilvl w:val="0"/>
          <w:numId w:val="15"/>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Центр занятости уведомляет молодого гражданина </w:t>
      </w:r>
      <w:r w:rsidRPr="00BD384A">
        <w:rPr>
          <w:rFonts w:ascii="Times New Roman" w:hAnsi="Times New Roman" w:cs="Times New Roman"/>
          <w:sz w:val="28"/>
          <w:szCs w:val="28"/>
        </w:rPr>
        <w:br/>
        <w:t xml:space="preserve">о необходимости предоставления информации о результатах собеседования </w:t>
      </w:r>
      <w:r w:rsidRPr="00BD384A">
        <w:rPr>
          <w:rFonts w:ascii="Times New Roman" w:hAnsi="Times New Roman" w:cs="Times New Roman"/>
          <w:sz w:val="28"/>
          <w:szCs w:val="28"/>
        </w:rPr>
        <w:br/>
        <w:t>с работодателем, представления в центр занятости выданного направления на работу с отметкой работодателя.</w:t>
      </w:r>
    </w:p>
    <w:p w:rsidR="008A17B4" w:rsidRPr="00BD384A" w:rsidRDefault="008A17B4" w:rsidP="00100686">
      <w:pPr>
        <w:pStyle w:val="ConsPlusNormal"/>
        <w:numPr>
          <w:ilvl w:val="0"/>
          <w:numId w:val="15"/>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При обращении к работодателю молодого гражданина, направленного центром занятости, работодатель фиксирует результат рассмотрения кандидатуры указанного молодого гражданина с указанием даты и номера приказа о приеме на работу или отказа в приеме на работу с указанием причины отклонения кандидатуры молодого гражданина.</w:t>
      </w:r>
    </w:p>
    <w:p w:rsidR="008A17B4" w:rsidRPr="00BD384A" w:rsidRDefault="008A17B4" w:rsidP="008A17B4">
      <w:pPr>
        <w:pStyle w:val="ConsPlusNormal"/>
        <w:jc w:val="both"/>
        <w:rPr>
          <w:rFonts w:ascii="Times New Roman" w:hAnsi="Times New Roman" w:cs="Times New Roman"/>
          <w:sz w:val="28"/>
          <w:szCs w:val="28"/>
        </w:rPr>
      </w:pPr>
    </w:p>
    <w:p w:rsidR="008A17B4" w:rsidRPr="00BD384A" w:rsidRDefault="008A17B4" w:rsidP="00100686">
      <w:pPr>
        <w:numPr>
          <w:ilvl w:val="0"/>
          <w:numId w:val="19"/>
        </w:numPr>
        <w:tabs>
          <w:tab w:val="left" w:pos="567"/>
        </w:tabs>
        <w:autoSpaceDE w:val="0"/>
        <w:autoSpaceDN w:val="0"/>
        <w:adjustRightInd w:val="0"/>
        <w:ind w:left="0" w:firstLine="0"/>
        <w:jc w:val="center"/>
        <w:rPr>
          <w:rFonts w:eastAsia="Calibri"/>
          <w:b/>
          <w:lang w:eastAsia="en-US"/>
        </w:rPr>
      </w:pPr>
      <w:r w:rsidRPr="00BD384A">
        <w:rPr>
          <w:rFonts w:eastAsia="Calibri"/>
          <w:b/>
          <w:lang w:eastAsia="en-US"/>
        </w:rPr>
        <w:t xml:space="preserve">Порядок перечисления субсидии и контроля </w:t>
      </w:r>
      <w:r w:rsidRPr="00BD384A">
        <w:rPr>
          <w:rFonts w:eastAsia="Calibri"/>
          <w:b/>
          <w:lang w:eastAsia="en-US"/>
        </w:rPr>
        <w:br/>
        <w:t>за ее использованием</w:t>
      </w:r>
    </w:p>
    <w:p w:rsidR="008A17B4" w:rsidRPr="00BD384A" w:rsidRDefault="008A17B4" w:rsidP="008A17B4">
      <w:pPr>
        <w:autoSpaceDE w:val="0"/>
        <w:autoSpaceDN w:val="0"/>
        <w:adjustRightInd w:val="0"/>
        <w:ind w:firstLine="709"/>
        <w:jc w:val="both"/>
        <w:rPr>
          <w:rFonts w:eastAsia="Calibri"/>
          <w:lang w:eastAsia="en-US"/>
        </w:rPr>
      </w:pPr>
    </w:p>
    <w:p w:rsidR="008A17B4" w:rsidRPr="00BD384A" w:rsidRDefault="008A17B4" w:rsidP="00100686">
      <w:pPr>
        <w:numPr>
          <w:ilvl w:val="0"/>
          <w:numId w:val="15"/>
        </w:numPr>
        <w:tabs>
          <w:tab w:val="left" w:pos="1276"/>
        </w:tabs>
        <w:autoSpaceDE w:val="0"/>
        <w:autoSpaceDN w:val="0"/>
        <w:adjustRightInd w:val="0"/>
        <w:ind w:left="0" w:firstLine="709"/>
        <w:jc w:val="both"/>
        <w:rPr>
          <w:rFonts w:eastAsia="Calibri"/>
          <w:lang w:eastAsia="en-US"/>
        </w:rPr>
      </w:pPr>
      <w:r w:rsidRPr="00BD384A">
        <w:t>Основанием для предоставления работодателю субсидии является принятие министерством решения о выплате субсидии.</w:t>
      </w:r>
    </w:p>
    <w:p w:rsidR="008A17B4" w:rsidRPr="00BD384A" w:rsidRDefault="00716ADA" w:rsidP="00100686">
      <w:pPr>
        <w:pStyle w:val="ConsPlusNormal"/>
        <w:numPr>
          <w:ilvl w:val="0"/>
          <w:numId w:val="15"/>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Для получения субсидии работодатель в сроки, установленные договором, но не позднее чем за 10 рабочих дней до окончания текущего финансового года, представляет в обособленное подразделение центра занятости заявление о выплате субсидии в свободное форме, а также следующие документы:</w:t>
      </w:r>
    </w:p>
    <w:p w:rsidR="00716ADA" w:rsidRPr="00BD384A" w:rsidRDefault="00716ADA" w:rsidP="00100686">
      <w:pPr>
        <w:pStyle w:val="ConsPlusNormal"/>
        <w:numPr>
          <w:ilvl w:val="0"/>
          <w:numId w:val="14"/>
        </w:numPr>
        <w:tabs>
          <w:tab w:val="left" w:pos="1134"/>
        </w:tabs>
        <w:ind w:left="0" w:firstLine="709"/>
        <w:jc w:val="both"/>
        <w:rPr>
          <w:rFonts w:ascii="Times New Roman" w:hAnsi="Times New Roman" w:cs="Times New Roman"/>
          <w:i/>
          <w:sz w:val="24"/>
          <w:szCs w:val="24"/>
        </w:rPr>
      </w:pPr>
      <w:r w:rsidRPr="00BD384A">
        <w:rPr>
          <w:rFonts w:ascii="Times New Roman" w:hAnsi="Times New Roman" w:cs="Times New Roman"/>
          <w:i/>
          <w:sz w:val="24"/>
          <w:szCs w:val="24"/>
        </w:rPr>
        <w:t xml:space="preserve">Исключен </w:t>
      </w:r>
      <w:r w:rsidRPr="00BD384A">
        <w:rPr>
          <w:rFonts w:ascii="Times New Roman" w:eastAsia="Calibri" w:hAnsi="Times New Roman" w:cs="Times New Roman"/>
          <w:i/>
          <w:sz w:val="24"/>
          <w:szCs w:val="24"/>
        </w:rPr>
        <w:t xml:space="preserve">(постановление </w:t>
      </w:r>
      <w:r w:rsidRPr="00BD384A">
        <w:rPr>
          <w:rFonts w:ascii="Times New Roman" w:hAnsi="Times New Roman" w:cs="Times New Roman"/>
          <w:i/>
          <w:sz w:val="24"/>
          <w:szCs w:val="24"/>
        </w:rPr>
        <w:t>Правительства Архангельской области от 10.12.2019 №</w:t>
      </w:r>
      <w:r w:rsidR="00251EE9" w:rsidRPr="00BD384A">
        <w:rPr>
          <w:rFonts w:ascii="Times New Roman" w:hAnsi="Times New Roman" w:cs="Times New Roman"/>
          <w:i/>
          <w:sz w:val="24"/>
          <w:szCs w:val="24"/>
        </w:rPr>
        <w:t xml:space="preserve"> 671</w:t>
      </w:r>
      <w:r w:rsidRPr="00BD384A">
        <w:rPr>
          <w:rFonts w:ascii="Times New Roman" w:hAnsi="Times New Roman" w:cs="Times New Roman"/>
          <w:i/>
          <w:sz w:val="24"/>
          <w:szCs w:val="24"/>
        </w:rPr>
        <w:t>-пп)</w:t>
      </w:r>
    </w:p>
    <w:p w:rsidR="008A17B4" w:rsidRPr="00BD384A" w:rsidRDefault="008A17B4" w:rsidP="00100686">
      <w:pPr>
        <w:pStyle w:val="ConsPlusNormal"/>
        <w:numPr>
          <w:ilvl w:val="0"/>
          <w:numId w:val="14"/>
        </w:numPr>
        <w:tabs>
          <w:tab w:val="left" w:pos="1134"/>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копию трудового договора с молодым гражданином;</w:t>
      </w:r>
    </w:p>
    <w:p w:rsidR="008A17B4" w:rsidRPr="00BD384A" w:rsidRDefault="00187CA1" w:rsidP="00100686">
      <w:pPr>
        <w:pStyle w:val="ConsPlusNormal"/>
        <w:numPr>
          <w:ilvl w:val="0"/>
          <w:numId w:val="14"/>
        </w:numPr>
        <w:tabs>
          <w:tab w:val="left" w:pos="1134"/>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8A17B4" w:rsidRPr="00BD384A" w:rsidRDefault="008A17B4" w:rsidP="00100686">
      <w:pPr>
        <w:pStyle w:val="ConsPlusNormal"/>
        <w:numPr>
          <w:ilvl w:val="0"/>
          <w:numId w:val="14"/>
        </w:numPr>
        <w:tabs>
          <w:tab w:val="left" w:pos="1134"/>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копию справки о доходах физического лица по </w:t>
      </w:r>
      <w:hyperlink r:id="rId197" w:history="1">
        <w:r w:rsidRPr="00BD384A">
          <w:rPr>
            <w:rFonts w:ascii="Times New Roman" w:hAnsi="Times New Roman" w:cs="Times New Roman"/>
            <w:sz w:val="28"/>
            <w:szCs w:val="28"/>
          </w:rPr>
          <w:t>форме 2-НДФЛ</w:t>
        </w:r>
      </w:hyperlink>
      <w:r w:rsidRPr="00BD384A">
        <w:rPr>
          <w:rFonts w:ascii="Times New Roman" w:hAnsi="Times New Roman" w:cs="Times New Roman"/>
          <w:sz w:val="28"/>
          <w:szCs w:val="28"/>
        </w:rPr>
        <w:t xml:space="preserve"> за период работы молодого гражданина;</w:t>
      </w:r>
    </w:p>
    <w:p w:rsidR="008A17B4" w:rsidRPr="00BD384A" w:rsidRDefault="008A17B4" w:rsidP="00100686">
      <w:pPr>
        <w:pStyle w:val="ConsPlusNormal"/>
        <w:numPr>
          <w:ilvl w:val="0"/>
          <w:numId w:val="14"/>
        </w:numPr>
        <w:tabs>
          <w:tab w:val="left" w:pos="1134"/>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копию приказа об увольнении – в случае расторжения трудов</w:t>
      </w:r>
      <w:r w:rsidR="00187CA1" w:rsidRPr="00BD384A">
        <w:rPr>
          <w:rFonts w:ascii="Times New Roman" w:hAnsi="Times New Roman" w:cs="Times New Roman"/>
          <w:sz w:val="28"/>
          <w:szCs w:val="28"/>
        </w:rPr>
        <w:t>ого договора до истечения срока действия трудового договора</w:t>
      </w:r>
      <w:r w:rsidRPr="00BD384A">
        <w:rPr>
          <w:rFonts w:ascii="Times New Roman" w:hAnsi="Times New Roman" w:cs="Times New Roman"/>
          <w:sz w:val="28"/>
          <w:szCs w:val="28"/>
        </w:rPr>
        <w:t>;</w:t>
      </w:r>
    </w:p>
    <w:p w:rsidR="008A17B4" w:rsidRPr="00BD384A" w:rsidRDefault="008A17B4" w:rsidP="00100686">
      <w:pPr>
        <w:pStyle w:val="ConsPlusNormal"/>
        <w:numPr>
          <w:ilvl w:val="0"/>
          <w:numId w:val="14"/>
        </w:numPr>
        <w:tabs>
          <w:tab w:val="left" w:pos="1134"/>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копию трудовой книжки (первый лист и лист с записью </w:t>
      </w:r>
      <w:r w:rsidRPr="00BD384A">
        <w:rPr>
          <w:rFonts w:ascii="Times New Roman" w:hAnsi="Times New Roman" w:cs="Times New Roman"/>
          <w:sz w:val="28"/>
          <w:szCs w:val="28"/>
        </w:rPr>
        <w:br/>
        <w:t xml:space="preserve">о последнем месте работы) </w:t>
      </w:r>
      <w:r w:rsidR="00D51050" w:rsidRPr="00BD384A">
        <w:rPr>
          <w:rFonts w:ascii="Times New Roman" w:hAnsi="Times New Roman" w:cs="Times New Roman"/>
          <w:sz w:val="28"/>
          <w:szCs w:val="28"/>
        </w:rPr>
        <w:t xml:space="preserve">и или сведения о трудовой деятельности </w:t>
      </w:r>
      <w:r w:rsidRPr="00BD384A">
        <w:rPr>
          <w:rFonts w:ascii="Times New Roman" w:hAnsi="Times New Roman" w:cs="Times New Roman"/>
          <w:sz w:val="28"/>
          <w:szCs w:val="28"/>
        </w:rPr>
        <w:t xml:space="preserve">– </w:t>
      </w:r>
      <w:r w:rsidR="00D51050" w:rsidRPr="00BD384A">
        <w:rPr>
          <w:rFonts w:ascii="Times New Roman" w:hAnsi="Times New Roman" w:cs="Times New Roman"/>
          <w:sz w:val="28"/>
          <w:szCs w:val="28"/>
        </w:rPr>
        <w:br/>
      </w:r>
      <w:r w:rsidRPr="00BD384A">
        <w:rPr>
          <w:rFonts w:ascii="Times New Roman" w:hAnsi="Times New Roman" w:cs="Times New Roman"/>
          <w:sz w:val="28"/>
          <w:szCs w:val="28"/>
        </w:rPr>
        <w:t>в случае продолжения действия трудового договора после истечения срока, предусмотренного абзацем четвертым пункта 14 настоящего Порядка</w:t>
      </w:r>
      <w:r w:rsidRPr="00BD384A">
        <w:rPr>
          <w:rFonts w:eastAsia="Calibri"/>
          <w:sz w:val="28"/>
          <w:szCs w:val="28"/>
          <w:lang w:eastAsia="en-US"/>
        </w:rPr>
        <w:t>.</w:t>
      </w:r>
    </w:p>
    <w:p w:rsidR="008A17B4" w:rsidRPr="00BD384A" w:rsidRDefault="008A17B4" w:rsidP="00100686">
      <w:pPr>
        <w:pStyle w:val="ConsPlusNormal"/>
        <w:numPr>
          <w:ilvl w:val="0"/>
          <w:numId w:val="15"/>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Центр занятости в течение 10 рабочих дней со дня поступления документов, указанных в пункте 22 настоящего Порядка, рассматривает поступившие документы, готовит мотивированное заключение по результатам рассмотрения представленных документов и направляет указанн</w:t>
      </w:r>
      <w:r w:rsidR="00187CA1" w:rsidRPr="00BD384A">
        <w:rPr>
          <w:rFonts w:ascii="Times New Roman" w:hAnsi="Times New Roman" w:cs="Times New Roman"/>
          <w:sz w:val="28"/>
          <w:szCs w:val="28"/>
        </w:rPr>
        <w:t>ое заключение в министерство.</w:t>
      </w:r>
    </w:p>
    <w:p w:rsidR="00187CA1" w:rsidRPr="00BD384A" w:rsidRDefault="00187CA1" w:rsidP="00100686">
      <w:pPr>
        <w:pStyle w:val="ConsPlusNormal"/>
        <w:numPr>
          <w:ilvl w:val="0"/>
          <w:numId w:val="15"/>
        </w:numPr>
        <w:tabs>
          <w:tab w:val="left" w:pos="1276"/>
        </w:tabs>
        <w:ind w:left="0" w:firstLine="709"/>
        <w:jc w:val="both"/>
        <w:rPr>
          <w:rFonts w:ascii="Times New Roman" w:hAnsi="Times New Roman" w:cs="Times New Roman"/>
          <w:sz w:val="28"/>
          <w:szCs w:val="28"/>
        </w:rPr>
      </w:pPr>
      <w:r w:rsidRPr="00BD384A">
        <w:rPr>
          <w:rFonts w:ascii="Times New Roman" w:hAnsi="Times New Roman" w:cs="Times New Roman"/>
          <w:sz w:val="28"/>
          <w:szCs w:val="28"/>
        </w:rPr>
        <w:t>Министерство в течение 10 рабочих дней со дня поступления мотивированного заключения, указанного в пункте 23 настоящего Порядка, принимает одно из следующих решений и направляет его в центр занятости:</w:t>
      </w:r>
    </w:p>
    <w:p w:rsidR="00187CA1" w:rsidRPr="00BD384A" w:rsidRDefault="00187CA1" w:rsidP="00187CA1">
      <w:pPr>
        <w:autoSpaceDE w:val="0"/>
        <w:autoSpaceDN w:val="0"/>
        <w:adjustRightInd w:val="0"/>
        <w:ind w:firstLine="709"/>
        <w:jc w:val="both"/>
      </w:pPr>
      <w:r w:rsidRPr="00BD384A">
        <w:t>1) о предоставлении субсидии;</w:t>
      </w:r>
    </w:p>
    <w:p w:rsidR="00187CA1" w:rsidRPr="00BD384A" w:rsidRDefault="00187CA1" w:rsidP="00187CA1">
      <w:pPr>
        <w:autoSpaceDE w:val="0"/>
        <w:autoSpaceDN w:val="0"/>
        <w:adjustRightInd w:val="0"/>
        <w:ind w:firstLine="709"/>
        <w:jc w:val="both"/>
      </w:pPr>
      <w:r w:rsidRPr="00BD384A">
        <w:t>2) об отказе в предоставлении субсидии.</w:t>
      </w:r>
    </w:p>
    <w:p w:rsidR="00187CA1" w:rsidRPr="00BD384A" w:rsidRDefault="00187CA1" w:rsidP="00187CA1">
      <w:pPr>
        <w:tabs>
          <w:tab w:val="left" w:pos="1134"/>
        </w:tabs>
        <w:autoSpaceDE w:val="0"/>
        <w:autoSpaceDN w:val="0"/>
        <w:adjustRightInd w:val="0"/>
        <w:ind w:firstLine="709"/>
        <w:jc w:val="both"/>
      </w:pPr>
      <w:r w:rsidRPr="00BD384A">
        <w:t>25.</w:t>
      </w:r>
      <w:r w:rsidRPr="00BD384A">
        <w:tab/>
        <w:t>Решение, предусмотренное подпунктом 2 пункта 24 настоящего Порядка, принимается при наличии одного из следующих оснований:</w:t>
      </w:r>
    </w:p>
    <w:p w:rsidR="00187CA1" w:rsidRPr="00BD384A" w:rsidRDefault="00187CA1" w:rsidP="00187CA1">
      <w:pPr>
        <w:autoSpaceDE w:val="0"/>
        <w:autoSpaceDN w:val="0"/>
        <w:adjustRightInd w:val="0"/>
        <w:ind w:firstLine="709"/>
        <w:jc w:val="both"/>
      </w:pPr>
      <w:r w:rsidRPr="00BD384A">
        <w:t>1) несоответствие работодателя условиям, указанным в абзаце первом пункта 6, пунктах 7 и 17 настоящего Порядка;</w:t>
      </w:r>
    </w:p>
    <w:p w:rsidR="00187CA1" w:rsidRPr="00BD384A" w:rsidRDefault="00187CA1" w:rsidP="00187CA1">
      <w:pPr>
        <w:autoSpaceDE w:val="0"/>
        <w:autoSpaceDN w:val="0"/>
        <w:adjustRightInd w:val="0"/>
        <w:ind w:firstLine="709"/>
        <w:jc w:val="both"/>
      </w:pPr>
      <w:r w:rsidRPr="00BD384A">
        <w:t>2) непредставление или представление не в полном объеме документов, предусмотренных пунктом 22 настоящего Порядка;</w:t>
      </w:r>
    </w:p>
    <w:p w:rsidR="00187CA1" w:rsidRPr="00BD384A" w:rsidRDefault="00187CA1" w:rsidP="00187CA1">
      <w:pPr>
        <w:autoSpaceDE w:val="0"/>
        <w:autoSpaceDN w:val="0"/>
        <w:adjustRightInd w:val="0"/>
        <w:ind w:firstLine="709"/>
        <w:jc w:val="both"/>
      </w:pPr>
      <w:r w:rsidRPr="00BD384A">
        <w:t>3) представление документов, предусмотренных пунктом 22 настоящего Порядка, содержащих недостоверные сведения;</w:t>
      </w:r>
    </w:p>
    <w:p w:rsidR="00187CA1" w:rsidRPr="00BD384A" w:rsidRDefault="00187CA1" w:rsidP="00187CA1">
      <w:pPr>
        <w:autoSpaceDE w:val="0"/>
        <w:autoSpaceDN w:val="0"/>
        <w:adjustRightInd w:val="0"/>
        <w:ind w:firstLine="709"/>
        <w:jc w:val="both"/>
      </w:pPr>
      <w:r w:rsidRPr="00BD384A">
        <w:t>4) нарушение работодателем срока представления документов, указанного в пункте 22 настоящего Порядка.</w:t>
      </w:r>
    </w:p>
    <w:p w:rsidR="00187CA1" w:rsidRPr="00BD384A" w:rsidRDefault="00187CA1" w:rsidP="00187CA1">
      <w:pPr>
        <w:autoSpaceDE w:val="0"/>
        <w:autoSpaceDN w:val="0"/>
        <w:adjustRightInd w:val="0"/>
        <w:ind w:firstLine="709"/>
        <w:jc w:val="both"/>
      </w:pPr>
      <w:r w:rsidRPr="00BD384A">
        <w:t>Решение, предусмотренное подпунктом 2 пункта 24 настоящего Порядка, направляется работодателю в течение трех рабочих дней со дня его принятия и может быть обжаловано им в установленном законодательством Российской Федерации порядке.</w:t>
      </w:r>
    </w:p>
    <w:p w:rsidR="008A17B4" w:rsidRPr="00BD384A" w:rsidRDefault="00187CA1" w:rsidP="00187CA1">
      <w:pPr>
        <w:tabs>
          <w:tab w:val="left" w:pos="1134"/>
        </w:tabs>
        <w:autoSpaceDE w:val="0"/>
        <w:autoSpaceDN w:val="0"/>
        <w:adjustRightInd w:val="0"/>
        <w:ind w:firstLine="709"/>
        <w:jc w:val="both"/>
      </w:pPr>
      <w:r w:rsidRPr="00BD384A">
        <w:t>26.</w:t>
      </w:r>
      <w:r w:rsidRPr="00BD384A">
        <w:tab/>
      </w:r>
      <w:r w:rsidR="00EC119F">
        <w:rPr>
          <w:rFonts w:eastAsia="Calibri"/>
        </w:rPr>
        <w:t> В случае отсутствия оснований, указанных в пункте 25 настоящего Порядка, центр занятости не позднее 10 дней со дня принятия решения, предусмотренного подпунктом 1 пункта 24 настоящего Порядка,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r w:rsidRPr="00BD384A">
        <w:t>.</w:t>
      </w:r>
    </w:p>
    <w:p w:rsidR="00833D5A" w:rsidRDefault="00CA7F49" w:rsidP="00CA7F49">
      <w:pPr>
        <w:tabs>
          <w:tab w:val="left" w:pos="1276"/>
        </w:tabs>
        <w:autoSpaceDE w:val="0"/>
        <w:autoSpaceDN w:val="0"/>
        <w:adjustRightInd w:val="0"/>
        <w:ind w:firstLine="709"/>
        <w:jc w:val="both"/>
        <w:rPr>
          <w:rFonts w:eastAsia="Calibri"/>
          <w:lang w:eastAsia="en-US"/>
        </w:rPr>
      </w:pPr>
      <w:r w:rsidRPr="00BD384A">
        <w:rPr>
          <w:rFonts w:eastAsia="Calibri"/>
          <w:lang w:eastAsia="en-US"/>
        </w:rPr>
        <w:t>27.</w:t>
      </w:r>
      <w:r w:rsidRPr="00BD384A">
        <w:rPr>
          <w:rFonts w:eastAsia="Calibri"/>
          <w:lang w:eastAsia="en-US"/>
        </w:rPr>
        <w:tab/>
      </w:r>
      <w:r w:rsidR="008A17B4" w:rsidRPr="00BD384A">
        <w:rPr>
          <w:rFonts w:eastAsia="Calibri"/>
          <w:lang w:eastAsia="en-US"/>
        </w:rPr>
        <w:t xml:space="preserve">Ответственность за нецелевое использование бюджетных средств, выделенных на выплату </w:t>
      </w:r>
      <w:r w:rsidR="008A17B4" w:rsidRPr="00BD384A">
        <w:t>компенсации расходов на трудоустройство молодого гражданина</w:t>
      </w:r>
      <w:r w:rsidR="008A17B4" w:rsidRPr="00BD384A">
        <w:rPr>
          <w:rFonts w:eastAsia="Calibri"/>
          <w:lang w:eastAsia="en-US"/>
        </w:rPr>
        <w:t xml:space="preserve">, </w:t>
      </w:r>
      <w:r w:rsidR="00716ADA" w:rsidRPr="00BD384A">
        <w:rPr>
          <w:rFonts w:eastAsia="Calibri"/>
          <w:lang w:eastAsia="en-US"/>
        </w:rPr>
        <w:t>несет центр занятости</w:t>
      </w:r>
      <w:r w:rsidR="00AD2C5E" w:rsidRPr="00BD384A">
        <w:rPr>
          <w:rFonts w:eastAsia="Calibri"/>
          <w:lang w:eastAsia="en-US"/>
        </w:rPr>
        <w:t>.</w:t>
      </w:r>
    </w:p>
    <w:p w:rsidR="00EC119F" w:rsidRDefault="00EC119F" w:rsidP="00EC119F">
      <w:pPr>
        <w:widowControl w:val="0"/>
        <w:autoSpaceDE w:val="0"/>
        <w:autoSpaceDN w:val="0"/>
        <w:ind w:firstLine="708"/>
        <w:jc w:val="both"/>
      </w:pPr>
      <w:r>
        <w:rPr>
          <w:rFonts w:eastAsia="Calibri"/>
        </w:rPr>
        <w:t>27</w:t>
      </w:r>
      <w:r>
        <w:rPr>
          <w:rFonts w:eastAsia="Calibri"/>
          <w:vertAlign w:val="superscript"/>
        </w:rPr>
        <w:t>1</w:t>
      </w:r>
      <w:r>
        <w:rPr>
          <w:rFonts w:eastAsia="Calibri"/>
        </w:rPr>
        <w:t>. </w:t>
      </w:r>
      <w:r>
        <w:rPr>
          <w:rFonts w:eastAsia="Calibri"/>
          <w:lang w:eastAsia="en-US"/>
        </w:rPr>
        <w:t xml:space="preserve">Работодатель </w:t>
      </w:r>
      <w:r w:rsidRPr="00AC2E68">
        <w:t>не позднее 15 января года, следующего за отчетным</w:t>
      </w:r>
      <w:r>
        <w:t xml:space="preserve">, представляет в центр занятости </w:t>
      </w:r>
      <w:r w:rsidRPr="00AC2E68">
        <w:t xml:space="preserve">отчет об использовании субсидии </w:t>
      </w:r>
      <w:r>
        <w:br/>
      </w:r>
      <w:r w:rsidRPr="00AC2E68">
        <w:t>и о достижении показателей результата использования субсидии</w:t>
      </w:r>
      <w:r>
        <w:t>.</w:t>
      </w:r>
    </w:p>
    <w:p w:rsidR="00EC119F" w:rsidRPr="00BD384A" w:rsidRDefault="00EC119F" w:rsidP="00EC119F">
      <w:pPr>
        <w:tabs>
          <w:tab w:val="left" w:pos="1276"/>
        </w:tabs>
        <w:autoSpaceDE w:val="0"/>
        <w:autoSpaceDN w:val="0"/>
        <w:adjustRightInd w:val="0"/>
        <w:ind w:firstLine="709"/>
        <w:jc w:val="both"/>
        <w:rPr>
          <w:rFonts w:eastAsia="Calibri"/>
          <w:lang w:eastAsia="en-US"/>
        </w:rPr>
      </w:pPr>
      <w:r>
        <w:rPr>
          <w:rFonts w:eastAsia="Calibri"/>
        </w:rPr>
        <w:t>Форма представления отчетности определяется договором.</w:t>
      </w:r>
    </w:p>
    <w:p w:rsidR="00D26809" w:rsidRPr="00BD384A" w:rsidRDefault="00D26809" w:rsidP="00D26809">
      <w:pPr>
        <w:ind w:firstLine="709"/>
        <w:jc w:val="both"/>
      </w:pPr>
      <w:r w:rsidRPr="00BD384A">
        <w:rPr>
          <w:rFonts w:eastAsia="Calibri"/>
          <w:i/>
          <w:lang w:eastAsia="en-US"/>
        </w:rPr>
        <w:t>Пункт исключен</w:t>
      </w:r>
      <w:r w:rsidRPr="00BD384A">
        <w:t xml:space="preserve"> (</w:t>
      </w:r>
      <w:r w:rsidRPr="00BD384A">
        <w:rPr>
          <w:i/>
          <w:sz w:val="24"/>
          <w:szCs w:val="24"/>
        </w:rPr>
        <w:t>постановление Правительства Архангельской области от 16.04.2019 № 205-пп</w:t>
      </w:r>
      <w:r w:rsidRPr="00BD384A">
        <w:t>).</w:t>
      </w:r>
    </w:p>
    <w:p w:rsidR="00CA7F49" w:rsidRPr="00BD384A" w:rsidRDefault="00CA7F49" w:rsidP="00CA7F49">
      <w:pPr>
        <w:autoSpaceDE w:val="0"/>
        <w:autoSpaceDN w:val="0"/>
        <w:adjustRightInd w:val="0"/>
        <w:ind w:firstLine="709"/>
        <w:contextualSpacing/>
        <w:jc w:val="both"/>
      </w:pPr>
      <w:r w:rsidRPr="00BD384A">
        <w:t>27</w:t>
      </w:r>
      <w:r w:rsidRPr="00BD384A">
        <w:rPr>
          <w:vertAlign w:val="superscript"/>
        </w:rPr>
        <w:t>1</w:t>
      </w:r>
      <w:r w:rsidRPr="00BD384A">
        <w:t xml:space="preserve">. Результатом предоставления субсидии является трудоустройство молодого гражданина </w:t>
      </w:r>
      <w:r w:rsidR="00187CA1" w:rsidRPr="00BD384A">
        <w:t xml:space="preserve">до 15 декабря текущего календарного года </w:t>
      </w:r>
      <w:r w:rsidRPr="00BD384A">
        <w:t>из числа:</w:t>
      </w:r>
    </w:p>
    <w:p w:rsidR="00CA7F49" w:rsidRPr="00BD384A" w:rsidRDefault="00CA7F49" w:rsidP="00CA7F49">
      <w:pPr>
        <w:autoSpaceDE w:val="0"/>
        <w:autoSpaceDN w:val="0"/>
        <w:adjustRightInd w:val="0"/>
        <w:ind w:firstLine="709"/>
        <w:contextualSpacing/>
        <w:jc w:val="both"/>
      </w:pPr>
      <w:r w:rsidRPr="00BD384A">
        <w:t xml:space="preserve">1) выпускников профессиональных образовательных организаций </w:t>
      </w:r>
      <w:r w:rsidRPr="00BD384A">
        <w:br/>
        <w:t>и образовательных организаций высшего образования, признанных безработными и в течение 12 месяцев (за исключением периода прохождения военной службы по призыву, периода нахождения в отпуске по беременности и родам, периода нахождения в отпуске по уходу за ребенком) после окончания образовательной организации не работавших по профессии (специальности);</w:t>
      </w:r>
    </w:p>
    <w:p w:rsidR="00CA7F49" w:rsidRPr="00BD384A" w:rsidRDefault="00CA7F49" w:rsidP="00CA7F49">
      <w:pPr>
        <w:autoSpaceDE w:val="0"/>
        <w:autoSpaceDN w:val="0"/>
        <w:adjustRightInd w:val="0"/>
        <w:spacing w:before="260"/>
        <w:ind w:firstLine="709"/>
        <w:contextualSpacing/>
        <w:jc w:val="both"/>
      </w:pPr>
      <w:r w:rsidRPr="00BD384A">
        <w:t>2) граждан, освобожденных из учреждений уголовно-исполнительной системы и признанных безработными;</w:t>
      </w:r>
    </w:p>
    <w:p w:rsidR="00CA7F49" w:rsidRPr="00BD384A" w:rsidRDefault="00CA7F49" w:rsidP="00CA7F49">
      <w:pPr>
        <w:autoSpaceDE w:val="0"/>
        <w:autoSpaceDN w:val="0"/>
        <w:adjustRightInd w:val="0"/>
        <w:spacing w:before="260"/>
        <w:ind w:firstLine="709"/>
        <w:contextualSpacing/>
        <w:jc w:val="both"/>
      </w:pPr>
      <w:r w:rsidRPr="00BD384A">
        <w:t>3) граждан, признанных безработными и не достигших возраста 18 лет.</w:t>
      </w:r>
    </w:p>
    <w:p w:rsidR="00CA7F49" w:rsidRPr="00BD384A" w:rsidRDefault="00CA7F49" w:rsidP="00CA7F49">
      <w:pPr>
        <w:autoSpaceDE w:val="0"/>
        <w:autoSpaceDN w:val="0"/>
        <w:adjustRightInd w:val="0"/>
        <w:ind w:firstLine="709"/>
        <w:jc w:val="both"/>
      </w:pPr>
      <w:r w:rsidRPr="00BD384A">
        <w:t>Показателями результата использования субсидии являются:</w:t>
      </w:r>
    </w:p>
    <w:p w:rsidR="00CA7F49" w:rsidRPr="00BD384A" w:rsidRDefault="007C6FA8" w:rsidP="00CA7F49">
      <w:pPr>
        <w:autoSpaceDE w:val="0"/>
        <w:autoSpaceDN w:val="0"/>
        <w:adjustRightInd w:val="0"/>
        <w:ind w:firstLine="709"/>
        <w:jc w:val="both"/>
      </w:pPr>
      <w:r w:rsidRPr="00BD384A">
        <w:t>1) </w:t>
      </w:r>
      <w:r w:rsidR="00CA7F49" w:rsidRPr="00BD384A">
        <w:t>количество созданных или сохран</w:t>
      </w:r>
      <w:r w:rsidR="00AD2C5E" w:rsidRPr="00BD384A">
        <w:t>е</w:t>
      </w:r>
      <w:r w:rsidR="00CA7F49" w:rsidRPr="00BD384A">
        <w:t>нных рабочих мест для трудоустройства молодого гражданина;</w:t>
      </w:r>
    </w:p>
    <w:p w:rsidR="00CA7F49" w:rsidRPr="00BD384A" w:rsidRDefault="007C6FA8" w:rsidP="00CA7F49">
      <w:pPr>
        <w:autoSpaceDE w:val="0"/>
        <w:autoSpaceDN w:val="0"/>
        <w:adjustRightInd w:val="0"/>
        <w:ind w:firstLine="709"/>
        <w:jc w:val="both"/>
      </w:pPr>
      <w:r w:rsidRPr="00BD384A">
        <w:t>2) </w:t>
      </w:r>
      <w:r w:rsidR="00543DAD" w:rsidRPr="00BD384A">
        <w:t>объе</w:t>
      </w:r>
      <w:r w:rsidR="00CA7F49" w:rsidRPr="00BD384A">
        <w:t>м средств на уплату налога на доходы физических лиц, уплаченных работодателем;</w:t>
      </w:r>
    </w:p>
    <w:p w:rsidR="00CA7F49" w:rsidRPr="00BD384A" w:rsidRDefault="007C6FA8" w:rsidP="00CA7F49">
      <w:pPr>
        <w:ind w:firstLine="709"/>
        <w:jc w:val="both"/>
      </w:pPr>
      <w:r w:rsidRPr="00BD384A">
        <w:t>3) </w:t>
      </w:r>
      <w:r w:rsidR="00CA7F49" w:rsidRPr="00BD384A">
        <w:t>срок действия трудового договора с молодым гражданином.</w:t>
      </w:r>
    </w:p>
    <w:p w:rsidR="00F62152" w:rsidRPr="00BD384A" w:rsidRDefault="00F62152" w:rsidP="00D26809">
      <w:pPr>
        <w:ind w:firstLine="709"/>
        <w:jc w:val="both"/>
        <w:rPr>
          <w:color w:val="000000"/>
        </w:rPr>
      </w:pPr>
      <w:r w:rsidRPr="00BD384A">
        <w:t xml:space="preserve">28. </w:t>
      </w:r>
      <w:r w:rsidR="00716ADA" w:rsidRPr="00BD384A">
        <w:rPr>
          <w:color w:val="000000"/>
        </w:rPr>
        <w:t xml:space="preserve">Центром занятости </w:t>
      </w:r>
      <w:r w:rsidRPr="00BD384A">
        <w:rPr>
          <w:color w:val="000000"/>
        </w:rPr>
        <w:t>осуществляется проверка соблюдения работодателями условий договоров.</w:t>
      </w:r>
    </w:p>
    <w:p w:rsidR="00F62152" w:rsidRPr="00BD384A" w:rsidRDefault="00C45C05" w:rsidP="00C45C05">
      <w:pPr>
        <w:tabs>
          <w:tab w:val="left" w:pos="1276"/>
        </w:tabs>
        <w:autoSpaceDE w:val="0"/>
        <w:autoSpaceDN w:val="0"/>
        <w:adjustRightInd w:val="0"/>
        <w:ind w:firstLine="709"/>
        <w:jc w:val="both"/>
        <w:rPr>
          <w:color w:val="000000"/>
        </w:rPr>
      </w:pPr>
      <w:r w:rsidRPr="00BD384A">
        <w:rPr>
          <w:color w:val="000000"/>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w:t>
      </w:r>
      <w:r w:rsidRPr="00BD384A">
        <w:rPr>
          <w:color w:val="000000"/>
        </w:rPr>
        <w:br/>
        <w:t xml:space="preserve">в соответствии с бюджетным законодательством Российской Федерации </w:t>
      </w:r>
      <w:r w:rsidRPr="00BD384A">
        <w:rPr>
          <w:color w:val="000000"/>
        </w:rPr>
        <w:br/>
        <w:t>и иными нормативными правовыми актами, регулирующими бюджетные правоотношения.</w:t>
      </w:r>
    </w:p>
    <w:p w:rsidR="00F62152" w:rsidRPr="00BD384A" w:rsidRDefault="00F62152" w:rsidP="00F62152">
      <w:pPr>
        <w:tabs>
          <w:tab w:val="left" w:pos="1276"/>
        </w:tabs>
        <w:autoSpaceDE w:val="0"/>
        <w:autoSpaceDN w:val="0"/>
        <w:adjustRightInd w:val="0"/>
        <w:ind w:firstLine="709"/>
        <w:jc w:val="both"/>
        <w:rPr>
          <w:color w:val="000000"/>
        </w:rPr>
      </w:pPr>
      <w:r w:rsidRPr="00BD384A">
        <w:rPr>
          <w:color w:val="000000"/>
        </w:rPr>
        <w:t xml:space="preserve">В случае выявления </w:t>
      </w:r>
      <w:r w:rsidR="00716ADA" w:rsidRPr="00BD384A">
        <w:rPr>
          <w:color w:val="000000"/>
        </w:rPr>
        <w:t xml:space="preserve">центром занятости </w:t>
      </w:r>
      <w:r w:rsidRPr="00BD384A">
        <w:rPr>
          <w:color w:val="000000"/>
        </w:rPr>
        <w:t>нарушения работодателями условий договоров и (или) выявления министерством и (или) органами государственного финансового контроля Архангельской области нарушения работодателями условий</w:t>
      </w:r>
      <w:r w:rsidR="00CA7F49" w:rsidRPr="00BD384A">
        <w:rPr>
          <w:color w:val="000000"/>
        </w:rPr>
        <w:t xml:space="preserve">, целей, </w:t>
      </w:r>
      <w:r w:rsidRPr="00BD384A">
        <w:rPr>
          <w:color w:val="000000"/>
        </w:rPr>
        <w:t>порядка предоставления субсидии</w:t>
      </w:r>
      <w:r w:rsidR="00CA7F49" w:rsidRPr="00BD384A">
        <w:rPr>
          <w:color w:val="000000"/>
        </w:rPr>
        <w:t xml:space="preserve">, </w:t>
      </w:r>
      <w:r w:rsidR="00CA7F49" w:rsidRPr="00BD384A">
        <w:rPr>
          <w:color w:val="000000"/>
        </w:rPr>
        <w:br/>
        <w:t xml:space="preserve">в случае </w:t>
      </w:r>
      <w:proofErr w:type="spellStart"/>
      <w:r w:rsidR="00CA7F49" w:rsidRPr="00BD384A">
        <w:rPr>
          <w:color w:val="000000"/>
        </w:rPr>
        <w:t>недостижения</w:t>
      </w:r>
      <w:proofErr w:type="spellEnd"/>
      <w:r w:rsidR="00CA7F49" w:rsidRPr="00BD384A">
        <w:rPr>
          <w:color w:val="000000"/>
        </w:rPr>
        <w:t xml:space="preserve"> показателей результата предоставления субсидии</w:t>
      </w:r>
      <w:r w:rsidRPr="00BD384A">
        <w:rPr>
          <w:color w:val="000000"/>
        </w:rPr>
        <w:t xml:space="preserve">, </w:t>
      </w:r>
      <w:r w:rsidR="00CA7F49" w:rsidRPr="00BD384A">
        <w:rPr>
          <w:color w:val="000000"/>
        </w:rPr>
        <w:br/>
      </w:r>
      <w:r w:rsidRPr="00BD384A">
        <w:rPr>
          <w:color w:val="000000"/>
        </w:rPr>
        <w:t xml:space="preserve">а также условий договоров соответствующий объем субсидии подлежит возврату в областной бюджет в течение 15 календарных дней со дня предъявления </w:t>
      </w:r>
      <w:r w:rsidRPr="00BD384A">
        <w:rPr>
          <w:color w:val="000000"/>
          <w:spacing w:val="-4"/>
        </w:rPr>
        <w:t>центр</w:t>
      </w:r>
      <w:r w:rsidR="00BC7DB4" w:rsidRPr="00BD384A">
        <w:rPr>
          <w:color w:val="000000"/>
          <w:spacing w:val="-4"/>
        </w:rPr>
        <w:t>ом</w:t>
      </w:r>
      <w:r w:rsidRPr="00BD384A">
        <w:rPr>
          <w:color w:val="000000"/>
          <w:spacing w:val="-4"/>
        </w:rPr>
        <w:t xml:space="preserve"> занятости и (или) министерством, и (или) органами государственного</w:t>
      </w:r>
      <w:r w:rsidRPr="00BD384A">
        <w:rPr>
          <w:color w:val="000000"/>
        </w:rPr>
        <w:t xml:space="preserve"> </w:t>
      </w:r>
      <w:r w:rsidRPr="00BD384A">
        <w:rPr>
          <w:color w:val="000000"/>
          <w:spacing w:val="-6"/>
        </w:rPr>
        <w:t>финансового контроля Архангельской области соответствующего требования.</w:t>
      </w:r>
    </w:p>
    <w:p w:rsidR="00C45C05" w:rsidRPr="00BD384A" w:rsidRDefault="00F62152" w:rsidP="00C45C05">
      <w:pPr>
        <w:autoSpaceDE w:val="0"/>
        <w:autoSpaceDN w:val="0"/>
        <w:adjustRightInd w:val="0"/>
        <w:ind w:firstLine="709"/>
        <w:jc w:val="both"/>
        <w:rPr>
          <w:rFonts w:eastAsia="Calibri"/>
          <w:i/>
          <w:color w:val="000000"/>
          <w:lang w:eastAsia="en-US"/>
        </w:rPr>
      </w:pPr>
      <w:r w:rsidRPr="00BD384A">
        <w:t>29.</w:t>
      </w:r>
      <w:r w:rsidRPr="00BD384A">
        <w:rPr>
          <w:rFonts w:eastAsia="Calibri"/>
          <w:color w:val="000000"/>
          <w:lang w:eastAsia="en-US"/>
        </w:rPr>
        <w:t xml:space="preserve"> </w:t>
      </w:r>
      <w:r w:rsidR="00C45C05" w:rsidRPr="00BD384A">
        <w:rPr>
          <w:rFonts w:eastAsia="Calibri"/>
          <w:i/>
          <w:color w:val="000000"/>
          <w:lang w:eastAsia="en-US"/>
        </w:rPr>
        <w:t>Исключен. - Постановление Правительства Архангельской области от 27.10.2017 № 445-пп</w:t>
      </w:r>
    </w:p>
    <w:p w:rsidR="00C45C05" w:rsidRPr="00BD384A" w:rsidRDefault="00F62152" w:rsidP="00C45C05">
      <w:pPr>
        <w:tabs>
          <w:tab w:val="left" w:pos="709"/>
          <w:tab w:val="left" w:pos="1276"/>
        </w:tabs>
        <w:autoSpaceDE w:val="0"/>
        <w:autoSpaceDN w:val="0"/>
        <w:adjustRightInd w:val="0"/>
        <w:ind w:firstLine="709"/>
        <w:jc w:val="both"/>
        <w:rPr>
          <w:rFonts w:eastAsia="Calibri"/>
          <w:lang w:eastAsia="en-US"/>
        </w:rPr>
      </w:pPr>
      <w:r w:rsidRPr="00BD384A">
        <w:t>30.</w:t>
      </w:r>
      <w:r w:rsidRPr="00BD384A">
        <w:rPr>
          <w:color w:val="000000"/>
        </w:rPr>
        <w:t xml:space="preserve"> </w:t>
      </w:r>
      <w:r w:rsidR="00C45C05" w:rsidRPr="00BD384A">
        <w:rPr>
          <w:rFonts w:eastAsia="Calibri"/>
          <w:lang w:eastAsia="en-US"/>
        </w:rPr>
        <w:t xml:space="preserve">При </w:t>
      </w:r>
      <w:proofErr w:type="spellStart"/>
      <w:r w:rsidR="00C45C05" w:rsidRPr="00BD384A">
        <w:rPr>
          <w:rFonts w:eastAsia="Calibri"/>
          <w:lang w:eastAsia="en-US"/>
        </w:rPr>
        <w:t>невозврате</w:t>
      </w:r>
      <w:proofErr w:type="spellEnd"/>
      <w:r w:rsidR="00C45C05" w:rsidRPr="00BD384A">
        <w:rPr>
          <w:rFonts w:eastAsia="Calibri"/>
          <w:lang w:eastAsia="en-US"/>
        </w:rPr>
        <w:t xml:space="preserve"> </w:t>
      </w:r>
      <w:r w:rsidR="00C45C05" w:rsidRPr="00BD384A">
        <w:rPr>
          <w:rFonts w:eastAsia="Calibri"/>
        </w:rPr>
        <w:t xml:space="preserve">средств субсидии в сроки, установленные абзацем третьим пункта 28 настоящего Порядка, министерство в течение 10 рабочих дней со дня истечения срока, установленного абзацем третьим пункта 28 настоящего Порядка, обращается в суд с исковым заявлением о взыскании средств субсидии, а также пени за просрочку их возврата. Указанный срок </w:t>
      </w:r>
      <w:r w:rsidR="00C45C05" w:rsidRPr="00BD384A">
        <w:rPr>
          <w:rFonts w:eastAsia="Calibri"/>
        </w:rPr>
        <w:br/>
        <w:t xml:space="preserve">не является </w:t>
      </w:r>
      <w:proofErr w:type="spellStart"/>
      <w:r w:rsidR="00C45C05" w:rsidRPr="00BD384A">
        <w:rPr>
          <w:rFonts w:eastAsia="Calibri"/>
        </w:rPr>
        <w:t>пресекательным</w:t>
      </w:r>
      <w:proofErr w:type="spellEnd"/>
      <w:r w:rsidR="00C45C05" w:rsidRPr="00BD384A">
        <w:rPr>
          <w:rFonts w:eastAsia="Calibri"/>
        </w:rPr>
        <w:t>.</w:t>
      </w:r>
    </w:p>
    <w:p w:rsidR="008A17B4" w:rsidRPr="00BD384A" w:rsidRDefault="008A17B4" w:rsidP="008A17B4">
      <w:pPr>
        <w:autoSpaceDE w:val="0"/>
        <w:autoSpaceDN w:val="0"/>
        <w:adjustRightInd w:val="0"/>
        <w:ind w:firstLine="709"/>
        <w:jc w:val="both"/>
        <w:rPr>
          <w:rFonts w:eastAsia="Calibri"/>
          <w:lang w:eastAsia="en-US"/>
        </w:rPr>
      </w:pPr>
    </w:p>
    <w:tbl>
      <w:tblPr>
        <w:tblW w:w="0" w:type="auto"/>
        <w:tblInd w:w="709" w:type="dxa"/>
        <w:tblLook w:val="04A0"/>
      </w:tblPr>
      <w:tblGrid>
        <w:gridCol w:w="4253"/>
        <w:gridCol w:w="4608"/>
      </w:tblGrid>
      <w:tr w:rsidR="008A17B4" w:rsidRPr="00BD384A" w:rsidTr="00C45C05">
        <w:tc>
          <w:tcPr>
            <w:tcW w:w="4253" w:type="dxa"/>
          </w:tcPr>
          <w:p w:rsidR="008A17B4" w:rsidRPr="00BD384A" w:rsidRDefault="008A17B4" w:rsidP="00DE420B">
            <w:pPr>
              <w:pStyle w:val="ConsPlusNormal"/>
              <w:ind w:firstLine="0"/>
              <w:jc w:val="both"/>
              <w:rPr>
                <w:rFonts w:ascii="Times New Roman" w:hAnsi="Times New Roman" w:cs="Times New Roman"/>
                <w:sz w:val="28"/>
                <w:szCs w:val="28"/>
              </w:rPr>
            </w:pPr>
          </w:p>
        </w:tc>
        <w:tc>
          <w:tcPr>
            <w:tcW w:w="4608" w:type="dxa"/>
          </w:tcPr>
          <w:p w:rsidR="008A17B4" w:rsidRPr="00BD384A" w:rsidRDefault="008A17B4" w:rsidP="00DE420B">
            <w:pPr>
              <w:pStyle w:val="ConsPlusNormal"/>
              <w:ind w:firstLine="0"/>
              <w:jc w:val="center"/>
              <w:outlineLvl w:val="1"/>
              <w:rPr>
                <w:rFonts w:ascii="Times New Roman" w:hAnsi="Times New Roman" w:cs="Times New Roman"/>
                <w:sz w:val="28"/>
                <w:szCs w:val="28"/>
              </w:rPr>
            </w:pPr>
            <w:r w:rsidRPr="00BD384A">
              <w:rPr>
                <w:rFonts w:ascii="Times New Roman" w:hAnsi="Times New Roman" w:cs="Times New Roman"/>
                <w:sz w:val="28"/>
                <w:szCs w:val="28"/>
              </w:rPr>
              <w:t xml:space="preserve">ПРИЛОЖЕНИЕ </w:t>
            </w:r>
          </w:p>
          <w:p w:rsidR="008A17B4" w:rsidRPr="00BD384A" w:rsidRDefault="008A17B4" w:rsidP="00DE420B">
            <w:pPr>
              <w:pStyle w:val="ConsPlusNormal"/>
              <w:ind w:firstLine="0"/>
              <w:jc w:val="center"/>
              <w:rPr>
                <w:rFonts w:ascii="Times New Roman" w:hAnsi="Times New Roman" w:cs="Times New Roman"/>
                <w:sz w:val="28"/>
                <w:szCs w:val="28"/>
              </w:rPr>
            </w:pPr>
            <w:r w:rsidRPr="00BD384A">
              <w:rPr>
                <w:rFonts w:ascii="Times New Roman" w:hAnsi="Times New Roman" w:cs="Times New Roman"/>
                <w:sz w:val="28"/>
                <w:szCs w:val="28"/>
              </w:rPr>
              <w:t xml:space="preserve">к Порядку предоставления субсидий на выплату компенсации расходов </w:t>
            </w:r>
            <w:r w:rsidRPr="00BD384A">
              <w:rPr>
                <w:rFonts w:ascii="Times New Roman" w:hAnsi="Times New Roman" w:cs="Times New Roman"/>
                <w:sz w:val="28"/>
                <w:szCs w:val="28"/>
              </w:rPr>
              <w:br/>
              <w:t>на трудоустройство молодого гражданина</w:t>
            </w:r>
          </w:p>
          <w:p w:rsidR="008A17B4" w:rsidRPr="00BD384A" w:rsidRDefault="008A17B4" w:rsidP="00DE420B">
            <w:pPr>
              <w:pStyle w:val="ConsPlusNormal"/>
              <w:ind w:firstLine="0"/>
              <w:jc w:val="center"/>
              <w:rPr>
                <w:rFonts w:ascii="Times New Roman" w:hAnsi="Times New Roman" w:cs="Times New Roman"/>
                <w:sz w:val="28"/>
                <w:szCs w:val="28"/>
              </w:rPr>
            </w:pPr>
          </w:p>
        </w:tc>
      </w:tr>
    </w:tbl>
    <w:p w:rsidR="008A17B4" w:rsidRPr="00BD384A" w:rsidRDefault="008A17B4" w:rsidP="008A17B4">
      <w:pPr>
        <w:pStyle w:val="ConsPlusNonformat"/>
        <w:jc w:val="right"/>
        <w:rPr>
          <w:rFonts w:ascii="Times New Roman" w:hAnsi="Times New Roman"/>
          <w:i/>
          <w:sz w:val="28"/>
          <w:szCs w:val="28"/>
        </w:rPr>
      </w:pPr>
      <w:r w:rsidRPr="00BD384A">
        <w:rPr>
          <w:rFonts w:ascii="Times New Roman" w:hAnsi="Times New Roman"/>
          <w:i/>
          <w:sz w:val="28"/>
          <w:szCs w:val="28"/>
        </w:rPr>
        <w:t xml:space="preserve">                                                             Форма заявления</w:t>
      </w:r>
    </w:p>
    <w:p w:rsidR="008A17B4" w:rsidRPr="00BD384A" w:rsidRDefault="008A17B4" w:rsidP="008A17B4">
      <w:pPr>
        <w:pStyle w:val="ConsPlusNonformat"/>
        <w:jc w:val="both"/>
        <w:rPr>
          <w:sz w:val="18"/>
        </w:rPr>
      </w:pPr>
      <w:r w:rsidRPr="00BD384A">
        <w:rPr>
          <w:sz w:val="18"/>
        </w:rPr>
        <w:t xml:space="preserve">                                                               </w:t>
      </w:r>
    </w:p>
    <w:p w:rsidR="008A17B4" w:rsidRPr="00BD384A" w:rsidRDefault="008A17B4" w:rsidP="008A17B4">
      <w:pPr>
        <w:pStyle w:val="ConsPlusNonformat"/>
        <w:ind w:firstLine="4253"/>
        <w:jc w:val="center"/>
      </w:pPr>
      <w:r w:rsidRPr="00BD384A">
        <w:rPr>
          <w:sz w:val="18"/>
        </w:rPr>
        <w:t>___________________________________________</w:t>
      </w:r>
    </w:p>
    <w:p w:rsidR="008A17B4" w:rsidRPr="00BD384A" w:rsidRDefault="008A17B4" w:rsidP="005E4988">
      <w:pPr>
        <w:pStyle w:val="ConsPlusNonformat"/>
        <w:ind w:left="2832" w:firstLine="1421"/>
        <w:jc w:val="center"/>
        <w:rPr>
          <w:rFonts w:ascii="Times New Roman" w:hAnsi="Times New Roman"/>
        </w:rPr>
      </w:pPr>
      <w:r w:rsidRPr="00BD384A">
        <w:rPr>
          <w:rFonts w:ascii="Times New Roman" w:hAnsi="Times New Roman"/>
        </w:rPr>
        <w:t xml:space="preserve">(наименование </w:t>
      </w:r>
      <w:r w:rsidR="005E4988" w:rsidRPr="00BD384A">
        <w:rPr>
          <w:rFonts w:ascii="Times New Roman" w:hAnsi="Times New Roman"/>
        </w:rPr>
        <w:t xml:space="preserve">государственного учреждения </w:t>
      </w:r>
      <w:r w:rsidRPr="00BD384A">
        <w:rPr>
          <w:rFonts w:ascii="Times New Roman" w:hAnsi="Times New Roman"/>
        </w:rPr>
        <w:t>занятости населения</w:t>
      </w:r>
      <w:r w:rsidR="005E4988" w:rsidRPr="00BD384A">
        <w:rPr>
          <w:rFonts w:ascii="Times New Roman" w:hAnsi="Times New Roman"/>
        </w:rPr>
        <w:t xml:space="preserve"> Архангельской области</w:t>
      </w:r>
      <w:r w:rsidRPr="00BD384A">
        <w:rPr>
          <w:rFonts w:ascii="Times New Roman" w:hAnsi="Times New Roman"/>
        </w:rPr>
        <w:t>)</w:t>
      </w:r>
    </w:p>
    <w:p w:rsidR="008A17B4" w:rsidRPr="00BD384A" w:rsidRDefault="008A17B4" w:rsidP="008A17B4">
      <w:pPr>
        <w:pStyle w:val="ConsPlusNonformat"/>
        <w:ind w:firstLine="4253"/>
        <w:jc w:val="center"/>
        <w:rPr>
          <w:sz w:val="18"/>
        </w:rPr>
      </w:pPr>
      <w:r w:rsidRPr="00BD384A">
        <w:rPr>
          <w:sz w:val="18"/>
        </w:rPr>
        <w:t>___________________________________________</w:t>
      </w:r>
    </w:p>
    <w:p w:rsidR="008A17B4" w:rsidRPr="00BD384A" w:rsidRDefault="008A17B4" w:rsidP="008A17B4">
      <w:pPr>
        <w:pStyle w:val="ConsPlusNonformat"/>
        <w:ind w:firstLine="4253"/>
        <w:jc w:val="center"/>
        <w:rPr>
          <w:sz w:val="18"/>
        </w:rPr>
      </w:pPr>
    </w:p>
    <w:p w:rsidR="008A17B4" w:rsidRPr="00BD384A" w:rsidRDefault="008A17B4" w:rsidP="008A17B4">
      <w:pPr>
        <w:pStyle w:val="ConsPlusNonformat"/>
        <w:ind w:firstLine="4253"/>
        <w:jc w:val="center"/>
      </w:pPr>
      <w:r w:rsidRPr="00BD384A">
        <w:rPr>
          <w:sz w:val="18"/>
        </w:rPr>
        <w:t>____________________________________________</w:t>
      </w:r>
      <w:r w:rsidRPr="00BD384A">
        <w:rPr>
          <w:sz w:val="18"/>
          <w:u w:val="single"/>
        </w:rPr>
        <w:t xml:space="preserve">    </w:t>
      </w:r>
    </w:p>
    <w:p w:rsidR="008A17B4" w:rsidRPr="00BD384A" w:rsidRDefault="008A17B4" w:rsidP="008A17B4">
      <w:pPr>
        <w:pStyle w:val="ConsPlusNonformat"/>
        <w:ind w:firstLine="4253"/>
        <w:jc w:val="center"/>
        <w:rPr>
          <w:rFonts w:ascii="Times New Roman" w:hAnsi="Times New Roman"/>
        </w:rPr>
      </w:pPr>
      <w:r w:rsidRPr="00BD384A">
        <w:rPr>
          <w:rFonts w:ascii="Times New Roman" w:hAnsi="Times New Roman"/>
        </w:rPr>
        <w:t>(наименование организации, работодателя)</w:t>
      </w:r>
    </w:p>
    <w:p w:rsidR="008A17B4" w:rsidRPr="00BD384A" w:rsidRDefault="008A17B4" w:rsidP="008A17B4">
      <w:pPr>
        <w:pStyle w:val="ConsPlusNonformat"/>
        <w:ind w:firstLine="4253"/>
        <w:jc w:val="center"/>
      </w:pPr>
      <w:r w:rsidRPr="00BD384A">
        <w:rPr>
          <w:sz w:val="18"/>
        </w:rPr>
        <w:t>____________________________________________</w:t>
      </w:r>
    </w:p>
    <w:p w:rsidR="008A17B4" w:rsidRPr="00BD384A" w:rsidRDefault="008A17B4" w:rsidP="008A17B4">
      <w:pPr>
        <w:pStyle w:val="ConsPlusNonformat"/>
        <w:ind w:firstLine="4253"/>
        <w:jc w:val="center"/>
        <w:rPr>
          <w:rFonts w:ascii="Times New Roman" w:hAnsi="Times New Roman"/>
        </w:rPr>
      </w:pPr>
      <w:r w:rsidRPr="00BD384A">
        <w:rPr>
          <w:rFonts w:ascii="Times New Roman" w:hAnsi="Times New Roman"/>
        </w:rPr>
        <w:t>(почтовый адрес)</w:t>
      </w:r>
    </w:p>
    <w:p w:rsidR="008A17B4" w:rsidRPr="00BD384A" w:rsidRDefault="008A17B4" w:rsidP="008A17B4">
      <w:pPr>
        <w:pStyle w:val="ConsPlusNonformat"/>
        <w:ind w:firstLine="4253"/>
        <w:jc w:val="center"/>
        <w:rPr>
          <w:rFonts w:ascii="Times New Roman" w:hAnsi="Times New Roman"/>
          <w:color w:val="000000"/>
          <w:sz w:val="28"/>
          <w:szCs w:val="28"/>
        </w:rPr>
      </w:pPr>
      <w:r w:rsidRPr="00BD384A">
        <w:rPr>
          <w:rFonts w:ascii="Times New Roman" w:hAnsi="Times New Roman"/>
          <w:color w:val="000000"/>
          <w:sz w:val="28"/>
          <w:szCs w:val="28"/>
        </w:rPr>
        <w:t>Тел.  ______________ Факс _________</w:t>
      </w:r>
    </w:p>
    <w:p w:rsidR="008A17B4" w:rsidRPr="00BD384A" w:rsidRDefault="008A17B4" w:rsidP="008A17B4">
      <w:pPr>
        <w:pStyle w:val="ConsPlusNonformat"/>
        <w:ind w:firstLine="4253"/>
        <w:jc w:val="center"/>
        <w:rPr>
          <w:rFonts w:ascii="Times New Roman" w:hAnsi="Times New Roman"/>
          <w:sz w:val="28"/>
          <w:szCs w:val="28"/>
        </w:rPr>
      </w:pPr>
      <w:r w:rsidRPr="00BD384A">
        <w:rPr>
          <w:rFonts w:ascii="Times New Roman" w:hAnsi="Times New Roman"/>
          <w:color w:val="000000"/>
          <w:sz w:val="28"/>
          <w:szCs w:val="28"/>
        </w:rPr>
        <w:t xml:space="preserve"> Электронная почта: </w:t>
      </w:r>
      <w:r w:rsidRPr="00BD384A">
        <w:rPr>
          <w:rFonts w:ascii="Times New Roman" w:hAnsi="Times New Roman"/>
          <w:sz w:val="28"/>
          <w:szCs w:val="28"/>
          <w:u w:val="single"/>
        </w:rPr>
        <w:t xml:space="preserve">                               </w:t>
      </w:r>
      <w:r w:rsidRPr="00BD384A">
        <w:rPr>
          <w:rFonts w:ascii="Times New Roman" w:hAnsi="Times New Roman"/>
          <w:color w:val="FFFFFF"/>
          <w:sz w:val="28"/>
          <w:szCs w:val="28"/>
        </w:rPr>
        <w:t>.</w:t>
      </w:r>
    </w:p>
    <w:p w:rsidR="008A17B4" w:rsidRPr="00BD384A" w:rsidRDefault="008A17B4" w:rsidP="008A17B4">
      <w:pPr>
        <w:pStyle w:val="ConsPlusNonformat"/>
        <w:jc w:val="both"/>
        <w:rPr>
          <w:rFonts w:ascii="Times New Roman" w:hAnsi="Times New Roman"/>
          <w:sz w:val="28"/>
          <w:szCs w:val="28"/>
        </w:rPr>
      </w:pPr>
    </w:p>
    <w:p w:rsidR="008A17B4" w:rsidRPr="00BD384A" w:rsidRDefault="008A17B4" w:rsidP="008A17B4">
      <w:pPr>
        <w:pStyle w:val="ConsPlusNonformat"/>
        <w:jc w:val="center"/>
        <w:rPr>
          <w:rFonts w:ascii="Times New Roman" w:hAnsi="Times New Roman"/>
          <w:b/>
          <w:sz w:val="28"/>
          <w:szCs w:val="28"/>
        </w:rPr>
      </w:pPr>
      <w:r w:rsidRPr="00BD384A">
        <w:rPr>
          <w:rFonts w:ascii="Times New Roman" w:hAnsi="Times New Roman"/>
          <w:b/>
          <w:sz w:val="28"/>
          <w:szCs w:val="28"/>
        </w:rPr>
        <w:t>ЗАЯВЛЕНИЕ</w:t>
      </w:r>
    </w:p>
    <w:p w:rsidR="008A17B4" w:rsidRPr="00BD384A" w:rsidRDefault="008A17B4" w:rsidP="008A17B4">
      <w:pPr>
        <w:pStyle w:val="ConsPlusNonformat"/>
        <w:jc w:val="center"/>
        <w:rPr>
          <w:rFonts w:ascii="Times New Roman" w:hAnsi="Times New Roman"/>
          <w:b/>
          <w:sz w:val="28"/>
          <w:szCs w:val="28"/>
        </w:rPr>
      </w:pPr>
      <w:r w:rsidRPr="00BD384A">
        <w:rPr>
          <w:rFonts w:ascii="Times New Roman" w:hAnsi="Times New Roman"/>
          <w:b/>
          <w:sz w:val="28"/>
          <w:szCs w:val="28"/>
        </w:rPr>
        <w:t>о заключении договора о намерении трудоустройства молодежи</w:t>
      </w:r>
    </w:p>
    <w:p w:rsidR="008A17B4" w:rsidRPr="00BD384A" w:rsidRDefault="008A17B4" w:rsidP="008A17B4">
      <w:pPr>
        <w:pStyle w:val="ConsPlusNonformat"/>
        <w:jc w:val="both"/>
        <w:rPr>
          <w:sz w:val="28"/>
          <w:szCs w:val="28"/>
        </w:rPr>
      </w:pPr>
    </w:p>
    <w:p w:rsidR="008A17B4" w:rsidRPr="00BD384A" w:rsidRDefault="008A17B4" w:rsidP="008A17B4">
      <w:pPr>
        <w:pStyle w:val="ConsPlusNonformat"/>
        <w:ind w:firstLine="709"/>
        <w:jc w:val="both"/>
        <w:rPr>
          <w:rFonts w:ascii="Times New Roman" w:hAnsi="Times New Roman"/>
          <w:sz w:val="28"/>
          <w:szCs w:val="28"/>
        </w:rPr>
      </w:pPr>
      <w:r w:rsidRPr="00BD384A">
        <w:rPr>
          <w:rFonts w:ascii="Times New Roman" w:hAnsi="Times New Roman"/>
          <w:sz w:val="28"/>
          <w:szCs w:val="28"/>
        </w:rPr>
        <w:t xml:space="preserve">В целях содействия трудоустройству молодежи прошу </w:t>
      </w:r>
      <w:r w:rsidRPr="00BD384A">
        <w:rPr>
          <w:rFonts w:ascii="Times New Roman" w:hAnsi="Times New Roman"/>
          <w:sz w:val="28"/>
          <w:szCs w:val="28"/>
        </w:rPr>
        <w:br/>
        <w:t>подобрать необходимых работников и заключить договор о намерении трудоустройства молодого гражданина.</w:t>
      </w:r>
    </w:p>
    <w:p w:rsidR="008A17B4" w:rsidRPr="00BD384A" w:rsidRDefault="008A17B4" w:rsidP="008A17B4">
      <w:pPr>
        <w:pStyle w:val="ConsPlusNonformat"/>
        <w:ind w:firstLine="709"/>
        <w:jc w:val="both"/>
        <w:rPr>
          <w:rFonts w:ascii="Times New Roman" w:hAnsi="Times New Roman"/>
          <w:sz w:val="28"/>
          <w:szCs w:val="28"/>
        </w:rPr>
      </w:pPr>
      <w:r w:rsidRPr="00BD384A">
        <w:rPr>
          <w:rFonts w:ascii="Times New Roman" w:hAnsi="Times New Roman"/>
          <w:sz w:val="28"/>
          <w:szCs w:val="28"/>
        </w:rPr>
        <w:t>С порядком и условиями выплаты субсидии на выплату компенсации расходов на трудоустройство молодого гражданина ознакомлен(а).</w:t>
      </w:r>
    </w:p>
    <w:p w:rsidR="008A17B4" w:rsidRPr="00BD384A" w:rsidRDefault="008A17B4" w:rsidP="008A17B4">
      <w:pPr>
        <w:pStyle w:val="ConsPlusNonformat"/>
        <w:ind w:firstLine="709"/>
        <w:jc w:val="both"/>
        <w:rPr>
          <w:rFonts w:ascii="Times New Roman" w:hAnsi="Times New Roman"/>
          <w:sz w:val="28"/>
          <w:szCs w:val="28"/>
        </w:rPr>
      </w:pPr>
    </w:p>
    <w:p w:rsidR="008A17B4" w:rsidRPr="00BD384A" w:rsidRDefault="008A17B4" w:rsidP="008A17B4">
      <w:pPr>
        <w:pStyle w:val="ConsPlusNonformat"/>
      </w:pPr>
      <w:r w:rsidRPr="00BD384A">
        <w:rPr>
          <w:rFonts w:ascii="Times New Roman" w:hAnsi="Times New Roman"/>
          <w:sz w:val="28"/>
          <w:szCs w:val="28"/>
        </w:rPr>
        <w:t>К заявлению прилагаются следующие документы: __________________________________________________________________.</w:t>
      </w:r>
    </w:p>
    <w:p w:rsidR="008A17B4" w:rsidRPr="00BD384A" w:rsidRDefault="008A17B4" w:rsidP="008A17B4">
      <w:pPr>
        <w:pStyle w:val="ConsPlusNonformat"/>
      </w:pPr>
      <w:r w:rsidRPr="00BD384A">
        <w:rPr>
          <w:rFonts w:ascii="Times New Roman" w:hAnsi="Times New Roman"/>
          <w:sz w:val="28"/>
          <w:szCs w:val="28"/>
        </w:rPr>
        <w:t>__________________________________________________________________.</w:t>
      </w:r>
    </w:p>
    <w:p w:rsidR="008A17B4" w:rsidRPr="00BD384A" w:rsidRDefault="008A17B4" w:rsidP="008A17B4">
      <w:pPr>
        <w:pStyle w:val="ConsPlusNonformat"/>
      </w:pPr>
      <w:r w:rsidRPr="00BD384A">
        <w:rPr>
          <w:rFonts w:ascii="Times New Roman" w:hAnsi="Times New Roman"/>
          <w:sz w:val="28"/>
          <w:szCs w:val="28"/>
        </w:rPr>
        <w:t>__________________________________________________________________.</w:t>
      </w:r>
    </w:p>
    <w:p w:rsidR="008A17B4" w:rsidRPr="00BD384A" w:rsidRDefault="008A17B4" w:rsidP="008A17B4">
      <w:pPr>
        <w:pStyle w:val="ConsPlusNonformat"/>
      </w:pPr>
      <w:r w:rsidRPr="00BD384A">
        <w:rPr>
          <w:rFonts w:ascii="Times New Roman" w:hAnsi="Times New Roman"/>
          <w:sz w:val="28"/>
          <w:szCs w:val="28"/>
        </w:rPr>
        <w:t>__________________________________________________________________.</w:t>
      </w:r>
    </w:p>
    <w:p w:rsidR="008A17B4" w:rsidRPr="00BD384A" w:rsidRDefault="008A17B4" w:rsidP="008A17B4">
      <w:pPr>
        <w:pStyle w:val="ConsPlusNonformat"/>
        <w:jc w:val="both"/>
      </w:pPr>
    </w:p>
    <w:p w:rsidR="008A17B4" w:rsidRPr="00BD384A" w:rsidRDefault="008A17B4" w:rsidP="008A17B4">
      <w:pPr>
        <w:pStyle w:val="ConsPlusNonformat"/>
        <w:jc w:val="both"/>
      </w:pPr>
      <w:r w:rsidRPr="00BD384A">
        <w:rPr>
          <w:sz w:val="18"/>
        </w:rPr>
        <w:t xml:space="preserve">                               ______________________ _______________________________</w:t>
      </w:r>
    </w:p>
    <w:p w:rsidR="008A17B4" w:rsidRPr="00BD384A" w:rsidRDefault="008A17B4" w:rsidP="008A17B4">
      <w:pPr>
        <w:pStyle w:val="ConsPlusNonformat"/>
        <w:jc w:val="both"/>
        <w:rPr>
          <w:rFonts w:ascii="Times New Roman" w:hAnsi="Times New Roman"/>
        </w:rPr>
      </w:pPr>
      <w:r w:rsidRPr="00BD384A">
        <w:rPr>
          <w:sz w:val="18"/>
        </w:rPr>
        <w:t xml:space="preserve">                                 </w:t>
      </w:r>
      <w:r w:rsidRPr="00BD384A">
        <w:rPr>
          <w:rFonts w:ascii="Times New Roman" w:hAnsi="Times New Roman"/>
        </w:rPr>
        <w:t xml:space="preserve">(подпись работодателя)               (расшифровка подписи) </w:t>
      </w:r>
    </w:p>
    <w:p w:rsidR="008A17B4" w:rsidRPr="00BD384A" w:rsidRDefault="008A17B4" w:rsidP="008A17B4">
      <w:pPr>
        <w:pStyle w:val="ConsPlusNonformat"/>
        <w:jc w:val="both"/>
        <w:rPr>
          <w:rFonts w:ascii="Times New Roman" w:hAnsi="Times New Roman"/>
        </w:rPr>
      </w:pPr>
    </w:p>
    <w:p w:rsidR="008A17B4" w:rsidRPr="00BD384A" w:rsidRDefault="008A17B4" w:rsidP="008A17B4">
      <w:pPr>
        <w:pStyle w:val="ConsPlusNonformat"/>
        <w:jc w:val="both"/>
        <w:rPr>
          <w:rFonts w:ascii="Times New Roman" w:hAnsi="Times New Roman"/>
        </w:rPr>
      </w:pPr>
      <w:r w:rsidRPr="00BD384A">
        <w:rPr>
          <w:rFonts w:ascii="Times New Roman" w:hAnsi="Times New Roman"/>
        </w:rPr>
        <w:t xml:space="preserve">                                                                                                                                                М.П.</w:t>
      </w:r>
      <w:hyperlink w:anchor="P332" w:history="1">
        <w:r w:rsidRPr="00BD384A">
          <w:rPr>
            <w:rFonts w:ascii="Times New Roman" w:hAnsi="Times New Roman"/>
          </w:rPr>
          <w:t>*</w:t>
        </w:r>
      </w:hyperlink>
    </w:p>
    <w:p w:rsidR="008A17B4" w:rsidRPr="00BD384A" w:rsidRDefault="008A17B4" w:rsidP="008A17B4">
      <w:pPr>
        <w:pStyle w:val="ConsPlusNonformat"/>
        <w:jc w:val="both"/>
        <w:rPr>
          <w:rFonts w:ascii="Times New Roman" w:hAnsi="Times New Roman"/>
        </w:rPr>
      </w:pPr>
    </w:p>
    <w:p w:rsidR="00103DF9" w:rsidRPr="00BD384A" w:rsidRDefault="00103DF9" w:rsidP="00103DF9">
      <w:pPr>
        <w:tabs>
          <w:tab w:val="left" w:pos="1134"/>
        </w:tabs>
        <w:autoSpaceDE w:val="0"/>
        <w:autoSpaceDN w:val="0"/>
        <w:adjustRightInd w:val="0"/>
        <w:ind w:firstLine="709"/>
        <w:jc w:val="both"/>
        <w:rPr>
          <w:color w:val="000000"/>
        </w:rPr>
      </w:pPr>
      <w:r w:rsidRPr="00BD384A">
        <w:rPr>
          <w:color w:val="000000"/>
        </w:rPr>
        <w:t>Настоящим заявлением подтверждаем:</w:t>
      </w:r>
    </w:p>
    <w:p w:rsidR="00103DF9" w:rsidRPr="00BD384A" w:rsidRDefault="00103DF9" w:rsidP="00103DF9">
      <w:pPr>
        <w:tabs>
          <w:tab w:val="left" w:pos="1134"/>
        </w:tabs>
        <w:autoSpaceDE w:val="0"/>
        <w:autoSpaceDN w:val="0"/>
        <w:adjustRightInd w:val="0"/>
        <w:ind w:firstLine="709"/>
        <w:jc w:val="both"/>
        <w:rPr>
          <w:color w:val="000000"/>
        </w:rPr>
      </w:pPr>
      <w:r w:rsidRPr="00BD384A">
        <w:rPr>
          <w:color w:val="000000"/>
          <w:spacing w:val="-8"/>
        </w:rPr>
        <w:t>неполучение работодателем средств из областного бюджета в соответствии</w:t>
      </w:r>
      <w:r w:rsidRPr="00BD384A">
        <w:rPr>
          <w:color w:val="000000"/>
        </w:rPr>
        <w:t xml:space="preserve"> с иными нормативными правовыми актами Архангельской области на цели, указанные в пункте 1 Порядка</w:t>
      </w:r>
      <w:r w:rsidRPr="00BD384A">
        <w:rPr>
          <w:rFonts w:eastAsia="Calibri"/>
          <w:color w:val="000000"/>
          <w:lang w:eastAsia="en-US"/>
        </w:rPr>
        <w:t xml:space="preserve"> предоставления субсидии на выплату </w:t>
      </w:r>
      <w:r w:rsidRPr="00BD384A">
        <w:rPr>
          <w:color w:val="000000"/>
          <w:spacing w:val="-8"/>
        </w:rPr>
        <w:t>компенсации расходов на трудоустройство молодого гражданина, утвержденного</w:t>
      </w:r>
      <w:r w:rsidRPr="00BD384A">
        <w:rPr>
          <w:rFonts w:eastAsia="Calibri"/>
          <w:color w:val="000000"/>
          <w:lang w:eastAsia="en-US"/>
        </w:rPr>
        <w:t xml:space="preserve"> </w:t>
      </w:r>
      <w:r w:rsidRPr="00BD384A">
        <w:rPr>
          <w:rFonts w:eastAsia="Calibri"/>
          <w:color w:val="000000"/>
          <w:spacing w:val="-6"/>
          <w:lang w:eastAsia="en-US"/>
        </w:rPr>
        <w:t>постановлением Правительства Архангельской области</w:t>
      </w:r>
      <w:r w:rsidRPr="00BD384A">
        <w:rPr>
          <w:color w:val="000000"/>
          <w:spacing w:val="-6"/>
        </w:rPr>
        <w:t xml:space="preserve"> от 08 октября 2013 года</w:t>
      </w:r>
      <w:r w:rsidR="00296F5D" w:rsidRPr="00BD384A">
        <w:rPr>
          <w:color w:val="000000"/>
        </w:rPr>
        <w:t xml:space="preserve"> № 466-пп.</w:t>
      </w:r>
    </w:p>
    <w:p w:rsidR="001D50BE" w:rsidRPr="00BD384A" w:rsidRDefault="001D50BE" w:rsidP="001D50BE">
      <w:pPr>
        <w:shd w:val="clear" w:color="auto" w:fill="FFFFFF"/>
        <w:tabs>
          <w:tab w:val="left" w:pos="0"/>
        </w:tabs>
        <w:ind w:firstLine="709"/>
        <w:jc w:val="center"/>
        <w:sectPr w:rsidR="001D50BE" w:rsidRPr="00BD384A" w:rsidSect="00D946EE">
          <w:pgSz w:w="11905" w:h="16838"/>
          <w:pgMar w:top="1134" w:right="850" w:bottom="1134" w:left="1701" w:header="0" w:footer="0" w:gutter="0"/>
          <w:pgNumType w:start="1"/>
          <w:cols w:space="720"/>
          <w:noEndnote/>
          <w:titlePg/>
          <w:docGrid w:linePitch="381"/>
        </w:sectPr>
      </w:pPr>
    </w:p>
    <w:tbl>
      <w:tblPr>
        <w:tblW w:w="0" w:type="auto"/>
        <w:tblLook w:val="04A0"/>
      </w:tblPr>
      <w:tblGrid>
        <w:gridCol w:w="4714"/>
        <w:gridCol w:w="4856"/>
      </w:tblGrid>
      <w:tr w:rsidR="004136AC" w:rsidRPr="00BD384A" w:rsidTr="002323AC">
        <w:tc>
          <w:tcPr>
            <w:tcW w:w="4714" w:type="dxa"/>
          </w:tcPr>
          <w:p w:rsidR="004136AC" w:rsidRPr="00BD384A" w:rsidRDefault="004136AC" w:rsidP="00661FF1">
            <w:pPr>
              <w:autoSpaceDE w:val="0"/>
              <w:autoSpaceDN w:val="0"/>
              <w:adjustRightInd w:val="0"/>
              <w:jc w:val="both"/>
              <w:rPr>
                <w:rFonts w:ascii="Calibri" w:eastAsia="Calibri" w:hAnsi="Calibri"/>
              </w:rPr>
            </w:pPr>
          </w:p>
        </w:tc>
        <w:tc>
          <w:tcPr>
            <w:tcW w:w="4856" w:type="dxa"/>
          </w:tcPr>
          <w:p w:rsidR="004136AC" w:rsidRPr="00BD384A" w:rsidRDefault="004136AC" w:rsidP="00661FF1">
            <w:pPr>
              <w:autoSpaceDE w:val="0"/>
              <w:autoSpaceDN w:val="0"/>
              <w:adjustRightInd w:val="0"/>
              <w:ind w:firstLine="709"/>
              <w:jc w:val="center"/>
            </w:pPr>
            <w:r w:rsidRPr="00BD384A">
              <w:t>Утвержден</w:t>
            </w:r>
          </w:p>
          <w:p w:rsidR="004136AC" w:rsidRPr="00BD384A" w:rsidRDefault="004136AC" w:rsidP="00661FF1">
            <w:pPr>
              <w:autoSpaceDE w:val="0"/>
              <w:autoSpaceDN w:val="0"/>
              <w:adjustRightInd w:val="0"/>
              <w:ind w:firstLine="709"/>
              <w:jc w:val="center"/>
            </w:pPr>
            <w:r w:rsidRPr="00BD384A">
              <w:t>постановлением Правительства</w:t>
            </w:r>
          </w:p>
          <w:p w:rsidR="004136AC" w:rsidRPr="00BD384A" w:rsidRDefault="004136AC" w:rsidP="00661FF1">
            <w:pPr>
              <w:autoSpaceDE w:val="0"/>
              <w:autoSpaceDN w:val="0"/>
              <w:adjustRightInd w:val="0"/>
              <w:ind w:firstLine="709"/>
              <w:jc w:val="center"/>
            </w:pPr>
            <w:r w:rsidRPr="00BD384A">
              <w:t>Архангельской области</w:t>
            </w:r>
          </w:p>
          <w:p w:rsidR="004136AC" w:rsidRPr="00BD384A" w:rsidRDefault="004136AC" w:rsidP="00661FF1">
            <w:pPr>
              <w:autoSpaceDE w:val="0"/>
              <w:autoSpaceDN w:val="0"/>
              <w:adjustRightInd w:val="0"/>
              <w:ind w:firstLine="709"/>
              <w:jc w:val="center"/>
            </w:pPr>
            <w:r w:rsidRPr="00BD384A">
              <w:t>от 08.10.2013 № 466-пп</w:t>
            </w:r>
          </w:p>
          <w:p w:rsidR="004136AC" w:rsidRPr="00BD384A" w:rsidRDefault="004136AC" w:rsidP="00661FF1">
            <w:pPr>
              <w:autoSpaceDE w:val="0"/>
              <w:autoSpaceDN w:val="0"/>
              <w:adjustRightInd w:val="0"/>
              <w:jc w:val="both"/>
              <w:rPr>
                <w:rFonts w:ascii="Calibri" w:eastAsia="Calibri" w:hAnsi="Calibri"/>
              </w:rPr>
            </w:pPr>
          </w:p>
        </w:tc>
      </w:tr>
    </w:tbl>
    <w:p w:rsidR="004136AC" w:rsidRPr="00BD384A" w:rsidRDefault="004136AC" w:rsidP="004136AC">
      <w:pPr>
        <w:jc w:val="center"/>
        <w:rPr>
          <w:b/>
          <w:spacing w:val="60"/>
        </w:rPr>
      </w:pPr>
      <w:r w:rsidRPr="00BD384A">
        <w:rPr>
          <w:b/>
          <w:spacing w:val="60"/>
        </w:rPr>
        <w:t>ПОРЯДОК</w:t>
      </w: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 xml:space="preserve">предоставления и расходования субсидии на реализацию </w:t>
      </w: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мероприятия по организации наставничества при адаптации</w:t>
      </w: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инвалида на рабочем месте</w:t>
      </w:r>
    </w:p>
    <w:p w:rsidR="004136AC" w:rsidRPr="00BD384A" w:rsidRDefault="004136AC" w:rsidP="004136AC">
      <w:pPr>
        <w:pStyle w:val="ConsPlusTitle"/>
        <w:jc w:val="center"/>
        <w:rPr>
          <w:color w:val="00B050"/>
        </w:rPr>
      </w:pPr>
    </w:p>
    <w:p w:rsidR="004136AC" w:rsidRPr="00BD384A" w:rsidRDefault="004136AC" w:rsidP="004136AC">
      <w:pPr>
        <w:pStyle w:val="ConsPlusTitle"/>
        <w:jc w:val="center"/>
        <w:rPr>
          <w:color w:val="00B050"/>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 Общие положения</w:t>
      </w:r>
    </w:p>
    <w:p w:rsidR="004136AC" w:rsidRPr="00BD384A" w:rsidRDefault="004136AC" w:rsidP="004136AC">
      <w:pPr>
        <w:pStyle w:val="ConsPlusNormal"/>
        <w:jc w:val="both"/>
        <w:rPr>
          <w:rFonts w:ascii="Times New Roman" w:hAnsi="Times New Roman" w:cs="Times New Roman"/>
          <w:color w:val="00B050"/>
          <w:sz w:val="28"/>
          <w:szCs w:val="28"/>
        </w:rPr>
      </w:pPr>
    </w:p>
    <w:p w:rsidR="004136AC" w:rsidRPr="00BD384A" w:rsidRDefault="004136AC" w:rsidP="004136AC">
      <w:pPr>
        <w:pStyle w:val="ConsPlusNormal"/>
        <w:ind w:firstLine="709"/>
        <w:jc w:val="both"/>
        <w:rPr>
          <w:rFonts w:ascii="Times New Roman" w:hAnsi="Times New Roman" w:cs="Times New Roman"/>
          <w:sz w:val="28"/>
          <w:szCs w:val="28"/>
        </w:rPr>
      </w:pPr>
      <w:bookmarkStart w:id="19" w:name="P5533"/>
      <w:bookmarkEnd w:id="19"/>
      <w:r w:rsidRPr="00BD384A">
        <w:rPr>
          <w:rFonts w:ascii="Times New Roman" w:hAnsi="Times New Roman" w:cs="Times New Roman"/>
          <w:sz w:val="28"/>
          <w:szCs w:val="28"/>
        </w:rPr>
        <w:t xml:space="preserve">1.  Настоящий Порядок, разработанный в соответствии со </w:t>
      </w:r>
      <w:hyperlink r:id="rId198" w:history="1">
        <w:r w:rsidRPr="00BD384A">
          <w:rPr>
            <w:rFonts w:ascii="Times New Roman" w:hAnsi="Times New Roman" w:cs="Times New Roman"/>
            <w:sz w:val="28"/>
            <w:szCs w:val="28"/>
          </w:rPr>
          <w:t>статьей 78</w:t>
        </w:r>
      </w:hyperlink>
      <w:r w:rsidRPr="00BD384A">
        <w:rPr>
          <w:rFonts w:ascii="Times New Roman" w:hAnsi="Times New Roman" w:cs="Times New Roman"/>
          <w:sz w:val="28"/>
          <w:szCs w:val="28"/>
        </w:rPr>
        <w:t xml:space="preserve"> </w:t>
      </w:r>
      <w:r w:rsidRPr="00BD384A">
        <w:rPr>
          <w:rFonts w:ascii="Times New Roman" w:hAnsi="Times New Roman" w:cs="Times New Roman"/>
          <w:spacing w:val="-8"/>
          <w:sz w:val="28"/>
          <w:szCs w:val="28"/>
        </w:rPr>
        <w:t>Бюджетного кодекса Российской Федерации,</w:t>
      </w:r>
      <w:r w:rsidRPr="00BD384A">
        <w:rPr>
          <w:rFonts w:ascii="Times New Roman" w:hAnsi="Times New Roman" w:cs="Times New Roman"/>
          <w:color w:val="00B050"/>
          <w:spacing w:val="-8"/>
          <w:sz w:val="28"/>
          <w:szCs w:val="28"/>
        </w:rPr>
        <w:t xml:space="preserve"> </w:t>
      </w:r>
      <w:r w:rsidRPr="00BD384A">
        <w:rPr>
          <w:rFonts w:ascii="Times New Roman" w:hAnsi="Times New Roman" w:cs="Times New Roman"/>
          <w:spacing w:val="-8"/>
          <w:sz w:val="28"/>
          <w:szCs w:val="28"/>
        </w:rPr>
        <w:t>под</w:t>
      </w:r>
      <w:hyperlink r:id="rId199" w:history="1">
        <w:r w:rsidRPr="00BD384A">
          <w:rPr>
            <w:rFonts w:ascii="Times New Roman" w:hAnsi="Times New Roman" w:cs="Times New Roman"/>
            <w:spacing w:val="-8"/>
            <w:sz w:val="28"/>
            <w:szCs w:val="28"/>
          </w:rPr>
          <w:t>пунктом 3 пункта 1 статьи 7.1-1</w:t>
        </w:r>
      </w:hyperlink>
      <w:r w:rsidRPr="00BD384A">
        <w:rPr>
          <w:rFonts w:ascii="Times New Roman" w:hAnsi="Times New Roman" w:cs="Times New Roman"/>
          <w:spacing w:val="-8"/>
          <w:sz w:val="28"/>
          <w:szCs w:val="28"/>
        </w:rPr>
        <w:t xml:space="preserve">, </w:t>
      </w:r>
      <w:hyperlink r:id="rId200" w:history="1">
        <w:r w:rsidRPr="00BD384A">
          <w:rPr>
            <w:rFonts w:ascii="Times New Roman" w:hAnsi="Times New Roman" w:cs="Times New Roman"/>
            <w:sz w:val="28"/>
            <w:szCs w:val="28"/>
          </w:rPr>
          <w:t>пунктом 1.1 статьи 22</w:t>
        </w:r>
      </w:hyperlink>
      <w:r w:rsidRPr="00BD384A">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w:t>
      </w:r>
      <w:r w:rsidR="008D733C" w:rsidRPr="00BD384A">
        <w:rPr>
          <w:rFonts w:ascii="Times New Roman" w:hAnsi="Times New Roman" w:cs="Times New Roman"/>
          <w:sz w:val="28"/>
          <w:szCs w:val="28"/>
        </w:rPr>
        <w:t xml:space="preserve">общими требованиями к нормативным правовым актам, муниципальным правовым актам, регулирующим предоставление субсидий, в том числе грантов </w:t>
      </w:r>
      <w:r w:rsidR="008D733C" w:rsidRPr="00BD384A">
        <w:rPr>
          <w:rFonts w:ascii="Times New Roman" w:hAnsi="Times New Roman" w:cs="Times New Roman"/>
          <w:sz w:val="28"/>
          <w:szCs w:val="28"/>
        </w:rPr>
        <w:br/>
        <w:t>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w:t>
      </w:r>
      <w:r w:rsidR="007D191B" w:rsidRPr="00BD384A">
        <w:rPr>
          <w:rFonts w:ascii="Times New Roman" w:hAnsi="Times New Roman" w:cs="Times New Roman"/>
          <w:sz w:val="28"/>
          <w:szCs w:val="28"/>
        </w:rPr>
        <w:t xml:space="preserve"> (далее – общие требования)</w:t>
      </w:r>
      <w:r w:rsidRPr="00BD384A">
        <w:rPr>
          <w:rFonts w:ascii="Times New Roman" w:hAnsi="Times New Roman" w:cs="Times New Roman"/>
          <w:sz w:val="28"/>
          <w:szCs w:val="28"/>
        </w:rPr>
        <w:t xml:space="preserve">, </w:t>
      </w:r>
      <w:hyperlink r:id="rId201" w:history="1">
        <w:r w:rsidRPr="00BD384A">
          <w:rPr>
            <w:rFonts w:ascii="Times New Roman" w:hAnsi="Times New Roman" w:cs="Times New Roman"/>
            <w:sz w:val="28"/>
            <w:szCs w:val="28"/>
          </w:rPr>
          <w:t>пунктом 11 статьи 5</w:t>
        </w:r>
      </w:hyperlink>
      <w:r w:rsidRPr="00BD384A">
        <w:rPr>
          <w:rFonts w:ascii="Times New Roman" w:hAnsi="Times New Roman" w:cs="Times New Roman"/>
          <w:sz w:val="28"/>
          <w:szCs w:val="28"/>
        </w:rPr>
        <w:t xml:space="preserve">, </w:t>
      </w:r>
      <w:hyperlink r:id="rId202" w:history="1">
        <w:r w:rsidRPr="00BD384A">
          <w:rPr>
            <w:rFonts w:ascii="Times New Roman" w:hAnsi="Times New Roman" w:cs="Times New Roman"/>
            <w:sz w:val="28"/>
            <w:szCs w:val="28"/>
          </w:rPr>
          <w:t>пунктом 1 статьи 10</w:t>
        </w:r>
      </w:hyperlink>
      <w:r w:rsidRPr="00BD384A">
        <w:rPr>
          <w:rFonts w:ascii="Times New Roman" w:hAnsi="Times New Roman" w:cs="Times New Roman"/>
          <w:sz w:val="28"/>
          <w:szCs w:val="28"/>
        </w:rPr>
        <w:t xml:space="preserve"> областного закона от 02 июля </w:t>
      </w:r>
      <w:r w:rsidR="008D733C" w:rsidRPr="00BD384A">
        <w:rPr>
          <w:rFonts w:ascii="Times New Roman" w:hAnsi="Times New Roman" w:cs="Times New Roman"/>
          <w:sz w:val="28"/>
          <w:szCs w:val="28"/>
        </w:rPr>
        <w:br/>
      </w:r>
      <w:r w:rsidRPr="00BD384A">
        <w:rPr>
          <w:rFonts w:ascii="Times New Roman" w:hAnsi="Times New Roman" w:cs="Times New Roman"/>
          <w:sz w:val="28"/>
          <w:szCs w:val="28"/>
        </w:rPr>
        <w:t xml:space="preserve">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 возмещение части затрат </w:t>
      </w:r>
      <w:r w:rsidR="008D733C" w:rsidRPr="00BD384A">
        <w:rPr>
          <w:rFonts w:ascii="Times New Roman" w:hAnsi="Times New Roman" w:cs="Times New Roman"/>
          <w:sz w:val="28"/>
          <w:szCs w:val="28"/>
        </w:rPr>
        <w:br/>
      </w:r>
      <w:r w:rsidRPr="00BD384A">
        <w:rPr>
          <w:rFonts w:ascii="Times New Roman" w:hAnsi="Times New Roman" w:cs="Times New Roman"/>
          <w:sz w:val="28"/>
          <w:szCs w:val="28"/>
        </w:rPr>
        <w:t>по организации наставничества при адаптации инвалида на рабочем месте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(далее соответственно – субсидия, работодатели).</w:t>
      </w:r>
    </w:p>
    <w:p w:rsidR="007D191B" w:rsidRPr="00BD384A" w:rsidRDefault="007D191B"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Субсидия предоставляется в рамках подпрограммы № 7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В целях настоящего Порядка используются следующие основные понятия:</w:t>
      </w:r>
    </w:p>
    <w:p w:rsidR="004136AC" w:rsidRPr="00BD384A" w:rsidRDefault="004136AC" w:rsidP="004136AC">
      <w:pPr>
        <w:ind w:firstLine="709"/>
        <w:jc w:val="both"/>
      </w:pPr>
      <w:r w:rsidRPr="00BD384A">
        <w:rPr>
          <w:spacing w:val="-4"/>
        </w:rPr>
        <w:t>1)  мероприятие по организации наставничества при адаптации инвалида</w:t>
      </w:r>
      <w:r w:rsidRPr="00BD384A">
        <w:t xml:space="preserve"> на рабочем месте (далее − мероприятие по адаптации) – организация наставничества путем закрепления наставника при адаптации на рабочем месте инвалида, нуждающегося в сопровождаемом содействии его занятости;</w:t>
      </w:r>
    </w:p>
    <w:p w:rsidR="004136AC" w:rsidRPr="00BD384A" w:rsidRDefault="004136AC" w:rsidP="004136AC">
      <w:pPr>
        <w:ind w:firstLine="709"/>
        <w:jc w:val="both"/>
      </w:pPr>
      <w:r w:rsidRPr="00BD384A">
        <w:rPr>
          <w:spacing w:val="-6"/>
        </w:rPr>
        <w:t>2)  инвалид, нуждающийся в сопровождаемом содействии его занятости</w:t>
      </w:r>
      <w:r w:rsidRPr="00BD384A">
        <w:t xml:space="preserve"> </w:t>
      </w:r>
      <w:r w:rsidRPr="00BD384A">
        <w:rPr>
          <w:spacing w:val="-8"/>
        </w:rPr>
        <w:t>(далее – инвалид), – инвалид, зарегистрированный в государственном учреждении</w:t>
      </w:r>
      <w:r w:rsidRPr="00BD384A">
        <w:t xml:space="preserve"> занятости населения Архангельской области (далее – центр занятости) </w:t>
      </w:r>
      <w:r w:rsidRPr="00BD384A">
        <w:br/>
      </w:r>
      <w:r w:rsidRPr="00BD384A">
        <w:rPr>
          <w:spacing w:val="-6"/>
        </w:rPr>
        <w:t>в качестве безработного либо зарегистрированный в целях поиска подходящей</w:t>
      </w:r>
      <w:r w:rsidRPr="00BD384A">
        <w:t xml:space="preserve"> </w:t>
      </w:r>
      <w:r w:rsidRPr="00BD384A">
        <w:rPr>
          <w:spacing w:val="-10"/>
        </w:rPr>
        <w:t>работы, признанный решением центра занятости нуждающимся в сопровождаемом</w:t>
      </w:r>
      <w:r w:rsidRPr="00BD384A">
        <w:t xml:space="preserve"> содействии его занятости;</w:t>
      </w:r>
    </w:p>
    <w:p w:rsidR="004136AC" w:rsidRPr="00BD384A" w:rsidRDefault="004136AC" w:rsidP="004136AC">
      <w:pPr>
        <w:ind w:firstLine="709"/>
        <w:jc w:val="both"/>
      </w:pPr>
      <w:r w:rsidRPr="00BD384A">
        <w:rPr>
          <w:spacing w:val="-4"/>
        </w:rPr>
        <w:t>3)  наставник – работник работодателя, обладающий профессиональным</w:t>
      </w:r>
      <w:r w:rsidRPr="00BD384A">
        <w:t xml:space="preserve"> опытом и назначенный локальным правовым актом, содержащим сведения </w:t>
      </w:r>
      <w:r w:rsidRPr="00BD384A">
        <w:br/>
        <w:t>о продолжительности наставничества и размере выплат наставнику.</w:t>
      </w:r>
    </w:p>
    <w:p w:rsidR="000F7C2A" w:rsidRPr="00BD384A" w:rsidRDefault="000F7C2A" w:rsidP="004136AC">
      <w:pPr>
        <w:ind w:firstLine="709"/>
        <w:jc w:val="both"/>
      </w:pPr>
      <w:r w:rsidRPr="00BD384A">
        <w:t xml:space="preserve">В целях адаптации инвалида на рабочем месте работодателями </w:t>
      </w:r>
      <w:r w:rsidRPr="00BD384A">
        <w:br/>
        <w:t xml:space="preserve">на возмездной основе за счет собственных средств могут привлекаться </w:t>
      </w:r>
      <w:r w:rsidRPr="00BD384A">
        <w:br/>
        <w:t>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 (далее – общественные объединения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pacing w:val="-10"/>
          <w:sz w:val="28"/>
          <w:szCs w:val="28"/>
        </w:rPr>
        <w:t>3.  Главным распорядителем средств областного бюджета, предусмотренных</w:t>
      </w:r>
      <w:r w:rsidRPr="00BD384A">
        <w:rPr>
          <w:rFonts w:ascii="Times New Roman" w:hAnsi="Times New Roman" w:cs="Times New Roman"/>
          <w:sz w:val="28"/>
          <w:szCs w:val="28"/>
        </w:rPr>
        <w:t xml:space="preserve"> на предоставление субсидии, является министерство труда, занятости </w:t>
      </w:r>
      <w:r w:rsidRPr="00BD384A">
        <w:rPr>
          <w:rFonts w:ascii="Times New Roman" w:hAnsi="Times New Roman" w:cs="Times New Roman"/>
          <w:sz w:val="28"/>
          <w:szCs w:val="28"/>
        </w:rPr>
        <w:br/>
        <w:t>и социального развития Архангельской области (далее − министерство).</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8"/>
          <w:sz w:val="28"/>
          <w:szCs w:val="28"/>
        </w:rPr>
        <w:t>4.  Предоставление субсидии осуществляется министерством в соответствии</w:t>
      </w:r>
      <w:r w:rsidRPr="00BD384A">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4136AC" w:rsidRPr="00BD384A" w:rsidRDefault="004136AC" w:rsidP="004136AC">
      <w:pPr>
        <w:pStyle w:val="ConsPlusNormal"/>
        <w:ind w:firstLine="709"/>
        <w:jc w:val="both"/>
        <w:rPr>
          <w:rFonts w:ascii="Times New Roman" w:hAnsi="Times New Roman" w:cs="Times New Roman"/>
          <w:color w:val="00B050"/>
          <w:sz w:val="28"/>
          <w:szCs w:val="28"/>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II. Условия предоставления субсидии</w:t>
      </w:r>
    </w:p>
    <w:p w:rsidR="004136AC" w:rsidRPr="00BD384A" w:rsidRDefault="004136AC" w:rsidP="004136AC">
      <w:pPr>
        <w:pStyle w:val="ConsPlusNormal"/>
        <w:jc w:val="center"/>
        <w:outlineLvl w:val="1"/>
        <w:rPr>
          <w:rFonts w:ascii="Times New Roman" w:hAnsi="Times New Roman" w:cs="Times New Roman"/>
          <w:b/>
          <w:sz w:val="28"/>
          <w:szCs w:val="28"/>
        </w:rPr>
      </w:pP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5.  Получателями субсидии являются работодатели, осуществляющие </w:t>
      </w:r>
      <w:r w:rsidRPr="00BD384A">
        <w:rPr>
          <w:rFonts w:ascii="Times New Roman" w:hAnsi="Times New Roman" w:cs="Times New Roman"/>
          <w:spacing w:val="-6"/>
          <w:sz w:val="28"/>
          <w:szCs w:val="28"/>
        </w:rPr>
        <w:t>деятельность на территории Архангельской области и заключившие с центром</w:t>
      </w:r>
      <w:r w:rsidRPr="00BD384A">
        <w:rPr>
          <w:rFonts w:ascii="Times New Roman" w:hAnsi="Times New Roman" w:cs="Times New Roman"/>
          <w:sz w:val="28"/>
          <w:szCs w:val="28"/>
        </w:rPr>
        <w:t xml:space="preserve"> занятости договор об организации наставничества при адаптации инвалида на рабочем месте (далее – договор об организации наставничества).</w:t>
      </w:r>
    </w:p>
    <w:p w:rsidR="000F7C2A" w:rsidRPr="00BD384A" w:rsidRDefault="000F7C2A" w:rsidP="000F7C2A">
      <w:pPr>
        <w:pStyle w:val="ConsPlusNormal"/>
        <w:tabs>
          <w:tab w:val="left" w:pos="1276"/>
        </w:tabs>
        <w:ind w:firstLine="709"/>
        <w:jc w:val="both"/>
        <w:rPr>
          <w:rFonts w:ascii="Times New Roman" w:hAnsi="Times New Roman" w:cs="Times New Roman"/>
          <w:sz w:val="28"/>
          <w:szCs w:val="28"/>
        </w:rPr>
      </w:pPr>
      <w:bookmarkStart w:id="20" w:name="P5544"/>
      <w:bookmarkEnd w:id="20"/>
      <w:r w:rsidRPr="00BD384A">
        <w:rPr>
          <w:rFonts w:ascii="Times New Roman" w:hAnsi="Times New Roman" w:cs="Times New Roman"/>
          <w:sz w:val="28"/>
          <w:szCs w:val="28"/>
        </w:rPr>
        <w:t>6.  Субсидия предоставляется работодателю в целях возмещения части понесенных им затрат в течение периода осуществления наставничества при адаптации на рабочем месте инвалида, но не свыше шести месяцев в течение одного календарного года по следующим направлениям:</w:t>
      </w:r>
    </w:p>
    <w:p w:rsidR="000F7C2A" w:rsidRPr="00BD384A" w:rsidRDefault="000F7C2A" w:rsidP="000F7C2A">
      <w:pPr>
        <w:pStyle w:val="ConsPlusNormal"/>
        <w:ind w:firstLine="709"/>
        <w:jc w:val="both"/>
        <w:rPr>
          <w:rFonts w:ascii="Times New Roman" w:eastAsia="Calibri" w:hAnsi="Times New Roman" w:cs="Times New Roman"/>
          <w:sz w:val="28"/>
          <w:szCs w:val="28"/>
          <w:lang w:eastAsia="en-US"/>
        </w:rPr>
      </w:pPr>
      <w:r w:rsidRPr="00BD384A">
        <w:rPr>
          <w:rFonts w:ascii="Times New Roman" w:hAnsi="Times New Roman" w:cs="Times New Roman"/>
          <w:sz w:val="28"/>
          <w:szCs w:val="28"/>
        </w:rPr>
        <w:t xml:space="preserve">1)  на </w:t>
      </w:r>
      <w:r w:rsidRPr="00BD384A">
        <w:rPr>
          <w:rFonts w:ascii="Times New Roman" w:eastAsia="Calibri" w:hAnsi="Times New Roman" w:cs="Times New Roman"/>
          <w:sz w:val="28"/>
          <w:szCs w:val="28"/>
          <w:lang w:eastAsia="en-US"/>
        </w:rPr>
        <w:t>осуществление выплат работнику, выполняющему обязанности наставника;</w:t>
      </w:r>
    </w:p>
    <w:p w:rsidR="004136AC" w:rsidRPr="00BD384A" w:rsidRDefault="000F7C2A" w:rsidP="000F7C2A">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z w:val="28"/>
          <w:szCs w:val="28"/>
          <w:lang w:eastAsia="en-US"/>
        </w:rPr>
        <w:t xml:space="preserve">2)  на привлечение в качестве наставника работника </w:t>
      </w:r>
      <w:r w:rsidRPr="00BD384A">
        <w:rPr>
          <w:rFonts w:ascii="Times New Roman" w:hAnsi="Times New Roman" w:cs="Times New Roman"/>
          <w:sz w:val="28"/>
          <w:szCs w:val="28"/>
        </w:rPr>
        <w:t>общественного объединения инвалидов.</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7.  Субсидия предоставляется работодателю при соблюдении им следующих условий:</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1)  трудоустройство </w:t>
      </w:r>
      <w:r w:rsidRPr="00BD384A">
        <w:rPr>
          <w:rFonts w:ascii="Times New Roman" w:hAnsi="Times New Roman" w:cs="Times New Roman"/>
          <w:sz w:val="28"/>
          <w:szCs w:val="28"/>
        </w:rPr>
        <w:t xml:space="preserve">инвалида путем </w:t>
      </w:r>
      <w:r w:rsidRPr="00BD384A">
        <w:rPr>
          <w:rFonts w:ascii="Times New Roman" w:eastAsia="Calibri" w:hAnsi="Times New Roman" w:cs="Times New Roman"/>
          <w:sz w:val="28"/>
          <w:szCs w:val="28"/>
          <w:lang w:eastAsia="en-US"/>
        </w:rPr>
        <w:t xml:space="preserve">заключения трудового договора на неопределенный срок с учетом рекомендаций индивидуальной программы реабилитации или </w:t>
      </w:r>
      <w:proofErr w:type="spellStart"/>
      <w:r w:rsidRPr="00BD384A">
        <w:rPr>
          <w:rFonts w:ascii="Times New Roman" w:eastAsia="Calibri" w:hAnsi="Times New Roman" w:cs="Times New Roman"/>
          <w:sz w:val="28"/>
          <w:szCs w:val="28"/>
          <w:lang w:eastAsia="en-US"/>
        </w:rPr>
        <w:t>абилитации</w:t>
      </w:r>
      <w:proofErr w:type="spellEnd"/>
      <w:r w:rsidRPr="00BD384A">
        <w:rPr>
          <w:rFonts w:ascii="Times New Roman" w:eastAsia="Calibri" w:hAnsi="Times New Roman" w:cs="Times New Roman"/>
          <w:sz w:val="28"/>
          <w:szCs w:val="28"/>
          <w:lang w:eastAsia="en-US"/>
        </w:rPr>
        <w:t xml:space="preserve"> инвалида;</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2)  организация наставничества в целях адаптации инвалида к условиям </w:t>
      </w:r>
      <w:r w:rsidRPr="00BD384A">
        <w:rPr>
          <w:rFonts w:ascii="Times New Roman" w:eastAsia="Calibri" w:hAnsi="Times New Roman" w:cs="Times New Roman"/>
          <w:spacing w:val="-6"/>
          <w:sz w:val="28"/>
          <w:szCs w:val="28"/>
          <w:lang w:eastAsia="en-US"/>
        </w:rPr>
        <w:t>рабочего места, формирования и развития профессиональных навыков и умений;</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3)  осуществление выплат работнику, выпо</w:t>
      </w:r>
      <w:r w:rsidR="007150E8" w:rsidRPr="00BD384A">
        <w:rPr>
          <w:rFonts w:ascii="Times New Roman" w:eastAsia="Calibri" w:hAnsi="Times New Roman" w:cs="Times New Roman"/>
          <w:sz w:val="28"/>
          <w:szCs w:val="28"/>
          <w:lang w:eastAsia="en-US"/>
        </w:rPr>
        <w:t>лняющему обязанности наставника</w:t>
      </w:r>
      <w:r w:rsidR="000F7C2A" w:rsidRPr="00BD384A">
        <w:rPr>
          <w:rFonts w:ascii="Times New Roman" w:eastAsia="Calibri" w:hAnsi="Times New Roman" w:cs="Times New Roman"/>
          <w:sz w:val="28"/>
          <w:szCs w:val="28"/>
          <w:lang w:eastAsia="en-US"/>
        </w:rPr>
        <w:t xml:space="preserve"> и (или) привлечение в качестве наставника работника </w:t>
      </w:r>
      <w:r w:rsidR="000F7C2A" w:rsidRPr="00BD384A">
        <w:rPr>
          <w:rFonts w:ascii="Times New Roman" w:hAnsi="Times New Roman" w:cs="Times New Roman"/>
          <w:sz w:val="28"/>
          <w:szCs w:val="28"/>
        </w:rPr>
        <w:t>общественного объединения инвалидов</w:t>
      </w:r>
      <w:r w:rsidR="007150E8" w:rsidRPr="00BD384A">
        <w:rPr>
          <w:rFonts w:ascii="Times New Roman" w:eastAsia="Calibri" w:hAnsi="Times New Roman" w:cs="Times New Roman"/>
          <w:sz w:val="28"/>
          <w:szCs w:val="28"/>
          <w:lang w:eastAsia="en-US"/>
        </w:rPr>
        <w:t>;</w:t>
      </w:r>
    </w:p>
    <w:p w:rsidR="007150E8" w:rsidRPr="00BD384A" w:rsidRDefault="007150E8"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4) заключение договора </w:t>
      </w:r>
      <w:r w:rsidR="00696A28">
        <w:rPr>
          <w:rFonts w:ascii="Times New Roman" w:eastAsia="Calibri" w:hAnsi="Times New Roman" w:cs="Times New Roman"/>
          <w:sz w:val="28"/>
          <w:szCs w:val="28"/>
          <w:lang w:eastAsia="en-US"/>
        </w:rPr>
        <w:t xml:space="preserve">об организации наставничества </w:t>
      </w:r>
      <w:r w:rsidRPr="00BD384A">
        <w:rPr>
          <w:rFonts w:ascii="Times New Roman" w:eastAsia="Calibri" w:hAnsi="Times New Roman" w:cs="Times New Roman"/>
          <w:sz w:val="28"/>
          <w:szCs w:val="28"/>
          <w:lang w:eastAsia="en-US"/>
        </w:rPr>
        <w:t>между работодателем и центром занятости.</w:t>
      </w:r>
    </w:p>
    <w:p w:rsidR="008D733C" w:rsidRPr="00BD384A" w:rsidRDefault="008D733C" w:rsidP="008D733C">
      <w:pPr>
        <w:pStyle w:val="ConsPlusNormal"/>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7</w:t>
      </w:r>
      <w:r w:rsidRPr="00BD384A">
        <w:rPr>
          <w:rFonts w:ascii="Times New Roman" w:eastAsia="Calibri" w:hAnsi="Times New Roman" w:cs="Times New Roman"/>
          <w:sz w:val="28"/>
          <w:szCs w:val="28"/>
          <w:vertAlign w:val="superscript"/>
          <w:lang w:eastAsia="en-US"/>
        </w:rPr>
        <w:t>1</w:t>
      </w:r>
      <w:r w:rsidRPr="00BD384A">
        <w:rPr>
          <w:rFonts w:ascii="Times New Roman" w:eastAsia="Calibri" w:hAnsi="Times New Roman" w:cs="Times New Roman"/>
          <w:sz w:val="28"/>
          <w:szCs w:val="28"/>
          <w:lang w:eastAsia="en-US"/>
        </w:rPr>
        <w:t>.</w:t>
      </w:r>
      <w:r w:rsidRPr="00BD384A">
        <w:rPr>
          <w:rFonts w:ascii="Times New Roman" w:eastAsia="Calibri" w:hAnsi="Times New Roman" w:cs="Times New Roman"/>
          <w:sz w:val="28"/>
          <w:szCs w:val="28"/>
          <w:lang w:eastAsia="en-US"/>
        </w:rPr>
        <w:tab/>
        <w:t>Критериями отбора работодателей, имеющих право на получение субсидии, являются:</w:t>
      </w:r>
    </w:p>
    <w:p w:rsidR="008D733C" w:rsidRPr="00BD384A" w:rsidRDefault="008D733C" w:rsidP="008D733C">
      <w:pPr>
        <w:pStyle w:val="ConsPlusNormal"/>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1) работодатель является юридическим лицом </w:t>
      </w:r>
      <w:r w:rsidR="00360365" w:rsidRPr="00BD384A">
        <w:rPr>
          <w:rFonts w:ascii="Times New Roman" w:eastAsia="Calibri" w:hAnsi="Times New Roman" w:cs="Times New Roman"/>
          <w:sz w:val="28"/>
          <w:szCs w:val="28"/>
          <w:lang w:eastAsia="en-US"/>
        </w:rPr>
        <w:t xml:space="preserve">(за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w:t>
      </w:r>
      <w:r w:rsidR="00360365" w:rsidRPr="00BD384A">
        <w:rPr>
          <w:rFonts w:ascii="Times New Roman" w:eastAsia="Calibri" w:hAnsi="Times New Roman" w:cs="Times New Roman"/>
          <w:sz w:val="28"/>
          <w:szCs w:val="28"/>
          <w:lang w:eastAsia="en-US"/>
        </w:rPr>
        <w:br/>
        <w:t xml:space="preserve">а также коммерческой организацией с участием таких товариществ </w:t>
      </w:r>
      <w:r w:rsidR="00360365" w:rsidRPr="00BD384A">
        <w:rPr>
          <w:rFonts w:ascii="Times New Roman" w:eastAsia="Calibri" w:hAnsi="Times New Roman" w:cs="Times New Roman"/>
          <w:sz w:val="28"/>
          <w:szCs w:val="28"/>
          <w:lang w:eastAsia="en-US"/>
        </w:rPr>
        <w:br/>
        <w:t>и обществ в их уставных (складочных) капиталах, или индивидуальным предпринимателем</w:t>
      </w:r>
      <w:r w:rsidRPr="00BD384A">
        <w:rPr>
          <w:rFonts w:ascii="Times New Roman" w:eastAsia="Calibri" w:hAnsi="Times New Roman" w:cs="Times New Roman"/>
          <w:sz w:val="28"/>
          <w:szCs w:val="28"/>
          <w:lang w:eastAsia="en-US"/>
        </w:rPr>
        <w:t>;</w:t>
      </w:r>
    </w:p>
    <w:p w:rsidR="008D733C" w:rsidRPr="00BD384A" w:rsidRDefault="008D733C" w:rsidP="008D733C">
      <w:pPr>
        <w:pStyle w:val="ConsPlusNormal"/>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2) осуществление работодателем деятельности на территории Архангельской области. </w:t>
      </w:r>
    </w:p>
    <w:p w:rsidR="008D733C" w:rsidRPr="00BD384A" w:rsidRDefault="008D733C" w:rsidP="008D733C">
      <w:pPr>
        <w:pStyle w:val="ConsPlusNormal"/>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7</w:t>
      </w:r>
      <w:r w:rsidRPr="00BD384A">
        <w:rPr>
          <w:rFonts w:ascii="Times New Roman" w:eastAsia="Calibri" w:hAnsi="Times New Roman" w:cs="Times New Roman"/>
          <w:sz w:val="28"/>
          <w:szCs w:val="28"/>
          <w:vertAlign w:val="superscript"/>
          <w:lang w:eastAsia="en-US"/>
        </w:rPr>
        <w:t>2</w:t>
      </w:r>
      <w:r w:rsidRPr="00BD384A">
        <w:rPr>
          <w:rFonts w:ascii="Times New Roman" w:eastAsia="Calibri" w:hAnsi="Times New Roman" w:cs="Times New Roman"/>
          <w:sz w:val="28"/>
          <w:szCs w:val="28"/>
          <w:lang w:eastAsia="en-US"/>
        </w:rPr>
        <w:t>.</w:t>
      </w:r>
      <w:r w:rsidRPr="00BD384A">
        <w:rPr>
          <w:rFonts w:ascii="Times New Roman" w:eastAsia="Calibri" w:hAnsi="Times New Roman" w:cs="Times New Roman"/>
          <w:sz w:val="28"/>
          <w:szCs w:val="28"/>
          <w:lang w:eastAsia="en-US"/>
        </w:rPr>
        <w:tab/>
        <w:t xml:space="preserve">Отбор работодателей проводится способом запроса предложений (заявок), направленных работодателями для участия в отборе, исходя </w:t>
      </w:r>
      <w:r w:rsidRPr="00BD384A">
        <w:rPr>
          <w:rFonts w:ascii="Times New Roman" w:eastAsia="Calibri" w:hAnsi="Times New Roman" w:cs="Times New Roman"/>
          <w:sz w:val="28"/>
          <w:szCs w:val="28"/>
          <w:lang w:eastAsia="en-US"/>
        </w:rPr>
        <w:br/>
        <w:t>из соответствия работодателя критериям отбора, указанным в пункте 7</w:t>
      </w:r>
      <w:r w:rsidR="00B828AB" w:rsidRPr="00BD384A">
        <w:rPr>
          <w:rFonts w:ascii="Times New Roman" w:eastAsia="Calibri" w:hAnsi="Times New Roman" w:cs="Times New Roman"/>
          <w:sz w:val="28"/>
          <w:szCs w:val="28"/>
          <w:vertAlign w:val="superscript"/>
          <w:lang w:eastAsia="en-US"/>
        </w:rPr>
        <w:t>1</w:t>
      </w:r>
      <w:r w:rsidRPr="00BD384A">
        <w:rPr>
          <w:rFonts w:ascii="Times New Roman" w:eastAsia="Calibri" w:hAnsi="Times New Roman" w:cs="Times New Roman"/>
          <w:sz w:val="28"/>
          <w:szCs w:val="28"/>
          <w:lang w:eastAsia="en-US"/>
        </w:rPr>
        <w:t xml:space="preserve"> настоящего Порядка, и очередности поступления предложения (заявки) </w:t>
      </w:r>
      <w:r w:rsidRPr="00BD384A">
        <w:rPr>
          <w:rFonts w:ascii="Times New Roman" w:eastAsia="Calibri" w:hAnsi="Times New Roman" w:cs="Times New Roman"/>
          <w:sz w:val="28"/>
          <w:szCs w:val="28"/>
          <w:lang w:eastAsia="en-US"/>
        </w:rPr>
        <w:br/>
        <w:t>на участие в отборе.</w:t>
      </w:r>
    </w:p>
    <w:p w:rsidR="008D733C" w:rsidRPr="00BD384A" w:rsidRDefault="008D733C" w:rsidP="008D733C">
      <w:pPr>
        <w:pStyle w:val="ConsPlusNormal"/>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7</w:t>
      </w:r>
      <w:r w:rsidRPr="00BD384A">
        <w:rPr>
          <w:rFonts w:ascii="Times New Roman" w:eastAsia="Calibri" w:hAnsi="Times New Roman" w:cs="Times New Roman"/>
          <w:sz w:val="28"/>
          <w:szCs w:val="28"/>
          <w:vertAlign w:val="superscript"/>
          <w:lang w:eastAsia="en-US"/>
        </w:rPr>
        <w:t>3</w:t>
      </w:r>
      <w:r w:rsidRPr="00BD384A">
        <w:rPr>
          <w:rFonts w:ascii="Times New Roman" w:eastAsia="Calibri" w:hAnsi="Times New Roman" w:cs="Times New Roman"/>
          <w:sz w:val="28"/>
          <w:szCs w:val="28"/>
          <w:lang w:eastAsia="en-US"/>
        </w:rPr>
        <w:t>.</w:t>
      </w:r>
      <w:r w:rsidRPr="00BD384A">
        <w:rPr>
          <w:rFonts w:ascii="Times New Roman" w:eastAsia="Calibri" w:hAnsi="Times New Roman" w:cs="Times New Roman"/>
          <w:sz w:val="28"/>
          <w:szCs w:val="28"/>
          <w:lang w:eastAsia="en-US"/>
        </w:rPr>
        <w:tab/>
        <w:t xml:space="preserve">Объявление о проведении отбора работодателей (далее – объявление) размещается на едином портале бюджетной системы Российской Федерации в информационно-телекоммуникационной сети «Интернет», </w:t>
      </w:r>
      <w:r w:rsidRPr="00BD384A">
        <w:rPr>
          <w:rFonts w:ascii="Times New Roman" w:eastAsia="Calibri" w:hAnsi="Times New Roman" w:cs="Times New Roman"/>
          <w:sz w:val="28"/>
          <w:szCs w:val="28"/>
          <w:lang w:eastAsia="en-US"/>
        </w:rPr>
        <w:br/>
        <w:t xml:space="preserve">на интерактивном портале министерства, а также на официальном сайте центра занятости в информационно-телекоммуникационной сети «Интернет» </w:t>
      </w:r>
      <w:r w:rsidRPr="00BD384A">
        <w:rPr>
          <w:rFonts w:ascii="Times New Roman" w:eastAsia="Calibri" w:hAnsi="Times New Roman" w:cs="Times New Roman"/>
          <w:sz w:val="28"/>
          <w:szCs w:val="28"/>
          <w:lang w:eastAsia="en-US"/>
        </w:rPr>
        <w:br/>
        <w:t>(далее – официальный сайт центра занятости) не позднее, чем за пять рабочих дней до дня начала приема заявок.</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В объявлении указываются:</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1) сроки проведения отбора (дата и время начала (окончания) подачи (приема) заявочной документации), которые не могут быть меньше 30 календарных дней, следующих за днем размещения объявления;</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2) наименование, местонахождение, почтовый адрес, адрес электронной почты центра занятости;</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3) цели предоставления субсидии в соответствии с пунктом 1 настоящего Порядка, а также результаты предоставления субсидии </w:t>
      </w:r>
      <w:r w:rsidRPr="00BD384A">
        <w:rPr>
          <w:rFonts w:ascii="Times New Roman" w:eastAsia="Calibri" w:hAnsi="Times New Roman" w:cs="Times New Roman"/>
          <w:sz w:val="28"/>
          <w:szCs w:val="28"/>
          <w:lang w:eastAsia="en-US"/>
        </w:rPr>
        <w:br/>
        <w:t>в соответствии с пунктом 301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4)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5) требования к работодателям в соответствии с пунктами 7</w:t>
      </w:r>
      <w:r w:rsidR="00B828AB" w:rsidRPr="00BD384A">
        <w:rPr>
          <w:rFonts w:ascii="Times New Roman" w:eastAsia="Calibri" w:hAnsi="Times New Roman" w:cs="Times New Roman"/>
          <w:sz w:val="28"/>
          <w:szCs w:val="28"/>
          <w:vertAlign w:val="superscript"/>
          <w:lang w:eastAsia="en-US"/>
        </w:rPr>
        <w:t>1</w:t>
      </w:r>
      <w:r w:rsidRPr="00BD384A">
        <w:rPr>
          <w:rFonts w:ascii="Times New Roman" w:eastAsia="Calibri" w:hAnsi="Times New Roman" w:cs="Times New Roman"/>
          <w:sz w:val="28"/>
          <w:szCs w:val="28"/>
          <w:lang w:eastAsia="en-US"/>
        </w:rPr>
        <w:t xml:space="preserve"> и 15 настоящего Порядка и перечень документов, указанный в пункте 8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6) порядок подачи заявки работодателями и требования, предъявляемые к форме и содержанию заявки в соответствии с пунктами 8 </w:t>
      </w:r>
      <w:r w:rsidRPr="00BD384A">
        <w:rPr>
          <w:rFonts w:ascii="Times New Roman" w:eastAsia="Calibri" w:hAnsi="Times New Roman" w:cs="Times New Roman"/>
          <w:sz w:val="28"/>
          <w:szCs w:val="28"/>
          <w:lang w:eastAsia="en-US"/>
        </w:rPr>
        <w:br/>
        <w:t>и 10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7) порядок отзыва заявки, порядок возврата документов, представленных работодателем в центр занятости, определяющий в том числе основания для возврата указанных документов, в соответствии </w:t>
      </w:r>
      <w:r w:rsidRPr="00BD384A">
        <w:rPr>
          <w:rFonts w:ascii="Times New Roman" w:eastAsia="Calibri" w:hAnsi="Times New Roman" w:cs="Times New Roman"/>
          <w:sz w:val="28"/>
          <w:szCs w:val="28"/>
          <w:lang w:eastAsia="en-US"/>
        </w:rPr>
        <w:br/>
        <w:t>с пунктом 11</w:t>
      </w:r>
      <w:r w:rsidR="00B828AB" w:rsidRPr="00BD384A">
        <w:rPr>
          <w:rFonts w:ascii="Times New Roman" w:eastAsia="Calibri" w:hAnsi="Times New Roman" w:cs="Times New Roman"/>
          <w:sz w:val="28"/>
          <w:szCs w:val="28"/>
          <w:vertAlign w:val="superscript"/>
          <w:lang w:eastAsia="en-US"/>
        </w:rPr>
        <w:t>2</w:t>
      </w:r>
      <w:r w:rsidRPr="00BD384A">
        <w:rPr>
          <w:rFonts w:ascii="Times New Roman" w:eastAsia="Calibri" w:hAnsi="Times New Roman" w:cs="Times New Roman"/>
          <w:sz w:val="28"/>
          <w:szCs w:val="28"/>
          <w:lang w:eastAsia="en-US"/>
        </w:rPr>
        <w:t xml:space="preserve">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8) правила рассмотрения и оценки заявки в соответствии с пунктами </w:t>
      </w:r>
      <w:r w:rsidRPr="00BD384A">
        <w:rPr>
          <w:rFonts w:ascii="Times New Roman" w:eastAsia="Calibri" w:hAnsi="Times New Roman" w:cs="Times New Roman"/>
          <w:sz w:val="28"/>
          <w:szCs w:val="28"/>
          <w:lang w:eastAsia="en-US"/>
        </w:rPr>
        <w:br/>
        <w:t>12 и 13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BD384A">
        <w:rPr>
          <w:rFonts w:ascii="Times New Roman" w:eastAsia="Calibri" w:hAnsi="Times New Roman" w:cs="Times New Roman"/>
          <w:sz w:val="28"/>
          <w:szCs w:val="28"/>
          <w:lang w:eastAsia="en-US"/>
        </w:rPr>
        <w:br/>
        <w:t>в соответствии с пунктом 11</w:t>
      </w:r>
      <w:r w:rsidR="00B828AB" w:rsidRPr="00BD384A">
        <w:rPr>
          <w:rFonts w:ascii="Times New Roman" w:eastAsia="Calibri" w:hAnsi="Times New Roman" w:cs="Times New Roman"/>
          <w:sz w:val="28"/>
          <w:szCs w:val="28"/>
          <w:vertAlign w:val="superscript"/>
          <w:lang w:eastAsia="en-US"/>
        </w:rPr>
        <w:t>3</w:t>
      </w:r>
      <w:r w:rsidRPr="00BD384A">
        <w:rPr>
          <w:rFonts w:ascii="Times New Roman" w:eastAsia="Calibri" w:hAnsi="Times New Roman" w:cs="Times New Roman"/>
          <w:sz w:val="28"/>
          <w:szCs w:val="28"/>
          <w:lang w:eastAsia="en-US"/>
        </w:rPr>
        <w:t xml:space="preserve">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10) срок, в течение которого победитель (победители) отбора должен подписать договор в соответствии с пунктом 22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11) условия признания победителя (победителей) отбора уклонившимся от заключения договора в соответствии с пунктом 22 настоящего Порядка;</w:t>
      </w:r>
    </w:p>
    <w:p w:rsidR="008D733C" w:rsidRPr="00BD384A" w:rsidRDefault="008D733C" w:rsidP="008D733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BD384A">
        <w:rPr>
          <w:rFonts w:ascii="Times New Roman" w:eastAsia="Calibri" w:hAnsi="Times New Roman" w:cs="Times New Roman"/>
          <w:sz w:val="28"/>
          <w:szCs w:val="28"/>
          <w:vertAlign w:val="superscript"/>
          <w:lang w:eastAsia="en-US"/>
        </w:rPr>
        <w:t xml:space="preserve">2 </w:t>
      </w:r>
      <w:r w:rsidRPr="00BD384A">
        <w:rPr>
          <w:rFonts w:ascii="Times New Roman" w:eastAsia="Calibri" w:hAnsi="Times New Roman" w:cs="Times New Roman"/>
          <w:sz w:val="28"/>
          <w:szCs w:val="28"/>
          <w:lang w:eastAsia="en-US"/>
        </w:rPr>
        <w:t xml:space="preserve">Положения о мерах по обеспечению исполнения федерального бюджета, утвержденного постановлением Правительства Российской Федерации </w:t>
      </w:r>
      <w:r w:rsidRPr="00BD384A">
        <w:rPr>
          <w:rFonts w:ascii="Times New Roman" w:eastAsia="Calibri" w:hAnsi="Times New Roman" w:cs="Times New Roman"/>
          <w:sz w:val="28"/>
          <w:szCs w:val="28"/>
          <w:lang w:eastAsia="en-US"/>
        </w:rPr>
        <w:br/>
        <w:t>от 9 декабря 2017 года № 1496 «О мерах по обеспечению исполнения федерального бюджета», в случае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4136AC" w:rsidRPr="00BD384A" w:rsidRDefault="004136AC" w:rsidP="004136AC">
      <w:pPr>
        <w:pStyle w:val="ConsPlusNormal"/>
        <w:jc w:val="center"/>
        <w:outlineLvl w:val="1"/>
        <w:rPr>
          <w:rFonts w:ascii="Times New Roman" w:hAnsi="Times New Roman" w:cs="Times New Roman"/>
          <w:b/>
          <w:sz w:val="28"/>
          <w:szCs w:val="28"/>
        </w:rPr>
      </w:pPr>
    </w:p>
    <w:p w:rsidR="004136AC" w:rsidRPr="00BD384A" w:rsidRDefault="004136AC" w:rsidP="004136AC">
      <w:pPr>
        <w:pStyle w:val="ConsPlusNormal"/>
        <w:ind w:firstLine="0"/>
        <w:jc w:val="center"/>
        <w:outlineLvl w:val="1"/>
        <w:rPr>
          <w:rFonts w:ascii="Times New Roman" w:hAnsi="Times New Roman" w:cs="Times New Roman"/>
          <w:b/>
          <w:color w:val="00B050"/>
          <w:sz w:val="28"/>
          <w:szCs w:val="28"/>
        </w:rPr>
      </w:pPr>
      <w:r w:rsidRPr="00BD384A">
        <w:rPr>
          <w:rFonts w:ascii="Times New Roman" w:hAnsi="Times New Roman" w:cs="Times New Roman"/>
          <w:b/>
          <w:sz w:val="28"/>
          <w:szCs w:val="28"/>
        </w:rPr>
        <w:t xml:space="preserve">III. Порядок представления документов для получения субсидии </w:t>
      </w:r>
      <w:r w:rsidRPr="00BD384A">
        <w:rPr>
          <w:rFonts w:ascii="Times New Roman" w:hAnsi="Times New Roman" w:cs="Times New Roman"/>
          <w:b/>
          <w:sz w:val="28"/>
          <w:szCs w:val="28"/>
        </w:rPr>
        <w:br/>
        <w:t xml:space="preserve">и заключения договора об организации наставничества </w:t>
      </w:r>
      <w:r w:rsidRPr="00BD384A">
        <w:rPr>
          <w:rFonts w:ascii="Times New Roman" w:hAnsi="Times New Roman" w:cs="Times New Roman"/>
          <w:b/>
          <w:sz w:val="28"/>
          <w:szCs w:val="28"/>
        </w:rPr>
        <w:br/>
      </w:r>
    </w:p>
    <w:p w:rsidR="004136AC" w:rsidRPr="00BD384A" w:rsidRDefault="004136AC" w:rsidP="004136AC">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pacing w:val="-6"/>
          <w:sz w:val="28"/>
          <w:szCs w:val="28"/>
        </w:rPr>
        <w:t xml:space="preserve">8.  Для </w:t>
      </w:r>
      <w:r w:rsidR="008D733C" w:rsidRPr="00BD384A">
        <w:rPr>
          <w:rFonts w:ascii="Times New Roman" w:hAnsi="Times New Roman" w:cs="Times New Roman"/>
          <w:spacing w:val="-6"/>
          <w:sz w:val="28"/>
          <w:szCs w:val="28"/>
        </w:rPr>
        <w:t xml:space="preserve">участия в отборе и </w:t>
      </w:r>
      <w:r w:rsidRPr="00BD384A">
        <w:rPr>
          <w:rFonts w:ascii="Times New Roman" w:hAnsi="Times New Roman" w:cs="Times New Roman"/>
          <w:spacing w:val="-6"/>
          <w:sz w:val="28"/>
          <w:szCs w:val="28"/>
        </w:rPr>
        <w:t xml:space="preserve">получения субсидии работодатель представляет в </w:t>
      </w:r>
      <w:r w:rsidR="000177A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следующие документы (далее – заявка):</w:t>
      </w:r>
    </w:p>
    <w:p w:rsidR="004136AC" w:rsidRPr="00BD384A" w:rsidRDefault="004136AC" w:rsidP="004136AC">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z w:val="28"/>
          <w:szCs w:val="28"/>
        </w:rPr>
        <w:t>1)  </w:t>
      </w:r>
      <w:hyperlink w:anchor="P5687" w:history="1">
        <w:r w:rsidRPr="00BD384A">
          <w:rPr>
            <w:rFonts w:ascii="Times New Roman" w:hAnsi="Times New Roman" w:cs="Times New Roman"/>
            <w:sz w:val="28"/>
            <w:szCs w:val="28"/>
          </w:rPr>
          <w:t>заявление</w:t>
        </w:r>
      </w:hyperlink>
      <w:r w:rsidRPr="00BD384A">
        <w:rPr>
          <w:rFonts w:ascii="Times New Roman" w:hAnsi="Times New Roman" w:cs="Times New Roman"/>
          <w:sz w:val="28"/>
          <w:szCs w:val="28"/>
        </w:rPr>
        <w:t xml:space="preserve"> на участие в реализации мероприятия по адаптации </w:t>
      </w:r>
      <w:r w:rsidRPr="00BD384A">
        <w:rPr>
          <w:rFonts w:ascii="Times New Roman" w:hAnsi="Times New Roman" w:cs="Times New Roman"/>
          <w:sz w:val="28"/>
          <w:szCs w:val="28"/>
        </w:rPr>
        <w:br/>
        <w:t>по форме согласно приложению к настоящему Порядку;</w:t>
      </w:r>
    </w:p>
    <w:p w:rsidR="004136AC" w:rsidRPr="00BD384A" w:rsidRDefault="004136AC" w:rsidP="007150E8">
      <w:pPr>
        <w:pStyle w:val="ConsPlusNormal"/>
        <w:ind w:firstLine="709"/>
        <w:jc w:val="both"/>
        <w:rPr>
          <w:rFonts w:ascii="Times New Roman" w:hAnsi="Times New Roman" w:cs="Times New Roman"/>
          <w:sz w:val="28"/>
          <w:szCs w:val="28"/>
        </w:rPr>
      </w:pPr>
      <w:bookmarkStart w:id="21" w:name="P5554"/>
      <w:bookmarkEnd w:id="21"/>
      <w:r w:rsidRPr="00BD384A">
        <w:rPr>
          <w:rFonts w:ascii="Times New Roman" w:hAnsi="Times New Roman" w:cs="Times New Roman"/>
          <w:sz w:val="28"/>
          <w:szCs w:val="28"/>
        </w:rPr>
        <w:t>2)  </w:t>
      </w:r>
      <w:r w:rsidR="007150E8" w:rsidRPr="00BD384A">
        <w:rPr>
          <w:rFonts w:ascii="Times New Roman" w:hAnsi="Times New Roman" w:cs="Times New Roman"/>
          <w:sz w:val="28"/>
          <w:szCs w:val="28"/>
        </w:rPr>
        <w:t xml:space="preserve">сведения о потребности в работниках, наличии свободных рабочих мест (вакантных должностей) по форме согласно приложению № 10 </w:t>
      </w:r>
      <w:r w:rsidR="007150E8" w:rsidRPr="00BD384A">
        <w:rPr>
          <w:rFonts w:ascii="Times New Roman" w:hAnsi="Times New Roman" w:cs="Times New Roman"/>
          <w:sz w:val="28"/>
          <w:szCs w:val="28"/>
        </w:rPr>
        <w:br/>
        <w:t>к приказу Министерства труда и социальной защиты Российской Федерации от 19 февраля 2019 года № 90н;</w:t>
      </w:r>
    </w:p>
    <w:p w:rsidR="00C77F47" w:rsidRPr="00BD384A" w:rsidRDefault="00C77F47" w:rsidP="00C77F47">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z w:val="28"/>
          <w:szCs w:val="28"/>
        </w:rPr>
        <w:t xml:space="preserve">3)  справку, подписанную держателем реестра акционеров акционерного общества и заверенную (скрепленную) печатью (при наличии печати) указанного держателя реестра, подтверждающую отсутствие </w:t>
      </w:r>
      <w:r w:rsidRPr="00BD384A">
        <w:rPr>
          <w:rFonts w:ascii="Times New Roman" w:hAnsi="Times New Roman" w:cs="Times New Roman"/>
          <w:sz w:val="28"/>
          <w:szCs w:val="28"/>
        </w:rPr>
        <w:br/>
        <w:t>в уставном капитале акционерного общества по состоянию на первое число месяца, предшествующего месяцу, в котором планируется заключение договора об организации наставничества,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D384A">
        <w:rPr>
          <w:rFonts w:ascii="Times New Roman" w:hAnsi="Times New Roman" w:cs="Times New Roman"/>
          <w:sz w:val="28"/>
          <w:szCs w:val="28"/>
        </w:rPr>
        <w:t>офшорные</w:t>
      </w:r>
      <w:proofErr w:type="spellEnd"/>
      <w:r w:rsidRPr="00BD384A">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C77F47" w:rsidRPr="00BD384A" w:rsidRDefault="00C77F47" w:rsidP="00C77F47">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4)  согласие на публикацию (размещение) в информационно-телекоммуникационной сети «Интернет» информации о работодателе, </w:t>
      </w:r>
      <w:r w:rsidRPr="00BD384A">
        <w:rPr>
          <w:rFonts w:ascii="Times New Roman" w:hAnsi="Times New Roman" w:cs="Times New Roman"/>
          <w:sz w:val="28"/>
          <w:szCs w:val="28"/>
        </w:rPr>
        <w:br/>
        <w:t>о подаваемой работодателем заявке, иной информации о работодателе, связанной с соответствующим отбором</w:t>
      </w:r>
      <w:r w:rsidR="007150E8" w:rsidRPr="00BD384A">
        <w:rPr>
          <w:rFonts w:ascii="Times New Roman" w:hAnsi="Times New Roman" w:cs="Times New Roman"/>
          <w:sz w:val="28"/>
          <w:szCs w:val="28"/>
        </w:rPr>
        <w:t>, в свободной форме</w:t>
      </w:r>
      <w:r w:rsidRPr="00BD384A">
        <w:rPr>
          <w:rFonts w:ascii="Times New Roman" w:hAnsi="Times New Roman" w:cs="Times New Roman"/>
          <w:sz w:val="28"/>
          <w:szCs w:val="28"/>
        </w:rPr>
        <w:t>.</w:t>
      </w:r>
    </w:p>
    <w:p w:rsidR="002A3690" w:rsidRPr="00BD384A" w:rsidRDefault="004136AC" w:rsidP="002A3690">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z w:val="28"/>
          <w:szCs w:val="28"/>
        </w:rPr>
        <w:t>9.  Работодатель вправе по собственной</w:t>
      </w:r>
      <w:r w:rsidRPr="00BD384A">
        <w:rPr>
          <w:rFonts w:ascii="Times New Roman" w:hAnsi="Times New Roman" w:cs="Times New Roman"/>
        </w:rPr>
        <w:t xml:space="preserve"> </w:t>
      </w:r>
      <w:r w:rsidRPr="00BD384A">
        <w:rPr>
          <w:rFonts w:ascii="Times New Roman" w:hAnsi="Times New Roman" w:cs="Times New Roman"/>
          <w:sz w:val="28"/>
          <w:szCs w:val="28"/>
        </w:rPr>
        <w:t xml:space="preserve">инициативе представить </w:t>
      </w:r>
      <w:r w:rsidRPr="00BD384A">
        <w:rPr>
          <w:rFonts w:ascii="Times New Roman" w:hAnsi="Times New Roman" w:cs="Times New Roman"/>
          <w:sz w:val="28"/>
          <w:szCs w:val="28"/>
        </w:rPr>
        <w:br/>
      </w:r>
      <w:r w:rsidRPr="00BD384A">
        <w:rPr>
          <w:rFonts w:ascii="Times New Roman" w:hAnsi="Times New Roman" w:cs="Times New Roman"/>
          <w:spacing w:val="-4"/>
          <w:sz w:val="28"/>
          <w:szCs w:val="28"/>
        </w:rPr>
        <w:t xml:space="preserve">в </w:t>
      </w:r>
      <w:r w:rsidR="000177A3" w:rsidRPr="00BD384A">
        <w:rPr>
          <w:rFonts w:ascii="Times New Roman" w:hAnsi="Times New Roman" w:cs="Times New Roman"/>
          <w:spacing w:val="-4"/>
          <w:sz w:val="28"/>
          <w:szCs w:val="28"/>
        </w:rPr>
        <w:t>обособленное подразделение центра занятости</w:t>
      </w:r>
      <w:r w:rsidRPr="00BD384A">
        <w:rPr>
          <w:rFonts w:ascii="Times New Roman" w:hAnsi="Times New Roman" w:cs="Times New Roman"/>
          <w:spacing w:val="-4"/>
          <w:sz w:val="28"/>
          <w:szCs w:val="28"/>
        </w:rPr>
        <w:t xml:space="preserve"> выписку из Единого государственного реестра юридических</w:t>
      </w:r>
      <w:r w:rsidRPr="00BD384A">
        <w:rPr>
          <w:rFonts w:ascii="Times New Roman" w:hAnsi="Times New Roman" w:cs="Times New Roman"/>
          <w:sz w:val="28"/>
          <w:szCs w:val="28"/>
        </w:rPr>
        <w:t xml:space="preserve"> лиц (для юридических лиц) или из Единого государственного реестра </w:t>
      </w:r>
      <w:r w:rsidRPr="00BD384A">
        <w:rPr>
          <w:rFonts w:ascii="Times New Roman" w:hAnsi="Times New Roman" w:cs="Times New Roman"/>
          <w:spacing w:val="-4"/>
          <w:sz w:val="28"/>
          <w:szCs w:val="28"/>
        </w:rPr>
        <w:t>индивидуальных предпринимателей (для индивидуальных предпринимателей).</w:t>
      </w:r>
    </w:p>
    <w:p w:rsidR="002A3690" w:rsidRPr="00BD384A" w:rsidRDefault="002A3690" w:rsidP="002A3690">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 xml:space="preserve">Центр занятости самостоятельно запрашивает сведения, указанные </w:t>
      </w:r>
      <w:r w:rsidRPr="00BD384A">
        <w:rPr>
          <w:rFonts w:ascii="Times New Roman" w:hAnsi="Times New Roman" w:cs="Times New Roman"/>
          <w:spacing w:val="-4"/>
          <w:sz w:val="28"/>
          <w:szCs w:val="28"/>
        </w:rPr>
        <w:br/>
        <w:t xml:space="preserve">в абзаце первом настоящего пункта, если работодатель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w:t>
      </w:r>
      <w:r w:rsidRPr="00BD384A">
        <w:rPr>
          <w:rFonts w:ascii="Times New Roman" w:hAnsi="Times New Roman" w:cs="Times New Roman"/>
          <w:spacing w:val="-4"/>
          <w:sz w:val="28"/>
          <w:szCs w:val="28"/>
        </w:rPr>
        <w:br/>
        <w:t xml:space="preserve">В случае невозможности направления межведомственного запроса </w:t>
      </w:r>
      <w:r w:rsidRPr="00BD384A">
        <w:rPr>
          <w:rFonts w:ascii="Times New Roman" w:hAnsi="Times New Roman" w:cs="Times New Roman"/>
          <w:spacing w:val="-4"/>
          <w:sz w:val="28"/>
          <w:szCs w:val="28"/>
        </w:rPr>
        <w:br/>
        <w:t>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C77F47" w:rsidRPr="00BD384A" w:rsidRDefault="004136AC"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10</w:t>
      </w:r>
      <w:r w:rsidR="00C77F47" w:rsidRPr="00BD384A">
        <w:rPr>
          <w:rFonts w:ascii="Times New Roman" w:hAnsi="Times New Roman" w:cs="Times New Roman"/>
          <w:spacing w:val="-4"/>
          <w:sz w:val="28"/>
          <w:szCs w:val="28"/>
        </w:rPr>
        <w:t xml:space="preserve"> Заявка представляется одним из следующих способов:</w:t>
      </w:r>
    </w:p>
    <w:p w:rsidR="00C77F47" w:rsidRPr="00BD384A" w:rsidRDefault="00C77F47"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1) лично или через представителя;</w:t>
      </w:r>
    </w:p>
    <w:p w:rsidR="00C77F47" w:rsidRPr="00BD384A" w:rsidRDefault="00C77F47"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2) заказным почтовым отправлением;</w:t>
      </w:r>
    </w:p>
    <w:p w:rsidR="00C77F47" w:rsidRPr="00BD384A" w:rsidRDefault="00C77F47"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 xml:space="preserve">3) по электронной почте. </w:t>
      </w:r>
    </w:p>
    <w:p w:rsidR="00C77F47" w:rsidRPr="00BD384A" w:rsidRDefault="00C77F47"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 xml:space="preserve">Электронные документы представляются в формате PDF размером </w:t>
      </w:r>
      <w:r w:rsidRPr="00BD384A">
        <w:rPr>
          <w:rFonts w:ascii="Times New Roman" w:hAnsi="Times New Roman" w:cs="Times New Roman"/>
          <w:spacing w:val="-4"/>
          <w:sz w:val="28"/>
          <w:szCs w:val="28"/>
        </w:rPr>
        <w:br/>
        <w:t>не более 5 Мбайт.</w:t>
      </w:r>
    </w:p>
    <w:p w:rsidR="00C77F47" w:rsidRPr="00BD384A" w:rsidRDefault="00C77F47"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Копии документов должны быть заверены в установленном законодательством Российской Федерации порядке.</w:t>
      </w:r>
    </w:p>
    <w:p w:rsidR="00C77F47" w:rsidRPr="00BD384A" w:rsidRDefault="007150E8"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Работодатели</w:t>
      </w:r>
      <w:r w:rsidR="00C77F47" w:rsidRPr="00BD384A">
        <w:rPr>
          <w:rFonts w:ascii="Times New Roman" w:hAnsi="Times New Roman" w:cs="Times New Roman"/>
          <w:spacing w:val="-4"/>
          <w:sz w:val="28"/>
          <w:szCs w:val="28"/>
        </w:rPr>
        <w:t xml:space="preserve"> несут ответственность за достоверность представляемых документов в соответствии с законодательством Российской Федерации.</w:t>
      </w:r>
    </w:p>
    <w:p w:rsidR="00C77F47" w:rsidRPr="00BD384A" w:rsidRDefault="00C77F47" w:rsidP="00C77F47">
      <w:pPr>
        <w:pStyle w:val="ConsPlusNormal"/>
        <w:ind w:firstLine="709"/>
        <w:jc w:val="both"/>
        <w:rPr>
          <w:rFonts w:ascii="Times New Roman" w:hAnsi="Times New Roman" w:cs="Times New Roman"/>
          <w:spacing w:val="-4"/>
          <w:sz w:val="28"/>
          <w:szCs w:val="28"/>
        </w:rPr>
      </w:pPr>
      <w:r w:rsidRPr="00BD384A">
        <w:rPr>
          <w:rFonts w:ascii="Times New Roman" w:hAnsi="Times New Roman" w:cs="Times New Roman"/>
          <w:spacing w:val="-4"/>
          <w:sz w:val="28"/>
          <w:szCs w:val="28"/>
        </w:rPr>
        <w:t xml:space="preserve">В случае обращения представителя </w:t>
      </w:r>
      <w:r w:rsidR="007150E8" w:rsidRPr="00BD384A">
        <w:rPr>
          <w:rFonts w:ascii="Times New Roman" w:hAnsi="Times New Roman" w:cs="Times New Roman"/>
          <w:spacing w:val="-4"/>
          <w:sz w:val="28"/>
          <w:szCs w:val="28"/>
        </w:rPr>
        <w:t>работодателя</w:t>
      </w:r>
      <w:r w:rsidRPr="00BD384A">
        <w:rPr>
          <w:rFonts w:ascii="Times New Roman" w:hAnsi="Times New Roman" w:cs="Times New Roman"/>
          <w:spacing w:val="-4"/>
          <w:sz w:val="28"/>
          <w:szCs w:val="28"/>
        </w:rPr>
        <w:t xml:space="preserve"> к заявке прилагается документ, подтверждающий полномочия лица на осуществление действий </w:t>
      </w:r>
      <w:r w:rsidRPr="00BD384A">
        <w:rPr>
          <w:rFonts w:ascii="Times New Roman" w:hAnsi="Times New Roman" w:cs="Times New Roman"/>
          <w:spacing w:val="-4"/>
          <w:sz w:val="28"/>
          <w:szCs w:val="28"/>
        </w:rPr>
        <w:br/>
        <w:t xml:space="preserve">от имени </w:t>
      </w:r>
      <w:r w:rsidR="007150E8" w:rsidRPr="00BD384A">
        <w:rPr>
          <w:rFonts w:ascii="Times New Roman" w:hAnsi="Times New Roman" w:cs="Times New Roman"/>
          <w:spacing w:val="-4"/>
          <w:sz w:val="28"/>
          <w:szCs w:val="28"/>
        </w:rPr>
        <w:t>работодателя</w:t>
      </w:r>
      <w:r w:rsidRPr="00BD384A">
        <w:rPr>
          <w:rFonts w:ascii="Times New Roman" w:hAnsi="Times New Roman" w:cs="Times New Roman"/>
          <w:spacing w:val="-4"/>
          <w:sz w:val="28"/>
          <w:szCs w:val="28"/>
        </w:rPr>
        <w:t>.</w:t>
      </w:r>
    </w:p>
    <w:p w:rsidR="00C77F47" w:rsidRPr="00BD384A" w:rsidRDefault="004136AC" w:rsidP="00C77F47">
      <w:pPr>
        <w:pStyle w:val="ConsPlusNormal"/>
        <w:ind w:firstLine="709"/>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11.  </w:t>
      </w:r>
      <w:r w:rsidR="00C77F47" w:rsidRPr="00BD384A">
        <w:rPr>
          <w:rFonts w:ascii="Times New Roman" w:hAnsi="Times New Roman" w:cs="Times New Roman"/>
          <w:spacing w:val="-6"/>
          <w:sz w:val="28"/>
          <w:szCs w:val="28"/>
        </w:rPr>
        <w:t>Прием заявок осуществляется в соответствии с пунктом 7</w:t>
      </w:r>
      <w:r w:rsidR="00C77F47" w:rsidRPr="00BD384A">
        <w:rPr>
          <w:rFonts w:ascii="Times New Roman" w:hAnsi="Times New Roman" w:cs="Times New Roman"/>
          <w:spacing w:val="-6"/>
          <w:sz w:val="28"/>
          <w:szCs w:val="28"/>
          <w:vertAlign w:val="superscript"/>
        </w:rPr>
        <w:t>3</w:t>
      </w:r>
      <w:r w:rsidR="00C77F47" w:rsidRPr="00BD384A">
        <w:rPr>
          <w:rFonts w:ascii="Times New Roman" w:hAnsi="Times New Roman" w:cs="Times New Roman"/>
          <w:spacing w:val="-6"/>
          <w:sz w:val="28"/>
          <w:szCs w:val="28"/>
        </w:rPr>
        <w:t xml:space="preserve"> настоящего Порядка в течение срока, указанного в объявлении.</w:t>
      </w:r>
    </w:p>
    <w:p w:rsidR="00C77F47" w:rsidRPr="00BD384A" w:rsidRDefault="00C77F47" w:rsidP="00C77F47">
      <w:pPr>
        <w:pStyle w:val="ConsPlusNormal"/>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11</w:t>
      </w:r>
      <w:r w:rsidRPr="00BD384A">
        <w:rPr>
          <w:rFonts w:ascii="Times New Roman" w:hAnsi="Times New Roman" w:cs="Times New Roman"/>
          <w:spacing w:val="-6"/>
          <w:sz w:val="28"/>
          <w:szCs w:val="28"/>
          <w:vertAlign w:val="superscript"/>
        </w:rPr>
        <w:t>1</w:t>
      </w:r>
      <w:r w:rsidRPr="00BD384A">
        <w:rPr>
          <w:rFonts w:ascii="Times New Roman" w:hAnsi="Times New Roman" w:cs="Times New Roman"/>
          <w:spacing w:val="-6"/>
          <w:sz w:val="28"/>
          <w:szCs w:val="28"/>
        </w:rPr>
        <w:t>.</w:t>
      </w:r>
      <w:r w:rsidRPr="00BD384A">
        <w:rPr>
          <w:rFonts w:ascii="Times New Roman" w:hAnsi="Times New Roman" w:cs="Times New Roman"/>
          <w:spacing w:val="-6"/>
          <w:sz w:val="28"/>
          <w:szCs w:val="28"/>
        </w:rPr>
        <w:tab/>
        <w:t xml:space="preserve">Датой представления заявки считается дата ее регистрации </w:t>
      </w:r>
      <w:r w:rsidRPr="00BD384A">
        <w:rPr>
          <w:rFonts w:ascii="Times New Roman" w:hAnsi="Times New Roman" w:cs="Times New Roman"/>
          <w:spacing w:val="-6"/>
          <w:sz w:val="28"/>
          <w:szCs w:val="28"/>
        </w:rPr>
        <w:br/>
        <w:t>в установленном порядке в центре занятости.</w:t>
      </w:r>
    </w:p>
    <w:p w:rsidR="00C77F47" w:rsidRPr="00BD384A" w:rsidRDefault="00C77F47" w:rsidP="00C77F47">
      <w:pPr>
        <w:pStyle w:val="ConsPlusNormal"/>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Заявке присваивается регистрационный номер в порядке очередности его поступления в центр занятости.</w:t>
      </w:r>
    </w:p>
    <w:p w:rsidR="00C77F47" w:rsidRPr="00BD384A" w:rsidRDefault="00C77F47" w:rsidP="00C77F47">
      <w:pPr>
        <w:pStyle w:val="ConsPlusNormal"/>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При поступлении заявки во внерабочее время она подлежит рассмотрению в целях регистрации в начале очередного рабочего дня.</w:t>
      </w:r>
    </w:p>
    <w:p w:rsidR="00C77F47" w:rsidRPr="00BD384A" w:rsidRDefault="00C77F47" w:rsidP="00C77F47">
      <w:pPr>
        <w:pStyle w:val="ConsPlusNormal"/>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11</w:t>
      </w:r>
      <w:r w:rsidRPr="00BD384A">
        <w:rPr>
          <w:rFonts w:ascii="Times New Roman" w:hAnsi="Times New Roman" w:cs="Times New Roman"/>
          <w:spacing w:val="-6"/>
          <w:sz w:val="28"/>
          <w:szCs w:val="28"/>
          <w:vertAlign w:val="superscript"/>
        </w:rPr>
        <w:t>2</w:t>
      </w:r>
      <w:r w:rsidRPr="00BD384A">
        <w:rPr>
          <w:rFonts w:ascii="Times New Roman" w:hAnsi="Times New Roman" w:cs="Times New Roman"/>
          <w:spacing w:val="-6"/>
          <w:sz w:val="28"/>
          <w:szCs w:val="28"/>
        </w:rPr>
        <w:t>.</w:t>
      </w:r>
      <w:r w:rsidRPr="00BD384A">
        <w:rPr>
          <w:rFonts w:ascii="Times New Roman" w:hAnsi="Times New Roman" w:cs="Times New Roman"/>
          <w:spacing w:val="-6"/>
          <w:sz w:val="28"/>
          <w:szCs w:val="28"/>
        </w:rPr>
        <w:tab/>
        <w:t>Работодатель на основании письменного обращения вправе отозвать заявку на любом этапе отбора и до момента заключения договора</w:t>
      </w:r>
      <w:r w:rsidR="00696A28" w:rsidRPr="00696A28">
        <w:rPr>
          <w:rFonts w:ascii="Times New Roman" w:eastAsia="Calibri" w:hAnsi="Times New Roman" w:cs="Times New Roman"/>
          <w:sz w:val="28"/>
          <w:szCs w:val="28"/>
          <w:lang w:eastAsia="en-US"/>
        </w:rPr>
        <w:t xml:space="preserve"> </w:t>
      </w:r>
      <w:r w:rsidR="00696A28">
        <w:rPr>
          <w:rFonts w:ascii="Times New Roman" w:eastAsia="Calibri" w:hAnsi="Times New Roman" w:cs="Times New Roman"/>
          <w:sz w:val="28"/>
          <w:szCs w:val="28"/>
          <w:lang w:eastAsia="en-US"/>
        </w:rPr>
        <w:t>об организации наставничества</w:t>
      </w:r>
      <w:r w:rsidRPr="00BD384A">
        <w:rPr>
          <w:rFonts w:ascii="Times New Roman" w:hAnsi="Times New Roman" w:cs="Times New Roman"/>
          <w:spacing w:val="-6"/>
          <w:sz w:val="28"/>
          <w:szCs w:val="28"/>
        </w:rPr>
        <w:t xml:space="preserve">. </w:t>
      </w:r>
    </w:p>
    <w:p w:rsidR="00C77F47" w:rsidRPr="00BD384A" w:rsidRDefault="00C77F47" w:rsidP="00C77F47">
      <w:pPr>
        <w:pStyle w:val="ConsPlusNormal"/>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 xml:space="preserve">Возврату подлежат документы, представленные работодателем </w:t>
      </w:r>
      <w:r w:rsidRPr="00BD384A">
        <w:rPr>
          <w:rFonts w:ascii="Times New Roman" w:hAnsi="Times New Roman" w:cs="Times New Roman"/>
          <w:spacing w:val="-6"/>
          <w:sz w:val="28"/>
          <w:szCs w:val="28"/>
        </w:rPr>
        <w:br/>
        <w:t xml:space="preserve">в центр занятости по собственной инициативе. </w:t>
      </w:r>
    </w:p>
    <w:p w:rsidR="00C77F47" w:rsidRPr="00BD384A" w:rsidRDefault="00C77F47" w:rsidP="00C77F47">
      <w:pPr>
        <w:pStyle w:val="ConsPlusNormal"/>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Датой отзыва заявки считается дата регистрации соответствующего письменного обращения работодателя.</w:t>
      </w:r>
    </w:p>
    <w:p w:rsidR="00C77F47" w:rsidRPr="00BD384A" w:rsidRDefault="00C77F47" w:rsidP="00C77F47">
      <w:pPr>
        <w:pStyle w:val="ConsPlusNormal"/>
        <w:ind w:firstLine="709"/>
        <w:jc w:val="both"/>
        <w:rPr>
          <w:rFonts w:ascii="Times New Roman" w:hAnsi="Times New Roman" w:cs="Times New Roman"/>
          <w:spacing w:val="-6"/>
          <w:sz w:val="28"/>
          <w:szCs w:val="28"/>
        </w:rPr>
      </w:pPr>
      <w:r w:rsidRPr="00BD384A">
        <w:rPr>
          <w:rFonts w:ascii="Times New Roman" w:hAnsi="Times New Roman" w:cs="Times New Roman"/>
          <w:spacing w:val="-6"/>
          <w:sz w:val="28"/>
          <w:szCs w:val="28"/>
        </w:rPr>
        <w:t>11</w:t>
      </w:r>
      <w:r w:rsidRPr="00BD384A">
        <w:rPr>
          <w:rFonts w:ascii="Times New Roman" w:hAnsi="Times New Roman" w:cs="Times New Roman"/>
          <w:spacing w:val="-6"/>
          <w:sz w:val="28"/>
          <w:szCs w:val="28"/>
          <w:vertAlign w:val="superscript"/>
        </w:rPr>
        <w:t>3</w:t>
      </w:r>
      <w:r w:rsidRPr="00BD384A">
        <w:rPr>
          <w:rFonts w:ascii="Times New Roman" w:hAnsi="Times New Roman" w:cs="Times New Roman"/>
          <w:spacing w:val="-6"/>
          <w:sz w:val="28"/>
          <w:szCs w:val="28"/>
        </w:rPr>
        <w:t>.</w:t>
      </w:r>
      <w:r w:rsidRPr="00BD384A">
        <w:rPr>
          <w:rFonts w:ascii="Times New Roman" w:hAnsi="Times New Roman" w:cs="Times New Roman"/>
          <w:spacing w:val="-6"/>
          <w:sz w:val="28"/>
          <w:szCs w:val="28"/>
        </w:rPr>
        <w:tab/>
        <w:t xml:space="preserve">Работодатель вправе направить в письменной форме в центр занятости запрос, в том числе на адрес электронной почты центра занятости, </w:t>
      </w:r>
      <w:r w:rsidRPr="00BD384A">
        <w:rPr>
          <w:rFonts w:ascii="Times New Roman" w:hAnsi="Times New Roman" w:cs="Times New Roman"/>
          <w:spacing w:val="-6"/>
          <w:sz w:val="28"/>
          <w:szCs w:val="28"/>
        </w:rPr>
        <w:br/>
        <w:t xml:space="preserve">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w:t>
      </w:r>
      <w:r w:rsidRPr="00BD384A">
        <w:rPr>
          <w:rFonts w:ascii="Times New Roman" w:hAnsi="Times New Roman" w:cs="Times New Roman"/>
          <w:spacing w:val="-6"/>
          <w:sz w:val="28"/>
          <w:szCs w:val="28"/>
        </w:rPr>
        <w:br/>
        <w:t>в центр занятости не позднее чем за пять рабочих дней до дня окончания срока подачи заявки.</w:t>
      </w:r>
    </w:p>
    <w:p w:rsidR="007150E8" w:rsidRPr="00BD384A" w:rsidRDefault="004136AC" w:rsidP="007150E8">
      <w:pPr>
        <w:tabs>
          <w:tab w:val="left" w:pos="709"/>
          <w:tab w:val="left" w:pos="1134"/>
        </w:tabs>
        <w:ind w:firstLine="709"/>
        <w:jc w:val="both"/>
        <w:rPr>
          <w:rFonts w:eastAsia="Calibri"/>
          <w:szCs w:val="20"/>
          <w:lang w:eastAsia="en-US"/>
        </w:rPr>
      </w:pPr>
      <w:r w:rsidRPr="00BD384A">
        <w:t>12.  </w:t>
      </w:r>
      <w:r w:rsidR="007150E8" w:rsidRPr="00BD384A">
        <w:rPr>
          <w:rFonts w:eastAsia="Calibri"/>
          <w:lang w:eastAsia="en-US"/>
        </w:rPr>
        <w:t>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7150E8" w:rsidRPr="00BD384A" w:rsidRDefault="007150E8" w:rsidP="007150E8">
      <w:pPr>
        <w:widowControl w:val="0"/>
        <w:tabs>
          <w:tab w:val="left" w:pos="1276"/>
        </w:tabs>
        <w:autoSpaceDE w:val="0"/>
        <w:autoSpaceDN w:val="0"/>
        <w:ind w:left="709"/>
        <w:jc w:val="both"/>
        <w:rPr>
          <w:rFonts w:eastAsia="Calibri"/>
          <w:lang w:eastAsia="en-US"/>
        </w:rPr>
      </w:pPr>
      <w:r w:rsidRPr="00BD384A">
        <w:rPr>
          <w:rFonts w:eastAsia="Calibri"/>
          <w:lang w:eastAsia="en-US"/>
        </w:rPr>
        <w:t>1) о заключении договора</w:t>
      </w:r>
      <w:r w:rsidR="00696A28" w:rsidRPr="00696A28">
        <w:rPr>
          <w:rFonts w:eastAsia="Calibri"/>
          <w:lang w:eastAsia="en-US"/>
        </w:rPr>
        <w:t xml:space="preserve"> </w:t>
      </w:r>
      <w:r w:rsidR="00696A28">
        <w:rPr>
          <w:rFonts w:eastAsia="Calibri"/>
          <w:lang w:eastAsia="en-US"/>
        </w:rPr>
        <w:t>об организации наставничества</w:t>
      </w:r>
      <w:r w:rsidRPr="00BD384A">
        <w:rPr>
          <w:rFonts w:eastAsia="Calibri"/>
          <w:lang w:eastAsia="en-US"/>
        </w:rPr>
        <w:t>;</w:t>
      </w:r>
    </w:p>
    <w:p w:rsidR="007150E8" w:rsidRPr="00BD384A" w:rsidRDefault="007150E8" w:rsidP="007150E8">
      <w:pPr>
        <w:tabs>
          <w:tab w:val="left" w:pos="709"/>
          <w:tab w:val="left" w:pos="1134"/>
        </w:tabs>
        <w:suppressAutoHyphens/>
        <w:ind w:firstLine="709"/>
        <w:jc w:val="both"/>
        <w:rPr>
          <w:rFonts w:eastAsia="Calibri"/>
          <w:lang w:eastAsia="en-US"/>
        </w:rPr>
      </w:pPr>
      <w:r w:rsidRPr="00BD384A">
        <w:rPr>
          <w:rFonts w:eastAsia="Calibri"/>
          <w:lang w:eastAsia="en-US"/>
        </w:rPr>
        <w:t>2) об отказе в заключении договора</w:t>
      </w:r>
      <w:r w:rsidR="00696A28" w:rsidRPr="00696A28">
        <w:rPr>
          <w:rFonts w:eastAsia="Calibri"/>
          <w:lang w:eastAsia="en-US"/>
        </w:rPr>
        <w:t xml:space="preserve"> </w:t>
      </w:r>
      <w:r w:rsidR="00696A28">
        <w:rPr>
          <w:rFonts w:eastAsia="Calibri"/>
          <w:lang w:eastAsia="en-US"/>
        </w:rPr>
        <w:t>об организации наставничества</w:t>
      </w:r>
      <w:r w:rsidRPr="00BD384A">
        <w:rPr>
          <w:rFonts w:eastAsia="Calibri"/>
          <w:lang w:eastAsia="en-US"/>
        </w:rPr>
        <w:t>.</w:t>
      </w:r>
    </w:p>
    <w:p w:rsidR="004136AC" w:rsidRPr="00BD384A" w:rsidRDefault="007150E8" w:rsidP="007150E8">
      <w:pPr>
        <w:autoSpaceDE w:val="0"/>
        <w:autoSpaceDN w:val="0"/>
        <w:ind w:firstLine="709"/>
        <w:jc w:val="both"/>
      </w:pPr>
      <w:r w:rsidRPr="00BD384A">
        <w:rPr>
          <w:rFonts w:eastAsia="Calibri"/>
          <w:lang w:eastAsia="en-US"/>
        </w:rPr>
        <w:t>Министерство согласовывает проект решения о заключении договора или об отказе в его заключении в течение двух рабочих дней со дня его поступления в министерство.</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13.  </w:t>
      </w:r>
      <w:r w:rsidR="007150E8" w:rsidRPr="00BD384A">
        <w:rPr>
          <w:rFonts w:ascii="Times New Roman" w:hAnsi="Times New Roman" w:cs="Times New Roman"/>
          <w:spacing w:val="-6"/>
          <w:sz w:val="28"/>
          <w:szCs w:val="28"/>
        </w:rPr>
        <w:t>Решение, предусмотренное подпунктом 2 пункта 12 настоящего Порядка, принимается при наличии одного из следующих оснований</w:t>
      </w:r>
      <w:r w:rsidRPr="00BD384A">
        <w:rPr>
          <w:rFonts w:ascii="Times New Roman" w:hAnsi="Times New Roman" w:cs="Times New Roman"/>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10"/>
          <w:sz w:val="28"/>
          <w:szCs w:val="28"/>
        </w:rPr>
        <w:t>1)  представление заявки, оформление</w:t>
      </w:r>
      <w:r w:rsidR="00C77F47" w:rsidRPr="00BD384A">
        <w:rPr>
          <w:rFonts w:ascii="Times New Roman" w:hAnsi="Times New Roman" w:cs="Times New Roman"/>
          <w:spacing w:val="-10"/>
          <w:sz w:val="28"/>
          <w:szCs w:val="28"/>
        </w:rPr>
        <w:t xml:space="preserve"> </w:t>
      </w:r>
      <w:r w:rsidR="00C77F47" w:rsidRPr="00BD384A">
        <w:rPr>
          <w:rFonts w:ascii="Times New Roman" w:hAnsi="Times New Roman" w:cs="Times New Roman"/>
          <w:sz w:val="28"/>
          <w:szCs w:val="28"/>
        </w:rPr>
        <w:t>и (или) представление</w:t>
      </w:r>
      <w:r w:rsidRPr="00BD384A">
        <w:rPr>
          <w:rFonts w:ascii="Times New Roman" w:hAnsi="Times New Roman" w:cs="Times New Roman"/>
          <w:spacing w:val="-10"/>
          <w:sz w:val="28"/>
          <w:szCs w:val="28"/>
        </w:rPr>
        <w:t xml:space="preserve"> которой не соответствует требованиям</w:t>
      </w:r>
      <w:r w:rsidRPr="00BD384A">
        <w:rPr>
          <w:rFonts w:ascii="Times New Roman" w:hAnsi="Times New Roman" w:cs="Times New Roman"/>
          <w:sz w:val="28"/>
          <w:szCs w:val="28"/>
        </w:rPr>
        <w:t xml:space="preserve"> </w:t>
      </w:r>
      <w:r w:rsidR="00C77F47" w:rsidRPr="00BD384A">
        <w:rPr>
          <w:rFonts w:ascii="Times New Roman" w:hAnsi="Times New Roman" w:cs="Times New Roman"/>
          <w:sz w:val="28"/>
          <w:szCs w:val="28"/>
        </w:rPr>
        <w:t>пунктов 8 и 10</w:t>
      </w:r>
      <w:r w:rsidRPr="00BD384A">
        <w:rPr>
          <w:rFonts w:ascii="Times New Roman" w:hAnsi="Times New Roman" w:cs="Times New Roman"/>
          <w:sz w:val="28"/>
          <w:szCs w:val="28"/>
        </w:rPr>
        <w:t xml:space="preserve"> настоящего Порядка;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представление заявки, указанной в </w:t>
      </w:r>
      <w:hyperlink w:anchor="P5554" w:history="1">
        <w:r w:rsidRPr="00BD384A">
          <w:rPr>
            <w:rFonts w:ascii="Times New Roman" w:hAnsi="Times New Roman" w:cs="Times New Roman"/>
            <w:sz w:val="28"/>
            <w:szCs w:val="28"/>
          </w:rPr>
          <w:t>пункте 8</w:t>
        </w:r>
      </w:hyperlink>
      <w:r w:rsidRPr="00BD384A">
        <w:rPr>
          <w:rFonts w:ascii="Times New Roman" w:hAnsi="Times New Roman" w:cs="Times New Roman"/>
          <w:sz w:val="28"/>
          <w:szCs w:val="28"/>
        </w:rPr>
        <w:t xml:space="preserve"> настоящего Порядка, </w:t>
      </w:r>
      <w:r w:rsidRPr="00BD384A">
        <w:rPr>
          <w:rFonts w:ascii="Times New Roman" w:hAnsi="Times New Roman" w:cs="Times New Roman"/>
          <w:sz w:val="28"/>
          <w:szCs w:val="28"/>
        </w:rPr>
        <w:br/>
        <w:t>не в полном объеме;</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представление заявки, содержащей недостоверные сведения;</w:t>
      </w:r>
    </w:p>
    <w:p w:rsidR="00C77F47" w:rsidRPr="00BD384A" w:rsidRDefault="00C77F47" w:rsidP="00C77F47">
      <w:pPr>
        <w:autoSpaceDE w:val="0"/>
        <w:autoSpaceDN w:val="0"/>
        <w:ind w:firstLine="709"/>
        <w:jc w:val="both"/>
        <w:rPr>
          <w:rFonts w:eastAsia="Calibri"/>
          <w:lang w:eastAsia="en-US"/>
        </w:rPr>
      </w:pPr>
      <w:bookmarkStart w:id="22" w:name="P5570"/>
      <w:bookmarkEnd w:id="22"/>
      <w:r w:rsidRPr="00BD384A">
        <w:rPr>
          <w:rFonts w:eastAsia="Calibri"/>
          <w:lang w:eastAsia="en-US"/>
        </w:rPr>
        <w:t>4) несоответствие работодателя требованиям пунктов 7</w:t>
      </w:r>
      <w:r w:rsidRPr="00BD384A">
        <w:rPr>
          <w:rFonts w:eastAsia="Calibri"/>
          <w:vertAlign w:val="superscript"/>
          <w:lang w:eastAsia="en-US"/>
        </w:rPr>
        <w:t xml:space="preserve">1 </w:t>
      </w:r>
      <w:r w:rsidRPr="00BD384A">
        <w:rPr>
          <w:rFonts w:eastAsia="Calibri"/>
          <w:lang w:eastAsia="en-US"/>
        </w:rPr>
        <w:t>и 15 настоящего Порядка;</w:t>
      </w:r>
    </w:p>
    <w:p w:rsidR="00C77F47" w:rsidRPr="00BD384A" w:rsidRDefault="00C77F47" w:rsidP="00C77F47">
      <w:pPr>
        <w:autoSpaceDE w:val="0"/>
        <w:autoSpaceDN w:val="0"/>
        <w:ind w:firstLine="709"/>
        <w:jc w:val="both"/>
        <w:rPr>
          <w:rFonts w:eastAsia="Calibri"/>
          <w:lang w:eastAsia="en-US"/>
        </w:rPr>
      </w:pPr>
      <w:r w:rsidRPr="00BD384A">
        <w:rPr>
          <w:rFonts w:eastAsia="Calibri"/>
          <w:lang w:eastAsia="en-US"/>
        </w:rPr>
        <w:t>5) представление заявки с нарушением срока, указанного в пункте 11 настоящего Порядка.</w:t>
      </w:r>
    </w:p>
    <w:p w:rsidR="007150E8" w:rsidRPr="00BD384A" w:rsidRDefault="004136AC" w:rsidP="007150E8">
      <w:pPr>
        <w:autoSpaceDE w:val="0"/>
        <w:autoSpaceDN w:val="0"/>
        <w:ind w:firstLine="709"/>
        <w:jc w:val="both"/>
      </w:pPr>
      <w:r w:rsidRPr="00BD384A">
        <w:t>14.  </w:t>
      </w:r>
      <w:r w:rsidR="007150E8" w:rsidRPr="00BD384A">
        <w:t xml:space="preserve">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007150E8" w:rsidRPr="00BD384A">
        <w:br/>
        <w:t>о необходимости заключения договора в соответствии с пунктом 16 настоящего Порядка.</w:t>
      </w:r>
    </w:p>
    <w:p w:rsidR="007150E8" w:rsidRPr="00BD384A" w:rsidRDefault="007150E8" w:rsidP="007150E8">
      <w:pPr>
        <w:autoSpaceDE w:val="0"/>
        <w:autoSpaceDN w:val="0"/>
        <w:ind w:firstLine="709"/>
        <w:jc w:val="both"/>
      </w:pPr>
      <w:r w:rsidRPr="00BD384A">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C77F47" w:rsidRPr="00BD384A" w:rsidRDefault="00C77F47" w:rsidP="007150E8">
      <w:pPr>
        <w:autoSpaceDE w:val="0"/>
        <w:autoSpaceDN w:val="0"/>
        <w:ind w:firstLine="709"/>
        <w:jc w:val="both"/>
        <w:rPr>
          <w:rFonts w:eastAsia="Calibri"/>
        </w:rPr>
      </w:pPr>
      <w:r w:rsidRPr="00BD384A">
        <w:rPr>
          <w:rFonts w:eastAsia="Calibri"/>
        </w:rPr>
        <w:t>14</w:t>
      </w:r>
      <w:r w:rsidRPr="00BD384A">
        <w:rPr>
          <w:rFonts w:eastAsia="Calibri"/>
          <w:vertAlign w:val="superscript"/>
        </w:rPr>
        <w:t>1</w:t>
      </w:r>
      <w:r w:rsidRPr="00BD384A">
        <w:rPr>
          <w:rFonts w:eastAsia="Calibri"/>
        </w:rPr>
        <w:t>.</w:t>
      </w:r>
      <w:r w:rsidRPr="00BD384A">
        <w:rPr>
          <w:rFonts w:eastAsia="Calibri"/>
        </w:rPr>
        <w:tab/>
        <w:t xml:space="preserve">Информация о результатах рассмотрения заявок </w:t>
      </w:r>
      <w:r w:rsidRPr="00BD384A">
        <w:rPr>
          <w:bCs/>
        </w:rPr>
        <w:t xml:space="preserve">размещается </w:t>
      </w:r>
      <w:r w:rsidRPr="00BD384A">
        <w:rPr>
          <w:bCs/>
        </w:rPr>
        <w:br/>
        <w:t xml:space="preserve">на едином портале бюджетной системы Российской Федерации </w:t>
      </w:r>
      <w:r w:rsidRPr="00BD384A">
        <w:rPr>
          <w:bCs/>
        </w:rPr>
        <w:br/>
        <w:t xml:space="preserve">в информационно-телекоммуникационной сети «Интернет», </w:t>
      </w:r>
      <w:r w:rsidRPr="00BD384A">
        <w:rPr>
          <w:bCs/>
        </w:rPr>
        <w:br/>
        <w:t xml:space="preserve">на интерактивном портале министерства, на </w:t>
      </w:r>
      <w:r w:rsidRPr="00BD384A">
        <w:t xml:space="preserve">официальном сайте центра занятости </w:t>
      </w:r>
      <w:r w:rsidRPr="00BD384A">
        <w:rPr>
          <w:rFonts w:eastAsia="Calibri"/>
        </w:rPr>
        <w:t>в течение пяти рабочих дней со дня принятия решения, указанного в пункте 12 настоящего Порядка.</w:t>
      </w:r>
    </w:p>
    <w:p w:rsidR="00C77F47" w:rsidRPr="00BD384A" w:rsidRDefault="00C77F47" w:rsidP="00C77F47">
      <w:pPr>
        <w:tabs>
          <w:tab w:val="left" w:pos="1276"/>
        </w:tabs>
        <w:autoSpaceDE w:val="0"/>
        <w:autoSpaceDN w:val="0"/>
        <w:adjustRightInd w:val="0"/>
        <w:ind w:firstLine="709"/>
        <w:jc w:val="both"/>
        <w:rPr>
          <w:rFonts w:eastAsia="Calibri"/>
        </w:rPr>
      </w:pPr>
      <w:r w:rsidRPr="00BD384A">
        <w:rPr>
          <w:rFonts w:eastAsia="Calibri"/>
        </w:rPr>
        <w:t>В информации указывается:</w:t>
      </w:r>
    </w:p>
    <w:p w:rsidR="00C77F47" w:rsidRPr="00BD384A" w:rsidRDefault="00C77F47" w:rsidP="00C77F47">
      <w:pPr>
        <w:tabs>
          <w:tab w:val="left" w:pos="1276"/>
        </w:tabs>
        <w:autoSpaceDE w:val="0"/>
        <w:autoSpaceDN w:val="0"/>
        <w:adjustRightInd w:val="0"/>
        <w:ind w:firstLine="709"/>
        <w:jc w:val="both"/>
        <w:rPr>
          <w:rFonts w:eastAsia="Calibri"/>
        </w:rPr>
      </w:pPr>
      <w:r w:rsidRPr="00BD384A">
        <w:rPr>
          <w:rFonts w:eastAsia="Calibri"/>
        </w:rPr>
        <w:t>1) дата, время и место проведения рассмотрения заявок;</w:t>
      </w:r>
    </w:p>
    <w:p w:rsidR="00C77F47" w:rsidRPr="00BD384A" w:rsidRDefault="00C77F47" w:rsidP="00C77F47">
      <w:pPr>
        <w:tabs>
          <w:tab w:val="left" w:pos="1276"/>
        </w:tabs>
        <w:autoSpaceDE w:val="0"/>
        <w:autoSpaceDN w:val="0"/>
        <w:adjustRightInd w:val="0"/>
        <w:ind w:firstLine="709"/>
        <w:jc w:val="both"/>
        <w:rPr>
          <w:rFonts w:eastAsia="Calibri"/>
        </w:rPr>
      </w:pPr>
      <w:r w:rsidRPr="00BD384A">
        <w:rPr>
          <w:rFonts w:eastAsia="Calibri"/>
        </w:rPr>
        <w:t xml:space="preserve">2) информация о работодателях, заявки которых были рассмотрены </w:t>
      </w:r>
      <w:r w:rsidRPr="00BD384A">
        <w:rPr>
          <w:rFonts w:eastAsia="Calibri"/>
        </w:rPr>
        <w:br/>
        <w:t xml:space="preserve">или отклонены, с указанием причин их отклонения; </w:t>
      </w:r>
    </w:p>
    <w:p w:rsidR="00C77F47" w:rsidRPr="00BD384A" w:rsidRDefault="00C77F47" w:rsidP="00C77F47">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3) наименование работодателя, с которым заключается договор, </w:t>
      </w:r>
      <w:r w:rsidRPr="00BD384A">
        <w:rPr>
          <w:rFonts w:ascii="Times New Roman" w:hAnsi="Times New Roman" w:cs="Times New Roman"/>
          <w:sz w:val="28"/>
          <w:szCs w:val="28"/>
        </w:rPr>
        <w:br/>
        <w:t>и размер предоставляемой ему субсидии.</w:t>
      </w:r>
    </w:p>
    <w:p w:rsidR="004136AC" w:rsidRPr="00BD384A" w:rsidRDefault="004136AC" w:rsidP="004136AC">
      <w:pPr>
        <w:pStyle w:val="ConsPlusNormal"/>
        <w:ind w:firstLine="709"/>
        <w:jc w:val="both"/>
        <w:rPr>
          <w:rFonts w:ascii="Times New Roman" w:hAnsi="Times New Roman" w:cs="Times New Roman"/>
          <w:sz w:val="28"/>
          <w:szCs w:val="28"/>
        </w:rPr>
      </w:pPr>
      <w:bookmarkStart w:id="23" w:name="P5573"/>
      <w:bookmarkEnd w:id="23"/>
      <w:r w:rsidRPr="00BD384A">
        <w:rPr>
          <w:rFonts w:ascii="Times New Roman" w:hAnsi="Times New Roman" w:cs="Times New Roman"/>
          <w:sz w:val="28"/>
          <w:szCs w:val="28"/>
        </w:rPr>
        <w:t>15.  Работодатель на первое число месяца</w:t>
      </w:r>
      <w:r w:rsidR="00C77F47" w:rsidRPr="00BD384A">
        <w:rPr>
          <w:rFonts w:ascii="Times New Roman" w:hAnsi="Times New Roman" w:cs="Times New Roman"/>
          <w:sz w:val="28"/>
        </w:rPr>
        <w:t>, предшествовавшего месяцу</w:t>
      </w:r>
      <w:r w:rsidRPr="00BD384A">
        <w:rPr>
          <w:rFonts w:ascii="Times New Roman" w:hAnsi="Times New Roman" w:cs="Times New Roman"/>
          <w:sz w:val="28"/>
          <w:szCs w:val="28"/>
        </w:rPr>
        <w:t xml:space="preserve">, в котором планируется </w:t>
      </w:r>
      <w:r w:rsidRPr="00BD384A">
        <w:rPr>
          <w:rFonts w:ascii="Times New Roman" w:hAnsi="Times New Roman" w:cs="Times New Roman"/>
          <w:spacing w:val="-6"/>
          <w:sz w:val="28"/>
          <w:szCs w:val="28"/>
        </w:rPr>
        <w:t>заключение договора об организации наставничества, должен соответствовать</w:t>
      </w:r>
      <w:r w:rsidRPr="00BD384A">
        <w:rPr>
          <w:rFonts w:ascii="Times New Roman" w:hAnsi="Times New Roman" w:cs="Times New Roman"/>
          <w:sz w:val="28"/>
          <w:szCs w:val="28"/>
        </w:rPr>
        <w:t xml:space="preserve"> следующим условиям:</w:t>
      </w:r>
    </w:p>
    <w:p w:rsidR="00D26809" w:rsidRPr="00BD384A" w:rsidRDefault="004136AC" w:rsidP="00D26809">
      <w:pPr>
        <w:ind w:firstLine="709"/>
        <w:jc w:val="both"/>
        <w:rPr>
          <w:color w:val="000000"/>
          <w:spacing w:val="-6"/>
        </w:rPr>
      </w:pPr>
      <w:r w:rsidRPr="00BD384A">
        <w:rPr>
          <w:spacing w:val="-4"/>
        </w:rPr>
        <w:t>1)  </w:t>
      </w:r>
      <w:r w:rsidR="00D26809" w:rsidRPr="00BD384A">
        <w:rPr>
          <w:rFonts w:eastAsia="Calibri"/>
          <w:i/>
          <w:lang w:eastAsia="en-US"/>
        </w:rPr>
        <w:t>подпункт исключен</w:t>
      </w:r>
      <w:r w:rsidR="00D26809" w:rsidRPr="00BD384A">
        <w:t xml:space="preserve"> (</w:t>
      </w:r>
      <w:r w:rsidR="00D26809" w:rsidRPr="00BD384A">
        <w:rPr>
          <w:i/>
          <w:sz w:val="24"/>
          <w:szCs w:val="24"/>
        </w:rPr>
        <w:t>постановление Правительства Архангельской области от 16.04.2019 № 205-пп</w:t>
      </w:r>
      <w:r w:rsidR="00D26809" w:rsidRPr="00BD384A">
        <w:t>);</w:t>
      </w:r>
    </w:p>
    <w:p w:rsidR="00D26809" w:rsidRPr="00BD384A" w:rsidRDefault="004136AC" w:rsidP="00D26809">
      <w:pPr>
        <w:ind w:firstLine="709"/>
        <w:jc w:val="both"/>
        <w:rPr>
          <w:color w:val="000000"/>
          <w:spacing w:val="-6"/>
        </w:rPr>
      </w:pPr>
      <w:r w:rsidRPr="00BD384A">
        <w:t>2)  </w:t>
      </w:r>
      <w:r w:rsidR="00D26809" w:rsidRPr="00BD384A">
        <w:rPr>
          <w:rFonts w:eastAsia="Calibri"/>
          <w:i/>
          <w:lang w:eastAsia="en-US"/>
        </w:rPr>
        <w:t>подпункт исключен</w:t>
      </w:r>
      <w:r w:rsidR="00D26809" w:rsidRPr="00BD384A">
        <w:t xml:space="preserve"> (</w:t>
      </w:r>
      <w:r w:rsidR="00D26809" w:rsidRPr="00BD384A">
        <w:rPr>
          <w:i/>
          <w:sz w:val="24"/>
          <w:szCs w:val="24"/>
        </w:rPr>
        <w:t>постановление Правительства Архангельской области от 16.04.2019 № 205-пп</w:t>
      </w:r>
      <w:r w:rsidR="00D26809" w:rsidRPr="00BD384A">
        <w:t>);</w:t>
      </w:r>
    </w:p>
    <w:p w:rsidR="00D26809" w:rsidRPr="00BD384A" w:rsidRDefault="004136AC" w:rsidP="00D26809">
      <w:pPr>
        <w:ind w:firstLine="709"/>
        <w:jc w:val="both"/>
        <w:rPr>
          <w:color w:val="000000"/>
          <w:spacing w:val="-6"/>
        </w:rPr>
      </w:pPr>
      <w:r w:rsidRPr="00BD384A">
        <w:t>3)  </w:t>
      </w:r>
      <w:r w:rsidR="00D26809" w:rsidRPr="00BD384A">
        <w:rPr>
          <w:rFonts w:eastAsia="Calibri"/>
          <w:i/>
          <w:lang w:eastAsia="en-US"/>
        </w:rPr>
        <w:t>подпункт исключен</w:t>
      </w:r>
      <w:r w:rsidR="00D26809" w:rsidRPr="00BD384A">
        <w:t xml:space="preserve"> (</w:t>
      </w:r>
      <w:r w:rsidR="00D26809" w:rsidRPr="00BD384A">
        <w:rPr>
          <w:i/>
          <w:sz w:val="24"/>
          <w:szCs w:val="24"/>
        </w:rPr>
        <w:t>постановление Правительства Архангельской области от 16.04.2019 № 205-пп</w:t>
      </w:r>
      <w:r w:rsidR="00D26809" w:rsidRPr="00BD384A">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rFonts w:ascii="Times New Roman" w:hAnsi="Times New Roman" w:cs="Times New Roman"/>
          <w:sz w:val="28"/>
          <w:szCs w:val="28"/>
        </w:rPr>
        <w:br/>
      </w:r>
      <w:r w:rsidRPr="00BD384A">
        <w:rPr>
          <w:rFonts w:ascii="Times New Roman" w:hAnsi="Times New Roman" w:cs="Times New Roman"/>
          <w:spacing w:val="-8"/>
          <w:sz w:val="28"/>
          <w:szCs w:val="28"/>
        </w:rPr>
        <w:t>и территорий, предоставляющих льготный налоговый режим налогообложения</w:t>
      </w:r>
      <w:r w:rsidRPr="00BD384A">
        <w:rPr>
          <w:rFonts w:ascii="Times New Roman" w:hAnsi="Times New Roman" w:cs="Times New Roman"/>
          <w:sz w:val="28"/>
          <w:szCs w:val="28"/>
        </w:rPr>
        <w:t xml:space="preserve"> </w:t>
      </w:r>
      <w:r w:rsidRPr="00BD384A">
        <w:rPr>
          <w:rFonts w:ascii="Times New Roman" w:hAnsi="Times New Roman" w:cs="Times New Roman"/>
          <w:sz w:val="28"/>
          <w:szCs w:val="28"/>
        </w:rPr>
        <w:br/>
        <w:t>и (или) не предусматривающих раскрытия и предоставления информации при проведении финансовых операций (</w:t>
      </w:r>
      <w:proofErr w:type="spellStart"/>
      <w:r w:rsidRPr="00BD384A">
        <w:rPr>
          <w:rFonts w:ascii="Times New Roman" w:hAnsi="Times New Roman" w:cs="Times New Roman"/>
          <w:sz w:val="28"/>
          <w:szCs w:val="28"/>
        </w:rPr>
        <w:t>офшорные</w:t>
      </w:r>
      <w:proofErr w:type="spellEnd"/>
      <w:r w:rsidRPr="00BD384A">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5)  не должен получать средства из областного бюджета в соответствии </w:t>
      </w:r>
      <w:r w:rsidRPr="00BD384A">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r w:rsidR="00C77F47" w:rsidRPr="00BD384A">
        <w:rPr>
          <w:rFonts w:ascii="Times New Roman" w:hAnsi="Times New Roman" w:cs="Times New Roman"/>
          <w:spacing w:val="-8"/>
          <w:sz w:val="28"/>
          <w:szCs w:val="28"/>
        </w:rPr>
        <w:t>пункте 1</w:t>
      </w:r>
      <w:r w:rsidRPr="00BD384A">
        <w:rPr>
          <w:rFonts w:ascii="Times New Roman" w:hAnsi="Times New Roman" w:cs="Times New Roman"/>
          <w:sz w:val="28"/>
          <w:szCs w:val="28"/>
        </w:rPr>
        <w:t xml:space="preserve"> настоящего Порядка.</w:t>
      </w:r>
    </w:p>
    <w:p w:rsidR="004136AC" w:rsidRPr="00BD384A" w:rsidRDefault="004136AC" w:rsidP="007150E8">
      <w:pPr>
        <w:pStyle w:val="ConsPlusNormal"/>
        <w:ind w:firstLine="709"/>
        <w:jc w:val="both"/>
        <w:rPr>
          <w:rFonts w:ascii="Times New Roman" w:hAnsi="Times New Roman" w:cs="Times New Roman"/>
          <w:i/>
          <w:sz w:val="24"/>
          <w:szCs w:val="24"/>
        </w:rPr>
      </w:pPr>
      <w:bookmarkStart w:id="24" w:name="P5583"/>
      <w:bookmarkEnd w:id="24"/>
      <w:r w:rsidRPr="00BD384A">
        <w:rPr>
          <w:rFonts w:ascii="Times New Roman" w:hAnsi="Times New Roman" w:cs="Times New Roman"/>
          <w:sz w:val="28"/>
          <w:szCs w:val="28"/>
        </w:rPr>
        <w:t>16.  </w:t>
      </w:r>
      <w:r w:rsidR="007150E8" w:rsidRPr="00BD384A">
        <w:rPr>
          <w:rFonts w:ascii="Times New Roman" w:eastAsia="Calibri" w:hAnsi="Times New Roman" w:cs="Times New Roman"/>
          <w:sz w:val="28"/>
          <w:szCs w:val="28"/>
        </w:rPr>
        <w:t xml:space="preserve">Для заключения договора работодатель в течение 10 рабочих дней </w:t>
      </w:r>
      <w:r w:rsidR="007150E8" w:rsidRPr="00BD384A">
        <w:rPr>
          <w:rFonts w:ascii="Times New Roman" w:eastAsia="Calibri" w:hAnsi="Times New Roman" w:cs="Times New Roman"/>
          <w:sz w:val="28"/>
          <w:szCs w:val="28"/>
        </w:rPr>
        <w:br/>
        <w:t xml:space="preserve">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007150E8" w:rsidRPr="00BD384A">
        <w:rPr>
          <w:rFonts w:ascii="Times New Roman" w:eastAsia="Calibri" w:hAnsi="Times New Roman" w:cs="Times New Roman"/>
          <w:sz w:val="28"/>
          <w:szCs w:val="28"/>
        </w:rPr>
        <w:br/>
        <w:t xml:space="preserve">в обязательном порядке включает в себя сведения о неполучении средств </w:t>
      </w:r>
      <w:r w:rsidR="007150E8" w:rsidRPr="00BD384A">
        <w:rPr>
          <w:rFonts w:ascii="Times New Roman" w:eastAsia="Calibri" w:hAnsi="Times New Roman" w:cs="Times New Roman"/>
          <w:sz w:val="28"/>
          <w:szCs w:val="28"/>
        </w:rPr>
        <w:br/>
        <w:t>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7150E8" w:rsidRPr="00BD384A" w:rsidRDefault="004136AC" w:rsidP="007150E8">
      <w:pPr>
        <w:pStyle w:val="ConsPlusNormal"/>
        <w:ind w:firstLine="709"/>
        <w:jc w:val="both"/>
        <w:rPr>
          <w:i/>
        </w:rPr>
      </w:pPr>
      <w:bookmarkStart w:id="25" w:name="P5591"/>
      <w:bookmarkEnd w:id="25"/>
      <w:r w:rsidRPr="00BD384A">
        <w:rPr>
          <w:rFonts w:ascii="Times New Roman" w:hAnsi="Times New Roman" w:cs="Times New Roman"/>
          <w:i/>
          <w:sz w:val="28"/>
          <w:szCs w:val="28"/>
        </w:rPr>
        <w:t>17. </w:t>
      </w:r>
      <w:r w:rsidR="007150E8" w:rsidRPr="00BD384A">
        <w:rPr>
          <w:rFonts w:ascii="Times New Roman" w:hAnsi="Times New Roman" w:cs="Times New Roman"/>
          <w:i/>
          <w:sz w:val="28"/>
          <w:szCs w:val="28"/>
        </w:rPr>
        <w:t> Исключен.</w:t>
      </w:r>
    </w:p>
    <w:p w:rsidR="007150E8" w:rsidRPr="00BD384A" w:rsidRDefault="004136AC" w:rsidP="007150E8">
      <w:pPr>
        <w:pStyle w:val="ConsPlusNormal"/>
        <w:ind w:firstLine="709"/>
        <w:jc w:val="both"/>
        <w:rPr>
          <w:rFonts w:ascii="Times New Roman" w:hAnsi="Times New Roman" w:cs="Times New Roman"/>
          <w:i/>
          <w:sz w:val="28"/>
          <w:szCs w:val="28"/>
        </w:rPr>
      </w:pPr>
      <w:r w:rsidRPr="00BD384A">
        <w:rPr>
          <w:rFonts w:ascii="Times New Roman" w:hAnsi="Times New Roman" w:cs="Times New Roman"/>
          <w:i/>
          <w:sz w:val="28"/>
          <w:szCs w:val="28"/>
        </w:rPr>
        <w:t>18.  </w:t>
      </w:r>
      <w:r w:rsidR="007150E8" w:rsidRPr="00BD384A">
        <w:rPr>
          <w:rFonts w:ascii="Times New Roman" w:hAnsi="Times New Roman" w:cs="Times New Roman"/>
          <w:i/>
          <w:sz w:val="28"/>
          <w:szCs w:val="28"/>
        </w:rPr>
        <w:t>Исключен.</w:t>
      </w:r>
    </w:p>
    <w:p w:rsidR="007150E8" w:rsidRPr="00BD384A" w:rsidRDefault="004136AC" w:rsidP="007150E8">
      <w:pPr>
        <w:pStyle w:val="ConsPlusNormal"/>
        <w:ind w:firstLine="709"/>
        <w:jc w:val="both"/>
        <w:rPr>
          <w:rFonts w:ascii="Times New Roman" w:hAnsi="Times New Roman" w:cs="Times New Roman"/>
          <w:i/>
          <w:sz w:val="28"/>
          <w:szCs w:val="28"/>
        </w:rPr>
      </w:pPr>
      <w:r w:rsidRPr="00BD384A">
        <w:rPr>
          <w:rFonts w:ascii="Times New Roman" w:hAnsi="Times New Roman" w:cs="Times New Roman"/>
          <w:i/>
          <w:sz w:val="28"/>
          <w:szCs w:val="28"/>
        </w:rPr>
        <w:t>19.  </w:t>
      </w:r>
      <w:r w:rsidR="000B427B" w:rsidRPr="00BD384A">
        <w:rPr>
          <w:rFonts w:ascii="Times New Roman" w:hAnsi="Times New Roman" w:cs="Times New Roman"/>
          <w:i/>
          <w:sz w:val="28"/>
          <w:szCs w:val="28"/>
        </w:rPr>
        <w:t>Исключен.</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20.  </w:t>
      </w:r>
      <w:r w:rsidR="000B427B" w:rsidRPr="00BD384A">
        <w:rPr>
          <w:rFonts w:ascii="Times New Roman" w:hAnsi="Times New Roman" w:cs="Times New Roman"/>
          <w:sz w:val="28"/>
          <w:szCs w:val="28"/>
        </w:rPr>
        <w:t>Центр занятости в течение пяти рабочих дней со дня получения документов, указанных в пункте 16 настоящего Порядка,</w:t>
      </w:r>
      <w:r w:rsidRPr="00BD384A">
        <w:rPr>
          <w:rFonts w:ascii="Times New Roman" w:hAnsi="Times New Roman" w:cs="Times New Roman"/>
          <w:sz w:val="28"/>
          <w:szCs w:val="28"/>
        </w:rPr>
        <w:t xml:space="preserve"> направляет работодателю </w:t>
      </w:r>
      <w:r w:rsidRPr="00BD384A">
        <w:rPr>
          <w:rFonts w:ascii="Times New Roman" w:hAnsi="Times New Roman" w:cs="Times New Roman"/>
          <w:spacing w:val="-6"/>
          <w:sz w:val="28"/>
          <w:szCs w:val="28"/>
        </w:rPr>
        <w:t>проект договора об организации наставничества для рассмотрения и подписания</w:t>
      </w:r>
      <w:r w:rsidR="004E6FFB" w:rsidRPr="00BD384A">
        <w:rPr>
          <w:sz w:val="28"/>
          <w:szCs w:val="28"/>
          <w:lang w:eastAsia="en-US"/>
        </w:rPr>
        <w:t xml:space="preserve"> </w:t>
      </w:r>
      <w:r w:rsidR="004E6FFB" w:rsidRPr="00BD384A">
        <w:rPr>
          <w:rFonts w:ascii="Times New Roman" w:hAnsi="Times New Roman" w:cs="Times New Roman"/>
          <w:sz w:val="28"/>
          <w:szCs w:val="28"/>
          <w:lang w:eastAsia="en-US"/>
        </w:rPr>
        <w:t xml:space="preserve">в соответствии с типовой формой соглашения </w:t>
      </w:r>
      <w:r w:rsidR="000B427B" w:rsidRPr="00BD384A">
        <w:rPr>
          <w:rFonts w:ascii="Times New Roman" w:hAnsi="Times New Roman" w:cs="Times New Roman"/>
          <w:sz w:val="28"/>
          <w:szCs w:val="28"/>
          <w:lang w:eastAsia="en-US"/>
        </w:rPr>
        <w:br/>
      </w:r>
      <w:r w:rsidR="004E6FFB" w:rsidRPr="00BD384A">
        <w:rPr>
          <w:rFonts w:ascii="Times New Roman" w:hAnsi="Times New Roman" w:cs="Times New Roman"/>
          <w:sz w:val="28"/>
          <w:szCs w:val="28"/>
          <w:lang w:eastAsia="en-US"/>
        </w:rPr>
        <w:t>о предоставлении субсидии, утверждаемой постановлением министерства финансов Архангельской области</w:t>
      </w:r>
      <w:r w:rsidRPr="00BD384A">
        <w:rPr>
          <w:rFonts w:ascii="Times New Roman" w:hAnsi="Times New Roman" w:cs="Times New Roman"/>
          <w:spacing w:val="-6"/>
          <w:sz w:val="28"/>
          <w:szCs w:val="28"/>
        </w:rPr>
        <w:t>.</w:t>
      </w:r>
    </w:p>
    <w:p w:rsidR="00F70002" w:rsidRPr="00BD384A" w:rsidRDefault="002E646D" w:rsidP="00F70002">
      <w:pPr>
        <w:pStyle w:val="aff8"/>
        <w:tabs>
          <w:tab w:val="left" w:pos="0"/>
        </w:tabs>
        <w:spacing w:after="1"/>
        <w:ind w:left="0" w:firstLine="709"/>
        <w:jc w:val="both"/>
        <w:rPr>
          <w:rStyle w:val="FontStyle20"/>
          <w:color w:val="auto"/>
          <w:sz w:val="28"/>
          <w:szCs w:val="28"/>
        </w:rPr>
      </w:pPr>
      <w:r w:rsidRPr="00BD384A">
        <w:rPr>
          <w:rStyle w:val="FontStyle20"/>
          <w:color w:val="auto"/>
          <w:sz w:val="28"/>
          <w:szCs w:val="28"/>
        </w:rPr>
        <w:t xml:space="preserve">Форма договора об организации наставничества утверждается постановлением министерства в соответствии с типовой формой соглашения </w:t>
      </w:r>
      <w:r w:rsidRPr="00BD384A">
        <w:rPr>
          <w:rStyle w:val="FontStyle20"/>
          <w:color w:val="auto"/>
          <w:sz w:val="28"/>
          <w:szCs w:val="28"/>
        </w:rPr>
        <w:br/>
        <w:t xml:space="preserve">о предоставлении субсидии, разрабатываемой и утверждаемой постановлением министерства финансов Архангельской области </w:t>
      </w:r>
      <w:r w:rsidRPr="00BD384A">
        <w:rPr>
          <w:rStyle w:val="FontStyle20"/>
          <w:color w:val="auto"/>
          <w:sz w:val="28"/>
          <w:szCs w:val="28"/>
        </w:rPr>
        <w:br/>
        <w:t xml:space="preserve">в соответствии со статьей 78 Бюджетного кодекса Российской Федерации </w:t>
      </w:r>
      <w:r w:rsidRPr="00BD384A">
        <w:rPr>
          <w:rStyle w:val="FontStyle20"/>
          <w:color w:val="auto"/>
          <w:sz w:val="28"/>
          <w:szCs w:val="28"/>
        </w:rPr>
        <w:br/>
        <w:t>и общими требованиями, для рассмотрения и подписания.</w:t>
      </w:r>
    </w:p>
    <w:p w:rsidR="00F70002" w:rsidRPr="00BD384A" w:rsidRDefault="00F70002" w:rsidP="00F70002">
      <w:pPr>
        <w:pStyle w:val="aff8"/>
        <w:tabs>
          <w:tab w:val="left" w:pos="0"/>
        </w:tabs>
        <w:spacing w:after="1"/>
        <w:ind w:left="0" w:firstLine="709"/>
        <w:jc w:val="both"/>
        <w:rPr>
          <w:rStyle w:val="FontStyle20"/>
          <w:color w:val="auto"/>
          <w:sz w:val="28"/>
          <w:szCs w:val="28"/>
        </w:rPr>
      </w:pPr>
      <w:r w:rsidRPr="00BD384A">
        <w:rPr>
          <w:rStyle w:val="FontStyle20"/>
          <w:color w:val="auto"/>
          <w:sz w:val="28"/>
          <w:szCs w:val="28"/>
        </w:rPr>
        <w:t xml:space="preserve">Договор об организации наставничества включает в себя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w:t>
      </w:r>
      <w:r w:rsidRPr="00BD384A">
        <w:rPr>
          <w:rStyle w:val="FontStyle20"/>
          <w:color w:val="auto"/>
          <w:sz w:val="28"/>
          <w:szCs w:val="28"/>
        </w:rPr>
        <w:br/>
        <w:t xml:space="preserve">о предоставлении субсидий (за исключением государственных (муниципальных) унитарных предприятий, хозяйственных товариществ </w:t>
      </w:r>
      <w:r w:rsidRPr="00BD384A">
        <w:rPr>
          <w:rStyle w:val="FontStyle20"/>
          <w:color w:val="auto"/>
          <w:sz w:val="28"/>
          <w:szCs w:val="28"/>
        </w:rPr>
        <w:b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w:t>
      </w:r>
      <w:r w:rsidRPr="00BD384A">
        <w:rPr>
          <w:rStyle w:val="FontStyle20"/>
          <w:color w:val="auto"/>
          <w:sz w:val="28"/>
          <w:szCs w:val="28"/>
        </w:rPr>
        <w:br/>
        <w:t>и порядка предоставления субсидии.</w:t>
      </w:r>
    </w:p>
    <w:p w:rsidR="002E646D" w:rsidRPr="00BD384A" w:rsidRDefault="002E646D" w:rsidP="002E646D">
      <w:pPr>
        <w:autoSpaceDE w:val="0"/>
        <w:autoSpaceDN w:val="0"/>
        <w:adjustRightInd w:val="0"/>
        <w:ind w:firstLine="709"/>
        <w:contextualSpacing/>
        <w:jc w:val="both"/>
      </w:pPr>
      <w:r w:rsidRPr="00BD384A">
        <w:t xml:space="preserve">В договор </w:t>
      </w:r>
      <w:r w:rsidRPr="00BD384A">
        <w:rPr>
          <w:rStyle w:val="FontStyle20"/>
          <w:color w:val="auto"/>
          <w:sz w:val="28"/>
        </w:rPr>
        <w:t xml:space="preserve">об организации наставничества также </w:t>
      </w:r>
      <w:r w:rsidRPr="00BD384A">
        <w:t>включаются обязательства работодателя:</w:t>
      </w:r>
    </w:p>
    <w:p w:rsidR="002E646D" w:rsidRPr="00BD384A" w:rsidRDefault="007C6FA8" w:rsidP="002E646D">
      <w:pPr>
        <w:autoSpaceDE w:val="0"/>
        <w:autoSpaceDN w:val="0"/>
        <w:adjustRightInd w:val="0"/>
        <w:ind w:firstLine="709"/>
        <w:contextualSpacing/>
        <w:jc w:val="both"/>
      </w:pPr>
      <w:r w:rsidRPr="00BD384A">
        <w:t>1) </w:t>
      </w:r>
      <w:r w:rsidR="002E646D" w:rsidRPr="00BD384A">
        <w:t xml:space="preserve">принять инвалида на вакантное рабочее место по направлению центра занятости путем заключения трудового договора на неопределенный срок с учетом рекомендаций индивидуальной программы реабилитации или </w:t>
      </w:r>
      <w:proofErr w:type="spellStart"/>
      <w:r w:rsidR="002E646D" w:rsidRPr="00BD384A">
        <w:t>абилитации</w:t>
      </w:r>
      <w:proofErr w:type="spellEnd"/>
      <w:r w:rsidR="002E646D" w:rsidRPr="00BD384A">
        <w:t xml:space="preserve"> инвалида;</w:t>
      </w:r>
    </w:p>
    <w:p w:rsidR="002E646D" w:rsidRPr="00BD384A" w:rsidRDefault="007C6FA8" w:rsidP="002E646D">
      <w:pPr>
        <w:autoSpaceDE w:val="0"/>
        <w:autoSpaceDN w:val="0"/>
        <w:adjustRightInd w:val="0"/>
        <w:spacing w:before="280"/>
        <w:ind w:firstLine="709"/>
        <w:contextualSpacing/>
        <w:jc w:val="both"/>
      </w:pPr>
      <w:r w:rsidRPr="00BD384A">
        <w:t>2) </w:t>
      </w:r>
      <w:r w:rsidR="002E646D" w:rsidRPr="00BD384A">
        <w:t>извещать центр занятости в течение пяти рабочих дней об увольнении инвалида;</w:t>
      </w:r>
    </w:p>
    <w:p w:rsidR="002E646D" w:rsidRPr="00BD384A" w:rsidRDefault="007C6FA8" w:rsidP="002E646D">
      <w:pPr>
        <w:autoSpaceDE w:val="0"/>
        <w:autoSpaceDN w:val="0"/>
        <w:adjustRightInd w:val="0"/>
        <w:ind w:firstLine="709"/>
        <w:contextualSpacing/>
        <w:jc w:val="both"/>
      </w:pPr>
      <w:r w:rsidRPr="00BD384A">
        <w:t>3) </w:t>
      </w:r>
      <w:r w:rsidR="002E646D" w:rsidRPr="00BD384A">
        <w:t>нести ответственность за достоверность представляемых документов.</w:t>
      </w:r>
    </w:p>
    <w:p w:rsidR="00543DAD" w:rsidRPr="00BD384A" w:rsidRDefault="004136AC" w:rsidP="004136AC">
      <w:pPr>
        <w:pStyle w:val="ConsPlusNormal"/>
        <w:ind w:firstLine="709"/>
        <w:jc w:val="both"/>
        <w:rPr>
          <w:rFonts w:ascii="Times New Roman" w:hAnsi="Times New Roman" w:cs="Times New Roman"/>
          <w:i/>
          <w:sz w:val="24"/>
          <w:szCs w:val="24"/>
        </w:rPr>
      </w:pPr>
      <w:r w:rsidRPr="00BD384A">
        <w:rPr>
          <w:rFonts w:ascii="Times New Roman" w:hAnsi="Times New Roman" w:cs="Times New Roman"/>
          <w:spacing w:val="-6"/>
          <w:sz w:val="28"/>
          <w:szCs w:val="28"/>
        </w:rPr>
        <w:t>21.  </w:t>
      </w:r>
      <w:bookmarkStart w:id="26" w:name="P5631"/>
      <w:bookmarkEnd w:id="26"/>
      <w:r w:rsidR="00543DAD" w:rsidRPr="00BD384A">
        <w:rPr>
          <w:rFonts w:ascii="Times New Roman" w:eastAsia="Calibri" w:hAnsi="Times New Roman" w:cs="Times New Roman"/>
          <w:i/>
          <w:sz w:val="24"/>
          <w:szCs w:val="24"/>
        </w:rPr>
        <w:t xml:space="preserve">Исключен (постановление </w:t>
      </w:r>
      <w:r w:rsidR="00543DAD" w:rsidRPr="00BD384A">
        <w:rPr>
          <w:rFonts w:ascii="Times New Roman" w:hAnsi="Times New Roman" w:cs="Times New Roman"/>
          <w:i/>
          <w:sz w:val="24"/>
          <w:szCs w:val="24"/>
        </w:rPr>
        <w:t>Правительства Архангельской области от 10.10.2019 № 561-пп).</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22.  Работодатель в течение 10 рабочих дней со дня получения проекта договора об организации наставничества представляет в </w:t>
      </w:r>
      <w:r w:rsidR="000177A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pacing w:val="-6"/>
          <w:sz w:val="28"/>
          <w:szCs w:val="28"/>
        </w:rPr>
        <w:t>подписанный со своей стороны проект договора об организации наставничества.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случае если по истечении срока, указанного в </w:t>
      </w:r>
      <w:hyperlink w:anchor="P5631" w:history="1">
        <w:r w:rsidRPr="00BD384A">
          <w:rPr>
            <w:rFonts w:ascii="Times New Roman" w:hAnsi="Times New Roman" w:cs="Times New Roman"/>
            <w:sz w:val="28"/>
            <w:szCs w:val="28"/>
          </w:rPr>
          <w:t>абзаце первом</w:t>
        </w:r>
      </w:hyperlink>
      <w:r w:rsidRPr="00BD384A">
        <w:rPr>
          <w:rFonts w:ascii="Times New Roman" w:hAnsi="Times New Roman" w:cs="Times New Roman"/>
          <w:sz w:val="28"/>
          <w:szCs w:val="28"/>
        </w:rPr>
        <w:t xml:space="preserve"> настоящего пункта, подписанный договор об организации наставничества не был представлен в </w:t>
      </w:r>
      <w:r w:rsidR="00251EE9" w:rsidRPr="00BD384A">
        <w:rPr>
          <w:rFonts w:ascii="Times New Roman" w:hAnsi="Times New Roman" w:cs="Times New Roman"/>
          <w:sz w:val="28"/>
          <w:szCs w:val="28"/>
        </w:rPr>
        <w:t>обособленное подразделение центра занятости</w:t>
      </w:r>
      <w:r w:rsidRPr="00BD384A">
        <w:rPr>
          <w:rFonts w:ascii="Times New Roman" w:hAnsi="Times New Roman" w:cs="Times New Roman"/>
          <w:sz w:val="28"/>
          <w:szCs w:val="28"/>
        </w:rPr>
        <w:t>, обязательства министерства по предоставлению субсидии данному работодателю прекращаются.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23.  После заключения договора об организации наставничества работодатель обязан:</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принять на работу инвалида, направленного центром занятости;</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представить в </w:t>
      </w:r>
      <w:r w:rsidR="000177A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документы, подтверждающие:</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трудоустройство инвалида;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организацию наставничества;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8"/>
          <w:sz w:val="28"/>
          <w:szCs w:val="28"/>
        </w:rPr>
        <w:t xml:space="preserve">затраты работодателя на </w:t>
      </w:r>
      <w:r w:rsidRPr="00BD384A">
        <w:rPr>
          <w:rFonts w:ascii="Times New Roman" w:eastAsia="Calibri" w:hAnsi="Times New Roman" w:cs="Times New Roman"/>
          <w:spacing w:val="-8"/>
          <w:sz w:val="28"/>
          <w:szCs w:val="28"/>
          <w:lang w:eastAsia="en-US"/>
        </w:rPr>
        <w:t>осуществление выплат работнику, выполняющему</w:t>
      </w:r>
      <w:r w:rsidRPr="00BD384A">
        <w:rPr>
          <w:rFonts w:ascii="Times New Roman" w:eastAsia="Calibri" w:hAnsi="Times New Roman" w:cs="Times New Roman"/>
          <w:sz w:val="28"/>
          <w:szCs w:val="28"/>
          <w:lang w:eastAsia="en-US"/>
        </w:rPr>
        <w:t xml:space="preserve"> обязанности наставника</w:t>
      </w:r>
      <w:r w:rsidRPr="00BD384A">
        <w:rPr>
          <w:rFonts w:ascii="Times New Roman" w:hAnsi="Times New Roman" w:cs="Times New Roman"/>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10"/>
          <w:sz w:val="28"/>
          <w:szCs w:val="28"/>
        </w:rPr>
        <w:t>Срок реализации работодателем мероприятий, предусмотренных настоящим</w:t>
      </w:r>
      <w:r w:rsidRPr="00BD384A">
        <w:rPr>
          <w:rFonts w:ascii="Times New Roman" w:hAnsi="Times New Roman" w:cs="Times New Roman"/>
          <w:sz w:val="28"/>
          <w:szCs w:val="28"/>
        </w:rPr>
        <w:t xml:space="preserve"> пунктом, определяется договором об организации наставничества.</w:t>
      </w:r>
    </w:p>
    <w:p w:rsidR="004136AC" w:rsidRPr="00BD384A" w:rsidRDefault="004136AC" w:rsidP="004136AC">
      <w:pPr>
        <w:pStyle w:val="ConsPlusNormal"/>
        <w:ind w:firstLine="709"/>
        <w:jc w:val="both"/>
        <w:rPr>
          <w:rFonts w:ascii="Times New Roman" w:hAnsi="Times New Roman" w:cs="Times New Roman"/>
          <w:sz w:val="16"/>
          <w:szCs w:val="16"/>
        </w:rPr>
      </w:pPr>
    </w:p>
    <w:p w:rsidR="004136AC" w:rsidRPr="00BD384A" w:rsidRDefault="004136AC" w:rsidP="004136AC">
      <w:pPr>
        <w:pStyle w:val="ConsPlusNormal"/>
        <w:jc w:val="center"/>
        <w:outlineLvl w:val="1"/>
        <w:rPr>
          <w:rFonts w:ascii="Times New Roman" w:hAnsi="Times New Roman" w:cs="Times New Roman"/>
          <w:b/>
          <w:sz w:val="28"/>
          <w:szCs w:val="28"/>
        </w:rPr>
      </w:pPr>
      <w:r w:rsidRPr="00BD384A">
        <w:rPr>
          <w:rFonts w:ascii="Times New Roman" w:hAnsi="Times New Roman" w:cs="Times New Roman"/>
          <w:b/>
          <w:sz w:val="28"/>
          <w:szCs w:val="28"/>
        </w:rPr>
        <w:t>IV. Размер и порядок перечисления субсидии</w:t>
      </w:r>
    </w:p>
    <w:p w:rsidR="004136AC" w:rsidRPr="00BD384A" w:rsidRDefault="004136AC" w:rsidP="004136AC">
      <w:pPr>
        <w:pStyle w:val="ConsPlusNormal"/>
        <w:jc w:val="center"/>
        <w:rPr>
          <w:rFonts w:ascii="Times New Roman" w:hAnsi="Times New Roman" w:cs="Times New Roman"/>
          <w:sz w:val="28"/>
          <w:szCs w:val="28"/>
        </w:rPr>
      </w:pPr>
      <w:r w:rsidRPr="00BD384A">
        <w:rPr>
          <w:rFonts w:ascii="Times New Roman" w:hAnsi="Times New Roman" w:cs="Times New Roman"/>
          <w:b/>
          <w:sz w:val="28"/>
          <w:szCs w:val="28"/>
        </w:rPr>
        <w:t>и контроль за ее использованием</w:t>
      </w:r>
    </w:p>
    <w:p w:rsidR="004136AC" w:rsidRPr="00BD384A" w:rsidRDefault="004136AC" w:rsidP="004136AC">
      <w:pPr>
        <w:pStyle w:val="ConsPlusNormal"/>
        <w:jc w:val="both"/>
        <w:rPr>
          <w:rFonts w:ascii="Times New Roman" w:hAnsi="Times New Roman" w:cs="Times New Roman"/>
          <w:color w:val="00B050"/>
        </w:rPr>
      </w:pP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24.  Субсидия предоставляется работодателю в размере фактически понесенных расходов на </w:t>
      </w:r>
      <w:r w:rsidRPr="00BD384A">
        <w:rPr>
          <w:rFonts w:ascii="Times New Roman" w:eastAsia="Calibri" w:hAnsi="Times New Roman" w:cs="Times New Roman"/>
          <w:sz w:val="28"/>
          <w:szCs w:val="28"/>
          <w:lang w:eastAsia="en-US"/>
        </w:rPr>
        <w:t>осуществление выплат наставнику</w:t>
      </w:r>
      <w:r w:rsidRPr="00BD384A">
        <w:rPr>
          <w:rFonts w:ascii="Times New Roman" w:hAnsi="Times New Roman" w:cs="Times New Roman"/>
          <w:sz w:val="28"/>
          <w:szCs w:val="28"/>
        </w:rPr>
        <w:t xml:space="preserve"> </w:t>
      </w:r>
      <w:r w:rsidR="000F7C2A" w:rsidRPr="00BD384A">
        <w:rPr>
          <w:rFonts w:ascii="Times New Roman" w:eastAsia="Calibri" w:hAnsi="Times New Roman" w:cs="Times New Roman"/>
          <w:sz w:val="28"/>
          <w:szCs w:val="28"/>
          <w:lang w:eastAsia="en-US"/>
        </w:rPr>
        <w:t xml:space="preserve">и (или) привлечение в качестве наставника работника </w:t>
      </w:r>
      <w:r w:rsidR="000F7C2A" w:rsidRPr="00BD384A">
        <w:rPr>
          <w:rFonts w:ascii="Times New Roman" w:hAnsi="Times New Roman" w:cs="Times New Roman"/>
          <w:sz w:val="28"/>
          <w:szCs w:val="28"/>
        </w:rPr>
        <w:t xml:space="preserve">общественного объединения инвалидов </w:t>
      </w:r>
      <w:r w:rsidRPr="00BD384A">
        <w:rPr>
          <w:rFonts w:ascii="Times New Roman" w:hAnsi="Times New Roman" w:cs="Times New Roman"/>
          <w:sz w:val="28"/>
          <w:szCs w:val="28"/>
        </w:rPr>
        <w:t xml:space="preserve">за период, не превышающий шести месяцев в течение одного календарного года, но не более величины минимального размера оплаты труда, установленного федеральным законом </w:t>
      </w:r>
      <w:r w:rsidR="00696A28" w:rsidRPr="00696A28">
        <w:rPr>
          <w:rFonts w:ascii="Times New Roman" w:hAnsi="Times New Roman" w:cs="Times New Roman"/>
          <w:sz w:val="28"/>
          <w:szCs w:val="28"/>
        </w:rPr>
        <w:t>на начало финансового года, увеличенного на размер районного коэффициента</w:t>
      </w:r>
      <w:r w:rsidRPr="00BD384A">
        <w:rPr>
          <w:rFonts w:ascii="Times New Roman" w:hAnsi="Times New Roman" w:cs="Times New Roman"/>
          <w:sz w:val="28"/>
          <w:szCs w:val="28"/>
        </w:rPr>
        <w:t>, за выполнение обязанностей наставника в отношении одного инвалида.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25. Для получения субсидии работодатель в сроки, установленные договором об организации наставничества, но не позднее чем за </w:t>
      </w:r>
      <w:r w:rsidR="004E6FFB" w:rsidRPr="00BD384A">
        <w:rPr>
          <w:rFonts w:ascii="Times New Roman" w:hAnsi="Times New Roman" w:cs="Times New Roman"/>
          <w:sz w:val="28"/>
          <w:szCs w:val="28"/>
        </w:rPr>
        <w:t>1</w:t>
      </w:r>
      <w:r w:rsidRPr="00BD384A">
        <w:rPr>
          <w:rFonts w:ascii="Times New Roman" w:hAnsi="Times New Roman" w:cs="Times New Roman"/>
          <w:sz w:val="28"/>
          <w:szCs w:val="28"/>
        </w:rPr>
        <w:t xml:space="preserve">0 рабочих дней до окончания текущего финансового года, представляет в </w:t>
      </w:r>
      <w:r w:rsidR="007E7264"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заявление о предоставлении субсидии в свободной форме, а также следующие документы:</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копию приказа (распоряжения) о приеме на работу инвалида;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копию трудового договора, заключенного с инвалидом;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3) копию индивидуальной программы реабилитации или </w:t>
      </w:r>
      <w:proofErr w:type="spellStart"/>
      <w:r w:rsidRPr="00BD384A">
        <w:rPr>
          <w:rFonts w:ascii="Times New Roman" w:hAnsi="Times New Roman" w:cs="Times New Roman"/>
          <w:sz w:val="28"/>
          <w:szCs w:val="28"/>
        </w:rPr>
        <w:t>абилитации</w:t>
      </w:r>
      <w:proofErr w:type="spellEnd"/>
      <w:r w:rsidRPr="00BD384A">
        <w:rPr>
          <w:rFonts w:ascii="Times New Roman" w:hAnsi="Times New Roman" w:cs="Times New Roman"/>
          <w:color w:val="00B050"/>
          <w:sz w:val="28"/>
          <w:szCs w:val="28"/>
        </w:rPr>
        <w:t xml:space="preserve"> </w:t>
      </w:r>
      <w:r w:rsidRPr="00BD384A">
        <w:rPr>
          <w:rFonts w:ascii="Times New Roman" w:hAnsi="Times New Roman" w:cs="Times New Roman"/>
          <w:sz w:val="28"/>
          <w:szCs w:val="28"/>
        </w:rPr>
        <w:t>инвалида;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копии табелей учета рабочего времени инвалида;</w:t>
      </w:r>
    </w:p>
    <w:p w:rsidR="004136AC" w:rsidRPr="00BD384A" w:rsidRDefault="004136AC" w:rsidP="004136AC">
      <w:pPr>
        <w:pStyle w:val="ConsPlusNormal"/>
        <w:ind w:firstLine="709"/>
        <w:jc w:val="both"/>
        <w:rPr>
          <w:rFonts w:ascii="Times New Roman" w:hAnsi="Times New Roman" w:cs="Times New Roman"/>
          <w:color w:val="00B050"/>
          <w:sz w:val="28"/>
          <w:szCs w:val="28"/>
        </w:rPr>
      </w:pPr>
      <w:r w:rsidRPr="00BD384A">
        <w:rPr>
          <w:rFonts w:ascii="Times New Roman" w:eastAsia="Calibri" w:hAnsi="Times New Roman" w:cs="Times New Roman"/>
          <w:sz w:val="28"/>
          <w:szCs w:val="28"/>
          <w:lang w:eastAsia="en-US"/>
        </w:rPr>
        <w:t>5)  копию локального правового акта о назначении наставника, содержащего сведения о продолжительности наставничества и размере выплат наставнику</w:t>
      </w:r>
      <w:r w:rsidR="000F7C2A" w:rsidRPr="00BD384A">
        <w:rPr>
          <w:rFonts w:ascii="Times New Roman" w:eastAsia="Calibri" w:hAnsi="Times New Roman" w:cs="Times New Roman"/>
          <w:sz w:val="28"/>
          <w:szCs w:val="28"/>
          <w:lang w:eastAsia="en-US"/>
        </w:rPr>
        <w:t xml:space="preserve"> и (или) документы, подтверждающие привлечение в качестве наставника работника </w:t>
      </w:r>
      <w:r w:rsidR="000F7C2A" w:rsidRPr="00BD384A">
        <w:rPr>
          <w:rFonts w:ascii="Times New Roman" w:hAnsi="Times New Roman" w:cs="Times New Roman"/>
          <w:sz w:val="28"/>
          <w:szCs w:val="28"/>
        </w:rPr>
        <w:t>общественного объединения инвалидов</w:t>
      </w:r>
      <w:r w:rsidRPr="00BD384A">
        <w:rPr>
          <w:rFonts w:ascii="Times New Roman" w:eastAsia="Calibri" w:hAnsi="Times New Roman" w:cs="Times New Roman"/>
          <w:sz w:val="28"/>
          <w:szCs w:val="28"/>
          <w:lang w:eastAsia="en-US"/>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6) копии расчетных и платежных ведомостей и (или) платежных </w:t>
      </w:r>
      <w:r w:rsidRPr="00BD384A">
        <w:rPr>
          <w:rFonts w:ascii="Times New Roman" w:hAnsi="Times New Roman" w:cs="Times New Roman"/>
          <w:spacing w:val="-12"/>
          <w:sz w:val="28"/>
          <w:szCs w:val="28"/>
        </w:rPr>
        <w:t xml:space="preserve">поручений, подтверждающих понесенные работодателем затраты на </w:t>
      </w:r>
      <w:r w:rsidRPr="00BD384A">
        <w:rPr>
          <w:rFonts w:ascii="Times New Roman" w:eastAsia="Calibri" w:hAnsi="Times New Roman" w:cs="Times New Roman"/>
          <w:spacing w:val="-12"/>
          <w:sz w:val="28"/>
          <w:szCs w:val="28"/>
          <w:lang w:eastAsia="en-US"/>
        </w:rPr>
        <w:t>осуществление</w:t>
      </w:r>
      <w:r w:rsidRPr="00BD384A">
        <w:rPr>
          <w:rFonts w:ascii="Times New Roman" w:eastAsia="Calibri" w:hAnsi="Times New Roman" w:cs="Times New Roman"/>
          <w:sz w:val="28"/>
          <w:szCs w:val="28"/>
          <w:lang w:eastAsia="en-US"/>
        </w:rPr>
        <w:t xml:space="preserve"> </w:t>
      </w:r>
      <w:r w:rsidRPr="00BD384A">
        <w:rPr>
          <w:rFonts w:ascii="Times New Roman" w:hAnsi="Times New Roman" w:cs="Times New Roman"/>
          <w:spacing w:val="-6"/>
          <w:sz w:val="28"/>
          <w:szCs w:val="28"/>
        </w:rPr>
        <w:t>выплат наставнику, с приложением банковского реестра в случае перечисления</w:t>
      </w:r>
      <w:r w:rsidRPr="00BD384A">
        <w:rPr>
          <w:rFonts w:ascii="Times New Roman" w:hAnsi="Times New Roman" w:cs="Times New Roman"/>
          <w:sz w:val="28"/>
          <w:szCs w:val="28"/>
        </w:rPr>
        <w:t xml:space="preserve"> двум и более  работникам</w:t>
      </w:r>
      <w:r w:rsidR="000F7C2A" w:rsidRPr="00BD384A">
        <w:rPr>
          <w:rFonts w:ascii="Times New Roman" w:hAnsi="Times New Roman" w:cs="Times New Roman"/>
          <w:sz w:val="28"/>
          <w:szCs w:val="28"/>
        </w:rPr>
        <w:t xml:space="preserve"> </w:t>
      </w:r>
      <w:r w:rsidR="000F7C2A" w:rsidRPr="00BD384A">
        <w:rPr>
          <w:rFonts w:ascii="Times New Roman" w:eastAsia="Calibri" w:hAnsi="Times New Roman" w:cs="Times New Roman"/>
          <w:sz w:val="28"/>
          <w:szCs w:val="28"/>
          <w:lang w:eastAsia="en-US"/>
        </w:rPr>
        <w:t xml:space="preserve">и (или) документы, подтверждающие затраты работодателя на привлечение работника </w:t>
      </w:r>
      <w:r w:rsidR="000F7C2A" w:rsidRPr="00BD384A">
        <w:rPr>
          <w:rFonts w:ascii="Times New Roman" w:hAnsi="Times New Roman" w:cs="Times New Roman"/>
          <w:sz w:val="28"/>
          <w:szCs w:val="28"/>
        </w:rPr>
        <w:t>общественного объединения инвалидов</w:t>
      </w:r>
      <w:r w:rsidR="000F7C2A" w:rsidRPr="00BD384A">
        <w:rPr>
          <w:rFonts w:ascii="Times New Roman" w:eastAsia="Calibri" w:hAnsi="Times New Roman" w:cs="Times New Roman"/>
          <w:sz w:val="28"/>
          <w:szCs w:val="28"/>
          <w:lang w:eastAsia="en-US"/>
        </w:rPr>
        <w:t xml:space="preserve"> в качестве наставника</w:t>
      </w:r>
      <w:r w:rsidRPr="00BD384A">
        <w:rPr>
          <w:rFonts w:ascii="Times New Roman" w:hAnsi="Times New Roman" w:cs="Times New Roman"/>
          <w:sz w:val="28"/>
          <w:szCs w:val="28"/>
        </w:rPr>
        <w:t>.</w:t>
      </w:r>
    </w:p>
    <w:p w:rsidR="000B427B" w:rsidRPr="00BD384A" w:rsidRDefault="000B427B" w:rsidP="000B427B">
      <w:pPr>
        <w:pStyle w:val="ConsPlusNormal"/>
        <w:tabs>
          <w:tab w:val="left" w:pos="1134"/>
        </w:tabs>
        <w:ind w:firstLine="709"/>
        <w:jc w:val="both"/>
        <w:rPr>
          <w:rFonts w:ascii="Times New Roman" w:hAnsi="Times New Roman" w:cs="Times New Roman"/>
          <w:sz w:val="28"/>
          <w:szCs w:val="28"/>
        </w:rPr>
      </w:pPr>
      <w:r w:rsidRPr="00BD384A">
        <w:rPr>
          <w:rFonts w:ascii="Times New Roman" w:hAnsi="Times New Roman" w:cs="Times New Roman"/>
          <w:sz w:val="28"/>
          <w:szCs w:val="28"/>
        </w:rPr>
        <w:t>26.</w:t>
      </w:r>
      <w:r w:rsidRPr="00BD384A">
        <w:rPr>
          <w:rFonts w:ascii="Times New Roman" w:hAnsi="Times New Roman" w:cs="Times New Roman"/>
          <w:sz w:val="28"/>
          <w:szCs w:val="28"/>
        </w:rPr>
        <w:tab/>
        <w:t>Центр занятости в течение 10 рабочих дней со дня поступления документов, указанных в пункте 25 настоящего Порядка, рассматривает представленные работодателем документы и принимает одно из следующих решений:</w:t>
      </w:r>
    </w:p>
    <w:p w:rsidR="000B427B" w:rsidRPr="00BD384A" w:rsidRDefault="000B427B" w:rsidP="000B427B">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о предоставлении субсидии;</w:t>
      </w:r>
    </w:p>
    <w:p w:rsidR="000B427B" w:rsidRPr="00BD384A" w:rsidRDefault="000B427B" w:rsidP="000B427B">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об отказе в предоставлении субсидии.</w:t>
      </w:r>
    </w:p>
    <w:p w:rsidR="004136AC" w:rsidRPr="00BD384A" w:rsidRDefault="000B427B" w:rsidP="000B427B">
      <w:pPr>
        <w:pStyle w:val="ConsPlusNormal"/>
        <w:tabs>
          <w:tab w:val="left" w:pos="1276"/>
        </w:tabs>
        <w:ind w:firstLine="709"/>
        <w:jc w:val="both"/>
        <w:rPr>
          <w:rFonts w:ascii="Times New Roman" w:hAnsi="Times New Roman" w:cs="Times New Roman"/>
          <w:sz w:val="28"/>
          <w:szCs w:val="28"/>
        </w:rPr>
      </w:pPr>
      <w:r w:rsidRPr="00BD384A">
        <w:rPr>
          <w:rFonts w:ascii="Times New Roman" w:hAnsi="Times New Roman" w:cs="Times New Roman"/>
          <w:sz w:val="28"/>
          <w:szCs w:val="28"/>
        </w:rPr>
        <w:t>27.</w:t>
      </w:r>
      <w:r w:rsidRPr="00BD384A">
        <w:rPr>
          <w:rFonts w:ascii="Times New Roman" w:hAnsi="Times New Roman" w:cs="Times New Roman"/>
          <w:sz w:val="28"/>
          <w:szCs w:val="28"/>
        </w:rPr>
        <w:tab/>
        <w:t xml:space="preserve">В случае отсутствия оснований, указанных в пункте 28 настоящего Порядка, центр занятости принимает решение, предусмотренное подпунктом 1 пункта 26 настоящего Порядка, и подписывает с работодателем акт </w:t>
      </w:r>
      <w:r w:rsidRPr="00BD384A">
        <w:rPr>
          <w:rFonts w:ascii="Times New Roman" w:hAnsi="Times New Roman" w:cs="Times New Roman"/>
          <w:sz w:val="28"/>
          <w:szCs w:val="28"/>
        </w:rPr>
        <w:br/>
        <w:t>о выполнении условий договора об организации наставничества. В срок не позднее пяти рабочих дней со дня подписания указанного акта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28.  Основанием для отказа в предоставлении субсидии является: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2"/>
          <w:sz w:val="28"/>
          <w:szCs w:val="28"/>
        </w:rPr>
        <w:t>1)  непредставление или представление не в полном объеме документов</w:t>
      </w:r>
      <w:r w:rsidRPr="00BD384A">
        <w:rPr>
          <w:rFonts w:ascii="Times New Roman" w:hAnsi="Times New Roman" w:cs="Times New Roman"/>
          <w:sz w:val="28"/>
          <w:szCs w:val="28"/>
        </w:rPr>
        <w:t xml:space="preserve">, предусмотренных пунктом 25 настоящего Порядка; </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нарушение работодателем срока представления документов, предусмотренного абзацем первым пункта 25 настоящего Порядка;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4"/>
          <w:sz w:val="28"/>
          <w:szCs w:val="28"/>
        </w:rPr>
        <w:t>3)  несоответствие работодателя у</w:t>
      </w:r>
      <w:r w:rsidR="000B427B" w:rsidRPr="00BD384A">
        <w:rPr>
          <w:rFonts w:ascii="Times New Roman" w:hAnsi="Times New Roman" w:cs="Times New Roman"/>
          <w:spacing w:val="-4"/>
          <w:sz w:val="28"/>
          <w:szCs w:val="28"/>
        </w:rPr>
        <w:t>словиям, предусмотренным пунктах</w:t>
      </w:r>
      <w:r w:rsidRPr="00BD384A">
        <w:rPr>
          <w:rFonts w:ascii="Times New Roman" w:hAnsi="Times New Roman" w:cs="Times New Roman"/>
          <w:spacing w:val="-4"/>
          <w:sz w:val="28"/>
          <w:szCs w:val="28"/>
        </w:rPr>
        <w:t xml:space="preserve"> 7</w:t>
      </w:r>
      <w:r w:rsidR="000B427B" w:rsidRPr="00BD384A">
        <w:rPr>
          <w:rFonts w:ascii="Times New Roman" w:hAnsi="Times New Roman" w:cs="Times New Roman"/>
          <w:spacing w:val="-4"/>
          <w:sz w:val="28"/>
          <w:szCs w:val="28"/>
        </w:rPr>
        <w:t xml:space="preserve"> </w:t>
      </w:r>
      <w:r w:rsidR="000B427B" w:rsidRPr="00BD384A">
        <w:rPr>
          <w:rFonts w:ascii="Times New Roman" w:hAnsi="Times New Roman" w:cs="Times New Roman"/>
          <w:spacing w:val="-4"/>
          <w:sz w:val="28"/>
          <w:szCs w:val="28"/>
        </w:rPr>
        <w:br/>
        <w:t>и 15</w:t>
      </w:r>
      <w:r w:rsidR="000B427B" w:rsidRPr="00BD384A">
        <w:rPr>
          <w:rFonts w:ascii="Times New Roman" w:hAnsi="Times New Roman" w:cs="Times New Roman"/>
          <w:sz w:val="28"/>
          <w:szCs w:val="28"/>
        </w:rPr>
        <w:t xml:space="preserve"> настоящего Порядка;</w:t>
      </w:r>
    </w:p>
    <w:p w:rsidR="000B427B" w:rsidRPr="00BD384A" w:rsidRDefault="000B427B"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представление документов, предусмотренных пунктом 25 настоящего Порядка, содержащих недостоверные сведения.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29. Центр занятости при выявлении оснований, указанных в пункте 28 настоящего Порядка, принимает решение об отказе в предоставлении работодателю субсидии и письменно информирует работодателя о принятом решении с указанием причин, послуживших основанием для отказа, </w:t>
      </w:r>
      <w:r w:rsidRPr="00BD384A">
        <w:rPr>
          <w:rFonts w:ascii="Times New Roman" w:hAnsi="Times New Roman" w:cs="Times New Roman"/>
          <w:sz w:val="28"/>
          <w:szCs w:val="28"/>
        </w:rPr>
        <w:br/>
        <w:t xml:space="preserve">не позднее чем в течение пяти рабочих дней со дня истечения срока, установленного пунктом 26 настоящего Порядка. </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30.  Ответственность за нецелевое использование бюджетных средств, выделенных на финансирование мероприятия по трудоустройству, несет центр занятости.</w:t>
      </w:r>
    </w:p>
    <w:p w:rsidR="00E96481" w:rsidRPr="00BD384A" w:rsidRDefault="00E96481" w:rsidP="00E96481">
      <w:pPr>
        <w:autoSpaceDE w:val="0"/>
        <w:autoSpaceDN w:val="0"/>
        <w:adjustRightInd w:val="0"/>
        <w:ind w:firstLine="709"/>
        <w:jc w:val="both"/>
      </w:pPr>
      <w:r w:rsidRPr="00BD384A">
        <w:t>30</w:t>
      </w:r>
      <w:r w:rsidRPr="00BD384A">
        <w:rPr>
          <w:vertAlign w:val="superscript"/>
        </w:rPr>
        <w:t>1</w:t>
      </w:r>
      <w:r w:rsidRPr="00BD384A">
        <w:t xml:space="preserve">. Результатом предоставления субсидии является закрепление наставников при адаптации на рабочем месте инвалида, нуждающегося </w:t>
      </w:r>
      <w:r w:rsidRPr="00BD384A">
        <w:br/>
        <w:t>в сопровождаемом содействии его занятости</w:t>
      </w:r>
      <w:r w:rsidR="000B427B" w:rsidRPr="00BD384A">
        <w:t>, до 15 декабря текущего календарного года</w:t>
      </w:r>
      <w:r w:rsidRPr="00BD384A">
        <w:t>.</w:t>
      </w:r>
    </w:p>
    <w:p w:rsidR="00E96481" w:rsidRPr="00BD384A" w:rsidRDefault="00E96481" w:rsidP="00E96481">
      <w:pPr>
        <w:autoSpaceDE w:val="0"/>
        <w:autoSpaceDN w:val="0"/>
        <w:adjustRightInd w:val="0"/>
        <w:ind w:firstLine="709"/>
        <w:jc w:val="both"/>
      </w:pPr>
      <w:r w:rsidRPr="00BD384A">
        <w:t>Показателями результата использования субсидии являются:</w:t>
      </w:r>
    </w:p>
    <w:p w:rsidR="00E96481" w:rsidRPr="00BD384A" w:rsidRDefault="007C6FA8" w:rsidP="00E96481">
      <w:pPr>
        <w:autoSpaceDE w:val="0"/>
        <w:autoSpaceDN w:val="0"/>
        <w:adjustRightInd w:val="0"/>
        <w:ind w:firstLine="709"/>
        <w:jc w:val="both"/>
      </w:pPr>
      <w:r w:rsidRPr="00BD384A">
        <w:t>1) </w:t>
      </w:r>
      <w:r w:rsidR="00E96481" w:rsidRPr="00BD384A">
        <w:t>численность инвалидов, которым организовано наставничество при адаптации на рабочем месте;</w:t>
      </w:r>
    </w:p>
    <w:p w:rsidR="00E96481" w:rsidRPr="00BD384A" w:rsidRDefault="007C6FA8" w:rsidP="00E96481">
      <w:pPr>
        <w:autoSpaceDE w:val="0"/>
        <w:autoSpaceDN w:val="0"/>
        <w:adjustRightInd w:val="0"/>
        <w:ind w:firstLine="709"/>
        <w:jc w:val="both"/>
      </w:pPr>
      <w:r w:rsidRPr="00BD384A">
        <w:t>2) </w:t>
      </w:r>
      <w:r w:rsidR="00E96481" w:rsidRPr="00BD384A">
        <w:t>объем средств, затраченных работодателем на осуществление выплат работнику, выполняющему обязанности наставника</w:t>
      </w:r>
      <w:r w:rsidR="000F7C2A" w:rsidRPr="00BD384A">
        <w:t xml:space="preserve"> </w:t>
      </w:r>
      <w:r w:rsidR="000F7C2A" w:rsidRPr="00BD384A">
        <w:rPr>
          <w:rFonts w:eastAsia="Calibri"/>
          <w:lang w:eastAsia="en-US"/>
        </w:rPr>
        <w:t xml:space="preserve">и (или) привлечение в качестве наставника работника </w:t>
      </w:r>
      <w:r w:rsidR="000F7C2A" w:rsidRPr="00BD384A">
        <w:t>общественного объединения инвалидов</w:t>
      </w:r>
      <w:r w:rsidR="00E96481" w:rsidRPr="00BD384A">
        <w:t>;</w:t>
      </w:r>
    </w:p>
    <w:p w:rsidR="00E96481" w:rsidRDefault="007C6FA8" w:rsidP="00E96481">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w:t>
      </w:r>
      <w:r w:rsidR="00E96481" w:rsidRPr="00BD384A">
        <w:rPr>
          <w:rFonts w:ascii="Times New Roman" w:hAnsi="Times New Roman" w:cs="Times New Roman"/>
          <w:sz w:val="28"/>
          <w:szCs w:val="28"/>
        </w:rPr>
        <w:t>срок действия трудового договора с инвалидом.</w:t>
      </w:r>
    </w:p>
    <w:p w:rsidR="00696A28" w:rsidRDefault="00696A28" w:rsidP="00696A28">
      <w:pPr>
        <w:widowControl w:val="0"/>
        <w:autoSpaceDE w:val="0"/>
        <w:autoSpaceDN w:val="0"/>
        <w:ind w:firstLine="708"/>
        <w:jc w:val="both"/>
      </w:pPr>
      <w:r>
        <w:rPr>
          <w:rFonts w:eastAsia="Calibri"/>
          <w:lang w:eastAsia="en-US"/>
        </w:rPr>
        <w:t>30</w:t>
      </w:r>
      <w:r>
        <w:rPr>
          <w:rFonts w:eastAsia="Calibri"/>
          <w:vertAlign w:val="superscript"/>
          <w:lang w:eastAsia="en-US"/>
        </w:rPr>
        <w:t>2</w:t>
      </w:r>
      <w:r>
        <w:rPr>
          <w:rFonts w:eastAsia="Calibri"/>
          <w:lang w:eastAsia="en-US"/>
        </w:rPr>
        <w:t xml:space="preserve">. Работодатель </w:t>
      </w:r>
      <w:r w:rsidRPr="00AC2E68">
        <w:t>не позднее 15 января года, следующего за отчетным</w:t>
      </w:r>
      <w:r>
        <w:t xml:space="preserve">, представляет в центр занятости </w:t>
      </w:r>
      <w:r w:rsidRPr="00AC2E68">
        <w:t xml:space="preserve">отчет об использовании субсидии </w:t>
      </w:r>
      <w:r>
        <w:br/>
      </w:r>
      <w:r w:rsidRPr="006E0526">
        <w:t>и о</w:t>
      </w:r>
      <w:r>
        <w:t xml:space="preserve"> </w:t>
      </w:r>
      <w:r w:rsidRPr="00AC2E68">
        <w:t>достижении показателей результата использования субсидии</w:t>
      </w:r>
      <w:r>
        <w:t>.</w:t>
      </w:r>
    </w:p>
    <w:p w:rsidR="00696A28" w:rsidRPr="00BD384A" w:rsidRDefault="00696A28" w:rsidP="00696A28">
      <w:pPr>
        <w:pStyle w:val="ConsPlusNormal"/>
        <w:ind w:firstLine="709"/>
        <w:jc w:val="both"/>
        <w:rPr>
          <w:rFonts w:ascii="Times New Roman" w:hAnsi="Times New Roman" w:cs="Times New Roman"/>
          <w:sz w:val="28"/>
          <w:szCs w:val="28"/>
        </w:rPr>
      </w:pPr>
      <w:r>
        <w:rPr>
          <w:rFonts w:eastAsia="Calibri"/>
        </w:rPr>
        <w:t>Форма представления отчетности определяется договором об организации наставничества.</w:t>
      </w:r>
    </w:p>
    <w:p w:rsidR="004136AC" w:rsidRPr="00696A28" w:rsidRDefault="004136AC" w:rsidP="004136AC">
      <w:pPr>
        <w:pStyle w:val="ConsPlusNormal"/>
        <w:ind w:firstLine="709"/>
        <w:jc w:val="both"/>
        <w:rPr>
          <w:rFonts w:ascii="Times New Roman" w:hAnsi="Times New Roman" w:cs="Times New Roman"/>
          <w:spacing w:val="-10"/>
          <w:sz w:val="28"/>
          <w:szCs w:val="28"/>
        </w:rPr>
      </w:pPr>
      <w:r w:rsidRPr="00BD384A">
        <w:rPr>
          <w:rFonts w:ascii="Times New Roman" w:hAnsi="Times New Roman" w:cs="Times New Roman"/>
          <w:spacing w:val="-10"/>
          <w:sz w:val="28"/>
          <w:szCs w:val="28"/>
        </w:rPr>
        <w:t>31.  Центром занятости осуществляется проверка соблюдения работодателем</w:t>
      </w:r>
      <w:r w:rsidRPr="00BD384A">
        <w:rPr>
          <w:rFonts w:ascii="Times New Roman" w:hAnsi="Times New Roman" w:cs="Times New Roman"/>
          <w:sz w:val="28"/>
          <w:szCs w:val="28"/>
        </w:rPr>
        <w:t xml:space="preserve"> </w:t>
      </w:r>
      <w:r w:rsidRPr="00696A28">
        <w:rPr>
          <w:rFonts w:ascii="Times New Roman" w:hAnsi="Times New Roman" w:cs="Times New Roman"/>
          <w:spacing w:val="-10"/>
          <w:sz w:val="28"/>
          <w:szCs w:val="28"/>
        </w:rPr>
        <w:t xml:space="preserve">условий </w:t>
      </w:r>
      <w:r w:rsidR="00696A28" w:rsidRPr="00696A28">
        <w:rPr>
          <w:rFonts w:ascii="Times New Roman" w:hAnsi="Times New Roman" w:cs="Times New Roman"/>
          <w:spacing w:val="-10"/>
          <w:sz w:val="28"/>
          <w:szCs w:val="28"/>
        </w:rPr>
        <w:t>договора</w:t>
      </w:r>
      <w:r w:rsidR="00696A28">
        <w:rPr>
          <w:rFonts w:ascii="Times New Roman" w:hAnsi="Times New Roman" w:cs="Times New Roman"/>
          <w:spacing w:val="-10"/>
          <w:sz w:val="28"/>
          <w:szCs w:val="28"/>
        </w:rPr>
        <w:t xml:space="preserve"> </w:t>
      </w:r>
      <w:r w:rsidR="00696A28" w:rsidRPr="00696A28">
        <w:rPr>
          <w:rFonts w:ascii="Times New Roman" w:hAnsi="Times New Roman" w:cs="Times New Roman"/>
          <w:spacing w:val="-10"/>
          <w:sz w:val="28"/>
          <w:szCs w:val="28"/>
        </w:rPr>
        <w:t>об организации наставничества</w:t>
      </w:r>
      <w:r w:rsidRPr="00696A28">
        <w:rPr>
          <w:rFonts w:ascii="Times New Roman" w:hAnsi="Times New Roman" w:cs="Times New Roman"/>
          <w:spacing w:val="-10"/>
          <w:sz w:val="28"/>
          <w:szCs w:val="28"/>
        </w:rPr>
        <w:t>.</w:t>
      </w:r>
    </w:p>
    <w:p w:rsidR="004136AC" w:rsidRPr="00BD384A" w:rsidRDefault="000B427B" w:rsidP="000B427B">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w:t>
      </w:r>
      <w:r w:rsidRPr="00BD384A">
        <w:rPr>
          <w:rFonts w:ascii="Times New Roman" w:hAnsi="Times New Roman" w:cs="Times New Roman"/>
          <w:sz w:val="28"/>
          <w:szCs w:val="28"/>
        </w:rPr>
        <w:br/>
        <w:t xml:space="preserve">в соответствии с бюджетным законодательством Российской Федерации </w:t>
      </w:r>
      <w:r w:rsidRPr="00BD384A">
        <w:rPr>
          <w:rFonts w:ascii="Times New Roman" w:hAnsi="Times New Roman" w:cs="Times New Roman"/>
          <w:sz w:val="28"/>
          <w:szCs w:val="28"/>
        </w:rPr>
        <w:br/>
        <w:t>и иными нормативными правовыми актами, регулирующими бюджетные правоотношения.</w:t>
      </w:r>
    </w:p>
    <w:p w:rsidR="004136AC" w:rsidRPr="00BD384A" w:rsidRDefault="004136AC" w:rsidP="004136AC">
      <w:pPr>
        <w:pStyle w:val="ConsPlusNormal"/>
        <w:ind w:firstLine="709"/>
        <w:jc w:val="both"/>
        <w:rPr>
          <w:rFonts w:ascii="Times New Roman" w:hAnsi="Times New Roman" w:cs="Times New Roman"/>
          <w:sz w:val="28"/>
          <w:szCs w:val="28"/>
        </w:rPr>
      </w:pPr>
      <w:bookmarkStart w:id="27" w:name="P5657"/>
      <w:bookmarkEnd w:id="27"/>
      <w:r w:rsidRPr="00BD384A">
        <w:rPr>
          <w:rFonts w:ascii="Times New Roman" w:hAnsi="Times New Roman" w:cs="Times New Roman"/>
          <w:sz w:val="28"/>
          <w:szCs w:val="28"/>
        </w:rPr>
        <w:t xml:space="preserve">В случае выявления центром занятости нарушения работодателем условий </w:t>
      </w:r>
      <w:r w:rsidR="00696A28" w:rsidRPr="00696A28">
        <w:rPr>
          <w:rFonts w:ascii="Times New Roman" w:hAnsi="Times New Roman" w:cs="Times New Roman"/>
          <w:sz w:val="28"/>
          <w:szCs w:val="28"/>
        </w:rPr>
        <w:t>договора</w:t>
      </w:r>
      <w:r w:rsidR="00696A28">
        <w:rPr>
          <w:rFonts w:ascii="Times New Roman" w:hAnsi="Times New Roman" w:cs="Times New Roman"/>
          <w:sz w:val="28"/>
          <w:szCs w:val="28"/>
        </w:rPr>
        <w:t xml:space="preserve"> </w:t>
      </w:r>
      <w:r w:rsidR="00696A28" w:rsidRPr="00696A28">
        <w:rPr>
          <w:rFonts w:ascii="Times New Roman" w:hAnsi="Times New Roman" w:cs="Times New Roman"/>
          <w:sz w:val="28"/>
          <w:szCs w:val="28"/>
        </w:rPr>
        <w:t>об организации наставничества</w:t>
      </w:r>
      <w:r w:rsidRPr="00BD384A">
        <w:rPr>
          <w:rFonts w:ascii="Times New Roman" w:hAnsi="Times New Roman" w:cs="Times New Roman"/>
          <w:sz w:val="28"/>
          <w:szCs w:val="28"/>
        </w:rPr>
        <w:t xml:space="preserve"> и (или) выявления министерством и (или) органами государственного финансового контроля Архангельской области нарушения</w:t>
      </w:r>
      <w:r w:rsidR="00E96481" w:rsidRPr="00BD384A">
        <w:rPr>
          <w:rFonts w:ascii="Times New Roman" w:hAnsi="Times New Roman" w:cs="Times New Roman"/>
          <w:sz w:val="28"/>
          <w:szCs w:val="28"/>
        </w:rPr>
        <w:t xml:space="preserve"> работодателем условий, целей, </w:t>
      </w:r>
      <w:r w:rsidRPr="00BD384A">
        <w:rPr>
          <w:rFonts w:ascii="Times New Roman" w:hAnsi="Times New Roman" w:cs="Times New Roman"/>
          <w:sz w:val="28"/>
          <w:szCs w:val="28"/>
        </w:rPr>
        <w:t xml:space="preserve">порядка предоставления субсидии, </w:t>
      </w:r>
      <w:r w:rsidR="00E96481" w:rsidRPr="00BD384A">
        <w:rPr>
          <w:rFonts w:ascii="Times New Roman" w:hAnsi="Times New Roman" w:cs="Times New Roman"/>
          <w:sz w:val="28"/>
          <w:szCs w:val="28"/>
        </w:rPr>
        <w:t xml:space="preserve">в случае </w:t>
      </w:r>
      <w:proofErr w:type="spellStart"/>
      <w:r w:rsidR="00E96481" w:rsidRPr="00BD384A">
        <w:rPr>
          <w:rFonts w:ascii="Times New Roman" w:hAnsi="Times New Roman" w:cs="Times New Roman"/>
          <w:sz w:val="28"/>
          <w:szCs w:val="28"/>
        </w:rPr>
        <w:t>недостижения</w:t>
      </w:r>
      <w:proofErr w:type="spellEnd"/>
      <w:r w:rsidR="00E96481" w:rsidRPr="00BD384A">
        <w:rPr>
          <w:rFonts w:ascii="Times New Roman" w:hAnsi="Times New Roman" w:cs="Times New Roman"/>
          <w:sz w:val="28"/>
          <w:szCs w:val="28"/>
        </w:rPr>
        <w:t xml:space="preserve"> показателей предоставления субсидии, </w:t>
      </w:r>
      <w:r w:rsidRPr="00BD384A">
        <w:rPr>
          <w:rFonts w:ascii="Times New Roman" w:hAnsi="Times New Roman" w:cs="Times New Roman"/>
          <w:sz w:val="28"/>
          <w:szCs w:val="28"/>
        </w:rPr>
        <w:t>а также условий договора об организации наставничества соответствующий объем субсидии подлежит возврату в областной бюджет в течение 15 календарных дней со дня предъявления центром занятости и (или) министерством, и (или) органами государственного финансового контроля Архангельской области соответствующего требования.</w:t>
      </w:r>
    </w:p>
    <w:p w:rsidR="004136AC" w:rsidRPr="00BD384A" w:rsidRDefault="004136AC" w:rsidP="004136AC">
      <w:pPr>
        <w:autoSpaceDE w:val="0"/>
        <w:autoSpaceDN w:val="0"/>
        <w:adjustRightInd w:val="0"/>
        <w:ind w:firstLine="709"/>
        <w:jc w:val="both"/>
      </w:pPr>
      <w:r w:rsidRPr="00BD384A">
        <w:t>32.</w:t>
      </w:r>
      <w:bookmarkStart w:id="28" w:name="P5659"/>
      <w:bookmarkEnd w:id="28"/>
      <w:r w:rsidRPr="00BD384A">
        <w:t xml:space="preserve"> При </w:t>
      </w:r>
      <w:proofErr w:type="spellStart"/>
      <w:r w:rsidRPr="00BD384A">
        <w:t>невозврате</w:t>
      </w:r>
      <w:proofErr w:type="spellEnd"/>
      <w:r w:rsidRPr="00BD384A">
        <w:t xml:space="preserve">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0B427B" w:rsidRPr="00BD384A" w:rsidRDefault="000B427B" w:rsidP="004136AC">
      <w:pPr>
        <w:autoSpaceDE w:val="0"/>
        <w:autoSpaceDN w:val="0"/>
        <w:adjustRightInd w:val="0"/>
        <w:ind w:firstLine="709"/>
        <w:jc w:val="both"/>
      </w:pPr>
      <w:r w:rsidRPr="00BD384A">
        <w:t xml:space="preserve">Указанный срок не является </w:t>
      </w:r>
      <w:proofErr w:type="spellStart"/>
      <w:r w:rsidRPr="00BD384A">
        <w:t>пресекательным</w:t>
      </w:r>
      <w:proofErr w:type="spellEnd"/>
      <w:r w:rsidRPr="00BD384A">
        <w:t>.</w:t>
      </w:r>
    </w:p>
    <w:p w:rsidR="00D26809" w:rsidRPr="00BD384A" w:rsidRDefault="00D26809" w:rsidP="004136AC">
      <w:pPr>
        <w:autoSpaceDE w:val="0"/>
        <w:autoSpaceDN w:val="0"/>
        <w:adjustRightInd w:val="0"/>
        <w:ind w:firstLine="709"/>
        <w:jc w:val="both"/>
      </w:pPr>
    </w:p>
    <w:p w:rsidR="004136AC" w:rsidRPr="00BD384A" w:rsidRDefault="004136AC" w:rsidP="004136AC">
      <w:pPr>
        <w:pStyle w:val="ConsPlusNormal"/>
        <w:ind w:left="3969" w:firstLine="0"/>
        <w:jc w:val="center"/>
        <w:outlineLvl w:val="1"/>
        <w:rPr>
          <w:rFonts w:ascii="Times New Roman" w:hAnsi="Times New Roman" w:cs="Times New Roman"/>
          <w:sz w:val="28"/>
          <w:szCs w:val="28"/>
        </w:rPr>
      </w:pPr>
      <w:r w:rsidRPr="00BD384A">
        <w:rPr>
          <w:rFonts w:ascii="Times New Roman" w:hAnsi="Times New Roman" w:cs="Times New Roman"/>
          <w:sz w:val="28"/>
          <w:szCs w:val="28"/>
        </w:rPr>
        <w:t>ПРИЛОЖЕНИЕ</w:t>
      </w:r>
    </w:p>
    <w:p w:rsidR="004136AC" w:rsidRPr="00BD384A" w:rsidRDefault="004136AC" w:rsidP="004136AC">
      <w:pPr>
        <w:pStyle w:val="ConsPlusNormal"/>
        <w:ind w:left="3969" w:firstLine="0"/>
        <w:jc w:val="center"/>
        <w:rPr>
          <w:rFonts w:ascii="Times New Roman" w:hAnsi="Times New Roman" w:cs="Times New Roman"/>
          <w:sz w:val="28"/>
          <w:szCs w:val="28"/>
        </w:rPr>
      </w:pPr>
      <w:r w:rsidRPr="00BD384A">
        <w:rPr>
          <w:rFonts w:ascii="Times New Roman" w:hAnsi="Times New Roman" w:cs="Times New Roman"/>
          <w:sz w:val="28"/>
          <w:szCs w:val="28"/>
        </w:rPr>
        <w:t>к Порядку предоставления и расходования субсидии на реализацию мероприятия</w:t>
      </w:r>
    </w:p>
    <w:p w:rsidR="004136AC" w:rsidRPr="00BD384A" w:rsidRDefault="004136AC" w:rsidP="004136AC">
      <w:pPr>
        <w:pStyle w:val="ConsPlusNormal"/>
        <w:ind w:left="3969" w:firstLine="0"/>
        <w:jc w:val="center"/>
        <w:rPr>
          <w:rFonts w:ascii="Times New Roman" w:hAnsi="Times New Roman" w:cs="Times New Roman"/>
          <w:sz w:val="28"/>
          <w:szCs w:val="28"/>
        </w:rPr>
      </w:pPr>
      <w:r w:rsidRPr="00BD384A">
        <w:rPr>
          <w:rFonts w:ascii="Times New Roman" w:hAnsi="Times New Roman" w:cs="Times New Roman"/>
          <w:sz w:val="28"/>
          <w:szCs w:val="28"/>
        </w:rPr>
        <w:t xml:space="preserve">по организации наставничества при адаптации инвалида на рабочем месте </w:t>
      </w:r>
    </w:p>
    <w:p w:rsidR="004136AC" w:rsidRPr="00BD384A" w:rsidRDefault="004136AC" w:rsidP="004136AC">
      <w:pPr>
        <w:pStyle w:val="ConsPlusNormal"/>
        <w:jc w:val="center"/>
        <w:rPr>
          <w:rFonts w:ascii="Times New Roman" w:hAnsi="Times New Roman" w:cs="Times New Roman"/>
        </w:rPr>
      </w:pPr>
    </w:p>
    <w:p w:rsidR="004136AC" w:rsidRPr="00BD384A" w:rsidRDefault="004136AC" w:rsidP="004136AC">
      <w:pPr>
        <w:pStyle w:val="ConsPlusNormal"/>
        <w:jc w:val="right"/>
        <w:rPr>
          <w:rFonts w:ascii="Times New Roman" w:hAnsi="Times New Roman" w:cs="Times New Roman"/>
          <w:i/>
          <w:sz w:val="24"/>
          <w:szCs w:val="24"/>
        </w:rPr>
      </w:pPr>
      <w:r w:rsidRPr="00BD384A">
        <w:rPr>
          <w:rFonts w:ascii="Times New Roman" w:hAnsi="Times New Roman" w:cs="Times New Roman"/>
          <w:i/>
          <w:sz w:val="24"/>
          <w:szCs w:val="24"/>
        </w:rPr>
        <w:t>(форма)</w:t>
      </w:r>
    </w:p>
    <w:p w:rsidR="004136AC" w:rsidRPr="00BD384A" w:rsidRDefault="004136AC" w:rsidP="004136AC">
      <w:pPr>
        <w:pStyle w:val="ConsPlusNonformat"/>
        <w:jc w:val="right"/>
        <w:rPr>
          <w:rFonts w:ascii="Times New Roman" w:hAnsi="Times New Roman"/>
          <w:sz w:val="24"/>
          <w:szCs w:val="24"/>
        </w:rPr>
      </w:pPr>
      <w:r w:rsidRPr="00BD384A">
        <w:rPr>
          <w:rFonts w:ascii="Times New Roman" w:hAnsi="Times New Roman"/>
          <w:sz w:val="24"/>
          <w:szCs w:val="24"/>
        </w:rPr>
        <w:t xml:space="preserve">                                 __________________________________</w:t>
      </w:r>
    </w:p>
    <w:p w:rsidR="004136AC" w:rsidRPr="00BD384A" w:rsidRDefault="004136AC" w:rsidP="004136AC">
      <w:pPr>
        <w:pStyle w:val="ConsPlusNonformat"/>
        <w:ind w:firstLine="5103"/>
        <w:jc w:val="center"/>
        <w:rPr>
          <w:rFonts w:ascii="Times New Roman" w:hAnsi="Times New Roman"/>
          <w:sz w:val="20"/>
          <w:szCs w:val="20"/>
        </w:rPr>
      </w:pPr>
      <w:r w:rsidRPr="00BD384A">
        <w:rPr>
          <w:rFonts w:ascii="Times New Roman" w:hAnsi="Times New Roman"/>
          <w:sz w:val="20"/>
          <w:szCs w:val="20"/>
        </w:rPr>
        <w:t>(наименование государственного учреждения</w:t>
      </w:r>
    </w:p>
    <w:p w:rsidR="004136AC" w:rsidRPr="00BD384A" w:rsidRDefault="004136AC" w:rsidP="004136AC">
      <w:pPr>
        <w:pStyle w:val="ConsPlusNonformat"/>
        <w:ind w:firstLine="5103"/>
        <w:jc w:val="center"/>
        <w:rPr>
          <w:rFonts w:ascii="Times New Roman" w:hAnsi="Times New Roman"/>
          <w:sz w:val="20"/>
          <w:szCs w:val="20"/>
        </w:rPr>
      </w:pPr>
      <w:r w:rsidRPr="00BD384A">
        <w:rPr>
          <w:rFonts w:ascii="Times New Roman" w:hAnsi="Times New Roman"/>
          <w:sz w:val="20"/>
          <w:szCs w:val="20"/>
        </w:rPr>
        <w:t>занятости населения Архангельской области)</w:t>
      </w:r>
    </w:p>
    <w:p w:rsidR="004136AC" w:rsidRPr="00BD384A" w:rsidRDefault="004136AC" w:rsidP="004136AC">
      <w:pPr>
        <w:pStyle w:val="ConsPlusNonformat"/>
        <w:jc w:val="center"/>
        <w:rPr>
          <w:rFonts w:ascii="Times New Roman" w:hAnsi="Times New Roman"/>
          <w:b/>
          <w:sz w:val="26"/>
          <w:szCs w:val="26"/>
        </w:rPr>
      </w:pPr>
      <w:bookmarkStart w:id="29" w:name="P5687"/>
      <w:bookmarkEnd w:id="29"/>
    </w:p>
    <w:p w:rsidR="00D26809" w:rsidRPr="00BD384A" w:rsidRDefault="00D26809" w:rsidP="004136AC">
      <w:pPr>
        <w:pStyle w:val="ConsPlusNonformat"/>
        <w:jc w:val="center"/>
        <w:rPr>
          <w:rFonts w:ascii="Times New Roman" w:hAnsi="Times New Roman"/>
          <w:b/>
          <w:sz w:val="26"/>
          <w:szCs w:val="26"/>
        </w:rPr>
      </w:pP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З А Я В Л Е Н И Е</w:t>
      </w: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 xml:space="preserve">на участие в мероприятии по организации наставничества </w:t>
      </w: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 xml:space="preserve">при адаптации инвалида на рабочем месте в рамках государственной программы Архангельской области «Содействие занятости </w:t>
      </w: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 xml:space="preserve">населения Архангельской области, улучшение условий </w:t>
      </w: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и охраны труда»</w:t>
      </w:r>
    </w:p>
    <w:p w:rsidR="004136AC" w:rsidRPr="00BD384A" w:rsidRDefault="004136AC" w:rsidP="004136AC">
      <w:pPr>
        <w:pStyle w:val="ConsPlusNonformat"/>
        <w:jc w:val="both"/>
        <w:rPr>
          <w:rFonts w:ascii="Times New Roman" w:hAnsi="Times New Roman"/>
          <w:color w:val="00B050"/>
          <w:sz w:val="26"/>
          <w:szCs w:val="26"/>
        </w:rPr>
      </w:pPr>
    </w:p>
    <w:p w:rsidR="004136AC" w:rsidRPr="00BD384A" w:rsidRDefault="004136AC" w:rsidP="004136AC">
      <w:pPr>
        <w:pStyle w:val="ConsPlusNonformat"/>
        <w:jc w:val="both"/>
        <w:rPr>
          <w:rFonts w:ascii="Times New Roman" w:hAnsi="Times New Roman"/>
          <w:sz w:val="28"/>
          <w:szCs w:val="28"/>
        </w:rPr>
      </w:pPr>
      <w:r w:rsidRPr="00BD384A">
        <w:rPr>
          <w:rFonts w:ascii="Times New Roman" w:hAnsi="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4136AC" w:rsidRPr="00BD384A" w:rsidRDefault="004136AC" w:rsidP="004136AC">
      <w:pPr>
        <w:pStyle w:val="ConsPlusNonformat"/>
        <w:jc w:val="both"/>
        <w:rPr>
          <w:rFonts w:ascii="Times New Roman" w:hAnsi="Times New Roman"/>
          <w:sz w:val="28"/>
          <w:szCs w:val="28"/>
        </w:rPr>
      </w:pPr>
      <w:r w:rsidRPr="00BD384A">
        <w:rPr>
          <w:rFonts w:ascii="Times New Roman" w:hAnsi="Times New Roman"/>
          <w:sz w:val="28"/>
          <w:szCs w:val="28"/>
        </w:rPr>
        <w:t>__________________________________________________________________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Основной государственный регистрационный номер 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Адрес (место нахождения) ___________________________________________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 xml:space="preserve">Номер контактного телефона, номер факса, адрес электронной почты </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__________________________________________________________________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Среднесписочная численность работников _____________________________</w:t>
      </w:r>
    </w:p>
    <w:p w:rsidR="004136AC" w:rsidRPr="00BD384A" w:rsidRDefault="004136AC" w:rsidP="004136AC">
      <w:pPr>
        <w:pStyle w:val="ConsPlusNonformat"/>
        <w:ind w:firstLine="709"/>
        <w:jc w:val="both"/>
        <w:rPr>
          <w:rFonts w:ascii="Times New Roman" w:hAnsi="Times New Roman"/>
          <w:sz w:val="28"/>
          <w:szCs w:val="28"/>
        </w:rPr>
      </w:pPr>
      <w:r w:rsidRPr="00BD384A">
        <w:rPr>
          <w:rFonts w:ascii="Times New Roman" w:hAnsi="Times New Roman"/>
          <w:sz w:val="28"/>
          <w:szCs w:val="28"/>
        </w:rPr>
        <w:t xml:space="preserve">Заявляем о нашем участии в реализации мероприятия по организации наставничества при адаптации инвалида на рабочем месте в рамках государственной </w:t>
      </w:r>
      <w:hyperlink w:anchor="P50" w:history="1">
        <w:r w:rsidRPr="00BD384A">
          <w:rPr>
            <w:rFonts w:ascii="Times New Roman" w:hAnsi="Times New Roman"/>
            <w:sz w:val="28"/>
            <w:szCs w:val="28"/>
          </w:rPr>
          <w:t>программы</w:t>
        </w:r>
      </w:hyperlink>
      <w:r w:rsidRPr="00BD384A">
        <w:rPr>
          <w:rFonts w:ascii="Times New Roman" w:hAnsi="Times New Roman"/>
          <w:sz w:val="28"/>
          <w:szCs w:val="28"/>
        </w:rPr>
        <w:t xml:space="preserve"> Архангельской области «Содействие занятости населения Архангельской области, улучшение условий и охраны труда</w:t>
      </w:r>
      <w:r w:rsidRPr="00BD384A">
        <w:rPr>
          <w:rFonts w:ascii="Times New Roman" w:hAnsi="Times New Roman"/>
          <w:spacing w:val="-10"/>
          <w:sz w:val="28"/>
          <w:szCs w:val="28"/>
        </w:rPr>
        <w:t>», утвержденной постановлением Правительства Архангельской</w:t>
      </w:r>
      <w:r w:rsidRPr="00BD384A">
        <w:rPr>
          <w:rFonts w:ascii="Times New Roman" w:hAnsi="Times New Roman"/>
          <w:sz w:val="28"/>
          <w:szCs w:val="28"/>
        </w:rPr>
        <w:t xml:space="preserve"> области от 08 октября 2013 года № 466-пп:</w:t>
      </w:r>
    </w:p>
    <w:p w:rsidR="004136AC" w:rsidRPr="00BD384A" w:rsidRDefault="004136AC" w:rsidP="004136AC">
      <w:pPr>
        <w:pStyle w:val="ConsPlusNormal"/>
        <w:jc w:val="both"/>
        <w:rPr>
          <w:rFonts w:ascii="Times New Roman" w:hAnsi="Times New Roman" w:cs="Times New Roman"/>
          <w:color w:val="00B050"/>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977"/>
        <w:gridCol w:w="3720"/>
        <w:gridCol w:w="2659"/>
      </w:tblGrid>
      <w:tr w:rsidR="004136AC" w:rsidRPr="00BD384A" w:rsidTr="00661FF1">
        <w:tc>
          <w:tcPr>
            <w:tcW w:w="2977" w:type="dxa"/>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 xml:space="preserve">Наименование </w:t>
            </w:r>
          </w:p>
          <w:p w:rsidR="004136AC" w:rsidRPr="00BD384A" w:rsidRDefault="004136AC" w:rsidP="00661FF1">
            <w:pPr>
              <w:pStyle w:val="ConsPlusNormal"/>
              <w:ind w:firstLine="0"/>
              <w:jc w:val="center"/>
              <w:rPr>
                <w:rFonts w:ascii="Times New Roman" w:hAnsi="Times New Roman" w:cs="Times New Roman"/>
                <w:color w:val="00B050"/>
                <w:sz w:val="24"/>
                <w:szCs w:val="24"/>
              </w:rPr>
            </w:pPr>
            <w:r w:rsidRPr="00BD384A">
              <w:rPr>
                <w:rFonts w:ascii="Times New Roman" w:hAnsi="Times New Roman" w:cs="Times New Roman"/>
                <w:sz w:val="24"/>
                <w:szCs w:val="24"/>
              </w:rPr>
              <w:t>рабочего места (должности), на которое планируется принять инвалида</w:t>
            </w:r>
          </w:p>
        </w:tc>
        <w:tc>
          <w:tcPr>
            <w:tcW w:w="3720" w:type="dxa"/>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Период, в течение которого планируется организовать наставничество при адаптации инвалида на рабочем месте</w:t>
            </w:r>
          </w:p>
        </w:tc>
        <w:tc>
          <w:tcPr>
            <w:tcW w:w="2659" w:type="dxa"/>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 xml:space="preserve">Планируемый размер выплат работнику, выполняющему обязанности наставника </w:t>
            </w:r>
          </w:p>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(в месяц)</w:t>
            </w:r>
          </w:p>
        </w:tc>
      </w:tr>
      <w:tr w:rsidR="004136AC" w:rsidRPr="00BD384A" w:rsidTr="00661FF1">
        <w:tc>
          <w:tcPr>
            <w:tcW w:w="2977" w:type="dxa"/>
          </w:tcPr>
          <w:p w:rsidR="004136AC" w:rsidRPr="00BD384A" w:rsidRDefault="004136AC" w:rsidP="00661FF1">
            <w:pPr>
              <w:pStyle w:val="ConsPlusNormal"/>
              <w:ind w:firstLine="0"/>
              <w:rPr>
                <w:rFonts w:ascii="Times New Roman" w:hAnsi="Times New Roman" w:cs="Times New Roman"/>
                <w:color w:val="00B050"/>
              </w:rPr>
            </w:pPr>
          </w:p>
        </w:tc>
        <w:tc>
          <w:tcPr>
            <w:tcW w:w="3720" w:type="dxa"/>
          </w:tcPr>
          <w:p w:rsidR="004136AC" w:rsidRPr="00BD384A" w:rsidRDefault="004136AC" w:rsidP="00661FF1">
            <w:pPr>
              <w:pStyle w:val="ConsPlusNormal"/>
              <w:ind w:firstLine="0"/>
              <w:rPr>
                <w:rFonts w:ascii="Times New Roman" w:hAnsi="Times New Roman" w:cs="Times New Roman"/>
                <w:color w:val="00B050"/>
              </w:rPr>
            </w:pPr>
          </w:p>
        </w:tc>
        <w:tc>
          <w:tcPr>
            <w:tcW w:w="2659" w:type="dxa"/>
          </w:tcPr>
          <w:p w:rsidR="004136AC" w:rsidRPr="00BD384A" w:rsidRDefault="004136AC" w:rsidP="00661FF1">
            <w:pPr>
              <w:pStyle w:val="ConsPlusNormal"/>
              <w:ind w:firstLine="0"/>
              <w:rPr>
                <w:rFonts w:ascii="Times New Roman" w:hAnsi="Times New Roman" w:cs="Times New Roman"/>
                <w:color w:val="00B050"/>
              </w:rPr>
            </w:pPr>
          </w:p>
        </w:tc>
      </w:tr>
    </w:tbl>
    <w:p w:rsidR="004136AC" w:rsidRPr="00BD384A" w:rsidRDefault="004136AC" w:rsidP="004136AC">
      <w:pPr>
        <w:pStyle w:val="ConsPlusNormal"/>
        <w:jc w:val="both"/>
        <w:rPr>
          <w:rFonts w:ascii="Times New Roman" w:hAnsi="Times New Roman" w:cs="Times New Roman"/>
          <w:color w:val="00B050"/>
        </w:rPr>
      </w:pP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Руководитель/</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 xml:space="preserve">индивидуальный предприниматель </w:t>
      </w:r>
    </w:p>
    <w:p w:rsidR="004136AC" w:rsidRPr="00BD384A" w:rsidRDefault="004136AC" w:rsidP="004136AC">
      <w:pPr>
        <w:pStyle w:val="ConsPlusNonformat"/>
        <w:jc w:val="both"/>
        <w:rPr>
          <w:rFonts w:ascii="Times New Roman" w:hAnsi="Times New Roman"/>
        </w:rPr>
      </w:pPr>
      <w:r w:rsidRPr="00BD384A">
        <w:rPr>
          <w:rFonts w:ascii="Times New Roman" w:hAnsi="Times New Roman"/>
        </w:rPr>
        <w:t>________________________________        _______________         ___________________________</w:t>
      </w:r>
    </w:p>
    <w:p w:rsidR="004136AC" w:rsidRPr="00BD384A" w:rsidRDefault="004136AC" w:rsidP="004136AC">
      <w:pPr>
        <w:pStyle w:val="ConsPlusNonformat"/>
        <w:jc w:val="both"/>
        <w:rPr>
          <w:rFonts w:ascii="Times New Roman" w:hAnsi="Times New Roman"/>
          <w:sz w:val="20"/>
          <w:szCs w:val="20"/>
        </w:rPr>
      </w:pPr>
      <w:r w:rsidRPr="00BD384A">
        <w:rPr>
          <w:rFonts w:ascii="Times New Roman" w:hAnsi="Times New Roman"/>
          <w:sz w:val="20"/>
          <w:szCs w:val="20"/>
        </w:rPr>
        <w:t>(наименование должности руководителя                  (подпись)                              (расшифровка подписи)</w:t>
      </w:r>
    </w:p>
    <w:p w:rsidR="004136AC" w:rsidRPr="00BD384A" w:rsidRDefault="004136AC" w:rsidP="004136AC">
      <w:pPr>
        <w:pStyle w:val="ConsPlusNonformat"/>
        <w:jc w:val="both"/>
        <w:rPr>
          <w:rFonts w:ascii="Times New Roman" w:hAnsi="Times New Roman"/>
          <w:sz w:val="20"/>
          <w:szCs w:val="20"/>
        </w:rPr>
      </w:pPr>
      <w:r w:rsidRPr="00BD384A">
        <w:rPr>
          <w:rFonts w:ascii="Times New Roman" w:hAnsi="Times New Roman"/>
          <w:sz w:val="20"/>
          <w:szCs w:val="20"/>
        </w:rPr>
        <w:t xml:space="preserve">            юридического лица)</w:t>
      </w:r>
    </w:p>
    <w:p w:rsidR="004136AC" w:rsidRPr="00BD384A" w:rsidRDefault="004136AC" w:rsidP="004136AC">
      <w:pPr>
        <w:pStyle w:val="ConsPlusNonformat"/>
        <w:jc w:val="both"/>
        <w:rPr>
          <w:rFonts w:ascii="Times New Roman" w:hAnsi="Times New Roman"/>
          <w:sz w:val="24"/>
          <w:szCs w:val="24"/>
        </w:rPr>
      </w:pPr>
      <w:r w:rsidRPr="00BD384A">
        <w:rPr>
          <w:rFonts w:ascii="Times New Roman" w:hAnsi="Times New Roman"/>
          <w:sz w:val="24"/>
          <w:szCs w:val="24"/>
        </w:rPr>
        <w:t>М.П.*_____</w:t>
      </w:r>
    </w:p>
    <w:p w:rsidR="004136AC" w:rsidRPr="00BD384A" w:rsidRDefault="004136AC" w:rsidP="004136AC">
      <w:pPr>
        <w:pStyle w:val="ConsPlusNonformat"/>
        <w:jc w:val="both"/>
        <w:rPr>
          <w:rFonts w:ascii="Times New Roman" w:hAnsi="Times New Roman"/>
          <w:color w:val="00B050"/>
        </w:rPr>
      </w:pPr>
      <w:bookmarkStart w:id="30" w:name="P5728"/>
      <w:bookmarkEnd w:id="30"/>
      <w:r w:rsidRPr="00BD384A">
        <w:rPr>
          <w:rFonts w:ascii="Times New Roman" w:hAnsi="Times New Roman"/>
        </w:rPr>
        <w:t xml:space="preserve">     * При наличии печати».</w:t>
      </w:r>
    </w:p>
    <w:p w:rsidR="001D50BE" w:rsidRPr="00BD384A" w:rsidRDefault="001D50BE" w:rsidP="001D50BE">
      <w:pPr>
        <w:shd w:val="clear" w:color="auto" w:fill="FFFFFF"/>
        <w:tabs>
          <w:tab w:val="left" w:pos="0"/>
        </w:tabs>
        <w:ind w:firstLine="709"/>
        <w:jc w:val="center"/>
        <w:sectPr w:rsidR="001D50BE" w:rsidRPr="00BD384A" w:rsidSect="00D946EE">
          <w:pgSz w:w="11905" w:h="16838"/>
          <w:pgMar w:top="1134" w:right="850" w:bottom="1134" w:left="1701" w:header="0" w:footer="0" w:gutter="0"/>
          <w:pgNumType w:start="1"/>
          <w:cols w:space="720"/>
          <w:noEndnote/>
          <w:titlePg/>
          <w:docGrid w:linePitch="381"/>
        </w:sectPr>
      </w:pPr>
      <w:r w:rsidRPr="00BD384A">
        <w:t>_____________</w:t>
      </w:r>
    </w:p>
    <w:p w:rsidR="004136AC" w:rsidRPr="00BD384A" w:rsidRDefault="004136AC" w:rsidP="004136AC">
      <w:pPr>
        <w:pStyle w:val="ConsPlusNormal"/>
        <w:ind w:left="5387" w:firstLine="0"/>
        <w:jc w:val="center"/>
        <w:outlineLvl w:val="0"/>
        <w:rPr>
          <w:rFonts w:ascii="Times New Roman" w:hAnsi="Times New Roman" w:cs="Times New Roman"/>
          <w:sz w:val="28"/>
          <w:szCs w:val="28"/>
        </w:rPr>
      </w:pPr>
      <w:r w:rsidRPr="00BD384A">
        <w:rPr>
          <w:rFonts w:ascii="Times New Roman" w:hAnsi="Times New Roman" w:cs="Times New Roman"/>
          <w:sz w:val="28"/>
          <w:szCs w:val="28"/>
        </w:rPr>
        <w:t>УТВЕРЖДЕН</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постановлением Правительства</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Архангельской области</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от 08 октября 2013 г. № 466-пп</w:t>
      </w:r>
    </w:p>
    <w:p w:rsidR="004136AC" w:rsidRPr="00BD384A" w:rsidRDefault="004136AC" w:rsidP="004136AC">
      <w:pPr>
        <w:pStyle w:val="ConsPlusNormal"/>
        <w:tabs>
          <w:tab w:val="left" w:pos="6884"/>
        </w:tabs>
        <w:jc w:val="both"/>
        <w:rPr>
          <w:rFonts w:ascii="Times New Roman" w:hAnsi="Times New Roman" w:cs="Times New Roman"/>
          <w:sz w:val="28"/>
          <w:szCs w:val="28"/>
        </w:rPr>
      </w:pPr>
      <w:r w:rsidRPr="00BD384A">
        <w:rPr>
          <w:rFonts w:ascii="Times New Roman" w:hAnsi="Times New Roman" w:cs="Times New Roman"/>
          <w:sz w:val="28"/>
          <w:szCs w:val="28"/>
        </w:rPr>
        <w:tab/>
      </w:r>
    </w:p>
    <w:p w:rsidR="004136AC" w:rsidRPr="00BD384A" w:rsidRDefault="004136AC" w:rsidP="004136AC">
      <w:pPr>
        <w:pStyle w:val="ConsPlusNormal"/>
        <w:tabs>
          <w:tab w:val="left" w:pos="6884"/>
        </w:tabs>
        <w:jc w:val="both"/>
        <w:rPr>
          <w:rFonts w:ascii="Times New Roman" w:hAnsi="Times New Roman" w:cs="Times New Roman"/>
          <w:sz w:val="28"/>
          <w:szCs w:val="28"/>
        </w:rPr>
      </w:pPr>
    </w:p>
    <w:p w:rsidR="004136AC" w:rsidRPr="00BD384A" w:rsidRDefault="004136AC" w:rsidP="004136AC">
      <w:pPr>
        <w:pStyle w:val="ConsPlusTitle"/>
        <w:jc w:val="center"/>
        <w:rPr>
          <w:rFonts w:ascii="Times New Roman" w:hAnsi="Times New Roman" w:cs="Times New Roman"/>
          <w:sz w:val="28"/>
          <w:szCs w:val="28"/>
        </w:rPr>
      </w:pPr>
      <w:bookmarkStart w:id="31" w:name="P5519"/>
      <w:bookmarkEnd w:id="31"/>
      <w:r w:rsidRPr="00BD384A">
        <w:rPr>
          <w:rFonts w:ascii="Times New Roman" w:hAnsi="Times New Roman" w:cs="Times New Roman"/>
          <w:sz w:val="28"/>
          <w:szCs w:val="28"/>
        </w:rPr>
        <w:t>П О Р Я Д О К</w:t>
      </w: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 xml:space="preserve">предоставления и расходования субсидии на реализацию </w:t>
      </w:r>
      <w:r w:rsidRPr="00BD384A">
        <w:rPr>
          <w:rFonts w:ascii="Times New Roman" w:hAnsi="Times New Roman" w:cs="Times New Roman"/>
          <w:sz w:val="28"/>
          <w:szCs w:val="28"/>
        </w:rPr>
        <w:br/>
        <w:t>мероприятий по возмещению затрат по оплате труда инвалидов</w:t>
      </w:r>
    </w:p>
    <w:p w:rsidR="004136AC" w:rsidRPr="00BD384A" w:rsidRDefault="004136AC" w:rsidP="004136AC">
      <w:pPr>
        <w:pStyle w:val="ConsPlusTitle"/>
        <w:jc w:val="center"/>
        <w:rPr>
          <w:rFonts w:ascii="Times New Roman" w:hAnsi="Times New Roman" w:cs="Times New Roman"/>
          <w:color w:val="00B050"/>
          <w:sz w:val="28"/>
          <w:szCs w:val="28"/>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 Общие положения</w:t>
      </w:r>
    </w:p>
    <w:p w:rsidR="004136AC" w:rsidRPr="00BD384A" w:rsidRDefault="004136AC" w:rsidP="004136AC">
      <w:pPr>
        <w:pStyle w:val="ConsPlusNormal"/>
        <w:jc w:val="both"/>
        <w:rPr>
          <w:rFonts w:ascii="Times New Roman" w:hAnsi="Times New Roman" w:cs="Times New Roman"/>
          <w:color w:val="00B050"/>
          <w:sz w:val="28"/>
          <w:szCs w:val="28"/>
        </w:rPr>
      </w:pP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1.  Настоящий Порядок, разработанный в соответствии со </w:t>
      </w:r>
      <w:hyperlink r:id="rId203" w:history="1">
        <w:r w:rsidRPr="00BD384A">
          <w:rPr>
            <w:rFonts w:ascii="Times New Roman" w:hAnsi="Times New Roman" w:cs="Times New Roman"/>
            <w:sz w:val="28"/>
            <w:szCs w:val="28"/>
          </w:rPr>
          <w:t>статьей 78</w:t>
        </w:r>
      </w:hyperlink>
      <w:r w:rsidRPr="00BD384A">
        <w:rPr>
          <w:rFonts w:ascii="Times New Roman" w:hAnsi="Times New Roman" w:cs="Times New Roman"/>
          <w:sz w:val="28"/>
          <w:szCs w:val="28"/>
        </w:rPr>
        <w:t xml:space="preserve"> </w:t>
      </w:r>
      <w:r w:rsidRPr="00BD384A">
        <w:rPr>
          <w:rFonts w:ascii="Times New Roman" w:hAnsi="Times New Roman" w:cs="Times New Roman"/>
          <w:spacing w:val="-8"/>
          <w:sz w:val="28"/>
          <w:szCs w:val="28"/>
        </w:rPr>
        <w:t>Бюджетного кодекса Российской Федерации,</w:t>
      </w:r>
      <w:r w:rsidRPr="00BD384A">
        <w:rPr>
          <w:rFonts w:ascii="Times New Roman" w:hAnsi="Times New Roman" w:cs="Times New Roman"/>
          <w:color w:val="00B050"/>
          <w:spacing w:val="-8"/>
          <w:sz w:val="28"/>
          <w:szCs w:val="28"/>
        </w:rPr>
        <w:t xml:space="preserve"> </w:t>
      </w:r>
      <w:r w:rsidRPr="00BD384A">
        <w:rPr>
          <w:rFonts w:ascii="Times New Roman" w:hAnsi="Times New Roman" w:cs="Times New Roman"/>
          <w:spacing w:val="-8"/>
          <w:sz w:val="28"/>
          <w:szCs w:val="28"/>
        </w:rPr>
        <w:t>под</w:t>
      </w:r>
      <w:hyperlink r:id="rId204" w:history="1">
        <w:r w:rsidRPr="00BD384A">
          <w:rPr>
            <w:rFonts w:ascii="Times New Roman" w:hAnsi="Times New Roman" w:cs="Times New Roman"/>
            <w:spacing w:val="-8"/>
            <w:sz w:val="28"/>
            <w:szCs w:val="28"/>
          </w:rPr>
          <w:t>пунктом 3 пункта 1 статьи 7.1-1</w:t>
        </w:r>
      </w:hyperlink>
      <w:r w:rsidRPr="00BD384A">
        <w:rPr>
          <w:rFonts w:ascii="Times New Roman" w:hAnsi="Times New Roman" w:cs="Times New Roman"/>
          <w:spacing w:val="-8"/>
          <w:sz w:val="28"/>
          <w:szCs w:val="28"/>
        </w:rPr>
        <w:t>,</w:t>
      </w:r>
      <w:r w:rsidRPr="00BD384A">
        <w:rPr>
          <w:rFonts w:ascii="Times New Roman" w:hAnsi="Times New Roman" w:cs="Times New Roman"/>
          <w:color w:val="00B050"/>
          <w:spacing w:val="-8"/>
          <w:sz w:val="28"/>
          <w:szCs w:val="28"/>
        </w:rPr>
        <w:t xml:space="preserve"> </w:t>
      </w:r>
      <w:hyperlink r:id="rId205" w:history="1">
        <w:r w:rsidRPr="00BD384A">
          <w:rPr>
            <w:rFonts w:ascii="Times New Roman" w:hAnsi="Times New Roman" w:cs="Times New Roman"/>
            <w:spacing w:val="-8"/>
            <w:sz w:val="28"/>
            <w:szCs w:val="28"/>
          </w:rPr>
          <w:t>пунктом 1.1 статьи 22</w:t>
        </w:r>
      </w:hyperlink>
      <w:r w:rsidRPr="00BD384A">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w:t>
      </w:r>
      <w:r w:rsidR="007754BE" w:rsidRPr="00BD384A">
        <w:rPr>
          <w:rFonts w:ascii="Times New Roman" w:hAnsi="Times New Roman" w:cs="Times New Roman"/>
          <w:sz w:val="28"/>
          <w:szCs w:val="28"/>
        </w:rPr>
        <w:t xml:space="preserve">общими требованиями к нормативным правовым актам, муниципальным правовым актам, регулирующим предоставление субсидий, в том числе грантов </w:t>
      </w:r>
      <w:r w:rsidR="007754BE" w:rsidRPr="00BD384A">
        <w:rPr>
          <w:rFonts w:ascii="Times New Roman" w:hAnsi="Times New Roman" w:cs="Times New Roman"/>
          <w:sz w:val="28"/>
          <w:szCs w:val="28"/>
        </w:rPr>
        <w:br/>
        <w:t>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w:t>
      </w:r>
      <w:r w:rsidR="00E96481" w:rsidRPr="00BD384A">
        <w:rPr>
          <w:rFonts w:ascii="Times New Roman" w:hAnsi="Times New Roman" w:cs="Times New Roman"/>
          <w:sz w:val="28"/>
          <w:szCs w:val="28"/>
        </w:rPr>
        <w:t xml:space="preserve"> (далее – общие требования)</w:t>
      </w:r>
      <w:r w:rsidRPr="00BD384A">
        <w:rPr>
          <w:rFonts w:ascii="Times New Roman" w:hAnsi="Times New Roman" w:cs="Times New Roman"/>
          <w:sz w:val="28"/>
          <w:szCs w:val="28"/>
        </w:rPr>
        <w:t>,</w:t>
      </w:r>
      <w:r w:rsidRPr="00BD384A">
        <w:rPr>
          <w:rFonts w:ascii="Times New Roman" w:hAnsi="Times New Roman" w:cs="Times New Roman"/>
          <w:color w:val="00B050"/>
          <w:sz w:val="28"/>
          <w:szCs w:val="28"/>
        </w:rPr>
        <w:t xml:space="preserve"> </w:t>
      </w:r>
      <w:hyperlink r:id="rId206" w:history="1">
        <w:r w:rsidRPr="00BD384A">
          <w:rPr>
            <w:rFonts w:ascii="Times New Roman" w:hAnsi="Times New Roman" w:cs="Times New Roman"/>
            <w:sz w:val="28"/>
            <w:szCs w:val="28"/>
          </w:rPr>
          <w:t>пунктом 11 статьи 5</w:t>
        </w:r>
      </w:hyperlink>
      <w:r w:rsidRPr="00BD384A">
        <w:rPr>
          <w:rFonts w:ascii="Times New Roman" w:hAnsi="Times New Roman" w:cs="Times New Roman"/>
          <w:sz w:val="28"/>
          <w:szCs w:val="28"/>
        </w:rPr>
        <w:t xml:space="preserve">, </w:t>
      </w:r>
      <w:hyperlink r:id="rId207" w:history="1">
        <w:r w:rsidRPr="00BD384A">
          <w:rPr>
            <w:rFonts w:ascii="Times New Roman" w:hAnsi="Times New Roman" w:cs="Times New Roman"/>
            <w:sz w:val="28"/>
            <w:szCs w:val="28"/>
          </w:rPr>
          <w:t>пунктом 1 статьи 10</w:t>
        </w:r>
      </w:hyperlink>
      <w:r w:rsidRPr="00BD384A">
        <w:rPr>
          <w:rFonts w:ascii="Times New Roman" w:hAnsi="Times New Roman" w:cs="Times New Roman"/>
          <w:sz w:val="28"/>
          <w:szCs w:val="28"/>
        </w:rPr>
        <w:t xml:space="preserve"> областного закона</w:t>
      </w:r>
      <w:r w:rsidRPr="00BD384A">
        <w:rPr>
          <w:rFonts w:ascii="Times New Roman" w:hAnsi="Times New Roman" w:cs="Times New Roman"/>
          <w:color w:val="00B050"/>
          <w:sz w:val="28"/>
          <w:szCs w:val="28"/>
        </w:rPr>
        <w:t xml:space="preserve"> </w:t>
      </w:r>
      <w:r w:rsidRPr="00BD384A">
        <w:rPr>
          <w:rFonts w:ascii="Times New Roman" w:hAnsi="Times New Roman" w:cs="Times New Roman"/>
          <w:sz w:val="28"/>
          <w:szCs w:val="28"/>
        </w:rPr>
        <w:t xml:space="preserve">от 02 июля </w:t>
      </w:r>
      <w:r w:rsidR="007754BE" w:rsidRPr="00BD384A">
        <w:rPr>
          <w:rFonts w:ascii="Times New Roman" w:hAnsi="Times New Roman" w:cs="Times New Roman"/>
          <w:sz w:val="28"/>
          <w:szCs w:val="28"/>
        </w:rPr>
        <w:br/>
      </w:r>
      <w:r w:rsidRPr="00BD384A">
        <w:rPr>
          <w:rFonts w:ascii="Times New Roman" w:hAnsi="Times New Roman" w:cs="Times New Roman"/>
          <w:sz w:val="28"/>
          <w:szCs w:val="28"/>
        </w:rPr>
        <w:t xml:space="preserve">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 возмещение части затрат </w:t>
      </w:r>
      <w:r w:rsidRPr="00BD384A">
        <w:rPr>
          <w:rFonts w:ascii="Times New Roman" w:hAnsi="Times New Roman" w:cs="Times New Roman"/>
          <w:spacing w:val="-10"/>
          <w:sz w:val="28"/>
          <w:szCs w:val="28"/>
        </w:rPr>
        <w:t>по оплате труда инвалидов юридическим лицам (за исключением государственных</w:t>
      </w:r>
      <w:r w:rsidRPr="00BD384A">
        <w:rPr>
          <w:rFonts w:ascii="Times New Roman" w:hAnsi="Times New Roman" w:cs="Times New Roman"/>
          <w:sz w:val="28"/>
          <w:szCs w:val="28"/>
        </w:rPr>
        <w:t xml:space="preserve"> (муниципальных) учреждений) и индивидуальным предпринимателям,</w:t>
      </w:r>
      <w:r w:rsidRPr="00BD384A">
        <w:rPr>
          <w:rFonts w:ascii="Times New Roman" w:hAnsi="Times New Roman" w:cs="Times New Roman"/>
          <w:color w:val="00B050"/>
          <w:sz w:val="28"/>
          <w:szCs w:val="28"/>
        </w:rPr>
        <w:t xml:space="preserve"> </w:t>
      </w:r>
      <w:r w:rsidRPr="00BD384A">
        <w:rPr>
          <w:rFonts w:ascii="Times New Roman" w:hAnsi="Times New Roman" w:cs="Times New Roman"/>
          <w:sz w:val="28"/>
          <w:szCs w:val="28"/>
        </w:rPr>
        <w:t xml:space="preserve">осуществляющим деятельность на территории Архангельской области </w:t>
      </w:r>
      <w:r w:rsidRPr="00BD384A">
        <w:rPr>
          <w:rFonts w:ascii="Times New Roman" w:hAnsi="Times New Roman" w:cs="Times New Roman"/>
          <w:spacing w:val="-6"/>
          <w:sz w:val="28"/>
          <w:szCs w:val="28"/>
        </w:rPr>
        <w:t>(далее соответственно – субсидия, работодатели, мероприятие по возмещению</w:t>
      </w:r>
      <w:r w:rsidRPr="00BD384A">
        <w:rPr>
          <w:rFonts w:ascii="Times New Roman" w:hAnsi="Times New Roman" w:cs="Times New Roman"/>
          <w:sz w:val="28"/>
          <w:szCs w:val="28"/>
        </w:rPr>
        <w:t xml:space="preserve"> затрат).</w:t>
      </w:r>
    </w:p>
    <w:p w:rsidR="00E96481" w:rsidRPr="00BD384A" w:rsidRDefault="00E96481"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Субсидия предоставляется в рамках подпрограммы №</w:t>
      </w:r>
      <w:r w:rsidR="00543DAD" w:rsidRPr="00BD384A">
        <w:rPr>
          <w:rFonts w:ascii="Times New Roman" w:hAnsi="Times New Roman" w:cs="Times New Roman"/>
          <w:sz w:val="28"/>
          <w:szCs w:val="28"/>
        </w:rPr>
        <w:t>  </w:t>
      </w:r>
      <w:r w:rsidRPr="00BD384A">
        <w:rPr>
          <w:rFonts w:ascii="Times New Roman" w:hAnsi="Times New Roman" w:cs="Times New Roman"/>
          <w:sz w:val="28"/>
          <w:szCs w:val="28"/>
        </w:rPr>
        <w:t>7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В целях настоящего Порядка под незанятыми инвалидами понимаются инвалиды, зарегистрированные в государственном учреждении занятости населения Архангельской области (далее – центр занятости) </w:t>
      </w:r>
      <w:r w:rsidRPr="00BD384A">
        <w:rPr>
          <w:rFonts w:ascii="Times New Roman" w:hAnsi="Times New Roman" w:cs="Times New Roman"/>
          <w:sz w:val="28"/>
          <w:szCs w:val="28"/>
        </w:rPr>
        <w:br/>
      </w:r>
      <w:r w:rsidRPr="00BD384A">
        <w:rPr>
          <w:rFonts w:ascii="Times New Roman" w:hAnsi="Times New Roman" w:cs="Times New Roman"/>
          <w:spacing w:val="-4"/>
          <w:sz w:val="28"/>
          <w:szCs w:val="28"/>
        </w:rPr>
        <w:t>в качестве безработных, либо зарегистрированные в целях поиска подходящей</w:t>
      </w:r>
      <w:r w:rsidRPr="00BD384A">
        <w:rPr>
          <w:rFonts w:ascii="Times New Roman" w:hAnsi="Times New Roman" w:cs="Times New Roman"/>
          <w:sz w:val="28"/>
          <w:szCs w:val="28"/>
        </w:rPr>
        <w:t xml:space="preserve"> работы.</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10"/>
          <w:sz w:val="28"/>
          <w:szCs w:val="28"/>
        </w:rPr>
        <w:t>3.  Главным распорядителем средств областного бюджета, предусмотренных</w:t>
      </w:r>
      <w:r w:rsidRPr="00BD384A">
        <w:rPr>
          <w:rFonts w:ascii="Times New Roman" w:hAnsi="Times New Roman" w:cs="Times New Roman"/>
          <w:sz w:val="28"/>
          <w:szCs w:val="28"/>
        </w:rPr>
        <w:t xml:space="preserve"> на предоставление субсидии, является министерство труда, занятости </w:t>
      </w:r>
      <w:r w:rsidRPr="00BD384A">
        <w:rPr>
          <w:rFonts w:ascii="Times New Roman" w:hAnsi="Times New Roman" w:cs="Times New Roman"/>
          <w:sz w:val="28"/>
          <w:szCs w:val="28"/>
        </w:rPr>
        <w:br/>
        <w:t>и социального развития Архангельской области (далее − министерство).</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8"/>
          <w:sz w:val="28"/>
          <w:szCs w:val="28"/>
        </w:rPr>
        <w:t>4.  Предоставление субсидии осуществляется министерством в соответствии</w:t>
      </w:r>
      <w:r w:rsidRPr="00BD384A">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4136AC" w:rsidRPr="00BD384A" w:rsidRDefault="004136AC" w:rsidP="004136AC">
      <w:pPr>
        <w:pStyle w:val="ConsPlusNormal"/>
        <w:ind w:firstLine="709"/>
        <w:jc w:val="both"/>
        <w:rPr>
          <w:rFonts w:ascii="Times New Roman" w:hAnsi="Times New Roman" w:cs="Times New Roman"/>
          <w:color w:val="00B050"/>
          <w:sz w:val="28"/>
          <w:szCs w:val="28"/>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II. Условия предоставления субсидии</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5.  Получателями субсидии являются работодатели, осуществляющие деятельность на территории Архангельской области, с численностью работающих инвалидов не менее </w:t>
      </w:r>
      <w:r w:rsidR="00696A28">
        <w:rPr>
          <w:rFonts w:ascii="Times New Roman" w:hAnsi="Times New Roman" w:cs="Times New Roman"/>
          <w:sz w:val="28"/>
          <w:szCs w:val="28"/>
        </w:rPr>
        <w:t>25</w:t>
      </w:r>
      <w:r w:rsidRPr="00BD384A">
        <w:rPr>
          <w:rFonts w:ascii="Times New Roman" w:hAnsi="Times New Roman" w:cs="Times New Roman"/>
          <w:sz w:val="28"/>
          <w:szCs w:val="28"/>
        </w:rPr>
        <w:t xml:space="preserve"> процентов от общей численности работников и заключившие с центром занятости договор о возмещении затрат по оплате труда инвалидов (далее – договор).</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6.  Субсидии предоставляются в целях возмещения затрат, связанных </w:t>
      </w:r>
      <w:r w:rsidRPr="00BD384A">
        <w:rPr>
          <w:rFonts w:ascii="Times New Roman" w:hAnsi="Times New Roman" w:cs="Times New Roman"/>
          <w:sz w:val="28"/>
          <w:szCs w:val="28"/>
        </w:rPr>
        <w:br/>
        <w:t xml:space="preserve">с трудоустройством инвалидов либо сохранением рабочих мест для работающих инвалидов, стимулирования работодателей к увеличению численности работающих инвалидов за счет возмещения работодателям части расходов, направленных на оплату труда инвалидов. </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7.  Субсидии предоставляются работодателям при соблюдении одного из следующих условий:</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1)  сохранение </w:t>
      </w:r>
      <w:r w:rsidRPr="00BD384A">
        <w:rPr>
          <w:rFonts w:ascii="Times New Roman" w:hAnsi="Times New Roman" w:cs="Times New Roman"/>
          <w:sz w:val="28"/>
          <w:szCs w:val="28"/>
        </w:rPr>
        <w:t xml:space="preserve">рабочих мест для работающих инвалидов, состоящих </w:t>
      </w:r>
      <w:r w:rsidRPr="00BD384A">
        <w:rPr>
          <w:rFonts w:ascii="Times New Roman" w:hAnsi="Times New Roman" w:cs="Times New Roman"/>
          <w:sz w:val="28"/>
          <w:szCs w:val="28"/>
        </w:rPr>
        <w:br/>
        <w:t>в трудовых отношениях с работодателем</w:t>
      </w:r>
      <w:r w:rsidRPr="00BD384A">
        <w:rPr>
          <w:rFonts w:ascii="Times New Roman" w:eastAsia="Calibri" w:hAnsi="Times New Roman" w:cs="Times New Roman"/>
          <w:sz w:val="28"/>
          <w:szCs w:val="28"/>
          <w:lang w:eastAsia="en-US"/>
        </w:rPr>
        <w:t>;</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2)  трудоустройство </w:t>
      </w:r>
      <w:r w:rsidRPr="00BD384A">
        <w:rPr>
          <w:rFonts w:ascii="Times New Roman" w:hAnsi="Times New Roman" w:cs="Times New Roman"/>
          <w:sz w:val="28"/>
          <w:szCs w:val="28"/>
        </w:rPr>
        <w:t xml:space="preserve">незанятых инвалидов путем </w:t>
      </w:r>
      <w:r w:rsidRPr="00BD384A">
        <w:rPr>
          <w:rFonts w:ascii="Times New Roman" w:eastAsia="Calibri" w:hAnsi="Times New Roman" w:cs="Times New Roman"/>
          <w:sz w:val="28"/>
          <w:szCs w:val="28"/>
          <w:lang w:eastAsia="en-US"/>
        </w:rPr>
        <w:t>заключения трудового договора на неопределенный срок</w:t>
      </w:r>
      <w:r w:rsidRPr="00BD384A">
        <w:rPr>
          <w:rFonts w:ascii="Times New Roman" w:eastAsia="Calibri" w:hAnsi="Times New Roman" w:cs="Times New Roman"/>
          <w:color w:val="00B050"/>
          <w:sz w:val="28"/>
          <w:szCs w:val="28"/>
          <w:lang w:eastAsia="en-US"/>
        </w:rPr>
        <w:t xml:space="preserve">. </w:t>
      </w:r>
      <w:r w:rsidRPr="00BD384A">
        <w:rPr>
          <w:rFonts w:ascii="Times New Roman" w:eastAsia="Calibri" w:hAnsi="Times New Roman" w:cs="Times New Roman"/>
          <w:sz w:val="28"/>
          <w:szCs w:val="28"/>
          <w:lang w:eastAsia="en-US"/>
        </w:rPr>
        <w:t xml:space="preserve">Трудоустройство незанятых инвалидов </w:t>
      </w:r>
      <w:r w:rsidRPr="00BD384A">
        <w:rPr>
          <w:rFonts w:ascii="Times New Roman" w:eastAsia="Calibri" w:hAnsi="Times New Roman" w:cs="Times New Roman"/>
          <w:spacing w:val="-6"/>
          <w:sz w:val="28"/>
          <w:szCs w:val="28"/>
          <w:lang w:eastAsia="en-US"/>
        </w:rPr>
        <w:t>организуется с учетом рекомендаций индивидуальной программы реабилитации</w:t>
      </w:r>
      <w:r w:rsidR="00646114" w:rsidRPr="00BD384A">
        <w:rPr>
          <w:rFonts w:ascii="Times New Roman" w:eastAsia="Calibri" w:hAnsi="Times New Roman" w:cs="Times New Roman"/>
          <w:sz w:val="28"/>
          <w:szCs w:val="28"/>
          <w:lang w:eastAsia="en-US"/>
        </w:rPr>
        <w:t xml:space="preserve"> или </w:t>
      </w:r>
      <w:proofErr w:type="spellStart"/>
      <w:r w:rsidR="00646114" w:rsidRPr="00BD384A">
        <w:rPr>
          <w:rFonts w:ascii="Times New Roman" w:eastAsia="Calibri" w:hAnsi="Times New Roman" w:cs="Times New Roman"/>
          <w:sz w:val="28"/>
          <w:szCs w:val="28"/>
          <w:lang w:eastAsia="en-US"/>
        </w:rPr>
        <w:t>абилитации</w:t>
      </w:r>
      <w:proofErr w:type="spellEnd"/>
      <w:r w:rsidR="00646114" w:rsidRPr="00BD384A">
        <w:rPr>
          <w:rFonts w:ascii="Times New Roman" w:eastAsia="Calibri" w:hAnsi="Times New Roman" w:cs="Times New Roman"/>
          <w:sz w:val="28"/>
          <w:szCs w:val="28"/>
          <w:lang w:eastAsia="en-US"/>
        </w:rPr>
        <w:t xml:space="preserve"> инвалида;</w:t>
      </w:r>
    </w:p>
    <w:p w:rsidR="00646114" w:rsidRPr="00BD384A" w:rsidRDefault="00646114" w:rsidP="00646114">
      <w:pPr>
        <w:pStyle w:val="ConsPlusNormal"/>
        <w:tabs>
          <w:tab w:val="left" w:pos="1134"/>
        </w:tabs>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3)</w:t>
      </w:r>
      <w:r w:rsidRPr="00BD384A">
        <w:rPr>
          <w:rFonts w:ascii="Times New Roman" w:eastAsia="Calibri" w:hAnsi="Times New Roman" w:cs="Times New Roman"/>
          <w:sz w:val="28"/>
          <w:szCs w:val="28"/>
          <w:lang w:eastAsia="en-US"/>
        </w:rPr>
        <w:tab/>
        <w:t>заключение договора между работодателем и центром занятости.</w:t>
      </w:r>
    </w:p>
    <w:p w:rsidR="007754BE" w:rsidRPr="00BD384A" w:rsidRDefault="007754BE" w:rsidP="007754BE">
      <w:pPr>
        <w:tabs>
          <w:tab w:val="left" w:pos="1134"/>
          <w:tab w:val="left" w:pos="1276"/>
          <w:tab w:val="left" w:pos="1418"/>
        </w:tabs>
        <w:suppressAutoHyphens/>
        <w:autoSpaceDE w:val="0"/>
        <w:autoSpaceDN w:val="0"/>
        <w:adjustRightInd w:val="0"/>
        <w:ind w:firstLine="709"/>
        <w:jc w:val="both"/>
        <w:rPr>
          <w:szCs w:val="20"/>
          <w:lang w:eastAsia="ar-SA"/>
        </w:rPr>
      </w:pPr>
      <w:r w:rsidRPr="00BD384A">
        <w:rPr>
          <w:szCs w:val="20"/>
          <w:lang w:eastAsia="ar-SA"/>
        </w:rPr>
        <w:t>7</w:t>
      </w:r>
      <w:r w:rsidRPr="00BD384A">
        <w:rPr>
          <w:szCs w:val="20"/>
          <w:vertAlign w:val="superscript"/>
          <w:lang w:eastAsia="ar-SA"/>
        </w:rPr>
        <w:t>1</w:t>
      </w:r>
      <w:r w:rsidRPr="00BD384A">
        <w:rPr>
          <w:szCs w:val="20"/>
          <w:lang w:eastAsia="ar-SA"/>
        </w:rPr>
        <w:t>.</w:t>
      </w:r>
      <w:r w:rsidRPr="00BD384A">
        <w:rPr>
          <w:szCs w:val="20"/>
          <w:lang w:eastAsia="ar-SA"/>
        </w:rPr>
        <w:tab/>
        <w:t>Критериями отбора работодателей, имеющих право на получение субсидии, являются:</w:t>
      </w:r>
    </w:p>
    <w:p w:rsidR="007754BE" w:rsidRPr="00BD384A" w:rsidRDefault="007754BE" w:rsidP="007754BE">
      <w:pPr>
        <w:suppressAutoHyphens/>
        <w:autoSpaceDE w:val="0"/>
        <w:autoSpaceDN w:val="0"/>
        <w:adjustRightInd w:val="0"/>
        <w:ind w:firstLine="709"/>
        <w:jc w:val="both"/>
        <w:rPr>
          <w:rFonts w:eastAsia="Calibri"/>
          <w:szCs w:val="20"/>
          <w:lang w:eastAsia="en-US"/>
        </w:rPr>
      </w:pPr>
      <w:r w:rsidRPr="00BD384A">
        <w:rPr>
          <w:rFonts w:eastAsia="Calibri"/>
          <w:szCs w:val="20"/>
          <w:lang w:eastAsia="en-US"/>
        </w:rPr>
        <w:t xml:space="preserve">1) работодатель является юридическим лицом </w:t>
      </w:r>
      <w:r w:rsidR="00360365" w:rsidRPr="00BD384A">
        <w:rPr>
          <w:rFonts w:eastAsia="Calibri"/>
          <w:szCs w:val="20"/>
          <w:lang w:eastAsia="en-US"/>
        </w:rPr>
        <w:t>(за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или индивидуальным предпринимателем</w:t>
      </w:r>
      <w:r w:rsidRPr="00BD384A">
        <w:rPr>
          <w:rFonts w:eastAsia="Calibri"/>
          <w:szCs w:val="20"/>
          <w:lang w:eastAsia="en-US"/>
        </w:rPr>
        <w:t>;</w:t>
      </w:r>
    </w:p>
    <w:p w:rsidR="007754BE" w:rsidRPr="00BD384A" w:rsidRDefault="007754BE" w:rsidP="007754BE">
      <w:pPr>
        <w:suppressAutoHyphens/>
        <w:autoSpaceDE w:val="0"/>
        <w:autoSpaceDN w:val="0"/>
        <w:adjustRightInd w:val="0"/>
        <w:ind w:firstLine="709"/>
        <w:jc w:val="both"/>
        <w:rPr>
          <w:rFonts w:eastAsia="Calibri"/>
          <w:szCs w:val="20"/>
          <w:lang w:eastAsia="en-US"/>
        </w:rPr>
      </w:pPr>
      <w:r w:rsidRPr="00BD384A">
        <w:rPr>
          <w:rFonts w:eastAsia="Calibri"/>
          <w:szCs w:val="20"/>
          <w:lang w:eastAsia="en-US"/>
        </w:rPr>
        <w:t>2) осуществление работодателем деятельности на те</w:t>
      </w:r>
      <w:r w:rsidR="00646114" w:rsidRPr="00BD384A">
        <w:rPr>
          <w:rFonts w:eastAsia="Calibri"/>
          <w:szCs w:val="20"/>
          <w:lang w:eastAsia="en-US"/>
        </w:rPr>
        <w:t>рритории Архангельской области;</w:t>
      </w:r>
    </w:p>
    <w:p w:rsidR="00646114" w:rsidRPr="00BD384A" w:rsidRDefault="00646114" w:rsidP="00646114">
      <w:pPr>
        <w:suppressAutoHyphens/>
        <w:autoSpaceDE w:val="0"/>
        <w:autoSpaceDN w:val="0"/>
        <w:adjustRightInd w:val="0"/>
        <w:ind w:firstLine="709"/>
        <w:jc w:val="both"/>
        <w:rPr>
          <w:rFonts w:eastAsia="Calibri"/>
          <w:szCs w:val="20"/>
          <w:lang w:eastAsia="en-US"/>
        </w:rPr>
      </w:pPr>
      <w:r w:rsidRPr="00BD384A">
        <w:rPr>
          <w:rFonts w:eastAsia="Calibri"/>
          <w:szCs w:val="20"/>
          <w:lang w:eastAsia="en-US"/>
        </w:rPr>
        <w:t xml:space="preserve">3) численность работающих инвалидов не менее 50 процентов </w:t>
      </w:r>
      <w:r w:rsidRPr="00BD384A">
        <w:rPr>
          <w:rFonts w:eastAsia="Calibri"/>
          <w:szCs w:val="20"/>
          <w:lang w:eastAsia="en-US"/>
        </w:rPr>
        <w:br/>
        <w:t>от общей численности работников работодателя.</w:t>
      </w:r>
    </w:p>
    <w:p w:rsidR="007754BE" w:rsidRPr="00BD384A" w:rsidRDefault="007754BE" w:rsidP="007754BE">
      <w:pPr>
        <w:widowControl w:val="0"/>
        <w:tabs>
          <w:tab w:val="left" w:pos="1134"/>
        </w:tabs>
        <w:autoSpaceDE w:val="0"/>
        <w:autoSpaceDN w:val="0"/>
        <w:ind w:firstLine="709"/>
        <w:jc w:val="both"/>
      </w:pPr>
      <w:r w:rsidRPr="00BD384A">
        <w:t>7</w:t>
      </w:r>
      <w:r w:rsidRPr="00BD384A">
        <w:rPr>
          <w:vertAlign w:val="superscript"/>
        </w:rPr>
        <w:t>2</w:t>
      </w:r>
      <w:r w:rsidRPr="00BD384A">
        <w:t>.</w:t>
      </w:r>
      <w:r w:rsidRPr="00BD384A">
        <w:tab/>
        <w:t xml:space="preserve">Отбор работодателей проводится способом запроса предложений (заявок), направленных работодателями для участия в отборе, исходя </w:t>
      </w:r>
      <w:r w:rsidRPr="00BD384A">
        <w:br/>
        <w:t>из соответствия работодателя критериям отбора, указанным в пункте 7</w:t>
      </w:r>
      <w:r w:rsidRPr="00BD384A">
        <w:rPr>
          <w:vertAlign w:val="superscript"/>
        </w:rPr>
        <w:t>1</w:t>
      </w:r>
      <w:r w:rsidRPr="00BD384A">
        <w:t xml:space="preserve"> настоящего Порядка, и очередности поступления предложения (заявки) </w:t>
      </w:r>
      <w:r w:rsidRPr="00BD384A">
        <w:br/>
        <w:t>на участие в отборе.</w:t>
      </w:r>
    </w:p>
    <w:p w:rsidR="007754BE" w:rsidRPr="00BD384A" w:rsidRDefault="007754BE" w:rsidP="007754BE">
      <w:pPr>
        <w:widowControl w:val="0"/>
        <w:tabs>
          <w:tab w:val="left" w:pos="1134"/>
        </w:tabs>
        <w:autoSpaceDE w:val="0"/>
        <w:autoSpaceDN w:val="0"/>
        <w:ind w:firstLine="709"/>
        <w:jc w:val="both"/>
        <w:rPr>
          <w:bCs/>
        </w:rPr>
      </w:pPr>
      <w:r w:rsidRPr="00BD384A">
        <w:rPr>
          <w:bCs/>
        </w:rPr>
        <w:t>7</w:t>
      </w:r>
      <w:r w:rsidRPr="00BD384A">
        <w:rPr>
          <w:bCs/>
          <w:vertAlign w:val="superscript"/>
        </w:rPr>
        <w:t>3</w:t>
      </w:r>
      <w:r w:rsidRPr="00BD384A">
        <w:rPr>
          <w:bCs/>
        </w:rPr>
        <w:t>.</w:t>
      </w:r>
      <w:r w:rsidRPr="00BD384A">
        <w:rPr>
          <w:bCs/>
        </w:rPr>
        <w:tab/>
        <w:t xml:space="preserve">Объявление о проведении отбора работодателей (далее – объявление) размещается на едином портале бюджетной системы Российской Федерации в информационно-телекоммуникационной сети «Интернет», </w:t>
      </w:r>
      <w:r w:rsidRPr="00BD384A">
        <w:rPr>
          <w:bCs/>
        </w:rPr>
        <w:br/>
        <w:t xml:space="preserve">на интерактивном портале министерства, а также на официальном сайте центра занятости </w:t>
      </w:r>
      <w:r w:rsidRPr="00BD384A">
        <w:t xml:space="preserve">в информационно-телекоммуникационной сети «Интернет» </w:t>
      </w:r>
      <w:r w:rsidRPr="00BD384A">
        <w:br/>
        <w:t>(далее – официальный сайт центра занятости)</w:t>
      </w:r>
      <w:r w:rsidRPr="00BD384A">
        <w:rPr>
          <w:bCs/>
        </w:rPr>
        <w:t xml:space="preserve"> не позднее, чем за пять рабочих дней до дня начала приема заявок.</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В объявлении указываются:</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 xml:space="preserve">1) сроки проведения отбора (дата и время начала (окончания) подачи (приема) заявочной документации), которые не могут быть меньше </w:t>
      </w:r>
      <w:r w:rsidRPr="00BD384A">
        <w:rPr>
          <w:szCs w:val="20"/>
          <w:lang w:eastAsia="ar-SA"/>
        </w:rPr>
        <w:br/>
        <w:t>30 календарных дней, следующих за днем размещения объявления;</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2) наименование, местонахождение, почтовый адрес, адрес электронной почты центра занятости;</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 xml:space="preserve">3) цели предоставления субсидии в соответствии с пунктом 1 настоящего Порядка, а также результаты предоставления субсидии </w:t>
      </w:r>
      <w:r w:rsidRPr="00BD384A">
        <w:rPr>
          <w:szCs w:val="20"/>
          <w:lang w:eastAsia="ar-SA"/>
        </w:rPr>
        <w:br/>
        <w:t>в соответствии с пунктом 31</w:t>
      </w:r>
      <w:r w:rsidRPr="00BD384A">
        <w:rPr>
          <w:szCs w:val="20"/>
          <w:vertAlign w:val="superscript"/>
          <w:lang w:eastAsia="ar-SA"/>
        </w:rPr>
        <w:t>1</w:t>
      </w:r>
      <w:r w:rsidRPr="00BD384A">
        <w:rPr>
          <w:szCs w:val="20"/>
          <w:lang w:eastAsia="ar-SA"/>
        </w:rPr>
        <w:t xml:space="preserve"> настоящего Порядка;</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 xml:space="preserve">4) доменное имя, и (или) сетевой адрес, и (или) указатели страниц сайта в информационно-телекоммуникационной сети «Интернет», </w:t>
      </w:r>
      <w:r w:rsidRPr="00BD384A">
        <w:rPr>
          <w:szCs w:val="20"/>
          <w:lang w:eastAsia="ar-SA"/>
        </w:rPr>
        <w:br/>
        <w:t>на котором обеспечивается проведение отбора;</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5) требования к работодателям в соответствии с пунктами 7</w:t>
      </w:r>
      <w:r w:rsidRPr="00BD384A">
        <w:rPr>
          <w:szCs w:val="20"/>
          <w:vertAlign w:val="superscript"/>
          <w:lang w:eastAsia="ar-SA"/>
        </w:rPr>
        <w:t xml:space="preserve">1 </w:t>
      </w:r>
      <w:r w:rsidRPr="00BD384A">
        <w:rPr>
          <w:szCs w:val="20"/>
          <w:lang w:eastAsia="ar-SA"/>
        </w:rPr>
        <w:t>и 15 настоящего Порядка и перечень документов, указанный в пункте 8 настоящего Порядка;</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 xml:space="preserve">6) порядок подачи заявки работодателями и требования, предъявляемые к форме и содержанию заявки в соответствии с пунктами 8 </w:t>
      </w:r>
      <w:r w:rsidRPr="00BD384A">
        <w:rPr>
          <w:szCs w:val="20"/>
          <w:lang w:eastAsia="ar-SA"/>
        </w:rPr>
        <w:br/>
        <w:t>и 10 настоящего Порядка;</w:t>
      </w:r>
    </w:p>
    <w:p w:rsidR="007754BE" w:rsidRPr="00BD384A" w:rsidRDefault="007754BE" w:rsidP="007754BE">
      <w:pPr>
        <w:suppressAutoHyphens/>
        <w:autoSpaceDE w:val="0"/>
        <w:autoSpaceDN w:val="0"/>
        <w:adjustRightInd w:val="0"/>
        <w:ind w:firstLine="709"/>
        <w:jc w:val="both"/>
        <w:rPr>
          <w:lang w:eastAsia="ar-SA"/>
        </w:rPr>
      </w:pPr>
      <w:r w:rsidRPr="00BD384A">
        <w:rPr>
          <w:szCs w:val="20"/>
          <w:lang w:eastAsia="ar-SA"/>
        </w:rPr>
        <w:t xml:space="preserve">7) порядок отзыва заявки, порядок возврата документов, представленных работодателем в центр занятости, определяющий в том числе основания для возврата указанных документов, в соответствии </w:t>
      </w:r>
      <w:r w:rsidRPr="00BD384A">
        <w:rPr>
          <w:szCs w:val="20"/>
          <w:lang w:eastAsia="ar-SA"/>
        </w:rPr>
        <w:br/>
        <w:t xml:space="preserve">с пунктом </w:t>
      </w:r>
      <w:r w:rsidRPr="00BD384A">
        <w:rPr>
          <w:rFonts w:eastAsia="MS Mincho"/>
          <w:color w:val="000000"/>
          <w:lang w:eastAsia="ar-SA"/>
        </w:rPr>
        <w:t>11</w:t>
      </w:r>
      <w:r w:rsidRPr="00BD384A">
        <w:rPr>
          <w:rFonts w:eastAsia="MS Mincho"/>
          <w:color w:val="000000"/>
          <w:vertAlign w:val="superscript"/>
          <w:lang w:eastAsia="ar-SA"/>
        </w:rPr>
        <w:t>2</w:t>
      </w:r>
      <w:r w:rsidRPr="00BD384A">
        <w:rPr>
          <w:rFonts w:eastAsia="MS Mincho"/>
          <w:color w:val="000000"/>
          <w:lang w:eastAsia="ar-SA"/>
        </w:rPr>
        <w:t xml:space="preserve"> настоящего Порядка</w:t>
      </w:r>
      <w:r w:rsidRPr="00BD384A">
        <w:rPr>
          <w:lang w:eastAsia="ar-SA"/>
        </w:rPr>
        <w:t>;</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 xml:space="preserve">8) правила рассмотрения и оценки заявки в соответствии с пунктами </w:t>
      </w:r>
      <w:r w:rsidRPr="00BD384A">
        <w:rPr>
          <w:szCs w:val="20"/>
          <w:lang w:eastAsia="ar-SA"/>
        </w:rPr>
        <w:br/>
        <w:t>12 и 13 настоящего Порядка;</w:t>
      </w:r>
    </w:p>
    <w:p w:rsidR="007754BE" w:rsidRPr="00BD384A" w:rsidRDefault="007754BE" w:rsidP="007754BE">
      <w:pPr>
        <w:suppressAutoHyphens/>
        <w:autoSpaceDE w:val="0"/>
        <w:autoSpaceDN w:val="0"/>
        <w:adjustRightInd w:val="0"/>
        <w:ind w:firstLine="709"/>
        <w:jc w:val="both"/>
        <w:rPr>
          <w:lang w:eastAsia="ar-SA"/>
        </w:rPr>
      </w:pPr>
      <w:r w:rsidRPr="00BD384A">
        <w:rPr>
          <w:szCs w:val="20"/>
          <w:lang w:eastAsia="ar-SA"/>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BD384A">
        <w:rPr>
          <w:szCs w:val="20"/>
          <w:lang w:eastAsia="ar-SA"/>
        </w:rPr>
        <w:br/>
        <w:t xml:space="preserve">в соответствии с пунктом </w:t>
      </w:r>
      <w:r w:rsidRPr="00BD384A">
        <w:rPr>
          <w:rFonts w:eastAsia="MS Mincho"/>
          <w:color w:val="000000"/>
          <w:lang w:eastAsia="ar-SA"/>
        </w:rPr>
        <w:t>11</w:t>
      </w:r>
      <w:r w:rsidRPr="00BD384A">
        <w:rPr>
          <w:rFonts w:eastAsia="MS Mincho"/>
          <w:color w:val="000000"/>
          <w:vertAlign w:val="superscript"/>
          <w:lang w:eastAsia="ar-SA"/>
        </w:rPr>
        <w:t xml:space="preserve">3 </w:t>
      </w:r>
      <w:r w:rsidRPr="00BD384A">
        <w:rPr>
          <w:rFonts w:eastAsia="MS Mincho"/>
          <w:color w:val="000000"/>
          <w:lang w:eastAsia="ar-SA"/>
        </w:rPr>
        <w:t>настоящего Порядка</w:t>
      </w:r>
      <w:r w:rsidRPr="00BD384A">
        <w:rPr>
          <w:lang w:eastAsia="ar-SA"/>
        </w:rPr>
        <w:t>;</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10) срок, в течение которого победитель (победители) отбора должен подписать договор в соответствии с пунктом 22 настоящего Порядка;</w:t>
      </w:r>
    </w:p>
    <w:p w:rsidR="007754BE" w:rsidRPr="00BD384A" w:rsidRDefault="007754BE" w:rsidP="007754BE">
      <w:pPr>
        <w:suppressAutoHyphens/>
        <w:autoSpaceDE w:val="0"/>
        <w:autoSpaceDN w:val="0"/>
        <w:adjustRightInd w:val="0"/>
        <w:ind w:firstLine="709"/>
        <w:jc w:val="both"/>
        <w:rPr>
          <w:szCs w:val="20"/>
          <w:lang w:eastAsia="ar-SA"/>
        </w:rPr>
      </w:pPr>
      <w:r w:rsidRPr="00BD384A">
        <w:rPr>
          <w:szCs w:val="20"/>
          <w:lang w:eastAsia="ar-SA"/>
        </w:rPr>
        <w:t>11) условия признания победителя (победителей) отбора уклонившимся от заключения договора в соответствии с пунктом 22 настоящего Порядка;</w:t>
      </w:r>
    </w:p>
    <w:p w:rsidR="007754BE" w:rsidRPr="00BD384A" w:rsidRDefault="007754BE" w:rsidP="007754BE">
      <w:pPr>
        <w:pStyle w:val="ConsPlusNormal"/>
        <w:ind w:firstLine="709"/>
        <w:jc w:val="both"/>
        <w:rPr>
          <w:rFonts w:ascii="Times New Roman" w:hAnsi="Times New Roman" w:cs="Times New Roman"/>
        </w:rPr>
      </w:pPr>
      <w:r w:rsidRPr="00BD384A">
        <w:rPr>
          <w:rFonts w:ascii="Times New Roman" w:hAnsi="Times New Roman" w:cs="Times New Roman"/>
          <w:sz w:val="28"/>
          <w:lang w:eastAsia="ar-SA"/>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BD384A">
        <w:rPr>
          <w:rFonts w:ascii="Times New Roman" w:hAnsi="Times New Roman" w:cs="Times New Roman"/>
          <w:sz w:val="28"/>
          <w:vertAlign w:val="superscript"/>
          <w:lang w:eastAsia="ar-SA"/>
        </w:rPr>
        <w:t>2</w:t>
      </w:r>
      <w:r w:rsidRPr="00BD384A">
        <w:rPr>
          <w:rFonts w:ascii="Times New Roman" w:hAnsi="Times New Roman" w:cs="Times New Roman"/>
          <w:sz w:val="28"/>
          <w:lang w:eastAsia="ar-SA"/>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BD384A">
        <w:rPr>
          <w:rFonts w:ascii="Times New Roman" w:hAnsi="Times New Roman" w:cs="Times New Roman"/>
          <w:sz w:val="28"/>
          <w:lang w:eastAsia="ar-SA"/>
        </w:rPr>
        <w:br/>
        <w:t>от 9 декабря 2017 года № 1496 «О мерах по обеспечению исполнения федерального бюджета», в случае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4136AC" w:rsidRPr="00BD384A" w:rsidRDefault="004136AC" w:rsidP="004136AC">
      <w:pPr>
        <w:pStyle w:val="ConsPlusNormal"/>
        <w:jc w:val="both"/>
        <w:rPr>
          <w:rFonts w:ascii="Times New Roman" w:hAnsi="Times New Roman" w:cs="Times New Roman"/>
        </w:rPr>
      </w:pPr>
    </w:p>
    <w:p w:rsidR="007754BE" w:rsidRPr="00BD384A" w:rsidRDefault="007754BE" w:rsidP="004136AC">
      <w:pPr>
        <w:pStyle w:val="ConsPlusNormal"/>
        <w:jc w:val="both"/>
        <w:rPr>
          <w:rFonts w:ascii="Times New Roman" w:hAnsi="Times New Roman" w:cs="Times New Roman"/>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 xml:space="preserve">III. Порядок предоставления документов для получения </w:t>
      </w: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субсидии и заключения договора</w:t>
      </w:r>
      <w:r w:rsidRPr="00BD384A">
        <w:rPr>
          <w:rFonts w:ascii="Times New Roman" w:eastAsia="Calibri" w:hAnsi="Times New Roman" w:cs="Times New Roman"/>
          <w:color w:val="00B050"/>
          <w:sz w:val="28"/>
          <w:szCs w:val="28"/>
          <w:lang w:eastAsia="en-US"/>
        </w:rPr>
        <w:t xml:space="preserve"> </w:t>
      </w:r>
      <w:r w:rsidRPr="00BD384A">
        <w:rPr>
          <w:rFonts w:ascii="Times New Roman" w:hAnsi="Times New Roman" w:cs="Times New Roman"/>
          <w:b/>
          <w:sz w:val="28"/>
          <w:szCs w:val="28"/>
        </w:rPr>
        <w:t xml:space="preserve">о возмещении затрат </w:t>
      </w: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по оплате труда инвалидов</w:t>
      </w:r>
    </w:p>
    <w:p w:rsidR="004136AC" w:rsidRPr="00BD384A" w:rsidRDefault="004136AC" w:rsidP="004136AC">
      <w:pPr>
        <w:pStyle w:val="ConsPlusNormal"/>
        <w:jc w:val="center"/>
        <w:outlineLvl w:val="1"/>
        <w:rPr>
          <w:rFonts w:ascii="Times New Roman" w:hAnsi="Times New Roman" w:cs="Times New Roman"/>
          <w:b/>
          <w:sz w:val="28"/>
          <w:szCs w:val="28"/>
        </w:rPr>
      </w:pPr>
    </w:p>
    <w:p w:rsidR="004136AC" w:rsidRPr="00BD384A" w:rsidRDefault="004136AC" w:rsidP="004136AC">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pacing w:val="-6"/>
          <w:sz w:val="28"/>
          <w:szCs w:val="28"/>
        </w:rPr>
        <w:t xml:space="preserve">8.  Для </w:t>
      </w:r>
      <w:r w:rsidR="007754BE" w:rsidRPr="00BD384A">
        <w:rPr>
          <w:rFonts w:ascii="Times New Roman" w:hAnsi="Times New Roman" w:cs="Times New Roman"/>
          <w:spacing w:val="-6"/>
          <w:sz w:val="28"/>
          <w:szCs w:val="28"/>
        </w:rPr>
        <w:t xml:space="preserve">участия в отборе и </w:t>
      </w:r>
      <w:r w:rsidRPr="00BD384A">
        <w:rPr>
          <w:rFonts w:ascii="Times New Roman" w:hAnsi="Times New Roman" w:cs="Times New Roman"/>
          <w:spacing w:val="-6"/>
          <w:sz w:val="28"/>
          <w:szCs w:val="28"/>
        </w:rPr>
        <w:t xml:space="preserve">получения субсидии работодатель представляет в </w:t>
      </w:r>
      <w:r w:rsidR="000177A3" w:rsidRPr="00BD384A">
        <w:rPr>
          <w:rFonts w:ascii="Times New Roman" w:hAnsi="Times New Roman" w:cs="Times New Roman"/>
          <w:spacing w:val="-6"/>
          <w:sz w:val="28"/>
          <w:szCs w:val="28"/>
        </w:rPr>
        <w:t xml:space="preserve">обособленное подразделение центра занятости </w:t>
      </w:r>
      <w:r w:rsidRPr="00BD384A">
        <w:rPr>
          <w:rFonts w:ascii="Times New Roman" w:hAnsi="Times New Roman" w:cs="Times New Roman"/>
          <w:sz w:val="28"/>
          <w:szCs w:val="28"/>
        </w:rPr>
        <w:t xml:space="preserve">следующие документы </w:t>
      </w:r>
      <w:r w:rsidR="007754BE" w:rsidRPr="00BD384A">
        <w:rPr>
          <w:rFonts w:ascii="Times New Roman" w:hAnsi="Times New Roman" w:cs="Times New Roman"/>
          <w:sz w:val="28"/>
          <w:szCs w:val="28"/>
        </w:rPr>
        <w:br/>
      </w:r>
      <w:r w:rsidRPr="00BD384A">
        <w:rPr>
          <w:rFonts w:ascii="Times New Roman" w:hAnsi="Times New Roman" w:cs="Times New Roman"/>
          <w:sz w:val="28"/>
          <w:szCs w:val="28"/>
        </w:rPr>
        <w:t>(далее – заявка):</w:t>
      </w:r>
    </w:p>
    <w:p w:rsidR="004136AC" w:rsidRPr="00BD384A" w:rsidRDefault="004136AC" w:rsidP="004136AC">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z w:val="28"/>
          <w:szCs w:val="28"/>
        </w:rPr>
        <w:t xml:space="preserve">1) </w:t>
      </w:r>
      <w:hyperlink w:anchor="P5687" w:history="1">
        <w:r w:rsidRPr="00BD384A">
          <w:rPr>
            <w:rFonts w:ascii="Times New Roman" w:hAnsi="Times New Roman" w:cs="Times New Roman"/>
            <w:sz w:val="28"/>
            <w:szCs w:val="28"/>
          </w:rPr>
          <w:t>заявление</w:t>
        </w:r>
      </w:hyperlink>
      <w:r w:rsidRPr="00BD384A">
        <w:rPr>
          <w:rFonts w:ascii="Times New Roman" w:hAnsi="Times New Roman" w:cs="Times New Roman"/>
          <w:sz w:val="28"/>
          <w:szCs w:val="28"/>
        </w:rPr>
        <w:t xml:space="preserve"> на участие в реализации мероприятия по трудоустройству по форме согласно приложению к настоящему Порядку; </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справку о численности работников, в том числе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финансово-экономическое обоснование получения субсидии;</w:t>
      </w:r>
    </w:p>
    <w:p w:rsidR="007754BE" w:rsidRPr="00BD384A" w:rsidRDefault="007754BE" w:rsidP="007754BE">
      <w:pPr>
        <w:widowControl w:val="0"/>
        <w:tabs>
          <w:tab w:val="left" w:pos="1134"/>
        </w:tabs>
        <w:autoSpaceDE w:val="0"/>
        <w:autoSpaceDN w:val="0"/>
        <w:adjustRightInd w:val="0"/>
        <w:ind w:firstLine="709"/>
        <w:jc w:val="both"/>
      </w:pPr>
      <w:r w:rsidRPr="00BD384A">
        <w:t>4)</w:t>
      </w:r>
      <w:r w:rsidRPr="00BD384A">
        <w:tab/>
        <w:t xml:space="preserve">согласие на публикацию (размещение) в информационно-телекоммуникационной сети «Интернет» информации о работодателе, </w:t>
      </w:r>
      <w:r w:rsidRPr="00BD384A">
        <w:br/>
        <w:t>о подаваемой работодателем заявке, иной информации о работодателе, связанной с соответствующим отбором</w:t>
      </w:r>
      <w:r w:rsidR="00646114" w:rsidRPr="00BD384A">
        <w:t>, в свободной форме</w:t>
      </w:r>
      <w:r w:rsidRPr="00BD384A">
        <w:t>;</w:t>
      </w:r>
    </w:p>
    <w:p w:rsidR="007754BE" w:rsidRPr="00BD384A" w:rsidRDefault="007754BE" w:rsidP="007754BE">
      <w:pPr>
        <w:pStyle w:val="ConsPlusNormal"/>
        <w:tabs>
          <w:tab w:val="left" w:pos="1134"/>
        </w:tabs>
        <w:ind w:firstLine="709"/>
        <w:jc w:val="both"/>
        <w:rPr>
          <w:rFonts w:ascii="Times New Roman" w:hAnsi="Times New Roman" w:cs="Times New Roman"/>
          <w:color w:val="00B050"/>
          <w:sz w:val="28"/>
          <w:szCs w:val="28"/>
        </w:rPr>
      </w:pPr>
      <w:r w:rsidRPr="00BD384A">
        <w:rPr>
          <w:rFonts w:ascii="Times New Roman" w:hAnsi="Times New Roman" w:cs="Times New Roman"/>
          <w:sz w:val="28"/>
          <w:szCs w:val="28"/>
          <w:lang w:eastAsia="ar-SA"/>
        </w:rPr>
        <w:t>5)</w:t>
      </w:r>
      <w:r w:rsidRPr="00BD384A">
        <w:rPr>
          <w:rFonts w:ascii="Times New Roman" w:hAnsi="Times New Roman" w:cs="Times New Roman"/>
          <w:sz w:val="28"/>
          <w:szCs w:val="28"/>
          <w:lang w:eastAsia="ar-SA"/>
        </w:rPr>
        <w:tab/>
      </w:r>
      <w:r w:rsidRPr="00BD384A">
        <w:rPr>
          <w:rFonts w:ascii="Times New Roman" w:hAnsi="Times New Roman" w:cs="Times New Roman"/>
          <w:color w:val="000000"/>
          <w:spacing w:val="-8"/>
          <w:sz w:val="28"/>
          <w:lang w:eastAsia="ar-SA"/>
        </w:rPr>
        <w:t>справку, подписанную держателем реестра акционеров акционерного</w:t>
      </w:r>
      <w:r w:rsidRPr="00BD384A">
        <w:rPr>
          <w:rFonts w:ascii="Times New Roman" w:hAnsi="Times New Roman" w:cs="Times New Roman"/>
          <w:color w:val="000000"/>
          <w:sz w:val="28"/>
          <w:lang w:eastAsia="ar-SA"/>
        </w:rPr>
        <w:t xml:space="preserve"> общества и заверенную (скрепленную) печатью (при наличии печати) указанного держателя реестра, подтверждающую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rFonts w:ascii="Times New Roman" w:hAnsi="Times New Roman" w:cs="Times New Roman"/>
          <w:color w:val="000000"/>
          <w:sz w:val="28"/>
          <w:lang w:eastAsia="ar-SA"/>
        </w:rPr>
        <w:br/>
      </w:r>
      <w:r w:rsidRPr="00BD384A">
        <w:rPr>
          <w:rFonts w:ascii="Times New Roman" w:hAnsi="Times New Roman" w:cs="Times New Roman"/>
          <w:color w:val="000000"/>
          <w:spacing w:val="-4"/>
          <w:sz w:val="28"/>
          <w:lang w:eastAsia="ar-SA"/>
        </w:rPr>
        <w:t>и территорий, предоставляющих льготный налоговый режим налогообложения</w:t>
      </w:r>
      <w:r w:rsidRPr="00BD384A">
        <w:rPr>
          <w:rFonts w:ascii="Times New Roman" w:hAnsi="Times New Roman" w:cs="Times New Roman"/>
          <w:color w:val="000000"/>
          <w:sz w:val="28"/>
          <w:lang w:eastAsia="ar-SA"/>
        </w:rPr>
        <w:t xml:space="preserve">  и (или) не предусматривающих раскрытия и предоставления информации при проведении финансовых операций (</w:t>
      </w:r>
      <w:proofErr w:type="spellStart"/>
      <w:r w:rsidRPr="00BD384A">
        <w:rPr>
          <w:rFonts w:ascii="Times New Roman" w:hAnsi="Times New Roman" w:cs="Times New Roman"/>
          <w:color w:val="000000"/>
          <w:sz w:val="28"/>
          <w:lang w:eastAsia="ar-SA"/>
        </w:rPr>
        <w:t>офшорные</w:t>
      </w:r>
      <w:proofErr w:type="spellEnd"/>
      <w:r w:rsidRPr="00BD384A">
        <w:rPr>
          <w:rFonts w:ascii="Times New Roman" w:hAnsi="Times New Roman" w:cs="Times New Roman"/>
          <w:color w:val="000000"/>
          <w:sz w:val="28"/>
          <w:lang w:eastAsia="ar-SA"/>
        </w:rPr>
        <w:t xml:space="preserve"> зоны) в отношении таких юридических лиц, в совокупности превышающей 50 процентов;</w:t>
      </w:r>
    </w:p>
    <w:p w:rsidR="004136AC" w:rsidRPr="00BD384A" w:rsidRDefault="007754BE" w:rsidP="00646114">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6</w:t>
      </w:r>
      <w:r w:rsidR="004136AC" w:rsidRPr="00BD384A">
        <w:rPr>
          <w:rFonts w:ascii="Times New Roman" w:hAnsi="Times New Roman" w:cs="Times New Roman"/>
          <w:sz w:val="28"/>
          <w:szCs w:val="28"/>
        </w:rPr>
        <w:t>)  </w:t>
      </w:r>
      <w:r w:rsidR="00646114" w:rsidRPr="00BD384A">
        <w:rPr>
          <w:rFonts w:ascii="Times New Roman" w:hAnsi="Times New Roman" w:cs="Times New Roman"/>
          <w:sz w:val="28"/>
          <w:szCs w:val="28"/>
        </w:rPr>
        <w:t xml:space="preserve">сведения о потребности в работниках, наличии свободных рабочих мест (вакантных должностей) по форме согласно приложению № 10 </w:t>
      </w:r>
      <w:r w:rsidR="00646114" w:rsidRPr="00BD384A">
        <w:rPr>
          <w:rFonts w:ascii="Times New Roman" w:hAnsi="Times New Roman" w:cs="Times New Roman"/>
          <w:sz w:val="28"/>
          <w:szCs w:val="28"/>
        </w:rPr>
        <w:br/>
        <w:t xml:space="preserve">к приказу Министерства труда и социальной защиты Российской Федерации </w:t>
      </w:r>
      <w:r w:rsidR="00646114" w:rsidRPr="00BD384A">
        <w:rPr>
          <w:rFonts w:ascii="Times New Roman" w:hAnsi="Times New Roman" w:cs="Times New Roman"/>
          <w:sz w:val="28"/>
          <w:szCs w:val="28"/>
        </w:rPr>
        <w:br/>
        <w:t>от 19 февраля 2019 года № 90н и (или) список работающих инвалидов, которым гарантируется сохранение трудовой занятости.</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9.  Работодатель вправе по собственной</w:t>
      </w:r>
      <w:r w:rsidRPr="00BD384A">
        <w:rPr>
          <w:rFonts w:ascii="Times New Roman" w:hAnsi="Times New Roman" w:cs="Times New Roman"/>
          <w:spacing w:val="-6"/>
        </w:rPr>
        <w:t xml:space="preserve"> </w:t>
      </w:r>
      <w:r w:rsidRPr="00BD384A">
        <w:rPr>
          <w:rFonts w:ascii="Times New Roman" w:hAnsi="Times New Roman" w:cs="Times New Roman"/>
          <w:spacing w:val="-6"/>
          <w:sz w:val="28"/>
          <w:szCs w:val="28"/>
        </w:rPr>
        <w:t xml:space="preserve">инициативе представить в </w:t>
      </w:r>
      <w:r w:rsidR="000177A3" w:rsidRPr="00BD384A">
        <w:rPr>
          <w:rFonts w:ascii="Times New Roman" w:hAnsi="Times New Roman" w:cs="Times New Roman"/>
          <w:spacing w:val="-6"/>
          <w:sz w:val="28"/>
          <w:szCs w:val="28"/>
        </w:rPr>
        <w:t>обособленное подразделение центра занятости</w:t>
      </w:r>
      <w:r w:rsidRPr="00BD384A">
        <w:rPr>
          <w:rFonts w:ascii="Times New Roman" w:hAnsi="Times New Roman" w:cs="Times New Roman"/>
          <w:sz w:val="28"/>
          <w:szCs w:val="28"/>
        </w:rPr>
        <w:t xml:space="preserve"> выписку из Единого государственного реестра юридических лиц </w:t>
      </w:r>
      <w:r w:rsidRPr="00BD384A">
        <w:rPr>
          <w:rFonts w:ascii="Times New Roman" w:hAnsi="Times New Roman" w:cs="Times New Roman"/>
          <w:spacing w:val="-8"/>
          <w:sz w:val="28"/>
          <w:szCs w:val="28"/>
        </w:rPr>
        <w:t>(для юридических лиц) или из Единого государственного реестра индивидуальных</w:t>
      </w:r>
      <w:r w:rsidRPr="00BD384A">
        <w:rPr>
          <w:rFonts w:ascii="Times New Roman" w:hAnsi="Times New Roman" w:cs="Times New Roman"/>
          <w:sz w:val="28"/>
          <w:szCs w:val="28"/>
        </w:rPr>
        <w:t xml:space="preserve"> предпринимателей (для индивидуальных предпринимателей).</w:t>
      </w:r>
    </w:p>
    <w:p w:rsidR="002A3690" w:rsidRPr="00BD384A" w:rsidRDefault="002A3690" w:rsidP="002A3690">
      <w:pPr>
        <w:autoSpaceDE w:val="0"/>
        <w:autoSpaceDN w:val="0"/>
        <w:adjustRightInd w:val="0"/>
        <w:ind w:firstLine="709"/>
        <w:jc w:val="both"/>
      </w:pPr>
      <w:r w:rsidRPr="00BD384A">
        <w:t>Центр занятости самостоятельно запрашивает сведения, предусмотренные абзацем первым настоящего пункта, если работодатель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754BE" w:rsidRPr="00BD384A" w:rsidRDefault="007754BE" w:rsidP="007754BE">
      <w:pPr>
        <w:tabs>
          <w:tab w:val="left" w:pos="1134"/>
          <w:tab w:val="left" w:pos="1276"/>
        </w:tabs>
        <w:suppressAutoHyphens/>
        <w:autoSpaceDE w:val="0"/>
        <w:autoSpaceDN w:val="0"/>
        <w:adjustRightInd w:val="0"/>
        <w:ind w:firstLine="709"/>
        <w:jc w:val="both"/>
        <w:rPr>
          <w:szCs w:val="20"/>
          <w:lang w:eastAsia="ar-SA"/>
        </w:rPr>
      </w:pPr>
      <w:r w:rsidRPr="00BD384A">
        <w:rPr>
          <w:rFonts w:eastAsia="MS Mincho"/>
          <w:color w:val="000000"/>
          <w:lang w:eastAsia="ar-SA"/>
        </w:rPr>
        <w:t>10.</w:t>
      </w:r>
      <w:r w:rsidRPr="00BD384A">
        <w:rPr>
          <w:rFonts w:eastAsia="MS Mincho"/>
          <w:color w:val="000000"/>
          <w:lang w:eastAsia="ar-SA"/>
        </w:rPr>
        <w:tab/>
        <w:t>Заявка представляется одним из следующих способов:</w:t>
      </w:r>
    </w:p>
    <w:p w:rsidR="007754BE" w:rsidRPr="00BD384A" w:rsidRDefault="007754BE" w:rsidP="007754BE">
      <w:pPr>
        <w:tabs>
          <w:tab w:val="left" w:pos="1243"/>
        </w:tabs>
        <w:autoSpaceDE w:val="0"/>
        <w:autoSpaceDN w:val="0"/>
        <w:adjustRightInd w:val="0"/>
        <w:ind w:firstLine="709"/>
        <w:jc w:val="both"/>
        <w:rPr>
          <w:rFonts w:eastAsia="MS Mincho"/>
          <w:color w:val="000000"/>
        </w:rPr>
      </w:pPr>
      <w:r w:rsidRPr="00BD384A">
        <w:rPr>
          <w:rFonts w:eastAsia="MS Mincho"/>
          <w:color w:val="000000"/>
        </w:rPr>
        <w:t>1) лично или через представителя;</w:t>
      </w:r>
    </w:p>
    <w:p w:rsidR="007754BE" w:rsidRPr="00BD384A" w:rsidRDefault="007754BE" w:rsidP="007754BE">
      <w:pPr>
        <w:tabs>
          <w:tab w:val="left" w:pos="1243"/>
        </w:tabs>
        <w:autoSpaceDE w:val="0"/>
        <w:autoSpaceDN w:val="0"/>
        <w:adjustRightInd w:val="0"/>
        <w:ind w:firstLine="709"/>
        <w:jc w:val="both"/>
        <w:rPr>
          <w:rFonts w:eastAsia="MS Mincho"/>
          <w:color w:val="000000"/>
        </w:rPr>
      </w:pPr>
      <w:r w:rsidRPr="00BD384A">
        <w:rPr>
          <w:rFonts w:eastAsia="MS Mincho"/>
          <w:color w:val="000000"/>
        </w:rPr>
        <w:t>2) заказным почтовым отправлением;</w:t>
      </w:r>
    </w:p>
    <w:p w:rsidR="007754BE" w:rsidRPr="00BD384A" w:rsidRDefault="007754BE" w:rsidP="007754BE">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 xml:space="preserve">3) по электронной почте. </w:t>
      </w:r>
    </w:p>
    <w:p w:rsidR="007754BE" w:rsidRPr="00BD384A" w:rsidRDefault="007754BE" w:rsidP="007754BE">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 xml:space="preserve">Электронные документы представляются в формате </w:t>
      </w:r>
      <w:r w:rsidRPr="00BD384A">
        <w:rPr>
          <w:rFonts w:eastAsia="MS Mincho"/>
          <w:color w:val="000000"/>
          <w:lang w:val="en-US"/>
        </w:rPr>
        <w:t>PDF</w:t>
      </w:r>
      <w:r w:rsidRPr="00BD384A">
        <w:rPr>
          <w:rFonts w:eastAsia="MS Mincho"/>
          <w:color w:val="000000"/>
        </w:rPr>
        <w:t xml:space="preserve"> размером </w:t>
      </w:r>
      <w:r w:rsidRPr="00BD384A">
        <w:rPr>
          <w:rFonts w:eastAsia="MS Mincho"/>
          <w:color w:val="000000"/>
        </w:rPr>
        <w:br/>
        <w:t>не более 5 Мбайт.</w:t>
      </w:r>
    </w:p>
    <w:p w:rsidR="007754BE" w:rsidRPr="00BD384A" w:rsidRDefault="007754BE" w:rsidP="007754BE">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Копии документов должны быть заверены в установленном законодательством Российской Федерации порядке.</w:t>
      </w:r>
    </w:p>
    <w:p w:rsidR="00671A0A" w:rsidRPr="00BD384A" w:rsidRDefault="00671A0A" w:rsidP="00671A0A">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Работодатели</w:t>
      </w:r>
      <w:r w:rsidR="007754BE" w:rsidRPr="00BD384A">
        <w:rPr>
          <w:rFonts w:eastAsia="MS Mincho"/>
          <w:color w:val="000000"/>
        </w:rPr>
        <w:t xml:space="preserve"> несут ответственность за достоверность представляемых документов в соответствии с законода</w:t>
      </w:r>
      <w:r w:rsidRPr="00BD384A">
        <w:rPr>
          <w:rFonts w:eastAsia="MS Mincho"/>
          <w:color w:val="000000"/>
        </w:rPr>
        <w:t>тельством Российской Федерации.</w:t>
      </w:r>
    </w:p>
    <w:p w:rsidR="007754BE" w:rsidRPr="00BD384A" w:rsidRDefault="007754BE" w:rsidP="00671A0A">
      <w:pPr>
        <w:tabs>
          <w:tab w:val="left" w:pos="835"/>
          <w:tab w:val="left" w:pos="1276"/>
        </w:tabs>
        <w:autoSpaceDE w:val="0"/>
        <w:autoSpaceDN w:val="0"/>
        <w:adjustRightInd w:val="0"/>
        <w:ind w:firstLine="709"/>
        <w:jc w:val="both"/>
        <w:rPr>
          <w:rFonts w:eastAsia="MS Mincho"/>
          <w:color w:val="000000"/>
        </w:rPr>
      </w:pPr>
      <w:r w:rsidRPr="00BD384A">
        <w:t xml:space="preserve">В случае обращения представителя </w:t>
      </w:r>
      <w:r w:rsidR="00671A0A" w:rsidRPr="00BD384A">
        <w:t>работодателя</w:t>
      </w:r>
      <w:r w:rsidRPr="00BD384A">
        <w:t xml:space="preserve"> к заявке прилагается документ, подтверждающий полномочия лица на осуществление действий </w:t>
      </w:r>
      <w:r w:rsidRPr="00BD384A">
        <w:br/>
        <w:t xml:space="preserve">от имени </w:t>
      </w:r>
      <w:r w:rsidR="00671A0A" w:rsidRPr="00BD384A">
        <w:t>работодателя</w:t>
      </w:r>
      <w:r w:rsidRPr="00BD384A">
        <w:t>.</w:t>
      </w:r>
    </w:p>
    <w:p w:rsidR="007754BE" w:rsidRPr="00BD384A" w:rsidRDefault="007754BE" w:rsidP="007754BE">
      <w:pPr>
        <w:tabs>
          <w:tab w:val="left" w:pos="0"/>
          <w:tab w:val="left" w:pos="1276"/>
        </w:tabs>
        <w:autoSpaceDE w:val="0"/>
        <w:autoSpaceDN w:val="0"/>
        <w:adjustRightInd w:val="0"/>
        <w:ind w:firstLine="709"/>
        <w:jc w:val="both"/>
        <w:rPr>
          <w:rFonts w:eastAsia="MS Mincho"/>
          <w:color w:val="000000"/>
        </w:rPr>
      </w:pPr>
      <w:r w:rsidRPr="00BD384A">
        <w:rPr>
          <w:rFonts w:eastAsia="MS Mincho"/>
          <w:color w:val="000000"/>
        </w:rPr>
        <w:t>11.</w:t>
      </w:r>
      <w:r w:rsidRPr="00BD384A">
        <w:rPr>
          <w:rFonts w:eastAsia="MS Mincho"/>
          <w:color w:val="000000"/>
        </w:rPr>
        <w:tab/>
        <w:t>Прием заявок осуществляется в соответствии с пунктом 7</w:t>
      </w:r>
      <w:r w:rsidRPr="00BD384A">
        <w:rPr>
          <w:rFonts w:eastAsia="MS Mincho"/>
          <w:color w:val="000000"/>
          <w:vertAlign w:val="superscript"/>
        </w:rPr>
        <w:t>3</w:t>
      </w:r>
      <w:r w:rsidRPr="00BD384A">
        <w:rPr>
          <w:rFonts w:eastAsia="MS Mincho"/>
          <w:color w:val="000000"/>
        </w:rPr>
        <w:t xml:space="preserve"> настоящего Порядка в течение срока, указанного в объявлении.</w:t>
      </w:r>
    </w:p>
    <w:p w:rsidR="007754BE" w:rsidRPr="00BD384A" w:rsidRDefault="007754BE" w:rsidP="007754BE">
      <w:pPr>
        <w:tabs>
          <w:tab w:val="left" w:pos="835"/>
          <w:tab w:val="left" w:pos="1276"/>
        </w:tabs>
        <w:autoSpaceDE w:val="0"/>
        <w:autoSpaceDN w:val="0"/>
        <w:adjustRightInd w:val="0"/>
        <w:ind w:firstLine="709"/>
        <w:jc w:val="both"/>
      </w:pPr>
      <w:r w:rsidRPr="00BD384A">
        <w:rPr>
          <w:rFonts w:eastAsia="MS Mincho"/>
          <w:color w:val="000000"/>
        </w:rPr>
        <w:t>11</w:t>
      </w:r>
      <w:r w:rsidRPr="00BD384A">
        <w:rPr>
          <w:rFonts w:eastAsia="MS Mincho"/>
          <w:color w:val="000000"/>
          <w:vertAlign w:val="superscript"/>
        </w:rPr>
        <w:t>1</w:t>
      </w:r>
      <w:r w:rsidRPr="00BD384A">
        <w:rPr>
          <w:rFonts w:eastAsia="MS Mincho"/>
          <w:color w:val="000000"/>
        </w:rPr>
        <w:t>.</w:t>
      </w:r>
      <w:r w:rsidRPr="00BD384A">
        <w:rPr>
          <w:rFonts w:eastAsia="MS Mincho"/>
          <w:color w:val="000000"/>
        </w:rPr>
        <w:tab/>
        <w:t>Датой представления заявки считается дата ее регистрации</w:t>
      </w:r>
      <w:r w:rsidRPr="00BD384A">
        <w:rPr>
          <w:rFonts w:ascii="Franklin Gothic Demi Cond" w:hAnsi="Franklin Gothic Demi Cond"/>
        </w:rPr>
        <w:t xml:space="preserve"> </w:t>
      </w:r>
      <w:r w:rsidRPr="00BD384A">
        <w:rPr>
          <w:rFonts w:ascii="Franklin Gothic Demi Cond" w:hAnsi="Franklin Gothic Demi Cond"/>
        </w:rPr>
        <w:br w:type="textWrapping" w:clear="all"/>
      </w:r>
      <w:r w:rsidRPr="00BD384A">
        <w:t>в установленном порядке в центре занятости.</w:t>
      </w:r>
    </w:p>
    <w:p w:rsidR="007754BE" w:rsidRPr="00BD384A" w:rsidRDefault="007754BE" w:rsidP="007754BE">
      <w:pPr>
        <w:widowControl w:val="0"/>
        <w:tabs>
          <w:tab w:val="left" w:pos="1276"/>
        </w:tabs>
        <w:autoSpaceDE w:val="0"/>
        <w:autoSpaceDN w:val="0"/>
        <w:ind w:firstLine="709"/>
        <w:jc w:val="both"/>
      </w:pPr>
      <w:r w:rsidRPr="00BD384A">
        <w:t>Заявке присваивается регистрационный номер в порядке очередности его поступления в центр занятости.</w:t>
      </w:r>
    </w:p>
    <w:p w:rsidR="007754BE" w:rsidRPr="00BD384A" w:rsidRDefault="007754BE" w:rsidP="007754BE">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При поступлении заявки во внерабочее время она подлежит рассмотрению в целях регистрации в начале очередного рабочего дня.</w:t>
      </w:r>
    </w:p>
    <w:p w:rsidR="007754BE" w:rsidRPr="00BD384A" w:rsidRDefault="007754BE" w:rsidP="007754BE">
      <w:pPr>
        <w:suppressAutoHyphens/>
        <w:autoSpaceDE w:val="0"/>
        <w:autoSpaceDN w:val="0"/>
        <w:adjustRightInd w:val="0"/>
        <w:ind w:firstLine="709"/>
        <w:jc w:val="both"/>
        <w:rPr>
          <w:lang w:eastAsia="ar-SA"/>
        </w:rPr>
      </w:pPr>
      <w:r w:rsidRPr="00BD384A">
        <w:rPr>
          <w:rFonts w:eastAsia="MS Mincho"/>
          <w:color w:val="000000"/>
          <w:lang w:eastAsia="ar-SA"/>
        </w:rPr>
        <w:t>11</w:t>
      </w:r>
      <w:r w:rsidRPr="00BD384A">
        <w:rPr>
          <w:rFonts w:eastAsia="MS Mincho"/>
          <w:color w:val="000000"/>
          <w:vertAlign w:val="superscript"/>
          <w:lang w:eastAsia="ar-SA"/>
        </w:rPr>
        <w:t>2</w:t>
      </w:r>
      <w:r w:rsidRPr="00BD384A">
        <w:rPr>
          <w:rFonts w:eastAsia="MS Mincho"/>
          <w:color w:val="000000"/>
          <w:lang w:eastAsia="ar-SA"/>
        </w:rPr>
        <w:t>.</w:t>
      </w:r>
      <w:r w:rsidRPr="00BD384A">
        <w:rPr>
          <w:rFonts w:eastAsia="MS Mincho"/>
          <w:color w:val="000000"/>
          <w:lang w:eastAsia="ar-SA"/>
        </w:rPr>
        <w:tab/>
      </w:r>
      <w:r w:rsidRPr="00BD384A">
        <w:rPr>
          <w:lang w:eastAsia="ar-SA"/>
        </w:rPr>
        <w:t xml:space="preserve">Работодатель на основании письменного обращения вправе отозвать заявку на любом этапе отбора и до момента заключения договора. </w:t>
      </w:r>
    </w:p>
    <w:p w:rsidR="007754BE" w:rsidRPr="00BD384A" w:rsidRDefault="007754BE" w:rsidP="007754BE">
      <w:pPr>
        <w:suppressAutoHyphens/>
        <w:autoSpaceDE w:val="0"/>
        <w:autoSpaceDN w:val="0"/>
        <w:adjustRightInd w:val="0"/>
        <w:ind w:firstLine="709"/>
        <w:jc w:val="both"/>
        <w:rPr>
          <w:lang w:eastAsia="ar-SA"/>
        </w:rPr>
      </w:pPr>
      <w:r w:rsidRPr="00BD384A">
        <w:rPr>
          <w:lang w:eastAsia="ar-SA"/>
        </w:rPr>
        <w:t xml:space="preserve">Возврату подлежат документы, представленные работодателем </w:t>
      </w:r>
      <w:r w:rsidRPr="00BD384A">
        <w:rPr>
          <w:lang w:eastAsia="ar-SA"/>
        </w:rPr>
        <w:br/>
        <w:t xml:space="preserve">в центр занятости по собственной инициативе. </w:t>
      </w:r>
    </w:p>
    <w:p w:rsidR="007754BE" w:rsidRPr="00BD384A" w:rsidRDefault="007754BE" w:rsidP="007754BE">
      <w:pPr>
        <w:suppressAutoHyphens/>
        <w:autoSpaceDE w:val="0"/>
        <w:autoSpaceDN w:val="0"/>
        <w:adjustRightInd w:val="0"/>
        <w:ind w:firstLine="709"/>
        <w:jc w:val="both"/>
        <w:rPr>
          <w:lang w:eastAsia="ar-SA"/>
        </w:rPr>
      </w:pPr>
      <w:r w:rsidRPr="00BD384A">
        <w:rPr>
          <w:lang w:eastAsia="ar-SA"/>
        </w:rPr>
        <w:t>Датой отзыва заявки считается дата регистрации соответствующего письменного обращения работодателя.</w:t>
      </w:r>
    </w:p>
    <w:p w:rsidR="007754BE" w:rsidRPr="00BD384A" w:rsidRDefault="007754BE" w:rsidP="007754BE">
      <w:pPr>
        <w:autoSpaceDE w:val="0"/>
        <w:autoSpaceDN w:val="0"/>
        <w:ind w:firstLine="709"/>
        <w:jc w:val="both"/>
        <w:rPr>
          <w:lang w:eastAsia="ar-SA"/>
        </w:rPr>
      </w:pPr>
      <w:r w:rsidRPr="00BD384A">
        <w:rPr>
          <w:rFonts w:eastAsia="MS Mincho"/>
          <w:color w:val="000000"/>
          <w:lang w:eastAsia="ar-SA"/>
        </w:rPr>
        <w:t>11</w:t>
      </w:r>
      <w:r w:rsidRPr="00BD384A">
        <w:rPr>
          <w:rFonts w:eastAsia="MS Mincho"/>
          <w:color w:val="000000"/>
          <w:vertAlign w:val="superscript"/>
          <w:lang w:eastAsia="ar-SA"/>
        </w:rPr>
        <w:t>3</w:t>
      </w:r>
      <w:r w:rsidRPr="00BD384A">
        <w:rPr>
          <w:rFonts w:eastAsia="MS Mincho"/>
          <w:color w:val="000000"/>
          <w:lang w:eastAsia="ar-SA"/>
        </w:rPr>
        <w:t>.</w:t>
      </w:r>
      <w:r w:rsidRPr="00BD384A">
        <w:rPr>
          <w:rFonts w:eastAsia="MS Mincho"/>
          <w:color w:val="000000"/>
          <w:lang w:eastAsia="ar-SA"/>
        </w:rPr>
        <w:tab/>
      </w:r>
      <w:r w:rsidRPr="00BD384A">
        <w:rPr>
          <w:lang w:eastAsia="ar-SA"/>
        </w:rPr>
        <w:t>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в центр занятости не позднее чем за пять рабочих дней до дня окончания срока подачи заявки.</w:t>
      </w:r>
    </w:p>
    <w:p w:rsidR="00671A0A" w:rsidRPr="00BD384A" w:rsidRDefault="004136AC" w:rsidP="00671A0A">
      <w:pPr>
        <w:autoSpaceDE w:val="0"/>
        <w:autoSpaceDN w:val="0"/>
        <w:ind w:firstLine="709"/>
        <w:jc w:val="both"/>
      </w:pPr>
      <w:r w:rsidRPr="00BD384A">
        <w:t>12.  </w:t>
      </w:r>
      <w:r w:rsidR="00671A0A" w:rsidRPr="00BD384A">
        <w:t>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671A0A" w:rsidRPr="00BD384A" w:rsidRDefault="00671A0A" w:rsidP="00671A0A">
      <w:pPr>
        <w:autoSpaceDE w:val="0"/>
        <w:autoSpaceDN w:val="0"/>
        <w:ind w:firstLine="709"/>
        <w:jc w:val="both"/>
      </w:pPr>
      <w:r w:rsidRPr="00BD384A">
        <w:t>1) о заключении договора;</w:t>
      </w:r>
    </w:p>
    <w:p w:rsidR="00671A0A" w:rsidRPr="00BD384A" w:rsidRDefault="00671A0A" w:rsidP="00671A0A">
      <w:pPr>
        <w:autoSpaceDE w:val="0"/>
        <w:autoSpaceDN w:val="0"/>
        <w:ind w:firstLine="709"/>
        <w:jc w:val="both"/>
      </w:pPr>
      <w:r w:rsidRPr="00BD384A">
        <w:t>2) об отказе в заключении договора.</w:t>
      </w:r>
    </w:p>
    <w:p w:rsidR="004136AC" w:rsidRPr="00BD384A" w:rsidRDefault="00671A0A" w:rsidP="00671A0A">
      <w:pPr>
        <w:autoSpaceDE w:val="0"/>
        <w:autoSpaceDN w:val="0"/>
        <w:ind w:firstLine="709"/>
        <w:jc w:val="both"/>
      </w:pPr>
      <w:r w:rsidRPr="00BD384A">
        <w:t>Министерство согласовывает проект решения о заключении договора или об отказе в его заключении в течение двух рабочих дней со дня его поступления в министерство.</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pacing w:val="-6"/>
          <w:sz w:val="28"/>
          <w:szCs w:val="28"/>
        </w:rPr>
        <w:t>13.  </w:t>
      </w:r>
      <w:r w:rsidR="00671A0A" w:rsidRPr="00BD384A">
        <w:rPr>
          <w:rFonts w:ascii="Times New Roman" w:eastAsia="Calibri" w:hAnsi="Times New Roman" w:cs="Times New Roman"/>
          <w:spacing w:val="-6"/>
          <w:sz w:val="28"/>
          <w:szCs w:val="28"/>
        </w:rPr>
        <w:t>Решение, предусмотренное подпунктом 2 пункта 12 настоящего Порядка, принимается при наличии одного из следующих оснований</w:t>
      </w:r>
      <w:r w:rsidRPr="00BD384A">
        <w:rPr>
          <w:rFonts w:ascii="Times New Roman" w:hAnsi="Times New Roman" w:cs="Times New Roman"/>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pacing w:val="-10"/>
          <w:sz w:val="28"/>
          <w:szCs w:val="28"/>
        </w:rPr>
        <w:t xml:space="preserve">1)  представление заявки, оформление </w:t>
      </w:r>
      <w:r w:rsidR="007754BE" w:rsidRPr="00BD384A">
        <w:rPr>
          <w:rFonts w:ascii="Times New Roman" w:hAnsi="Times New Roman" w:cs="Times New Roman"/>
          <w:sz w:val="28"/>
          <w:szCs w:val="28"/>
        </w:rPr>
        <w:t>и (или) представление</w:t>
      </w:r>
      <w:r w:rsidR="007754BE" w:rsidRPr="00BD384A">
        <w:rPr>
          <w:rFonts w:ascii="Times New Roman" w:eastAsia="Calibri" w:hAnsi="Times New Roman" w:cs="Times New Roman"/>
          <w:spacing w:val="-10"/>
          <w:sz w:val="28"/>
          <w:szCs w:val="28"/>
        </w:rPr>
        <w:t xml:space="preserve"> </w:t>
      </w:r>
      <w:r w:rsidRPr="00BD384A">
        <w:rPr>
          <w:rFonts w:ascii="Times New Roman" w:eastAsia="Calibri" w:hAnsi="Times New Roman" w:cs="Times New Roman"/>
          <w:spacing w:val="-10"/>
          <w:sz w:val="28"/>
          <w:szCs w:val="28"/>
        </w:rPr>
        <w:t>которой не соответствует требованиям</w:t>
      </w:r>
      <w:r w:rsidRPr="00BD384A">
        <w:rPr>
          <w:rFonts w:ascii="Times New Roman" w:hAnsi="Times New Roman" w:cs="Times New Roman"/>
          <w:sz w:val="28"/>
          <w:szCs w:val="28"/>
        </w:rPr>
        <w:t xml:space="preserve"> </w:t>
      </w:r>
      <w:r w:rsidR="007754BE" w:rsidRPr="00BD384A">
        <w:rPr>
          <w:rFonts w:ascii="Times New Roman" w:eastAsia="Calibri" w:hAnsi="Times New Roman" w:cs="Times New Roman"/>
          <w:sz w:val="28"/>
          <w:szCs w:val="28"/>
          <w:lang w:eastAsia="en-US"/>
        </w:rPr>
        <w:t>пунктов 8 и 10</w:t>
      </w:r>
      <w:r w:rsidRPr="00BD384A">
        <w:rPr>
          <w:rFonts w:ascii="Times New Roman" w:hAnsi="Times New Roman" w:cs="Times New Roman"/>
          <w:sz w:val="28"/>
          <w:szCs w:val="28"/>
        </w:rPr>
        <w:t xml:space="preserve"> настоящего Порядка;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представление заявки, указанной в </w:t>
      </w:r>
      <w:hyperlink w:anchor="P5554" w:history="1">
        <w:r w:rsidRPr="00BD384A">
          <w:rPr>
            <w:rFonts w:ascii="Times New Roman" w:hAnsi="Times New Roman" w:cs="Times New Roman"/>
            <w:sz w:val="28"/>
            <w:szCs w:val="28"/>
          </w:rPr>
          <w:t>пункте 8</w:t>
        </w:r>
      </w:hyperlink>
      <w:r w:rsidRPr="00BD384A">
        <w:rPr>
          <w:rFonts w:ascii="Times New Roman" w:hAnsi="Times New Roman" w:cs="Times New Roman"/>
          <w:sz w:val="28"/>
          <w:szCs w:val="28"/>
        </w:rPr>
        <w:t xml:space="preserve"> настоящего Порядка, </w:t>
      </w:r>
      <w:r w:rsidRPr="00BD384A">
        <w:rPr>
          <w:rFonts w:ascii="Times New Roman" w:hAnsi="Times New Roman" w:cs="Times New Roman"/>
          <w:sz w:val="28"/>
          <w:szCs w:val="28"/>
        </w:rPr>
        <w:br/>
        <w:t>не в полном объеме;</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представление заявки, содержащей недостоверные сведения;</w:t>
      </w:r>
    </w:p>
    <w:p w:rsidR="007754BE" w:rsidRPr="00BD384A" w:rsidRDefault="007754BE" w:rsidP="00AB4683">
      <w:pPr>
        <w:pStyle w:val="ConsPlusNormal"/>
        <w:jc w:val="both"/>
        <w:rPr>
          <w:rFonts w:ascii="Times New Roman" w:hAnsi="Times New Roman" w:cs="Times New Roman"/>
          <w:sz w:val="28"/>
          <w:szCs w:val="28"/>
        </w:rPr>
      </w:pPr>
      <w:r w:rsidRPr="00BD384A">
        <w:rPr>
          <w:rFonts w:ascii="Times New Roman" w:hAnsi="Times New Roman" w:cs="Times New Roman"/>
          <w:sz w:val="28"/>
          <w:szCs w:val="28"/>
        </w:rPr>
        <w:t>4) несоответствие работодателя требованиям пунктов 7</w:t>
      </w:r>
      <w:r w:rsidRPr="00BD384A">
        <w:rPr>
          <w:rFonts w:ascii="Times New Roman" w:hAnsi="Times New Roman" w:cs="Times New Roman"/>
          <w:sz w:val="28"/>
          <w:szCs w:val="28"/>
          <w:vertAlign w:val="superscript"/>
        </w:rPr>
        <w:t xml:space="preserve">1 </w:t>
      </w:r>
      <w:r w:rsidRPr="00BD384A">
        <w:rPr>
          <w:rFonts w:ascii="Times New Roman" w:hAnsi="Times New Roman" w:cs="Times New Roman"/>
          <w:sz w:val="28"/>
          <w:szCs w:val="28"/>
        </w:rPr>
        <w:t>и 15 настоящего Порядка;</w:t>
      </w:r>
    </w:p>
    <w:p w:rsidR="00AB4683" w:rsidRPr="00BD384A" w:rsidRDefault="007754BE" w:rsidP="00AB4683">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5) представление заявки с нарушением срока, указанного в пункте 11 настоящего Порядка.</w:t>
      </w:r>
    </w:p>
    <w:p w:rsidR="00671A0A" w:rsidRPr="00BD384A" w:rsidRDefault="004136AC" w:rsidP="00671A0A">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14.  </w:t>
      </w:r>
      <w:r w:rsidR="00671A0A" w:rsidRPr="00BD384A">
        <w:rPr>
          <w:rFonts w:ascii="Times New Roman" w:hAnsi="Times New Roman" w:cs="Times New Roman"/>
          <w:sz w:val="28"/>
          <w:szCs w:val="28"/>
        </w:rPr>
        <w:t xml:space="preserve">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00671A0A" w:rsidRPr="00BD384A">
        <w:rPr>
          <w:rFonts w:ascii="Times New Roman" w:hAnsi="Times New Roman" w:cs="Times New Roman"/>
          <w:sz w:val="28"/>
          <w:szCs w:val="28"/>
        </w:rPr>
        <w:br/>
        <w:t>о необходимости заключения договора в соответствии с пунктом 16 настоящего Порядка.</w:t>
      </w:r>
    </w:p>
    <w:p w:rsidR="004136AC" w:rsidRPr="00BD384A" w:rsidRDefault="00671A0A" w:rsidP="00671A0A">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AB4683" w:rsidRPr="00BD384A" w:rsidRDefault="00AB4683" w:rsidP="00AB4683">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14</w:t>
      </w:r>
      <w:r w:rsidRPr="00BD384A">
        <w:rPr>
          <w:rFonts w:eastAsia="Calibri"/>
          <w:szCs w:val="20"/>
          <w:vertAlign w:val="superscript"/>
          <w:lang w:eastAsia="ar-SA"/>
        </w:rPr>
        <w:t>1</w:t>
      </w:r>
      <w:r w:rsidRPr="00BD384A">
        <w:rPr>
          <w:rFonts w:eastAsia="Calibri"/>
          <w:szCs w:val="20"/>
          <w:lang w:eastAsia="ar-SA"/>
        </w:rPr>
        <w:t>.</w:t>
      </w:r>
      <w:r w:rsidRPr="00BD384A">
        <w:rPr>
          <w:rFonts w:eastAsia="Calibri"/>
          <w:szCs w:val="20"/>
          <w:lang w:eastAsia="ar-SA"/>
        </w:rPr>
        <w:tab/>
        <w:t xml:space="preserve">Информация о результатах рассмотрения заявок </w:t>
      </w:r>
      <w:r w:rsidRPr="00BD384A">
        <w:rPr>
          <w:bCs/>
          <w:szCs w:val="20"/>
          <w:lang w:eastAsia="ar-SA"/>
        </w:rPr>
        <w:t xml:space="preserve">размещается </w:t>
      </w:r>
      <w:r w:rsidRPr="00BD384A">
        <w:rPr>
          <w:bCs/>
          <w:szCs w:val="20"/>
          <w:lang w:eastAsia="ar-SA"/>
        </w:rPr>
        <w:br/>
        <w:t xml:space="preserve">на едином портале бюджетной системы Российской Федерации </w:t>
      </w:r>
      <w:r w:rsidRPr="00BD384A">
        <w:rPr>
          <w:bCs/>
          <w:szCs w:val="20"/>
          <w:lang w:eastAsia="ar-SA"/>
        </w:rPr>
        <w:br/>
        <w:t xml:space="preserve">в информационно-телекоммуникационной сети «Интернет», </w:t>
      </w:r>
      <w:r w:rsidRPr="00BD384A">
        <w:rPr>
          <w:bCs/>
          <w:szCs w:val="20"/>
          <w:lang w:eastAsia="ar-SA"/>
        </w:rPr>
        <w:br/>
        <w:t xml:space="preserve">на интерактивном портале министерства, на </w:t>
      </w:r>
      <w:r w:rsidRPr="00BD384A">
        <w:rPr>
          <w:szCs w:val="20"/>
          <w:lang w:eastAsia="ar-SA"/>
        </w:rPr>
        <w:t xml:space="preserve">официальном сайте центра занятости </w:t>
      </w:r>
      <w:r w:rsidRPr="00BD384A">
        <w:rPr>
          <w:rFonts w:eastAsia="Calibri"/>
          <w:szCs w:val="20"/>
          <w:lang w:eastAsia="ar-SA"/>
        </w:rPr>
        <w:t>в течение пяти рабочих дней со дня принятия решения, указанного в пункте 12 настоящего Порядка.</w:t>
      </w:r>
    </w:p>
    <w:p w:rsidR="00AB4683" w:rsidRPr="00BD384A" w:rsidRDefault="00AB4683" w:rsidP="00AB4683">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В информации указывается:</w:t>
      </w:r>
    </w:p>
    <w:p w:rsidR="00AB4683" w:rsidRPr="00BD384A" w:rsidRDefault="00AB4683" w:rsidP="00AB4683">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1) дата, время и место проведения рассмотрения заявок;</w:t>
      </w:r>
    </w:p>
    <w:p w:rsidR="00AB4683" w:rsidRPr="00BD384A" w:rsidRDefault="00AB4683" w:rsidP="00AB4683">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 xml:space="preserve">2) информация о работодателях, заявки которых были рассмотрены </w:t>
      </w:r>
      <w:r w:rsidRPr="00BD384A">
        <w:rPr>
          <w:rFonts w:eastAsia="Calibri"/>
          <w:szCs w:val="20"/>
          <w:lang w:eastAsia="ar-SA"/>
        </w:rPr>
        <w:br/>
        <w:t xml:space="preserve">или отклонены, с указанием причин их отклонения; </w:t>
      </w:r>
    </w:p>
    <w:p w:rsidR="00AB4683" w:rsidRPr="00BD384A" w:rsidRDefault="00AB4683" w:rsidP="00AB4683">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z w:val="28"/>
          <w:lang w:eastAsia="ar-SA"/>
        </w:rPr>
        <w:t>3) наименование работодателя, с которым заключается договор.</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15.  Работодатель на первое число месяца</w:t>
      </w:r>
      <w:r w:rsidR="00AB4683" w:rsidRPr="00BD384A">
        <w:rPr>
          <w:rStyle w:val="FontStyle20"/>
          <w:rFonts w:eastAsia="Candara"/>
          <w:sz w:val="28"/>
          <w:szCs w:val="28"/>
        </w:rPr>
        <w:t>, предшествовавшего месяцу</w:t>
      </w:r>
      <w:r w:rsidRPr="00BD384A">
        <w:rPr>
          <w:rFonts w:ascii="Times New Roman" w:hAnsi="Times New Roman" w:cs="Times New Roman"/>
          <w:sz w:val="28"/>
          <w:szCs w:val="28"/>
        </w:rPr>
        <w:t>, в котором планируется заключение договора, должен соответствовать следующим условиям:</w:t>
      </w:r>
    </w:p>
    <w:p w:rsidR="00D26809" w:rsidRPr="00BD384A" w:rsidRDefault="004136AC" w:rsidP="00D26809">
      <w:pPr>
        <w:ind w:firstLine="709"/>
        <w:jc w:val="both"/>
        <w:rPr>
          <w:color w:val="000000"/>
          <w:spacing w:val="-6"/>
        </w:rPr>
      </w:pPr>
      <w:r w:rsidRPr="00BD384A">
        <w:rPr>
          <w:spacing w:val="-6"/>
        </w:rPr>
        <w:t>1)  </w:t>
      </w:r>
      <w:r w:rsidR="00D26809" w:rsidRPr="00BD384A">
        <w:rPr>
          <w:rFonts w:eastAsia="Calibri"/>
          <w:i/>
          <w:lang w:eastAsia="en-US"/>
        </w:rPr>
        <w:t>подпункт исключен</w:t>
      </w:r>
      <w:r w:rsidR="00D26809" w:rsidRPr="00BD384A">
        <w:t xml:space="preserve"> (</w:t>
      </w:r>
      <w:r w:rsidR="00D26809" w:rsidRPr="00BD384A">
        <w:rPr>
          <w:i/>
          <w:sz w:val="24"/>
          <w:szCs w:val="24"/>
        </w:rPr>
        <w:t>постановление Правительства Архангельской области от 16.04.2019 № 205-пп</w:t>
      </w:r>
      <w:r w:rsidR="00D26809" w:rsidRPr="00BD384A">
        <w:t>);</w:t>
      </w:r>
    </w:p>
    <w:p w:rsidR="00D26809" w:rsidRPr="00BD384A" w:rsidRDefault="004136AC" w:rsidP="00D26809">
      <w:pPr>
        <w:ind w:firstLine="709"/>
        <w:jc w:val="both"/>
        <w:rPr>
          <w:color w:val="000000"/>
          <w:spacing w:val="-6"/>
        </w:rPr>
      </w:pPr>
      <w:r w:rsidRPr="00BD384A">
        <w:t>2)  </w:t>
      </w:r>
      <w:r w:rsidR="00D26809" w:rsidRPr="00BD384A">
        <w:rPr>
          <w:rFonts w:eastAsia="Calibri"/>
          <w:i/>
          <w:lang w:eastAsia="en-US"/>
        </w:rPr>
        <w:t>подпункт исключен</w:t>
      </w:r>
      <w:r w:rsidR="00D26809" w:rsidRPr="00BD384A">
        <w:t xml:space="preserve"> (</w:t>
      </w:r>
      <w:r w:rsidR="00D26809" w:rsidRPr="00BD384A">
        <w:rPr>
          <w:i/>
          <w:sz w:val="24"/>
          <w:szCs w:val="24"/>
        </w:rPr>
        <w:t>постановление Правительства Архангельской области от 16.04.2019 № 205-пп</w:t>
      </w:r>
      <w:r w:rsidR="00D26809" w:rsidRPr="00BD384A">
        <w:t>);</w:t>
      </w:r>
    </w:p>
    <w:p w:rsidR="00D26809" w:rsidRPr="00BD384A" w:rsidRDefault="004136AC" w:rsidP="00D26809">
      <w:pPr>
        <w:ind w:firstLine="709"/>
        <w:jc w:val="both"/>
        <w:rPr>
          <w:color w:val="000000"/>
          <w:spacing w:val="-6"/>
        </w:rPr>
      </w:pPr>
      <w:r w:rsidRPr="00BD384A">
        <w:t>3)  </w:t>
      </w:r>
      <w:r w:rsidR="00D26809" w:rsidRPr="00BD384A">
        <w:rPr>
          <w:rFonts w:eastAsia="Calibri"/>
          <w:i/>
          <w:lang w:eastAsia="en-US"/>
        </w:rPr>
        <w:t>подпункт исключен</w:t>
      </w:r>
      <w:r w:rsidR="00D26809" w:rsidRPr="00BD384A">
        <w:t xml:space="preserve"> (</w:t>
      </w:r>
      <w:r w:rsidR="00D26809" w:rsidRPr="00BD384A">
        <w:rPr>
          <w:i/>
          <w:sz w:val="24"/>
          <w:szCs w:val="24"/>
        </w:rPr>
        <w:t>постановление Правительства Архангельской области от 16.04.2019 № 205-пп</w:t>
      </w:r>
      <w:r w:rsidR="00D26809" w:rsidRPr="00BD384A">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rFonts w:ascii="Times New Roman" w:hAnsi="Times New Roman" w:cs="Times New Roman"/>
          <w:sz w:val="28"/>
          <w:szCs w:val="28"/>
        </w:rPr>
        <w:br/>
      </w:r>
      <w:r w:rsidRPr="00BD384A">
        <w:rPr>
          <w:rFonts w:ascii="Times New Roman" w:hAnsi="Times New Roman" w:cs="Times New Roman"/>
          <w:spacing w:val="-4"/>
          <w:sz w:val="28"/>
          <w:szCs w:val="28"/>
        </w:rPr>
        <w:t>и территорий, предоставляющих льготный налоговый режим налогообложения</w:t>
      </w:r>
      <w:r w:rsidRPr="00BD384A">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w:t>
      </w:r>
      <w:proofErr w:type="spellStart"/>
      <w:r w:rsidRPr="00BD384A">
        <w:rPr>
          <w:rFonts w:ascii="Times New Roman" w:hAnsi="Times New Roman" w:cs="Times New Roman"/>
          <w:sz w:val="28"/>
          <w:szCs w:val="28"/>
        </w:rPr>
        <w:t>офшорные</w:t>
      </w:r>
      <w:proofErr w:type="spellEnd"/>
      <w:r w:rsidRPr="00BD384A">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5)  не должен получать средства из областного бюджета в соответствии с иными нормативными правовыми актами Архангельской области на цели,</w:t>
      </w:r>
      <w:r w:rsidRPr="00BD384A">
        <w:rPr>
          <w:rFonts w:ascii="Times New Roman" w:hAnsi="Times New Roman" w:cs="Times New Roman"/>
          <w:color w:val="00B050"/>
          <w:sz w:val="28"/>
          <w:szCs w:val="28"/>
        </w:rPr>
        <w:t xml:space="preserve"> </w:t>
      </w:r>
      <w:r w:rsidRPr="00BD384A">
        <w:rPr>
          <w:rFonts w:ascii="Times New Roman" w:hAnsi="Times New Roman" w:cs="Times New Roman"/>
          <w:sz w:val="28"/>
          <w:szCs w:val="28"/>
        </w:rPr>
        <w:t xml:space="preserve">указанные </w:t>
      </w:r>
      <w:r w:rsidR="00AB4683" w:rsidRPr="00BD384A">
        <w:rPr>
          <w:rFonts w:ascii="Times New Roman" w:eastAsia="Calibri" w:hAnsi="Times New Roman" w:cs="Times New Roman"/>
          <w:sz w:val="28"/>
          <w:szCs w:val="28"/>
          <w:lang w:eastAsia="en-US"/>
        </w:rPr>
        <w:t>в пункте 1</w:t>
      </w:r>
      <w:r w:rsidRPr="00BD384A">
        <w:rPr>
          <w:rFonts w:ascii="Times New Roman" w:hAnsi="Times New Roman" w:cs="Times New Roman"/>
          <w:sz w:val="28"/>
          <w:szCs w:val="28"/>
        </w:rPr>
        <w:t xml:space="preserve"> настоящего Порядка.</w:t>
      </w:r>
    </w:p>
    <w:p w:rsidR="00AB4683" w:rsidRPr="00BD384A" w:rsidRDefault="004136AC" w:rsidP="00671A0A">
      <w:pPr>
        <w:pStyle w:val="ConsPlusNormal"/>
        <w:ind w:firstLine="709"/>
        <w:jc w:val="both"/>
        <w:rPr>
          <w:rFonts w:ascii="Times New Roman" w:hAnsi="Times New Roman" w:cs="Times New Roman"/>
          <w:i/>
          <w:spacing w:val="-8"/>
          <w:sz w:val="28"/>
          <w:szCs w:val="28"/>
        </w:rPr>
      </w:pPr>
      <w:r w:rsidRPr="00BD384A">
        <w:rPr>
          <w:rFonts w:ascii="Times New Roman" w:hAnsi="Times New Roman" w:cs="Times New Roman"/>
          <w:sz w:val="28"/>
          <w:szCs w:val="28"/>
        </w:rPr>
        <w:t>16.  </w:t>
      </w:r>
      <w:r w:rsidR="00671A0A" w:rsidRPr="00BD384A">
        <w:rPr>
          <w:rFonts w:ascii="Times New Roman" w:hAnsi="Times New Roman" w:cs="Times New Roman"/>
          <w:sz w:val="28"/>
          <w:szCs w:val="28"/>
        </w:rPr>
        <w:t xml:space="preserve">Для заключения договора работодатель в течение 10 рабочих дней 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00671A0A" w:rsidRPr="00BD384A">
        <w:rPr>
          <w:rFonts w:ascii="Times New Roman" w:hAnsi="Times New Roman" w:cs="Times New Roman"/>
          <w:sz w:val="28"/>
          <w:szCs w:val="28"/>
        </w:rPr>
        <w:br/>
        <w:t xml:space="preserve">в обязательном порядке включает в себя сведения о неполучении средств </w:t>
      </w:r>
      <w:r w:rsidR="00671A0A" w:rsidRPr="00BD384A">
        <w:rPr>
          <w:rFonts w:ascii="Times New Roman" w:hAnsi="Times New Roman" w:cs="Times New Roman"/>
          <w:sz w:val="28"/>
          <w:szCs w:val="28"/>
        </w:rPr>
        <w:br/>
        <w:t>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671A0A" w:rsidRPr="00BD384A" w:rsidRDefault="004136AC" w:rsidP="00671A0A">
      <w:pPr>
        <w:pStyle w:val="ConsPlusNormal"/>
        <w:ind w:firstLine="709"/>
        <w:jc w:val="both"/>
        <w:rPr>
          <w:i/>
        </w:rPr>
      </w:pPr>
      <w:r w:rsidRPr="00BD384A">
        <w:rPr>
          <w:rFonts w:ascii="Times New Roman" w:hAnsi="Times New Roman" w:cs="Times New Roman"/>
          <w:i/>
          <w:sz w:val="28"/>
          <w:szCs w:val="28"/>
        </w:rPr>
        <w:t xml:space="preserve">17.  </w:t>
      </w:r>
      <w:r w:rsidR="00671A0A" w:rsidRPr="00BD384A">
        <w:rPr>
          <w:rFonts w:ascii="Times New Roman" w:hAnsi="Times New Roman" w:cs="Times New Roman"/>
          <w:i/>
          <w:sz w:val="28"/>
          <w:szCs w:val="28"/>
        </w:rPr>
        <w:t>Исключен.</w:t>
      </w:r>
    </w:p>
    <w:p w:rsidR="004136AC" w:rsidRPr="00BD384A" w:rsidRDefault="004136AC" w:rsidP="00671A0A">
      <w:pPr>
        <w:pStyle w:val="ConsPlusNormal"/>
        <w:ind w:firstLine="709"/>
        <w:jc w:val="both"/>
        <w:rPr>
          <w:rFonts w:ascii="Times New Roman" w:hAnsi="Times New Roman" w:cs="Times New Roman"/>
          <w:i/>
          <w:sz w:val="28"/>
          <w:szCs w:val="28"/>
        </w:rPr>
      </w:pPr>
      <w:r w:rsidRPr="00BD384A">
        <w:rPr>
          <w:rFonts w:ascii="Times New Roman" w:hAnsi="Times New Roman" w:cs="Times New Roman"/>
          <w:i/>
          <w:sz w:val="28"/>
          <w:szCs w:val="28"/>
        </w:rPr>
        <w:t>18.  </w:t>
      </w:r>
      <w:r w:rsidR="00671A0A" w:rsidRPr="00BD384A">
        <w:rPr>
          <w:rFonts w:ascii="Times New Roman" w:hAnsi="Times New Roman" w:cs="Times New Roman"/>
          <w:i/>
          <w:sz w:val="28"/>
          <w:szCs w:val="28"/>
        </w:rPr>
        <w:t>Исключен.</w:t>
      </w:r>
    </w:p>
    <w:p w:rsidR="00671A0A" w:rsidRPr="00BD384A" w:rsidRDefault="00671A0A" w:rsidP="00671A0A">
      <w:pPr>
        <w:pStyle w:val="ConsPlusNormal"/>
        <w:ind w:firstLine="709"/>
        <w:jc w:val="both"/>
        <w:rPr>
          <w:rFonts w:ascii="Times New Roman" w:hAnsi="Times New Roman" w:cs="Times New Roman"/>
          <w:i/>
          <w:sz w:val="28"/>
          <w:szCs w:val="28"/>
        </w:rPr>
      </w:pPr>
      <w:r w:rsidRPr="00BD384A">
        <w:rPr>
          <w:rFonts w:ascii="Times New Roman" w:hAnsi="Times New Roman" w:cs="Times New Roman"/>
          <w:i/>
          <w:sz w:val="28"/>
          <w:szCs w:val="28"/>
        </w:rPr>
        <w:t>19.  Исключен.</w:t>
      </w:r>
    </w:p>
    <w:p w:rsidR="00F70002" w:rsidRPr="00BD384A" w:rsidRDefault="004136AC" w:rsidP="00671A0A">
      <w:pPr>
        <w:pStyle w:val="aff8"/>
        <w:tabs>
          <w:tab w:val="left" w:pos="0"/>
        </w:tabs>
        <w:spacing w:after="1"/>
        <w:ind w:left="0" w:firstLine="709"/>
        <w:jc w:val="both"/>
        <w:rPr>
          <w:sz w:val="28"/>
          <w:szCs w:val="28"/>
        </w:rPr>
      </w:pPr>
      <w:r w:rsidRPr="00BD384A">
        <w:rPr>
          <w:sz w:val="28"/>
          <w:szCs w:val="28"/>
        </w:rPr>
        <w:t>20.  </w:t>
      </w:r>
      <w:r w:rsidR="00671A0A" w:rsidRPr="00BD384A">
        <w:rPr>
          <w:rStyle w:val="FontStyle20"/>
          <w:color w:val="auto"/>
          <w:sz w:val="28"/>
          <w:szCs w:val="28"/>
        </w:rPr>
        <w:t>Центр занятости в течение пяти рабочих дней со дня получения документа, указанного в пункте 16 настоящего Порядка,</w:t>
      </w:r>
      <w:r w:rsidR="00C21F07" w:rsidRPr="00BD384A">
        <w:rPr>
          <w:rStyle w:val="FontStyle20"/>
          <w:color w:val="auto"/>
          <w:sz w:val="28"/>
          <w:szCs w:val="28"/>
        </w:rPr>
        <w:t xml:space="preserve"> направляет работодателю проект договора по форме, утверждаемой постановлением министерства, в соответствии с типовой формой соглашения </w:t>
      </w:r>
      <w:r w:rsidR="00671A0A" w:rsidRPr="00BD384A">
        <w:rPr>
          <w:rStyle w:val="FontStyle20"/>
          <w:color w:val="auto"/>
          <w:sz w:val="28"/>
          <w:szCs w:val="28"/>
        </w:rPr>
        <w:br/>
      </w:r>
      <w:r w:rsidR="00C21F07" w:rsidRPr="00BD384A">
        <w:rPr>
          <w:rStyle w:val="FontStyle20"/>
          <w:color w:val="auto"/>
          <w:sz w:val="28"/>
          <w:szCs w:val="28"/>
        </w:rPr>
        <w:t xml:space="preserve">о предоставлении субсидии, разрабатываемой и </w:t>
      </w:r>
      <w:r w:rsidR="00C21F07" w:rsidRPr="00BD384A">
        <w:rPr>
          <w:sz w:val="28"/>
          <w:szCs w:val="28"/>
        </w:rPr>
        <w:t xml:space="preserve">утверждаемой постановлением министерства финансов Архангельской области </w:t>
      </w:r>
      <w:r w:rsidR="00671A0A" w:rsidRPr="00BD384A">
        <w:rPr>
          <w:sz w:val="28"/>
          <w:szCs w:val="28"/>
        </w:rPr>
        <w:br/>
      </w:r>
      <w:r w:rsidR="00C21F07" w:rsidRPr="00BD384A">
        <w:rPr>
          <w:sz w:val="28"/>
          <w:szCs w:val="28"/>
        </w:rPr>
        <w:t xml:space="preserve">в соответствии со статьей 78 Бюджетного кодекса Российской Федерации </w:t>
      </w:r>
      <w:r w:rsidR="00671A0A" w:rsidRPr="00BD384A">
        <w:rPr>
          <w:sz w:val="28"/>
          <w:szCs w:val="28"/>
        </w:rPr>
        <w:br/>
      </w:r>
      <w:r w:rsidR="00C21F07" w:rsidRPr="00BD384A">
        <w:rPr>
          <w:sz w:val="28"/>
          <w:szCs w:val="28"/>
        </w:rPr>
        <w:t>и общими требованиями, для рассмотрения и подписания.</w:t>
      </w:r>
    </w:p>
    <w:p w:rsidR="00F70002" w:rsidRPr="00BD384A" w:rsidRDefault="00F70002" w:rsidP="00F70002">
      <w:pPr>
        <w:pStyle w:val="aff8"/>
        <w:tabs>
          <w:tab w:val="left" w:pos="0"/>
        </w:tabs>
        <w:spacing w:after="1"/>
        <w:ind w:left="0" w:firstLine="709"/>
        <w:jc w:val="both"/>
        <w:rPr>
          <w:rStyle w:val="FontStyle20"/>
          <w:color w:val="auto"/>
          <w:sz w:val="28"/>
          <w:szCs w:val="28"/>
        </w:rPr>
      </w:pPr>
      <w:r w:rsidRPr="00BD384A">
        <w:rPr>
          <w:rStyle w:val="FontStyle20"/>
          <w:color w:val="auto"/>
          <w:sz w:val="28"/>
          <w:szCs w:val="28"/>
        </w:rPr>
        <w:t>Проект договора, указанный в абзаце первом настоящего пункта, включает в себя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C21F07" w:rsidRPr="00BD384A" w:rsidRDefault="00C21F07" w:rsidP="00C21F07">
      <w:pPr>
        <w:autoSpaceDE w:val="0"/>
        <w:autoSpaceDN w:val="0"/>
        <w:adjustRightInd w:val="0"/>
        <w:ind w:firstLine="709"/>
        <w:contextualSpacing/>
        <w:jc w:val="both"/>
      </w:pPr>
      <w:r w:rsidRPr="00BD384A">
        <w:t>В договор также включаются обязательства работодателя:</w:t>
      </w:r>
    </w:p>
    <w:p w:rsidR="00C21F07" w:rsidRPr="00BD384A" w:rsidRDefault="008830A2" w:rsidP="00C21F07">
      <w:pPr>
        <w:autoSpaceDE w:val="0"/>
        <w:autoSpaceDN w:val="0"/>
        <w:adjustRightInd w:val="0"/>
        <w:spacing w:before="280"/>
        <w:ind w:firstLine="709"/>
        <w:contextualSpacing/>
        <w:jc w:val="both"/>
      </w:pPr>
      <w:r w:rsidRPr="00BD384A">
        <w:t>1) </w:t>
      </w:r>
      <w:r w:rsidR="00C21F07" w:rsidRPr="00BD384A">
        <w:t>принять незанятых инвалидов на вакантные рабочие места по направлению центра занятости и не расторгать с инвалидами, трудоустроенными по направлению центра занятости, трудовые договоры по инициативе работодателя в соответствии с пунктами 1 и 2 статьи 81 Трудового кодекса Российской Федерации в течение шести месяцев со дня их трудоустройства (в случае направления заявления на участие в реализации мероприятия по трудоустройству путем трудоустройства незанятых инвалидов);</w:t>
      </w:r>
    </w:p>
    <w:p w:rsidR="00C21F07" w:rsidRPr="00BD384A" w:rsidRDefault="008830A2" w:rsidP="00C21F07">
      <w:pPr>
        <w:autoSpaceDE w:val="0"/>
        <w:autoSpaceDN w:val="0"/>
        <w:adjustRightInd w:val="0"/>
        <w:spacing w:before="280"/>
        <w:ind w:firstLine="709"/>
        <w:contextualSpacing/>
        <w:jc w:val="both"/>
      </w:pPr>
      <w:r w:rsidRPr="00BD384A">
        <w:t>2) </w:t>
      </w:r>
      <w:r w:rsidR="00C21F07" w:rsidRPr="00BD384A">
        <w:t xml:space="preserve">не расторгать трудовые договоры с работающими инвалидами по инициативе работодателя в соответствии с пунктами 1 и 2 статьи 81 Трудового кодекса Российской Федерации в течение шести месяцев со дня заключения договора (в случае направления заявления на участие </w:t>
      </w:r>
      <w:r w:rsidR="00D47927" w:rsidRPr="00BD384A">
        <w:br/>
      </w:r>
      <w:r w:rsidR="00C21F07" w:rsidRPr="00BD384A">
        <w:t>в реализации мероприятия по трудоустройству путем сохранения рабочих мест для работающих инвалидов);</w:t>
      </w:r>
    </w:p>
    <w:p w:rsidR="00C21F07" w:rsidRPr="00BD384A" w:rsidRDefault="008830A2" w:rsidP="00C21F07">
      <w:pPr>
        <w:autoSpaceDE w:val="0"/>
        <w:autoSpaceDN w:val="0"/>
        <w:adjustRightInd w:val="0"/>
        <w:spacing w:before="280"/>
        <w:ind w:firstLine="709"/>
        <w:contextualSpacing/>
        <w:jc w:val="both"/>
      </w:pPr>
      <w:r w:rsidRPr="00BD384A">
        <w:t>3) </w:t>
      </w:r>
      <w:r w:rsidR="00C21F07" w:rsidRPr="00BD384A">
        <w:t xml:space="preserve">извещать </w:t>
      </w:r>
      <w:r w:rsidR="000177A3" w:rsidRPr="00BD384A">
        <w:t xml:space="preserve">центр занятости </w:t>
      </w:r>
      <w:r w:rsidR="00C21F07" w:rsidRPr="00BD384A">
        <w:t xml:space="preserve">в течение пяти рабочих дней об увольнении инвалидов, трудоустроенных на рабочие места либо в отношении которых сохраняются рабочие места в рамках заключенного договора, </w:t>
      </w:r>
      <w:r w:rsidRPr="00BD384A">
        <w:br/>
      </w:r>
      <w:r w:rsidR="00C21F07" w:rsidRPr="00BD384A">
        <w:t>и принять других инвалидов, направленных центром занятости, на освободившиеся рабочие места;</w:t>
      </w:r>
    </w:p>
    <w:p w:rsidR="00C21F07" w:rsidRPr="00BD384A" w:rsidRDefault="008830A2" w:rsidP="00C21F07">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w:t>
      </w:r>
      <w:r w:rsidR="00C21F07" w:rsidRPr="00BD384A">
        <w:rPr>
          <w:rFonts w:ascii="Times New Roman" w:hAnsi="Times New Roman" w:cs="Times New Roman"/>
          <w:sz w:val="28"/>
          <w:szCs w:val="28"/>
        </w:rPr>
        <w:t>нести ответственность за достоверность представляемых документов.</w:t>
      </w:r>
    </w:p>
    <w:p w:rsidR="004136AC" w:rsidRPr="00BD384A" w:rsidRDefault="004136AC" w:rsidP="00D47927">
      <w:pPr>
        <w:pStyle w:val="ConsPlusNormal"/>
        <w:ind w:firstLine="709"/>
        <w:jc w:val="both"/>
        <w:rPr>
          <w:rFonts w:ascii="Times New Roman" w:hAnsi="Times New Roman" w:cs="Times New Roman"/>
          <w:i/>
          <w:sz w:val="28"/>
          <w:szCs w:val="28"/>
        </w:rPr>
      </w:pPr>
      <w:r w:rsidRPr="00BD384A">
        <w:rPr>
          <w:rFonts w:ascii="Times New Roman" w:hAnsi="Times New Roman" w:cs="Times New Roman"/>
          <w:sz w:val="28"/>
          <w:szCs w:val="28"/>
        </w:rPr>
        <w:t>21. </w:t>
      </w:r>
      <w:r w:rsidR="00543DAD" w:rsidRPr="00BD384A">
        <w:rPr>
          <w:rFonts w:ascii="Times New Roman" w:eastAsia="Calibri" w:hAnsi="Times New Roman" w:cs="Times New Roman"/>
          <w:i/>
          <w:sz w:val="24"/>
          <w:szCs w:val="24"/>
        </w:rPr>
        <w:t xml:space="preserve">Исключен (постановление </w:t>
      </w:r>
      <w:r w:rsidR="00543DAD" w:rsidRPr="00BD384A">
        <w:rPr>
          <w:rFonts w:ascii="Times New Roman" w:hAnsi="Times New Roman" w:cs="Times New Roman"/>
          <w:i/>
          <w:sz w:val="24"/>
          <w:szCs w:val="24"/>
        </w:rPr>
        <w:t>Правительства Архангельской области от 10.10.2019 № 561-пп).</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22.  Работодатель в течение 10 рабочих дней со дня получения проекта договора представляет в </w:t>
      </w:r>
      <w:r w:rsidR="000177A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подписанный со своей стороны проект договора.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случае если по истечении срока, указанного в </w:t>
      </w:r>
      <w:hyperlink w:anchor="P5631" w:history="1">
        <w:r w:rsidRPr="00BD384A">
          <w:rPr>
            <w:rFonts w:ascii="Times New Roman" w:hAnsi="Times New Roman" w:cs="Times New Roman"/>
            <w:sz w:val="28"/>
            <w:szCs w:val="28"/>
          </w:rPr>
          <w:t>абзаце первом</w:t>
        </w:r>
      </w:hyperlink>
      <w:r w:rsidRPr="00BD384A">
        <w:rPr>
          <w:rFonts w:ascii="Times New Roman" w:hAnsi="Times New Roman" w:cs="Times New Roman"/>
          <w:sz w:val="28"/>
          <w:szCs w:val="28"/>
        </w:rPr>
        <w:t xml:space="preserve"> настоящего пункта, подписанный договор не был представлен в центр занятости, обязательства министерства по предоставлению субсидии данному работодателю прекращаются.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23.  После заключения договоров работодатель обязан:</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принять на работу инвалидов из числа незанятых инвалидов, направленных центром занятости, и (или) сохранять рабочие места для работающих инвалидов согласно списку работающих инвалидов, которым гарантируется сохранение трудовой занятости;</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представить в </w:t>
      </w:r>
      <w:r w:rsidR="000177A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документы, подтверждающие:</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трудоустройство на рабочие места инвалидов из числа незанятых инвалидов по направлению </w:t>
      </w:r>
      <w:r w:rsidR="000177A3" w:rsidRPr="00BD384A">
        <w:rPr>
          <w:rFonts w:ascii="Times New Roman" w:hAnsi="Times New Roman" w:cs="Times New Roman"/>
          <w:sz w:val="28"/>
          <w:szCs w:val="28"/>
        </w:rPr>
        <w:t xml:space="preserve">центра занятости </w:t>
      </w:r>
      <w:r w:rsidRPr="00BD384A">
        <w:rPr>
          <w:rFonts w:ascii="Times New Roman" w:hAnsi="Times New Roman" w:cs="Times New Roman"/>
          <w:sz w:val="28"/>
          <w:szCs w:val="28"/>
        </w:rPr>
        <w:t>и (или) сохранение рабочих мест для работающих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затраты работодателя на оплату труда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10"/>
          <w:sz w:val="28"/>
          <w:szCs w:val="28"/>
        </w:rPr>
        <w:t>Срок реализации работодателем мероприятий, предусмотренных настоящим</w:t>
      </w:r>
      <w:r w:rsidRPr="00BD384A">
        <w:rPr>
          <w:rFonts w:ascii="Times New Roman" w:hAnsi="Times New Roman" w:cs="Times New Roman"/>
          <w:sz w:val="28"/>
          <w:szCs w:val="28"/>
        </w:rPr>
        <w:t xml:space="preserve"> пунктом, определяется договором.</w:t>
      </w:r>
    </w:p>
    <w:p w:rsidR="004136AC" w:rsidRPr="00BD384A" w:rsidRDefault="004136AC" w:rsidP="004136AC">
      <w:pPr>
        <w:pStyle w:val="ConsPlusNormal"/>
        <w:jc w:val="center"/>
        <w:outlineLvl w:val="1"/>
        <w:rPr>
          <w:rFonts w:ascii="Times New Roman" w:hAnsi="Times New Roman" w:cs="Times New Roman"/>
          <w:sz w:val="28"/>
          <w:szCs w:val="28"/>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IV. Размер и порядок перечисления субсидии</w:t>
      </w:r>
    </w:p>
    <w:p w:rsidR="004136AC" w:rsidRPr="00BD384A" w:rsidRDefault="004136AC" w:rsidP="004136AC">
      <w:pPr>
        <w:pStyle w:val="ConsPlusNormal"/>
        <w:ind w:firstLine="0"/>
        <w:jc w:val="center"/>
        <w:rPr>
          <w:rFonts w:ascii="Times New Roman" w:hAnsi="Times New Roman" w:cs="Times New Roman"/>
          <w:b/>
          <w:sz w:val="28"/>
          <w:szCs w:val="28"/>
        </w:rPr>
      </w:pPr>
      <w:r w:rsidRPr="00BD384A">
        <w:rPr>
          <w:rFonts w:ascii="Times New Roman" w:hAnsi="Times New Roman" w:cs="Times New Roman"/>
          <w:b/>
          <w:sz w:val="28"/>
          <w:szCs w:val="28"/>
        </w:rPr>
        <w:t>и контроль за ее использованием</w:t>
      </w:r>
    </w:p>
    <w:p w:rsidR="004136AC" w:rsidRPr="00BD384A" w:rsidRDefault="004136AC" w:rsidP="004136AC">
      <w:pPr>
        <w:pStyle w:val="ConsPlusNormal"/>
        <w:jc w:val="center"/>
        <w:rPr>
          <w:rFonts w:ascii="Times New Roman" w:hAnsi="Times New Roman" w:cs="Times New Roman"/>
          <w:sz w:val="28"/>
          <w:szCs w:val="28"/>
        </w:rPr>
      </w:pP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24.  Субсидия предоставляется работодателю:</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в течение шести месяцев со дня трудоустройства незанятых инвалидов, направленных центром занятости;</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2)  в течение шести месяцев после заключения договора (при сохранении</w:t>
      </w:r>
      <w:r w:rsidRPr="00BD384A">
        <w:rPr>
          <w:rFonts w:ascii="Times New Roman" w:hAnsi="Times New Roman" w:cs="Times New Roman"/>
          <w:sz w:val="28"/>
          <w:szCs w:val="28"/>
        </w:rPr>
        <w:t xml:space="preserve"> рабочих мест для работающих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25.  Субсидия предоставляется работодателю в размере фактически </w:t>
      </w:r>
      <w:r w:rsidRPr="00BD384A">
        <w:rPr>
          <w:rFonts w:ascii="Times New Roman" w:hAnsi="Times New Roman" w:cs="Times New Roman"/>
          <w:spacing w:val="-6"/>
          <w:sz w:val="28"/>
          <w:szCs w:val="28"/>
        </w:rPr>
        <w:t>понесенных расходов на оплату труда инвалидов за период, не превышающий</w:t>
      </w:r>
      <w:r w:rsidRPr="00BD384A">
        <w:rPr>
          <w:rFonts w:ascii="Times New Roman" w:hAnsi="Times New Roman" w:cs="Times New Roman"/>
          <w:sz w:val="28"/>
          <w:szCs w:val="28"/>
        </w:rPr>
        <w:t xml:space="preserve"> шести месяцев в течение одного календарного года, включая затраты </w:t>
      </w:r>
      <w:r w:rsidRPr="00BD384A">
        <w:rPr>
          <w:rFonts w:ascii="Times New Roman" w:hAnsi="Times New Roman" w:cs="Times New Roman"/>
          <w:sz w:val="28"/>
          <w:szCs w:val="28"/>
        </w:rPr>
        <w:br/>
        <w:t xml:space="preserve">на выплату заработной платы, пособия по временной нетрудоспособности граждан в части, выплачиваемой из средств работодателя, компенсации </w:t>
      </w:r>
      <w:r w:rsidRPr="00BD384A">
        <w:rPr>
          <w:rFonts w:ascii="Times New Roman" w:hAnsi="Times New Roman" w:cs="Times New Roman"/>
          <w:sz w:val="28"/>
          <w:szCs w:val="28"/>
        </w:rPr>
        <w:br/>
        <w:t xml:space="preserve">за неиспользованный отпуск, но не более величины минимального размера оплаты труда, установленного федеральным законом </w:t>
      </w:r>
      <w:r w:rsidR="00696A28" w:rsidRPr="00696A28">
        <w:rPr>
          <w:rFonts w:ascii="Times New Roman" w:hAnsi="Times New Roman" w:cs="Times New Roman"/>
          <w:sz w:val="28"/>
          <w:szCs w:val="28"/>
        </w:rPr>
        <w:t>на начало финансового года, увеличенного на размер районного коэффициента</w:t>
      </w:r>
      <w:r w:rsidR="00696A28">
        <w:rPr>
          <w:rFonts w:ascii="Times New Roman" w:hAnsi="Times New Roman" w:cs="Times New Roman"/>
          <w:sz w:val="28"/>
          <w:szCs w:val="28"/>
        </w:rPr>
        <w:t>,</w:t>
      </w:r>
      <w:r w:rsidR="00696A28" w:rsidRPr="00BD384A">
        <w:rPr>
          <w:rFonts w:ascii="Times New Roman" w:hAnsi="Times New Roman" w:cs="Times New Roman"/>
          <w:sz w:val="28"/>
          <w:szCs w:val="28"/>
        </w:rPr>
        <w:t xml:space="preserve"> </w:t>
      </w:r>
      <w:r w:rsidRPr="00BD384A">
        <w:rPr>
          <w:rFonts w:ascii="Times New Roman" w:hAnsi="Times New Roman" w:cs="Times New Roman"/>
          <w:sz w:val="28"/>
          <w:szCs w:val="28"/>
        </w:rPr>
        <w:t>на каждого инвалида в месяц.</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26. Для получения субсидии работодатель в сроки, установленные договором, но не позднее чем за </w:t>
      </w:r>
      <w:r w:rsidR="004E6FFB" w:rsidRPr="00BD384A">
        <w:rPr>
          <w:rFonts w:ascii="Times New Roman" w:hAnsi="Times New Roman" w:cs="Times New Roman"/>
          <w:sz w:val="28"/>
          <w:szCs w:val="28"/>
        </w:rPr>
        <w:t>1</w:t>
      </w:r>
      <w:r w:rsidRPr="00BD384A">
        <w:rPr>
          <w:rFonts w:ascii="Times New Roman" w:hAnsi="Times New Roman" w:cs="Times New Roman"/>
          <w:sz w:val="28"/>
          <w:szCs w:val="28"/>
        </w:rPr>
        <w:t xml:space="preserve">0 рабочих дней до окончания текущего </w:t>
      </w:r>
      <w:r w:rsidRPr="00BD384A">
        <w:rPr>
          <w:rFonts w:ascii="Times New Roman" w:hAnsi="Times New Roman" w:cs="Times New Roman"/>
          <w:spacing w:val="-6"/>
          <w:sz w:val="28"/>
          <w:szCs w:val="28"/>
        </w:rPr>
        <w:t xml:space="preserve">финансового года представляет в </w:t>
      </w:r>
      <w:r w:rsidR="000177A3" w:rsidRPr="00BD384A">
        <w:rPr>
          <w:rFonts w:ascii="Times New Roman" w:hAnsi="Times New Roman" w:cs="Times New Roman"/>
          <w:spacing w:val="-6"/>
          <w:sz w:val="28"/>
          <w:szCs w:val="28"/>
        </w:rPr>
        <w:t xml:space="preserve">обособленное подразделение центра занятости </w:t>
      </w:r>
      <w:r w:rsidRPr="00BD384A">
        <w:rPr>
          <w:rFonts w:ascii="Times New Roman" w:hAnsi="Times New Roman" w:cs="Times New Roman"/>
          <w:spacing w:val="-6"/>
          <w:sz w:val="28"/>
          <w:szCs w:val="28"/>
        </w:rPr>
        <w:t>заявление о предоставлении</w:t>
      </w:r>
      <w:r w:rsidRPr="00BD384A">
        <w:rPr>
          <w:rFonts w:ascii="Times New Roman" w:hAnsi="Times New Roman" w:cs="Times New Roman"/>
          <w:sz w:val="28"/>
          <w:szCs w:val="28"/>
        </w:rPr>
        <w:t xml:space="preserve"> субсидии, а также следующие документы:</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копии приказов (распоряжений) о приеме на работу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копии трудовых договоров, заключенных с инвалидами;</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3) копии индивидуальных программ реабилитации или </w:t>
      </w:r>
      <w:proofErr w:type="spellStart"/>
      <w:r w:rsidRPr="00BD384A">
        <w:rPr>
          <w:rFonts w:ascii="Times New Roman" w:hAnsi="Times New Roman" w:cs="Times New Roman"/>
          <w:sz w:val="28"/>
          <w:szCs w:val="28"/>
        </w:rPr>
        <w:t>абилитации</w:t>
      </w:r>
      <w:proofErr w:type="spellEnd"/>
      <w:r w:rsidRPr="00BD384A">
        <w:rPr>
          <w:rFonts w:ascii="Times New Roman" w:hAnsi="Times New Roman" w:cs="Times New Roman"/>
          <w:sz w:val="28"/>
          <w:szCs w:val="28"/>
        </w:rPr>
        <w:t xml:space="preserve">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копии табелей учета рабочего времени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5)  копии расчетных и платежных ведомостей о выплаченной заработной</w:t>
      </w:r>
      <w:r w:rsidRPr="00BD384A">
        <w:rPr>
          <w:rFonts w:ascii="Times New Roman" w:hAnsi="Times New Roman" w:cs="Times New Roman"/>
          <w:sz w:val="28"/>
          <w:szCs w:val="28"/>
        </w:rPr>
        <w:t xml:space="preserve"> </w:t>
      </w:r>
      <w:r w:rsidRPr="00BD384A">
        <w:rPr>
          <w:rFonts w:ascii="Times New Roman" w:hAnsi="Times New Roman" w:cs="Times New Roman"/>
          <w:spacing w:val="-8"/>
          <w:sz w:val="28"/>
          <w:szCs w:val="28"/>
        </w:rPr>
        <w:t>плате и (или) платежных поручений, подтверждающих понесенные работодателем</w:t>
      </w:r>
      <w:r w:rsidRPr="00BD384A">
        <w:rPr>
          <w:rFonts w:ascii="Times New Roman" w:hAnsi="Times New Roman" w:cs="Times New Roman"/>
          <w:sz w:val="28"/>
          <w:szCs w:val="28"/>
        </w:rPr>
        <w:t xml:space="preserve"> затраты по оплате труда инвалидов, с приложением банковского реестра </w:t>
      </w:r>
      <w:r w:rsidRPr="00BD384A">
        <w:rPr>
          <w:rFonts w:ascii="Times New Roman" w:hAnsi="Times New Roman" w:cs="Times New Roman"/>
          <w:sz w:val="28"/>
          <w:szCs w:val="28"/>
        </w:rPr>
        <w:br/>
        <w:t>в случае перечисления двум и более инвалидам.</w:t>
      </w:r>
    </w:p>
    <w:p w:rsidR="00671A0A" w:rsidRPr="00BD384A" w:rsidRDefault="004136AC" w:rsidP="00671A0A">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27. </w:t>
      </w:r>
      <w:r w:rsidR="00671A0A" w:rsidRPr="00BD384A">
        <w:rPr>
          <w:rFonts w:ascii="Times New Roman" w:hAnsi="Times New Roman" w:cs="Times New Roman"/>
          <w:sz w:val="28"/>
          <w:szCs w:val="28"/>
        </w:rPr>
        <w:t>Центр занятости в течение 10 рабочих дней со дня поступления документов, указанных в пункте 26 настоящего Порядка, рассматривает представленные работодателем документы и принимает одно из следующих решений:</w:t>
      </w:r>
    </w:p>
    <w:p w:rsidR="00671A0A" w:rsidRPr="00BD384A" w:rsidRDefault="00671A0A" w:rsidP="00671A0A">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о предоставлении субсидии;</w:t>
      </w:r>
    </w:p>
    <w:p w:rsidR="00671A0A" w:rsidRPr="00BD384A" w:rsidRDefault="00671A0A" w:rsidP="00671A0A">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об отказе в предоставлении субсидии.</w:t>
      </w:r>
    </w:p>
    <w:p w:rsidR="004136AC" w:rsidRPr="00BD384A" w:rsidRDefault="00671A0A" w:rsidP="00671A0A">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28.</w:t>
      </w:r>
      <w:r w:rsidRPr="00BD384A">
        <w:rPr>
          <w:rFonts w:ascii="Times New Roman" w:hAnsi="Times New Roman" w:cs="Times New Roman"/>
          <w:sz w:val="28"/>
          <w:szCs w:val="28"/>
        </w:rPr>
        <w:tab/>
        <w:t>В случае отсутствия оснований, указанных в пункте 29 настоящего Порядка, центр занятости принимает решение, предусмотренное подпунктом 1 пункта 27 настоящего Порядка и подписывает с работодателем акт о выполнении условий договора. В срок не позднее пяти рабочих дней со дня подписания указанного акта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r w:rsidR="004136AC" w:rsidRPr="00BD384A">
        <w:rPr>
          <w:rFonts w:ascii="Times New Roman" w:hAnsi="Times New Roman" w:cs="Times New Roman"/>
          <w:spacing w:val="-6"/>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29.  Основанием для отказа в предоставлении субсидии является: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6"/>
          <w:sz w:val="28"/>
          <w:szCs w:val="28"/>
        </w:rPr>
        <w:t>1)  непредставление или представление не в полном объеме документов</w:t>
      </w:r>
      <w:r w:rsidRPr="00BD384A">
        <w:rPr>
          <w:rFonts w:ascii="Times New Roman" w:hAnsi="Times New Roman" w:cs="Times New Roman"/>
          <w:sz w:val="28"/>
          <w:szCs w:val="28"/>
        </w:rPr>
        <w:t>, предусмотренных пунктом 26 настоящего Порядка;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нарушение работодателем срока представления документов, предусмотренного абзацем первым пункта 26 настоящего Порядка;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4"/>
          <w:sz w:val="28"/>
          <w:szCs w:val="28"/>
        </w:rPr>
        <w:t>3)  несоответствие работодателя у</w:t>
      </w:r>
      <w:r w:rsidR="00671A0A" w:rsidRPr="00BD384A">
        <w:rPr>
          <w:rFonts w:ascii="Times New Roman" w:hAnsi="Times New Roman" w:cs="Times New Roman"/>
          <w:spacing w:val="-4"/>
          <w:sz w:val="28"/>
          <w:szCs w:val="28"/>
        </w:rPr>
        <w:t>словиям, предусмотренным пунктах</w:t>
      </w:r>
      <w:r w:rsidRPr="00BD384A">
        <w:rPr>
          <w:rFonts w:ascii="Times New Roman" w:hAnsi="Times New Roman" w:cs="Times New Roman"/>
          <w:spacing w:val="-4"/>
          <w:sz w:val="28"/>
          <w:szCs w:val="28"/>
        </w:rPr>
        <w:t xml:space="preserve"> 7</w:t>
      </w:r>
      <w:r w:rsidR="00671A0A" w:rsidRPr="00BD384A">
        <w:rPr>
          <w:rFonts w:ascii="Times New Roman" w:hAnsi="Times New Roman" w:cs="Times New Roman"/>
          <w:spacing w:val="-4"/>
          <w:sz w:val="28"/>
          <w:szCs w:val="28"/>
        </w:rPr>
        <w:t xml:space="preserve"> </w:t>
      </w:r>
      <w:r w:rsidR="00671A0A" w:rsidRPr="00BD384A">
        <w:rPr>
          <w:rFonts w:ascii="Times New Roman" w:hAnsi="Times New Roman" w:cs="Times New Roman"/>
          <w:spacing w:val="-4"/>
          <w:sz w:val="28"/>
          <w:szCs w:val="28"/>
        </w:rPr>
        <w:br/>
        <w:t>и 15</w:t>
      </w:r>
      <w:r w:rsidR="00671A0A" w:rsidRPr="00BD384A">
        <w:rPr>
          <w:rFonts w:ascii="Times New Roman" w:hAnsi="Times New Roman" w:cs="Times New Roman"/>
          <w:sz w:val="28"/>
          <w:szCs w:val="28"/>
        </w:rPr>
        <w:t xml:space="preserve"> настоящего Порядка;</w:t>
      </w:r>
    </w:p>
    <w:p w:rsidR="00671A0A" w:rsidRPr="00BD384A" w:rsidRDefault="00671A0A"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представление документов, предусмотренных пунктом 26 настоящего Порядка, содержащих недостоверные сведения.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30.  Центр занятости при выявлении оснований, указанных в пункте 29 настоящего Порядка, принимает решение об отказе в предоставлении работодателю субсидии и письменно информирует работодателя о принятом решении с указанием причин, послуживших основанием для отказа, </w:t>
      </w:r>
      <w:r w:rsidRPr="00BD384A">
        <w:rPr>
          <w:rFonts w:ascii="Times New Roman" w:hAnsi="Times New Roman" w:cs="Times New Roman"/>
          <w:sz w:val="28"/>
          <w:szCs w:val="28"/>
        </w:rPr>
        <w:br/>
        <w:t xml:space="preserve">не позднее чем в течение пяти рабочих дней со дня истечения срока, установленного пунктом 27 настоящего Порядка. </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31.  Ответственность за нецелевое использование бюджетных средств, выделенных на финансирование мероприятия по возмещению затрат, несет центр занятости.</w:t>
      </w:r>
    </w:p>
    <w:p w:rsidR="008830A2" w:rsidRPr="00BD384A" w:rsidRDefault="008830A2" w:rsidP="008830A2">
      <w:pPr>
        <w:autoSpaceDE w:val="0"/>
        <w:autoSpaceDN w:val="0"/>
        <w:adjustRightInd w:val="0"/>
        <w:ind w:firstLine="709"/>
        <w:jc w:val="both"/>
      </w:pPr>
      <w:r w:rsidRPr="00BD384A">
        <w:t>31</w:t>
      </w:r>
      <w:r w:rsidRPr="00BD384A">
        <w:rPr>
          <w:vertAlign w:val="superscript"/>
        </w:rPr>
        <w:t>1</w:t>
      </w:r>
      <w:r w:rsidRPr="00BD384A">
        <w:t>. Результатом предоставления субсидии является трудоустройство инвалидов либо сохранение рабочих мест для работающих инвалидов</w:t>
      </w:r>
      <w:r w:rsidR="00A2201E" w:rsidRPr="00BD384A">
        <w:t xml:space="preserve"> до 15 декабря текущего календарного года</w:t>
      </w:r>
      <w:r w:rsidRPr="00BD384A">
        <w:t>.</w:t>
      </w:r>
    </w:p>
    <w:p w:rsidR="008830A2" w:rsidRPr="00BD384A" w:rsidRDefault="008830A2" w:rsidP="008830A2">
      <w:pPr>
        <w:autoSpaceDE w:val="0"/>
        <w:autoSpaceDN w:val="0"/>
        <w:adjustRightInd w:val="0"/>
        <w:ind w:firstLine="709"/>
        <w:jc w:val="both"/>
      </w:pPr>
      <w:r w:rsidRPr="00BD384A">
        <w:t>Показателями результата использования субсидии являются:</w:t>
      </w:r>
    </w:p>
    <w:p w:rsidR="008830A2" w:rsidRPr="00BD384A" w:rsidRDefault="008830A2" w:rsidP="008830A2">
      <w:pPr>
        <w:autoSpaceDE w:val="0"/>
        <w:autoSpaceDN w:val="0"/>
        <w:adjustRightInd w:val="0"/>
        <w:ind w:firstLine="709"/>
        <w:jc w:val="both"/>
      </w:pPr>
      <w:r w:rsidRPr="00BD384A">
        <w:t>1) количество сохраненных рабочих мест для работающих инвалидов, состоящих в трудовых отношениях с работодателем;</w:t>
      </w:r>
    </w:p>
    <w:p w:rsidR="008830A2" w:rsidRPr="00BD384A" w:rsidRDefault="008830A2" w:rsidP="008830A2">
      <w:pPr>
        <w:autoSpaceDE w:val="0"/>
        <w:autoSpaceDN w:val="0"/>
        <w:adjustRightInd w:val="0"/>
        <w:ind w:firstLine="709"/>
        <w:jc w:val="both"/>
      </w:pPr>
      <w:r w:rsidRPr="00BD384A">
        <w:t>2) численность трудоустроенных незанятых инвалидов на созданные и (или) сохраненные рабочие места;</w:t>
      </w:r>
    </w:p>
    <w:p w:rsidR="008830A2" w:rsidRPr="00BD384A" w:rsidRDefault="008830A2" w:rsidP="008830A2">
      <w:pPr>
        <w:autoSpaceDE w:val="0"/>
        <w:autoSpaceDN w:val="0"/>
        <w:adjustRightInd w:val="0"/>
        <w:ind w:firstLine="709"/>
        <w:jc w:val="both"/>
      </w:pPr>
      <w:r w:rsidRPr="00BD384A">
        <w:t>3) объем средств, затраченных работодателем на оплату труда инвалидов;</w:t>
      </w:r>
    </w:p>
    <w:p w:rsidR="008830A2" w:rsidRDefault="008830A2" w:rsidP="008830A2">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срок действия трудового договора, заключенного с инвалидами.</w:t>
      </w:r>
    </w:p>
    <w:p w:rsidR="00696A28" w:rsidRDefault="00696A28" w:rsidP="00696A28">
      <w:pPr>
        <w:widowControl w:val="0"/>
        <w:autoSpaceDE w:val="0"/>
        <w:autoSpaceDN w:val="0"/>
        <w:ind w:firstLine="708"/>
        <w:jc w:val="both"/>
      </w:pPr>
      <w:r w:rsidRPr="00E82743">
        <w:rPr>
          <w:rFonts w:eastAsia="Calibri"/>
          <w:lang w:eastAsia="en-US"/>
        </w:rPr>
        <w:t>31</w:t>
      </w:r>
      <w:r>
        <w:rPr>
          <w:rFonts w:eastAsia="Calibri"/>
          <w:vertAlign w:val="superscript"/>
          <w:lang w:eastAsia="en-US"/>
        </w:rPr>
        <w:t>2</w:t>
      </w:r>
      <w:r w:rsidRPr="00E82743">
        <w:rPr>
          <w:rFonts w:eastAsia="Calibri"/>
          <w:lang w:eastAsia="en-US"/>
        </w:rPr>
        <w:t>.</w:t>
      </w:r>
      <w:r>
        <w:rPr>
          <w:rFonts w:eastAsia="Calibri"/>
          <w:lang w:eastAsia="en-US"/>
        </w:rPr>
        <w:t xml:space="preserve"> Работодатель </w:t>
      </w:r>
      <w:r w:rsidRPr="00AC2E68">
        <w:t>не позднее 15 января года, следующего за отчетным</w:t>
      </w:r>
      <w:r>
        <w:t xml:space="preserve">, представляет в центр занятости </w:t>
      </w:r>
      <w:r w:rsidRPr="00AC2E68">
        <w:t xml:space="preserve">отчет об использовании субсидии </w:t>
      </w:r>
      <w:r>
        <w:br/>
      </w:r>
      <w:r w:rsidRPr="00AC2E68">
        <w:t xml:space="preserve">и </w:t>
      </w:r>
      <w:r>
        <w:t xml:space="preserve">о </w:t>
      </w:r>
      <w:r w:rsidRPr="00AC2E68">
        <w:t>достижении показателей результата использования субсидии</w:t>
      </w:r>
      <w:r>
        <w:t>.</w:t>
      </w:r>
    </w:p>
    <w:p w:rsidR="00696A28" w:rsidRPr="00696A28" w:rsidRDefault="00696A28" w:rsidP="00696A28">
      <w:pPr>
        <w:pStyle w:val="ConsPlusNormal"/>
        <w:ind w:firstLine="709"/>
        <w:jc w:val="both"/>
        <w:rPr>
          <w:rFonts w:ascii="Times New Roman" w:eastAsia="Calibri" w:hAnsi="Times New Roman" w:cs="Times New Roman"/>
          <w:sz w:val="28"/>
          <w:szCs w:val="28"/>
          <w:lang w:eastAsia="en-US"/>
        </w:rPr>
      </w:pPr>
      <w:r w:rsidRPr="00696A28">
        <w:rPr>
          <w:rFonts w:ascii="Times New Roman" w:eastAsia="Calibri" w:hAnsi="Times New Roman" w:cs="Times New Roman"/>
          <w:sz w:val="28"/>
          <w:szCs w:val="28"/>
          <w:lang w:eastAsia="en-US"/>
        </w:rPr>
        <w:t>Форма представления отчетности определяется договором.</w:t>
      </w:r>
    </w:p>
    <w:p w:rsidR="004136AC" w:rsidRPr="00696A28" w:rsidRDefault="004136AC" w:rsidP="004136AC">
      <w:pPr>
        <w:pStyle w:val="ConsPlusNormal"/>
        <w:ind w:firstLine="709"/>
        <w:jc w:val="both"/>
        <w:rPr>
          <w:rFonts w:ascii="Times New Roman" w:eastAsia="Calibri" w:hAnsi="Times New Roman" w:cs="Times New Roman"/>
          <w:sz w:val="28"/>
          <w:szCs w:val="28"/>
          <w:lang w:eastAsia="en-US"/>
        </w:rPr>
      </w:pPr>
      <w:r w:rsidRPr="00696A28">
        <w:rPr>
          <w:rFonts w:ascii="Times New Roman" w:eastAsia="Calibri" w:hAnsi="Times New Roman" w:cs="Times New Roman"/>
          <w:sz w:val="28"/>
          <w:szCs w:val="28"/>
          <w:lang w:eastAsia="en-US"/>
        </w:rPr>
        <w:t>32.  Центром занятости осуществляется проверка соблюдения работодателем условий договоров.</w:t>
      </w:r>
    </w:p>
    <w:p w:rsidR="004136AC" w:rsidRPr="00BD384A" w:rsidRDefault="00A2201E" w:rsidP="00A2201E">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w:t>
      </w:r>
      <w:r w:rsidRPr="00BD384A">
        <w:rPr>
          <w:rFonts w:ascii="Times New Roman" w:hAnsi="Times New Roman" w:cs="Times New Roman"/>
          <w:sz w:val="28"/>
          <w:szCs w:val="28"/>
        </w:rPr>
        <w:br/>
        <w:t xml:space="preserve">в соответствии с бюджетным законодательством Российской Федерации </w:t>
      </w:r>
      <w:r w:rsidRPr="00BD384A">
        <w:rPr>
          <w:rFonts w:ascii="Times New Roman" w:hAnsi="Times New Roman" w:cs="Times New Roman"/>
          <w:sz w:val="28"/>
          <w:szCs w:val="28"/>
        </w:rPr>
        <w:br/>
        <w:t>и иными нормативными правовыми актами, регулирующими бюджетные правоотношения.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В случае выявления центром занятости нарушения работодателем условий договора и (или) выявления министерством и (или) органами государственного финансового контроля Архангельской области нарушения работодателем условий, целей и порядка предоставления субсидии, условий договора</w:t>
      </w:r>
      <w:r w:rsidR="008830A2" w:rsidRPr="00BD384A">
        <w:rPr>
          <w:rFonts w:ascii="Times New Roman" w:hAnsi="Times New Roman" w:cs="Times New Roman"/>
          <w:sz w:val="28"/>
          <w:szCs w:val="28"/>
        </w:rPr>
        <w:t xml:space="preserve">, а также в случае </w:t>
      </w:r>
      <w:proofErr w:type="spellStart"/>
      <w:r w:rsidR="008830A2" w:rsidRPr="00BD384A">
        <w:rPr>
          <w:rFonts w:ascii="Times New Roman" w:hAnsi="Times New Roman" w:cs="Times New Roman"/>
          <w:sz w:val="28"/>
          <w:szCs w:val="28"/>
        </w:rPr>
        <w:t>недостижения</w:t>
      </w:r>
      <w:proofErr w:type="spellEnd"/>
      <w:r w:rsidR="008830A2" w:rsidRPr="00BD384A">
        <w:rPr>
          <w:rFonts w:ascii="Times New Roman" w:hAnsi="Times New Roman" w:cs="Times New Roman"/>
          <w:sz w:val="28"/>
          <w:szCs w:val="28"/>
        </w:rPr>
        <w:t xml:space="preserve"> показателей результата предоставления субсидии</w:t>
      </w:r>
      <w:r w:rsidRPr="00BD384A">
        <w:rPr>
          <w:rFonts w:ascii="Times New Roman" w:hAnsi="Times New Roman" w:cs="Times New Roman"/>
          <w:sz w:val="28"/>
          <w:szCs w:val="28"/>
        </w:rPr>
        <w:t xml:space="preserve"> соответствующий объем субсидии подлежит возврату в областной бюджет в течение 15 календарных дней со дня предъявления центром занятости и (или) министерством, и (или) органами государственного финансового контроля Архангельской области соответствующего требования.</w:t>
      </w:r>
    </w:p>
    <w:p w:rsidR="004136AC" w:rsidRPr="00BD384A" w:rsidRDefault="004136AC" w:rsidP="004136AC">
      <w:pPr>
        <w:autoSpaceDE w:val="0"/>
        <w:autoSpaceDN w:val="0"/>
        <w:adjustRightInd w:val="0"/>
        <w:ind w:firstLine="709"/>
        <w:jc w:val="both"/>
      </w:pPr>
      <w:r w:rsidRPr="00BD384A">
        <w:t xml:space="preserve">33. При </w:t>
      </w:r>
      <w:proofErr w:type="spellStart"/>
      <w:r w:rsidRPr="00BD384A">
        <w:t>невозврате</w:t>
      </w:r>
      <w:proofErr w:type="spellEnd"/>
      <w:r w:rsidRPr="00BD384A">
        <w:t xml:space="preserve"> средств субсидии в сроки, установленные абзацем третьим пункта 32 настоящего Порядка, министерство в течение 10 рабочих дней со дня истечения срока, установленного абзацем третьим пункта 32 настоящего Порядка, обращается в суд с исковым заявлением о взыскании средств субсидии, а также пени за просрочку их возврата.</w:t>
      </w:r>
    </w:p>
    <w:p w:rsidR="00A2201E" w:rsidRPr="00BD384A" w:rsidRDefault="00A2201E" w:rsidP="004136AC">
      <w:pPr>
        <w:autoSpaceDE w:val="0"/>
        <w:autoSpaceDN w:val="0"/>
        <w:adjustRightInd w:val="0"/>
        <w:ind w:firstLine="709"/>
        <w:jc w:val="both"/>
      </w:pPr>
      <w:r w:rsidRPr="00BD384A">
        <w:t xml:space="preserve">Указанный срок не является </w:t>
      </w:r>
      <w:proofErr w:type="spellStart"/>
      <w:r w:rsidRPr="00BD384A">
        <w:t>пресекательным</w:t>
      </w:r>
      <w:proofErr w:type="spellEnd"/>
      <w:r w:rsidRPr="00BD384A">
        <w:t>.</w:t>
      </w:r>
    </w:p>
    <w:p w:rsidR="004136AC" w:rsidRPr="00BD384A" w:rsidRDefault="004136AC" w:rsidP="004136AC">
      <w:pPr>
        <w:pStyle w:val="ConsPlusNormal"/>
        <w:ind w:left="4536" w:firstLine="0"/>
        <w:jc w:val="center"/>
        <w:outlineLvl w:val="1"/>
        <w:rPr>
          <w:rFonts w:ascii="Times New Roman" w:hAnsi="Times New Roman" w:cs="Times New Roman"/>
          <w:sz w:val="16"/>
          <w:szCs w:val="16"/>
        </w:rPr>
      </w:pPr>
    </w:p>
    <w:p w:rsidR="004136AC" w:rsidRPr="00BD384A" w:rsidRDefault="004136AC" w:rsidP="004136AC">
      <w:pPr>
        <w:pStyle w:val="ConsPlusNormal"/>
        <w:ind w:left="4253" w:firstLine="0"/>
        <w:jc w:val="center"/>
        <w:outlineLvl w:val="1"/>
        <w:rPr>
          <w:rFonts w:ascii="Times New Roman" w:hAnsi="Times New Roman" w:cs="Times New Roman"/>
          <w:sz w:val="28"/>
          <w:szCs w:val="28"/>
        </w:rPr>
      </w:pPr>
      <w:r w:rsidRPr="00BD384A">
        <w:rPr>
          <w:rFonts w:ascii="Times New Roman" w:hAnsi="Times New Roman" w:cs="Times New Roman"/>
          <w:sz w:val="28"/>
          <w:szCs w:val="28"/>
        </w:rPr>
        <w:t>ПРИЛОЖЕНИЕ</w:t>
      </w:r>
    </w:p>
    <w:p w:rsidR="004136AC" w:rsidRPr="00BD384A" w:rsidRDefault="004136AC" w:rsidP="004136AC">
      <w:pPr>
        <w:pStyle w:val="ConsPlusNormal"/>
        <w:ind w:left="4253" w:firstLine="0"/>
        <w:jc w:val="center"/>
        <w:rPr>
          <w:rFonts w:ascii="Times New Roman" w:hAnsi="Times New Roman" w:cs="Times New Roman"/>
          <w:sz w:val="28"/>
          <w:szCs w:val="28"/>
        </w:rPr>
      </w:pPr>
      <w:r w:rsidRPr="00BD384A">
        <w:rPr>
          <w:rFonts w:ascii="Times New Roman" w:hAnsi="Times New Roman" w:cs="Times New Roman"/>
          <w:sz w:val="28"/>
          <w:szCs w:val="28"/>
        </w:rPr>
        <w:t xml:space="preserve">к Порядку предоставления </w:t>
      </w:r>
    </w:p>
    <w:p w:rsidR="004136AC" w:rsidRPr="00BD384A" w:rsidRDefault="004136AC" w:rsidP="004136AC">
      <w:pPr>
        <w:pStyle w:val="ConsPlusNormal"/>
        <w:ind w:left="4253" w:firstLine="0"/>
        <w:jc w:val="center"/>
        <w:rPr>
          <w:rFonts w:ascii="Times New Roman" w:hAnsi="Times New Roman" w:cs="Times New Roman"/>
          <w:sz w:val="28"/>
          <w:szCs w:val="28"/>
        </w:rPr>
      </w:pPr>
      <w:r w:rsidRPr="00BD384A">
        <w:rPr>
          <w:rFonts w:ascii="Times New Roman" w:hAnsi="Times New Roman" w:cs="Times New Roman"/>
          <w:sz w:val="28"/>
          <w:szCs w:val="28"/>
        </w:rPr>
        <w:t xml:space="preserve">и расходования субсидии на реализацию мероприятия по возмещению затрат </w:t>
      </w:r>
    </w:p>
    <w:p w:rsidR="004136AC" w:rsidRPr="00BD384A" w:rsidRDefault="004136AC" w:rsidP="004136AC">
      <w:pPr>
        <w:pStyle w:val="ConsPlusNormal"/>
        <w:ind w:left="4253" w:firstLine="0"/>
        <w:jc w:val="center"/>
        <w:rPr>
          <w:rFonts w:ascii="Times New Roman" w:hAnsi="Times New Roman" w:cs="Times New Roman"/>
          <w:sz w:val="28"/>
          <w:szCs w:val="28"/>
        </w:rPr>
      </w:pPr>
      <w:r w:rsidRPr="00BD384A">
        <w:rPr>
          <w:rFonts w:ascii="Times New Roman" w:hAnsi="Times New Roman" w:cs="Times New Roman"/>
          <w:sz w:val="28"/>
          <w:szCs w:val="28"/>
        </w:rPr>
        <w:t>по оплате труда инвалидов</w:t>
      </w:r>
    </w:p>
    <w:p w:rsidR="004136AC" w:rsidRPr="00BD384A" w:rsidRDefault="004136AC" w:rsidP="004136AC">
      <w:pPr>
        <w:pStyle w:val="ConsPlusNormal"/>
        <w:jc w:val="right"/>
        <w:rPr>
          <w:rFonts w:ascii="Times New Roman" w:hAnsi="Times New Roman" w:cs="Times New Roman"/>
          <w:i/>
          <w:sz w:val="24"/>
          <w:szCs w:val="24"/>
        </w:rPr>
      </w:pPr>
      <w:r w:rsidRPr="00BD384A">
        <w:rPr>
          <w:rFonts w:ascii="Times New Roman" w:hAnsi="Times New Roman" w:cs="Times New Roman"/>
          <w:i/>
          <w:sz w:val="24"/>
          <w:szCs w:val="24"/>
        </w:rPr>
        <w:t xml:space="preserve">(форма) </w:t>
      </w:r>
    </w:p>
    <w:p w:rsidR="004136AC" w:rsidRPr="00BD384A" w:rsidRDefault="004136AC" w:rsidP="004136AC">
      <w:pPr>
        <w:pStyle w:val="ConsPlusNonformat"/>
        <w:jc w:val="right"/>
        <w:rPr>
          <w:rFonts w:ascii="Times New Roman" w:hAnsi="Times New Roman"/>
          <w:sz w:val="24"/>
          <w:szCs w:val="24"/>
        </w:rPr>
      </w:pPr>
      <w:r w:rsidRPr="00BD384A">
        <w:rPr>
          <w:rFonts w:ascii="Times New Roman" w:hAnsi="Times New Roman"/>
          <w:sz w:val="24"/>
          <w:szCs w:val="24"/>
        </w:rPr>
        <w:t xml:space="preserve">                                  _________________________________</w:t>
      </w:r>
    </w:p>
    <w:p w:rsidR="004136AC" w:rsidRPr="00BD384A" w:rsidRDefault="004136AC" w:rsidP="004136AC">
      <w:pPr>
        <w:pStyle w:val="ConsPlusNonformat"/>
        <w:jc w:val="right"/>
        <w:rPr>
          <w:rFonts w:ascii="Times New Roman" w:hAnsi="Times New Roman"/>
          <w:sz w:val="20"/>
          <w:szCs w:val="20"/>
        </w:rPr>
      </w:pPr>
      <w:r w:rsidRPr="00BD384A">
        <w:rPr>
          <w:rFonts w:ascii="Times New Roman" w:hAnsi="Times New Roman"/>
          <w:sz w:val="20"/>
          <w:szCs w:val="20"/>
        </w:rPr>
        <w:t xml:space="preserve">                    (наименование государственного учреждения</w:t>
      </w:r>
    </w:p>
    <w:p w:rsidR="004136AC" w:rsidRPr="00BD384A" w:rsidRDefault="004136AC" w:rsidP="004136AC">
      <w:pPr>
        <w:pStyle w:val="ConsPlusNonformat"/>
        <w:jc w:val="right"/>
        <w:rPr>
          <w:rFonts w:ascii="Times New Roman" w:hAnsi="Times New Roman"/>
          <w:sz w:val="20"/>
          <w:szCs w:val="20"/>
        </w:rPr>
      </w:pPr>
      <w:r w:rsidRPr="00BD384A">
        <w:rPr>
          <w:rFonts w:ascii="Times New Roman" w:hAnsi="Times New Roman"/>
          <w:sz w:val="20"/>
          <w:szCs w:val="20"/>
        </w:rPr>
        <w:t xml:space="preserve">          занятости населения Архангельской области)</w:t>
      </w:r>
    </w:p>
    <w:p w:rsidR="0075209C" w:rsidRPr="00BD384A" w:rsidRDefault="0075209C" w:rsidP="004136AC">
      <w:pPr>
        <w:pStyle w:val="ConsPlusNonformat"/>
        <w:jc w:val="center"/>
        <w:rPr>
          <w:rFonts w:ascii="Times New Roman" w:hAnsi="Times New Roman"/>
          <w:b/>
          <w:sz w:val="28"/>
          <w:szCs w:val="28"/>
        </w:rPr>
      </w:pPr>
    </w:p>
    <w:p w:rsidR="0075209C" w:rsidRPr="00BD384A" w:rsidRDefault="0075209C" w:rsidP="004136AC">
      <w:pPr>
        <w:pStyle w:val="ConsPlusNonformat"/>
        <w:jc w:val="center"/>
        <w:rPr>
          <w:rFonts w:ascii="Times New Roman" w:hAnsi="Times New Roman"/>
          <w:b/>
          <w:sz w:val="28"/>
          <w:szCs w:val="28"/>
        </w:rPr>
      </w:pP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З А Я В Л Е Н И Е</w:t>
      </w: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на участие в мероприятии по возмещению затрат по оплате труда инвалидов в рамках государственной программы Архангельской области «Содействие занятости населения Архангельской области, улучшение условий и охраны труда»</w:t>
      </w:r>
    </w:p>
    <w:p w:rsidR="004136AC" w:rsidRPr="00BD384A" w:rsidRDefault="004136AC" w:rsidP="004136AC">
      <w:pPr>
        <w:pStyle w:val="ConsPlusNonformat"/>
        <w:jc w:val="both"/>
        <w:rPr>
          <w:rFonts w:ascii="Times New Roman" w:hAnsi="Times New Roman"/>
        </w:rPr>
      </w:pPr>
    </w:p>
    <w:p w:rsidR="004136AC" w:rsidRPr="00BD384A" w:rsidRDefault="004136AC" w:rsidP="004136AC">
      <w:pPr>
        <w:pStyle w:val="ConsPlusNonformat"/>
        <w:jc w:val="both"/>
        <w:rPr>
          <w:rFonts w:ascii="Times New Roman" w:hAnsi="Times New Roman"/>
          <w:sz w:val="28"/>
          <w:szCs w:val="28"/>
        </w:rPr>
      </w:pPr>
      <w:r w:rsidRPr="00BD384A">
        <w:rPr>
          <w:rFonts w:ascii="Times New Roman" w:hAnsi="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__________________________________________________________________</w:t>
      </w:r>
      <w:r w:rsidRPr="00BD384A">
        <w:rPr>
          <w:rFonts w:ascii="Times New Roman" w:hAnsi="Times New Roman"/>
          <w:sz w:val="28"/>
          <w:szCs w:val="28"/>
        </w:rPr>
        <w:br/>
        <w:t>Основной государственный регистрационный номер 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Адрес (место нахождения) ___________________________________________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 xml:space="preserve">Номер контактного телефона, номер факса, адрес электронной почты </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__________________________________________________________________</w:t>
      </w:r>
      <w:r w:rsidRPr="00BD384A">
        <w:rPr>
          <w:rFonts w:ascii="Times New Roman" w:hAnsi="Times New Roman"/>
          <w:sz w:val="28"/>
          <w:szCs w:val="28"/>
        </w:rPr>
        <w:br/>
        <w:t>Среднесписочная численность работников _____________________________</w:t>
      </w:r>
    </w:p>
    <w:p w:rsidR="004136AC" w:rsidRPr="00BD384A" w:rsidRDefault="004136AC" w:rsidP="001D50BE">
      <w:pPr>
        <w:pStyle w:val="ConsPlusNonformat"/>
        <w:ind w:firstLine="709"/>
        <w:jc w:val="both"/>
        <w:rPr>
          <w:rFonts w:ascii="Times New Roman" w:hAnsi="Times New Roman"/>
        </w:rPr>
      </w:pPr>
      <w:r w:rsidRPr="00BD384A">
        <w:rPr>
          <w:rFonts w:ascii="Times New Roman" w:hAnsi="Times New Roman"/>
          <w:sz w:val="28"/>
          <w:szCs w:val="28"/>
        </w:rPr>
        <w:t xml:space="preserve">Заявляем о нашем участии в реализации мероприятия по возмещению затрат по оплате труда инвалидов в рамках государственной </w:t>
      </w:r>
      <w:hyperlink w:anchor="P50" w:history="1">
        <w:r w:rsidRPr="00BD384A">
          <w:rPr>
            <w:rFonts w:ascii="Times New Roman" w:hAnsi="Times New Roman"/>
            <w:sz w:val="28"/>
            <w:szCs w:val="28"/>
          </w:rPr>
          <w:t>программы</w:t>
        </w:r>
      </w:hyperlink>
      <w:r w:rsidRPr="00BD384A">
        <w:rPr>
          <w:rFonts w:ascii="Times New Roman" w:hAnsi="Times New Roman"/>
          <w:sz w:val="28"/>
          <w:szCs w:val="28"/>
        </w:rPr>
        <w:t xml:space="preserve"> Архангельской области «Содействие занятости населения Архангельской </w:t>
      </w:r>
      <w:r w:rsidRPr="00BD384A">
        <w:rPr>
          <w:rFonts w:ascii="Times New Roman" w:hAnsi="Times New Roman"/>
          <w:spacing w:val="-6"/>
          <w:sz w:val="28"/>
          <w:szCs w:val="28"/>
        </w:rPr>
        <w:t>области, улучшение условий и охраны труда», утвержденной</w:t>
      </w:r>
      <w:r w:rsidRPr="00BD384A">
        <w:rPr>
          <w:rFonts w:ascii="Times New Roman" w:hAnsi="Times New Roman"/>
          <w:sz w:val="28"/>
          <w:szCs w:val="28"/>
        </w:rPr>
        <w:t xml:space="preserve"> </w:t>
      </w:r>
      <w:r w:rsidRPr="00BD384A">
        <w:rPr>
          <w:rFonts w:ascii="Times New Roman" w:hAnsi="Times New Roman"/>
          <w:spacing w:val="-6"/>
          <w:sz w:val="28"/>
          <w:szCs w:val="28"/>
        </w:rPr>
        <w:t>постановлением Правительства Архангельской области от 08 октября 2013 года</w:t>
      </w:r>
      <w:r w:rsidRPr="00BD384A">
        <w:rPr>
          <w:rFonts w:ascii="Times New Roman" w:hAnsi="Times New Roman"/>
          <w:sz w:val="28"/>
          <w:szCs w:val="28"/>
        </w:rPr>
        <w:t xml:space="preserve"> № 466-пп: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423"/>
        <w:gridCol w:w="3727"/>
        <w:gridCol w:w="2328"/>
      </w:tblGrid>
      <w:tr w:rsidR="004136AC" w:rsidRPr="00BD384A" w:rsidTr="00661FF1">
        <w:tc>
          <w:tcPr>
            <w:tcW w:w="1806" w:type="pct"/>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Количество сохраняемых рабочих мест для инвалидов</w:t>
            </w:r>
          </w:p>
        </w:tc>
        <w:tc>
          <w:tcPr>
            <w:tcW w:w="1966" w:type="pct"/>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Профессии, по которым планируется сохранить рабочие места для инвалидов</w:t>
            </w:r>
          </w:p>
        </w:tc>
        <w:tc>
          <w:tcPr>
            <w:tcW w:w="1228" w:type="pct"/>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Примечание</w:t>
            </w:r>
          </w:p>
        </w:tc>
      </w:tr>
      <w:tr w:rsidR="004136AC" w:rsidRPr="00BD384A" w:rsidTr="00661FF1">
        <w:tc>
          <w:tcPr>
            <w:tcW w:w="1806" w:type="pct"/>
          </w:tcPr>
          <w:p w:rsidR="004136AC" w:rsidRPr="00BD384A" w:rsidRDefault="004136AC" w:rsidP="00661FF1">
            <w:pPr>
              <w:pStyle w:val="ConsPlusNormal"/>
              <w:ind w:firstLine="0"/>
              <w:rPr>
                <w:rFonts w:ascii="Times New Roman" w:hAnsi="Times New Roman" w:cs="Times New Roman"/>
                <w:sz w:val="24"/>
                <w:szCs w:val="24"/>
              </w:rPr>
            </w:pPr>
          </w:p>
        </w:tc>
        <w:tc>
          <w:tcPr>
            <w:tcW w:w="1966" w:type="pct"/>
          </w:tcPr>
          <w:p w:rsidR="004136AC" w:rsidRPr="00BD384A" w:rsidRDefault="004136AC" w:rsidP="00661FF1">
            <w:pPr>
              <w:pStyle w:val="ConsPlusNormal"/>
              <w:ind w:firstLine="0"/>
              <w:rPr>
                <w:rFonts w:ascii="Times New Roman" w:hAnsi="Times New Roman" w:cs="Times New Roman"/>
                <w:sz w:val="24"/>
                <w:szCs w:val="24"/>
              </w:rPr>
            </w:pPr>
          </w:p>
        </w:tc>
        <w:tc>
          <w:tcPr>
            <w:tcW w:w="1228" w:type="pct"/>
          </w:tcPr>
          <w:p w:rsidR="004136AC" w:rsidRPr="00BD384A" w:rsidRDefault="004136AC" w:rsidP="00661FF1">
            <w:pPr>
              <w:pStyle w:val="ConsPlusNormal"/>
              <w:ind w:firstLine="0"/>
              <w:rPr>
                <w:rFonts w:ascii="Times New Roman" w:hAnsi="Times New Roman" w:cs="Times New Roman"/>
                <w:sz w:val="24"/>
                <w:szCs w:val="24"/>
              </w:rPr>
            </w:pPr>
          </w:p>
        </w:tc>
      </w:tr>
      <w:tr w:rsidR="004136AC" w:rsidRPr="00BD384A" w:rsidTr="00661FF1">
        <w:tc>
          <w:tcPr>
            <w:tcW w:w="1806" w:type="pct"/>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 xml:space="preserve">Количество </w:t>
            </w:r>
          </w:p>
          <w:p w:rsidR="004136AC" w:rsidRPr="00BD384A" w:rsidRDefault="004136AC" w:rsidP="00661FF1">
            <w:pPr>
              <w:pStyle w:val="ConsPlusNormal"/>
              <w:ind w:right="-238" w:firstLine="0"/>
              <w:jc w:val="center"/>
              <w:rPr>
                <w:rFonts w:ascii="Times New Roman" w:hAnsi="Times New Roman" w:cs="Times New Roman"/>
                <w:sz w:val="24"/>
                <w:szCs w:val="24"/>
              </w:rPr>
            </w:pPr>
            <w:r w:rsidRPr="00BD384A">
              <w:rPr>
                <w:rFonts w:ascii="Times New Roman" w:hAnsi="Times New Roman" w:cs="Times New Roman"/>
                <w:sz w:val="24"/>
                <w:szCs w:val="24"/>
              </w:rPr>
              <w:t>рабочих мест, на которые планируется трудоустроить незанятых инвалидов</w:t>
            </w:r>
          </w:p>
        </w:tc>
        <w:tc>
          <w:tcPr>
            <w:tcW w:w="1966" w:type="pct"/>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 xml:space="preserve">Профессии, </w:t>
            </w:r>
          </w:p>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по которым планируется трудоустроить незанятых инвалидов</w:t>
            </w:r>
          </w:p>
        </w:tc>
        <w:tc>
          <w:tcPr>
            <w:tcW w:w="1228" w:type="pct"/>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Примечание</w:t>
            </w:r>
          </w:p>
        </w:tc>
      </w:tr>
      <w:tr w:rsidR="004136AC" w:rsidRPr="00BD384A" w:rsidTr="00661FF1">
        <w:tc>
          <w:tcPr>
            <w:tcW w:w="1806" w:type="pct"/>
          </w:tcPr>
          <w:p w:rsidR="004136AC" w:rsidRPr="00BD384A" w:rsidRDefault="004136AC" w:rsidP="00661FF1">
            <w:pPr>
              <w:pStyle w:val="ConsPlusNormal"/>
              <w:rPr>
                <w:rFonts w:ascii="Times New Roman" w:hAnsi="Times New Roman" w:cs="Times New Roman"/>
                <w:sz w:val="24"/>
                <w:szCs w:val="24"/>
              </w:rPr>
            </w:pPr>
          </w:p>
        </w:tc>
        <w:tc>
          <w:tcPr>
            <w:tcW w:w="1966" w:type="pct"/>
          </w:tcPr>
          <w:p w:rsidR="004136AC" w:rsidRPr="00BD384A" w:rsidRDefault="004136AC" w:rsidP="00661FF1">
            <w:pPr>
              <w:pStyle w:val="ConsPlusNormal"/>
              <w:rPr>
                <w:rFonts w:ascii="Times New Roman" w:hAnsi="Times New Roman" w:cs="Times New Roman"/>
                <w:sz w:val="24"/>
                <w:szCs w:val="24"/>
              </w:rPr>
            </w:pPr>
          </w:p>
        </w:tc>
        <w:tc>
          <w:tcPr>
            <w:tcW w:w="1228" w:type="pct"/>
          </w:tcPr>
          <w:p w:rsidR="004136AC" w:rsidRPr="00BD384A" w:rsidRDefault="004136AC" w:rsidP="00661FF1">
            <w:pPr>
              <w:pStyle w:val="ConsPlusNormal"/>
              <w:rPr>
                <w:rFonts w:ascii="Times New Roman" w:hAnsi="Times New Roman" w:cs="Times New Roman"/>
                <w:sz w:val="24"/>
                <w:szCs w:val="24"/>
              </w:rPr>
            </w:pPr>
          </w:p>
        </w:tc>
      </w:tr>
    </w:tbl>
    <w:p w:rsidR="004136AC" w:rsidRPr="00BD384A" w:rsidRDefault="004136AC" w:rsidP="004136AC">
      <w:pPr>
        <w:pStyle w:val="ConsPlusNormal"/>
        <w:jc w:val="both"/>
        <w:rPr>
          <w:rFonts w:ascii="Times New Roman" w:hAnsi="Times New Roman" w:cs="Times New Roman"/>
        </w:rPr>
      </w:pP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Руководитель/</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 xml:space="preserve">индивидуальный предприниматель </w:t>
      </w:r>
    </w:p>
    <w:p w:rsidR="004136AC" w:rsidRPr="00BD384A" w:rsidRDefault="004136AC" w:rsidP="004136AC">
      <w:pPr>
        <w:pStyle w:val="ConsPlusNonformat"/>
        <w:jc w:val="both"/>
        <w:rPr>
          <w:rFonts w:ascii="Times New Roman" w:hAnsi="Times New Roman"/>
        </w:rPr>
      </w:pPr>
      <w:r w:rsidRPr="00BD384A">
        <w:rPr>
          <w:rFonts w:ascii="Times New Roman" w:hAnsi="Times New Roman"/>
        </w:rPr>
        <w:t>________________________________        _______________         ___________________________</w:t>
      </w:r>
    </w:p>
    <w:p w:rsidR="004136AC" w:rsidRPr="00BD384A" w:rsidRDefault="004136AC" w:rsidP="004136AC">
      <w:pPr>
        <w:pStyle w:val="ConsPlusNonformat"/>
        <w:jc w:val="both"/>
        <w:rPr>
          <w:rFonts w:ascii="Times New Roman" w:hAnsi="Times New Roman"/>
          <w:sz w:val="20"/>
          <w:szCs w:val="20"/>
        </w:rPr>
      </w:pPr>
      <w:r w:rsidRPr="00BD384A">
        <w:rPr>
          <w:rFonts w:ascii="Times New Roman" w:hAnsi="Times New Roman"/>
          <w:sz w:val="20"/>
          <w:szCs w:val="20"/>
        </w:rPr>
        <w:t>(наименование должности руководителя                   (подпись)                              (расшифровка подписи)</w:t>
      </w:r>
    </w:p>
    <w:p w:rsidR="004136AC" w:rsidRPr="00BD384A" w:rsidRDefault="004136AC" w:rsidP="004136AC">
      <w:pPr>
        <w:pStyle w:val="ConsPlusNonformat"/>
        <w:jc w:val="both"/>
        <w:rPr>
          <w:rFonts w:ascii="Times New Roman" w:hAnsi="Times New Roman"/>
          <w:sz w:val="20"/>
          <w:szCs w:val="20"/>
        </w:rPr>
      </w:pPr>
      <w:r w:rsidRPr="00BD384A">
        <w:rPr>
          <w:rFonts w:ascii="Times New Roman" w:hAnsi="Times New Roman"/>
          <w:sz w:val="20"/>
          <w:szCs w:val="20"/>
        </w:rPr>
        <w:t xml:space="preserve">            юридического лица)</w:t>
      </w:r>
    </w:p>
    <w:p w:rsidR="004136AC" w:rsidRPr="00BD384A" w:rsidRDefault="004136AC" w:rsidP="004136AC">
      <w:pPr>
        <w:pStyle w:val="ConsPlusNonformat"/>
        <w:jc w:val="both"/>
        <w:rPr>
          <w:rFonts w:ascii="Times New Roman" w:hAnsi="Times New Roman"/>
          <w:sz w:val="16"/>
          <w:szCs w:val="16"/>
        </w:rPr>
      </w:pPr>
      <w:r w:rsidRPr="00BD384A">
        <w:rPr>
          <w:rFonts w:ascii="Times New Roman" w:hAnsi="Times New Roman"/>
          <w:sz w:val="24"/>
          <w:szCs w:val="24"/>
        </w:rPr>
        <w:t>М.П.*_____________________</w:t>
      </w:r>
    </w:p>
    <w:p w:rsidR="004136AC" w:rsidRPr="00BD384A" w:rsidRDefault="004136AC" w:rsidP="004136AC">
      <w:pPr>
        <w:pStyle w:val="ConsPlusNonformat"/>
        <w:jc w:val="both"/>
        <w:rPr>
          <w:rFonts w:ascii="Times New Roman" w:hAnsi="Times New Roman"/>
        </w:rPr>
      </w:pPr>
      <w:r w:rsidRPr="00BD384A">
        <w:rPr>
          <w:rFonts w:ascii="Times New Roman" w:hAnsi="Times New Roman"/>
        </w:rPr>
        <w:t xml:space="preserve">     * При наличии печати».</w:t>
      </w:r>
    </w:p>
    <w:p w:rsidR="0075209C" w:rsidRPr="00BD384A" w:rsidRDefault="001D50BE" w:rsidP="001D50BE">
      <w:pPr>
        <w:shd w:val="clear" w:color="auto" w:fill="FFFFFF"/>
        <w:tabs>
          <w:tab w:val="left" w:pos="0"/>
        </w:tabs>
        <w:ind w:firstLine="709"/>
        <w:jc w:val="center"/>
        <w:sectPr w:rsidR="0075209C" w:rsidRPr="00BD384A" w:rsidSect="00D946EE">
          <w:pgSz w:w="11905" w:h="16838"/>
          <w:pgMar w:top="1134" w:right="850" w:bottom="1134" w:left="1701" w:header="0" w:footer="0" w:gutter="0"/>
          <w:pgNumType w:start="1"/>
          <w:cols w:space="720"/>
          <w:noEndnote/>
          <w:titlePg/>
          <w:docGrid w:linePitch="381"/>
        </w:sectPr>
      </w:pPr>
      <w:r w:rsidRPr="00BD384A">
        <w:t>_____________</w:t>
      </w:r>
    </w:p>
    <w:p w:rsidR="004136AC" w:rsidRPr="00BD384A" w:rsidRDefault="004136AC" w:rsidP="004136AC">
      <w:pPr>
        <w:pStyle w:val="ConsPlusNormal"/>
        <w:ind w:left="5387" w:firstLine="0"/>
        <w:jc w:val="center"/>
        <w:outlineLvl w:val="0"/>
        <w:rPr>
          <w:rFonts w:ascii="Times New Roman" w:hAnsi="Times New Roman" w:cs="Times New Roman"/>
          <w:sz w:val="28"/>
          <w:szCs w:val="28"/>
        </w:rPr>
      </w:pPr>
      <w:r w:rsidRPr="00BD384A">
        <w:rPr>
          <w:rFonts w:ascii="Times New Roman" w:hAnsi="Times New Roman" w:cs="Times New Roman"/>
          <w:sz w:val="28"/>
          <w:szCs w:val="28"/>
        </w:rPr>
        <w:t>УТВЕРЖДЕН</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постановлением Правительства</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Архангельской области</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от 08 октября 2013 г. № 466-пп</w:t>
      </w:r>
    </w:p>
    <w:p w:rsidR="004136AC" w:rsidRPr="00BD384A" w:rsidRDefault="004136AC" w:rsidP="004136AC">
      <w:pPr>
        <w:pStyle w:val="ConsPlusNormal"/>
        <w:ind w:firstLine="0"/>
        <w:jc w:val="both"/>
        <w:rPr>
          <w:rFonts w:ascii="Times New Roman" w:hAnsi="Times New Roman" w:cs="Times New Roman"/>
          <w:sz w:val="28"/>
          <w:szCs w:val="28"/>
        </w:rPr>
      </w:pPr>
    </w:p>
    <w:p w:rsidR="004136AC" w:rsidRPr="00BD384A" w:rsidRDefault="004136AC" w:rsidP="004136AC">
      <w:pPr>
        <w:pStyle w:val="ConsPlusNormal"/>
        <w:ind w:firstLine="0"/>
        <w:jc w:val="both"/>
        <w:rPr>
          <w:rFonts w:ascii="Times New Roman" w:hAnsi="Times New Roman" w:cs="Times New Roman"/>
          <w:sz w:val="28"/>
          <w:szCs w:val="28"/>
        </w:rPr>
      </w:pP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П О Р Я Д О К</w:t>
      </w: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 xml:space="preserve">предоставления и расходования субсидии на реализацию </w:t>
      </w: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 xml:space="preserve">мероприятия по содействию трудоустройству незанятых инвалидов </w:t>
      </w:r>
    </w:p>
    <w:p w:rsidR="004136AC" w:rsidRPr="00BD384A" w:rsidRDefault="004136AC" w:rsidP="004136AC">
      <w:pPr>
        <w:pStyle w:val="ConsPlusTitle"/>
        <w:jc w:val="center"/>
        <w:rPr>
          <w:rFonts w:ascii="Times New Roman" w:hAnsi="Times New Roman" w:cs="Times New Roman"/>
          <w:sz w:val="28"/>
          <w:szCs w:val="28"/>
        </w:rPr>
      </w:pPr>
    </w:p>
    <w:p w:rsidR="004136AC" w:rsidRPr="00BD384A" w:rsidRDefault="004136AC" w:rsidP="004136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br/>
        <w:t>I. Общие положения</w:t>
      </w:r>
    </w:p>
    <w:p w:rsidR="004136AC" w:rsidRPr="00BD384A" w:rsidRDefault="004136AC" w:rsidP="004136AC">
      <w:pPr>
        <w:pStyle w:val="ConsPlusTitle"/>
        <w:jc w:val="center"/>
        <w:rPr>
          <w:rFonts w:ascii="Times New Roman" w:hAnsi="Times New Roman" w:cs="Times New Roman"/>
          <w:sz w:val="28"/>
          <w:szCs w:val="28"/>
        </w:rPr>
      </w:pP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1.  Настоящий Порядок, разработанный в соответствии со </w:t>
      </w:r>
      <w:hyperlink r:id="rId208" w:history="1">
        <w:r w:rsidRPr="00BD384A">
          <w:rPr>
            <w:rFonts w:ascii="Times New Roman" w:hAnsi="Times New Roman" w:cs="Times New Roman"/>
            <w:sz w:val="28"/>
            <w:szCs w:val="28"/>
          </w:rPr>
          <w:t>статьей 78</w:t>
        </w:r>
      </w:hyperlink>
      <w:r w:rsidRPr="00BD384A">
        <w:rPr>
          <w:rFonts w:ascii="Times New Roman" w:hAnsi="Times New Roman" w:cs="Times New Roman"/>
          <w:sz w:val="28"/>
          <w:szCs w:val="28"/>
        </w:rPr>
        <w:t xml:space="preserve"> </w:t>
      </w:r>
      <w:r w:rsidRPr="00BD384A">
        <w:rPr>
          <w:rFonts w:ascii="Times New Roman" w:hAnsi="Times New Roman" w:cs="Times New Roman"/>
          <w:spacing w:val="-8"/>
          <w:sz w:val="28"/>
          <w:szCs w:val="28"/>
        </w:rPr>
        <w:t>Бюджетного кодекса Российской Федерации, под</w:t>
      </w:r>
      <w:hyperlink r:id="rId209" w:history="1">
        <w:r w:rsidRPr="00BD384A">
          <w:rPr>
            <w:rFonts w:ascii="Times New Roman" w:hAnsi="Times New Roman" w:cs="Times New Roman"/>
            <w:spacing w:val="-8"/>
            <w:sz w:val="28"/>
            <w:szCs w:val="28"/>
          </w:rPr>
          <w:t>пунктом 3 пункта 1 статьи 7.1-1</w:t>
        </w:r>
      </w:hyperlink>
      <w:r w:rsidRPr="00BD384A">
        <w:rPr>
          <w:rFonts w:ascii="Times New Roman" w:hAnsi="Times New Roman" w:cs="Times New Roman"/>
          <w:spacing w:val="-8"/>
          <w:sz w:val="28"/>
          <w:szCs w:val="28"/>
        </w:rPr>
        <w:t>,</w:t>
      </w:r>
      <w:r w:rsidRPr="00BD384A">
        <w:rPr>
          <w:rFonts w:ascii="Times New Roman" w:hAnsi="Times New Roman" w:cs="Times New Roman"/>
          <w:sz w:val="28"/>
          <w:szCs w:val="28"/>
        </w:rPr>
        <w:t xml:space="preserve"> </w:t>
      </w:r>
      <w:hyperlink r:id="rId210" w:history="1">
        <w:r w:rsidRPr="00BD384A">
          <w:rPr>
            <w:rFonts w:ascii="Times New Roman" w:hAnsi="Times New Roman" w:cs="Times New Roman"/>
            <w:sz w:val="28"/>
            <w:szCs w:val="28"/>
          </w:rPr>
          <w:t>пунктом 1.1 статьи 22</w:t>
        </w:r>
      </w:hyperlink>
      <w:r w:rsidRPr="00BD384A">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w:t>
      </w:r>
      <w:r w:rsidR="00A21E73" w:rsidRPr="00BD384A">
        <w:rPr>
          <w:rFonts w:ascii="Times New Roman" w:hAnsi="Times New Roman" w:cs="Times New Roman"/>
          <w:sz w:val="28"/>
          <w:szCs w:val="28"/>
        </w:rPr>
        <w:t xml:space="preserve">общими требованиями к нормативным правовым актам, муниципальным правовым актам, регулирующим предоставление субсидий, в том числе грантов </w:t>
      </w:r>
      <w:r w:rsidR="00A21E73" w:rsidRPr="00BD384A">
        <w:rPr>
          <w:rFonts w:ascii="Times New Roman" w:hAnsi="Times New Roman" w:cs="Times New Roman"/>
          <w:sz w:val="28"/>
          <w:szCs w:val="28"/>
        </w:rPr>
        <w:br/>
        <w:t>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w:t>
      </w:r>
      <w:r w:rsidR="006E16F0" w:rsidRPr="00BD384A">
        <w:rPr>
          <w:rFonts w:ascii="Times New Roman" w:hAnsi="Times New Roman" w:cs="Times New Roman"/>
          <w:sz w:val="28"/>
          <w:szCs w:val="28"/>
        </w:rPr>
        <w:t xml:space="preserve"> (далее – общие требования)</w:t>
      </w:r>
      <w:r w:rsidRPr="00BD384A">
        <w:rPr>
          <w:rFonts w:ascii="Times New Roman" w:hAnsi="Times New Roman" w:cs="Times New Roman"/>
          <w:sz w:val="28"/>
          <w:szCs w:val="28"/>
        </w:rPr>
        <w:t xml:space="preserve">, </w:t>
      </w:r>
      <w:hyperlink r:id="rId211" w:history="1">
        <w:r w:rsidRPr="00BD384A">
          <w:rPr>
            <w:rFonts w:ascii="Times New Roman" w:hAnsi="Times New Roman" w:cs="Times New Roman"/>
            <w:sz w:val="28"/>
            <w:szCs w:val="28"/>
          </w:rPr>
          <w:t>пунктом 11 статьи 5</w:t>
        </w:r>
      </w:hyperlink>
      <w:r w:rsidRPr="00BD384A">
        <w:rPr>
          <w:rFonts w:ascii="Times New Roman" w:hAnsi="Times New Roman" w:cs="Times New Roman"/>
          <w:sz w:val="28"/>
          <w:szCs w:val="28"/>
        </w:rPr>
        <w:t xml:space="preserve">, </w:t>
      </w:r>
      <w:hyperlink r:id="rId212" w:history="1">
        <w:r w:rsidRPr="00BD384A">
          <w:rPr>
            <w:rFonts w:ascii="Times New Roman" w:hAnsi="Times New Roman" w:cs="Times New Roman"/>
            <w:sz w:val="28"/>
            <w:szCs w:val="28"/>
          </w:rPr>
          <w:t>пунктом 1 статьи 10</w:t>
        </w:r>
      </w:hyperlink>
      <w:r w:rsidRPr="00BD384A">
        <w:rPr>
          <w:rFonts w:ascii="Times New Roman" w:hAnsi="Times New Roman" w:cs="Times New Roman"/>
          <w:sz w:val="28"/>
          <w:szCs w:val="28"/>
        </w:rPr>
        <w:t xml:space="preserve"> областного закона от 02 июля </w:t>
      </w:r>
      <w:r w:rsidR="00A21E73" w:rsidRPr="00BD384A">
        <w:rPr>
          <w:rFonts w:ascii="Times New Roman" w:hAnsi="Times New Roman" w:cs="Times New Roman"/>
          <w:sz w:val="28"/>
          <w:szCs w:val="28"/>
        </w:rPr>
        <w:br/>
      </w:r>
      <w:r w:rsidRPr="00BD384A">
        <w:rPr>
          <w:rFonts w:ascii="Times New Roman" w:hAnsi="Times New Roman" w:cs="Times New Roman"/>
          <w:sz w:val="28"/>
          <w:szCs w:val="28"/>
        </w:rPr>
        <w:t xml:space="preserve">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 возмещение части затрат по </w:t>
      </w:r>
      <w:r w:rsidRPr="00BD384A">
        <w:rPr>
          <w:rFonts w:ascii="Times New Roman" w:hAnsi="Times New Roman" w:cs="Times New Roman"/>
          <w:spacing w:val="-6"/>
          <w:sz w:val="28"/>
          <w:szCs w:val="28"/>
        </w:rPr>
        <w:t>реализации мероприятий по содействию трудоустройству незанятых инвалидов</w:t>
      </w:r>
      <w:r w:rsidRPr="00BD384A">
        <w:rPr>
          <w:rFonts w:ascii="Times New Roman" w:hAnsi="Times New Roman" w:cs="Times New Roman"/>
          <w:sz w:val="28"/>
          <w:szCs w:val="28"/>
        </w:rPr>
        <w:t xml:space="preserve">, </w:t>
      </w:r>
      <w:r w:rsidRPr="00BD384A">
        <w:rPr>
          <w:rFonts w:ascii="Times New Roman" w:hAnsi="Times New Roman" w:cs="Times New Roman"/>
          <w:spacing w:val="-6"/>
          <w:sz w:val="28"/>
          <w:szCs w:val="28"/>
        </w:rPr>
        <w:t>в том числе инвалидов молодого возраста, юридическим лицам (за исключением</w:t>
      </w:r>
      <w:r w:rsidRPr="00BD384A">
        <w:rPr>
          <w:rFonts w:ascii="Times New Roman" w:hAnsi="Times New Roman" w:cs="Times New Roman"/>
          <w:sz w:val="28"/>
          <w:szCs w:val="28"/>
        </w:rPr>
        <w:t xml:space="preserve"> государственных (муниципальных) учреждений) и индивидуальным предпринимателям (далее соответственно − субсидия, работодатель).</w:t>
      </w:r>
    </w:p>
    <w:p w:rsidR="006E16F0" w:rsidRPr="00BD384A" w:rsidRDefault="006E16F0"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Субсидия предоставляется в рамках подпрограммы № 7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В целях настоящего Порядка используются следующие основные понятия:</w:t>
      </w:r>
    </w:p>
    <w:p w:rsidR="004136AC" w:rsidRPr="00BD384A" w:rsidRDefault="004136AC" w:rsidP="004136AC">
      <w:pPr>
        <w:ind w:firstLine="709"/>
        <w:jc w:val="both"/>
      </w:pPr>
      <w:r w:rsidRPr="00BD384A">
        <w:t xml:space="preserve">1)  мероприятие по содействию трудоустройству незанятых инвалидов (далее − мероприятие по трудоустройству) − создание рабочих мест работодателями для трудоустройства незанятых инвалидов, в том числе </w:t>
      </w:r>
      <w:r w:rsidRPr="00BD384A">
        <w:br/>
        <w:t>в приоритетном порядке − инвалидов молодого возраста;</w:t>
      </w:r>
    </w:p>
    <w:p w:rsidR="004136AC" w:rsidRPr="00BD384A" w:rsidRDefault="004136AC" w:rsidP="004136AC">
      <w:pPr>
        <w:ind w:firstLine="709"/>
        <w:jc w:val="both"/>
      </w:pPr>
      <w:r w:rsidRPr="00BD384A">
        <w:t xml:space="preserve">2)  создание рабочих мест − приобретение оснащения для рабочего места (офисная мебель, производственное и (или) техническое оборудование, оргтехника, компьютеры, телефоны, инструменты, инвентарь, материальные средства), необходимого для выполнения трудовых функций, а также монтаж </w:t>
      </w:r>
      <w:r w:rsidRPr="00BD384A">
        <w:br/>
        <w:t>и (или) установка оснащения;</w:t>
      </w:r>
    </w:p>
    <w:p w:rsidR="004136AC" w:rsidRPr="00BD384A" w:rsidRDefault="004136AC" w:rsidP="004136AC">
      <w:pPr>
        <w:ind w:firstLine="709"/>
        <w:jc w:val="both"/>
      </w:pPr>
      <w:r w:rsidRPr="00BD384A">
        <w:t>3)  незанятые инвалиды – инвалиды, в том числе инвалиды молодого возраста, зарегистрированные в государственном учреждении занятости населения Архангельской области (далее – центр занятости) в качестве безработных, либо зарегистрированные в целях поиска подходящей работы;</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инвалид молодого возраста – инвалид в возрасте от 18 до 44 лет;</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рабочими местами являются: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а)  обычные рабочие места − рабочие места, отвечающие санитарно-гигиеническим нормам, предъявляемым к рабочим местам, и оснащенные специальным или стандартным оборудованием, техническими средствами. </w:t>
      </w:r>
      <w:r w:rsidRPr="00BD384A">
        <w:rPr>
          <w:rFonts w:ascii="Times New Roman" w:hAnsi="Times New Roman" w:cs="Times New Roman"/>
          <w:spacing w:val="-6"/>
          <w:sz w:val="28"/>
          <w:szCs w:val="28"/>
        </w:rPr>
        <w:t>На обычные рабочие места направляются незанятые инвалиды в соответствии</w:t>
      </w:r>
      <w:r w:rsidRPr="00BD384A">
        <w:rPr>
          <w:rFonts w:ascii="Times New Roman" w:hAnsi="Times New Roman" w:cs="Times New Roman"/>
          <w:sz w:val="28"/>
          <w:szCs w:val="28"/>
        </w:rPr>
        <w:t xml:space="preserve"> </w:t>
      </w:r>
      <w:r w:rsidRPr="00BD384A">
        <w:rPr>
          <w:rFonts w:ascii="Times New Roman" w:hAnsi="Times New Roman" w:cs="Times New Roman"/>
          <w:sz w:val="28"/>
          <w:szCs w:val="28"/>
        </w:rPr>
        <w:br/>
      </w:r>
      <w:r w:rsidRPr="00BD384A">
        <w:rPr>
          <w:rFonts w:ascii="Times New Roman" w:hAnsi="Times New Roman" w:cs="Times New Roman"/>
          <w:spacing w:val="-8"/>
          <w:sz w:val="28"/>
          <w:szCs w:val="28"/>
        </w:rPr>
        <w:t>со специальными требованиями к условиям труда инвалидов, предусмотренными</w:t>
      </w:r>
      <w:r w:rsidRPr="00BD384A">
        <w:rPr>
          <w:rFonts w:ascii="Times New Roman" w:hAnsi="Times New Roman" w:cs="Times New Roman"/>
          <w:sz w:val="28"/>
          <w:szCs w:val="28"/>
        </w:rPr>
        <w:t xml:space="preserve"> санитарными правилами </w:t>
      </w:r>
      <w:hyperlink r:id="rId213" w:history="1">
        <w:r w:rsidRPr="00BD384A">
          <w:rPr>
            <w:rFonts w:ascii="Times New Roman" w:hAnsi="Times New Roman" w:cs="Times New Roman"/>
            <w:sz w:val="28"/>
            <w:szCs w:val="28"/>
          </w:rPr>
          <w:t>СП 2.2.9.2510-09</w:t>
        </w:r>
      </w:hyperlink>
      <w:r w:rsidRPr="00BD384A">
        <w:rPr>
          <w:rFonts w:ascii="Times New Roman" w:hAnsi="Times New Roman" w:cs="Times New Roman"/>
          <w:sz w:val="28"/>
          <w:szCs w:val="28"/>
        </w:rPr>
        <w:t xml:space="preserve"> «Гигиенические требования</w:t>
      </w:r>
      <w:r w:rsidRPr="00BD384A">
        <w:rPr>
          <w:rFonts w:ascii="Times New Roman" w:hAnsi="Times New Roman" w:cs="Times New Roman"/>
          <w:sz w:val="28"/>
          <w:szCs w:val="28"/>
        </w:rPr>
        <w:br/>
        <w:t xml:space="preserve"> к условиям</w:t>
      </w:r>
      <w:r w:rsidRPr="00BD384A">
        <w:rPr>
          <w:rFonts w:ascii="Times New Roman" w:hAnsi="Times New Roman" w:cs="Times New Roman"/>
          <w:spacing w:val="-6"/>
          <w:sz w:val="28"/>
          <w:szCs w:val="28"/>
        </w:rPr>
        <w:t xml:space="preserve"> труда инвалидов», утвержденными постановлением Главного государственного</w:t>
      </w:r>
      <w:r w:rsidRPr="00BD384A">
        <w:rPr>
          <w:rFonts w:ascii="Times New Roman" w:hAnsi="Times New Roman" w:cs="Times New Roman"/>
          <w:sz w:val="28"/>
          <w:szCs w:val="28"/>
        </w:rPr>
        <w:t xml:space="preserve"> санитарного врача Российской Федерации от 18 мая </w:t>
      </w:r>
      <w:r w:rsidRPr="00BD384A">
        <w:rPr>
          <w:rFonts w:ascii="Times New Roman" w:hAnsi="Times New Roman" w:cs="Times New Roman"/>
          <w:sz w:val="28"/>
          <w:szCs w:val="28"/>
        </w:rPr>
        <w:br/>
        <w:t>2009 года № 30;</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б)  специальные рабочие места для трудоустройства инвалидов − р</w:t>
      </w:r>
      <w:r w:rsidRPr="00BD384A">
        <w:rPr>
          <w:rFonts w:ascii="Times New Roman" w:hAnsi="Times New Roman" w:cs="Times New Roman"/>
          <w:spacing w:val="-6"/>
          <w:sz w:val="28"/>
          <w:szCs w:val="28"/>
        </w:rPr>
        <w:t>абочие места, требующие дополнительных мер по организации труда, включая</w:t>
      </w:r>
      <w:r w:rsidRPr="00BD384A">
        <w:rPr>
          <w:rFonts w:ascii="Times New Roman" w:hAnsi="Times New Roman" w:cs="Times New Roman"/>
          <w:sz w:val="28"/>
          <w:szCs w:val="28"/>
        </w:rPr>
        <w:t xml:space="preserve"> адаптацию основного и вспомогательного оборудования, технического </w:t>
      </w:r>
      <w:r w:rsidRPr="00BD384A">
        <w:rPr>
          <w:rFonts w:ascii="Times New Roman" w:hAnsi="Times New Roman" w:cs="Times New Roman"/>
          <w:sz w:val="28"/>
          <w:szCs w:val="28"/>
        </w:rPr>
        <w:br/>
        <w:t>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надомные рабочие места − рабочие места, созданные в специальных условиях, обеспечивающих возможность выполнения работы на дому. Работа на дому применима, если надомный труд используется работодателем как форма хозяйствования, а оформление надомного труда осуществляется </w:t>
      </w:r>
      <w:r w:rsidRPr="00BD384A">
        <w:rPr>
          <w:rFonts w:ascii="Times New Roman" w:hAnsi="Times New Roman" w:cs="Times New Roman"/>
          <w:sz w:val="28"/>
          <w:szCs w:val="28"/>
        </w:rPr>
        <w:br/>
      </w:r>
      <w:r w:rsidRPr="00BD384A">
        <w:rPr>
          <w:rFonts w:ascii="Times New Roman" w:hAnsi="Times New Roman" w:cs="Times New Roman"/>
          <w:spacing w:val="-6"/>
          <w:sz w:val="28"/>
          <w:szCs w:val="28"/>
        </w:rPr>
        <w:t xml:space="preserve">в соответствии со </w:t>
      </w:r>
      <w:hyperlink r:id="rId214" w:history="1">
        <w:r w:rsidRPr="00BD384A">
          <w:rPr>
            <w:rFonts w:ascii="Times New Roman" w:hAnsi="Times New Roman" w:cs="Times New Roman"/>
            <w:spacing w:val="-6"/>
            <w:sz w:val="28"/>
            <w:szCs w:val="28"/>
          </w:rPr>
          <w:t>статьями 310</w:t>
        </w:r>
      </w:hyperlink>
      <w:r w:rsidRPr="00BD384A">
        <w:rPr>
          <w:rFonts w:ascii="Times New Roman" w:hAnsi="Times New Roman" w:cs="Times New Roman"/>
          <w:spacing w:val="-6"/>
          <w:sz w:val="28"/>
          <w:szCs w:val="28"/>
        </w:rPr>
        <w:t> − </w:t>
      </w:r>
      <w:hyperlink r:id="rId215" w:history="1">
        <w:r w:rsidRPr="00BD384A">
          <w:rPr>
            <w:rFonts w:ascii="Times New Roman" w:hAnsi="Times New Roman" w:cs="Times New Roman"/>
            <w:spacing w:val="-6"/>
            <w:sz w:val="28"/>
            <w:szCs w:val="28"/>
          </w:rPr>
          <w:t>312</w:t>
        </w:r>
      </w:hyperlink>
      <w:r w:rsidRPr="00BD384A">
        <w:rPr>
          <w:rFonts w:ascii="Times New Roman" w:hAnsi="Times New Roman" w:cs="Times New Roman"/>
          <w:spacing w:val="-6"/>
          <w:sz w:val="28"/>
          <w:szCs w:val="28"/>
        </w:rPr>
        <w:t xml:space="preserve"> Трудового кодекса Российской Федерации.</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10"/>
          <w:sz w:val="28"/>
          <w:szCs w:val="28"/>
        </w:rPr>
        <w:t>3.  Главным распорядителем средств областного бюджета, предусмотренных</w:t>
      </w:r>
      <w:r w:rsidRPr="00BD384A">
        <w:rPr>
          <w:rFonts w:ascii="Times New Roman" w:hAnsi="Times New Roman" w:cs="Times New Roman"/>
          <w:sz w:val="28"/>
          <w:szCs w:val="28"/>
        </w:rPr>
        <w:t xml:space="preserve"> на предоставление субсидии, является министерство труда, занятости </w:t>
      </w:r>
      <w:r w:rsidRPr="00BD384A">
        <w:rPr>
          <w:rFonts w:ascii="Times New Roman" w:hAnsi="Times New Roman" w:cs="Times New Roman"/>
          <w:sz w:val="28"/>
          <w:szCs w:val="28"/>
        </w:rPr>
        <w:br/>
        <w:t>и социального развития Архангельской области (далее − министерство).</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8"/>
          <w:sz w:val="28"/>
          <w:szCs w:val="28"/>
        </w:rPr>
        <w:t>4.  Предоставление субсидии осуществляется министерством в соответствии</w:t>
      </w:r>
      <w:r w:rsidRPr="00BD384A">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4136AC" w:rsidRPr="00BD384A" w:rsidRDefault="004136AC" w:rsidP="004136AC">
      <w:pPr>
        <w:pStyle w:val="ConsPlusNormal"/>
        <w:ind w:firstLine="709"/>
        <w:jc w:val="both"/>
        <w:rPr>
          <w:rFonts w:ascii="Times New Roman" w:hAnsi="Times New Roman" w:cs="Times New Roman"/>
          <w:sz w:val="28"/>
          <w:szCs w:val="28"/>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II. Условия предоставления субсидии</w:t>
      </w:r>
    </w:p>
    <w:p w:rsidR="004136AC" w:rsidRPr="00BD384A" w:rsidRDefault="004136AC" w:rsidP="004136AC">
      <w:pPr>
        <w:pStyle w:val="ConsPlusNormal"/>
        <w:jc w:val="center"/>
        <w:outlineLvl w:val="1"/>
        <w:rPr>
          <w:rFonts w:ascii="Times New Roman" w:hAnsi="Times New Roman" w:cs="Times New Roman"/>
          <w:b/>
          <w:sz w:val="28"/>
          <w:szCs w:val="28"/>
        </w:rPr>
      </w:pPr>
    </w:p>
    <w:p w:rsidR="004136AC" w:rsidRPr="00BD384A" w:rsidRDefault="004136AC" w:rsidP="004136AC">
      <w:pPr>
        <w:pStyle w:val="ConsPlusNormal"/>
        <w:ind w:firstLine="709"/>
        <w:jc w:val="both"/>
        <w:rPr>
          <w:rFonts w:ascii="Times New Roman" w:hAnsi="Times New Roman" w:cs="Times New Roman"/>
        </w:rPr>
      </w:pPr>
      <w:r w:rsidRPr="00BD384A">
        <w:rPr>
          <w:rFonts w:ascii="Times New Roman" w:hAnsi="Times New Roman" w:cs="Times New Roman"/>
          <w:sz w:val="28"/>
          <w:szCs w:val="28"/>
        </w:rPr>
        <w:t xml:space="preserve">5.  Получателями субсидии являются работодатели, реализующие мероприятия по трудоустройству и заключившие с центром занятости </w:t>
      </w:r>
      <w:r w:rsidRPr="00BD384A">
        <w:rPr>
          <w:rFonts w:ascii="Times New Roman" w:hAnsi="Times New Roman" w:cs="Times New Roman"/>
          <w:spacing w:val="-6"/>
          <w:sz w:val="28"/>
          <w:szCs w:val="28"/>
        </w:rPr>
        <w:t xml:space="preserve">договоры </w:t>
      </w:r>
      <w:r w:rsidRPr="00BD384A">
        <w:rPr>
          <w:rFonts w:ascii="Times New Roman" w:eastAsia="Calibri" w:hAnsi="Times New Roman" w:cs="Times New Roman"/>
          <w:spacing w:val="-6"/>
          <w:sz w:val="28"/>
          <w:szCs w:val="28"/>
          <w:lang w:eastAsia="en-US"/>
        </w:rPr>
        <w:t>о содействии трудоустройству незанятых инвалидов</w:t>
      </w:r>
      <w:r w:rsidRPr="00BD384A">
        <w:rPr>
          <w:rFonts w:ascii="Times New Roman" w:hAnsi="Times New Roman" w:cs="Times New Roman"/>
          <w:spacing w:val="-6"/>
          <w:sz w:val="28"/>
          <w:szCs w:val="28"/>
        </w:rPr>
        <w:t xml:space="preserve"> (далее – договор).</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6.  Субсидии предоставляются в целях возмещения части затрат, понесенных на создание рабочих мест, необходимых для выполнения трудовых функций незанятыми инвалидами</w:t>
      </w:r>
      <w:r w:rsidR="00696A28">
        <w:rPr>
          <w:rFonts w:ascii="Times New Roman" w:hAnsi="Times New Roman" w:cs="Times New Roman"/>
          <w:sz w:val="28"/>
          <w:szCs w:val="28"/>
        </w:rPr>
        <w:t xml:space="preserve">, </w:t>
      </w:r>
      <w:r w:rsidR="00696A28" w:rsidRPr="00696A28">
        <w:rPr>
          <w:rFonts w:ascii="Times New Roman" w:hAnsi="Times New Roman" w:cs="Times New Roman"/>
          <w:sz w:val="28"/>
          <w:szCs w:val="28"/>
        </w:rPr>
        <w:t xml:space="preserve"> а также на обеспечение доступа инвалидов к рабочим местам и объектам производственной инфраструктуры</w:t>
      </w:r>
      <w:r w:rsidRPr="00BD384A">
        <w:rPr>
          <w:rFonts w:ascii="Times New Roman" w:hAnsi="Times New Roman" w:cs="Times New Roman"/>
          <w:sz w:val="28"/>
          <w:szCs w:val="28"/>
        </w:rPr>
        <w:t>.</w:t>
      </w:r>
    </w:p>
    <w:p w:rsidR="004136AC" w:rsidRPr="00BD384A" w:rsidRDefault="004136AC" w:rsidP="004136AC">
      <w:pPr>
        <w:autoSpaceDE w:val="0"/>
        <w:autoSpaceDN w:val="0"/>
        <w:adjustRightInd w:val="0"/>
        <w:ind w:firstLine="709"/>
        <w:jc w:val="both"/>
      </w:pPr>
      <w:r w:rsidRPr="00BD384A">
        <w:t xml:space="preserve">Перечень </w:t>
      </w:r>
      <w:r w:rsidR="005F04FF" w:rsidRPr="00BD384A">
        <w:t>оснащения</w:t>
      </w:r>
      <w:r w:rsidRPr="00BD384A">
        <w:t xml:space="preserve">, необходимого для создания рабочих мест, определяется работодателями по согласованию с </w:t>
      </w:r>
      <w:r w:rsidR="000177A3" w:rsidRPr="00BD384A">
        <w:t>центром занятости</w:t>
      </w:r>
      <w:r w:rsidRPr="00BD384A">
        <w:br/>
        <w:t xml:space="preserve">с учетом профессии (специальности) незанятых инвалидов, характера функциональных нарушений и ограничения способности к трудовой деятельности, рекомендаций индивидуальной программы реабилитации или </w:t>
      </w:r>
      <w:proofErr w:type="spellStart"/>
      <w:r w:rsidRPr="00BD384A">
        <w:rPr>
          <w:spacing w:val="-6"/>
        </w:rPr>
        <w:t>абилитации</w:t>
      </w:r>
      <w:proofErr w:type="spellEnd"/>
      <w:r w:rsidRPr="00BD384A">
        <w:rPr>
          <w:spacing w:val="-6"/>
        </w:rPr>
        <w:t xml:space="preserve"> инвалида, характера выполняемых работ и уровня специализации</w:t>
      </w:r>
      <w:r w:rsidRPr="00BD384A">
        <w:t xml:space="preserve"> рабочих мест, механизации и автоматизации производственного процесса.</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pacing w:val="-6"/>
          <w:sz w:val="28"/>
          <w:szCs w:val="28"/>
          <w:lang w:eastAsia="en-US"/>
        </w:rPr>
        <w:t>7.  Субсидии предоставляются работодателям при соблюдении следующих</w:t>
      </w:r>
      <w:r w:rsidRPr="00BD384A">
        <w:rPr>
          <w:rFonts w:ascii="Times New Roman" w:eastAsia="Calibri" w:hAnsi="Times New Roman" w:cs="Times New Roman"/>
          <w:sz w:val="28"/>
          <w:szCs w:val="28"/>
          <w:lang w:eastAsia="en-US"/>
        </w:rPr>
        <w:t xml:space="preserve"> условий:</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 xml:space="preserve">1)  создание рабочего места путем приобретения и (или) монтажа </w:t>
      </w:r>
      <w:r w:rsidRPr="00BD384A">
        <w:rPr>
          <w:rFonts w:ascii="Times New Roman" w:eastAsia="Calibri" w:hAnsi="Times New Roman" w:cs="Times New Roman"/>
          <w:sz w:val="28"/>
          <w:szCs w:val="28"/>
          <w:lang w:eastAsia="en-US"/>
        </w:rPr>
        <w:br/>
        <w:t xml:space="preserve">и (или) установки </w:t>
      </w:r>
      <w:r w:rsidR="005F04FF" w:rsidRPr="00BD384A">
        <w:rPr>
          <w:rFonts w:ascii="Times New Roman" w:eastAsia="Calibri" w:hAnsi="Times New Roman" w:cs="Times New Roman"/>
          <w:sz w:val="28"/>
          <w:szCs w:val="28"/>
          <w:lang w:eastAsia="en-US"/>
        </w:rPr>
        <w:t>оснащения</w:t>
      </w:r>
      <w:r w:rsidRPr="00BD384A">
        <w:rPr>
          <w:rFonts w:ascii="Times New Roman" w:eastAsia="Calibri" w:hAnsi="Times New Roman" w:cs="Times New Roman"/>
          <w:sz w:val="28"/>
          <w:szCs w:val="28"/>
          <w:lang w:eastAsia="en-US"/>
        </w:rPr>
        <w:t xml:space="preserve">, необходимого для выполнения трудовой функции на рабочем месте, которое должно функционировать не менее одного года со дня заключения договора между центром занятости </w:t>
      </w:r>
      <w:r w:rsidRPr="00BD384A">
        <w:rPr>
          <w:rFonts w:ascii="Times New Roman" w:eastAsia="Calibri" w:hAnsi="Times New Roman" w:cs="Times New Roman"/>
          <w:sz w:val="28"/>
          <w:szCs w:val="28"/>
          <w:lang w:eastAsia="en-US"/>
        </w:rPr>
        <w:br/>
        <w:t>и работодателем</w:t>
      </w:r>
      <w:r w:rsidR="00696A28">
        <w:rPr>
          <w:rFonts w:ascii="Times New Roman" w:eastAsia="Calibri" w:hAnsi="Times New Roman" w:cs="Times New Roman"/>
          <w:sz w:val="28"/>
          <w:szCs w:val="28"/>
          <w:lang w:eastAsia="en-US"/>
        </w:rPr>
        <w:t xml:space="preserve">, </w:t>
      </w:r>
      <w:r w:rsidR="00696A28" w:rsidRPr="00696A28">
        <w:rPr>
          <w:rFonts w:ascii="Times New Roman" w:eastAsia="Calibri" w:hAnsi="Times New Roman" w:cs="Times New Roman"/>
          <w:sz w:val="28"/>
          <w:szCs w:val="28"/>
          <w:lang w:eastAsia="en-US"/>
        </w:rPr>
        <w:t>а также на обеспечение доступа инвалидов к рабочим местам и объектам производственной инфраструктуры</w:t>
      </w:r>
      <w:r w:rsidRPr="00BD384A">
        <w:rPr>
          <w:rFonts w:ascii="Times New Roman" w:eastAsia="Calibri" w:hAnsi="Times New Roman" w:cs="Times New Roman"/>
          <w:sz w:val="28"/>
          <w:szCs w:val="28"/>
          <w:lang w:eastAsia="en-US"/>
        </w:rPr>
        <w:t>;</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pacing w:val="-8"/>
          <w:sz w:val="28"/>
          <w:szCs w:val="28"/>
          <w:lang w:eastAsia="en-US"/>
        </w:rPr>
        <w:t>2)  заключение трудового договора на неопределенный срок с гражданином</w:t>
      </w:r>
      <w:r w:rsidRPr="00BD384A">
        <w:rPr>
          <w:rFonts w:ascii="Times New Roman" w:eastAsia="Calibri" w:hAnsi="Times New Roman" w:cs="Times New Roman"/>
          <w:sz w:val="28"/>
          <w:szCs w:val="28"/>
          <w:lang w:eastAsia="en-US"/>
        </w:rPr>
        <w:t xml:space="preserve"> из числа незанятых инвалидов в целях выполнения трудовой функ</w:t>
      </w:r>
      <w:r w:rsidR="005F04FF" w:rsidRPr="00BD384A">
        <w:rPr>
          <w:rFonts w:ascii="Times New Roman" w:eastAsia="Calibri" w:hAnsi="Times New Roman" w:cs="Times New Roman"/>
          <w:sz w:val="28"/>
          <w:szCs w:val="28"/>
          <w:lang w:eastAsia="en-US"/>
        </w:rPr>
        <w:t xml:space="preserve">ции </w:t>
      </w:r>
      <w:r w:rsidR="005F04FF" w:rsidRPr="00BD384A">
        <w:rPr>
          <w:rFonts w:ascii="Times New Roman" w:eastAsia="Calibri" w:hAnsi="Times New Roman" w:cs="Times New Roman"/>
          <w:sz w:val="28"/>
          <w:szCs w:val="28"/>
          <w:lang w:eastAsia="en-US"/>
        </w:rPr>
        <w:br/>
        <w:t>на созданном рабочем месте;</w:t>
      </w:r>
    </w:p>
    <w:p w:rsidR="005F04FF" w:rsidRPr="00BD384A" w:rsidRDefault="005F04FF" w:rsidP="005F04FF">
      <w:pPr>
        <w:pStyle w:val="ConsPlusNormal"/>
        <w:tabs>
          <w:tab w:val="left" w:pos="1134"/>
        </w:tabs>
        <w:ind w:firstLine="709"/>
        <w:jc w:val="both"/>
        <w:rPr>
          <w:rFonts w:ascii="Times New Roman" w:eastAsia="Calibri" w:hAnsi="Times New Roman" w:cs="Times New Roman"/>
          <w:sz w:val="28"/>
          <w:szCs w:val="28"/>
          <w:lang w:eastAsia="en-US"/>
        </w:rPr>
      </w:pPr>
      <w:r w:rsidRPr="00BD384A">
        <w:rPr>
          <w:rFonts w:ascii="Times New Roman" w:eastAsia="Calibri" w:hAnsi="Times New Roman" w:cs="Times New Roman"/>
          <w:sz w:val="28"/>
          <w:szCs w:val="28"/>
          <w:lang w:eastAsia="en-US"/>
        </w:rPr>
        <w:t>3)</w:t>
      </w:r>
      <w:r w:rsidRPr="00BD384A">
        <w:rPr>
          <w:rFonts w:ascii="Times New Roman" w:eastAsia="Calibri" w:hAnsi="Times New Roman" w:cs="Times New Roman"/>
          <w:sz w:val="28"/>
          <w:szCs w:val="28"/>
          <w:lang w:eastAsia="en-US"/>
        </w:rPr>
        <w:tab/>
        <w:t>заключение договора между работодателем и центром занятости.</w:t>
      </w:r>
    </w:p>
    <w:p w:rsidR="00A21E73" w:rsidRPr="00BD384A" w:rsidRDefault="00A21E73" w:rsidP="00A21E73">
      <w:pPr>
        <w:tabs>
          <w:tab w:val="left" w:pos="1134"/>
          <w:tab w:val="left" w:pos="1276"/>
          <w:tab w:val="left" w:pos="1418"/>
        </w:tabs>
        <w:suppressAutoHyphens/>
        <w:autoSpaceDE w:val="0"/>
        <w:autoSpaceDN w:val="0"/>
        <w:adjustRightInd w:val="0"/>
        <w:ind w:firstLine="709"/>
        <w:jc w:val="both"/>
        <w:rPr>
          <w:szCs w:val="20"/>
          <w:lang w:eastAsia="ar-SA"/>
        </w:rPr>
      </w:pPr>
      <w:r w:rsidRPr="00BD384A">
        <w:rPr>
          <w:szCs w:val="20"/>
          <w:lang w:eastAsia="ar-SA"/>
        </w:rPr>
        <w:t>7</w:t>
      </w:r>
      <w:r w:rsidRPr="00BD384A">
        <w:rPr>
          <w:szCs w:val="20"/>
          <w:vertAlign w:val="superscript"/>
          <w:lang w:eastAsia="ar-SA"/>
        </w:rPr>
        <w:t>1</w:t>
      </w:r>
      <w:r w:rsidRPr="00BD384A">
        <w:rPr>
          <w:szCs w:val="20"/>
          <w:lang w:eastAsia="ar-SA"/>
        </w:rPr>
        <w:t>.</w:t>
      </w:r>
      <w:r w:rsidRPr="00BD384A">
        <w:rPr>
          <w:szCs w:val="20"/>
          <w:lang w:eastAsia="ar-SA"/>
        </w:rPr>
        <w:tab/>
        <w:t>Критериями отбора работодателей, имеющих право на получение субсидии, являются:</w:t>
      </w:r>
    </w:p>
    <w:p w:rsidR="00A21E73" w:rsidRPr="00BD384A" w:rsidRDefault="00A21E73" w:rsidP="00A21E73">
      <w:pPr>
        <w:suppressAutoHyphens/>
        <w:autoSpaceDE w:val="0"/>
        <w:autoSpaceDN w:val="0"/>
        <w:adjustRightInd w:val="0"/>
        <w:ind w:firstLine="709"/>
        <w:jc w:val="both"/>
        <w:rPr>
          <w:rFonts w:eastAsia="Calibri"/>
          <w:szCs w:val="20"/>
          <w:lang w:eastAsia="en-US"/>
        </w:rPr>
      </w:pPr>
      <w:r w:rsidRPr="00BD384A">
        <w:rPr>
          <w:rFonts w:eastAsia="Calibri"/>
          <w:szCs w:val="20"/>
          <w:lang w:eastAsia="en-US"/>
        </w:rPr>
        <w:t xml:space="preserve">1) работодатель является юридическим лицом </w:t>
      </w:r>
      <w:r w:rsidR="00360365" w:rsidRPr="00BD384A">
        <w:rPr>
          <w:rFonts w:eastAsia="Calibri"/>
          <w:szCs w:val="20"/>
          <w:lang w:eastAsia="en-US"/>
        </w:rPr>
        <w:t>(за исключением государственных (муниципальных) учреждений), в том числе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 или индивидуальным предпринимателем</w:t>
      </w:r>
      <w:r w:rsidRPr="00BD384A">
        <w:rPr>
          <w:rFonts w:eastAsia="Calibri"/>
          <w:szCs w:val="20"/>
          <w:lang w:eastAsia="en-US"/>
        </w:rPr>
        <w:t>;</w:t>
      </w:r>
    </w:p>
    <w:p w:rsidR="00A21E73" w:rsidRPr="00BD384A" w:rsidRDefault="00A21E73" w:rsidP="00A21E73">
      <w:pPr>
        <w:suppressAutoHyphens/>
        <w:autoSpaceDE w:val="0"/>
        <w:autoSpaceDN w:val="0"/>
        <w:adjustRightInd w:val="0"/>
        <w:ind w:firstLine="709"/>
        <w:jc w:val="both"/>
        <w:rPr>
          <w:rFonts w:eastAsia="Calibri"/>
          <w:szCs w:val="20"/>
          <w:lang w:eastAsia="en-US"/>
        </w:rPr>
      </w:pPr>
      <w:r w:rsidRPr="00BD384A">
        <w:rPr>
          <w:rFonts w:eastAsia="Calibri"/>
          <w:szCs w:val="20"/>
          <w:lang w:eastAsia="en-US"/>
        </w:rPr>
        <w:t xml:space="preserve">2) осуществление работодателем деятельности на территории Архангельской области. </w:t>
      </w:r>
    </w:p>
    <w:p w:rsidR="00A21E73" w:rsidRPr="00BD384A" w:rsidRDefault="00A21E73" w:rsidP="00A21E73">
      <w:pPr>
        <w:widowControl w:val="0"/>
        <w:tabs>
          <w:tab w:val="left" w:pos="1134"/>
        </w:tabs>
        <w:autoSpaceDE w:val="0"/>
        <w:autoSpaceDN w:val="0"/>
        <w:ind w:firstLine="709"/>
        <w:jc w:val="both"/>
      </w:pPr>
      <w:r w:rsidRPr="00BD384A">
        <w:t>7</w:t>
      </w:r>
      <w:r w:rsidRPr="00BD384A">
        <w:rPr>
          <w:vertAlign w:val="superscript"/>
        </w:rPr>
        <w:t>2</w:t>
      </w:r>
      <w:r w:rsidRPr="00BD384A">
        <w:t>.</w:t>
      </w:r>
      <w:r w:rsidRPr="00BD384A">
        <w:tab/>
        <w:t xml:space="preserve">Отбор работодателей проводится способом запроса предложений (заявок), направленных работодателями для участия в отборе, исходя </w:t>
      </w:r>
      <w:r w:rsidRPr="00BD384A">
        <w:br/>
        <w:t>из соответствия работодателя критериям отбора, указанным в пункте 7</w:t>
      </w:r>
      <w:r w:rsidRPr="00BD384A">
        <w:rPr>
          <w:vertAlign w:val="superscript"/>
        </w:rPr>
        <w:t>1</w:t>
      </w:r>
      <w:r w:rsidRPr="00BD384A">
        <w:t xml:space="preserve"> настоящего Порядка, и очередности поступления предложения (заявки) </w:t>
      </w:r>
      <w:r w:rsidRPr="00BD384A">
        <w:br/>
        <w:t>на участие в отборе.</w:t>
      </w:r>
    </w:p>
    <w:p w:rsidR="00A21E73" w:rsidRPr="00BD384A" w:rsidRDefault="00A21E73" w:rsidP="00A21E73">
      <w:pPr>
        <w:widowControl w:val="0"/>
        <w:tabs>
          <w:tab w:val="left" w:pos="1134"/>
        </w:tabs>
        <w:autoSpaceDE w:val="0"/>
        <w:autoSpaceDN w:val="0"/>
        <w:ind w:firstLine="709"/>
        <w:jc w:val="both"/>
        <w:rPr>
          <w:bCs/>
        </w:rPr>
      </w:pPr>
      <w:r w:rsidRPr="00BD384A">
        <w:rPr>
          <w:bCs/>
        </w:rPr>
        <w:t>7</w:t>
      </w:r>
      <w:r w:rsidRPr="00BD384A">
        <w:rPr>
          <w:bCs/>
          <w:vertAlign w:val="superscript"/>
        </w:rPr>
        <w:t>3</w:t>
      </w:r>
      <w:r w:rsidRPr="00BD384A">
        <w:rPr>
          <w:bCs/>
        </w:rPr>
        <w:t>.</w:t>
      </w:r>
      <w:r w:rsidRPr="00BD384A">
        <w:rPr>
          <w:bCs/>
        </w:rPr>
        <w:tab/>
        <w:t xml:space="preserve">Объявление о проведении отбора работодателей (далее – объявление) размещается на едином портале бюджетной системы Российской Федерации в информационно-телекоммуникационной сети «Интернет», </w:t>
      </w:r>
      <w:r w:rsidRPr="00BD384A">
        <w:rPr>
          <w:bCs/>
        </w:rPr>
        <w:br/>
        <w:t xml:space="preserve">на интерактивном портале министерства, а также на официальном сайте центра занятости </w:t>
      </w:r>
      <w:r w:rsidRPr="00BD384A">
        <w:t xml:space="preserve">в информационно-телекоммуникационной сети «Интернет» </w:t>
      </w:r>
      <w:r w:rsidRPr="00BD384A">
        <w:br/>
        <w:t>(далее – официальный сайт центра занятости)</w:t>
      </w:r>
      <w:r w:rsidRPr="00BD384A">
        <w:rPr>
          <w:bCs/>
        </w:rPr>
        <w:t xml:space="preserve"> не позднее, чем за пять рабочих дней до дня начала приема заявок.</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В объявлении указываются:</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 xml:space="preserve">1) сроки проведения отбора (дата и время начала (окончания) подачи (приема) заявочной документации), которые не могут быть меньше </w:t>
      </w:r>
      <w:r w:rsidRPr="00BD384A">
        <w:rPr>
          <w:szCs w:val="20"/>
          <w:lang w:eastAsia="ar-SA"/>
        </w:rPr>
        <w:br/>
        <w:t>30 календарных дней, следующих за днем размещения объявления;</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2) наименование, местонахождение, почтовый адрес, адрес электронной почты центра занятости;</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 xml:space="preserve">3) цели предоставления субсидии в соответствии с пунктом 1 настоящего Порядка, а также результаты предоставления субсидии </w:t>
      </w:r>
      <w:r w:rsidRPr="00BD384A">
        <w:rPr>
          <w:szCs w:val="20"/>
          <w:lang w:eastAsia="ar-SA"/>
        </w:rPr>
        <w:br/>
        <w:t>в соответствии с пунктом 30</w:t>
      </w:r>
      <w:r w:rsidRPr="00BD384A">
        <w:rPr>
          <w:szCs w:val="20"/>
          <w:vertAlign w:val="superscript"/>
          <w:lang w:eastAsia="ar-SA"/>
        </w:rPr>
        <w:t>1</w:t>
      </w:r>
      <w:r w:rsidRPr="00BD384A">
        <w:rPr>
          <w:szCs w:val="20"/>
          <w:lang w:eastAsia="ar-SA"/>
        </w:rPr>
        <w:t xml:space="preserve"> настоящего Порядка;</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 xml:space="preserve">4) доменное имя, и (или) сетевой адрес, и (или) указатели страниц сайта в информационно-телекоммуникационной сети «Интернет», </w:t>
      </w:r>
      <w:r w:rsidRPr="00BD384A">
        <w:rPr>
          <w:szCs w:val="20"/>
          <w:lang w:eastAsia="ar-SA"/>
        </w:rPr>
        <w:br/>
        <w:t>на котором обеспечивается проведение отбора;</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5) требования к работодателям в соответствии с пунктами 7</w:t>
      </w:r>
      <w:r w:rsidRPr="00BD384A">
        <w:rPr>
          <w:szCs w:val="20"/>
          <w:vertAlign w:val="superscript"/>
          <w:lang w:eastAsia="ar-SA"/>
        </w:rPr>
        <w:t xml:space="preserve">1 </w:t>
      </w:r>
      <w:r w:rsidRPr="00BD384A">
        <w:rPr>
          <w:szCs w:val="20"/>
          <w:lang w:eastAsia="ar-SA"/>
        </w:rPr>
        <w:t>и 15 настоящего Порядка и перечень документов, указанный в пункте 8 настоящего Порядка;</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 xml:space="preserve">6) порядок подачи заявки работодателями и требования, предъявляемые к форме и содержанию заявки в соответствии с пунктами 8 </w:t>
      </w:r>
      <w:r w:rsidRPr="00BD384A">
        <w:rPr>
          <w:szCs w:val="20"/>
          <w:lang w:eastAsia="ar-SA"/>
        </w:rPr>
        <w:br/>
        <w:t>и 10 настоящего Порядка;</w:t>
      </w:r>
    </w:p>
    <w:p w:rsidR="00A21E73" w:rsidRPr="00BD384A" w:rsidRDefault="00A21E73" w:rsidP="00A21E73">
      <w:pPr>
        <w:suppressAutoHyphens/>
        <w:autoSpaceDE w:val="0"/>
        <w:autoSpaceDN w:val="0"/>
        <w:adjustRightInd w:val="0"/>
        <w:ind w:firstLine="709"/>
        <w:jc w:val="both"/>
        <w:rPr>
          <w:lang w:eastAsia="ar-SA"/>
        </w:rPr>
      </w:pPr>
      <w:r w:rsidRPr="00BD384A">
        <w:rPr>
          <w:szCs w:val="20"/>
          <w:lang w:eastAsia="ar-SA"/>
        </w:rPr>
        <w:t xml:space="preserve">7) порядок отзыва заявки, порядок возврата документов, представленных работодателем в центр занятости, определяющий в том числе основания для возврата указанных документов, в соответствии </w:t>
      </w:r>
      <w:r w:rsidRPr="00BD384A">
        <w:rPr>
          <w:szCs w:val="20"/>
          <w:lang w:eastAsia="ar-SA"/>
        </w:rPr>
        <w:br/>
        <w:t xml:space="preserve">с пунктом </w:t>
      </w:r>
      <w:r w:rsidRPr="00BD384A">
        <w:rPr>
          <w:rFonts w:eastAsia="MS Mincho"/>
          <w:color w:val="000000"/>
          <w:lang w:eastAsia="ar-SA"/>
        </w:rPr>
        <w:t>11</w:t>
      </w:r>
      <w:r w:rsidRPr="00BD384A">
        <w:rPr>
          <w:rFonts w:eastAsia="MS Mincho"/>
          <w:color w:val="000000"/>
          <w:vertAlign w:val="superscript"/>
          <w:lang w:eastAsia="ar-SA"/>
        </w:rPr>
        <w:t>2</w:t>
      </w:r>
      <w:r w:rsidRPr="00BD384A">
        <w:rPr>
          <w:rFonts w:eastAsia="MS Mincho"/>
          <w:color w:val="000000"/>
          <w:lang w:eastAsia="ar-SA"/>
        </w:rPr>
        <w:t xml:space="preserve"> настоящего Порядка</w:t>
      </w:r>
      <w:r w:rsidRPr="00BD384A">
        <w:rPr>
          <w:lang w:eastAsia="ar-SA"/>
        </w:rPr>
        <w:t>;</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 xml:space="preserve">8) правила рассмотрения и оценки заявки в соответствии с пунктами </w:t>
      </w:r>
      <w:r w:rsidRPr="00BD384A">
        <w:rPr>
          <w:szCs w:val="20"/>
          <w:lang w:eastAsia="ar-SA"/>
        </w:rPr>
        <w:br/>
        <w:t>12 и 13 настоящего Порядка;</w:t>
      </w:r>
    </w:p>
    <w:p w:rsidR="00A21E73" w:rsidRPr="00BD384A" w:rsidRDefault="00A21E73" w:rsidP="00A21E73">
      <w:pPr>
        <w:suppressAutoHyphens/>
        <w:autoSpaceDE w:val="0"/>
        <w:autoSpaceDN w:val="0"/>
        <w:adjustRightInd w:val="0"/>
        <w:ind w:firstLine="709"/>
        <w:jc w:val="both"/>
        <w:rPr>
          <w:lang w:eastAsia="ar-SA"/>
        </w:rPr>
      </w:pPr>
      <w:r w:rsidRPr="00BD384A">
        <w:rPr>
          <w:szCs w:val="20"/>
          <w:lang w:eastAsia="ar-SA"/>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BD384A">
        <w:rPr>
          <w:szCs w:val="20"/>
          <w:lang w:eastAsia="ar-SA"/>
        </w:rPr>
        <w:br/>
        <w:t xml:space="preserve">в соответствии с пунктом </w:t>
      </w:r>
      <w:r w:rsidRPr="00BD384A">
        <w:rPr>
          <w:rFonts w:eastAsia="MS Mincho"/>
          <w:color w:val="000000"/>
          <w:lang w:eastAsia="ar-SA"/>
        </w:rPr>
        <w:t>11</w:t>
      </w:r>
      <w:r w:rsidRPr="00BD384A">
        <w:rPr>
          <w:rFonts w:eastAsia="MS Mincho"/>
          <w:color w:val="000000"/>
          <w:vertAlign w:val="superscript"/>
          <w:lang w:eastAsia="ar-SA"/>
        </w:rPr>
        <w:t xml:space="preserve">3 </w:t>
      </w:r>
      <w:r w:rsidRPr="00BD384A">
        <w:rPr>
          <w:rFonts w:eastAsia="MS Mincho"/>
          <w:color w:val="000000"/>
          <w:lang w:eastAsia="ar-SA"/>
        </w:rPr>
        <w:t>настоящего Порядка</w:t>
      </w:r>
      <w:r w:rsidRPr="00BD384A">
        <w:rPr>
          <w:lang w:eastAsia="ar-SA"/>
        </w:rPr>
        <w:t>;</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10) срок, в течение которого победитель (победители) отбора должен подписать договор в соответствии с пунктом 22 настоящего Порядка;</w:t>
      </w:r>
    </w:p>
    <w:p w:rsidR="00A21E73" w:rsidRPr="00BD384A" w:rsidRDefault="00A21E73" w:rsidP="00A21E73">
      <w:pPr>
        <w:suppressAutoHyphens/>
        <w:autoSpaceDE w:val="0"/>
        <w:autoSpaceDN w:val="0"/>
        <w:adjustRightInd w:val="0"/>
        <w:ind w:firstLine="709"/>
        <w:jc w:val="both"/>
        <w:rPr>
          <w:szCs w:val="20"/>
          <w:lang w:eastAsia="ar-SA"/>
        </w:rPr>
      </w:pPr>
      <w:r w:rsidRPr="00BD384A">
        <w:rPr>
          <w:szCs w:val="20"/>
          <w:lang w:eastAsia="ar-SA"/>
        </w:rPr>
        <w:t>11) условия признания победителя (победителей) отбора уклонившимся от заключения договора в соответствии с пунктом 22 настоящего Порядка;</w:t>
      </w:r>
    </w:p>
    <w:p w:rsidR="00A21E73" w:rsidRPr="00BD384A" w:rsidRDefault="00A21E73" w:rsidP="00A21E73">
      <w:pPr>
        <w:pStyle w:val="ConsPlusNormal"/>
        <w:ind w:firstLine="709"/>
        <w:jc w:val="both"/>
        <w:rPr>
          <w:rFonts w:ascii="Times New Roman" w:eastAsia="Calibri" w:hAnsi="Times New Roman" w:cs="Times New Roman"/>
          <w:sz w:val="28"/>
          <w:szCs w:val="28"/>
          <w:lang w:eastAsia="en-US"/>
        </w:rPr>
      </w:pPr>
      <w:r w:rsidRPr="00BD384A">
        <w:rPr>
          <w:rFonts w:ascii="Times New Roman" w:hAnsi="Times New Roman" w:cs="Times New Roman"/>
          <w:sz w:val="28"/>
          <w:lang w:eastAsia="ar-SA"/>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BD384A">
        <w:rPr>
          <w:rFonts w:ascii="Times New Roman" w:hAnsi="Times New Roman" w:cs="Times New Roman"/>
          <w:sz w:val="28"/>
          <w:vertAlign w:val="superscript"/>
          <w:lang w:eastAsia="ar-SA"/>
        </w:rPr>
        <w:t>2</w:t>
      </w:r>
      <w:r w:rsidRPr="00BD384A">
        <w:rPr>
          <w:rFonts w:ascii="Times New Roman" w:hAnsi="Times New Roman" w:cs="Times New Roman"/>
          <w:sz w:val="28"/>
          <w:lang w:eastAsia="ar-SA"/>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BD384A">
        <w:rPr>
          <w:rFonts w:ascii="Times New Roman" w:hAnsi="Times New Roman" w:cs="Times New Roman"/>
          <w:sz w:val="28"/>
          <w:lang w:eastAsia="ar-SA"/>
        </w:rPr>
        <w:br/>
        <w:t>от 9 декабря 2017 года № 1496 «О мерах по обеспечению исполнения федерального бюджета», в случае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4136AC" w:rsidRPr="00BD384A" w:rsidRDefault="004136AC" w:rsidP="004136AC">
      <w:pPr>
        <w:pStyle w:val="ConsPlusNormal"/>
        <w:ind w:firstLine="709"/>
        <w:jc w:val="both"/>
        <w:rPr>
          <w:rFonts w:ascii="Times New Roman" w:eastAsia="Calibri" w:hAnsi="Times New Roman" w:cs="Times New Roman"/>
          <w:sz w:val="28"/>
          <w:szCs w:val="28"/>
          <w:lang w:eastAsia="en-US"/>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III. Порядок предоставления субсидии и заключения договора</w:t>
      </w:r>
    </w:p>
    <w:p w:rsidR="004136AC" w:rsidRPr="00BD384A" w:rsidRDefault="004136AC" w:rsidP="004136AC">
      <w:pPr>
        <w:pStyle w:val="ConsPlusNormal"/>
        <w:jc w:val="center"/>
        <w:outlineLvl w:val="1"/>
        <w:rPr>
          <w:rFonts w:ascii="Times New Roman" w:hAnsi="Times New Roman" w:cs="Times New Roman"/>
          <w:b/>
          <w:sz w:val="28"/>
          <w:szCs w:val="28"/>
        </w:rPr>
      </w:pP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8.  Для </w:t>
      </w:r>
      <w:r w:rsidR="00A21E73" w:rsidRPr="00BD384A">
        <w:rPr>
          <w:rFonts w:ascii="Times New Roman" w:hAnsi="Times New Roman" w:cs="Times New Roman"/>
          <w:sz w:val="28"/>
          <w:szCs w:val="28"/>
        </w:rPr>
        <w:t xml:space="preserve">участия в отборе и </w:t>
      </w:r>
      <w:r w:rsidRPr="00BD384A">
        <w:rPr>
          <w:rFonts w:ascii="Times New Roman" w:hAnsi="Times New Roman" w:cs="Times New Roman"/>
          <w:sz w:val="28"/>
          <w:szCs w:val="28"/>
        </w:rPr>
        <w:t xml:space="preserve">получения субсидии работодатель представляет в </w:t>
      </w:r>
      <w:r w:rsidR="000177A3" w:rsidRPr="00BD384A">
        <w:rPr>
          <w:rFonts w:ascii="Times New Roman" w:hAnsi="Times New Roman" w:cs="Times New Roman"/>
          <w:sz w:val="28"/>
          <w:szCs w:val="28"/>
        </w:rPr>
        <w:t>обособленное подразделение центра занятости</w:t>
      </w:r>
      <w:r w:rsidRPr="00BD384A">
        <w:rPr>
          <w:rFonts w:ascii="Times New Roman" w:hAnsi="Times New Roman" w:cs="Times New Roman"/>
          <w:sz w:val="28"/>
          <w:szCs w:val="28"/>
        </w:rPr>
        <w:t xml:space="preserve"> следующие документы (далее − заявка):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w:t>
      </w:r>
      <w:hyperlink w:anchor="P5687" w:history="1">
        <w:r w:rsidRPr="00BD384A">
          <w:rPr>
            <w:rFonts w:ascii="Times New Roman" w:hAnsi="Times New Roman" w:cs="Times New Roman"/>
            <w:sz w:val="28"/>
            <w:szCs w:val="28"/>
          </w:rPr>
          <w:t>заявление</w:t>
        </w:r>
      </w:hyperlink>
      <w:r w:rsidRPr="00BD384A">
        <w:rPr>
          <w:rFonts w:ascii="Times New Roman" w:hAnsi="Times New Roman" w:cs="Times New Roman"/>
          <w:sz w:val="28"/>
          <w:szCs w:val="28"/>
        </w:rPr>
        <w:t xml:space="preserve"> на участие в реализации мероприятия по трудоустройству по форме согласно приложению к настоящему Порядку;</w:t>
      </w:r>
    </w:p>
    <w:p w:rsidR="005F04FF" w:rsidRPr="00BD384A" w:rsidRDefault="004136AC" w:rsidP="005F04F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w:t>
      </w:r>
      <w:r w:rsidR="005F04FF" w:rsidRPr="00BD384A">
        <w:rPr>
          <w:rFonts w:ascii="Times New Roman" w:hAnsi="Times New Roman" w:cs="Times New Roman"/>
          <w:sz w:val="28"/>
          <w:szCs w:val="28"/>
        </w:rPr>
        <w:t xml:space="preserve">сведения о потребности в работниках, наличии свободных рабочих мест (вакантных должностей) по форме согласно приложению № 10 </w:t>
      </w:r>
      <w:r w:rsidR="005F04FF" w:rsidRPr="00BD384A">
        <w:rPr>
          <w:rFonts w:ascii="Times New Roman" w:hAnsi="Times New Roman" w:cs="Times New Roman"/>
          <w:sz w:val="28"/>
          <w:szCs w:val="28"/>
        </w:rPr>
        <w:br/>
        <w:t>к приказу Министерства труда и социальной защиты Российской Федерации от 19 февраля 2019 года № 90н;</w:t>
      </w:r>
    </w:p>
    <w:p w:rsidR="004136AC" w:rsidRPr="00BD384A" w:rsidRDefault="005F04FF" w:rsidP="005F04F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сметы затрат на приобретение, и (или) монтаж, и (или) установку оснащения, необходимого для создания рабочих мест</w:t>
      </w:r>
      <w:r w:rsidR="00696A28">
        <w:rPr>
          <w:rFonts w:ascii="Times New Roman" w:hAnsi="Times New Roman" w:cs="Times New Roman"/>
          <w:sz w:val="28"/>
          <w:szCs w:val="28"/>
        </w:rPr>
        <w:t xml:space="preserve">, </w:t>
      </w:r>
      <w:r w:rsidR="00696A28" w:rsidRPr="00696A28">
        <w:rPr>
          <w:rFonts w:ascii="Times New Roman" w:hAnsi="Times New Roman" w:cs="Times New Roman"/>
          <w:sz w:val="28"/>
          <w:szCs w:val="28"/>
        </w:rPr>
        <w:t>а также на обеспечение доступа инвалидов к рабочим местам и объектам производственной инфраструктуры</w:t>
      </w:r>
      <w:r w:rsidRPr="00BD384A">
        <w:rPr>
          <w:rFonts w:ascii="Times New Roman" w:hAnsi="Times New Roman" w:cs="Times New Roman"/>
          <w:sz w:val="28"/>
          <w:szCs w:val="28"/>
        </w:rPr>
        <w:t>;</w:t>
      </w:r>
    </w:p>
    <w:p w:rsidR="00A21E73" w:rsidRPr="00BD384A" w:rsidRDefault="00A21E73" w:rsidP="00A21E73">
      <w:pPr>
        <w:widowControl w:val="0"/>
        <w:tabs>
          <w:tab w:val="left" w:pos="1134"/>
        </w:tabs>
        <w:autoSpaceDE w:val="0"/>
        <w:autoSpaceDN w:val="0"/>
        <w:adjustRightInd w:val="0"/>
        <w:ind w:firstLine="709"/>
        <w:jc w:val="both"/>
      </w:pPr>
      <w:r w:rsidRPr="00BD384A">
        <w:t>4)</w:t>
      </w:r>
      <w:r w:rsidRPr="00BD384A">
        <w:tab/>
        <w:t xml:space="preserve">согласие на публикацию (размещение) в информационно-телекоммуникационной сети «Интернет» информации о работодателе, </w:t>
      </w:r>
      <w:r w:rsidRPr="00BD384A">
        <w:br/>
        <w:t>о подаваемой работодателем заявке, иной информации о работодателе, связанной с соответствующим отбором</w:t>
      </w:r>
      <w:r w:rsidR="005F04FF" w:rsidRPr="00BD384A">
        <w:t>, в свободной форме</w:t>
      </w:r>
      <w:r w:rsidRPr="00BD384A">
        <w:t>;</w:t>
      </w:r>
    </w:p>
    <w:p w:rsidR="00A21E73" w:rsidRPr="00BD384A" w:rsidRDefault="00A21E73" w:rsidP="00A21E73">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lang w:eastAsia="ar-SA"/>
        </w:rPr>
        <w:t>5)</w:t>
      </w:r>
      <w:r w:rsidRPr="00BD384A">
        <w:rPr>
          <w:rFonts w:ascii="Times New Roman" w:hAnsi="Times New Roman" w:cs="Times New Roman"/>
          <w:sz w:val="28"/>
          <w:szCs w:val="28"/>
          <w:lang w:eastAsia="ar-SA"/>
        </w:rPr>
        <w:tab/>
      </w:r>
      <w:r w:rsidRPr="00BD384A">
        <w:rPr>
          <w:rFonts w:ascii="Times New Roman" w:hAnsi="Times New Roman" w:cs="Times New Roman"/>
          <w:color w:val="000000"/>
          <w:spacing w:val="-8"/>
          <w:sz w:val="28"/>
          <w:lang w:eastAsia="ar-SA"/>
        </w:rPr>
        <w:t>справку, подписанную держателем реестра акционеров акционерного</w:t>
      </w:r>
      <w:r w:rsidRPr="00BD384A">
        <w:rPr>
          <w:rFonts w:ascii="Times New Roman" w:hAnsi="Times New Roman" w:cs="Times New Roman"/>
          <w:color w:val="000000"/>
          <w:sz w:val="28"/>
          <w:lang w:eastAsia="ar-SA"/>
        </w:rPr>
        <w:t xml:space="preserve"> общества и заверенную (скрепленную) печатью (при наличии печати) указанного держателя реестра, подтверждающую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rFonts w:ascii="Times New Roman" w:hAnsi="Times New Roman" w:cs="Times New Roman"/>
          <w:color w:val="000000"/>
          <w:sz w:val="28"/>
          <w:lang w:eastAsia="ar-SA"/>
        </w:rPr>
        <w:br/>
      </w:r>
      <w:r w:rsidRPr="00BD384A">
        <w:rPr>
          <w:rFonts w:ascii="Times New Roman" w:hAnsi="Times New Roman" w:cs="Times New Roman"/>
          <w:color w:val="000000"/>
          <w:spacing w:val="-4"/>
          <w:sz w:val="28"/>
          <w:lang w:eastAsia="ar-SA"/>
        </w:rPr>
        <w:t>и территорий, предоставляющих льготный налоговый режим налогообложения</w:t>
      </w:r>
      <w:r w:rsidRPr="00BD384A">
        <w:rPr>
          <w:rFonts w:ascii="Times New Roman" w:hAnsi="Times New Roman" w:cs="Times New Roman"/>
          <w:color w:val="000000"/>
          <w:sz w:val="28"/>
          <w:lang w:eastAsia="ar-SA"/>
        </w:rPr>
        <w:t xml:space="preserve">  и (или) не предусматривающих раскрытия и предоставления информации при проведении финансовых операций (</w:t>
      </w:r>
      <w:proofErr w:type="spellStart"/>
      <w:r w:rsidRPr="00BD384A">
        <w:rPr>
          <w:rFonts w:ascii="Times New Roman" w:hAnsi="Times New Roman" w:cs="Times New Roman"/>
          <w:color w:val="000000"/>
          <w:sz w:val="28"/>
          <w:lang w:eastAsia="ar-SA"/>
        </w:rPr>
        <w:t>офшорные</w:t>
      </w:r>
      <w:proofErr w:type="spellEnd"/>
      <w:r w:rsidRPr="00BD384A">
        <w:rPr>
          <w:rFonts w:ascii="Times New Roman" w:hAnsi="Times New Roman" w:cs="Times New Roman"/>
          <w:color w:val="000000"/>
          <w:sz w:val="28"/>
          <w:lang w:eastAsia="ar-SA"/>
        </w:rPr>
        <w:t xml:space="preserve"> зоны) в отношении таких юридических лиц, в совокупности превышающей 50 процентов.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9.  Работодатель вправе по собственной</w:t>
      </w:r>
      <w:r w:rsidRPr="00BD384A">
        <w:rPr>
          <w:rFonts w:ascii="Times New Roman" w:hAnsi="Times New Roman" w:cs="Times New Roman"/>
        </w:rPr>
        <w:t xml:space="preserve"> </w:t>
      </w:r>
      <w:r w:rsidRPr="00BD384A">
        <w:rPr>
          <w:rFonts w:ascii="Times New Roman" w:hAnsi="Times New Roman" w:cs="Times New Roman"/>
          <w:sz w:val="28"/>
          <w:szCs w:val="28"/>
        </w:rPr>
        <w:t xml:space="preserve">инициативе представить </w:t>
      </w:r>
      <w:r w:rsidRPr="00BD384A">
        <w:rPr>
          <w:rFonts w:ascii="Times New Roman" w:hAnsi="Times New Roman" w:cs="Times New Roman"/>
          <w:sz w:val="28"/>
          <w:szCs w:val="28"/>
        </w:rPr>
        <w:br/>
      </w:r>
      <w:r w:rsidRPr="00BD384A">
        <w:rPr>
          <w:rFonts w:ascii="Times New Roman" w:hAnsi="Times New Roman" w:cs="Times New Roman"/>
          <w:spacing w:val="-4"/>
          <w:sz w:val="28"/>
          <w:szCs w:val="28"/>
        </w:rPr>
        <w:t xml:space="preserve">в </w:t>
      </w:r>
      <w:r w:rsidR="000177A3" w:rsidRPr="00BD384A">
        <w:rPr>
          <w:rFonts w:ascii="Times New Roman" w:hAnsi="Times New Roman" w:cs="Times New Roman"/>
          <w:spacing w:val="-4"/>
          <w:sz w:val="28"/>
          <w:szCs w:val="28"/>
        </w:rPr>
        <w:t xml:space="preserve">обособленное подразделение центра занятости </w:t>
      </w:r>
      <w:r w:rsidRPr="00BD384A">
        <w:rPr>
          <w:rFonts w:ascii="Times New Roman" w:hAnsi="Times New Roman" w:cs="Times New Roman"/>
          <w:spacing w:val="-4"/>
          <w:sz w:val="28"/>
          <w:szCs w:val="28"/>
        </w:rPr>
        <w:t>выписку из Единого государственного реестра юридических</w:t>
      </w:r>
      <w:r w:rsidRPr="00BD384A">
        <w:rPr>
          <w:rFonts w:ascii="Times New Roman" w:hAnsi="Times New Roman" w:cs="Times New Roman"/>
          <w:sz w:val="28"/>
          <w:szCs w:val="28"/>
        </w:rPr>
        <w:t xml:space="preserve"> лиц (для юридических лиц) или из Единого государственного реестра </w:t>
      </w:r>
      <w:r w:rsidRPr="00BD384A">
        <w:rPr>
          <w:rFonts w:ascii="Times New Roman" w:hAnsi="Times New Roman" w:cs="Times New Roman"/>
          <w:spacing w:val="-4"/>
          <w:sz w:val="28"/>
          <w:szCs w:val="28"/>
        </w:rPr>
        <w:t>индивидуальных предпринимателей (для индивидуальных предпринимателей).</w:t>
      </w:r>
    </w:p>
    <w:p w:rsidR="00AC1FCD" w:rsidRPr="00BD384A" w:rsidRDefault="00AC1FCD" w:rsidP="00AC1FCD">
      <w:pPr>
        <w:autoSpaceDE w:val="0"/>
        <w:autoSpaceDN w:val="0"/>
        <w:adjustRightInd w:val="0"/>
        <w:ind w:firstLine="709"/>
        <w:jc w:val="both"/>
      </w:pPr>
      <w:r w:rsidRPr="00BD384A">
        <w:t xml:space="preserve">Центр занятости самостоятельно запрашивает сведения, предусмотренные абзацем первым настоящего пункта, если </w:t>
      </w:r>
      <w:r w:rsidR="005F04FF" w:rsidRPr="00BD384A">
        <w:t>работодатель</w:t>
      </w:r>
      <w:r w:rsidRPr="00BD384A">
        <w:t xml:space="preserve"> не представил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A21E73" w:rsidRPr="00BD384A" w:rsidRDefault="00A21E73" w:rsidP="00A21E73">
      <w:pPr>
        <w:tabs>
          <w:tab w:val="left" w:pos="1134"/>
          <w:tab w:val="left" w:pos="1276"/>
        </w:tabs>
        <w:suppressAutoHyphens/>
        <w:autoSpaceDE w:val="0"/>
        <w:autoSpaceDN w:val="0"/>
        <w:adjustRightInd w:val="0"/>
        <w:ind w:firstLine="709"/>
        <w:jc w:val="both"/>
        <w:rPr>
          <w:szCs w:val="20"/>
          <w:lang w:eastAsia="ar-SA"/>
        </w:rPr>
      </w:pPr>
      <w:r w:rsidRPr="00BD384A">
        <w:rPr>
          <w:rFonts w:eastAsia="MS Mincho"/>
          <w:color w:val="000000"/>
          <w:lang w:eastAsia="ar-SA"/>
        </w:rPr>
        <w:t>10.</w:t>
      </w:r>
      <w:r w:rsidRPr="00BD384A">
        <w:rPr>
          <w:rFonts w:eastAsia="MS Mincho"/>
          <w:color w:val="000000"/>
          <w:lang w:eastAsia="ar-SA"/>
        </w:rPr>
        <w:tab/>
        <w:t>Заявка представляется одним из следующих способов:</w:t>
      </w:r>
    </w:p>
    <w:p w:rsidR="00A21E73" w:rsidRPr="00BD384A" w:rsidRDefault="00A21E73" w:rsidP="00A21E73">
      <w:pPr>
        <w:tabs>
          <w:tab w:val="left" w:pos="1243"/>
        </w:tabs>
        <w:autoSpaceDE w:val="0"/>
        <w:autoSpaceDN w:val="0"/>
        <w:adjustRightInd w:val="0"/>
        <w:ind w:firstLine="709"/>
        <w:jc w:val="both"/>
        <w:rPr>
          <w:rFonts w:eastAsia="MS Mincho"/>
          <w:color w:val="000000"/>
        </w:rPr>
      </w:pPr>
      <w:r w:rsidRPr="00BD384A">
        <w:rPr>
          <w:rFonts w:eastAsia="MS Mincho"/>
          <w:color w:val="000000"/>
        </w:rPr>
        <w:t>1) лично или через представителя;</w:t>
      </w:r>
    </w:p>
    <w:p w:rsidR="00A21E73" w:rsidRPr="00BD384A" w:rsidRDefault="00A21E73" w:rsidP="00A21E73">
      <w:pPr>
        <w:tabs>
          <w:tab w:val="left" w:pos="1243"/>
        </w:tabs>
        <w:autoSpaceDE w:val="0"/>
        <w:autoSpaceDN w:val="0"/>
        <w:adjustRightInd w:val="0"/>
        <w:ind w:firstLine="709"/>
        <w:jc w:val="both"/>
        <w:rPr>
          <w:rFonts w:eastAsia="MS Mincho"/>
          <w:color w:val="000000"/>
        </w:rPr>
      </w:pPr>
      <w:r w:rsidRPr="00BD384A">
        <w:rPr>
          <w:rFonts w:eastAsia="MS Mincho"/>
          <w:color w:val="000000"/>
        </w:rPr>
        <w:t>2) заказным почтовым отправлением;</w:t>
      </w:r>
    </w:p>
    <w:p w:rsidR="00A21E73" w:rsidRPr="00BD384A" w:rsidRDefault="00A21E73" w:rsidP="00A21E73">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 xml:space="preserve">3) по электронной почте. </w:t>
      </w:r>
    </w:p>
    <w:p w:rsidR="00A21E73" w:rsidRPr="00BD384A" w:rsidRDefault="00A21E73" w:rsidP="00A21E73">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 xml:space="preserve">Электронные документы представляются в формате </w:t>
      </w:r>
      <w:r w:rsidRPr="00BD384A">
        <w:rPr>
          <w:rFonts w:eastAsia="MS Mincho"/>
          <w:color w:val="000000"/>
          <w:lang w:val="en-US"/>
        </w:rPr>
        <w:t>PDF</w:t>
      </w:r>
      <w:r w:rsidRPr="00BD384A">
        <w:rPr>
          <w:rFonts w:eastAsia="MS Mincho"/>
          <w:color w:val="000000"/>
        </w:rPr>
        <w:t xml:space="preserve"> размером </w:t>
      </w:r>
      <w:r w:rsidRPr="00BD384A">
        <w:rPr>
          <w:rFonts w:eastAsia="MS Mincho"/>
          <w:color w:val="000000"/>
        </w:rPr>
        <w:br/>
        <w:t>не более 5 Мбайт.</w:t>
      </w:r>
    </w:p>
    <w:p w:rsidR="00A21E73" w:rsidRPr="00BD384A" w:rsidRDefault="00A21E73" w:rsidP="00A21E73">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Копии документов должны быть заверены в установленном законодательством Российской Федерации порядке.</w:t>
      </w:r>
    </w:p>
    <w:p w:rsidR="00A21E73" w:rsidRPr="00BD384A" w:rsidRDefault="005F04FF" w:rsidP="00A21E73">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Работодатели</w:t>
      </w:r>
      <w:r w:rsidR="00A21E73" w:rsidRPr="00BD384A">
        <w:rPr>
          <w:rFonts w:eastAsia="MS Mincho"/>
          <w:color w:val="000000"/>
        </w:rPr>
        <w:t xml:space="preserve"> несут ответственность за достоверность представляемых документов в соответствии с законодательством Российской Федерации.</w:t>
      </w:r>
    </w:p>
    <w:p w:rsidR="00A21E73" w:rsidRPr="00BD384A" w:rsidRDefault="00A21E73" w:rsidP="00A21E73">
      <w:pPr>
        <w:widowControl w:val="0"/>
        <w:tabs>
          <w:tab w:val="left" w:pos="1134"/>
        </w:tabs>
        <w:autoSpaceDE w:val="0"/>
        <w:autoSpaceDN w:val="0"/>
        <w:ind w:firstLine="709"/>
        <w:jc w:val="both"/>
      </w:pPr>
      <w:r w:rsidRPr="00BD384A">
        <w:t xml:space="preserve">В случае обращения представителя </w:t>
      </w:r>
      <w:r w:rsidR="005F04FF" w:rsidRPr="00BD384A">
        <w:t>работодателя</w:t>
      </w:r>
      <w:r w:rsidRPr="00BD384A">
        <w:t xml:space="preserve"> к заявке прилагается документ, подтверждающий полномочия лица на осуществление действий </w:t>
      </w:r>
      <w:r w:rsidRPr="00BD384A">
        <w:br/>
        <w:t xml:space="preserve">от имени </w:t>
      </w:r>
      <w:r w:rsidR="005F04FF" w:rsidRPr="00BD384A">
        <w:t>работодателя</w:t>
      </w:r>
      <w:r w:rsidRPr="00BD384A">
        <w:t>.</w:t>
      </w:r>
    </w:p>
    <w:p w:rsidR="00A21E73" w:rsidRPr="00BD384A" w:rsidRDefault="00A21E73" w:rsidP="00A21E73">
      <w:pPr>
        <w:tabs>
          <w:tab w:val="left" w:pos="0"/>
          <w:tab w:val="left" w:pos="1276"/>
        </w:tabs>
        <w:autoSpaceDE w:val="0"/>
        <w:autoSpaceDN w:val="0"/>
        <w:adjustRightInd w:val="0"/>
        <w:ind w:firstLine="709"/>
        <w:jc w:val="both"/>
        <w:rPr>
          <w:rFonts w:eastAsia="MS Mincho"/>
          <w:color w:val="000000"/>
        </w:rPr>
      </w:pPr>
      <w:r w:rsidRPr="00BD384A">
        <w:rPr>
          <w:rFonts w:eastAsia="MS Mincho"/>
          <w:color w:val="000000"/>
        </w:rPr>
        <w:t>11.</w:t>
      </w:r>
      <w:r w:rsidRPr="00BD384A">
        <w:rPr>
          <w:rFonts w:eastAsia="MS Mincho"/>
          <w:color w:val="000000"/>
        </w:rPr>
        <w:tab/>
        <w:t>Прием заявок осуществляется в соответствии с пунктом 7</w:t>
      </w:r>
      <w:r w:rsidRPr="00BD384A">
        <w:rPr>
          <w:rFonts w:eastAsia="MS Mincho"/>
          <w:color w:val="000000"/>
          <w:vertAlign w:val="superscript"/>
        </w:rPr>
        <w:t>3</w:t>
      </w:r>
      <w:r w:rsidRPr="00BD384A">
        <w:rPr>
          <w:rFonts w:eastAsia="MS Mincho"/>
          <w:color w:val="000000"/>
        </w:rPr>
        <w:t xml:space="preserve"> настоящего Порядка в течение срока, указанного в объявлении.</w:t>
      </w:r>
    </w:p>
    <w:p w:rsidR="00A21E73" w:rsidRPr="00BD384A" w:rsidRDefault="00A21E73" w:rsidP="00A21E73">
      <w:pPr>
        <w:tabs>
          <w:tab w:val="left" w:pos="835"/>
          <w:tab w:val="left" w:pos="1276"/>
        </w:tabs>
        <w:autoSpaceDE w:val="0"/>
        <w:autoSpaceDN w:val="0"/>
        <w:adjustRightInd w:val="0"/>
        <w:ind w:firstLine="709"/>
        <w:jc w:val="both"/>
      </w:pPr>
      <w:r w:rsidRPr="00BD384A">
        <w:rPr>
          <w:rFonts w:eastAsia="MS Mincho"/>
          <w:color w:val="000000"/>
        </w:rPr>
        <w:t>11</w:t>
      </w:r>
      <w:r w:rsidRPr="00BD384A">
        <w:rPr>
          <w:rFonts w:eastAsia="MS Mincho"/>
          <w:color w:val="000000"/>
          <w:vertAlign w:val="superscript"/>
        </w:rPr>
        <w:t>1</w:t>
      </w:r>
      <w:r w:rsidRPr="00BD384A">
        <w:rPr>
          <w:rFonts w:eastAsia="MS Mincho"/>
          <w:color w:val="000000"/>
        </w:rPr>
        <w:t>.</w:t>
      </w:r>
      <w:r w:rsidRPr="00BD384A">
        <w:rPr>
          <w:rFonts w:eastAsia="MS Mincho"/>
          <w:color w:val="000000"/>
        </w:rPr>
        <w:tab/>
        <w:t>Датой представления заявки считается дата ее регистрации</w:t>
      </w:r>
      <w:r w:rsidRPr="00BD384A">
        <w:rPr>
          <w:rFonts w:ascii="Franklin Gothic Demi Cond" w:hAnsi="Franklin Gothic Demi Cond"/>
        </w:rPr>
        <w:t xml:space="preserve"> </w:t>
      </w:r>
      <w:r w:rsidRPr="00BD384A">
        <w:rPr>
          <w:rFonts w:ascii="Franklin Gothic Demi Cond" w:hAnsi="Franklin Gothic Demi Cond"/>
        </w:rPr>
        <w:br w:type="textWrapping" w:clear="all"/>
      </w:r>
      <w:r w:rsidRPr="00BD384A">
        <w:t>в установленном порядке в центре занятости.</w:t>
      </w:r>
    </w:p>
    <w:p w:rsidR="00A21E73" w:rsidRPr="00BD384A" w:rsidRDefault="00A21E73" w:rsidP="00A21E73">
      <w:pPr>
        <w:widowControl w:val="0"/>
        <w:tabs>
          <w:tab w:val="left" w:pos="1276"/>
        </w:tabs>
        <w:autoSpaceDE w:val="0"/>
        <w:autoSpaceDN w:val="0"/>
        <w:ind w:firstLine="709"/>
        <w:jc w:val="both"/>
      </w:pPr>
      <w:r w:rsidRPr="00BD384A">
        <w:t>Заявке присваивается регистрационный номер в порядке очередности его поступления в центр занятости.</w:t>
      </w:r>
    </w:p>
    <w:p w:rsidR="00A21E73" w:rsidRPr="00BD384A" w:rsidRDefault="00A21E73" w:rsidP="00A21E73">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При поступлении заявки во внерабочее время она подлежит рассмотрению в целях регистрации в начале очередного рабочего дня.</w:t>
      </w:r>
    </w:p>
    <w:p w:rsidR="00A21E73" w:rsidRPr="00BD384A" w:rsidRDefault="00A21E73" w:rsidP="00A21E73">
      <w:pPr>
        <w:suppressAutoHyphens/>
        <w:autoSpaceDE w:val="0"/>
        <w:autoSpaceDN w:val="0"/>
        <w:adjustRightInd w:val="0"/>
        <w:ind w:firstLine="709"/>
        <w:jc w:val="both"/>
        <w:rPr>
          <w:lang w:eastAsia="ar-SA"/>
        </w:rPr>
      </w:pPr>
      <w:r w:rsidRPr="00BD384A">
        <w:rPr>
          <w:rFonts w:eastAsia="MS Mincho"/>
          <w:color w:val="000000"/>
          <w:lang w:eastAsia="ar-SA"/>
        </w:rPr>
        <w:t>11</w:t>
      </w:r>
      <w:r w:rsidRPr="00BD384A">
        <w:rPr>
          <w:rFonts w:eastAsia="MS Mincho"/>
          <w:color w:val="000000"/>
          <w:vertAlign w:val="superscript"/>
          <w:lang w:eastAsia="ar-SA"/>
        </w:rPr>
        <w:t>2</w:t>
      </w:r>
      <w:r w:rsidRPr="00BD384A">
        <w:rPr>
          <w:rFonts w:eastAsia="MS Mincho"/>
          <w:color w:val="000000"/>
          <w:lang w:eastAsia="ar-SA"/>
        </w:rPr>
        <w:t>.</w:t>
      </w:r>
      <w:r w:rsidRPr="00BD384A">
        <w:rPr>
          <w:rFonts w:eastAsia="MS Mincho"/>
          <w:color w:val="000000"/>
          <w:lang w:eastAsia="ar-SA"/>
        </w:rPr>
        <w:tab/>
      </w:r>
      <w:r w:rsidRPr="00BD384A">
        <w:rPr>
          <w:lang w:eastAsia="ar-SA"/>
        </w:rPr>
        <w:t xml:space="preserve">Работодатель на основании письменного обращения вправе отозвать заявку на любом этапе отбора и до момента заключения договора. </w:t>
      </w:r>
    </w:p>
    <w:p w:rsidR="00A21E73" w:rsidRPr="00BD384A" w:rsidRDefault="00A21E73" w:rsidP="00A21E73">
      <w:pPr>
        <w:suppressAutoHyphens/>
        <w:autoSpaceDE w:val="0"/>
        <w:autoSpaceDN w:val="0"/>
        <w:adjustRightInd w:val="0"/>
        <w:ind w:firstLine="709"/>
        <w:jc w:val="both"/>
        <w:rPr>
          <w:lang w:eastAsia="ar-SA"/>
        </w:rPr>
      </w:pPr>
      <w:r w:rsidRPr="00BD384A">
        <w:rPr>
          <w:lang w:eastAsia="ar-SA"/>
        </w:rPr>
        <w:t xml:space="preserve">Возврату подлежат документы, представленные работодателем </w:t>
      </w:r>
      <w:r w:rsidRPr="00BD384A">
        <w:rPr>
          <w:lang w:eastAsia="ar-SA"/>
        </w:rPr>
        <w:br/>
        <w:t xml:space="preserve">в центр занятости по собственной инициативе. </w:t>
      </w:r>
    </w:p>
    <w:p w:rsidR="00A21E73" w:rsidRPr="00BD384A" w:rsidRDefault="00A21E73" w:rsidP="00A21E73">
      <w:pPr>
        <w:suppressAutoHyphens/>
        <w:autoSpaceDE w:val="0"/>
        <w:autoSpaceDN w:val="0"/>
        <w:adjustRightInd w:val="0"/>
        <w:ind w:firstLine="709"/>
        <w:jc w:val="both"/>
        <w:rPr>
          <w:lang w:eastAsia="ar-SA"/>
        </w:rPr>
      </w:pPr>
      <w:r w:rsidRPr="00BD384A">
        <w:rPr>
          <w:lang w:eastAsia="ar-SA"/>
        </w:rPr>
        <w:t>Датой отзыва заявки считается дата регистрации соответствующего письменного обращения работодателя.</w:t>
      </w:r>
    </w:p>
    <w:p w:rsidR="004136AC" w:rsidRPr="00BD384A" w:rsidRDefault="00A21E73" w:rsidP="00A21E73">
      <w:pPr>
        <w:pStyle w:val="ConsPlusNormal"/>
        <w:ind w:firstLine="709"/>
        <w:jc w:val="both"/>
        <w:rPr>
          <w:rFonts w:ascii="Times New Roman" w:hAnsi="Times New Roman" w:cs="Times New Roman"/>
          <w:sz w:val="28"/>
          <w:szCs w:val="28"/>
        </w:rPr>
      </w:pPr>
      <w:r w:rsidRPr="00BD384A">
        <w:rPr>
          <w:rFonts w:ascii="Times New Roman" w:eastAsia="MS Mincho" w:hAnsi="Times New Roman" w:cs="Times New Roman"/>
          <w:color w:val="000000"/>
          <w:sz w:val="28"/>
          <w:szCs w:val="28"/>
          <w:lang w:eastAsia="ar-SA"/>
        </w:rPr>
        <w:t>11</w:t>
      </w:r>
      <w:r w:rsidRPr="00BD384A">
        <w:rPr>
          <w:rFonts w:ascii="Times New Roman" w:eastAsia="MS Mincho" w:hAnsi="Times New Roman" w:cs="Times New Roman"/>
          <w:color w:val="000000"/>
          <w:sz w:val="28"/>
          <w:szCs w:val="28"/>
          <w:vertAlign w:val="superscript"/>
          <w:lang w:eastAsia="ar-SA"/>
        </w:rPr>
        <w:t>3</w:t>
      </w:r>
      <w:r w:rsidRPr="00BD384A">
        <w:rPr>
          <w:rFonts w:ascii="Times New Roman" w:eastAsia="MS Mincho" w:hAnsi="Times New Roman" w:cs="Times New Roman"/>
          <w:color w:val="000000"/>
          <w:sz w:val="28"/>
          <w:szCs w:val="28"/>
          <w:lang w:eastAsia="ar-SA"/>
        </w:rPr>
        <w:t>.</w:t>
      </w:r>
      <w:r w:rsidRPr="00BD384A">
        <w:rPr>
          <w:rFonts w:ascii="Times New Roman" w:eastAsia="MS Mincho" w:hAnsi="Times New Roman" w:cs="Times New Roman"/>
          <w:color w:val="000000"/>
          <w:sz w:val="28"/>
          <w:szCs w:val="28"/>
          <w:lang w:eastAsia="ar-SA"/>
        </w:rPr>
        <w:tab/>
      </w:r>
      <w:r w:rsidRPr="00BD384A">
        <w:rPr>
          <w:rFonts w:ascii="Times New Roman" w:hAnsi="Times New Roman" w:cs="Times New Roman"/>
          <w:sz w:val="28"/>
          <w:szCs w:val="28"/>
          <w:lang w:eastAsia="ar-SA"/>
        </w:rPr>
        <w:t>Работодатель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 форме или в форме электронного документа разъяснения положений, содержащихся в объявлении, если указанный запрос поступил в центр занятости не позднее чем за пять рабочих дней до дня окончания срока подачи заявки.</w:t>
      </w:r>
    </w:p>
    <w:p w:rsidR="005F04FF" w:rsidRPr="00BD384A" w:rsidRDefault="005F04FF" w:rsidP="005F04FF">
      <w:pPr>
        <w:autoSpaceDE w:val="0"/>
        <w:autoSpaceDN w:val="0"/>
        <w:ind w:firstLine="709"/>
        <w:jc w:val="both"/>
      </w:pPr>
      <w:r w:rsidRPr="00BD384A">
        <w:t>12.  Центр занятости в течение 10 рабочих дней со дня регистрации заявки последовательно рассматривает заявку, готовит проект решения, согласовывает его с министерством и принимает одно из следующих решений:</w:t>
      </w:r>
    </w:p>
    <w:p w:rsidR="005F04FF" w:rsidRPr="00BD384A" w:rsidRDefault="005F04FF" w:rsidP="005F04FF">
      <w:pPr>
        <w:autoSpaceDE w:val="0"/>
        <w:autoSpaceDN w:val="0"/>
        <w:ind w:firstLine="709"/>
        <w:jc w:val="both"/>
      </w:pPr>
      <w:r w:rsidRPr="00BD384A">
        <w:t>1) о заключении договора;</w:t>
      </w:r>
    </w:p>
    <w:p w:rsidR="005F04FF" w:rsidRPr="00BD384A" w:rsidRDefault="005F04FF" w:rsidP="005F04FF">
      <w:pPr>
        <w:autoSpaceDE w:val="0"/>
        <w:autoSpaceDN w:val="0"/>
        <w:ind w:firstLine="709"/>
        <w:jc w:val="both"/>
      </w:pPr>
      <w:r w:rsidRPr="00BD384A">
        <w:t>2) об отказе в заключении договора.</w:t>
      </w:r>
    </w:p>
    <w:p w:rsidR="004136AC" w:rsidRPr="00BD384A" w:rsidRDefault="005F04FF" w:rsidP="005F04FF">
      <w:pPr>
        <w:autoSpaceDE w:val="0"/>
        <w:autoSpaceDN w:val="0"/>
        <w:ind w:firstLine="709"/>
        <w:jc w:val="both"/>
      </w:pPr>
      <w:r w:rsidRPr="00BD384A">
        <w:t>Министерство согласовывает проекта решения о заключении договора или об отказе в его заключении в течение двух рабочих дней со дня его поступления в министерство.</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pacing w:val="-6"/>
          <w:sz w:val="28"/>
          <w:szCs w:val="28"/>
        </w:rPr>
        <w:t>13.  </w:t>
      </w:r>
      <w:r w:rsidR="005F04FF" w:rsidRPr="00BD384A">
        <w:rPr>
          <w:rFonts w:ascii="Times New Roman" w:eastAsia="Calibri" w:hAnsi="Times New Roman" w:cs="Times New Roman"/>
          <w:spacing w:val="-6"/>
          <w:sz w:val="28"/>
          <w:szCs w:val="28"/>
        </w:rPr>
        <w:t>Решение, предусмотренное подпунктом 2 пункта 12 настоящего Порядка, принимается при наличии одного из следующих оснований</w:t>
      </w:r>
      <w:r w:rsidRPr="00BD384A">
        <w:rPr>
          <w:rFonts w:ascii="Times New Roman" w:hAnsi="Times New Roman" w:cs="Times New Roman"/>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1)  представление заявки, оформление </w:t>
      </w:r>
      <w:r w:rsidR="00A21E73" w:rsidRPr="00BD384A">
        <w:rPr>
          <w:rFonts w:ascii="Times New Roman" w:hAnsi="Times New Roman" w:cs="Times New Roman"/>
          <w:sz w:val="28"/>
          <w:szCs w:val="28"/>
        </w:rPr>
        <w:t xml:space="preserve">и (или) представление </w:t>
      </w:r>
      <w:r w:rsidRPr="00BD384A">
        <w:rPr>
          <w:rFonts w:ascii="Times New Roman" w:hAnsi="Times New Roman" w:cs="Times New Roman"/>
          <w:sz w:val="28"/>
          <w:szCs w:val="28"/>
        </w:rPr>
        <w:t xml:space="preserve">которой не соответствует требованиям </w:t>
      </w:r>
      <w:r w:rsidR="00A21E73" w:rsidRPr="00BD384A">
        <w:rPr>
          <w:rFonts w:ascii="Times New Roman" w:eastAsia="Calibri" w:hAnsi="Times New Roman" w:cs="Times New Roman"/>
          <w:sz w:val="28"/>
          <w:szCs w:val="28"/>
          <w:lang w:eastAsia="en-US"/>
        </w:rPr>
        <w:t>пунктов 8 и 10</w:t>
      </w:r>
      <w:r w:rsidRPr="00BD384A">
        <w:rPr>
          <w:rFonts w:ascii="Times New Roman" w:hAnsi="Times New Roman" w:cs="Times New Roman"/>
          <w:sz w:val="28"/>
          <w:szCs w:val="28"/>
        </w:rPr>
        <w:t xml:space="preserve"> настоящего Порядка;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представление заявки, указанной в </w:t>
      </w:r>
      <w:hyperlink w:anchor="P5554" w:history="1">
        <w:r w:rsidRPr="00BD384A">
          <w:rPr>
            <w:rFonts w:ascii="Times New Roman" w:hAnsi="Times New Roman" w:cs="Times New Roman"/>
            <w:sz w:val="28"/>
            <w:szCs w:val="28"/>
          </w:rPr>
          <w:t>пункте 8</w:t>
        </w:r>
      </w:hyperlink>
      <w:r w:rsidRPr="00BD384A">
        <w:rPr>
          <w:rFonts w:ascii="Times New Roman" w:hAnsi="Times New Roman" w:cs="Times New Roman"/>
          <w:sz w:val="28"/>
          <w:szCs w:val="28"/>
        </w:rPr>
        <w:t xml:space="preserve"> настоящего Порядка, </w:t>
      </w:r>
      <w:r w:rsidRPr="00BD384A">
        <w:rPr>
          <w:rFonts w:ascii="Times New Roman" w:hAnsi="Times New Roman" w:cs="Times New Roman"/>
          <w:sz w:val="28"/>
          <w:szCs w:val="28"/>
        </w:rPr>
        <w:br/>
        <w:t>не в полном объеме;</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представление заявки, содержащей недостоверные сведения;</w:t>
      </w:r>
    </w:p>
    <w:p w:rsidR="007474E1" w:rsidRPr="00BD384A" w:rsidRDefault="007474E1" w:rsidP="007474E1">
      <w:pPr>
        <w:widowControl w:val="0"/>
        <w:autoSpaceDE w:val="0"/>
        <w:autoSpaceDN w:val="0"/>
        <w:ind w:firstLine="709"/>
        <w:jc w:val="both"/>
      </w:pPr>
      <w:r w:rsidRPr="00BD384A">
        <w:t>4) несоответствие работодателя требованиям пунктов 7</w:t>
      </w:r>
      <w:r w:rsidRPr="00BD384A">
        <w:rPr>
          <w:vertAlign w:val="superscript"/>
        </w:rPr>
        <w:t xml:space="preserve">1 </w:t>
      </w:r>
      <w:r w:rsidRPr="00BD384A">
        <w:t>и 15 настоящего Порядка;</w:t>
      </w:r>
    </w:p>
    <w:p w:rsidR="007474E1" w:rsidRPr="00BD384A" w:rsidRDefault="007474E1" w:rsidP="007474E1">
      <w:pPr>
        <w:pStyle w:val="ConsPlusNormal"/>
        <w:ind w:firstLine="709"/>
        <w:jc w:val="both"/>
        <w:rPr>
          <w:rFonts w:ascii="Times New Roman" w:eastAsia="Calibri" w:hAnsi="Times New Roman" w:cs="Times New Roman"/>
          <w:sz w:val="28"/>
          <w:lang w:eastAsia="ar-SA"/>
        </w:rPr>
      </w:pPr>
      <w:r w:rsidRPr="00BD384A">
        <w:rPr>
          <w:rFonts w:ascii="Times New Roman" w:hAnsi="Times New Roman" w:cs="Times New Roman"/>
          <w:sz w:val="28"/>
          <w:lang w:eastAsia="ar-SA"/>
        </w:rPr>
        <w:t>5) </w:t>
      </w:r>
      <w:r w:rsidRPr="00BD384A">
        <w:rPr>
          <w:rFonts w:ascii="Times New Roman" w:eastAsia="Calibri" w:hAnsi="Times New Roman" w:cs="Times New Roman"/>
          <w:sz w:val="28"/>
          <w:lang w:eastAsia="ar-SA"/>
        </w:rPr>
        <w:t>представление заявки с нарушением срока, указанного в пункте 11 настоящего Порядка.</w:t>
      </w:r>
    </w:p>
    <w:p w:rsidR="005F04FF" w:rsidRPr="00BD384A" w:rsidRDefault="004136AC" w:rsidP="005F04F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14. </w:t>
      </w:r>
      <w:r w:rsidR="005F04FF" w:rsidRPr="00BD384A">
        <w:rPr>
          <w:rFonts w:ascii="Times New Roman" w:hAnsi="Times New Roman" w:cs="Times New Roman"/>
          <w:sz w:val="28"/>
          <w:szCs w:val="28"/>
        </w:rPr>
        <w:t xml:space="preserve">В случае отсутствия оснований, указанных в пункте 13 настоящего Порядка, центр занятости принимает решение, предусмотренное подпунктом 1 пункта 12 настоящего Порядка, и в течение трех рабочих дней со дня его принятия направляет работодателю письменное уведомление </w:t>
      </w:r>
      <w:r w:rsidR="005F04FF" w:rsidRPr="00BD384A">
        <w:rPr>
          <w:rFonts w:ascii="Times New Roman" w:hAnsi="Times New Roman" w:cs="Times New Roman"/>
          <w:sz w:val="28"/>
          <w:szCs w:val="28"/>
        </w:rPr>
        <w:br/>
        <w:t>о необходимости заключения договора в соответствии с пунктом 16 настоящего Порядка.</w:t>
      </w:r>
    </w:p>
    <w:p w:rsidR="004136AC" w:rsidRPr="00BD384A" w:rsidRDefault="005F04FF" w:rsidP="005F04F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Решение, предусмотренное подпунктом 2 пункта 12 настоящего Порядка, направляется работодателю в течение трех рабочих дней со дня его принятия и может быть обжаловано в установленном законодательством Российской Федерации порядке.</w:t>
      </w:r>
    </w:p>
    <w:p w:rsidR="007474E1" w:rsidRPr="00BD384A" w:rsidRDefault="007474E1" w:rsidP="007474E1">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14</w:t>
      </w:r>
      <w:r w:rsidRPr="00BD384A">
        <w:rPr>
          <w:rFonts w:eastAsia="Calibri"/>
          <w:szCs w:val="20"/>
          <w:vertAlign w:val="superscript"/>
          <w:lang w:eastAsia="ar-SA"/>
        </w:rPr>
        <w:t>1</w:t>
      </w:r>
      <w:r w:rsidRPr="00BD384A">
        <w:rPr>
          <w:rFonts w:eastAsia="Calibri"/>
          <w:szCs w:val="20"/>
          <w:lang w:eastAsia="ar-SA"/>
        </w:rPr>
        <w:t>.</w:t>
      </w:r>
      <w:r w:rsidRPr="00BD384A">
        <w:rPr>
          <w:rFonts w:eastAsia="Calibri"/>
          <w:szCs w:val="20"/>
          <w:lang w:eastAsia="ar-SA"/>
        </w:rPr>
        <w:tab/>
        <w:t xml:space="preserve">Информация о результатах рассмотрения заявок </w:t>
      </w:r>
      <w:r w:rsidRPr="00BD384A">
        <w:rPr>
          <w:bCs/>
          <w:szCs w:val="20"/>
          <w:lang w:eastAsia="ar-SA"/>
        </w:rPr>
        <w:t xml:space="preserve">размещается </w:t>
      </w:r>
      <w:r w:rsidRPr="00BD384A">
        <w:rPr>
          <w:bCs/>
          <w:szCs w:val="20"/>
          <w:lang w:eastAsia="ar-SA"/>
        </w:rPr>
        <w:br/>
        <w:t xml:space="preserve">на едином портале бюджетной системы Российской Федерации </w:t>
      </w:r>
      <w:r w:rsidRPr="00BD384A">
        <w:rPr>
          <w:bCs/>
          <w:szCs w:val="20"/>
          <w:lang w:eastAsia="ar-SA"/>
        </w:rPr>
        <w:br/>
        <w:t xml:space="preserve">в информационно-телекоммуникационной сети «Интернет», </w:t>
      </w:r>
      <w:r w:rsidRPr="00BD384A">
        <w:rPr>
          <w:bCs/>
          <w:szCs w:val="20"/>
          <w:lang w:eastAsia="ar-SA"/>
        </w:rPr>
        <w:br/>
        <w:t xml:space="preserve">на интерактивном портале министерства, на </w:t>
      </w:r>
      <w:r w:rsidRPr="00BD384A">
        <w:rPr>
          <w:szCs w:val="20"/>
          <w:lang w:eastAsia="ar-SA"/>
        </w:rPr>
        <w:t xml:space="preserve">официальном сайте центра занятости </w:t>
      </w:r>
      <w:r w:rsidRPr="00BD384A">
        <w:rPr>
          <w:rFonts w:eastAsia="Calibri"/>
          <w:szCs w:val="20"/>
          <w:lang w:eastAsia="ar-SA"/>
        </w:rPr>
        <w:t>в течение пяти рабочих дней со дня принятия решения, указанного в пункте 12 настоящего Порядка.</w:t>
      </w:r>
    </w:p>
    <w:p w:rsidR="007474E1" w:rsidRPr="00BD384A" w:rsidRDefault="007474E1" w:rsidP="007474E1">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В информации указывается:</w:t>
      </w:r>
    </w:p>
    <w:p w:rsidR="007474E1" w:rsidRPr="00BD384A" w:rsidRDefault="007474E1" w:rsidP="007474E1">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1) дата, время и место проведения рассмотрения заявок;</w:t>
      </w:r>
    </w:p>
    <w:p w:rsidR="007474E1" w:rsidRPr="00BD384A" w:rsidRDefault="007474E1" w:rsidP="007474E1">
      <w:pPr>
        <w:tabs>
          <w:tab w:val="left" w:pos="1276"/>
        </w:tabs>
        <w:suppressAutoHyphens/>
        <w:autoSpaceDE w:val="0"/>
        <w:autoSpaceDN w:val="0"/>
        <w:adjustRightInd w:val="0"/>
        <w:ind w:firstLine="709"/>
        <w:jc w:val="both"/>
        <w:rPr>
          <w:rFonts w:eastAsia="Calibri"/>
          <w:szCs w:val="20"/>
          <w:lang w:eastAsia="ar-SA"/>
        </w:rPr>
      </w:pPr>
      <w:r w:rsidRPr="00BD384A">
        <w:rPr>
          <w:rFonts w:eastAsia="Calibri"/>
          <w:szCs w:val="20"/>
          <w:lang w:eastAsia="ar-SA"/>
        </w:rPr>
        <w:t xml:space="preserve">2) информация о работодателях, заявки которых были рассмотрены </w:t>
      </w:r>
      <w:r w:rsidRPr="00BD384A">
        <w:rPr>
          <w:rFonts w:eastAsia="Calibri"/>
          <w:szCs w:val="20"/>
          <w:lang w:eastAsia="ar-SA"/>
        </w:rPr>
        <w:br/>
        <w:t xml:space="preserve">или отклонены, с указанием причин их отклонения; </w:t>
      </w:r>
    </w:p>
    <w:p w:rsidR="007474E1" w:rsidRPr="00BD384A" w:rsidRDefault="007474E1" w:rsidP="007474E1">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z w:val="28"/>
          <w:lang w:eastAsia="ar-SA"/>
        </w:rPr>
        <w:t>3) наименование работодателя, с которым заключается договор.</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15.  Работодатель на первое число месяца</w:t>
      </w:r>
      <w:r w:rsidR="007474E1" w:rsidRPr="00BD384A">
        <w:rPr>
          <w:rStyle w:val="FontStyle20"/>
          <w:rFonts w:eastAsia="Candara"/>
          <w:sz w:val="28"/>
          <w:szCs w:val="28"/>
        </w:rPr>
        <w:t>, предшествовавшего месяцу</w:t>
      </w:r>
      <w:r w:rsidRPr="00BD384A">
        <w:rPr>
          <w:rFonts w:ascii="Times New Roman" w:hAnsi="Times New Roman" w:cs="Times New Roman"/>
          <w:sz w:val="28"/>
          <w:szCs w:val="28"/>
        </w:rPr>
        <w:t>, в котором планируется заключение договора, должен соответствовать следующим условиям:</w:t>
      </w:r>
    </w:p>
    <w:p w:rsidR="001E1F36" w:rsidRPr="00BD384A" w:rsidRDefault="004136AC" w:rsidP="001E1F36">
      <w:pPr>
        <w:ind w:firstLine="709"/>
        <w:jc w:val="both"/>
        <w:rPr>
          <w:color w:val="000000"/>
          <w:spacing w:val="-6"/>
        </w:rPr>
      </w:pPr>
      <w:r w:rsidRPr="00BD384A">
        <w:rPr>
          <w:spacing w:val="-6"/>
        </w:rPr>
        <w:t>1)  </w:t>
      </w:r>
      <w:r w:rsidR="001E1F36" w:rsidRPr="00BD384A">
        <w:rPr>
          <w:rFonts w:eastAsia="Calibri"/>
          <w:i/>
          <w:lang w:eastAsia="en-US"/>
        </w:rPr>
        <w:t>подпункт исключен</w:t>
      </w:r>
      <w:r w:rsidR="001E1F36" w:rsidRPr="00BD384A">
        <w:t xml:space="preserve"> (</w:t>
      </w:r>
      <w:r w:rsidR="001E1F36" w:rsidRPr="00BD384A">
        <w:rPr>
          <w:i/>
          <w:sz w:val="24"/>
          <w:szCs w:val="24"/>
        </w:rPr>
        <w:t>постановление Правительства Архангельской области от 16.04.2019 № 205-пп</w:t>
      </w:r>
      <w:r w:rsidR="001E1F36" w:rsidRPr="00BD384A">
        <w:t>);</w:t>
      </w:r>
    </w:p>
    <w:p w:rsidR="001E1F36" w:rsidRPr="00BD384A" w:rsidRDefault="004136AC" w:rsidP="001E1F36">
      <w:pPr>
        <w:ind w:firstLine="709"/>
        <w:jc w:val="both"/>
        <w:rPr>
          <w:color w:val="000000"/>
          <w:spacing w:val="-6"/>
        </w:rPr>
      </w:pPr>
      <w:r w:rsidRPr="00BD384A">
        <w:t>2)  </w:t>
      </w:r>
      <w:r w:rsidR="001E1F36" w:rsidRPr="00BD384A">
        <w:rPr>
          <w:rFonts w:eastAsia="Calibri"/>
          <w:i/>
          <w:lang w:eastAsia="en-US"/>
        </w:rPr>
        <w:t>подпункт исключен</w:t>
      </w:r>
      <w:r w:rsidR="001E1F36" w:rsidRPr="00BD384A">
        <w:t xml:space="preserve"> (</w:t>
      </w:r>
      <w:r w:rsidR="001E1F36" w:rsidRPr="00BD384A">
        <w:rPr>
          <w:i/>
          <w:sz w:val="24"/>
          <w:szCs w:val="24"/>
        </w:rPr>
        <w:t>постановление Правительства Архангельской области от 16.04.2019 № 205-пп</w:t>
      </w:r>
      <w:r w:rsidR="001E1F36" w:rsidRPr="00BD384A">
        <w:t>);</w:t>
      </w:r>
    </w:p>
    <w:p w:rsidR="001E1F36" w:rsidRPr="00BD384A" w:rsidRDefault="004136AC" w:rsidP="001E1F36">
      <w:pPr>
        <w:ind w:firstLine="709"/>
        <w:jc w:val="both"/>
        <w:rPr>
          <w:color w:val="000000"/>
          <w:spacing w:val="-6"/>
        </w:rPr>
      </w:pPr>
      <w:r w:rsidRPr="00BD384A">
        <w:t>3)  </w:t>
      </w:r>
      <w:r w:rsidR="001E1F36" w:rsidRPr="00BD384A">
        <w:rPr>
          <w:rFonts w:eastAsia="Calibri"/>
          <w:i/>
          <w:lang w:eastAsia="en-US"/>
        </w:rPr>
        <w:t>подпункт исключен</w:t>
      </w:r>
      <w:r w:rsidR="001E1F36" w:rsidRPr="00BD384A">
        <w:t xml:space="preserve"> (</w:t>
      </w:r>
      <w:r w:rsidR="001E1F36" w:rsidRPr="00BD384A">
        <w:rPr>
          <w:i/>
          <w:sz w:val="24"/>
          <w:szCs w:val="24"/>
        </w:rPr>
        <w:t>постановление Правительства Архангельской области от 16.04.2019 № 205-пп</w:t>
      </w:r>
      <w:r w:rsidR="001E1F36" w:rsidRPr="00BD384A">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rFonts w:ascii="Times New Roman" w:hAnsi="Times New Roman" w:cs="Times New Roman"/>
          <w:sz w:val="28"/>
          <w:szCs w:val="28"/>
        </w:rPr>
        <w:br/>
      </w:r>
      <w:r w:rsidRPr="00BD384A">
        <w:rPr>
          <w:rFonts w:ascii="Times New Roman" w:hAnsi="Times New Roman" w:cs="Times New Roman"/>
          <w:spacing w:val="-4"/>
          <w:sz w:val="28"/>
          <w:szCs w:val="28"/>
        </w:rPr>
        <w:t>и территорий, предоставляющих льготный налоговый режим налогообложения</w:t>
      </w:r>
      <w:r w:rsidRPr="00BD384A">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w:t>
      </w:r>
      <w:proofErr w:type="spellStart"/>
      <w:r w:rsidRPr="00BD384A">
        <w:rPr>
          <w:rFonts w:ascii="Times New Roman" w:hAnsi="Times New Roman" w:cs="Times New Roman"/>
          <w:sz w:val="28"/>
          <w:szCs w:val="28"/>
        </w:rPr>
        <w:t>офшорные</w:t>
      </w:r>
      <w:proofErr w:type="spellEnd"/>
      <w:r w:rsidRPr="00BD384A">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5)  не должен получать средства из областного бюджета в соответствии </w:t>
      </w:r>
      <w:r w:rsidRPr="00BD384A">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hyperlink w:anchor="P5533" w:history="1">
        <w:r w:rsidRPr="00BD384A">
          <w:rPr>
            <w:rFonts w:ascii="Times New Roman" w:hAnsi="Times New Roman" w:cs="Times New Roman"/>
            <w:sz w:val="28"/>
            <w:szCs w:val="28"/>
          </w:rPr>
          <w:t xml:space="preserve">пункте </w:t>
        </w:r>
      </w:hyperlink>
      <w:r w:rsidR="007474E1" w:rsidRPr="00BD384A">
        <w:rPr>
          <w:rFonts w:ascii="Times New Roman" w:hAnsi="Times New Roman" w:cs="Times New Roman"/>
          <w:sz w:val="28"/>
          <w:szCs w:val="28"/>
        </w:rPr>
        <w:t>1</w:t>
      </w:r>
      <w:r w:rsidRPr="00BD384A">
        <w:rPr>
          <w:rFonts w:ascii="Times New Roman" w:hAnsi="Times New Roman" w:cs="Times New Roman"/>
          <w:sz w:val="28"/>
          <w:szCs w:val="28"/>
        </w:rPr>
        <w:t xml:space="preserve"> настоящего Порядка.</w:t>
      </w:r>
    </w:p>
    <w:p w:rsidR="004136AC" w:rsidRPr="00BD384A" w:rsidRDefault="004136AC" w:rsidP="005F04FF">
      <w:pPr>
        <w:pStyle w:val="ConsPlusNormal"/>
        <w:ind w:firstLine="709"/>
        <w:jc w:val="both"/>
        <w:rPr>
          <w:rFonts w:ascii="Times New Roman" w:hAnsi="Times New Roman" w:cs="Times New Roman"/>
          <w:i/>
          <w:sz w:val="24"/>
          <w:szCs w:val="24"/>
        </w:rPr>
      </w:pPr>
      <w:r w:rsidRPr="00BD384A">
        <w:rPr>
          <w:rFonts w:ascii="Times New Roman" w:hAnsi="Times New Roman" w:cs="Times New Roman"/>
          <w:sz w:val="28"/>
          <w:szCs w:val="28"/>
        </w:rPr>
        <w:t>16.  </w:t>
      </w:r>
      <w:r w:rsidR="005F04FF" w:rsidRPr="00BD384A">
        <w:rPr>
          <w:rFonts w:ascii="Times New Roman" w:hAnsi="Times New Roman" w:cs="Times New Roman"/>
          <w:sz w:val="28"/>
          <w:szCs w:val="28"/>
        </w:rPr>
        <w:t xml:space="preserve">Для заключения договора работодатель в течение 10 рабочих дней со дня получения уведомления, указанного в абзаце первом пункта 14 настоящего Порядка, представляет в обособленное подразделение центра занятости заявление о заключении договора в свободной форме, которое </w:t>
      </w:r>
      <w:r w:rsidR="005F04FF" w:rsidRPr="00BD384A">
        <w:rPr>
          <w:rFonts w:ascii="Times New Roman" w:hAnsi="Times New Roman" w:cs="Times New Roman"/>
          <w:sz w:val="28"/>
          <w:szCs w:val="28"/>
        </w:rPr>
        <w:br/>
        <w:t xml:space="preserve">в обязательном порядке включает в себя сведения о неполучении средств </w:t>
      </w:r>
      <w:r w:rsidR="005F04FF" w:rsidRPr="00BD384A">
        <w:rPr>
          <w:rFonts w:ascii="Times New Roman" w:hAnsi="Times New Roman" w:cs="Times New Roman"/>
          <w:sz w:val="28"/>
          <w:szCs w:val="28"/>
        </w:rPr>
        <w:br/>
        <w:t>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5F04FF" w:rsidRPr="00BD384A" w:rsidRDefault="004136AC" w:rsidP="005F04FF">
      <w:pPr>
        <w:pStyle w:val="ConsPlusNormal"/>
        <w:ind w:firstLine="709"/>
        <w:jc w:val="both"/>
        <w:rPr>
          <w:i/>
        </w:rPr>
      </w:pPr>
      <w:r w:rsidRPr="00BD384A">
        <w:rPr>
          <w:rFonts w:ascii="Times New Roman" w:hAnsi="Times New Roman" w:cs="Times New Roman"/>
          <w:i/>
          <w:sz w:val="28"/>
          <w:szCs w:val="28"/>
        </w:rPr>
        <w:t xml:space="preserve">17.  </w:t>
      </w:r>
      <w:r w:rsidR="005F04FF" w:rsidRPr="00BD384A">
        <w:rPr>
          <w:rFonts w:ascii="Times New Roman" w:hAnsi="Times New Roman" w:cs="Times New Roman"/>
          <w:i/>
          <w:sz w:val="28"/>
          <w:szCs w:val="28"/>
        </w:rPr>
        <w:t>Исключен.</w:t>
      </w:r>
    </w:p>
    <w:p w:rsidR="005F04FF" w:rsidRPr="00BD384A" w:rsidRDefault="004136AC" w:rsidP="005F04FF">
      <w:pPr>
        <w:pStyle w:val="ConsPlusNormal"/>
        <w:ind w:firstLine="709"/>
        <w:jc w:val="both"/>
        <w:rPr>
          <w:rFonts w:ascii="Times New Roman" w:hAnsi="Times New Roman" w:cs="Times New Roman"/>
          <w:i/>
          <w:sz w:val="28"/>
          <w:szCs w:val="28"/>
        </w:rPr>
      </w:pPr>
      <w:r w:rsidRPr="00BD384A">
        <w:rPr>
          <w:rFonts w:ascii="Times New Roman" w:hAnsi="Times New Roman" w:cs="Times New Roman"/>
          <w:i/>
          <w:sz w:val="28"/>
          <w:szCs w:val="28"/>
        </w:rPr>
        <w:t>18.  </w:t>
      </w:r>
      <w:r w:rsidR="005F04FF" w:rsidRPr="00BD384A">
        <w:rPr>
          <w:rFonts w:ascii="Times New Roman" w:hAnsi="Times New Roman" w:cs="Times New Roman"/>
          <w:i/>
          <w:sz w:val="28"/>
          <w:szCs w:val="28"/>
        </w:rPr>
        <w:t>Исключен.</w:t>
      </w:r>
    </w:p>
    <w:p w:rsidR="005F04FF" w:rsidRPr="00BD384A" w:rsidRDefault="004136AC" w:rsidP="005F04FF">
      <w:pPr>
        <w:pStyle w:val="ConsPlusNormal"/>
        <w:ind w:firstLine="709"/>
        <w:jc w:val="both"/>
        <w:rPr>
          <w:rFonts w:ascii="Times New Roman" w:hAnsi="Times New Roman" w:cs="Times New Roman"/>
          <w:i/>
          <w:sz w:val="28"/>
          <w:szCs w:val="28"/>
        </w:rPr>
      </w:pPr>
      <w:r w:rsidRPr="00BD384A">
        <w:rPr>
          <w:rFonts w:ascii="Times New Roman" w:hAnsi="Times New Roman" w:cs="Times New Roman"/>
          <w:i/>
          <w:sz w:val="28"/>
          <w:szCs w:val="28"/>
        </w:rPr>
        <w:t>19.  </w:t>
      </w:r>
      <w:r w:rsidR="005F04FF" w:rsidRPr="00BD384A">
        <w:rPr>
          <w:rFonts w:ascii="Times New Roman" w:hAnsi="Times New Roman" w:cs="Times New Roman"/>
          <w:i/>
          <w:sz w:val="28"/>
          <w:szCs w:val="28"/>
        </w:rPr>
        <w:t>Исключен.</w:t>
      </w:r>
    </w:p>
    <w:p w:rsidR="00F70002" w:rsidRPr="00BD384A" w:rsidRDefault="004136AC" w:rsidP="005F04FF">
      <w:pPr>
        <w:pStyle w:val="aff8"/>
        <w:tabs>
          <w:tab w:val="left" w:pos="0"/>
        </w:tabs>
        <w:spacing w:after="1"/>
        <w:ind w:left="0" w:firstLine="709"/>
        <w:jc w:val="both"/>
        <w:rPr>
          <w:rStyle w:val="FontStyle20"/>
          <w:color w:val="auto"/>
          <w:sz w:val="28"/>
          <w:szCs w:val="28"/>
        </w:rPr>
      </w:pPr>
      <w:r w:rsidRPr="00BD384A">
        <w:rPr>
          <w:sz w:val="28"/>
          <w:szCs w:val="28"/>
        </w:rPr>
        <w:t>20.  </w:t>
      </w:r>
      <w:r w:rsidR="005F04FF" w:rsidRPr="00BD384A">
        <w:rPr>
          <w:rStyle w:val="FontStyle20"/>
          <w:color w:val="auto"/>
          <w:sz w:val="28"/>
          <w:szCs w:val="28"/>
        </w:rPr>
        <w:t>Центр занятости в течение пяти рабочих дней со дня получения документа, указанного в пункте 16 настоящего Порядка,</w:t>
      </w:r>
      <w:r w:rsidR="006E16F0" w:rsidRPr="00BD384A">
        <w:rPr>
          <w:rStyle w:val="FontStyle20"/>
          <w:color w:val="auto"/>
          <w:sz w:val="28"/>
          <w:szCs w:val="28"/>
        </w:rPr>
        <w:t xml:space="preserve"> направляет работодателю проект договора по форме, утверждаемой постановлением министерства, в соответствии с типовой формой соглашения </w:t>
      </w:r>
      <w:r w:rsidR="005F04FF" w:rsidRPr="00BD384A">
        <w:rPr>
          <w:rStyle w:val="FontStyle20"/>
          <w:color w:val="auto"/>
          <w:sz w:val="28"/>
          <w:szCs w:val="28"/>
        </w:rPr>
        <w:br/>
      </w:r>
      <w:r w:rsidR="006E16F0" w:rsidRPr="00BD384A">
        <w:rPr>
          <w:rStyle w:val="FontStyle20"/>
          <w:color w:val="auto"/>
          <w:sz w:val="28"/>
          <w:szCs w:val="28"/>
        </w:rPr>
        <w:t xml:space="preserve">о предоставлении субсидии, разрабатываемой и утверждаемой постановлением министерства финансов Архангельской области </w:t>
      </w:r>
      <w:r w:rsidR="005F04FF" w:rsidRPr="00BD384A">
        <w:rPr>
          <w:rStyle w:val="FontStyle20"/>
          <w:color w:val="auto"/>
          <w:sz w:val="28"/>
          <w:szCs w:val="28"/>
        </w:rPr>
        <w:br/>
      </w:r>
      <w:r w:rsidR="006E16F0" w:rsidRPr="00BD384A">
        <w:rPr>
          <w:rStyle w:val="FontStyle20"/>
          <w:color w:val="auto"/>
          <w:sz w:val="28"/>
          <w:szCs w:val="28"/>
        </w:rPr>
        <w:t xml:space="preserve">в соответствии со статьей 78 Бюджетного кодекса Российской Федерации </w:t>
      </w:r>
      <w:r w:rsidR="005F04FF" w:rsidRPr="00BD384A">
        <w:rPr>
          <w:rStyle w:val="FontStyle20"/>
          <w:color w:val="auto"/>
          <w:sz w:val="28"/>
          <w:szCs w:val="28"/>
        </w:rPr>
        <w:br/>
      </w:r>
      <w:r w:rsidR="006E16F0" w:rsidRPr="00BD384A">
        <w:rPr>
          <w:rStyle w:val="FontStyle20"/>
          <w:color w:val="auto"/>
          <w:sz w:val="28"/>
          <w:szCs w:val="28"/>
        </w:rPr>
        <w:t>и общими требованиями, для рассмотрения и подписания.</w:t>
      </w:r>
    </w:p>
    <w:p w:rsidR="00F70002" w:rsidRPr="00BD384A" w:rsidRDefault="00F70002" w:rsidP="00F70002">
      <w:pPr>
        <w:pStyle w:val="aff8"/>
        <w:tabs>
          <w:tab w:val="left" w:pos="0"/>
        </w:tabs>
        <w:spacing w:after="1"/>
        <w:ind w:left="0" w:firstLine="709"/>
        <w:jc w:val="both"/>
        <w:rPr>
          <w:rStyle w:val="FontStyle20"/>
          <w:color w:val="auto"/>
          <w:sz w:val="28"/>
          <w:szCs w:val="28"/>
        </w:rPr>
      </w:pPr>
      <w:r w:rsidRPr="00BD384A">
        <w:rPr>
          <w:rStyle w:val="FontStyle20"/>
          <w:color w:val="auto"/>
          <w:sz w:val="28"/>
          <w:szCs w:val="28"/>
        </w:rPr>
        <w:t xml:space="preserve">Проект договора, указанный в абзаце первом настоящего пункта, включает в себя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BD384A">
        <w:rPr>
          <w:rStyle w:val="FontStyle20"/>
          <w:color w:val="auto"/>
          <w:sz w:val="28"/>
          <w:szCs w:val="28"/>
        </w:rPr>
        <w:br/>
        <w:t>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6E16F0" w:rsidRPr="00BD384A" w:rsidRDefault="006E16F0" w:rsidP="006E16F0">
      <w:pPr>
        <w:autoSpaceDE w:val="0"/>
        <w:autoSpaceDN w:val="0"/>
        <w:adjustRightInd w:val="0"/>
        <w:ind w:firstLine="709"/>
        <w:contextualSpacing/>
        <w:jc w:val="both"/>
      </w:pPr>
      <w:r w:rsidRPr="00BD384A">
        <w:t>В договор также включаются обязательства работодателя:</w:t>
      </w:r>
    </w:p>
    <w:p w:rsidR="006E16F0" w:rsidRPr="00BD384A" w:rsidRDefault="00237C65" w:rsidP="006E16F0">
      <w:pPr>
        <w:autoSpaceDE w:val="0"/>
        <w:autoSpaceDN w:val="0"/>
        <w:adjustRightInd w:val="0"/>
        <w:spacing w:before="280"/>
        <w:ind w:firstLine="709"/>
        <w:contextualSpacing/>
        <w:jc w:val="both"/>
      </w:pPr>
      <w:r w:rsidRPr="00BD384A">
        <w:t>1) </w:t>
      </w:r>
      <w:r w:rsidR="006E16F0" w:rsidRPr="00BD384A">
        <w:t>принимать на работу незанятых инвалидов</w:t>
      </w:r>
      <w:r w:rsidR="009C25DF" w:rsidRPr="00BD384A">
        <w:t xml:space="preserve"> на условиях трудового договора, заключенного на неопределенный срок</w:t>
      </w:r>
      <w:r w:rsidR="006E16F0" w:rsidRPr="00BD384A">
        <w:t>;</w:t>
      </w:r>
    </w:p>
    <w:p w:rsidR="006E16F0" w:rsidRPr="00BD384A" w:rsidRDefault="00237C65" w:rsidP="006E16F0">
      <w:pPr>
        <w:autoSpaceDE w:val="0"/>
        <w:autoSpaceDN w:val="0"/>
        <w:adjustRightInd w:val="0"/>
        <w:spacing w:before="280"/>
        <w:ind w:firstLine="709"/>
        <w:contextualSpacing/>
        <w:jc w:val="both"/>
      </w:pPr>
      <w:r w:rsidRPr="00BD384A">
        <w:t>2) </w:t>
      </w:r>
      <w:r w:rsidR="006E16F0" w:rsidRPr="00BD384A">
        <w:t xml:space="preserve">извещать </w:t>
      </w:r>
      <w:r w:rsidR="00DE2F73" w:rsidRPr="00BD384A">
        <w:t xml:space="preserve">центр занятости </w:t>
      </w:r>
      <w:r w:rsidR="006E16F0" w:rsidRPr="00BD384A">
        <w:t xml:space="preserve">в течение пяти рабочих дней </w:t>
      </w:r>
      <w:r w:rsidRPr="00BD384A">
        <w:br/>
      </w:r>
      <w:r w:rsidR="006E16F0" w:rsidRPr="00BD384A">
        <w:t>о расторжении трудового договора с незанятыми инвалидами, трудоустроенными на рабочие места;</w:t>
      </w:r>
    </w:p>
    <w:p w:rsidR="006E16F0" w:rsidRPr="00BD384A" w:rsidRDefault="00237C65" w:rsidP="006E16F0">
      <w:pPr>
        <w:autoSpaceDE w:val="0"/>
        <w:autoSpaceDN w:val="0"/>
        <w:adjustRightInd w:val="0"/>
        <w:spacing w:before="280"/>
        <w:ind w:firstLine="709"/>
        <w:contextualSpacing/>
        <w:jc w:val="both"/>
      </w:pPr>
      <w:r w:rsidRPr="00BD384A">
        <w:t>3) </w:t>
      </w:r>
      <w:r w:rsidR="006E16F0" w:rsidRPr="00BD384A">
        <w:t>заключать трудовые договоры с другими гражданами из числа незанятых инвалидов на освободившиеся рабочие места по направлениям центра занятости;</w:t>
      </w:r>
    </w:p>
    <w:p w:rsidR="004136AC" w:rsidRPr="00BD384A" w:rsidRDefault="00237C65" w:rsidP="006E16F0">
      <w:pPr>
        <w:pStyle w:val="ConsPlusNormal"/>
        <w:ind w:firstLine="709"/>
        <w:jc w:val="both"/>
        <w:rPr>
          <w:rFonts w:ascii="Times New Roman" w:eastAsia="Calibri" w:hAnsi="Times New Roman" w:cs="Times New Roman"/>
          <w:sz w:val="28"/>
          <w:szCs w:val="28"/>
        </w:rPr>
      </w:pPr>
      <w:r w:rsidRPr="00BD384A">
        <w:rPr>
          <w:rFonts w:ascii="Times New Roman" w:eastAsia="Calibri" w:hAnsi="Times New Roman" w:cs="Times New Roman"/>
          <w:sz w:val="28"/>
          <w:szCs w:val="28"/>
        </w:rPr>
        <w:t>4) </w:t>
      </w:r>
      <w:r w:rsidR="006E16F0" w:rsidRPr="00BD384A">
        <w:rPr>
          <w:rFonts w:ascii="Times New Roman" w:eastAsia="Calibri" w:hAnsi="Times New Roman" w:cs="Times New Roman"/>
          <w:sz w:val="28"/>
          <w:szCs w:val="28"/>
        </w:rPr>
        <w:t>нести ответственность за достоверность представляемых документов.</w:t>
      </w:r>
    </w:p>
    <w:p w:rsidR="004136AC" w:rsidRPr="00BD384A" w:rsidRDefault="004136AC" w:rsidP="00237C65">
      <w:pPr>
        <w:pStyle w:val="ConsPlusNormal"/>
        <w:ind w:firstLine="709"/>
        <w:jc w:val="both"/>
        <w:rPr>
          <w:rFonts w:ascii="Times New Roman" w:hAnsi="Times New Roman" w:cs="Times New Roman"/>
          <w:i/>
          <w:sz w:val="24"/>
          <w:szCs w:val="24"/>
        </w:rPr>
      </w:pPr>
      <w:r w:rsidRPr="00BD384A">
        <w:rPr>
          <w:rFonts w:ascii="Times New Roman" w:hAnsi="Times New Roman" w:cs="Times New Roman"/>
          <w:i/>
          <w:sz w:val="28"/>
          <w:szCs w:val="28"/>
        </w:rPr>
        <w:t>21. </w:t>
      </w:r>
      <w:r w:rsidR="00CF2676" w:rsidRPr="00BD384A">
        <w:rPr>
          <w:rFonts w:ascii="Times New Roman" w:hAnsi="Times New Roman" w:cs="Times New Roman"/>
          <w:i/>
          <w:sz w:val="24"/>
          <w:szCs w:val="24"/>
        </w:rPr>
        <w:t>Исключен (постановление Правительства Архангельской области от 10.10.2019 № 561-пп).</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22.  Работодатель в течение 10 рабочих дней со дня получения проекта договора представляет в </w:t>
      </w:r>
      <w:r w:rsidR="00DE2F7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подписанный со своей стороны проект договора.</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случае если по истечении срока, указанного в </w:t>
      </w:r>
      <w:hyperlink w:anchor="P5631" w:history="1">
        <w:r w:rsidRPr="00BD384A">
          <w:rPr>
            <w:rFonts w:ascii="Times New Roman" w:hAnsi="Times New Roman" w:cs="Times New Roman"/>
            <w:sz w:val="28"/>
            <w:szCs w:val="28"/>
          </w:rPr>
          <w:t>абзаце первом</w:t>
        </w:r>
      </w:hyperlink>
      <w:r w:rsidRPr="00BD384A">
        <w:rPr>
          <w:rFonts w:ascii="Times New Roman" w:hAnsi="Times New Roman" w:cs="Times New Roman"/>
          <w:sz w:val="28"/>
          <w:szCs w:val="28"/>
        </w:rPr>
        <w:t xml:space="preserve"> настоящего пункта, подписанный договор не был представлен в </w:t>
      </w:r>
      <w:r w:rsidR="005E7CC1" w:rsidRPr="00BD384A">
        <w:rPr>
          <w:rFonts w:ascii="Times New Roman" w:hAnsi="Times New Roman" w:cs="Times New Roman"/>
          <w:sz w:val="28"/>
          <w:szCs w:val="28"/>
        </w:rPr>
        <w:t>обособленное подразделение центра занятости</w:t>
      </w:r>
      <w:r w:rsidRPr="00BD384A">
        <w:rPr>
          <w:rFonts w:ascii="Times New Roman" w:hAnsi="Times New Roman" w:cs="Times New Roman"/>
          <w:sz w:val="28"/>
          <w:szCs w:val="28"/>
        </w:rPr>
        <w:t>, обязательства министерства по предоставлению субсидии данному работодателю прекращаются.</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23.  После заключения договора работодатель обязан:</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w:t>
      </w:r>
      <w:r w:rsidR="009C25DF" w:rsidRPr="00BD384A">
        <w:rPr>
          <w:rFonts w:ascii="Times New Roman" w:hAnsi="Times New Roman" w:cs="Times New Roman"/>
          <w:sz w:val="28"/>
          <w:szCs w:val="28"/>
        </w:rPr>
        <w:t>создать</w:t>
      </w:r>
      <w:r w:rsidRPr="00BD384A">
        <w:rPr>
          <w:rFonts w:ascii="Times New Roman" w:hAnsi="Times New Roman" w:cs="Times New Roman"/>
          <w:sz w:val="28"/>
          <w:szCs w:val="28"/>
        </w:rPr>
        <w:t xml:space="preserve"> рабочие места путем приобретения</w:t>
      </w:r>
      <w:r w:rsidR="009C25DF" w:rsidRPr="00BD384A">
        <w:rPr>
          <w:rFonts w:ascii="Times New Roman" w:hAnsi="Times New Roman" w:cs="Times New Roman"/>
          <w:sz w:val="28"/>
          <w:szCs w:val="28"/>
        </w:rPr>
        <w:t xml:space="preserve"> оснащения</w:t>
      </w:r>
      <w:r w:rsidRPr="00BD384A">
        <w:rPr>
          <w:rFonts w:ascii="Times New Roman" w:hAnsi="Times New Roman" w:cs="Times New Roman"/>
          <w:sz w:val="28"/>
          <w:szCs w:val="28"/>
        </w:rPr>
        <w:t xml:space="preserve">, </w:t>
      </w:r>
      <w:r w:rsidR="009C25DF" w:rsidRPr="00BD384A">
        <w:rPr>
          <w:rFonts w:ascii="Times New Roman" w:hAnsi="Times New Roman" w:cs="Times New Roman"/>
          <w:sz w:val="28"/>
          <w:szCs w:val="28"/>
        </w:rPr>
        <w:t xml:space="preserve">и (или) </w:t>
      </w:r>
      <w:r w:rsidRPr="00BD384A">
        <w:rPr>
          <w:rFonts w:ascii="Times New Roman" w:hAnsi="Times New Roman" w:cs="Times New Roman"/>
          <w:sz w:val="28"/>
          <w:szCs w:val="28"/>
        </w:rPr>
        <w:t>монтажа</w:t>
      </w:r>
      <w:r w:rsidR="009C25DF" w:rsidRPr="00BD384A">
        <w:rPr>
          <w:rFonts w:ascii="Times New Roman" w:hAnsi="Times New Roman" w:cs="Times New Roman"/>
          <w:sz w:val="28"/>
          <w:szCs w:val="28"/>
        </w:rPr>
        <w:t>,</w:t>
      </w:r>
      <w:r w:rsidRPr="00BD384A">
        <w:rPr>
          <w:rFonts w:ascii="Times New Roman" w:hAnsi="Times New Roman" w:cs="Times New Roman"/>
          <w:sz w:val="28"/>
          <w:szCs w:val="28"/>
        </w:rPr>
        <w:t xml:space="preserve"> и</w:t>
      </w:r>
      <w:r w:rsidR="009C25DF" w:rsidRPr="00BD384A">
        <w:rPr>
          <w:rFonts w:ascii="Times New Roman" w:hAnsi="Times New Roman" w:cs="Times New Roman"/>
          <w:sz w:val="28"/>
          <w:szCs w:val="28"/>
        </w:rPr>
        <w:t xml:space="preserve"> (или)</w:t>
      </w:r>
      <w:r w:rsidRPr="00BD384A">
        <w:rPr>
          <w:rFonts w:ascii="Times New Roman" w:hAnsi="Times New Roman" w:cs="Times New Roman"/>
          <w:sz w:val="28"/>
          <w:szCs w:val="28"/>
        </w:rPr>
        <w:t xml:space="preserve"> установки </w:t>
      </w:r>
      <w:r w:rsidR="009C25DF" w:rsidRPr="00BD384A">
        <w:rPr>
          <w:rFonts w:ascii="Times New Roman" w:hAnsi="Times New Roman" w:cs="Times New Roman"/>
          <w:sz w:val="28"/>
          <w:szCs w:val="28"/>
        </w:rPr>
        <w:t>оснащения</w:t>
      </w:r>
      <w:r w:rsidRPr="00BD384A">
        <w:rPr>
          <w:rFonts w:ascii="Times New Roman" w:hAnsi="Times New Roman" w:cs="Times New Roman"/>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принять на работу граждан из числа незанятых инвалидов, направленных </w:t>
      </w:r>
      <w:r w:rsidR="00DE2F73" w:rsidRPr="00BD384A">
        <w:rPr>
          <w:rFonts w:ascii="Times New Roman" w:hAnsi="Times New Roman" w:cs="Times New Roman"/>
          <w:sz w:val="28"/>
          <w:szCs w:val="28"/>
        </w:rPr>
        <w:t>центром занятости</w:t>
      </w:r>
      <w:r w:rsidRPr="00BD384A">
        <w:rPr>
          <w:rFonts w:ascii="Times New Roman" w:hAnsi="Times New Roman" w:cs="Times New Roman"/>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3)  представить в </w:t>
      </w:r>
      <w:r w:rsidR="00DE2F7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документы, подтверждающие:</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создание рабочих мест;</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трудоустройство на рабочие места граждан из числа незанятых инвалидов по направлению </w:t>
      </w:r>
      <w:r w:rsidR="00DE2F73" w:rsidRPr="00BD384A">
        <w:rPr>
          <w:rFonts w:ascii="Times New Roman" w:hAnsi="Times New Roman" w:cs="Times New Roman"/>
          <w:sz w:val="28"/>
          <w:szCs w:val="28"/>
        </w:rPr>
        <w:t>центра занятости</w:t>
      </w:r>
      <w:r w:rsidRPr="00BD384A">
        <w:rPr>
          <w:rFonts w:ascii="Times New Roman" w:hAnsi="Times New Roman" w:cs="Times New Roman"/>
          <w:sz w:val="28"/>
          <w:szCs w:val="28"/>
        </w:rPr>
        <w:t>.</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Срок реализации работодателями мероприятий, предусмотренных настоящим пунктом, определяется договором.</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24. При наличии кандидатов из числа инвалидов молодого возраста </w:t>
      </w:r>
      <w:r w:rsidRPr="00BD384A">
        <w:rPr>
          <w:rFonts w:ascii="Times New Roman" w:hAnsi="Times New Roman" w:cs="Times New Roman"/>
          <w:sz w:val="28"/>
          <w:szCs w:val="28"/>
        </w:rPr>
        <w:br/>
        <w:t xml:space="preserve">и не являющихся инвалидами молодого возраста для направления на </w:t>
      </w:r>
      <w:r w:rsidRPr="00BD384A">
        <w:rPr>
          <w:rFonts w:ascii="Times New Roman" w:hAnsi="Times New Roman" w:cs="Times New Roman"/>
          <w:sz w:val="28"/>
          <w:szCs w:val="28"/>
        </w:rPr>
        <w:br/>
        <w:t xml:space="preserve">созданное работодателем рабочее место направление выдается центром занятости кандидату из числа инвалидов молодого возраста. </w:t>
      </w:r>
    </w:p>
    <w:p w:rsidR="00A54131" w:rsidRPr="00BD384A" w:rsidRDefault="00A54131" w:rsidP="004136AC">
      <w:pPr>
        <w:pStyle w:val="ConsPlusNormal"/>
        <w:jc w:val="center"/>
        <w:outlineLvl w:val="1"/>
        <w:rPr>
          <w:rFonts w:ascii="Times New Roman" w:hAnsi="Times New Roman" w:cs="Times New Roman"/>
          <w:b/>
          <w:sz w:val="28"/>
          <w:szCs w:val="28"/>
        </w:rPr>
      </w:pP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 xml:space="preserve">IV. Порядок перечисления субсидии и контроль </w:t>
      </w:r>
    </w:p>
    <w:p w:rsidR="004136AC" w:rsidRPr="00BD384A" w:rsidRDefault="004136AC" w:rsidP="004136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за ее использованием</w:t>
      </w:r>
    </w:p>
    <w:p w:rsidR="004136AC" w:rsidRPr="00BD384A" w:rsidRDefault="004136AC" w:rsidP="004136AC">
      <w:pPr>
        <w:pStyle w:val="ConsPlusNormal"/>
        <w:ind w:firstLine="0"/>
        <w:jc w:val="center"/>
        <w:outlineLvl w:val="1"/>
        <w:rPr>
          <w:rFonts w:ascii="Times New Roman" w:hAnsi="Times New Roman" w:cs="Times New Roman"/>
          <w:sz w:val="28"/>
          <w:szCs w:val="28"/>
        </w:rPr>
      </w:pP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25.  </w:t>
      </w:r>
      <w:r w:rsidR="00DE2F73" w:rsidRPr="00BD384A">
        <w:rPr>
          <w:rFonts w:ascii="Times New Roman" w:hAnsi="Times New Roman" w:cs="Times New Roman"/>
          <w:sz w:val="28"/>
          <w:szCs w:val="28"/>
        </w:rPr>
        <w:t xml:space="preserve">Центр занятости возмещает </w:t>
      </w:r>
      <w:r w:rsidRPr="00BD384A">
        <w:rPr>
          <w:rFonts w:ascii="Times New Roman" w:hAnsi="Times New Roman" w:cs="Times New Roman"/>
          <w:sz w:val="28"/>
          <w:szCs w:val="28"/>
        </w:rPr>
        <w:t xml:space="preserve">работодателям затраты на создание </w:t>
      </w:r>
      <w:r w:rsidRPr="00BD384A">
        <w:rPr>
          <w:rFonts w:ascii="Times New Roman" w:hAnsi="Times New Roman" w:cs="Times New Roman"/>
          <w:spacing w:val="-6"/>
          <w:sz w:val="28"/>
          <w:szCs w:val="28"/>
        </w:rPr>
        <w:t xml:space="preserve">рабочих мест в размере фактических затрат, но не более </w:t>
      </w:r>
      <w:r w:rsidR="00696A28">
        <w:rPr>
          <w:rFonts w:ascii="Times New Roman" w:hAnsi="Times New Roman" w:cs="Times New Roman"/>
          <w:spacing w:val="-6"/>
          <w:sz w:val="28"/>
          <w:szCs w:val="28"/>
        </w:rPr>
        <w:t>10</w:t>
      </w:r>
      <w:r w:rsidRPr="00BD384A">
        <w:rPr>
          <w:rFonts w:ascii="Times New Roman" w:hAnsi="Times New Roman" w:cs="Times New Roman"/>
          <w:spacing w:val="-6"/>
          <w:sz w:val="28"/>
          <w:szCs w:val="28"/>
        </w:rPr>
        <w:t>0 000 рублей за одно</w:t>
      </w:r>
      <w:r w:rsidRPr="00BD384A">
        <w:rPr>
          <w:rFonts w:ascii="Times New Roman" w:hAnsi="Times New Roman" w:cs="Times New Roman"/>
          <w:sz w:val="28"/>
          <w:szCs w:val="28"/>
        </w:rPr>
        <w:t xml:space="preserve"> рабочее место.</w:t>
      </w:r>
      <w:bookmarkStart w:id="32" w:name="P5646"/>
      <w:bookmarkEnd w:id="32"/>
    </w:p>
    <w:p w:rsidR="004E6FFB" w:rsidRPr="00BD384A" w:rsidRDefault="004136AC" w:rsidP="004E6FFB">
      <w:pPr>
        <w:pStyle w:val="ConsPlusNormal"/>
        <w:ind w:firstLine="709"/>
        <w:jc w:val="both"/>
        <w:rPr>
          <w:rFonts w:ascii="Times New Roman" w:eastAsia="Calibri" w:hAnsi="Times New Roman" w:cs="Times New Roman"/>
          <w:i/>
          <w:sz w:val="24"/>
          <w:szCs w:val="24"/>
          <w:lang w:eastAsia="en-US"/>
        </w:rPr>
      </w:pPr>
      <w:r w:rsidRPr="00BD384A">
        <w:rPr>
          <w:rFonts w:ascii="Times New Roman" w:hAnsi="Times New Roman" w:cs="Times New Roman"/>
          <w:spacing w:val="-6"/>
          <w:sz w:val="28"/>
          <w:szCs w:val="28"/>
        </w:rPr>
        <w:t>26</w:t>
      </w:r>
      <w:bookmarkStart w:id="33" w:name="P5647"/>
      <w:bookmarkEnd w:id="33"/>
      <w:r w:rsidR="004E6FFB" w:rsidRPr="00BD384A">
        <w:rPr>
          <w:rFonts w:ascii="Times New Roman" w:hAnsi="Times New Roman" w:cs="Times New Roman"/>
          <w:spacing w:val="-6"/>
          <w:sz w:val="28"/>
          <w:szCs w:val="28"/>
        </w:rPr>
        <w:t>.</w:t>
      </w:r>
      <w:r w:rsidR="004E6FFB" w:rsidRPr="00BD384A">
        <w:rPr>
          <w:rFonts w:ascii="Times New Roman" w:eastAsia="Calibri" w:hAnsi="Times New Roman" w:cs="Times New Roman"/>
          <w:i/>
          <w:sz w:val="24"/>
          <w:szCs w:val="24"/>
          <w:lang w:eastAsia="en-US"/>
        </w:rPr>
        <w:t xml:space="preserve"> Пункт исключен (постановление Правительства Архангельской области от 29.08.2019 № 468-пп).</w:t>
      </w:r>
    </w:p>
    <w:p w:rsidR="004E6FFB" w:rsidRPr="00BD384A" w:rsidRDefault="004136AC" w:rsidP="004E6FFB">
      <w:pPr>
        <w:autoSpaceDE w:val="0"/>
        <w:autoSpaceDN w:val="0"/>
        <w:adjustRightInd w:val="0"/>
        <w:ind w:firstLine="709"/>
        <w:jc w:val="both"/>
        <w:rPr>
          <w:lang w:eastAsia="en-US"/>
        </w:rPr>
      </w:pPr>
      <w:r w:rsidRPr="00BD384A">
        <w:rPr>
          <w:spacing w:val="-4"/>
        </w:rPr>
        <w:t>27.  </w:t>
      </w:r>
      <w:r w:rsidR="004E6FFB" w:rsidRPr="00BD384A">
        <w:rPr>
          <w:lang w:eastAsia="en-US"/>
        </w:rPr>
        <w:t xml:space="preserve">Для получения субсидии работодатель в сроки, установленные договором, но не позднее чем за 10 рабочих дней до окончания текущего </w:t>
      </w:r>
      <w:r w:rsidR="004E6FFB" w:rsidRPr="00BD384A">
        <w:rPr>
          <w:spacing w:val="-6"/>
          <w:lang w:eastAsia="en-US"/>
        </w:rPr>
        <w:t xml:space="preserve">финансового года представляет в </w:t>
      </w:r>
      <w:r w:rsidR="00DE2F73" w:rsidRPr="00BD384A">
        <w:rPr>
          <w:spacing w:val="-6"/>
          <w:lang w:eastAsia="en-US"/>
        </w:rPr>
        <w:t xml:space="preserve">обособленное подразделение центра занятости </w:t>
      </w:r>
      <w:r w:rsidR="004E6FFB" w:rsidRPr="00BD384A">
        <w:rPr>
          <w:spacing w:val="-6"/>
          <w:lang w:eastAsia="en-US"/>
        </w:rPr>
        <w:t>заявление о предоставлении</w:t>
      </w:r>
      <w:r w:rsidR="004E6FFB" w:rsidRPr="00BD384A">
        <w:rPr>
          <w:lang w:eastAsia="en-US"/>
        </w:rPr>
        <w:t xml:space="preserve"> субсидии в свободной форме, а также следующие документы:</w:t>
      </w:r>
    </w:p>
    <w:p w:rsidR="004E6FFB" w:rsidRPr="00BD384A" w:rsidRDefault="004E6FFB" w:rsidP="004E6FFB">
      <w:pPr>
        <w:autoSpaceDE w:val="0"/>
        <w:autoSpaceDN w:val="0"/>
        <w:adjustRightInd w:val="0"/>
        <w:ind w:firstLine="709"/>
        <w:jc w:val="both"/>
        <w:rPr>
          <w:lang w:eastAsia="en-US"/>
        </w:rPr>
      </w:pPr>
      <w:r w:rsidRPr="00BD384A">
        <w:rPr>
          <w:lang w:eastAsia="en-US"/>
        </w:rPr>
        <w:t>1)  копии приказов (распоряжений) о приеме на работу инвалидов;</w:t>
      </w:r>
    </w:p>
    <w:p w:rsidR="004E6FFB" w:rsidRPr="00BD384A" w:rsidRDefault="004E6FFB" w:rsidP="004E6FFB">
      <w:pPr>
        <w:autoSpaceDE w:val="0"/>
        <w:autoSpaceDN w:val="0"/>
        <w:adjustRightInd w:val="0"/>
        <w:ind w:firstLine="709"/>
        <w:jc w:val="both"/>
        <w:rPr>
          <w:lang w:eastAsia="en-US"/>
        </w:rPr>
      </w:pPr>
      <w:r w:rsidRPr="00BD384A">
        <w:rPr>
          <w:lang w:eastAsia="en-US"/>
        </w:rPr>
        <w:t xml:space="preserve">2) копии договоров, актов выполненных работ, накладных, счетов-фактур, товарных чеков и иных документов, подтверждающих расходы </w:t>
      </w:r>
      <w:r w:rsidRPr="00BD384A">
        <w:rPr>
          <w:lang w:eastAsia="en-US"/>
        </w:rPr>
        <w:br/>
        <w:t>на цели, предусмотренные пунктом 6 настоящего Порядка.</w:t>
      </w:r>
    </w:p>
    <w:p w:rsidR="004136AC" w:rsidRPr="00BD384A" w:rsidRDefault="004E6FFB" w:rsidP="004E6FFB">
      <w:pPr>
        <w:pStyle w:val="ConsPlusNormal"/>
        <w:ind w:firstLine="709"/>
        <w:jc w:val="both"/>
        <w:rPr>
          <w:rFonts w:ascii="Times New Roman" w:hAnsi="Times New Roman" w:cs="Times New Roman"/>
          <w:sz w:val="28"/>
          <w:szCs w:val="28"/>
          <w:lang w:eastAsia="en-US"/>
        </w:rPr>
      </w:pPr>
      <w:r w:rsidRPr="00BD384A">
        <w:rPr>
          <w:rFonts w:ascii="Times New Roman" w:hAnsi="Times New Roman" w:cs="Times New Roman"/>
          <w:sz w:val="28"/>
          <w:szCs w:val="28"/>
          <w:lang w:eastAsia="en-US"/>
        </w:rPr>
        <w:t>Работодатели несут ответственность за нецелевое использование средств субсидии.</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28.</w:t>
      </w:r>
      <w:r w:rsidRPr="00BD384A">
        <w:rPr>
          <w:rFonts w:ascii="Times New Roman" w:hAnsi="Times New Roman" w:cs="Times New Roman"/>
          <w:sz w:val="28"/>
          <w:szCs w:val="28"/>
        </w:rPr>
        <w:tab/>
        <w:t>Центр занятости в течение 10 рабочих дней со дня поступления документов, указанных в пункте 27 настоящего Порядка, рассматривает представленные работодателем документы и принимает одно из следующих решений:</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о предоставлении субсидии;</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об отказе в предоставлении субсидии.</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29.</w:t>
      </w:r>
      <w:r w:rsidRPr="00BD384A">
        <w:rPr>
          <w:rFonts w:ascii="Times New Roman" w:hAnsi="Times New Roman" w:cs="Times New Roman"/>
          <w:sz w:val="28"/>
          <w:szCs w:val="28"/>
        </w:rPr>
        <w:tab/>
        <w:t xml:space="preserve">Основаниями для принятия решения, указанного в подпункте 2 пункта 28 настоящего Порядка, являются: </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1)  несоответствие работодателя условиям, указанным в пунктах 7 и 15 настоящего Порядка;</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непредставление или представление не в полном объеме документов, предусмотренных пунктом 27 настоящего Порядка;</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представление документов, предусмотренных пунктом 27 настоящего Порядка, содержащих недостоверные сведения;</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4)  нарушение работодателем срока предоставления документов, указанного в пункте 27 настоящего Порядка.</w:t>
      </w:r>
    </w:p>
    <w:p w:rsidR="009C25DF"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Решение, предусмотренное подпунктом 2 пункта 28 настоящего Порядка, направляется работодателю в течение трех рабочих дней со дня его принятия и может быть обжаловано им в установленном законодательством Российской Федерации порядке.</w:t>
      </w:r>
    </w:p>
    <w:p w:rsidR="004E6FFB" w:rsidRPr="00BD384A" w:rsidRDefault="009C25DF" w:rsidP="009C25DF">
      <w:pPr>
        <w:pStyle w:val="ConsPlusNormal"/>
        <w:ind w:firstLine="709"/>
        <w:jc w:val="both"/>
        <w:rPr>
          <w:rFonts w:ascii="Times New Roman" w:eastAsia="Calibri" w:hAnsi="Times New Roman" w:cs="Times New Roman"/>
          <w:i/>
          <w:sz w:val="24"/>
          <w:szCs w:val="24"/>
          <w:lang w:eastAsia="en-US"/>
        </w:rPr>
      </w:pPr>
      <w:r w:rsidRPr="00BD384A">
        <w:rPr>
          <w:rFonts w:ascii="Times New Roman" w:hAnsi="Times New Roman" w:cs="Times New Roman"/>
          <w:sz w:val="28"/>
          <w:szCs w:val="28"/>
        </w:rPr>
        <w:t>29</w:t>
      </w:r>
      <w:r w:rsidRPr="00BD384A">
        <w:rPr>
          <w:rFonts w:ascii="Times New Roman" w:hAnsi="Times New Roman" w:cs="Times New Roman"/>
          <w:sz w:val="28"/>
          <w:szCs w:val="28"/>
          <w:vertAlign w:val="superscript"/>
        </w:rPr>
        <w:t>1</w:t>
      </w:r>
      <w:r w:rsidRPr="00BD384A">
        <w:rPr>
          <w:rFonts w:ascii="Times New Roman" w:hAnsi="Times New Roman" w:cs="Times New Roman"/>
          <w:sz w:val="28"/>
          <w:szCs w:val="28"/>
        </w:rPr>
        <w:t>.</w:t>
      </w:r>
      <w:r w:rsidRPr="00BD384A">
        <w:rPr>
          <w:rFonts w:ascii="Times New Roman" w:hAnsi="Times New Roman" w:cs="Times New Roman"/>
          <w:sz w:val="28"/>
          <w:szCs w:val="28"/>
        </w:rPr>
        <w:tab/>
        <w:t>В случае отсутствия оснований, указанных в пункте 29 настоящего Порядка, центр занятости принимает решение, предусмотренное подпунктом 1 пункта 28 настоящего Порядка и подписывает с работодателем акт о создании рабочих мест. В срок не позднее пяти рабочих дней со дня подписания указанного акта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30.</w:t>
      </w:r>
      <w:r w:rsidRPr="00BD384A">
        <w:rPr>
          <w:rFonts w:ascii="Times New Roman" w:hAnsi="Times New Roman" w:cs="Times New Roman"/>
          <w:sz w:val="28"/>
          <w:szCs w:val="28"/>
          <w:lang w:val="en-US"/>
        </w:rPr>
        <w:t> </w:t>
      </w:r>
      <w:r w:rsidRPr="00BD384A">
        <w:rPr>
          <w:rFonts w:ascii="Times New Roman" w:hAnsi="Times New Roman" w:cs="Times New Roman"/>
          <w:sz w:val="28"/>
          <w:szCs w:val="28"/>
        </w:rPr>
        <w:t xml:space="preserve"> Ответственность за нецелевое использование бюджетных средств, выделенных на финансирование мероприятий по трудоустройству, </w:t>
      </w:r>
      <w:r w:rsidR="00DE2F73" w:rsidRPr="00BD384A">
        <w:rPr>
          <w:rFonts w:ascii="Times New Roman" w:hAnsi="Times New Roman" w:cs="Times New Roman"/>
          <w:sz w:val="28"/>
          <w:szCs w:val="28"/>
        </w:rPr>
        <w:t>несет центр занятости</w:t>
      </w:r>
      <w:r w:rsidRPr="00BD384A">
        <w:rPr>
          <w:rFonts w:ascii="Times New Roman" w:hAnsi="Times New Roman" w:cs="Times New Roman"/>
          <w:sz w:val="28"/>
          <w:szCs w:val="28"/>
        </w:rPr>
        <w:t>.</w:t>
      </w:r>
    </w:p>
    <w:p w:rsidR="009C25DF" w:rsidRPr="00BD384A" w:rsidRDefault="00237C65" w:rsidP="009C25DF">
      <w:pPr>
        <w:autoSpaceDE w:val="0"/>
        <w:autoSpaceDN w:val="0"/>
        <w:adjustRightInd w:val="0"/>
        <w:ind w:firstLine="709"/>
        <w:jc w:val="both"/>
      </w:pPr>
      <w:r w:rsidRPr="00BD384A">
        <w:t>30</w:t>
      </w:r>
      <w:r w:rsidRPr="00BD384A">
        <w:rPr>
          <w:vertAlign w:val="superscript"/>
        </w:rPr>
        <w:t>1</w:t>
      </w:r>
      <w:r w:rsidR="009C25DF" w:rsidRPr="00BD384A">
        <w:t>.</w:t>
      </w:r>
      <w:r w:rsidR="009C25DF" w:rsidRPr="00BD384A">
        <w:tab/>
        <w:t>Результатом предоставления субсидии является трудоустройство незанятых инвалидов, в том числе инвалидов молодого возраста, на созданные рабочие места до 15 декабря текущего календарного года.</w:t>
      </w:r>
    </w:p>
    <w:p w:rsidR="009C25DF" w:rsidRPr="00BD384A" w:rsidRDefault="009C25DF" w:rsidP="009C25DF">
      <w:pPr>
        <w:autoSpaceDE w:val="0"/>
        <w:autoSpaceDN w:val="0"/>
        <w:adjustRightInd w:val="0"/>
        <w:ind w:firstLine="709"/>
        <w:jc w:val="both"/>
      </w:pPr>
      <w:r w:rsidRPr="00BD384A">
        <w:t>Показателями результата использования субсидии являются:</w:t>
      </w:r>
    </w:p>
    <w:p w:rsidR="009C25DF" w:rsidRPr="00BD384A" w:rsidRDefault="009C25DF" w:rsidP="009C25DF">
      <w:pPr>
        <w:autoSpaceDE w:val="0"/>
        <w:autoSpaceDN w:val="0"/>
        <w:adjustRightInd w:val="0"/>
        <w:ind w:firstLine="709"/>
        <w:jc w:val="both"/>
      </w:pPr>
      <w:r w:rsidRPr="00BD384A">
        <w:t>1) количество созданных рабочих мест для трудоустройства незанятых инвалидов;</w:t>
      </w:r>
    </w:p>
    <w:p w:rsidR="009C25DF" w:rsidRPr="00BD384A" w:rsidRDefault="009C25DF" w:rsidP="009C25DF">
      <w:pPr>
        <w:autoSpaceDE w:val="0"/>
        <w:autoSpaceDN w:val="0"/>
        <w:adjustRightInd w:val="0"/>
        <w:ind w:firstLine="709"/>
        <w:jc w:val="both"/>
      </w:pPr>
      <w:r w:rsidRPr="00BD384A">
        <w:t>2) объем средств, затраченных работодателем на приобретение, и (или) монтаж, и (или) установку оснащения, необходимого для создания рабочих мест</w:t>
      </w:r>
      <w:r w:rsidR="00696A28">
        <w:t xml:space="preserve">, </w:t>
      </w:r>
      <w:r w:rsidR="00696A28">
        <w:rPr>
          <w:rFonts w:eastAsia="Calibri"/>
        </w:rPr>
        <w:t>а также на обеспечение доступа инвалидов к рабочим местам и объектам производственной инфраструктуры</w:t>
      </w:r>
      <w:r w:rsidRPr="00BD384A">
        <w:t>;</w:t>
      </w:r>
    </w:p>
    <w:p w:rsidR="009C25DF" w:rsidRPr="00BD384A" w:rsidRDefault="009C25DF" w:rsidP="009C25DF">
      <w:pPr>
        <w:autoSpaceDE w:val="0"/>
        <w:autoSpaceDN w:val="0"/>
        <w:adjustRightInd w:val="0"/>
        <w:ind w:firstLine="709"/>
        <w:jc w:val="both"/>
      </w:pPr>
      <w:r w:rsidRPr="00BD384A">
        <w:t>3) срок функционирования созданного рабочего места;</w:t>
      </w:r>
    </w:p>
    <w:p w:rsidR="00237C65" w:rsidRDefault="009C25DF" w:rsidP="009C25DF">
      <w:pPr>
        <w:autoSpaceDE w:val="0"/>
        <w:autoSpaceDN w:val="0"/>
        <w:adjustRightInd w:val="0"/>
        <w:ind w:firstLine="709"/>
        <w:jc w:val="both"/>
      </w:pPr>
      <w:r w:rsidRPr="00BD384A">
        <w:t>4) срок действия трудового договора, заключенного с гражданином из числа незанятых инвалидов.</w:t>
      </w:r>
    </w:p>
    <w:p w:rsidR="004136AC" w:rsidRPr="00BD384A" w:rsidRDefault="004136AC" w:rsidP="004136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31.</w:t>
      </w:r>
      <w:r w:rsidRPr="00BD384A">
        <w:rPr>
          <w:rFonts w:ascii="Times New Roman" w:hAnsi="Times New Roman" w:cs="Times New Roman"/>
          <w:sz w:val="28"/>
          <w:szCs w:val="28"/>
          <w:lang w:val="en-US"/>
        </w:rPr>
        <w:t> </w:t>
      </w:r>
      <w:r w:rsidRPr="00BD384A">
        <w:rPr>
          <w:rFonts w:ascii="Times New Roman" w:hAnsi="Times New Roman" w:cs="Times New Roman"/>
          <w:sz w:val="28"/>
          <w:szCs w:val="28"/>
        </w:rPr>
        <w:t> </w:t>
      </w:r>
      <w:r w:rsidR="00DE2F73" w:rsidRPr="00BD384A">
        <w:rPr>
          <w:rFonts w:ascii="Times New Roman" w:hAnsi="Times New Roman" w:cs="Times New Roman"/>
          <w:sz w:val="28"/>
          <w:szCs w:val="28"/>
        </w:rPr>
        <w:t xml:space="preserve">Центром занятости </w:t>
      </w:r>
      <w:r w:rsidRPr="00BD384A">
        <w:rPr>
          <w:rFonts w:ascii="Times New Roman" w:hAnsi="Times New Roman" w:cs="Times New Roman"/>
          <w:sz w:val="28"/>
          <w:szCs w:val="28"/>
        </w:rPr>
        <w:t>осуществляется проверка соблюдения работодателями условий договоров.</w:t>
      </w:r>
    </w:p>
    <w:p w:rsidR="004136AC" w:rsidRPr="00BD384A" w:rsidRDefault="009C25DF" w:rsidP="009C25DF">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w:t>
      </w:r>
      <w:r w:rsidRPr="00BD384A">
        <w:rPr>
          <w:rFonts w:ascii="Times New Roman" w:hAnsi="Times New Roman" w:cs="Times New Roman"/>
          <w:sz w:val="28"/>
          <w:szCs w:val="28"/>
        </w:rPr>
        <w:br/>
        <w:t xml:space="preserve">в соответствии с бюджетным законодательством Российской Федерации </w:t>
      </w:r>
      <w:r w:rsidRPr="00BD384A">
        <w:rPr>
          <w:rFonts w:ascii="Times New Roman" w:hAnsi="Times New Roman" w:cs="Times New Roman"/>
          <w:sz w:val="28"/>
          <w:szCs w:val="28"/>
        </w:rPr>
        <w:br/>
        <w:t>и иными нормативными правовыми актами, регулирующими бюджетные правоотношения.</w:t>
      </w:r>
    </w:p>
    <w:p w:rsidR="004136AC" w:rsidRDefault="004136AC" w:rsidP="004136AC">
      <w:pPr>
        <w:pStyle w:val="ConsPlusNormal"/>
        <w:ind w:firstLine="709"/>
        <w:jc w:val="both"/>
        <w:rPr>
          <w:rFonts w:ascii="Times New Roman" w:hAnsi="Times New Roman" w:cs="Times New Roman"/>
          <w:spacing w:val="-6"/>
          <w:sz w:val="28"/>
          <w:szCs w:val="28"/>
        </w:rPr>
      </w:pPr>
      <w:r w:rsidRPr="00BD384A">
        <w:rPr>
          <w:rFonts w:ascii="Times New Roman" w:hAnsi="Times New Roman" w:cs="Times New Roman"/>
          <w:sz w:val="28"/>
          <w:szCs w:val="28"/>
        </w:rPr>
        <w:t xml:space="preserve">В случае выявления </w:t>
      </w:r>
      <w:r w:rsidR="00DE2F73" w:rsidRPr="00BD384A">
        <w:rPr>
          <w:rFonts w:ascii="Times New Roman" w:hAnsi="Times New Roman" w:cs="Times New Roman"/>
          <w:sz w:val="28"/>
          <w:szCs w:val="28"/>
        </w:rPr>
        <w:t xml:space="preserve">центром занятости </w:t>
      </w:r>
      <w:r w:rsidRPr="00BD384A">
        <w:rPr>
          <w:rFonts w:ascii="Times New Roman" w:hAnsi="Times New Roman" w:cs="Times New Roman"/>
          <w:sz w:val="28"/>
          <w:szCs w:val="28"/>
        </w:rPr>
        <w:t xml:space="preserve">нарушения работодателями условий договоров и (или) выявления министерством и (или) органами государственного финансового контроля Архангельской области нарушения </w:t>
      </w:r>
      <w:r w:rsidR="00237C65" w:rsidRPr="00BD384A">
        <w:rPr>
          <w:rFonts w:ascii="Times New Roman" w:hAnsi="Times New Roman" w:cs="Times New Roman"/>
          <w:sz w:val="28"/>
          <w:szCs w:val="28"/>
        </w:rPr>
        <w:t xml:space="preserve">работодателями условий, целей, </w:t>
      </w:r>
      <w:r w:rsidRPr="00BD384A">
        <w:rPr>
          <w:rFonts w:ascii="Times New Roman" w:hAnsi="Times New Roman" w:cs="Times New Roman"/>
          <w:sz w:val="28"/>
          <w:szCs w:val="28"/>
        </w:rPr>
        <w:t xml:space="preserve">порядка предоставления субсидии, </w:t>
      </w:r>
      <w:r w:rsidR="00CF2676" w:rsidRPr="00BD384A">
        <w:rPr>
          <w:rFonts w:ascii="Times New Roman" w:hAnsi="Times New Roman" w:cs="Times New Roman"/>
          <w:sz w:val="28"/>
          <w:szCs w:val="28"/>
        </w:rPr>
        <w:t xml:space="preserve">а также </w:t>
      </w:r>
      <w:r w:rsidR="00CF2676" w:rsidRPr="00BD384A">
        <w:rPr>
          <w:rFonts w:ascii="Times New Roman" w:hAnsi="Times New Roman" w:cs="Times New Roman"/>
          <w:sz w:val="28"/>
          <w:szCs w:val="28"/>
        </w:rPr>
        <w:br/>
      </w:r>
      <w:r w:rsidR="00237C65" w:rsidRPr="00BD384A">
        <w:rPr>
          <w:rFonts w:ascii="Times New Roman" w:hAnsi="Times New Roman" w:cs="Times New Roman"/>
          <w:sz w:val="28"/>
          <w:szCs w:val="28"/>
        </w:rPr>
        <w:t xml:space="preserve">в случае </w:t>
      </w:r>
      <w:proofErr w:type="spellStart"/>
      <w:r w:rsidR="00237C65" w:rsidRPr="00BD384A">
        <w:rPr>
          <w:rFonts w:ascii="Times New Roman" w:hAnsi="Times New Roman" w:cs="Times New Roman"/>
          <w:sz w:val="28"/>
          <w:szCs w:val="28"/>
        </w:rPr>
        <w:t>недостижения</w:t>
      </w:r>
      <w:proofErr w:type="spellEnd"/>
      <w:r w:rsidR="00237C65" w:rsidRPr="00BD384A">
        <w:rPr>
          <w:rFonts w:ascii="Times New Roman" w:hAnsi="Times New Roman" w:cs="Times New Roman"/>
          <w:sz w:val="28"/>
          <w:szCs w:val="28"/>
        </w:rPr>
        <w:t xml:space="preserve"> показателей результата предоставления субсидии, </w:t>
      </w:r>
      <w:r w:rsidRPr="00BD384A">
        <w:rPr>
          <w:rFonts w:ascii="Times New Roman" w:hAnsi="Times New Roman" w:cs="Times New Roman"/>
          <w:sz w:val="28"/>
          <w:szCs w:val="28"/>
        </w:rPr>
        <w:t xml:space="preserve">условий договоров соответствующий объем субсидии подлежит возврату </w:t>
      </w:r>
      <w:r w:rsidRPr="00BD384A">
        <w:rPr>
          <w:rFonts w:ascii="Times New Roman" w:hAnsi="Times New Roman" w:cs="Times New Roman"/>
          <w:sz w:val="28"/>
          <w:szCs w:val="28"/>
        </w:rPr>
        <w:br/>
        <w:t xml:space="preserve">в областной бюджет в течение 15 календарных дней со дня предъявления </w:t>
      </w:r>
      <w:r w:rsidRPr="00BD384A">
        <w:rPr>
          <w:rFonts w:ascii="Times New Roman" w:hAnsi="Times New Roman" w:cs="Times New Roman"/>
          <w:spacing w:val="-6"/>
          <w:sz w:val="28"/>
          <w:szCs w:val="28"/>
        </w:rPr>
        <w:t>центрами занятости и (или) министерством, и (или) органами государственного</w:t>
      </w:r>
      <w:r w:rsidRPr="00BD384A">
        <w:rPr>
          <w:rFonts w:ascii="Times New Roman" w:hAnsi="Times New Roman" w:cs="Times New Roman"/>
          <w:sz w:val="28"/>
          <w:szCs w:val="28"/>
        </w:rPr>
        <w:t xml:space="preserve"> </w:t>
      </w:r>
      <w:r w:rsidRPr="00BD384A">
        <w:rPr>
          <w:rFonts w:ascii="Times New Roman" w:hAnsi="Times New Roman" w:cs="Times New Roman"/>
          <w:spacing w:val="-6"/>
          <w:sz w:val="28"/>
          <w:szCs w:val="28"/>
        </w:rPr>
        <w:t>финансового контроля Архангельской области соответствующего требования.</w:t>
      </w:r>
    </w:p>
    <w:p w:rsidR="008845EB" w:rsidRDefault="008845EB" w:rsidP="008845EB">
      <w:pPr>
        <w:widowControl w:val="0"/>
        <w:autoSpaceDE w:val="0"/>
        <w:autoSpaceDN w:val="0"/>
        <w:ind w:firstLine="708"/>
        <w:jc w:val="both"/>
      </w:pPr>
      <w:r>
        <w:rPr>
          <w:rFonts w:eastAsia="Calibri"/>
          <w:lang w:eastAsia="en-US"/>
        </w:rPr>
        <w:t>31</w:t>
      </w:r>
      <w:r>
        <w:rPr>
          <w:rFonts w:eastAsia="Calibri"/>
          <w:vertAlign w:val="superscript"/>
          <w:lang w:eastAsia="en-US"/>
        </w:rPr>
        <w:t>1</w:t>
      </w:r>
      <w:r>
        <w:rPr>
          <w:rFonts w:eastAsia="Calibri"/>
          <w:lang w:eastAsia="en-US"/>
        </w:rPr>
        <w:t xml:space="preserve"> Работодатель </w:t>
      </w:r>
      <w:r w:rsidRPr="00AC2E68">
        <w:t>не позднее 15 января года, следующего за отчетным</w:t>
      </w:r>
      <w:r>
        <w:t xml:space="preserve">, представляет в центр занятости </w:t>
      </w:r>
      <w:r w:rsidRPr="00AC2E68">
        <w:t xml:space="preserve">отчет об использовании субсидии </w:t>
      </w:r>
      <w:r>
        <w:br/>
      </w:r>
      <w:r w:rsidRPr="00AC2E68">
        <w:t>и о достижении показателей результата использования субсидии</w:t>
      </w:r>
      <w:r>
        <w:t>.</w:t>
      </w:r>
    </w:p>
    <w:p w:rsidR="008845EB" w:rsidRPr="00BD384A" w:rsidRDefault="008845EB" w:rsidP="008845EB">
      <w:pPr>
        <w:autoSpaceDE w:val="0"/>
        <w:autoSpaceDN w:val="0"/>
        <w:adjustRightInd w:val="0"/>
        <w:ind w:firstLine="709"/>
        <w:jc w:val="both"/>
        <w:rPr>
          <w:spacing w:val="-6"/>
        </w:rPr>
      </w:pPr>
      <w:r>
        <w:rPr>
          <w:rFonts w:eastAsia="Calibri"/>
        </w:rPr>
        <w:t>Форма представления отчетности определяется договором.</w:t>
      </w:r>
    </w:p>
    <w:p w:rsidR="004136AC" w:rsidRPr="00BD384A" w:rsidRDefault="004136AC" w:rsidP="004136AC">
      <w:pPr>
        <w:autoSpaceDE w:val="0"/>
        <w:autoSpaceDN w:val="0"/>
        <w:adjustRightInd w:val="0"/>
        <w:ind w:firstLine="709"/>
        <w:jc w:val="both"/>
      </w:pPr>
      <w:r w:rsidRPr="00BD384A">
        <w:t xml:space="preserve">32. При </w:t>
      </w:r>
      <w:proofErr w:type="spellStart"/>
      <w:r w:rsidRPr="00BD384A">
        <w:t>невозврате</w:t>
      </w:r>
      <w:proofErr w:type="spellEnd"/>
      <w:r w:rsidRPr="00BD384A">
        <w:t xml:space="preserve">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9C25DF" w:rsidRPr="00BD384A" w:rsidRDefault="009C25DF" w:rsidP="004136AC">
      <w:pPr>
        <w:autoSpaceDE w:val="0"/>
        <w:autoSpaceDN w:val="0"/>
        <w:adjustRightInd w:val="0"/>
        <w:ind w:firstLine="709"/>
        <w:jc w:val="both"/>
      </w:pPr>
      <w:r w:rsidRPr="00BD384A">
        <w:t xml:space="preserve">Указанный срок не является </w:t>
      </w:r>
      <w:proofErr w:type="spellStart"/>
      <w:r w:rsidRPr="00BD384A">
        <w:t>пресекательным</w:t>
      </w:r>
      <w:proofErr w:type="spellEnd"/>
      <w:r w:rsidRPr="00BD384A">
        <w:t>.</w:t>
      </w:r>
    </w:p>
    <w:p w:rsidR="004136AC" w:rsidRPr="00BD384A" w:rsidRDefault="004136AC" w:rsidP="004136AC">
      <w:pPr>
        <w:pStyle w:val="ConsPlusNormal"/>
        <w:ind w:left="4536" w:firstLine="0"/>
        <w:jc w:val="center"/>
        <w:outlineLvl w:val="1"/>
        <w:rPr>
          <w:rFonts w:ascii="Times New Roman" w:hAnsi="Times New Roman" w:cs="Times New Roman"/>
          <w:sz w:val="28"/>
          <w:szCs w:val="28"/>
        </w:rPr>
      </w:pPr>
    </w:p>
    <w:p w:rsidR="004136AC" w:rsidRPr="00BD384A" w:rsidRDefault="00C22EEF" w:rsidP="004136AC">
      <w:pPr>
        <w:pStyle w:val="ConsPlusNormal"/>
        <w:ind w:left="5387" w:firstLine="0"/>
        <w:jc w:val="center"/>
        <w:outlineLvl w:val="1"/>
        <w:rPr>
          <w:rFonts w:ascii="Times New Roman" w:hAnsi="Times New Roman" w:cs="Times New Roman"/>
          <w:sz w:val="28"/>
          <w:szCs w:val="28"/>
        </w:rPr>
      </w:pPr>
      <w:r w:rsidRPr="00BD384A">
        <w:rPr>
          <w:rFonts w:ascii="Times New Roman" w:hAnsi="Times New Roman" w:cs="Times New Roman"/>
          <w:sz w:val="28"/>
          <w:szCs w:val="28"/>
        </w:rPr>
        <w:br w:type="page"/>
      </w:r>
      <w:r w:rsidR="004136AC" w:rsidRPr="00BD384A">
        <w:rPr>
          <w:rFonts w:ascii="Times New Roman" w:hAnsi="Times New Roman" w:cs="Times New Roman"/>
          <w:sz w:val="28"/>
          <w:szCs w:val="28"/>
        </w:rPr>
        <w:t>ПРИЛОЖЕНИЕ</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 xml:space="preserve">к Порядку предоставления </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 xml:space="preserve">и расходования субсидии </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на реализацию мероприятия</w:t>
      </w:r>
    </w:p>
    <w:p w:rsidR="004136AC" w:rsidRPr="00BD384A" w:rsidRDefault="004136AC" w:rsidP="004136AC">
      <w:pPr>
        <w:pStyle w:val="ConsPlusNormal"/>
        <w:ind w:left="5387" w:firstLine="0"/>
        <w:jc w:val="center"/>
        <w:rPr>
          <w:rFonts w:ascii="Times New Roman" w:hAnsi="Times New Roman" w:cs="Times New Roman"/>
          <w:sz w:val="28"/>
          <w:szCs w:val="28"/>
        </w:rPr>
      </w:pPr>
      <w:r w:rsidRPr="00BD384A">
        <w:rPr>
          <w:rFonts w:ascii="Times New Roman" w:hAnsi="Times New Roman" w:cs="Times New Roman"/>
          <w:sz w:val="28"/>
          <w:szCs w:val="28"/>
        </w:rPr>
        <w:t>по содействию трудоустройству незанятых инвалидов</w:t>
      </w:r>
    </w:p>
    <w:p w:rsidR="004136AC" w:rsidRPr="00BD384A" w:rsidRDefault="004136AC" w:rsidP="004136AC">
      <w:pPr>
        <w:pStyle w:val="ConsPlusNormal"/>
        <w:jc w:val="right"/>
        <w:rPr>
          <w:rFonts w:ascii="Times New Roman" w:hAnsi="Times New Roman" w:cs="Times New Roman"/>
          <w:i/>
          <w:sz w:val="24"/>
          <w:szCs w:val="24"/>
        </w:rPr>
      </w:pPr>
      <w:r w:rsidRPr="00BD384A">
        <w:rPr>
          <w:rFonts w:ascii="Times New Roman" w:hAnsi="Times New Roman" w:cs="Times New Roman"/>
          <w:i/>
          <w:sz w:val="24"/>
          <w:szCs w:val="24"/>
        </w:rPr>
        <w:t xml:space="preserve">(форма) </w:t>
      </w:r>
    </w:p>
    <w:p w:rsidR="004136AC" w:rsidRPr="00BD384A" w:rsidRDefault="004136AC" w:rsidP="004136AC">
      <w:pPr>
        <w:pStyle w:val="ConsPlusNonformat"/>
        <w:jc w:val="right"/>
        <w:rPr>
          <w:rFonts w:ascii="Times New Roman" w:hAnsi="Times New Roman"/>
          <w:sz w:val="24"/>
          <w:szCs w:val="24"/>
        </w:rPr>
      </w:pPr>
      <w:r w:rsidRPr="00BD384A">
        <w:rPr>
          <w:rFonts w:ascii="Times New Roman" w:hAnsi="Times New Roman"/>
          <w:sz w:val="24"/>
          <w:szCs w:val="24"/>
        </w:rPr>
        <w:t xml:space="preserve">                                  _________________________________</w:t>
      </w:r>
    </w:p>
    <w:p w:rsidR="004136AC" w:rsidRPr="00BD384A" w:rsidRDefault="004136AC" w:rsidP="004136AC">
      <w:pPr>
        <w:pStyle w:val="ConsPlusNonformat"/>
        <w:jc w:val="right"/>
        <w:rPr>
          <w:rFonts w:ascii="Times New Roman" w:hAnsi="Times New Roman"/>
          <w:sz w:val="20"/>
          <w:szCs w:val="20"/>
        </w:rPr>
      </w:pPr>
      <w:r w:rsidRPr="00BD384A">
        <w:rPr>
          <w:rFonts w:ascii="Times New Roman" w:hAnsi="Times New Roman"/>
          <w:sz w:val="20"/>
          <w:szCs w:val="20"/>
        </w:rPr>
        <w:t xml:space="preserve">                    (наименование государственного учреждения</w:t>
      </w:r>
    </w:p>
    <w:p w:rsidR="004136AC" w:rsidRPr="00BD384A" w:rsidRDefault="004136AC" w:rsidP="004136AC">
      <w:pPr>
        <w:pStyle w:val="ConsPlusNonformat"/>
        <w:jc w:val="right"/>
        <w:rPr>
          <w:rFonts w:ascii="Times New Roman" w:hAnsi="Times New Roman"/>
          <w:sz w:val="20"/>
          <w:szCs w:val="20"/>
        </w:rPr>
      </w:pPr>
      <w:r w:rsidRPr="00BD384A">
        <w:rPr>
          <w:rFonts w:ascii="Times New Roman" w:hAnsi="Times New Roman"/>
          <w:sz w:val="20"/>
          <w:szCs w:val="20"/>
        </w:rPr>
        <w:t xml:space="preserve">          занятости населения Архангельской области)</w:t>
      </w: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З А Я В Л Е Н И Е</w:t>
      </w:r>
    </w:p>
    <w:p w:rsidR="004136AC" w:rsidRPr="00BD384A" w:rsidRDefault="004136AC" w:rsidP="004136AC">
      <w:pPr>
        <w:pStyle w:val="ConsPlusNonformat"/>
        <w:jc w:val="center"/>
        <w:rPr>
          <w:rFonts w:ascii="Times New Roman" w:hAnsi="Times New Roman"/>
          <w:b/>
          <w:sz w:val="28"/>
          <w:szCs w:val="28"/>
        </w:rPr>
      </w:pPr>
      <w:r w:rsidRPr="00BD384A">
        <w:rPr>
          <w:rFonts w:ascii="Times New Roman" w:hAnsi="Times New Roman"/>
          <w:b/>
          <w:sz w:val="28"/>
          <w:szCs w:val="28"/>
        </w:rPr>
        <w:t>на участие в мероприятии по содействию трудоустройству незанятых инвалидов в рамках государственной программы Архангельской области «Содействие занятости населения Архангельской области, улучшение условий и охраны труда»</w:t>
      </w:r>
    </w:p>
    <w:p w:rsidR="004136AC" w:rsidRPr="00BD384A" w:rsidRDefault="004136AC" w:rsidP="004136AC">
      <w:pPr>
        <w:pStyle w:val="ConsPlusNonformat"/>
        <w:jc w:val="both"/>
        <w:rPr>
          <w:rFonts w:ascii="Times New Roman" w:hAnsi="Times New Roman"/>
        </w:rPr>
      </w:pPr>
    </w:p>
    <w:p w:rsidR="004136AC" w:rsidRPr="00BD384A" w:rsidRDefault="004136AC" w:rsidP="004136AC">
      <w:pPr>
        <w:pStyle w:val="ConsPlusNonformat"/>
        <w:jc w:val="both"/>
        <w:rPr>
          <w:rFonts w:ascii="Times New Roman" w:hAnsi="Times New Roman"/>
        </w:rPr>
      </w:pPr>
    </w:p>
    <w:p w:rsidR="004136AC" w:rsidRPr="00BD384A" w:rsidRDefault="004136AC" w:rsidP="004136AC">
      <w:pPr>
        <w:pStyle w:val="ConsPlusNonformat"/>
        <w:jc w:val="both"/>
        <w:rPr>
          <w:rFonts w:ascii="Times New Roman" w:hAnsi="Times New Roman"/>
          <w:sz w:val="28"/>
          <w:szCs w:val="28"/>
        </w:rPr>
      </w:pPr>
      <w:r w:rsidRPr="00BD384A">
        <w:rPr>
          <w:rFonts w:ascii="Times New Roman" w:hAnsi="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__________________________________________________________________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Основной государственный регистрационный номер 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Адрес (место нахождения) ___________________________________________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 xml:space="preserve">Номер контактного телефона, номер факса, адрес электронной почты </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__________________________________________________________________</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Среднесписочная численность работников _____________________________</w:t>
      </w:r>
    </w:p>
    <w:p w:rsidR="004136AC" w:rsidRPr="00BD384A" w:rsidRDefault="004136AC" w:rsidP="004136AC">
      <w:pPr>
        <w:pStyle w:val="ConsPlusNonformat"/>
        <w:ind w:firstLine="709"/>
        <w:jc w:val="both"/>
        <w:rPr>
          <w:rFonts w:ascii="Times New Roman" w:hAnsi="Times New Roman"/>
          <w:sz w:val="28"/>
          <w:szCs w:val="28"/>
        </w:rPr>
      </w:pPr>
      <w:r w:rsidRPr="00BD384A">
        <w:rPr>
          <w:rFonts w:ascii="Times New Roman" w:hAnsi="Times New Roman"/>
          <w:sz w:val="28"/>
          <w:szCs w:val="28"/>
        </w:rPr>
        <w:t xml:space="preserve">Заявляем о нашем участии в реализации мероприятия по содействию трудоустройству незанятых инвалидов в рамках государственной </w:t>
      </w:r>
      <w:hyperlink w:anchor="P50" w:history="1">
        <w:r w:rsidRPr="00BD384A">
          <w:rPr>
            <w:rFonts w:ascii="Times New Roman" w:hAnsi="Times New Roman"/>
            <w:sz w:val="28"/>
            <w:szCs w:val="28"/>
          </w:rPr>
          <w:t>программы</w:t>
        </w:r>
      </w:hyperlink>
      <w:r w:rsidRPr="00BD384A">
        <w:rPr>
          <w:rFonts w:ascii="Times New Roman" w:hAnsi="Times New Roman"/>
          <w:sz w:val="28"/>
          <w:szCs w:val="28"/>
        </w:rPr>
        <w:t xml:space="preserve"> Архангельской области «Содействие занятости населения Архангельской </w:t>
      </w:r>
      <w:r w:rsidRPr="00BD384A">
        <w:rPr>
          <w:rFonts w:ascii="Times New Roman" w:hAnsi="Times New Roman"/>
          <w:spacing w:val="-6"/>
          <w:sz w:val="28"/>
          <w:szCs w:val="28"/>
        </w:rPr>
        <w:t>области, улучшение условий и охраны труда», утвержденной</w:t>
      </w:r>
      <w:r w:rsidRPr="00BD384A">
        <w:rPr>
          <w:rFonts w:ascii="Times New Roman" w:hAnsi="Times New Roman"/>
          <w:sz w:val="28"/>
          <w:szCs w:val="28"/>
        </w:rPr>
        <w:t xml:space="preserve"> </w:t>
      </w:r>
      <w:r w:rsidRPr="00BD384A">
        <w:rPr>
          <w:rFonts w:ascii="Times New Roman" w:hAnsi="Times New Roman"/>
          <w:spacing w:val="-6"/>
          <w:sz w:val="28"/>
          <w:szCs w:val="28"/>
        </w:rPr>
        <w:t>постановлением Правительства Архангельской области от 08 октября 2013 года</w:t>
      </w:r>
      <w:r w:rsidRPr="00BD384A">
        <w:rPr>
          <w:rFonts w:ascii="Times New Roman" w:hAnsi="Times New Roman"/>
          <w:sz w:val="28"/>
          <w:szCs w:val="28"/>
        </w:rPr>
        <w:t xml:space="preserve"> № 466-пп: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748"/>
        <w:gridCol w:w="3402"/>
        <w:gridCol w:w="2268"/>
      </w:tblGrid>
      <w:tr w:rsidR="004136AC" w:rsidRPr="00BD384A" w:rsidTr="00661FF1">
        <w:tc>
          <w:tcPr>
            <w:tcW w:w="3748" w:type="dxa"/>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 xml:space="preserve">Количество </w:t>
            </w:r>
          </w:p>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созданных (дооснащенных) рабочих мест</w:t>
            </w:r>
          </w:p>
        </w:tc>
        <w:tc>
          <w:tcPr>
            <w:tcW w:w="3402" w:type="dxa"/>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 xml:space="preserve">Профессии, по которым </w:t>
            </w:r>
          </w:p>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 xml:space="preserve">будут созданы (дооснащены) </w:t>
            </w:r>
          </w:p>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рабочие места</w:t>
            </w:r>
          </w:p>
        </w:tc>
        <w:tc>
          <w:tcPr>
            <w:tcW w:w="2268" w:type="dxa"/>
          </w:tcPr>
          <w:p w:rsidR="004136AC" w:rsidRPr="00BD384A" w:rsidRDefault="004136AC" w:rsidP="00661FF1">
            <w:pPr>
              <w:pStyle w:val="ConsPlusNormal"/>
              <w:ind w:firstLine="0"/>
              <w:jc w:val="center"/>
              <w:rPr>
                <w:rFonts w:ascii="Times New Roman" w:hAnsi="Times New Roman" w:cs="Times New Roman"/>
                <w:sz w:val="24"/>
                <w:szCs w:val="24"/>
              </w:rPr>
            </w:pPr>
            <w:r w:rsidRPr="00BD384A">
              <w:rPr>
                <w:rFonts w:ascii="Times New Roman" w:hAnsi="Times New Roman" w:cs="Times New Roman"/>
                <w:sz w:val="24"/>
                <w:szCs w:val="24"/>
              </w:rPr>
              <w:t>Примечание</w:t>
            </w:r>
          </w:p>
        </w:tc>
      </w:tr>
      <w:tr w:rsidR="004136AC" w:rsidRPr="00BD384A" w:rsidTr="00661FF1">
        <w:tc>
          <w:tcPr>
            <w:tcW w:w="3748" w:type="dxa"/>
          </w:tcPr>
          <w:p w:rsidR="004136AC" w:rsidRPr="00BD384A" w:rsidRDefault="004136AC" w:rsidP="00661FF1">
            <w:pPr>
              <w:pStyle w:val="ConsPlusNormal"/>
              <w:rPr>
                <w:rFonts w:ascii="Times New Roman" w:hAnsi="Times New Roman" w:cs="Times New Roman"/>
              </w:rPr>
            </w:pPr>
          </w:p>
        </w:tc>
        <w:tc>
          <w:tcPr>
            <w:tcW w:w="3402" w:type="dxa"/>
          </w:tcPr>
          <w:p w:rsidR="004136AC" w:rsidRPr="00BD384A" w:rsidRDefault="004136AC" w:rsidP="00661FF1">
            <w:pPr>
              <w:pStyle w:val="ConsPlusNormal"/>
              <w:rPr>
                <w:rFonts w:ascii="Times New Roman" w:hAnsi="Times New Roman" w:cs="Times New Roman"/>
              </w:rPr>
            </w:pPr>
          </w:p>
        </w:tc>
        <w:tc>
          <w:tcPr>
            <w:tcW w:w="2268" w:type="dxa"/>
          </w:tcPr>
          <w:p w:rsidR="004136AC" w:rsidRPr="00BD384A" w:rsidRDefault="004136AC" w:rsidP="00661FF1">
            <w:pPr>
              <w:pStyle w:val="ConsPlusNormal"/>
              <w:rPr>
                <w:rFonts w:ascii="Times New Roman" w:hAnsi="Times New Roman" w:cs="Times New Roman"/>
              </w:rPr>
            </w:pPr>
          </w:p>
        </w:tc>
      </w:tr>
      <w:tr w:rsidR="004136AC" w:rsidRPr="00BD384A" w:rsidTr="00661FF1">
        <w:tc>
          <w:tcPr>
            <w:tcW w:w="3748" w:type="dxa"/>
          </w:tcPr>
          <w:p w:rsidR="004136AC" w:rsidRPr="00BD384A" w:rsidRDefault="004136AC" w:rsidP="00661FF1">
            <w:pPr>
              <w:pStyle w:val="ConsPlusNormal"/>
              <w:rPr>
                <w:rFonts w:ascii="Times New Roman" w:hAnsi="Times New Roman" w:cs="Times New Roman"/>
              </w:rPr>
            </w:pPr>
          </w:p>
        </w:tc>
        <w:tc>
          <w:tcPr>
            <w:tcW w:w="3402" w:type="dxa"/>
          </w:tcPr>
          <w:p w:rsidR="004136AC" w:rsidRPr="00BD384A" w:rsidRDefault="004136AC" w:rsidP="00661FF1">
            <w:pPr>
              <w:pStyle w:val="ConsPlusNormal"/>
              <w:rPr>
                <w:rFonts w:ascii="Times New Roman" w:hAnsi="Times New Roman" w:cs="Times New Roman"/>
              </w:rPr>
            </w:pPr>
          </w:p>
        </w:tc>
        <w:tc>
          <w:tcPr>
            <w:tcW w:w="2268" w:type="dxa"/>
          </w:tcPr>
          <w:p w:rsidR="004136AC" w:rsidRPr="00BD384A" w:rsidRDefault="004136AC" w:rsidP="00661FF1">
            <w:pPr>
              <w:pStyle w:val="ConsPlusNormal"/>
              <w:rPr>
                <w:rFonts w:ascii="Times New Roman" w:hAnsi="Times New Roman" w:cs="Times New Roman"/>
              </w:rPr>
            </w:pPr>
          </w:p>
        </w:tc>
      </w:tr>
    </w:tbl>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Руководитель/</w:t>
      </w:r>
    </w:p>
    <w:p w:rsidR="004136AC" w:rsidRPr="00BD384A" w:rsidRDefault="004136AC" w:rsidP="004136AC">
      <w:pPr>
        <w:pStyle w:val="ConsPlusNonformat"/>
        <w:rPr>
          <w:rFonts w:ascii="Times New Roman" w:hAnsi="Times New Roman"/>
          <w:sz w:val="28"/>
          <w:szCs w:val="28"/>
        </w:rPr>
      </w:pPr>
      <w:r w:rsidRPr="00BD384A">
        <w:rPr>
          <w:rFonts w:ascii="Times New Roman" w:hAnsi="Times New Roman"/>
          <w:sz w:val="28"/>
          <w:szCs w:val="28"/>
        </w:rPr>
        <w:t xml:space="preserve">индивидуальный предприниматель </w:t>
      </w:r>
    </w:p>
    <w:p w:rsidR="004136AC" w:rsidRPr="00BD384A" w:rsidRDefault="004136AC" w:rsidP="004136AC">
      <w:pPr>
        <w:pStyle w:val="ConsPlusNonformat"/>
        <w:jc w:val="both"/>
        <w:rPr>
          <w:rFonts w:ascii="Times New Roman" w:hAnsi="Times New Roman"/>
        </w:rPr>
      </w:pPr>
      <w:r w:rsidRPr="00BD384A">
        <w:rPr>
          <w:rFonts w:ascii="Times New Roman" w:hAnsi="Times New Roman"/>
        </w:rPr>
        <w:t>________________________________        _______________         ___________________________</w:t>
      </w:r>
    </w:p>
    <w:p w:rsidR="004136AC" w:rsidRPr="00BD384A" w:rsidRDefault="004136AC" w:rsidP="004136AC">
      <w:pPr>
        <w:pStyle w:val="ConsPlusNonformat"/>
        <w:jc w:val="both"/>
        <w:rPr>
          <w:rFonts w:ascii="Times New Roman" w:hAnsi="Times New Roman"/>
          <w:sz w:val="20"/>
          <w:szCs w:val="20"/>
        </w:rPr>
      </w:pPr>
      <w:r w:rsidRPr="00BD384A">
        <w:rPr>
          <w:rFonts w:ascii="Times New Roman" w:hAnsi="Times New Roman"/>
          <w:sz w:val="20"/>
          <w:szCs w:val="20"/>
        </w:rPr>
        <w:t>(наименование должности руководителя                  (подпись)                              (расшифровка подписи)</w:t>
      </w:r>
    </w:p>
    <w:p w:rsidR="004136AC" w:rsidRPr="00BD384A" w:rsidRDefault="004136AC" w:rsidP="004136AC">
      <w:pPr>
        <w:pStyle w:val="ConsPlusNonformat"/>
        <w:jc w:val="both"/>
        <w:rPr>
          <w:rFonts w:ascii="Times New Roman" w:hAnsi="Times New Roman"/>
          <w:sz w:val="20"/>
          <w:szCs w:val="20"/>
        </w:rPr>
      </w:pPr>
      <w:r w:rsidRPr="00BD384A">
        <w:rPr>
          <w:rFonts w:ascii="Times New Roman" w:hAnsi="Times New Roman"/>
          <w:sz w:val="20"/>
          <w:szCs w:val="20"/>
        </w:rPr>
        <w:t xml:space="preserve">               юридического лица)</w:t>
      </w:r>
    </w:p>
    <w:p w:rsidR="004136AC" w:rsidRPr="00BD384A" w:rsidRDefault="004136AC" w:rsidP="004136AC">
      <w:pPr>
        <w:pStyle w:val="ConsPlusNonformat"/>
        <w:jc w:val="both"/>
        <w:rPr>
          <w:rFonts w:ascii="Times New Roman" w:hAnsi="Times New Roman"/>
          <w:sz w:val="24"/>
          <w:szCs w:val="24"/>
        </w:rPr>
      </w:pPr>
      <w:r w:rsidRPr="00BD384A">
        <w:rPr>
          <w:rFonts w:ascii="Times New Roman" w:hAnsi="Times New Roman"/>
          <w:sz w:val="24"/>
          <w:szCs w:val="24"/>
        </w:rPr>
        <w:t>М.П.*</w:t>
      </w:r>
    </w:p>
    <w:p w:rsidR="004136AC" w:rsidRPr="00BD384A" w:rsidRDefault="004136AC" w:rsidP="004136AC">
      <w:pPr>
        <w:pStyle w:val="ConsPlusNonformat"/>
        <w:jc w:val="both"/>
        <w:rPr>
          <w:rFonts w:ascii="Times New Roman" w:hAnsi="Times New Roman"/>
          <w:sz w:val="24"/>
          <w:szCs w:val="24"/>
        </w:rPr>
      </w:pPr>
      <w:r w:rsidRPr="00BD384A">
        <w:rPr>
          <w:rFonts w:ascii="Times New Roman" w:hAnsi="Times New Roman"/>
          <w:sz w:val="24"/>
          <w:szCs w:val="24"/>
        </w:rPr>
        <w:t>________</w:t>
      </w:r>
    </w:p>
    <w:p w:rsidR="004136AC" w:rsidRPr="00BD384A" w:rsidRDefault="004136AC" w:rsidP="004136AC">
      <w:pPr>
        <w:pStyle w:val="ConsPlusNonformat"/>
        <w:jc w:val="both"/>
        <w:rPr>
          <w:rFonts w:ascii="Times New Roman" w:hAnsi="Times New Roman"/>
          <w:sz w:val="16"/>
          <w:szCs w:val="16"/>
        </w:rPr>
      </w:pPr>
    </w:p>
    <w:p w:rsidR="001D50BE" w:rsidRPr="00BD384A" w:rsidRDefault="004136AC" w:rsidP="001D50BE">
      <w:pPr>
        <w:pStyle w:val="ConsPlusNonformat"/>
        <w:pBdr>
          <w:bottom w:val="single" w:sz="12" w:space="1" w:color="auto"/>
        </w:pBdr>
        <w:jc w:val="both"/>
        <w:rPr>
          <w:rFonts w:ascii="Times New Roman" w:hAnsi="Times New Roman"/>
        </w:rPr>
      </w:pPr>
      <w:r w:rsidRPr="00BD384A">
        <w:rPr>
          <w:rFonts w:ascii="Times New Roman" w:hAnsi="Times New Roman"/>
        </w:rPr>
        <w:t>* При наличии печати».</w:t>
      </w:r>
    </w:p>
    <w:p w:rsidR="001D50BE" w:rsidRPr="00BD384A" w:rsidRDefault="001D50BE" w:rsidP="001D50BE">
      <w:pPr>
        <w:pStyle w:val="ConsPlusNonformat"/>
        <w:pBdr>
          <w:bottom w:val="single" w:sz="12" w:space="1" w:color="auto"/>
        </w:pBdr>
        <w:jc w:val="both"/>
        <w:rPr>
          <w:rFonts w:ascii="Times New Roman" w:hAnsi="Times New Roman"/>
        </w:rPr>
      </w:pPr>
    </w:p>
    <w:p w:rsidR="0075209C" w:rsidRPr="00BD384A" w:rsidRDefault="001D50BE" w:rsidP="001D50BE">
      <w:pPr>
        <w:pStyle w:val="ConsPlusNonformat"/>
        <w:pBdr>
          <w:bottom w:val="single" w:sz="12" w:space="1" w:color="auto"/>
        </w:pBdr>
        <w:jc w:val="center"/>
      </w:pPr>
      <w:r w:rsidRPr="00BD384A">
        <w:t>_____________</w:t>
      </w:r>
    </w:p>
    <w:p w:rsidR="00174D5B" w:rsidRPr="00BD384A" w:rsidRDefault="00174D5B" w:rsidP="001D50BE">
      <w:pPr>
        <w:pStyle w:val="ConsPlusNonformat"/>
        <w:pBdr>
          <w:bottom w:val="single" w:sz="12" w:space="1" w:color="auto"/>
        </w:pBdr>
        <w:jc w:val="center"/>
      </w:pPr>
    </w:p>
    <w:p w:rsidR="00C22EEF" w:rsidRPr="00BD384A" w:rsidRDefault="00C22EEF" w:rsidP="002323AC">
      <w:pPr>
        <w:tabs>
          <w:tab w:val="left" w:pos="993"/>
          <w:tab w:val="left" w:pos="1276"/>
          <w:tab w:val="left" w:pos="1560"/>
        </w:tabs>
        <w:ind w:left="4536"/>
        <w:jc w:val="center"/>
      </w:pPr>
    </w:p>
    <w:p w:rsidR="00F70002" w:rsidRPr="00BD384A" w:rsidRDefault="00F70002" w:rsidP="002323AC">
      <w:pPr>
        <w:tabs>
          <w:tab w:val="left" w:pos="993"/>
          <w:tab w:val="left" w:pos="1276"/>
          <w:tab w:val="left" w:pos="1560"/>
        </w:tabs>
        <w:ind w:left="4536"/>
        <w:jc w:val="center"/>
      </w:pPr>
    </w:p>
    <w:p w:rsidR="002323AC" w:rsidRPr="00BD384A" w:rsidRDefault="002323AC" w:rsidP="002323AC">
      <w:pPr>
        <w:tabs>
          <w:tab w:val="left" w:pos="993"/>
          <w:tab w:val="left" w:pos="1276"/>
          <w:tab w:val="left" w:pos="1560"/>
        </w:tabs>
        <w:ind w:left="4536"/>
        <w:jc w:val="center"/>
      </w:pPr>
      <w:r w:rsidRPr="00BD384A">
        <w:t>УТВЕРЖДЕН</w:t>
      </w:r>
    </w:p>
    <w:p w:rsidR="002323AC" w:rsidRPr="00BD384A" w:rsidRDefault="002323AC" w:rsidP="002323AC">
      <w:pPr>
        <w:ind w:left="4536"/>
        <w:jc w:val="center"/>
      </w:pPr>
      <w:r w:rsidRPr="00BD384A">
        <w:t>постановлением Правительства</w:t>
      </w:r>
    </w:p>
    <w:p w:rsidR="002323AC" w:rsidRPr="00BD384A" w:rsidRDefault="002323AC" w:rsidP="002323AC">
      <w:pPr>
        <w:ind w:left="4536"/>
        <w:jc w:val="center"/>
      </w:pPr>
      <w:r w:rsidRPr="00BD384A">
        <w:t>Архангельской области</w:t>
      </w:r>
    </w:p>
    <w:p w:rsidR="002323AC" w:rsidRPr="00BD384A" w:rsidRDefault="002323AC" w:rsidP="002323AC">
      <w:pPr>
        <w:ind w:left="4536"/>
        <w:jc w:val="center"/>
      </w:pPr>
      <w:r w:rsidRPr="00BD384A">
        <w:t>от 8 октября 2013 г. № 466-пп</w:t>
      </w:r>
    </w:p>
    <w:p w:rsidR="002323AC" w:rsidRPr="00BD384A" w:rsidRDefault="002323AC" w:rsidP="002323AC">
      <w:pPr>
        <w:jc w:val="center"/>
        <w:rPr>
          <w:rFonts w:ascii="Calibri" w:hAnsi="Calibri"/>
          <w:b/>
          <w:spacing w:val="60"/>
        </w:rPr>
      </w:pPr>
    </w:p>
    <w:p w:rsidR="002323AC" w:rsidRPr="00BD384A" w:rsidRDefault="002323AC" w:rsidP="002323AC">
      <w:pPr>
        <w:jc w:val="center"/>
        <w:rPr>
          <w:rFonts w:ascii="Times New Roman Полужирный" w:hAnsi="Times New Roman Полужирный"/>
          <w:b/>
          <w:spacing w:val="60"/>
        </w:rPr>
      </w:pPr>
      <w:r w:rsidRPr="00BD384A">
        <w:rPr>
          <w:rFonts w:ascii="Times New Roman Полужирный" w:hAnsi="Times New Roman Полужирный"/>
          <w:b/>
          <w:spacing w:val="60"/>
        </w:rPr>
        <w:t>ПОРЯДОК</w:t>
      </w:r>
    </w:p>
    <w:p w:rsidR="002323AC" w:rsidRPr="00BD384A" w:rsidRDefault="002323AC" w:rsidP="002323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 xml:space="preserve">предоставления субсидии на реализацию </w:t>
      </w:r>
    </w:p>
    <w:p w:rsidR="002323AC" w:rsidRPr="00BD384A" w:rsidRDefault="002323AC" w:rsidP="002323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 xml:space="preserve">мероприятия по организации сопровождения при содействии </w:t>
      </w:r>
    </w:p>
    <w:p w:rsidR="002323AC" w:rsidRPr="00BD384A" w:rsidRDefault="002323AC" w:rsidP="002323AC">
      <w:pPr>
        <w:pStyle w:val="ConsPlusTitle"/>
        <w:jc w:val="center"/>
        <w:rPr>
          <w:rFonts w:ascii="Times New Roman" w:hAnsi="Times New Roman" w:cs="Times New Roman"/>
          <w:sz w:val="28"/>
          <w:szCs w:val="28"/>
        </w:rPr>
      </w:pPr>
      <w:r w:rsidRPr="00BD384A">
        <w:rPr>
          <w:rFonts w:ascii="Times New Roman" w:hAnsi="Times New Roman" w:cs="Times New Roman"/>
          <w:sz w:val="28"/>
          <w:szCs w:val="28"/>
        </w:rPr>
        <w:t>занятости инвалидов</w:t>
      </w:r>
    </w:p>
    <w:p w:rsidR="00237C65" w:rsidRPr="00BD384A" w:rsidRDefault="00237C65" w:rsidP="002323AC">
      <w:pPr>
        <w:pStyle w:val="ConsPlusNormal"/>
        <w:ind w:firstLine="0"/>
        <w:jc w:val="center"/>
        <w:outlineLvl w:val="1"/>
        <w:rPr>
          <w:rFonts w:ascii="Times New Roman" w:hAnsi="Times New Roman" w:cs="Times New Roman"/>
          <w:b/>
          <w:sz w:val="28"/>
          <w:szCs w:val="28"/>
        </w:rPr>
      </w:pPr>
    </w:p>
    <w:p w:rsidR="002323AC" w:rsidRPr="00BD384A" w:rsidRDefault="002323AC" w:rsidP="002323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 Общие положения</w:t>
      </w:r>
    </w:p>
    <w:p w:rsidR="002323AC" w:rsidRPr="00BD384A" w:rsidRDefault="002323AC" w:rsidP="002323AC">
      <w:pPr>
        <w:pStyle w:val="ConsPlusNormal"/>
        <w:jc w:val="both"/>
        <w:rPr>
          <w:rFonts w:ascii="Times New Roman" w:hAnsi="Times New Roman" w:cs="Times New Roman"/>
          <w:color w:val="00B050"/>
          <w:sz w:val="28"/>
          <w:szCs w:val="28"/>
        </w:rPr>
      </w:pPr>
    </w:p>
    <w:p w:rsidR="002323AC" w:rsidRPr="00BD384A" w:rsidRDefault="002323AC" w:rsidP="002323AC">
      <w:pPr>
        <w:autoSpaceDE w:val="0"/>
        <w:autoSpaceDN w:val="0"/>
        <w:adjustRightInd w:val="0"/>
        <w:ind w:firstLine="709"/>
        <w:jc w:val="both"/>
      </w:pPr>
      <w:r w:rsidRPr="00BD384A">
        <w:rPr>
          <w:spacing w:val="-6"/>
        </w:rPr>
        <w:t xml:space="preserve">1. Настоящий Порядок, разработанный в соответствии со </w:t>
      </w:r>
      <w:hyperlink r:id="rId216" w:history="1">
        <w:r w:rsidRPr="00BD384A">
          <w:rPr>
            <w:spacing w:val="-6"/>
          </w:rPr>
          <w:t>статьями 78</w:t>
        </w:r>
      </w:hyperlink>
      <w:r w:rsidRPr="00BD384A">
        <w:rPr>
          <w:spacing w:val="-6"/>
        </w:rPr>
        <w:t>, 78.1</w:t>
      </w:r>
      <w:r w:rsidRPr="00BD384A">
        <w:t xml:space="preserve"> Бюджетного кодекса Российской Федерации,</w:t>
      </w:r>
      <w:r w:rsidRPr="00BD384A">
        <w:rPr>
          <w:color w:val="00B050"/>
        </w:rPr>
        <w:t xml:space="preserve"> </w:t>
      </w:r>
      <w:r w:rsidRPr="00BD384A">
        <w:t>под</w:t>
      </w:r>
      <w:hyperlink r:id="rId217" w:history="1">
        <w:r w:rsidRPr="00BD384A">
          <w:t xml:space="preserve">пунктом 3 пункта 1 </w:t>
        </w:r>
        <w:r w:rsidRPr="00BD384A">
          <w:br/>
          <w:t>статьи 7.1-1</w:t>
        </w:r>
      </w:hyperlink>
      <w:r w:rsidRPr="00BD384A">
        <w:t xml:space="preserve">, </w:t>
      </w:r>
      <w:hyperlink r:id="rId218" w:history="1">
        <w:r w:rsidRPr="00BD384A">
          <w:t>пунктом 1.1 статьи 22</w:t>
        </w:r>
      </w:hyperlink>
      <w:r w:rsidRPr="00BD384A">
        <w:t xml:space="preserve"> Закона Российской Федерации </w:t>
      </w:r>
      <w:r w:rsidRPr="00BD384A">
        <w:br/>
        <w:t xml:space="preserve">от 19 апреля 1991 года № 1032-1 «О занятости населения в Российской Федерации», </w:t>
      </w:r>
      <w:r w:rsidR="00253E83" w:rsidRPr="00BD384A">
        <w:t>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w:t>
      </w:r>
      <w:r w:rsidR="00782BD4" w:rsidRPr="00BD384A">
        <w:t xml:space="preserve"> (далее – общие требования)</w:t>
      </w:r>
      <w:r w:rsidRPr="00BD384A">
        <w:t xml:space="preserve">, </w:t>
      </w:r>
      <w:r w:rsidRPr="00BD384A">
        <w:rPr>
          <w:rFonts w:eastAsia="Calibri"/>
        </w:rPr>
        <w:t xml:space="preserve">общими требованиями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r w:rsidRPr="00BD384A">
        <w:t>утвержденными постановлением Правительства Российской Федерации</w:t>
      </w:r>
      <w:r w:rsidRPr="00BD384A">
        <w:rPr>
          <w:rFonts w:eastAsia="Calibri"/>
        </w:rPr>
        <w:t xml:space="preserve"> от 7 мая 2017 года </w:t>
      </w:r>
      <w:r w:rsidR="00253E83" w:rsidRPr="00BD384A">
        <w:rPr>
          <w:rFonts w:eastAsia="Calibri"/>
        </w:rPr>
        <w:br/>
      </w:r>
      <w:r w:rsidRPr="00BD384A">
        <w:rPr>
          <w:rFonts w:eastAsia="Calibri"/>
        </w:rPr>
        <w:t>№ 541</w:t>
      </w:r>
      <w:r w:rsidRPr="00BD384A">
        <w:t>, под</w:t>
      </w:r>
      <w:hyperlink r:id="rId219" w:history="1">
        <w:r w:rsidRPr="00BD384A">
          <w:t>пунктом 11 пункта 1 статьи 5</w:t>
        </w:r>
      </w:hyperlink>
      <w:r w:rsidRPr="00BD384A">
        <w:t xml:space="preserve">, </w:t>
      </w:r>
      <w:hyperlink r:id="rId220" w:history="1">
        <w:r w:rsidRPr="00BD384A">
          <w:t>пунктом 1 статьи 10</w:t>
        </w:r>
      </w:hyperlink>
      <w:r w:rsidRPr="00BD384A">
        <w:t xml:space="preserve"> областного закона от 2 июля 2012 года № 503-32-ОЗ «О реализации полномочий органов государственной власти Архангельской области в сфере занятости населения», устанавливает </w:t>
      </w:r>
      <w:r w:rsidRPr="00BD384A">
        <w:rPr>
          <w:rFonts w:eastAsia="Calibri"/>
        </w:rPr>
        <w:t xml:space="preserve">правила предоставления и расходования субсидии на </w:t>
      </w:r>
      <w:r w:rsidRPr="00BD384A">
        <w:t xml:space="preserve">возмещение части затрат на </w:t>
      </w:r>
      <w:r w:rsidRPr="00BD384A">
        <w:rPr>
          <w:rFonts w:eastAsia="Calibri"/>
        </w:rPr>
        <w:t xml:space="preserve">реализацию мероприятий по </w:t>
      </w:r>
      <w:r w:rsidRPr="00BD384A">
        <w:t>организации сопровождения при содействии занятости инвалидов (далее  – субсидия).</w:t>
      </w:r>
    </w:p>
    <w:p w:rsidR="00782BD4" w:rsidRPr="00BD384A" w:rsidRDefault="00782BD4" w:rsidP="002323AC">
      <w:pPr>
        <w:autoSpaceDE w:val="0"/>
        <w:autoSpaceDN w:val="0"/>
        <w:adjustRightInd w:val="0"/>
        <w:ind w:firstLine="709"/>
        <w:jc w:val="both"/>
      </w:pPr>
      <w:r w:rsidRPr="00BD384A">
        <w:t>Субсидия предоставляется в рамках подпрограммы №</w:t>
      </w:r>
      <w:r w:rsidR="00CF2676" w:rsidRPr="00BD384A">
        <w:t>  </w:t>
      </w:r>
      <w:r w:rsidRPr="00BD384A">
        <w:t>7 государственной программы Архангельской области «Содействие занятости населения Архангельской области, улучшение условий и охраны труда», утвержденной настоящим постановлением.</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В целях настоящего Порядка используются следующие основные понятия:</w:t>
      </w:r>
    </w:p>
    <w:p w:rsidR="002323AC" w:rsidRPr="00BD384A" w:rsidRDefault="002323AC" w:rsidP="002323AC">
      <w:pPr>
        <w:autoSpaceDE w:val="0"/>
        <w:autoSpaceDN w:val="0"/>
        <w:adjustRightInd w:val="0"/>
        <w:ind w:firstLine="709"/>
        <w:jc w:val="both"/>
        <w:rPr>
          <w:rFonts w:eastAsia="Calibri"/>
        </w:rPr>
      </w:pPr>
      <w:r w:rsidRPr="00BD384A">
        <w:t xml:space="preserve">1) сопровождение при содействии занятости инвалидов (далее – сопровождение) – </w:t>
      </w:r>
      <w:r w:rsidRPr="00BD384A">
        <w:rPr>
          <w:rFonts w:eastAsia="Calibri"/>
        </w:rPr>
        <w:t xml:space="preserve">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w:t>
      </w:r>
      <w:r w:rsidRPr="00BD384A">
        <w:rPr>
          <w:rFonts w:eastAsia="Calibri"/>
        </w:rPr>
        <w:br/>
        <w:t>и обратно и по территории работодателя;</w:t>
      </w:r>
    </w:p>
    <w:p w:rsidR="000F7C2A" w:rsidRPr="00BD384A" w:rsidRDefault="000F7C2A" w:rsidP="002323AC">
      <w:pPr>
        <w:autoSpaceDE w:val="0"/>
        <w:autoSpaceDN w:val="0"/>
        <w:adjustRightInd w:val="0"/>
        <w:ind w:firstLine="709"/>
        <w:jc w:val="both"/>
      </w:pPr>
      <w:r w:rsidRPr="00BD384A">
        <w:t xml:space="preserve">2)  мероприятие </w:t>
      </w:r>
      <w:r w:rsidRPr="00BD384A">
        <w:rPr>
          <w:rFonts w:eastAsia="Calibri"/>
        </w:rPr>
        <w:t xml:space="preserve">по </w:t>
      </w:r>
      <w:r w:rsidRPr="00BD384A">
        <w:t xml:space="preserve">организации сопровождения (далее − мероприятие по сопровождению) – организация сопровождения незанятых инвалидов, </w:t>
      </w:r>
      <w:r w:rsidRPr="00BD384A">
        <w:rPr>
          <w:rFonts w:eastAsia="Calibri"/>
        </w:rPr>
        <w:t xml:space="preserve">нуждающихся в сопровождаемом содействии занятости, </w:t>
      </w:r>
      <w:r w:rsidRPr="00BD384A">
        <w:t xml:space="preserve">в виде оказания индивидуальной помощи при трудоустройстве с учетом рекомендаций, содержащихся в индивидуальной программе реабилитации или </w:t>
      </w:r>
      <w:proofErr w:type="spellStart"/>
      <w:r w:rsidRPr="00BD384A">
        <w:t>абилитации</w:t>
      </w:r>
      <w:proofErr w:type="spellEnd"/>
      <w:r w:rsidRPr="00BD384A">
        <w:t xml:space="preserve"> инвалида, разрабатываемой федеральным учреждением медико-социальной экспертизы, в том числе </w:t>
      </w:r>
      <w:r w:rsidRPr="00BD384A">
        <w:rPr>
          <w:rFonts w:eastAsia="Calibri"/>
        </w:rPr>
        <w:t>формирования пути их передвижения до места работы и обратно и по территории работодателя</w:t>
      </w:r>
      <w:r w:rsidRPr="00BD384A">
        <w:t>;</w:t>
      </w:r>
    </w:p>
    <w:p w:rsidR="002323AC" w:rsidRPr="00BD384A" w:rsidRDefault="002323AC" w:rsidP="002323AC">
      <w:pPr>
        <w:autoSpaceDE w:val="0"/>
        <w:autoSpaceDN w:val="0"/>
        <w:adjustRightInd w:val="0"/>
        <w:ind w:firstLine="709"/>
        <w:jc w:val="both"/>
        <w:rPr>
          <w:rFonts w:eastAsia="Calibri"/>
        </w:rPr>
      </w:pPr>
      <w:r w:rsidRPr="00BD384A">
        <w:t xml:space="preserve">3) </w:t>
      </w:r>
      <w:r w:rsidR="000F7C2A" w:rsidRPr="00BD384A">
        <w:t xml:space="preserve">незанятый </w:t>
      </w:r>
      <w:r w:rsidRPr="00BD384A">
        <w:t>инвалид, нуждающийся в сопровождаемом содействии его занятости (далее – инвалид), – инвалид, которому выдано заключение государственного учреждения занятости населения Архангельской области (далее – центр занятости) о предоставлении государственной услуги п</w:t>
      </w:r>
      <w:r w:rsidRPr="00BD384A">
        <w:rPr>
          <w:rFonts w:eastAsia="Calibri"/>
        </w:rPr>
        <w:t>о организации сопровождения при содействии занятости инвалидов.</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4. Предоставление субсидии осуществляется министерством </w:t>
      </w:r>
      <w:r w:rsidRPr="00BD384A">
        <w:rPr>
          <w:rFonts w:ascii="Times New Roman" w:hAnsi="Times New Roman" w:cs="Times New Roman"/>
          <w:sz w:val="28"/>
          <w:szCs w:val="28"/>
        </w:rPr>
        <w:br w:type="textWrapping" w:clear="all"/>
        <w:t xml:space="preserve">в соответствии со сводной бюджетной росписью областного бюджета </w:t>
      </w:r>
      <w:r w:rsidRPr="00BD384A">
        <w:rPr>
          <w:rFonts w:ascii="Times New Roman" w:hAnsi="Times New Roman" w:cs="Times New Roman"/>
          <w:sz w:val="28"/>
          <w:szCs w:val="28"/>
        </w:rPr>
        <w:br w:type="textWrapping" w:clear="all"/>
        <w:t>в пределах средств, предусмотренных в областном бюджете.</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5. Предоставление субсидии осуществляется министерством по следующим направлениям:</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1) организация сопровождения незанятых инвалидов, нуждающихся </w:t>
      </w:r>
      <w:r w:rsidRPr="00BD384A">
        <w:rPr>
          <w:rFonts w:ascii="Times New Roman" w:hAnsi="Times New Roman" w:cs="Times New Roman"/>
          <w:sz w:val="28"/>
          <w:szCs w:val="28"/>
        </w:rPr>
        <w:br w:type="textWrapping" w:clear="all"/>
        <w:t>в оказании индивидуальной помощи в виде организации сопровождения при трудоустройстве;</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осуществление выплат работнику </w:t>
      </w:r>
      <w:r w:rsidR="00042D48" w:rsidRPr="00BD384A">
        <w:rPr>
          <w:rFonts w:ascii="Times New Roman" w:hAnsi="Times New Roman" w:cs="Times New Roman"/>
          <w:sz w:val="28"/>
          <w:szCs w:val="28"/>
        </w:rPr>
        <w:t xml:space="preserve">получателя субсидии </w:t>
      </w:r>
      <w:r w:rsidRPr="00BD384A">
        <w:rPr>
          <w:rFonts w:ascii="Times New Roman" w:hAnsi="Times New Roman" w:cs="Times New Roman"/>
          <w:sz w:val="28"/>
          <w:szCs w:val="28"/>
        </w:rPr>
        <w:t>выполняющему сопровождение незанятых инвалидов.</w:t>
      </w:r>
    </w:p>
    <w:p w:rsidR="002323AC" w:rsidRPr="00BD384A" w:rsidRDefault="002323AC" w:rsidP="002323AC">
      <w:pPr>
        <w:pStyle w:val="ConsPlusNormal"/>
        <w:ind w:firstLine="709"/>
        <w:jc w:val="both"/>
        <w:rPr>
          <w:rFonts w:ascii="Times New Roman" w:hAnsi="Times New Roman" w:cs="Times New Roman"/>
          <w:sz w:val="28"/>
          <w:szCs w:val="28"/>
        </w:rPr>
      </w:pPr>
    </w:p>
    <w:p w:rsidR="002323AC" w:rsidRPr="00BD384A" w:rsidRDefault="002323AC" w:rsidP="002323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II. Условия предоставления субсидии</w:t>
      </w:r>
    </w:p>
    <w:p w:rsidR="002323AC" w:rsidRPr="00BD384A" w:rsidRDefault="002323AC" w:rsidP="002323AC">
      <w:pPr>
        <w:autoSpaceDE w:val="0"/>
        <w:autoSpaceDN w:val="0"/>
        <w:adjustRightInd w:val="0"/>
        <w:jc w:val="both"/>
        <w:rPr>
          <w:b/>
        </w:rPr>
      </w:pPr>
    </w:p>
    <w:p w:rsidR="00253E83" w:rsidRPr="00BD384A" w:rsidRDefault="008E0340" w:rsidP="002323AC">
      <w:pPr>
        <w:pStyle w:val="ConsPlusNormal"/>
        <w:ind w:firstLine="709"/>
        <w:jc w:val="both"/>
        <w:rPr>
          <w:rFonts w:ascii="Times New Roman" w:hAnsi="Times New Roman" w:cs="Times New Roman"/>
          <w:sz w:val="28"/>
          <w:szCs w:val="28"/>
        </w:rPr>
      </w:pPr>
      <w:r w:rsidRPr="00BD384A">
        <w:rPr>
          <w:rFonts w:ascii="Times New Roman" w:hAnsi="Times New Roman"/>
          <w:spacing w:val="4"/>
          <w:sz w:val="28"/>
          <w:szCs w:val="28"/>
        </w:rPr>
        <w:t>6</w:t>
      </w:r>
      <w:r w:rsidR="000F7C2A" w:rsidRPr="00BD384A">
        <w:rPr>
          <w:spacing w:val="-6"/>
          <w:szCs w:val="28"/>
        </w:rPr>
        <w:t>.  </w:t>
      </w:r>
      <w:r w:rsidR="000F7C2A" w:rsidRPr="00BD384A">
        <w:rPr>
          <w:rFonts w:ascii="Times New Roman" w:hAnsi="Times New Roman" w:cs="Times New Roman"/>
          <w:sz w:val="28"/>
          <w:szCs w:val="28"/>
        </w:rPr>
        <w:t>Получателями субсидии являются юридические лица (за исключением государственных и муниципальных учреждений) и индивидуальные предприниматели, в том числе некоммерческие организации (за исключением государственных и муниципальных учреждений), которые в установленном законодательством Российской Федерации порядке осуществляют на территории Архангельской области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(далее соответственно – общественное объединение инвалидов, организация, осуществляющая сопровождение), и заключили с центром занятости договор об организации сопровождения инвалида (далее – договор).</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7. Субсидия предоставляется </w:t>
      </w:r>
      <w:r w:rsidRPr="00BD384A">
        <w:rPr>
          <w:rFonts w:ascii="Times New Roman" w:eastAsia="Calibri" w:hAnsi="Times New Roman" w:cs="Times New Roman"/>
          <w:sz w:val="28"/>
          <w:szCs w:val="28"/>
        </w:rPr>
        <w:t>организации, осуществляющей сопровождение,</w:t>
      </w:r>
      <w:r w:rsidRPr="00BD384A">
        <w:rPr>
          <w:rFonts w:ascii="Times New Roman" w:hAnsi="Times New Roman" w:cs="Times New Roman"/>
          <w:sz w:val="28"/>
          <w:szCs w:val="28"/>
        </w:rPr>
        <w:t xml:space="preserve"> в целях возмещения части понесенных затрат на </w:t>
      </w:r>
      <w:r w:rsidRPr="00BD384A">
        <w:rPr>
          <w:rFonts w:ascii="Times New Roman" w:eastAsia="Calibri" w:hAnsi="Times New Roman" w:cs="Times New Roman"/>
          <w:sz w:val="28"/>
          <w:szCs w:val="28"/>
          <w:lang w:eastAsia="en-US"/>
        </w:rPr>
        <w:t>осуществление услуг по сопровождению</w:t>
      </w:r>
      <w:r w:rsidRPr="00BD384A">
        <w:rPr>
          <w:rFonts w:ascii="Times New Roman" w:hAnsi="Times New Roman" w:cs="Times New Roman"/>
          <w:sz w:val="28"/>
          <w:szCs w:val="28"/>
        </w:rPr>
        <w:t>, но не свыше трех месяцев в течение одного календарного года.</w:t>
      </w:r>
    </w:p>
    <w:p w:rsidR="00253E83" w:rsidRPr="00BD384A" w:rsidRDefault="00253E83" w:rsidP="00253E83">
      <w:pPr>
        <w:tabs>
          <w:tab w:val="left" w:pos="1134"/>
        </w:tabs>
        <w:suppressAutoHyphens/>
        <w:autoSpaceDE w:val="0"/>
        <w:autoSpaceDN w:val="0"/>
        <w:adjustRightInd w:val="0"/>
        <w:ind w:firstLine="709"/>
        <w:jc w:val="both"/>
        <w:rPr>
          <w:szCs w:val="20"/>
          <w:lang w:eastAsia="ar-SA"/>
        </w:rPr>
      </w:pPr>
      <w:r w:rsidRPr="00BD384A">
        <w:rPr>
          <w:szCs w:val="20"/>
          <w:lang w:eastAsia="ar-SA"/>
        </w:rPr>
        <w:t>7</w:t>
      </w:r>
      <w:r w:rsidRPr="00BD384A">
        <w:rPr>
          <w:szCs w:val="20"/>
          <w:vertAlign w:val="superscript"/>
          <w:lang w:eastAsia="ar-SA"/>
        </w:rPr>
        <w:t>1</w:t>
      </w:r>
      <w:r w:rsidRPr="00BD384A">
        <w:rPr>
          <w:szCs w:val="20"/>
          <w:lang w:eastAsia="ar-SA"/>
        </w:rPr>
        <w:t>.</w:t>
      </w:r>
      <w:r w:rsidRPr="00BD384A">
        <w:rPr>
          <w:szCs w:val="20"/>
          <w:lang w:eastAsia="ar-SA"/>
        </w:rPr>
        <w:tab/>
        <w:t>Критериями отбора организаций, осуществляющих сопровождение, имеющих право на получение субсидии, являются:</w:t>
      </w:r>
    </w:p>
    <w:p w:rsidR="00042D48" w:rsidRPr="00BD384A" w:rsidRDefault="00042D48" w:rsidP="00042D48">
      <w:pPr>
        <w:autoSpaceDE w:val="0"/>
        <w:autoSpaceDN w:val="0"/>
        <w:adjustRightInd w:val="0"/>
        <w:ind w:firstLine="709"/>
        <w:jc w:val="both"/>
      </w:pPr>
      <w:r w:rsidRPr="00BD384A">
        <w:rPr>
          <w:spacing w:val="-6"/>
        </w:rPr>
        <w:t>1)  организация, осуществляющая сопровождение, является юридическим</w:t>
      </w:r>
      <w:r w:rsidRPr="00BD384A">
        <w:t xml:space="preserve"> лицом (за исключением государственных и муниципальных учреждений), или индивидуальным предпринимателем, или некоммерческой организацией (за исключением государственных и муниципальных учреждений), общественным объединением инвалидов;</w:t>
      </w:r>
    </w:p>
    <w:p w:rsidR="00042D48" w:rsidRPr="00BD384A" w:rsidRDefault="00042D48" w:rsidP="00042D48">
      <w:pPr>
        <w:suppressAutoHyphens/>
        <w:autoSpaceDE w:val="0"/>
        <w:autoSpaceDN w:val="0"/>
        <w:adjustRightInd w:val="0"/>
        <w:ind w:firstLine="709"/>
        <w:jc w:val="both"/>
        <w:rPr>
          <w:rFonts w:eastAsia="Calibri"/>
          <w:lang w:eastAsia="en-US"/>
        </w:rPr>
      </w:pPr>
      <w:r w:rsidRPr="00BD384A">
        <w:rPr>
          <w:rFonts w:eastAsia="Calibri"/>
          <w:lang w:eastAsia="en-US"/>
        </w:rPr>
        <w:t xml:space="preserve">2)  осуществление организацией, осуществляющей сопровождение, </w:t>
      </w:r>
      <w:r w:rsidRPr="00BD384A">
        <w:rPr>
          <w:rFonts w:eastAsia="Calibri"/>
          <w:lang w:eastAsia="en-US"/>
        </w:rPr>
        <w:br/>
      </w:r>
      <w:r w:rsidRPr="00BD384A">
        <w:t>в установленном законодательством Российской Федерации порядке</w:t>
      </w:r>
      <w:r w:rsidRPr="00BD384A">
        <w:rPr>
          <w:rFonts w:eastAsia="Calibri"/>
          <w:lang w:eastAsia="en-US"/>
        </w:rPr>
        <w:t xml:space="preserve"> деятельности по содействию в трудоустройстве граждан и (или) подбору работников;</w:t>
      </w:r>
    </w:p>
    <w:p w:rsidR="00253E83" w:rsidRPr="00BD384A" w:rsidRDefault="00253E83" w:rsidP="00042D48">
      <w:pPr>
        <w:suppressAutoHyphens/>
        <w:autoSpaceDE w:val="0"/>
        <w:autoSpaceDN w:val="0"/>
        <w:adjustRightInd w:val="0"/>
        <w:ind w:firstLine="709"/>
        <w:jc w:val="both"/>
        <w:rPr>
          <w:rFonts w:eastAsia="Calibri"/>
          <w:szCs w:val="20"/>
          <w:lang w:eastAsia="en-US"/>
        </w:rPr>
      </w:pPr>
      <w:r w:rsidRPr="00BD384A">
        <w:rPr>
          <w:rFonts w:eastAsia="Calibri"/>
          <w:szCs w:val="20"/>
          <w:lang w:eastAsia="en-US"/>
        </w:rPr>
        <w:t xml:space="preserve">3) осуществление </w:t>
      </w:r>
      <w:r w:rsidR="00042D48" w:rsidRPr="00BD384A">
        <w:rPr>
          <w:rFonts w:eastAsia="Calibri"/>
          <w:lang w:eastAsia="en-US"/>
        </w:rPr>
        <w:t>организацией, осуществляющей сопровождение,</w:t>
      </w:r>
      <w:r w:rsidRPr="00BD384A">
        <w:rPr>
          <w:rFonts w:eastAsia="Calibri"/>
          <w:szCs w:val="20"/>
          <w:lang w:eastAsia="en-US"/>
        </w:rPr>
        <w:t xml:space="preserve"> </w:t>
      </w:r>
      <w:r w:rsidRPr="00BD384A">
        <w:rPr>
          <w:szCs w:val="20"/>
          <w:lang w:eastAsia="ar-SA"/>
        </w:rPr>
        <w:t xml:space="preserve">деятельности </w:t>
      </w:r>
      <w:r w:rsidRPr="00BD384A">
        <w:rPr>
          <w:rFonts w:eastAsia="Calibri"/>
          <w:szCs w:val="20"/>
          <w:lang w:eastAsia="en-US"/>
        </w:rPr>
        <w:t xml:space="preserve">на территории Архангельской области. </w:t>
      </w:r>
    </w:p>
    <w:p w:rsidR="00253E83" w:rsidRPr="00BD384A" w:rsidRDefault="00253E83" w:rsidP="00253E83">
      <w:pPr>
        <w:widowControl w:val="0"/>
        <w:tabs>
          <w:tab w:val="left" w:pos="1134"/>
        </w:tabs>
        <w:autoSpaceDE w:val="0"/>
        <w:autoSpaceDN w:val="0"/>
        <w:ind w:firstLine="709"/>
        <w:jc w:val="both"/>
      </w:pPr>
      <w:r w:rsidRPr="00BD384A">
        <w:t>7</w:t>
      </w:r>
      <w:r w:rsidRPr="00BD384A">
        <w:rPr>
          <w:vertAlign w:val="superscript"/>
        </w:rPr>
        <w:t>2</w:t>
      </w:r>
      <w:r w:rsidRPr="00BD384A">
        <w:t>.</w:t>
      </w:r>
      <w:r w:rsidRPr="00BD384A">
        <w:tab/>
        <w:t xml:space="preserve">Отбор организаций, осуществляющих сопровождение, проводится способом запроса предложений (заявок), направленных организациями, осуществляющими сопровождение, для участия в отборе, исходя </w:t>
      </w:r>
      <w:r w:rsidRPr="00BD384A">
        <w:br/>
        <w:t>из соответствия организации критериям отбора, указанным в пункте 7</w:t>
      </w:r>
      <w:r w:rsidRPr="00BD384A">
        <w:rPr>
          <w:vertAlign w:val="superscript"/>
        </w:rPr>
        <w:t>1</w:t>
      </w:r>
      <w:r w:rsidRPr="00BD384A">
        <w:t xml:space="preserve"> настоящего Порядка, и очередности поступления предложения (заявки) </w:t>
      </w:r>
      <w:r w:rsidRPr="00BD384A">
        <w:br/>
        <w:t>на участие в отборе.</w:t>
      </w:r>
    </w:p>
    <w:p w:rsidR="00253E83" w:rsidRPr="00BD384A" w:rsidRDefault="00253E83" w:rsidP="00253E83">
      <w:pPr>
        <w:widowControl w:val="0"/>
        <w:tabs>
          <w:tab w:val="left" w:pos="1134"/>
        </w:tabs>
        <w:autoSpaceDE w:val="0"/>
        <w:autoSpaceDN w:val="0"/>
        <w:ind w:firstLine="709"/>
        <w:jc w:val="both"/>
        <w:rPr>
          <w:bCs/>
        </w:rPr>
      </w:pPr>
      <w:r w:rsidRPr="00BD384A">
        <w:rPr>
          <w:bCs/>
        </w:rPr>
        <w:t>7</w:t>
      </w:r>
      <w:r w:rsidRPr="00BD384A">
        <w:rPr>
          <w:bCs/>
          <w:vertAlign w:val="superscript"/>
        </w:rPr>
        <w:t>3</w:t>
      </w:r>
      <w:r w:rsidRPr="00BD384A">
        <w:rPr>
          <w:bCs/>
        </w:rPr>
        <w:t>.</w:t>
      </w:r>
      <w:r w:rsidRPr="00BD384A">
        <w:rPr>
          <w:bCs/>
        </w:rPr>
        <w:tab/>
        <w:t xml:space="preserve">Объявление о проведении отбора организаций, осуществляющих сопровождение, (далее – объявление) размещается на едином портале бюджетной системы Российской Федерации в информационно-телекоммуникационной сети «Интернет», на интерактивном портале министерства, а также на официальном сайте центра занятости </w:t>
      </w:r>
      <w:r w:rsidRPr="00BD384A">
        <w:rPr>
          <w:bCs/>
        </w:rPr>
        <w:br/>
      </w:r>
      <w:r w:rsidRPr="00BD384A">
        <w:t>в информационно-телекоммуникационной сети «Интернет» (далее – официальный сайт центра занятости)</w:t>
      </w:r>
      <w:r w:rsidRPr="00BD384A">
        <w:rPr>
          <w:bCs/>
        </w:rPr>
        <w:t xml:space="preserve"> не позднее, чем за пять рабочих дней </w:t>
      </w:r>
      <w:r w:rsidRPr="00BD384A">
        <w:rPr>
          <w:bCs/>
        </w:rPr>
        <w:br/>
        <w:t>до дня начала приема заявок.</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В объявлении указываются:</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 xml:space="preserve">1) сроки проведения отбора (дата и время начала (окончания) подачи (приема) заявочной документации), которые не могут быть меньше </w:t>
      </w:r>
      <w:r w:rsidRPr="00BD384A">
        <w:rPr>
          <w:szCs w:val="20"/>
          <w:lang w:eastAsia="ar-SA"/>
        </w:rPr>
        <w:br/>
        <w:t>30 календарных дней, следующих за днем размещения объявления;</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2) наименование, местонахождение, почтовый адрес, адрес электронной почты центра занятости;</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 xml:space="preserve">3) цели предоставления субсидии в соответствии с пунктом 1 настоящего Порядка, а также результаты предоставления субсидии </w:t>
      </w:r>
      <w:r w:rsidRPr="00BD384A">
        <w:rPr>
          <w:szCs w:val="20"/>
          <w:lang w:eastAsia="ar-SA"/>
        </w:rPr>
        <w:br/>
        <w:t>в соответствии с пунктом 24</w:t>
      </w:r>
      <w:r w:rsidRPr="00BD384A">
        <w:rPr>
          <w:szCs w:val="20"/>
          <w:vertAlign w:val="superscript"/>
          <w:lang w:eastAsia="ar-SA"/>
        </w:rPr>
        <w:t>1</w:t>
      </w:r>
      <w:r w:rsidRPr="00BD384A">
        <w:rPr>
          <w:szCs w:val="20"/>
          <w:lang w:eastAsia="ar-SA"/>
        </w:rPr>
        <w:t xml:space="preserve"> настоящего Порядка;</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 xml:space="preserve">4) доменное имя, и (или) сетевой адрес, и (или) указатели страниц сайта в информационно-телекоммуникационной сети «Интернет», </w:t>
      </w:r>
      <w:r w:rsidRPr="00BD384A">
        <w:rPr>
          <w:szCs w:val="20"/>
          <w:lang w:eastAsia="ar-SA"/>
        </w:rPr>
        <w:br/>
        <w:t>на котором обеспечивается проведение отбора;</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 xml:space="preserve">5) требования к организациям, осуществляющим сопровождение, </w:t>
      </w:r>
      <w:r w:rsidRPr="00BD384A">
        <w:rPr>
          <w:szCs w:val="20"/>
          <w:lang w:eastAsia="ar-SA"/>
        </w:rPr>
        <w:br/>
        <w:t>в соответствии с пунктами 7</w:t>
      </w:r>
      <w:r w:rsidRPr="00BD384A">
        <w:rPr>
          <w:szCs w:val="20"/>
          <w:vertAlign w:val="superscript"/>
          <w:lang w:eastAsia="ar-SA"/>
        </w:rPr>
        <w:t xml:space="preserve">1 </w:t>
      </w:r>
      <w:r w:rsidRPr="00BD384A">
        <w:rPr>
          <w:szCs w:val="20"/>
          <w:lang w:eastAsia="ar-SA"/>
        </w:rPr>
        <w:t>и 8 настоящего Порядка и перечень документов, указанный в пункте 10 настоящего Порядка;</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 xml:space="preserve">6) порядок подачи заявки и требования, предъявляемые к форме </w:t>
      </w:r>
      <w:r w:rsidRPr="00BD384A">
        <w:rPr>
          <w:szCs w:val="20"/>
          <w:lang w:eastAsia="ar-SA"/>
        </w:rPr>
        <w:br/>
        <w:t>и содержанию заявки в соответствии с пунктами 10 и 12 настоящего Порядка;</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7) порядок отзыва заявки, порядок возврата документов, представленных организацией, осуществляющей сопровождение, в центр занятости, определяющий в том числе основания для возврата указанных документов, в соответствии с пунктом 12</w:t>
      </w:r>
      <w:r w:rsidRPr="00BD384A">
        <w:rPr>
          <w:szCs w:val="20"/>
          <w:vertAlign w:val="superscript"/>
          <w:lang w:eastAsia="ar-SA"/>
        </w:rPr>
        <w:t>3</w:t>
      </w:r>
      <w:r w:rsidRPr="00BD384A">
        <w:rPr>
          <w:rFonts w:eastAsia="MS Mincho"/>
          <w:color w:val="000000"/>
          <w:sz w:val="22"/>
          <w:szCs w:val="22"/>
          <w:lang w:eastAsia="ar-SA"/>
        </w:rPr>
        <w:t xml:space="preserve"> </w:t>
      </w:r>
      <w:r w:rsidRPr="00BD384A">
        <w:rPr>
          <w:rFonts w:eastAsia="MS Mincho"/>
          <w:color w:val="000000"/>
          <w:lang w:eastAsia="ar-SA"/>
        </w:rPr>
        <w:t>настоящего Порядка</w:t>
      </w:r>
      <w:r w:rsidRPr="00BD384A">
        <w:rPr>
          <w:szCs w:val="20"/>
          <w:lang w:eastAsia="ar-SA"/>
        </w:rPr>
        <w:t>;</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 xml:space="preserve">8) правила рассмотрения и оценки заявки в соответствии с пунктами </w:t>
      </w:r>
      <w:r w:rsidRPr="00BD384A">
        <w:rPr>
          <w:szCs w:val="20"/>
          <w:lang w:eastAsia="ar-SA"/>
        </w:rPr>
        <w:br/>
        <w:t>13 и 14 настоящего Порядка;</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 xml:space="preserve">9) порядок предоставления участникам отбора разъяснений положений объявления, дата начала и окончания срока такого предоставления </w:t>
      </w:r>
      <w:r w:rsidRPr="00BD384A">
        <w:rPr>
          <w:szCs w:val="20"/>
          <w:lang w:eastAsia="ar-SA"/>
        </w:rPr>
        <w:br/>
        <w:t>в соответствии с пунктом 12</w:t>
      </w:r>
      <w:r w:rsidRPr="00BD384A">
        <w:rPr>
          <w:szCs w:val="20"/>
          <w:vertAlign w:val="superscript"/>
          <w:lang w:eastAsia="ar-SA"/>
        </w:rPr>
        <w:t>4</w:t>
      </w:r>
      <w:r w:rsidRPr="00BD384A">
        <w:rPr>
          <w:szCs w:val="20"/>
          <w:lang w:eastAsia="ar-SA"/>
        </w:rPr>
        <w:t xml:space="preserve"> </w:t>
      </w:r>
      <w:r w:rsidRPr="00BD384A">
        <w:rPr>
          <w:rFonts w:eastAsia="MS Mincho"/>
          <w:color w:val="000000"/>
          <w:vertAlign w:val="superscript"/>
          <w:lang w:eastAsia="ar-SA"/>
        </w:rPr>
        <w:t xml:space="preserve"> </w:t>
      </w:r>
      <w:r w:rsidRPr="00BD384A">
        <w:rPr>
          <w:rFonts w:eastAsia="MS Mincho"/>
          <w:color w:val="000000"/>
          <w:lang w:eastAsia="ar-SA"/>
        </w:rPr>
        <w:t>настоящего Порядка</w:t>
      </w:r>
      <w:r w:rsidRPr="00BD384A">
        <w:rPr>
          <w:szCs w:val="20"/>
          <w:lang w:eastAsia="ar-SA"/>
        </w:rPr>
        <w:t>;</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10) срок, в течение которого победитель (победители) отбора должен подписать договор в соответствии с пунктом 17 настоящего соглашения;</w:t>
      </w:r>
    </w:p>
    <w:p w:rsidR="00253E83" w:rsidRPr="00BD384A" w:rsidRDefault="00253E83" w:rsidP="00253E83">
      <w:pPr>
        <w:suppressAutoHyphens/>
        <w:autoSpaceDE w:val="0"/>
        <w:autoSpaceDN w:val="0"/>
        <w:adjustRightInd w:val="0"/>
        <w:ind w:firstLine="709"/>
        <w:jc w:val="both"/>
        <w:rPr>
          <w:szCs w:val="20"/>
          <w:lang w:eastAsia="ar-SA"/>
        </w:rPr>
      </w:pPr>
      <w:r w:rsidRPr="00BD384A">
        <w:rPr>
          <w:szCs w:val="20"/>
          <w:lang w:eastAsia="ar-SA"/>
        </w:rPr>
        <w:t>11) условия признания победителя (победителей) отбора уклонившимся от заключения договора в соответствии с пунктом 17 настоящего Порядка;</w:t>
      </w:r>
    </w:p>
    <w:p w:rsidR="00253E83" w:rsidRPr="00BD384A" w:rsidRDefault="00253E83" w:rsidP="00253E83">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lang w:eastAsia="ar-SA"/>
        </w:rPr>
        <w:t>12) дата размещения результатов отбора на интерактивном портале министерства, официальном сайте центра занятости,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BD384A">
        <w:rPr>
          <w:rFonts w:ascii="Times New Roman" w:hAnsi="Times New Roman" w:cs="Times New Roman"/>
          <w:sz w:val="28"/>
          <w:szCs w:val="28"/>
          <w:vertAlign w:val="superscript"/>
          <w:lang w:eastAsia="ar-SA"/>
        </w:rPr>
        <w:t>2</w:t>
      </w:r>
      <w:r w:rsidRPr="00BD384A">
        <w:rPr>
          <w:rFonts w:ascii="Times New Roman" w:hAnsi="Times New Roman" w:cs="Times New Roman"/>
          <w:sz w:val="28"/>
          <w:szCs w:val="28"/>
          <w:lang w:eastAsia="ar-SA"/>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BD384A">
        <w:rPr>
          <w:rFonts w:ascii="Times New Roman" w:hAnsi="Times New Roman" w:cs="Times New Roman"/>
          <w:sz w:val="28"/>
          <w:szCs w:val="28"/>
          <w:lang w:eastAsia="ar-SA"/>
        </w:rPr>
        <w:br/>
        <w:t>от 9 декабря 2017 года № 1496 «О мерах по обеспечению исполнения федерального бюджета», в случае предоставления субсидий, если источником финансового обеспечения расходных обязательств Архангельской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8. Организация, осуществляющая сопровождение, на первое число месяца</w:t>
      </w:r>
      <w:r w:rsidR="00253E83" w:rsidRPr="00BD384A">
        <w:rPr>
          <w:rStyle w:val="FontStyle20"/>
          <w:rFonts w:eastAsia="Candara"/>
          <w:sz w:val="28"/>
          <w:szCs w:val="28"/>
        </w:rPr>
        <w:t>, предшествовавшего месяцу</w:t>
      </w:r>
      <w:r w:rsidRPr="00BD384A">
        <w:rPr>
          <w:rFonts w:ascii="Times New Roman" w:hAnsi="Times New Roman" w:cs="Times New Roman"/>
          <w:sz w:val="28"/>
          <w:szCs w:val="28"/>
        </w:rPr>
        <w:t>, в котором планируется заключение договора, должна соответствовать следующим условиям:</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1)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BD384A">
        <w:rPr>
          <w:rFonts w:ascii="Times New Roman" w:hAnsi="Times New Roman" w:cs="Times New Roman"/>
          <w:sz w:val="28"/>
          <w:szCs w:val="28"/>
        </w:rPr>
        <w:br w:type="textWrapping" w:clear="all"/>
        <w:t xml:space="preserve">и территорий, предоставляющих льготный налоговый режим налогообложения и (или) не предусматривающих раскрытия </w:t>
      </w:r>
      <w:r w:rsidRPr="00BD384A">
        <w:rPr>
          <w:rFonts w:ascii="Times New Roman" w:hAnsi="Times New Roman" w:cs="Times New Roman"/>
          <w:sz w:val="28"/>
          <w:szCs w:val="28"/>
        </w:rPr>
        <w:br/>
        <w:t>и предоставления информации при проведении финансовых операций (</w:t>
      </w:r>
      <w:proofErr w:type="spellStart"/>
      <w:r w:rsidRPr="00BD384A">
        <w:rPr>
          <w:rFonts w:ascii="Times New Roman" w:hAnsi="Times New Roman" w:cs="Times New Roman"/>
          <w:sz w:val="28"/>
          <w:szCs w:val="28"/>
        </w:rPr>
        <w:t>офшорные</w:t>
      </w:r>
      <w:proofErr w:type="spellEnd"/>
      <w:r w:rsidRPr="00BD384A">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 не должна получать средства из областного бюджета на основании иных нормативных правовых акт</w:t>
      </w:r>
      <w:r w:rsidR="00253E83" w:rsidRPr="00BD384A">
        <w:rPr>
          <w:rFonts w:ascii="Times New Roman" w:hAnsi="Times New Roman" w:cs="Times New Roman"/>
          <w:sz w:val="28"/>
          <w:szCs w:val="28"/>
        </w:rPr>
        <w:t>ов на цели, указанные в пункте 1</w:t>
      </w:r>
      <w:r w:rsidRPr="00BD384A">
        <w:rPr>
          <w:rFonts w:ascii="Times New Roman" w:hAnsi="Times New Roman" w:cs="Times New Roman"/>
          <w:sz w:val="28"/>
          <w:szCs w:val="28"/>
        </w:rPr>
        <w:t xml:space="preserve"> настоящего Порядка.</w:t>
      </w:r>
    </w:p>
    <w:p w:rsidR="002323AC" w:rsidRPr="00BD384A" w:rsidRDefault="002323AC" w:rsidP="002323AC">
      <w:pPr>
        <w:pStyle w:val="ConsPlusNormal"/>
        <w:jc w:val="center"/>
        <w:outlineLvl w:val="1"/>
        <w:rPr>
          <w:rFonts w:ascii="Times New Roman" w:hAnsi="Times New Roman" w:cs="Times New Roman"/>
          <w:sz w:val="28"/>
          <w:szCs w:val="28"/>
        </w:rPr>
      </w:pPr>
    </w:p>
    <w:p w:rsidR="002323AC" w:rsidRPr="00BD384A" w:rsidRDefault="002323AC" w:rsidP="002323AC">
      <w:pPr>
        <w:pStyle w:val="ConsPlusNormal"/>
        <w:jc w:val="center"/>
        <w:outlineLvl w:val="1"/>
        <w:rPr>
          <w:rFonts w:ascii="Times New Roman" w:hAnsi="Times New Roman" w:cs="Times New Roman"/>
          <w:sz w:val="28"/>
          <w:szCs w:val="28"/>
        </w:rPr>
      </w:pPr>
    </w:p>
    <w:p w:rsidR="002323AC" w:rsidRPr="00BD384A" w:rsidRDefault="002323AC" w:rsidP="002323AC">
      <w:pPr>
        <w:pStyle w:val="ConsPlusNormal"/>
        <w:ind w:firstLine="0"/>
        <w:jc w:val="center"/>
        <w:outlineLvl w:val="1"/>
        <w:rPr>
          <w:rFonts w:ascii="Times New Roman" w:hAnsi="Times New Roman" w:cs="Times New Roman"/>
          <w:b/>
          <w:color w:val="00B050"/>
          <w:sz w:val="28"/>
          <w:szCs w:val="28"/>
        </w:rPr>
      </w:pPr>
      <w:r w:rsidRPr="00BD384A">
        <w:rPr>
          <w:rFonts w:ascii="Times New Roman" w:hAnsi="Times New Roman" w:cs="Times New Roman"/>
          <w:b/>
          <w:sz w:val="28"/>
          <w:szCs w:val="28"/>
        </w:rPr>
        <w:t xml:space="preserve">III. Порядок предоставления документов для получения субсидии </w:t>
      </w:r>
      <w:r w:rsidRPr="00BD384A">
        <w:rPr>
          <w:rFonts w:ascii="Times New Roman" w:hAnsi="Times New Roman" w:cs="Times New Roman"/>
          <w:b/>
          <w:sz w:val="28"/>
          <w:szCs w:val="28"/>
        </w:rPr>
        <w:br/>
        <w:t>и заключения договора об организации сопровождения</w:t>
      </w:r>
      <w:r w:rsidRPr="00BD384A">
        <w:t xml:space="preserve"> </w:t>
      </w:r>
      <w:r w:rsidRPr="00BD384A">
        <w:br/>
      </w:r>
      <w:r w:rsidRPr="00BD384A">
        <w:rPr>
          <w:rFonts w:ascii="Times New Roman" w:hAnsi="Times New Roman" w:cs="Times New Roman"/>
          <w:b/>
          <w:sz w:val="28"/>
          <w:szCs w:val="28"/>
        </w:rPr>
        <w:t>при содействии занятости инвалидов</w:t>
      </w:r>
      <w:r w:rsidRPr="00BD384A">
        <w:rPr>
          <w:rFonts w:ascii="Times New Roman" w:hAnsi="Times New Roman" w:cs="Times New Roman"/>
          <w:b/>
          <w:sz w:val="28"/>
          <w:szCs w:val="28"/>
        </w:rPr>
        <w:br/>
      </w:r>
    </w:p>
    <w:p w:rsidR="002323AC" w:rsidRPr="00BD384A" w:rsidRDefault="002323AC" w:rsidP="002323AC">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z w:val="28"/>
          <w:szCs w:val="28"/>
        </w:rPr>
        <w:t>9. Субсидия выплачивается организации, осуществляющей сопровождение, на основании договора.</w:t>
      </w:r>
    </w:p>
    <w:p w:rsidR="002323AC" w:rsidRPr="00BD384A" w:rsidRDefault="002323AC" w:rsidP="002323AC">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z w:val="28"/>
          <w:szCs w:val="28"/>
        </w:rPr>
        <w:t xml:space="preserve">10. Для </w:t>
      </w:r>
      <w:r w:rsidR="00206C11" w:rsidRPr="00BD384A">
        <w:rPr>
          <w:rFonts w:ascii="Times New Roman" w:hAnsi="Times New Roman" w:cs="Times New Roman"/>
          <w:sz w:val="28"/>
          <w:szCs w:val="28"/>
        </w:rPr>
        <w:t xml:space="preserve">участия в отборе и </w:t>
      </w:r>
      <w:r w:rsidRPr="00BD384A">
        <w:rPr>
          <w:rFonts w:ascii="Times New Roman" w:hAnsi="Times New Roman" w:cs="Times New Roman"/>
          <w:sz w:val="28"/>
          <w:szCs w:val="28"/>
        </w:rPr>
        <w:t xml:space="preserve">заключения договора организация, осуществляющая сопровождение, представляет в </w:t>
      </w:r>
      <w:r w:rsidR="00DE2F73"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следующие документы (далее – заявка):</w:t>
      </w:r>
    </w:p>
    <w:p w:rsidR="002323AC" w:rsidRPr="00BD384A" w:rsidRDefault="002323AC" w:rsidP="002323AC">
      <w:pPr>
        <w:pStyle w:val="ConsPlusNormal"/>
        <w:ind w:firstLine="709"/>
        <w:jc w:val="both"/>
        <w:outlineLvl w:val="1"/>
        <w:rPr>
          <w:rFonts w:ascii="Times New Roman" w:hAnsi="Times New Roman" w:cs="Times New Roman"/>
          <w:sz w:val="28"/>
          <w:szCs w:val="28"/>
        </w:rPr>
      </w:pPr>
      <w:r w:rsidRPr="00BD384A">
        <w:rPr>
          <w:rFonts w:ascii="Times New Roman" w:hAnsi="Times New Roman" w:cs="Times New Roman"/>
          <w:sz w:val="28"/>
          <w:szCs w:val="28"/>
        </w:rPr>
        <w:t xml:space="preserve">1) заявление о заключении договора в свободной форме, которое </w:t>
      </w:r>
      <w:r w:rsidRPr="00BD384A">
        <w:rPr>
          <w:rFonts w:ascii="Times New Roman" w:hAnsi="Times New Roman" w:cs="Times New Roman"/>
          <w:sz w:val="28"/>
          <w:szCs w:val="28"/>
        </w:rPr>
        <w:br/>
        <w:t xml:space="preserve">в обязательном порядке включает в себя сведения о выполнении ей условия </w:t>
      </w:r>
      <w:r w:rsidRPr="00BD384A">
        <w:rPr>
          <w:rFonts w:ascii="Times New Roman" w:hAnsi="Times New Roman" w:cs="Times New Roman"/>
          <w:sz w:val="28"/>
          <w:szCs w:val="28"/>
        </w:rPr>
        <w:br w:type="textWrapping" w:clear="all"/>
        <w:t xml:space="preserve">о неполучении средств из областного бюджета в соответствии </w:t>
      </w:r>
      <w:r w:rsidRPr="00BD384A">
        <w:rPr>
          <w:rFonts w:ascii="Times New Roman" w:hAnsi="Times New Roman" w:cs="Times New Roman"/>
          <w:sz w:val="28"/>
          <w:szCs w:val="28"/>
        </w:rPr>
        <w:br/>
        <w:t xml:space="preserve">с иными нормативными правовыми актами Архангельской области на цели, указанные в пункте </w:t>
      </w:r>
      <w:hyperlink w:anchor="P5544" w:history="1">
        <w:r w:rsidR="00206C11" w:rsidRPr="00BD384A">
          <w:rPr>
            <w:rFonts w:ascii="Times New Roman" w:hAnsi="Times New Roman" w:cs="Times New Roman"/>
            <w:sz w:val="28"/>
            <w:szCs w:val="28"/>
          </w:rPr>
          <w:t>1</w:t>
        </w:r>
      </w:hyperlink>
      <w:r w:rsidRPr="00BD384A">
        <w:rPr>
          <w:rFonts w:ascii="Times New Roman" w:hAnsi="Times New Roman" w:cs="Times New Roman"/>
          <w:sz w:val="28"/>
          <w:szCs w:val="28"/>
        </w:rPr>
        <w:t xml:space="preserve"> настоящего Порядка;</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w:t>
      </w:r>
      <w:r w:rsidRPr="00BD384A">
        <w:rPr>
          <w:rFonts w:ascii="Times New Roman" w:hAnsi="Times New Roman" w:cs="Times New Roman"/>
          <w:sz w:val="28"/>
          <w:szCs w:val="28"/>
        </w:rPr>
        <w:br w:type="textWrapping" w:clear="all"/>
        <w:t>в уставном капитале акционерного общества по состоянию на первое число месяца</w:t>
      </w:r>
      <w:r w:rsidR="00206C11" w:rsidRPr="00BD384A">
        <w:rPr>
          <w:rStyle w:val="FontStyle20"/>
          <w:rFonts w:eastAsia="Candara"/>
          <w:sz w:val="28"/>
          <w:szCs w:val="28"/>
        </w:rPr>
        <w:t>, предшествовавшего месяцу</w:t>
      </w:r>
      <w:r w:rsidRPr="00BD384A">
        <w:rPr>
          <w:rFonts w:ascii="Times New Roman" w:hAnsi="Times New Roman" w:cs="Times New Roman"/>
          <w:sz w:val="28"/>
          <w:szCs w:val="28"/>
        </w:rPr>
        <w:t>, в котором планируется заключение договора об организации</w:t>
      </w:r>
      <w:r w:rsidRPr="00BD384A">
        <w:rPr>
          <w:rFonts w:ascii="Times New Roman" w:hAnsi="Times New Roman" w:cs="Times New Roman"/>
          <w:b/>
          <w:sz w:val="28"/>
          <w:szCs w:val="28"/>
        </w:rPr>
        <w:t xml:space="preserve"> </w:t>
      </w:r>
      <w:r w:rsidRPr="00BD384A">
        <w:rPr>
          <w:rFonts w:ascii="Times New Roman" w:hAnsi="Times New Roman" w:cs="Times New Roman"/>
          <w:sz w:val="28"/>
          <w:szCs w:val="28"/>
        </w:rPr>
        <w:t>сопровождения инвалида,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D384A">
        <w:rPr>
          <w:rFonts w:ascii="Times New Roman" w:hAnsi="Times New Roman" w:cs="Times New Roman"/>
          <w:sz w:val="28"/>
          <w:szCs w:val="28"/>
        </w:rPr>
        <w:t>офшорные</w:t>
      </w:r>
      <w:proofErr w:type="spellEnd"/>
      <w:r w:rsidRPr="00BD384A">
        <w:rPr>
          <w:rFonts w:ascii="Times New Roman" w:hAnsi="Times New Roman" w:cs="Times New Roman"/>
          <w:sz w:val="28"/>
          <w:szCs w:val="28"/>
        </w:rPr>
        <w:t xml:space="preserve"> зоны) в отношении таких юридических лиц, в совоку</w:t>
      </w:r>
      <w:r w:rsidR="00206C11" w:rsidRPr="00BD384A">
        <w:rPr>
          <w:rFonts w:ascii="Times New Roman" w:hAnsi="Times New Roman" w:cs="Times New Roman"/>
          <w:sz w:val="28"/>
          <w:szCs w:val="28"/>
        </w:rPr>
        <w:t>пности превышающей 50 процентов;</w:t>
      </w:r>
    </w:p>
    <w:p w:rsidR="00206C11" w:rsidRPr="00BD384A" w:rsidRDefault="00206C11"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3) согласие на публикацию (размещение) в информационно-телекоммуникационной сети «Интернет» информации об организации, осуществляющей сопровождение, о подаваемой указанной организацией  заявке, иной информации об организации, осуществляющей сопровождение, связанной с соответствующим отбором.</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11. Организация, осуществляющая сопровождение, вправе по собственной инициативе представить в </w:t>
      </w:r>
      <w:r w:rsidR="002F4B5A" w:rsidRPr="00BD384A">
        <w:rPr>
          <w:rFonts w:ascii="Times New Roman" w:hAnsi="Times New Roman" w:cs="Times New Roman"/>
          <w:sz w:val="28"/>
          <w:szCs w:val="28"/>
        </w:rPr>
        <w:t xml:space="preserve">обособленное подразделение центра занятости </w:t>
      </w:r>
      <w:r w:rsidRPr="00BD384A">
        <w:rPr>
          <w:rFonts w:ascii="Times New Roman" w:hAnsi="Times New Roman" w:cs="Times New Roman"/>
          <w:sz w:val="28"/>
          <w:szCs w:val="28"/>
        </w:rPr>
        <w:t>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AC1FCD" w:rsidRPr="00BD384A" w:rsidRDefault="00AC1FCD" w:rsidP="00AC1FCD">
      <w:pPr>
        <w:autoSpaceDE w:val="0"/>
        <w:autoSpaceDN w:val="0"/>
        <w:adjustRightInd w:val="0"/>
        <w:ind w:firstLine="709"/>
        <w:jc w:val="both"/>
      </w:pPr>
      <w:r w:rsidRPr="00BD384A">
        <w:t>Центр занятости самостоятельно запрашивает сведения, предусмотренные настоящим пунктом, в течение трех рабочих дней со дня поступления документов, указанных в пункте 10 настоящего Порядка, в случае, если организация, осуществляющая сопровождение, не представила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206C11" w:rsidRPr="00BD384A" w:rsidRDefault="00206C11" w:rsidP="00206C11">
      <w:pPr>
        <w:widowControl w:val="0"/>
        <w:tabs>
          <w:tab w:val="left" w:pos="1276"/>
        </w:tabs>
        <w:autoSpaceDE w:val="0"/>
        <w:autoSpaceDN w:val="0"/>
        <w:ind w:left="709"/>
        <w:jc w:val="both"/>
        <w:rPr>
          <w:rFonts w:eastAsia="Calibri"/>
          <w:color w:val="000000"/>
          <w:lang w:eastAsia="en-US"/>
        </w:rPr>
      </w:pPr>
      <w:r w:rsidRPr="00BD384A">
        <w:rPr>
          <w:rFonts w:eastAsia="MS Mincho"/>
          <w:color w:val="000000"/>
        </w:rPr>
        <w:t>12.</w:t>
      </w:r>
      <w:r w:rsidRPr="00BD384A">
        <w:rPr>
          <w:rFonts w:eastAsia="MS Mincho"/>
          <w:color w:val="000000"/>
        </w:rPr>
        <w:tab/>
        <w:t>Заявка представляется одним из следующих способов:</w:t>
      </w:r>
    </w:p>
    <w:p w:rsidR="00206C11" w:rsidRPr="00BD384A" w:rsidRDefault="00206C11" w:rsidP="00206C11">
      <w:pPr>
        <w:tabs>
          <w:tab w:val="left" w:pos="1243"/>
        </w:tabs>
        <w:autoSpaceDE w:val="0"/>
        <w:autoSpaceDN w:val="0"/>
        <w:adjustRightInd w:val="0"/>
        <w:ind w:firstLine="709"/>
        <w:jc w:val="both"/>
        <w:rPr>
          <w:rFonts w:eastAsia="MS Mincho"/>
          <w:color w:val="000000"/>
        </w:rPr>
      </w:pPr>
      <w:r w:rsidRPr="00BD384A">
        <w:rPr>
          <w:rFonts w:eastAsia="MS Mincho"/>
          <w:color w:val="000000"/>
        </w:rPr>
        <w:t>1) лично или через представителя;</w:t>
      </w:r>
    </w:p>
    <w:p w:rsidR="00206C11" w:rsidRPr="00BD384A" w:rsidRDefault="00206C11" w:rsidP="00206C11">
      <w:pPr>
        <w:tabs>
          <w:tab w:val="left" w:pos="1243"/>
        </w:tabs>
        <w:autoSpaceDE w:val="0"/>
        <w:autoSpaceDN w:val="0"/>
        <w:adjustRightInd w:val="0"/>
        <w:ind w:firstLine="709"/>
        <w:jc w:val="both"/>
        <w:rPr>
          <w:rFonts w:eastAsia="MS Mincho"/>
          <w:color w:val="000000"/>
        </w:rPr>
      </w:pPr>
      <w:r w:rsidRPr="00BD384A">
        <w:rPr>
          <w:rFonts w:eastAsia="MS Mincho"/>
          <w:color w:val="000000"/>
        </w:rPr>
        <w:t>2) заказным почтовым отправлением;</w:t>
      </w:r>
    </w:p>
    <w:p w:rsidR="00206C11" w:rsidRPr="00BD384A" w:rsidRDefault="00206C11" w:rsidP="00206C11">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 xml:space="preserve">3) по электронной почте. </w:t>
      </w:r>
    </w:p>
    <w:p w:rsidR="00206C11" w:rsidRPr="00BD384A" w:rsidRDefault="00206C11" w:rsidP="00206C11">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 xml:space="preserve">Электронные документы представляются в формате </w:t>
      </w:r>
      <w:r w:rsidRPr="00BD384A">
        <w:rPr>
          <w:rFonts w:eastAsia="MS Mincho"/>
          <w:color w:val="000000"/>
          <w:lang w:val="en-US"/>
        </w:rPr>
        <w:t>PDF</w:t>
      </w:r>
      <w:r w:rsidRPr="00BD384A">
        <w:rPr>
          <w:rFonts w:eastAsia="MS Mincho"/>
          <w:color w:val="000000"/>
        </w:rPr>
        <w:t xml:space="preserve"> размером </w:t>
      </w:r>
      <w:r w:rsidRPr="00BD384A">
        <w:rPr>
          <w:rFonts w:eastAsia="MS Mincho"/>
          <w:color w:val="000000"/>
        </w:rPr>
        <w:br/>
        <w:t>не более 5 Мбайт.</w:t>
      </w:r>
    </w:p>
    <w:p w:rsidR="00206C11" w:rsidRPr="00BD384A" w:rsidRDefault="00206C11" w:rsidP="00206C11">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Копии документов должны быть заверены в установленном законодательством Российской Федерации порядке.</w:t>
      </w:r>
    </w:p>
    <w:p w:rsidR="00206C11" w:rsidRPr="00BD384A" w:rsidRDefault="00206C11" w:rsidP="00206C11">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Заявители несут ответственность за достоверность представляемых документов в соответствии с законодательством Российской Федерации.</w:t>
      </w:r>
    </w:p>
    <w:p w:rsidR="00206C11" w:rsidRPr="00BD384A" w:rsidRDefault="00206C11" w:rsidP="00206C11">
      <w:pPr>
        <w:widowControl w:val="0"/>
        <w:tabs>
          <w:tab w:val="left" w:pos="1134"/>
        </w:tabs>
        <w:autoSpaceDE w:val="0"/>
        <w:autoSpaceDN w:val="0"/>
        <w:ind w:firstLine="709"/>
        <w:jc w:val="both"/>
      </w:pPr>
      <w:r w:rsidRPr="00BD384A">
        <w:t xml:space="preserve">В случае обращения представителя заявителя к заявке прилагается документ, подтверждающий полномочия лица на осуществление действий </w:t>
      </w:r>
      <w:r w:rsidRPr="00BD384A">
        <w:br/>
        <w:t>от имени заявителя.</w:t>
      </w:r>
    </w:p>
    <w:p w:rsidR="00206C11" w:rsidRPr="00BD384A" w:rsidRDefault="00206C11" w:rsidP="00206C11">
      <w:pPr>
        <w:tabs>
          <w:tab w:val="left" w:pos="1276"/>
        </w:tabs>
        <w:autoSpaceDE w:val="0"/>
        <w:autoSpaceDN w:val="0"/>
        <w:adjustRightInd w:val="0"/>
        <w:ind w:firstLine="709"/>
        <w:jc w:val="both"/>
        <w:rPr>
          <w:rFonts w:eastAsia="MS Mincho"/>
          <w:color w:val="000000"/>
        </w:rPr>
      </w:pPr>
      <w:r w:rsidRPr="00BD384A">
        <w:rPr>
          <w:rFonts w:eastAsia="MS Mincho"/>
          <w:color w:val="000000"/>
        </w:rPr>
        <w:t>12</w:t>
      </w:r>
      <w:r w:rsidRPr="00BD384A">
        <w:rPr>
          <w:rFonts w:eastAsia="MS Mincho"/>
          <w:color w:val="000000"/>
          <w:vertAlign w:val="superscript"/>
        </w:rPr>
        <w:t>1</w:t>
      </w:r>
      <w:r w:rsidRPr="00BD384A">
        <w:rPr>
          <w:rFonts w:eastAsia="MS Mincho"/>
          <w:color w:val="000000"/>
        </w:rPr>
        <w:t>.</w:t>
      </w:r>
      <w:r w:rsidRPr="00BD384A">
        <w:rPr>
          <w:rFonts w:eastAsia="MS Mincho"/>
          <w:color w:val="000000"/>
        </w:rPr>
        <w:tab/>
        <w:t>Прием заявок осуществляется в соответствии с пунктом 7</w:t>
      </w:r>
      <w:r w:rsidRPr="00BD384A">
        <w:rPr>
          <w:rFonts w:eastAsia="MS Mincho"/>
          <w:color w:val="000000"/>
          <w:vertAlign w:val="superscript"/>
        </w:rPr>
        <w:t>3</w:t>
      </w:r>
      <w:r w:rsidRPr="00BD384A">
        <w:rPr>
          <w:rFonts w:eastAsia="MS Mincho"/>
          <w:color w:val="000000"/>
        </w:rPr>
        <w:t xml:space="preserve"> настоящего Порядка в течение срока, указанного в объявлении. </w:t>
      </w:r>
    </w:p>
    <w:p w:rsidR="00206C11" w:rsidRPr="00BD384A" w:rsidRDefault="00206C11" w:rsidP="00206C11">
      <w:pPr>
        <w:tabs>
          <w:tab w:val="left" w:pos="835"/>
          <w:tab w:val="left" w:pos="1276"/>
        </w:tabs>
        <w:autoSpaceDE w:val="0"/>
        <w:autoSpaceDN w:val="0"/>
        <w:adjustRightInd w:val="0"/>
        <w:ind w:firstLine="709"/>
        <w:jc w:val="both"/>
      </w:pPr>
      <w:r w:rsidRPr="00BD384A">
        <w:rPr>
          <w:rFonts w:eastAsia="MS Mincho"/>
          <w:color w:val="000000"/>
        </w:rPr>
        <w:t>12</w:t>
      </w:r>
      <w:r w:rsidRPr="00BD384A">
        <w:rPr>
          <w:rFonts w:eastAsia="MS Mincho"/>
          <w:color w:val="000000"/>
          <w:vertAlign w:val="superscript"/>
        </w:rPr>
        <w:t>2</w:t>
      </w:r>
      <w:r w:rsidRPr="00BD384A">
        <w:rPr>
          <w:rFonts w:eastAsia="MS Mincho"/>
          <w:color w:val="000000"/>
        </w:rPr>
        <w:t>.</w:t>
      </w:r>
      <w:r w:rsidRPr="00BD384A">
        <w:rPr>
          <w:rFonts w:eastAsia="MS Mincho"/>
          <w:color w:val="000000"/>
        </w:rPr>
        <w:tab/>
        <w:t>Датой представления заявки считается дата ее регистрации</w:t>
      </w:r>
      <w:r w:rsidRPr="00BD384A">
        <w:rPr>
          <w:rFonts w:ascii="Franklin Gothic Demi Cond" w:hAnsi="Franklin Gothic Demi Cond"/>
        </w:rPr>
        <w:t xml:space="preserve"> </w:t>
      </w:r>
      <w:r w:rsidRPr="00BD384A">
        <w:rPr>
          <w:rFonts w:ascii="Franklin Gothic Demi Cond" w:hAnsi="Franklin Gothic Demi Cond"/>
        </w:rPr>
        <w:br w:type="textWrapping" w:clear="all"/>
      </w:r>
      <w:r w:rsidRPr="00BD384A">
        <w:t>в установленном порядке в центре занятости.</w:t>
      </w:r>
    </w:p>
    <w:p w:rsidR="00206C11" w:rsidRPr="00BD384A" w:rsidRDefault="00206C11" w:rsidP="00206C11">
      <w:pPr>
        <w:widowControl w:val="0"/>
        <w:tabs>
          <w:tab w:val="left" w:pos="1276"/>
        </w:tabs>
        <w:autoSpaceDE w:val="0"/>
        <w:autoSpaceDN w:val="0"/>
        <w:ind w:firstLine="709"/>
        <w:jc w:val="both"/>
      </w:pPr>
      <w:r w:rsidRPr="00BD384A">
        <w:t>Заявке присваивается регистрационный номер в порядке очередности его поступления в центр занятости.</w:t>
      </w:r>
    </w:p>
    <w:p w:rsidR="00206C11" w:rsidRPr="00BD384A" w:rsidRDefault="00206C11" w:rsidP="00206C11">
      <w:pPr>
        <w:tabs>
          <w:tab w:val="left" w:pos="835"/>
          <w:tab w:val="left" w:pos="1276"/>
        </w:tabs>
        <w:autoSpaceDE w:val="0"/>
        <w:autoSpaceDN w:val="0"/>
        <w:adjustRightInd w:val="0"/>
        <w:ind w:firstLine="709"/>
        <w:jc w:val="both"/>
        <w:rPr>
          <w:rFonts w:eastAsia="MS Mincho"/>
          <w:color w:val="000000"/>
        </w:rPr>
      </w:pPr>
      <w:r w:rsidRPr="00BD384A">
        <w:rPr>
          <w:rFonts w:eastAsia="MS Mincho"/>
          <w:color w:val="000000"/>
        </w:rPr>
        <w:t>При поступлении заявки во внерабочее время она подлежит рассмотрению в целях регистрации в начале очередного рабочего дня.</w:t>
      </w:r>
    </w:p>
    <w:p w:rsidR="00206C11" w:rsidRPr="00BD384A" w:rsidRDefault="00206C11" w:rsidP="00206C11">
      <w:pPr>
        <w:suppressAutoHyphens/>
        <w:autoSpaceDE w:val="0"/>
        <w:autoSpaceDN w:val="0"/>
        <w:adjustRightInd w:val="0"/>
        <w:ind w:firstLine="709"/>
        <w:jc w:val="both"/>
        <w:rPr>
          <w:lang w:eastAsia="ar-SA"/>
        </w:rPr>
      </w:pPr>
      <w:r w:rsidRPr="00BD384A">
        <w:rPr>
          <w:rFonts w:eastAsia="MS Mincho"/>
          <w:color w:val="000000"/>
          <w:lang w:eastAsia="ar-SA"/>
        </w:rPr>
        <w:t>12</w:t>
      </w:r>
      <w:r w:rsidRPr="00BD384A">
        <w:rPr>
          <w:rFonts w:eastAsia="MS Mincho"/>
          <w:color w:val="000000"/>
          <w:vertAlign w:val="superscript"/>
          <w:lang w:eastAsia="ar-SA"/>
        </w:rPr>
        <w:t>3</w:t>
      </w:r>
      <w:r w:rsidRPr="00BD384A">
        <w:rPr>
          <w:rFonts w:eastAsia="MS Mincho"/>
          <w:color w:val="000000"/>
          <w:lang w:eastAsia="ar-SA"/>
        </w:rPr>
        <w:t>.</w:t>
      </w:r>
      <w:r w:rsidRPr="00BD384A">
        <w:rPr>
          <w:rFonts w:eastAsia="MS Mincho"/>
          <w:color w:val="000000"/>
          <w:lang w:eastAsia="ar-SA"/>
        </w:rPr>
        <w:tab/>
        <w:t>Организация, осуществляющая сопровождение,</w:t>
      </w:r>
      <w:r w:rsidRPr="00BD384A">
        <w:rPr>
          <w:lang w:eastAsia="ar-SA"/>
        </w:rPr>
        <w:t xml:space="preserve"> на основании письменного обращения вправе отозвать заявку на любом этапе отбора </w:t>
      </w:r>
      <w:r w:rsidRPr="00BD384A">
        <w:rPr>
          <w:lang w:eastAsia="ar-SA"/>
        </w:rPr>
        <w:br/>
        <w:t xml:space="preserve">и до момента заключения договора. </w:t>
      </w:r>
    </w:p>
    <w:p w:rsidR="00206C11" w:rsidRPr="00BD384A" w:rsidRDefault="00206C11" w:rsidP="00206C11">
      <w:pPr>
        <w:suppressAutoHyphens/>
        <w:autoSpaceDE w:val="0"/>
        <w:autoSpaceDN w:val="0"/>
        <w:adjustRightInd w:val="0"/>
        <w:ind w:firstLine="709"/>
        <w:jc w:val="both"/>
        <w:rPr>
          <w:lang w:eastAsia="ar-SA"/>
        </w:rPr>
      </w:pPr>
      <w:r w:rsidRPr="00BD384A">
        <w:rPr>
          <w:lang w:eastAsia="ar-SA"/>
        </w:rPr>
        <w:t xml:space="preserve">Возврату подлежат документы, представленные организацией осуществляющей сопровождение, в центр занятости по собственной инициативе. </w:t>
      </w:r>
    </w:p>
    <w:p w:rsidR="00206C11" w:rsidRPr="00BD384A" w:rsidRDefault="00206C11" w:rsidP="00206C11">
      <w:pPr>
        <w:suppressAutoHyphens/>
        <w:autoSpaceDE w:val="0"/>
        <w:autoSpaceDN w:val="0"/>
        <w:adjustRightInd w:val="0"/>
        <w:ind w:firstLine="709"/>
        <w:jc w:val="both"/>
        <w:rPr>
          <w:lang w:eastAsia="ar-SA"/>
        </w:rPr>
      </w:pPr>
      <w:r w:rsidRPr="00BD384A">
        <w:rPr>
          <w:lang w:eastAsia="ar-SA"/>
        </w:rPr>
        <w:t>Датой отзыва заявки считается дата регистрации соответствующего письменного обращения организации, осуществляющей сопровождение.</w:t>
      </w:r>
    </w:p>
    <w:p w:rsidR="00206C11" w:rsidRPr="00BD384A" w:rsidRDefault="00206C11" w:rsidP="00206C11">
      <w:pPr>
        <w:autoSpaceDE w:val="0"/>
        <w:autoSpaceDN w:val="0"/>
        <w:adjustRightInd w:val="0"/>
        <w:ind w:firstLine="709"/>
        <w:jc w:val="both"/>
        <w:rPr>
          <w:szCs w:val="20"/>
          <w:lang w:eastAsia="ar-SA"/>
        </w:rPr>
      </w:pPr>
      <w:r w:rsidRPr="00BD384A">
        <w:rPr>
          <w:rFonts w:eastAsia="MS Mincho"/>
          <w:color w:val="000000"/>
          <w:lang w:eastAsia="ar-SA"/>
        </w:rPr>
        <w:t>12</w:t>
      </w:r>
      <w:r w:rsidRPr="00BD384A">
        <w:rPr>
          <w:rFonts w:eastAsia="MS Mincho"/>
          <w:color w:val="000000"/>
          <w:vertAlign w:val="superscript"/>
          <w:lang w:eastAsia="ar-SA"/>
        </w:rPr>
        <w:t>4</w:t>
      </w:r>
      <w:r w:rsidRPr="00BD384A">
        <w:rPr>
          <w:rFonts w:eastAsia="MS Mincho"/>
          <w:color w:val="000000"/>
          <w:lang w:eastAsia="ar-SA"/>
        </w:rPr>
        <w:t>.</w:t>
      </w:r>
      <w:r w:rsidRPr="00BD384A">
        <w:rPr>
          <w:rFonts w:eastAsia="MS Mincho"/>
          <w:color w:val="000000"/>
          <w:lang w:eastAsia="ar-SA"/>
        </w:rPr>
        <w:tab/>
        <w:t>Организация, осуществляющая сопровождение,</w:t>
      </w:r>
      <w:r w:rsidRPr="00BD384A">
        <w:rPr>
          <w:lang w:eastAsia="ar-SA"/>
        </w:rPr>
        <w:t xml:space="preserve"> вправе направить в письменной форме в центр занятости запрос, в том числе на адрес электронной почты центра занятости, о даче разъяснений положений, содержащихся в объявлении. В течение двух рабочих дней со дня поступления указанного запроса центр занятости направляет в письменной</w:t>
      </w:r>
      <w:r w:rsidRPr="00BD384A">
        <w:rPr>
          <w:szCs w:val="20"/>
          <w:lang w:eastAsia="ar-SA"/>
        </w:rPr>
        <w:t xml:space="preserve"> форме или в форме электронного документа разъяснения положений, содержащихся в объявлении, если указанный запрос поступил в центр занятости не позднее чем за пять рабочих дней до дня окончания срока подачи заявки.</w:t>
      </w:r>
    </w:p>
    <w:p w:rsidR="002323AC" w:rsidRPr="00BD384A" w:rsidRDefault="002323AC" w:rsidP="00206C11">
      <w:pPr>
        <w:autoSpaceDE w:val="0"/>
        <w:autoSpaceDN w:val="0"/>
        <w:adjustRightInd w:val="0"/>
        <w:ind w:firstLine="709"/>
        <w:jc w:val="both"/>
        <w:rPr>
          <w:rFonts w:eastAsia="Calibri"/>
        </w:rPr>
      </w:pPr>
      <w:r w:rsidRPr="00BD384A">
        <w:t xml:space="preserve">13. </w:t>
      </w:r>
      <w:r w:rsidRPr="00BD384A">
        <w:rPr>
          <w:rFonts w:eastAsia="Calibri"/>
        </w:rPr>
        <w:t>Центр занятости в течение 10 рабочих дней со дня получения документов, указанных в пунктах 10 и 11 настоящего Порядка, готовит проект решения, согласовывает его с министерством и принимает одно из следующих решений:</w:t>
      </w:r>
    </w:p>
    <w:p w:rsidR="002323AC" w:rsidRPr="00BD384A" w:rsidRDefault="002323AC" w:rsidP="002323AC">
      <w:pPr>
        <w:autoSpaceDE w:val="0"/>
        <w:autoSpaceDN w:val="0"/>
        <w:adjustRightInd w:val="0"/>
        <w:ind w:firstLine="709"/>
        <w:jc w:val="both"/>
        <w:rPr>
          <w:rFonts w:eastAsia="Calibri"/>
        </w:rPr>
      </w:pPr>
      <w:r w:rsidRPr="00BD384A">
        <w:rPr>
          <w:rFonts w:eastAsia="Calibri"/>
        </w:rPr>
        <w:t>1) о заключении договора;</w:t>
      </w:r>
    </w:p>
    <w:p w:rsidR="002323AC" w:rsidRPr="00BD384A" w:rsidRDefault="002323AC" w:rsidP="002323AC">
      <w:pPr>
        <w:autoSpaceDE w:val="0"/>
        <w:autoSpaceDN w:val="0"/>
        <w:adjustRightInd w:val="0"/>
        <w:ind w:firstLine="709"/>
        <w:jc w:val="both"/>
        <w:rPr>
          <w:rFonts w:eastAsia="Calibri"/>
        </w:rPr>
      </w:pPr>
      <w:r w:rsidRPr="00BD384A">
        <w:rPr>
          <w:rFonts w:eastAsia="Calibri"/>
        </w:rPr>
        <w:t>2) об отказе в заключении договора.</w:t>
      </w:r>
    </w:p>
    <w:p w:rsidR="002323AC" w:rsidRPr="00BD384A" w:rsidRDefault="002323AC" w:rsidP="002323AC">
      <w:pPr>
        <w:autoSpaceDE w:val="0"/>
        <w:autoSpaceDN w:val="0"/>
        <w:adjustRightInd w:val="0"/>
        <w:ind w:firstLine="709"/>
        <w:jc w:val="both"/>
        <w:rPr>
          <w:rFonts w:eastAsia="Calibri"/>
        </w:rPr>
      </w:pPr>
      <w:r w:rsidRPr="00BD384A">
        <w:rPr>
          <w:rFonts w:eastAsia="Calibri"/>
        </w:rPr>
        <w:t xml:space="preserve">Министерство </w:t>
      </w:r>
      <w:r w:rsidR="009C25DF" w:rsidRPr="00BD384A">
        <w:rPr>
          <w:rFonts w:eastAsia="Calibri"/>
        </w:rPr>
        <w:t>согласовывает проект</w:t>
      </w:r>
      <w:r w:rsidRPr="00BD384A">
        <w:rPr>
          <w:rFonts w:eastAsia="Calibri"/>
        </w:rPr>
        <w:t xml:space="preserve"> решения о </w:t>
      </w:r>
      <w:r w:rsidR="009C25DF" w:rsidRPr="00BD384A">
        <w:rPr>
          <w:rFonts w:eastAsia="Calibri"/>
        </w:rPr>
        <w:t xml:space="preserve">заключении договора </w:t>
      </w:r>
      <w:r w:rsidRPr="00BD384A">
        <w:rPr>
          <w:rFonts w:eastAsia="Calibri"/>
        </w:rPr>
        <w:t xml:space="preserve">или об отказе в </w:t>
      </w:r>
      <w:r w:rsidR="009C25DF" w:rsidRPr="00BD384A">
        <w:rPr>
          <w:rFonts w:eastAsia="Calibri"/>
        </w:rPr>
        <w:t xml:space="preserve">его заключении </w:t>
      </w:r>
      <w:r w:rsidRPr="00BD384A">
        <w:rPr>
          <w:rFonts w:eastAsia="Calibri"/>
        </w:rPr>
        <w:t>в течение двух рабочих дней со дня его поступления в министерство.</w:t>
      </w:r>
    </w:p>
    <w:p w:rsidR="002323AC" w:rsidRPr="00BD384A" w:rsidRDefault="002323AC" w:rsidP="002323AC">
      <w:pPr>
        <w:autoSpaceDE w:val="0"/>
        <w:autoSpaceDN w:val="0"/>
        <w:adjustRightInd w:val="0"/>
        <w:ind w:firstLine="709"/>
        <w:jc w:val="both"/>
        <w:rPr>
          <w:rFonts w:eastAsia="Calibri"/>
        </w:rPr>
      </w:pPr>
      <w:r w:rsidRPr="00BD384A">
        <w:rPr>
          <w:rFonts w:eastAsia="Calibri"/>
        </w:rPr>
        <w:t>14. Основаниями для принятия решения, указанного в подпункте 2 пункта 13 настоящего Порядка, являются:</w:t>
      </w:r>
    </w:p>
    <w:p w:rsidR="002323AC" w:rsidRPr="00BD384A" w:rsidRDefault="002323AC" w:rsidP="00100686">
      <w:pPr>
        <w:numPr>
          <w:ilvl w:val="0"/>
          <w:numId w:val="26"/>
        </w:numPr>
        <w:tabs>
          <w:tab w:val="left" w:pos="1134"/>
        </w:tabs>
        <w:autoSpaceDE w:val="0"/>
        <w:autoSpaceDN w:val="0"/>
        <w:adjustRightInd w:val="0"/>
        <w:ind w:left="0" w:firstLine="709"/>
        <w:jc w:val="both"/>
        <w:rPr>
          <w:rFonts w:eastAsia="Calibri"/>
        </w:rPr>
      </w:pPr>
      <w:r w:rsidRPr="00BD384A">
        <w:rPr>
          <w:rFonts w:eastAsia="Calibri"/>
        </w:rPr>
        <w:t>представление документов, предусмотренных пунктом 10 настоящего Порядка, не в полном объеме;</w:t>
      </w:r>
    </w:p>
    <w:p w:rsidR="002323AC" w:rsidRPr="00BD384A" w:rsidRDefault="002323AC" w:rsidP="00100686">
      <w:pPr>
        <w:numPr>
          <w:ilvl w:val="0"/>
          <w:numId w:val="26"/>
        </w:numPr>
        <w:tabs>
          <w:tab w:val="left" w:pos="1134"/>
        </w:tabs>
        <w:autoSpaceDE w:val="0"/>
        <w:autoSpaceDN w:val="0"/>
        <w:adjustRightInd w:val="0"/>
        <w:ind w:left="0" w:firstLine="709"/>
        <w:jc w:val="both"/>
        <w:rPr>
          <w:rFonts w:eastAsia="Calibri"/>
        </w:rPr>
      </w:pPr>
      <w:r w:rsidRPr="00BD384A">
        <w:rPr>
          <w:rFonts w:eastAsia="Calibri"/>
        </w:rPr>
        <w:t>представление документов, предусмотренных пунктом 10 настоящего Порядка, оформление которых не соответствует требованиям, указанным в данном пункте настоящего Порядка;</w:t>
      </w:r>
    </w:p>
    <w:p w:rsidR="002323AC" w:rsidRPr="00BD384A" w:rsidRDefault="002323AC" w:rsidP="00100686">
      <w:pPr>
        <w:numPr>
          <w:ilvl w:val="0"/>
          <w:numId w:val="26"/>
        </w:numPr>
        <w:tabs>
          <w:tab w:val="left" w:pos="1134"/>
        </w:tabs>
        <w:autoSpaceDE w:val="0"/>
        <w:autoSpaceDN w:val="0"/>
        <w:adjustRightInd w:val="0"/>
        <w:ind w:left="0" w:firstLine="709"/>
        <w:jc w:val="both"/>
        <w:rPr>
          <w:rFonts w:eastAsia="Calibri"/>
        </w:rPr>
      </w:pPr>
      <w:r w:rsidRPr="00BD384A">
        <w:rPr>
          <w:rFonts w:eastAsia="Calibri"/>
        </w:rPr>
        <w:t>представление документов, предусмотренных пунктом 10 настоящего Порядка, содержащих недостоверные сведения;</w:t>
      </w:r>
    </w:p>
    <w:p w:rsidR="002323AC" w:rsidRPr="00BD384A" w:rsidRDefault="002323AC" w:rsidP="00100686">
      <w:pPr>
        <w:numPr>
          <w:ilvl w:val="0"/>
          <w:numId w:val="26"/>
        </w:numPr>
        <w:tabs>
          <w:tab w:val="left" w:pos="1134"/>
        </w:tabs>
        <w:autoSpaceDE w:val="0"/>
        <w:autoSpaceDN w:val="0"/>
        <w:adjustRightInd w:val="0"/>
        <w:ind w:left="0" w:firstLine="709"/>
        <w:jc w:val="both"/>
        <w:rPr>
          <w:rFonts w:eastAsia="Calibri"/>
        </w:rPr>
      </w:pPr>
      <w:r w:rsidRPr="00BD384A">
        <w:rPr>
          <w:rFonts w:eastAsia="Calibri"/>
        </w:rPr>
        <w:t xml:space="preserve">несоответствие организации, осуществляющей сопровождение, требованиям, установленным пунктами </w:t>
      </w:r>
      <w:r w:rsidR="00206C11" w:rsidRPr="00BD384A">
        <w:t>7</w:t>
      </w:r>
      <w:r w:rsidR="00206C11" w:rsidRPr="00BD384A">
        <w:rPr>
          <w:vertAlign w:val="superscript"/>
        </w:rPr>
        <w:t>1</w:t>
      </w:r>
      <w:r w:rsidR="00206C11" w:rsidRPr="00BD384A">
        <w:rPr>
          <w:rFonts w:eastAsia="Calibri"/>
        </w:rPr>
        <w:t xml:space="preserve"> и 8 настоящего Порядка;</w:t>
      </w:r>
    </w:p>
    <w:p w:rsidR="00206C11" w:rsidRPr="00BD384A" w:rsidRDefault="00206C11" w:rsidP="00100686">
      <w:pPr>
        <w:numPr>
          <w:ilvl w:val="0"/>
          <w:numId w:val="26"/>
        </w:numPr>
        <w:tabs>
          <w:tab w:val="left" w:pos="1134"/>
        </w:tabs>
        <w:autoSpaceDE w:val="0"/>
        <w:autoSpaceDN w:val="0"/>
        <w:adjustRightInd w:val="0"/>
        <w:ind w:left="0" w:firstLine="709"/>
        <w:jc w:val="both"/>
        <w:rPr>
          <w:rFonts w:eastAsia="Calibri"/>
        </w:rPr>
      </w:pPr>
      <w:r w:rsidRPr="00BD384A">
        <w:rPr>
          <w:rFonts w:eastAsia="Calibri"/>
        </w:rPr>
        <w:t>представление заявки с нарушением срока, указанного в пункте 12</w:t>
      </w:r>
      <w:r w:rsidRPr="00BD384A">
        <w:rPr>
          <w:rFonts w:eastAsia="Calibri"/>
          <w:vertAlign w:val="superscript"/>
        </w:rPr>
        <w:t>1</w:t>
      </w:r>
      <w:r w:rsidRPr="00BD384A">
        <w:rPr>
          <w:rFonts w:eastAsia="Calibri"/>
        </w:rPr>
        <w:t xml:space="preserve"> настоящего Порядка.</w:t>
      </w:r>
    </w:p>
    <w:p w:rsidR="002323AC" w:rsidRPr="00BD384A" w:rsidRDefault="002323AC" w:rsidP="002323AC">
      <w:pPr>
        <w:autoSpaceDE w:val="0"/>
        <w:autoSpaceDN w:val="0"/>
        <w:adjustRightInd w:val="0"/>
        <w:ind w:firstLine="709"/>
        <w:jc w:val="both"/>
        <w:rPr>
          <w:rFonts w:eastAsia="Calibri"/>
        </w:rPr>
      </w:pPr>
      <w:r w:rsidRPr="00BD384A">
        <w:rPr>
          <w:rFonts w:eastAsia="Calibri"/>
        </w:rPr>
        <w:t>Указанное решение направляется организации, осуществляющей сопровождение, в течение трех рабочих дней со дня его принятия и может быть обжаловано ей в установленном законодательством Российской Федерации порядке.</w:t>
      </w:r>
    </w:p>
    <w:p w:rsidR="00206C11" w:rsidRPr="00BD384A" w:rsidRDefault="00206C11" w:rsidP="00206C11">
      <w:pPr>
        <w:autoSpaceDE w:val="0"/>
        <w:autoSpaceDN w:val="0"/>
        <w:adjustRightInd w:val="0"/>
        <w:ind w:firstLine="709"/>
        <w:jc w:val="both"/>
        <w:rPr>
          <w:rFonts w:eastAsia="Calibri"/>
        </w:rPr>
      </w:pPr>
      <w:r w:rsidRPr="00BD384A">
        <w:rPr>
          <w:rFonts w:eastAsia="Calibri"/>
        </w:rPr>
        <w:t>14</w:t>
      </w:r>
      <w:r w:rsidRPr="00BD384A">
        <w:rPr>
          <w:rFonts w:eastAsia="Calibri"/>
          <w:vertAlign w:val="superscript"/>
        </w:rPr>
        <w:t>1</w:t>
      </w:r>
      <w:r w:rsidRPr="00BD384A">
        <w:rPr>
          <w:rFonts w:eastAsia="Calibri"/>
        </w:rPr>
        <w:t>.</w:t>
      </w:r>
      <w:r w:rsidRPr="00BD384A">
        <w:rPr>
          <w:rFonts w:eastAsia="Calibri"/>
        </w:rPr>
        <w:tab/>
        <w:t xml:space="preserve">Информация о результатах рассмотрения заявок </w:t>
      </w:r>
      <w:r w:rsidRPr="00BD384A">
        <w:rPr>
          <w:rFonts w:eastAsia="Calibri"/>
          <w:bCs/>
        </w:rPr>
        <w:t xml:space="preserve">размещается </w:t>
      </w:r>
      <w:r w:rsidRPr="00BD384A">
        <w:rPr>
          <w:rFonts w:eastAsia="Calibri"/>
          <w:bCs/>
        </w:rPr>
        <w:br/>
        <w:t xml:space="preserve">на едином портале бюджетной системы Российской Федерации </w:t>
      </w:r>
      <w:r w:rsidRPr="00BD384A">
        <w:rPr>
          <w:rFonts w:eastAsia="Calibri"/>
          <w:bCs/>
        </w:rPr>
        <w:br/>
        <w:t xml:space="preserve">в информационно-телекоммуникационной сети «Интернет», </w:t>
      </w:r>
      <w:r w:rsidRPr="00BD384A">
        <w:rPr>
          <w:rFonts w:eastAsia="Calibri"/>
          <w:bCs/>
        </w:rPr>
        <w:br/>
        <w:t xml:space="preserve">на интерактивном портале министерства, на </w:t>
      </w:r>
      <w:r w:rsidRPr="00BD384A">
        <w:rPr>
          <w:rFonts w:eastAsia="Calibri"/>
        </w:rPr>
        <w:t>официальном сайте центра занятости в течение пяти рабочих дней со дня принятия решения, указанного в пункте 13 настоящего Порядка.</w:t>
      </w:r>
    </w:p>
    <w:p w:rsidR="00206C11" w:rsidRPr="00BD384A" w:rsidRDefault="00206C11" w:rsidP="00206C11">
      <w:pPr>
        <w:autoSpaceDE w:val="0"/>
        <w:autoSpaceDN w:val="0"/>
        <w:adjustRightInd w:val="0"/>
        <w:ind w:firstLine="709"/>
        <w:jc w:val="both"/>
        <w:rPr>
          <w:rFonts w:eastAsia="Calibri"/>
        </w:rPr>
      </w:pPr>
      <w:r w:rsidRPr="00BD384A">
        <w:rPr>
          <w:rFonts w:eastAsia="Calibri"/>
        </w:rPr>
        <w:t>В информации указывается:</w:t>
      </w:r>
    </w:p>
    <w:p w:rsidR="00206C11" w:rsidRPr="00BD384A" w:rsidRDefault="00206C11" w:rsidP="00206C11">
      <w:pPr>
        <w:autoSpaceDE w:val="0"/>
        <w:autoSpaceDN w:val="0"/>
        <w:adjustRightInd w:val="0"/>
        <w:ind w:firstLine="709"/>
        <w:jc w:val="both"/>
        <w:rPr>
          <w:rFonts w:eastAsia="Calibri"/>
        </w:rPr>
      </w:pPr>
      <w:r w:rsidRPr="00BD384A">
        <w:rPr>
          <w:rFonts w:eastAsia="Calibri"/>
        </w:rPr>
        <w:t>1) дата, время и место проведения рассмотрения заявок;</w:t>
      </w:r>
    </w:p>
    <w:p w:rsidR="00206C11" w:rsidRPr="00BD384A" w:rsidRDefault="00206C11" w:rsidP="00206C11">
      <w:pPr>
        <w:autoSpaceDE w:val="0"/>
        <w:autoSpaceDN w:val="0"/>
        <w:adjustRightInd w:val="0"/>
        <w:ind w:firstLine="709"/>
        <w:jc w:val="both"/>
        <w:rPr>
          <w:rFonts w:eastAsia="Calibri"/>
        </w:rPr>
      </w:pPr>
      <w:r w:rsidRPr="00BD384A">
        <w:rPr>
          <w:rFonts w:eastAsia="Calibri"/>
        </w:rPr>
        <w:t xml:space="preserve">2) информация об организациях, осуществляющих сопровождение, заявки которых были рассмотрены или отклонены, с указанием причин </w:t>
      </w:r>
      <w:r w:rsidRPr="00BD384A">
        <w:rPr>
          <w:rFonts w:eastAsia="Calibri"/>
        </w:rPr>
        <w:br/>
        <w:t xml:space="preserve">их отклонения; </w:t>
      </w:r>
    </w:p>
    <w:p w:rsidR="00206C11" w:rsidRPr="00BD384A" w:rsidRDefault="00206C11" w:rsidP="00206C11">
      <w:pPr>
        <w:autoSpaceDE w:val="0"/>
        <w:autoSpaceDN w:val="0"/>
        <w:adjustRightInd w:val="0"/>
        <w:ind w:firstLine="709"/>
        <w:jc w:val="both"/>
        <w:rPr>
          <w:rFonts w:eastAsia="Calibri"/>
        </w:rPr>
      </w:pPr>
      <w:r w:rsidRPr="00BD384A">
        <w:rPr>
          <w:rFonts w:eastAsia="Calibri"/>
        </w:rPr>
        <w:t xml:space="preserve">3) наименование организации, осуществляющей сопровождение, </w:t>
      </w:r>
      <w:r w:rsidRPr="00BD384A">
        <w:rPr>
          <w:rFonts w:eastAsia="Calibri"/>
        </w:rPr>
        <w:br/>
        <w:t>с которой заключается договор, и размер предоставляемой субсидии.</w:t>
      </w:r>
    </w:p>
    <w:p w:rsidR="00782BD4" w:rsidRPr="00BD384A" w:rsidRDefault="002323AC" w:rsidP="00782BD4">
      <w:pPr>
        <w:pStyle w:val="aff8"/>
        <w:tabs>
          <w:tab w:val="left" w:pos="0"/>
        </w:tabs>
        <w:spacing w:after="1"/>
        <w:ind w:left="0" w:firstLine="709"/>
        <w:jc w:val="both"/>
        <w:rPr>
          <w:rStyle w:val="FontStyle20"/>
          <w:color w:val="auto"/>
          <w:sz w:val="28"/>
          <w:szCs w:val="28"/>
        </w:rPr>
      </w:pPr>
      <w:r w:rsidRPr="00BD384A">
        <w:rPr>
          <w:rFonts w:eastAsia="Calibri"/>
          <w:sz w:val="28"/>
          <w:szCs w:val="28"/>
        </w:rPr>
        <w:t>15.</w:t>
      </w:r>
      <w:r w:rsidRPr="00BD384A">
        <w:rPr>
          <w:rFonts w:eastAsia="Calibri"/>
        </w:rPr>
        <w:t> </w:t>
      </w:r>
      <w:r w:rsidR="00782BD4" w:rsidRPr="00BD384A">
        <w:rPr>
          <w:rStyle w:val="FontStyle20"/>
          <w:color w:val="auto"/>
          <w:sz w:val="28"/>
          <w:szCs w:val="28"/>
        </w:rPr>
        <w:t xml:space="preserve">В случае отсутствия оснований для принятия решения об отказе </w:t>
      </w:r>
      <w:r w:rsidR="00782BD4" w:rsidRPr="00BD384A">
        <w:rPr>
          <w:rStyle w:val="FontStyle20"/>
          <w:color w:val="auto"/>
          <w:sz w:val="28"/>
          <w:szCs w:val="28"/>
        </w:rPr>
        <w:br/>
        <w:t xml:space="preserve">в заключении договора, предусмотренных пунктом 14 настоящего Порядка, центр занятости направляет работодателю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w:t>
      </w:r>
      <w:r w:rsidR="00782BD4" w:rsidRPr="00BD384A">
        <w:rPr>
          <w:rStyle w:val="FontStyle20"/>
          <w:color w:val="auto"/>
          <w:sz w:val="28"/>
          <w:szCs w:val="28"/>
        </w:rPr>
        <w:br/>
        <w:t xml:space="preserve">и утверждаемой постановлением министерства финансов Архангельской области в соответствии со статьями 78 и 78.1 Бюджетного кодекса Российской Федерации и общими требованиями, для рассмотрения </w:t>
      </w:r>
      <w:r w:rsidR="00782BD4" w:rsidRPr="00BD384A">
        <w:rPr>
          <w:rStyle w:val="FontStyle20"/>
          <w:color w:val="auto"/>
          <w:sz w:val="28"/>
          <w:szCs w:val="28"/>
        </w:rPr>
        <w:br/>
        <w:t>и подписания.</w:t>
      </w:r>
    </w:p>
    <w:p w:rsidR="00F70002" w:rsidRPr="00BD384A" w:rsidRDefault="00F70002" w:rsidP="00F70002">
      <w:pPr>
        <w:autoSpaceDE w:val="0"/>
        <w:autoSpaceDN w:val="0"/>
        <w:adjustRightInd w:val="0"/>
        <w:ind w:firstLine="709"/>
        <w:jc w:val="both"/>
      </w:pPr>
      <w:r w:rsidRPr="00BD384A">
        <w:t>Проект договора, указанный в абзаце первом настоящего пункта, включает в себя в том числе согласие соответственно работодателя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782BD4" w:rsidRPr="00BD384A" w:rsidRDefault="00782BD4" w:rsidP="00782BD4">
      <w:pPr>
        <w:widowControl w:val="0"/>
        <w:autoSpaceDE w:val="0"/>
        <w:autoSpaceDN w:val="0"/>
        <w:adjustRightInd w:val="0"/>
        <w:ind w:firstLine="709"/>
        <w:contextualSpacing/>
        <w:jc w:val="both"/>
      </w:pPr>
      <w:r w:rsidRPr="00BD384A">
        <w:t>В договор также включаются обязательства организации, осуществляющей сопровождение:</w:t>
      </w:r>
    </w:p>
    <w:p w:rsidR="00782BD4" w:rsidRPr="00BD384A" w:rsidRDefault="00782BD4" w:rsidP="00782BD4">
      <w:pPr>
        <w:widowControl w:val="0"/>
        <w:autoSpaceDE w:val="0"/>
        <w:autoSpaceDN w:val="0"/>
        <w:adjustRightInd w:val="0"/>
        <w:spacing w:before="280"/>
        <w:ind w:firstLine="709"/>
        <w:contextualSpacing/>
        <w:jc w:val="both"/>
      </w:pPr>
      <w:r w:rsidRPr="00BD384A">
        <w:t xml:space="preserve">1) формировать пути передвижения инвалида до места работы </w:t>
      </w:r>
      <w:r w:rsidRPr="00BD384A">
        <w:br/>
        <w:t>и обратно и по территории работодателя (при наличии такой потребности);</w:t>
      </w:r>
    </w:p>
    <w:p w:rsidR="00782BD4" w:rsidRPr="00BD384A" w:rsidRDefault="00782BD4" w:rsidP="00782BD4">
      <w:pPr>
        <w:widowControl w:val="0"/>
        <w:autoSpaceDE w:val="0"/>
        <w:autoSpaceDN w:val="0"/>
        <w:adjustRightInd w:val="0"/>
        <w:spacing w:before="280"/>
        <w:ind w:firstLine="709"/>
        <w:contextualSpacing/>
        <w:jc w:val="both"/>
      </w:pPr>
      <w:r w:rsidRPr="00BD384A">
        <w:t>2) оказывать непосредственную доставку инвалида до места предполагаемой работы и обратно (при наличии такой потребности);</w:t>
      </w:r>
    </w:p>
    <w:p w:rsidR="00782BD4" w:rsidRPr="00BD384A" w:rsidRDefault="00782BD4" w:rsidP="00782BD4">
      <w:pPr>
        <w:autoSpaceDE w:val="0"/>
        <w:autoSpaceDN w:val="0"/>
        <w:adjustRightInd w:val="0"/>
        <w:ind w:firstLine="709"/>
        <w:jc w:val="both"/>
      </w:pPr>
      <w:r w:rsidRPr="00BD384A">
        <w:t>3) нести ответственность за достоверность представляемых документов.</w:t>
      </w:r>
    </w:p>
    <w:p w:rsidR="002323AC" w:rsidRPr="00BD384A" w:rsidRDefault="002323AC" w:rsidP="00782BD4">
      <w:pPr>
        <w:autoSpaceDE w:val="0"/>
        <w:autoSpaceDN w:val="0"/>
        <w:adjustRightInd w:val="0"/>
        <w:ind w:firstLine="709"/>
        <w:jc w:val="both"/>
        <w:rPr>
          <w:i/>
          <w:sz w:val="24"/>
          <w:szCs w:val="24"/>
        </w:rPr>
      </w:pPr>
      <w:r w:rsidRPr="00BD384A">
        <w:rPr>
          <w:i/>
        </w:rPr>
        <w:t>16. </w:t>
      </w:r>
      <w:r w:rsidR="00CF2676" w:rsidRPr="00BD384A">
        <w:rPr>
          <w:i/>
          <w:sz w:val="24"/>
          <w:szCs w:val="24"/>
        </w:rPr>
        <w:t>Исключен (постановление Правительства Архангельской области от 10.10.2019 № 561-пп).</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pacing w:val="4"/>
          <w:sz w:val="28"/>
          <w:szCs w:val="28"/>
        </w:rPr>
        <w:t>17.</w:t>
      </w:r>
      <w:r w:rsidRPr="00BD384A">
        <w:rPr>
          <w:rFonts w:ascii="Times New Roman" w:hAnsi="Times New Roman" w:cs="Times New Roman"/>
          <w:b/>
          <w:spacing w:val="4"/>
          <w:sz w:val="28"/>
          <w:szCs w:val="28"/>
        </w:rPr>
        <w:t> </w:t>
      </w:r>
      <w:r w:rsidRPr="00BD384A">
        <w:rPr>
          <w:rFonts w:ascii="Times New Roman" w:hAnsi="Times New Roman" w:cs="Times New Roman"/>
          <w:spacing w:val="4"/>
          <w:sz w:val="28"/>
          <w:szCs w:val="28"/>
        </w:rPr>
        <w:t>Организация, осуществляющая сопровождение, в течение</w:t>
      </w:r>
      <w:r w:rsidRPr="00BD384A">
        <w:rPr>
          <w:rFonts w:ascii="Times New Roman" w:hAnsi="Times New Roman" w:cs="Times New Roman"/>
          <w:sz w:val="28"/>
          <w:szCs w:val="28"/>
        </w:rPr>
        <w:t xml:space="preserve"> </w:t>
      </w:r>
      <w:r w:rsidRPr="00BD384A">
        <w:rPr>
          <w:rFonts w:ascii="Times New Roman" w:hAnsi="Times New Roman" w:cs="Times New Roman"/>
          <w:sz w:val="28"/>
          <w:szCs w:val="28"/>
        </w:rPr>
        <w:br/>
        <w:t xml:space="preserve">10 рабочих дней со дня получения проекта договора представляет в </w:t>
      </w:r>
      <w:r w:rsidR="00DE2F73" w:rsidRPr="00BD384A">
        <w:rPr>
          <w:rFonts w:ascii="Times New Roman" w:hAnsi="Times New Roman" w:cs="Times New Roman"/>
          <w:sz w:val="28"/>
          <w:szCs w:val="28"/>
        </w:rPr>
        <w:t>обособленное подразделение центра занятости</w:t>
      </w:r>
      <w:r w:rsidRPr="00BD384A">
        <w:rPr>
          <w:rFonts w:ascii="Times New Roman" w:hAnsi="Times New Roman" w:cs="Times New Roman"/>
          <w:sz w:val="28"/>
          <w:szCs w:val="28"/>
        </w:rPr>
        <w:t xml:space="preserve"> подписанный со своей стороны проект договора.</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В случае если по истечении срока, указанного в </w:t>
      </w:r>
      <w:hyperlink w:anchor="P5631" w:history="1">
        <w:r w:rsidRPr="00BD384A">
          <w:rPr>
            <w:rFonts w:ascii="Times New Roman" w:hAnsi="Times New Roman" w:cs="Times New Roman"/>
            <w:sz w:val="28"/>
            <w:szCs w:val="28"/>
          </w:rPr>
          <w:t>абзаце первом</w:t>
        </w:r>
      </w:hyperlink>
      <w:r w:rsidRPr="00BD384A">
        <w:rPr>
          <w:rFonts w:ascii="Times New Roman" w:hAnsi="Times New Roman" w:cs="Times New Roman"/>
          <w:sz w:val="28"/>
          <w:szCs w:val="28"/>
        </w:rPr>
        <w:t xml:space="preserve"> настоящего пункта, подписанный договор не был представлен в центр занятости, обязательства министерства по предоставлению субсидии данной организации прекращаются.</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Организация, осуществляющая сопровождение, вправе подать новую заявку в порядке, предусмотренном настоящим Порядком.</w:t>
      </w:r>
    </w:p>
    <w:p w:rsidR="002323AC" w:rsidRPr="00BD384A" w:rsidRDefault="002323AC" w:rsidP="002323AC">
      <w:pPr>
        <w:pStyle w:val="ConsPlusNormal"/>
        <w:ind w:firstLine="709"/>
        <w:jc w:val="both"/>
        <w:rPr>
          <w:rFonts w:ascii="Times New Roman" w:hAnsi="Times New Roman" w:cs="Times New Roman"/>
          <w:sz w:val="28"/>
          <w:szCs w:val="28"/>
        </w:rPr>
      </w:pPr>
    </w:p>
    <w:p w:rsidR="002323AC" w:rsidRPr="00BD384A" w:rsidRDefault="002323AC" w:rsidP="002323AC">
      <w:pPr>
        <w:pStyle w:val="ConsPlusNormal"/>
        <w:ind w:firstLine="0"/>
        <w:jc w:val="center"/>
        <w:outlineLvl w:val="1"/>
        <w:rPr>
          <w:rFonts w:ascii="Times New Roman" w:hAnsi="Times New Roman" w:cs="Times New Roman"/>
          <w:b/>
          <w:sz w:val="28"/>
          <w:szCs w:val="28"/>
        </w:rPr>
      </w:pPr>
      <w:r w:rsidRPr="00BD384A">
        <w:rPr>
          <w:rFonts w:ascii="Times New Roman" w:hAnsi="Times New Roman" w:cs="Times New Roman"/>
          <w:b/>
          <w:sz w:val="28"/>
          <w:szCs w:val="28"/>
        </w:rPr>
        <w:t>IV. Размер и порядок перечисления субсидии</w:t>
      </w:r>
    </w:p>
    <w:p w:rsidR="002323AC" w:rsidRPr="00BD384A" w:rsidRDefault="002323AC" w:rsidP="002323AC">
      <w:pPr>
        <w:pStyle w:val="ConsPlusNormal"/>
        <w:ind w:firstLine="0"/>
        <w:jc w:val="center"/>
        <w:rPr>
          <w:rFonts w:ascii="Times New Roman" w:hAnsi="Times New Roman" w:cs="Times New Roman"/>
          <w:b/>
          <w:sz w:val="28"/>
          <w:szCs w:val="28"/>
        </w:rPr>
      </w:pPr>
      <w:r w:rsidRPr="00BD384A">
        <w:rPr>
          <w:rFonts w:ascii="Times New Roman" w:hAnsi="Times New Roman" w:cs="Times New Roman"/>
          <w:b/>
          <w:sz w:val="28"/>
          <w:szCs w:val="28"/>
        </w:rPr>
        <w:t>и контроль за ее использованием</w:t>
      </w:r>
    </w:p>
    <w:p w:rsidR="002323AC" w:rsidRPr="00BD384A" w:rsidRDefault="002323AC" w:rsidP="002323AC">
      <w:pPr>
        <w:pStyle w:val="ConsPlusNormal"/>
        <w:jc w:val="both"/>
        <w:rPr>
          <w:rFonts w:ascii="Times New Roman" w:hAnsi="Times New Roman" w:cs="Times New Roman"/>
          <w:sz w:val="28"/>
          <w:szCs w:val="28"/>
        </w:rPr>
      </w:pPr>
    </w:p>
    <w:p w:rsidR="002323AC" w:rsidRPr="00BD384A" w:rsidRDefault="002323AC" w:rsidP="002323AC">
      <w:pPr>
        <w:autoSpaceDE w:val="0"/>
        <w:autoSpaceDN w:val="0"/>
        <w:adjustRightInd w:val="0"/>
        <w:ind w:firstLine="709"/>
        <w:jc w:val="both"/>
      </w:pPr>
      <w:r w:rsidRPr="00BD384A">
        <w:rPr>
          <w:color w:val="000000"/>
        </w:rPr>
        <w:t>18. </w:t>
      </w:r>
      <w:r w:rsidRPr="00BD384A">
        <w:t>Субсидия предоставляется организации, осуществляющей сопровождение, в размере фактически понесенных расходов на организацию сопровождения за период, не превышающий трех месяцев в течение одного календарного года, но не более:</w:t>
      </w:r>
    </w:p>
    <w:p w:rsidR="002323AC" w:rsidRPr="00BD384A" w:rsidRDefault="002323AC" w:rsidP="00100686">
      <w:pPr>
        <w:numPr>
          <w:ilvl w:val="0"/>
          <w:numId w:val="27"/>
        </w:numPr>
        <w:tabs>
          <w:tab w:val="left" w:pos="1134"/>
        </w:tabs>
        <w:autoSpaceDE w:val="0"/>
        <w:autoSpaceDN w:val="0"/>
        <w:adjustRightInd w:val="0"/>
        <w:ind w:left="0" w:firstLine="709"/>
        <w:jc w:val="both"/>
      </w:pPr>
      <w:r w:rsidRPr="00BD384A">
        <w:t>3300 рублей в месяц – на оплату проезда работника и инвалида до места предполагаемой работы и обратно;</w:t>
      </w:r>
    </w:p>
    <w:p w:rsidR="002323AC" w:rsidRPr="00BD384A" w:rsidRDefault="00696A28" w:rsidP="00100686">
      <w:pPr>
        <w:numPr>
          <w:ilvl w:val="0"/>
          <w:numId w:val="27"/>
        </w:numPr>
        <w:tabs>
          <w:tab w:val="left" w:pos="1134"/>
        </w:tabs>
        <w:autoSpaceDE w:val="0"/>
        <w:autoSpaceDN w:val="0"/>
        <w:adjustRightInd w:val="0"/>
        <w:ind w:left="0" w:firstLine="709"/>
        <w:jc w:val="both"/>
        <w:rPr>
          <w:rFonts w:eastAsia="Calibri"/>
        </w:rPr>
      </w:pPr>
      <w:r>
        <w:rPr>
          <w:color w:val="000000"/>
        </w:rPr>
        <w:t xml:space="preserve">величины минимального размера </w:t>
      </w:r>
      <w:r w:rsidRPr="00E82743">
        <w:rPr>
          <w:color w:val="000000"/>
        </w:rPr>
        <w:t xml:space="preserve">оплаты труда, установленного федеральным законом </w:t>
      </w:r>
      <w:r w:rsidRPr="00E82743">
        <w:rPr>
          <w:rFonts w:eastAsia="Calibri"/>
          <w:lang w:eastAsia="en-US"/>
        </w:rPr>
        <w:t xml:space="preserve">на начало финансового года, </w:t>
      </w:r>
      <w:r w:rsidRPr="00696A28">
        <w:rPr>
          <w:rFonts w:eastAsia="Calibri"/>
          <w:lang w:eastAsia="en-US"/>
        </w:rPr>
        <w:t>увеличенного на размер районного коэффициента,</w:t>
      </w:r>
      <w:r>
        <w:rPr>
          <w:rFonts w:eastAsia="Calibri"/>
          <w:lang w:eastAsia="en-US"/>
        </w:rPr>
        <w:t xml:space="preserve"> </w:t>
      </w:r>
      <w:r w:rsidR="002323AC" w:rsidRPr="00BD384A">
        <w:rPr>
          <w:rFonts w:eastAsia="Calibri"/>
        </w:rPr>
        <w:t xml:space="preserve">– за выполнение обязанностей работника по сопровождению инвалида. </w:t>
      </w:r>
    </w:p>
    <w:p w:rsidR="002323AC" w:rsidRPr="00BD384A" w:rsidRDefault="002323AC" w:rsidP="002323AC">
      <w:pPr>
        <w:autoSpaceDE w:val="0"/>
        <w:autoSpaceDN w:val="0"/>
        <w:adjustRightInd w:val="0"/>
        <w:ind w:firstLine="709"/>
        <w:jc w:val="both"/>
        <w:rPr>
          <w:rFonts w:eastAsia="Calibri"/>
        </w:rPr>
      </w:pPr>
      <w:r w:rsidRPr="00BD384A">
        <w:rPr>
          <w:rFonts w:eastAsia="Calibri"/>
        </w:rPr>
        <w:t xml:space="preserve">19. Для получения субсидии организация, осуществляющая сопровождение, в сроки, установленные договором, но не позднее чем </w:t>
      </w:r>
      <w:r w:rsidRPr="00BD384A">
        <w:rPr>
          <w:rFonts w:eastAsia="Calibri"/>
        </w:rPr>
        <w:br/>
        <w:t xml:space="preserve">за 10 рабочих дней до окончания текущего финансового года, представляет </w:t>
      </w:r>
      <w:r w:rsidRPr="00BD384A">
        <w:rPr>
          <w:rFonts w:eastAsia="Calibri"/>
        </w:rPr>
        <w:br/>
        <w:t>в</w:t>
      </w:r>
      <w:r w:rsidR="00DE2F73" w:rsidRPr="00BD384A">
        <w:rPr>
          <w:rFonts w:eastAsia="Calibri"/>
        </w:rPr>
        <w:t xml:space="preserve"> обособленное подразделение центра занятости </w:t>
      </w:r>
      <w:r w:rsidRPr="00BD384A">
        <w:rPr>
          <w:rFonts w:eastAsia="Calibri"/>
        </w:rPr>
        <w:t>следующие документы:</w:t>
      </w:r>
    </w:p>
    <w:p w:rsidR="002323AC" w:rsidRPr="00BD384A" w:rsidRDefault="002323AC" w:rsidP="002323AC">
      <w:pPr>
        <w:autoSpaceDE w:val="0"/>
        <w:autoSpaceDN w:val="0"/>
        <w:adjustRightInd w:val="0"/>
        <w:ind w:firstLine="709"/>
        <w:jc w:val="both"/>
      </w:pPr>
      <w:r w:rsidRPr="00BD384A">
        <w:rPr>
          <w:rFonts w:eastAsia="Calibri"/>
        </w:rPr>
        <w:t xml:space="preserve">1) по направлению, указанному в подпункте 1 пункта 5 настоящего Порядка, – </w:t>
      </w:r>
      <w:r w:rsidRPr="00BD384A">
        <w:t xml:space="preserve">документы на оплату стоимости проезда инвалида и работника организации, осуществляющей сопровождение к месту трудоустройства инвалида и обратно (перевозочные документы, </w:t>
      </w:r>
      <w:r w:rsidRPr="00BD384A">
        <w:rPr>
          <w:rFonts w:eastAsia="Calibri"/>
        </w:rPr>
        <w:t>кассовые чеки (квитанции) автозаправочных станций</w:t>
      </w:r>
      <w:r w:rsidRPr="00BD384A">
        <w:t>);</w:t>
      </w:r>
    </w:p>
    <w:p w:rsidR="002323AC" w:rsidRPr="00BD384A" w:rsidRDefault="002323AC" w:rsidP="002323AC">
      <w:pPr>
        <w:autoSpaceDE w:val="0"/>
        <w:autoSpaceDN w:val="0"/>
        <w:adjustRightInd w:val="0"/>
        <w:ind w:firstLine="709"/>
        <w:jc w:val="both"/>
        <w:rPr>
          <w:rFonts w:eastAsia="Calibri"/>
        </w:rPr>
      </w:pPr>
      <w:r w:rsidRPr="00BD384A">
        <w:t>2) по направлению,</w:t>
      </w:r>
      <w:r w:rsidRPr="00BD384A">
        <w:rPr>
          <w:rFonts w:eastAsia="Calibri"/>
        </w:rPr>
        <w:t xml:space="preserve"> указанному в подпункте 2 пункта 5 настоящего Порядка:</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копию локального правового акта организации, осуществляющей сопровождение, о закреплении за инвалидом работника данной организации, содержащего сведения о продолжительности сопровождения и размере выплат работнику;</w:t>
      </w:r>
    </w:p>
    <w:p w:rsidR="002323AC" w:rsidRPr="00BD384A" w:rsidRDefault="002323AC" w:rsidP="002323AC">
      <w:pPr>
        <w:autoSpaceDE w:val="0"/>
        <w:autoSpaceDN w:val="0"/>
        <w:adjustRightInd w:val="0"/>
        <w:ind w:firstLine="709"/>
        <w:jc w:val="both"/>
      </w:pPr>
      <w:r w:rsidRPr="00BD384A">
        <w:t xml:space="preserve">копии расчетных и платежных ведомостей и (или) платежных поручений, подтверждающих понесенные </w:t>
      </w:r>
      <w:r w:rsidR="00042D48" w:rsidRPr="00BD384A">
        <w:rPr>
          <w:rFonts w:eastAsia="Calibri"/>
          <w:lang w:eastAsia="en-US"/>
        </w:rPr>
        <w:t>организацией, осуществляющей сопровождение,</w:t>
      </w:r>
      <w:r w:rsidRPr="00BD384A">
        <w:t xml:space="preserve"> затраты на осуществление выплат работнику, с приложением банковского реестра в случае перечисления двум и более работникам.</w:t>
      </w:r>
    </w:p>
    <w:p w:rsidR="00A63339" w:rsidRPr="00BD384A" w:rsidRDefault="00A63339" w:rsidP="00A63339">
      <w:pPr>
        <w:autoSpaceDE w:val="0"/>
        <w:autoSpaceDN w:val="0"/>
        <w:adjustRightInd w:val="0"/>
        <w:ind w:firstLine="709"/>
        <w:jc w:val="both"/>
        <w:rPr>
          <w:rFonts w:eastAsia="Calibri"/>
        </w:rPr>
      </w:pPr>
      <w:r w:rsidRPr="00BD384A">
        <w:rPr>
          <w:rFonts w:eastAsia="Calibri"/>
        </w:rPr>
        <w:t>20.</w:t>
      </w:r>
      <w:r w:rsidRPr="00BD384A">
        <w:rPr>
          <w:rFonts w:eastAsia="Calibri"/>
        </w:rPr>
        <w:tab/>
        <w:t>Центр занятости в течение 10 рабочих дней со дня поступления документов, указанных в пункте 26 настоящего Порядка, рассматривает представленные организацией, осуществляющей сопровождение, документы и принимает одно из следующих решений:</w:t>
      </w:r>
    </w:p>
    <w:p w:rsidR="00A63339" w:rsidRPr="00BD384A" w:rsidRDefault="00A63339" w:rsidP="00A63339">
      <w:pPr>
        <w:autoSpaceDE w:val="0"/>
        <w:autoSpaceDN w:val="0"/>
        <w:adjustRightInd w:val="0"/>
        <w:ind w:firstLine="709"/>
        <w:jc w:val="both"/>
        <w:rPr>
          <w:rFonts w:eastAsia="Calibri"/>
        </w:rPr>
      </w:pPr>
      <w:r w:rsidRPr="00BD384A">
        <w:rPr>
          <w:rFonts w:eastAsia="Calibri"/>
        </w:rPr>
        <w:t>1) о предоставлении субсидии;</w:t>
      </w:r>
    </w:p>
    <w:p w:rsidR="00A63339" w:rsidRPr="00BD384A" w:rsidRDefault="00A63339" w:rsidP="00A63339">
      <w:pPr>
        <w:autoSpaceDE w:val="0"/>
        <w:autoSpaceDN w:val="0"/>
        <w:adjustRightInd w:val="0"/>
        <w:ind w:firstLine="709"/>
        <w:jc w:val="both"/>
        <w:rPr>
          <w:rFonts w:eastAsia="Calibri"/>
        </w:rPr>
      </w:pPr>
      <w:r w:rsidRPr="00BD384A">
        <w:rPr>
          <w:rFonts w:eastAsia="Calibri"/>
        </w:rPr>
        <w:t>2) об отказе в предоставлении субсидии.</w:t>
      </w:r>
    </w:p>
    <w:p w:rsidR="002323AC" w:rsidRPr="00BD384A" w:rsidRDefault="00A63339" w:rsidP="00A63339">
      <w:pPr>
        <w:autoSpaceDE w:val="0"/>
        <w:autoSpaceDN w:val="0"/>
        <w:adjustRightInd w:val="0"/>
        <w:ind w:firstLine="709"/>
        <w:jc w:val="both"/>
        <w:rPr>
          <w:rFonts w:eastAsia="Calibri"/>
        </w:rPr>
      </w:pPr>
      <w:r w:rsidRPr="00BD384A">
        <w:rPr>
          <w:rFonts w:eastAsia="Calibri"/>
        </w:rPr>
        <w:t>21.</w:t>
      </w:r>
      <w:r w:rsidRPr="00BD384A">
        <w:rPr>
          <w:rFonts w:eastAsia="Calibri"/>
        </w:rPr>
        <w:tab/>
        <w:t xml:space="preserve">В случае отсутствия оснований, указанных в пункте 22 настоящего Порядка, центр занятости принимает решение, предусмотренное подпунктом 1 пункта 20 настоящего Порядка и подписывает с организацией, осуществляющей сопровождение, акт о выполнении условий договора. </w:t>
      </w:r>
      <w:r w:rsidRPr="00BD384A">
        <w:rPr>
          <w:rFonts w:eastAsia="Calibri"/>
        </w:rPr>
        <w:br/>
        <w:t>В срок не позднее пяти рабочих дней со дня подписания указанного акта перечисляет субсидию на расчетные или корреспондентские счета, открытые работодателям в учреждениях Центрального банка Российской Федерации или кредитных организациях.</w:t>
      </w:r>
    </w:p>
    <w:p w:rsidR="002323AC" w:rsidRPr="00BD384A" w:rsidRDefault="002323AC" w:rsidP="002323AC">
      <w:pPr>
        <w:autoSpaceDE w:val="0"/>
        <w:autoSpaceDN w:val="0"/>
        <w:adjustRightInd w:val="0"/>
        <w:ind w:firstLine="709"/>
        <w:jc w:val="both"/>
        <w:rPr>
          <w:rFonts w:eastAsia="Calibri"/>
          <w:color w:val="FF0000"/>
          <w:u w:val="single"/>
        </w:rPr>
      </w:pPr>
      <w:bookmarkStart w:id="34" w:name="Par0"/>
      <w:bookmarkEnd w:id="34"/>
      <w:r w:rsidRPr="00BD384A">
        <w:rPr>
          <w:rFonts w:eastAsia="Calibri"/>
        </w:rPr>
        <w:t xml:space="preserve">22. Основаниями для отказа в предоставлении субсидии </w:t>
      </w:r>
      <w:r w:rsidRPr="00BD384A">
        <w:rPr>
          <w:rFonts w:eastAsia="Calibri"/>
          <w:color w:val="000000"/>
        </w:rPr>
        <w:t>являются:</w:t>
      </w:r>
    </w:p>
    <w:p w:rsidR="002323AC" w:rsidRPr="00BD384A" w:rsidRDefault="002323AC" w:rsidP="00100686">
      <w:pPr>
        <w:numPr>
          <w:ilvl w:val="0"/>
          <w:numId w:val="28"/>
        </w:numPr>
        <w:tabs>
          <w:tab w:val="left" w:pos="1134"/>
        </w:tabs>
        <w:autoSpaceDE w:val="0"/>
        <w:autoSpaceDN w:val="0"/>
        <w:adjustRightInd w:val="0"/>
        <w:ind w:left="0" w:firstLine="709"/>
        <w:jc w:val="both"/>
        <w:rPr>
          <w:rFonts w:eastAsia="Calibri"/>
        </w:rPr>
      </w:pPr>
      <w:r w:rsidRPr="00BD384A">
        <w:rPr>
          <w:rFonts w:eastAsia="Calibri"/>
        </w:rPr>
        <w:t xml:space="preserve">непредставление или представление не в полном объеме документов, предусмотренных </w:t>
      </w:r>
      <w:hyperlink r:id="rId221" w:history="1">
        <w:r w:rsidRPr="00BD384A">
          <w:rPr>
            <w:rFonts w:eastAsia="Calibri"/>
          </w:rPr>
          <w:t>пунктом 19</w:t>
        </w:r>
      </w:hyperlink>
      <w:r w:rsidRPr="00BD384A">
        <w:rPr>
          <w:rFonts w:eastAsia="Calibri"/>
        </w:rPr>
        <w:t xml:space="preserve"> настоящего Порядка;</w:t>
      </w:r>
    </w:p>
    <w:p w:rsidR="002323AC" w:rsidRPr="00BD384A" w:rsidRDefault="002323AC" w:rsidP="00100686">
      <w:pPr>
        <w:numPr>
          <w:ilvl w:val="0"/>
          <w:numId w:val="28"/>
        </w:numPr>
        <w:tabs>
          <w:tab w:val="left" w:pos="1134"/>
        </w:tabs>
        <w:autoSpaceDE w:val="0"/>
        <w:autoSpaceDN w:val="0"/>
        <w:adjustRightInd w:val="0"/>
        <w:ind w:left="0" w:firstLine="709"/>
        <w:jc w:val="both"/>
        <w:rPr>
          <w:rFonts w:eastAsia="Calibri"/>
        </w:rPr>
      </w:pPr>
      <w:r w:rsidRPr="00BD384A">
        <w:rPr>
          <w:rFonts w:eastAsia="Calibri"/>
        </w:rPr>
        <w:t>нарушение работодателем срока представления документов, предусмотренного абзацем первым пункта 19 настоящего Порядка;</w:t>
      </w:r>
    </w:p>
    <w:p w:rsidR="002323AC" w:rsidRPr="00BD384A" w:rsidRDefault="002323AC" w:rsidP="00100686">
      <w:pPr>
        <w:numPr>
          <w:ilvl w:val="0"/>
          <w:numId w:val="28"/>
        </w:numPr>
        <w:tabs>
          <w:tab w:val="left" w:pos="1134"/>
        </w:tabs>
        <w:autoSpaceDE w:val="0"/>
        <w:autoSpaceDN w:val="0"/>
        <w:adjustRightInd w:val="0"/>
        <w:ind w:left="0" w:firstLine="709"/>
        <w:jc w:val="both"/>
        <w:rPr>
          <w:rFonts w:eastAsia="Calibri"/>
        </w:rPr>
      </w:pPr>
      <w:r w:rsidRPr="00BD384A">
        <w:rPr>
          <w:rFonts w:eastAsia="Calibri"/>
        </w:rPr>
        <w:t>представление документов, предусмотренных пунктом 19 настоящего Порядка, содержащих недостоверные сведения;</w:t>
      </w:r>
    </w:p>
    <w:p w:rsidR="002323AC" w:rsidRPr="00BD384A" w:rsidRDefault="002323AC" w:rsidP="00100686">
      <w:pPr>
        <w:numPr>
          <w:ilvl w:val="0"/>
          <w:numId w:val="28"/>
        </w:numPr>
        <w:tabs>
          <w:tab w:val="left" w:pos="1134"/>
        </w:tabs>
        <w:autoSpaceDE w:val="0"/>
        <w:autoSpaceDN w:val="0"/>
        <w:adjustRightInd w:val="0"/>
        <w:ind w:left="0" w:firstLine="709"/>
        <w:jc w:val="both"/>
        <w:rPr>
          <w:rFonts w:eastAsia="Calibri"/>
        </w:rPr>
      </w:pPr>
      <w:r w:rsidRPr="00BD384A">
        <w:rPr>
          <w:rFonts w:eastAsia="Calibri"/>
        </w:rPr>
        <w:t>отсутствие договора с центром занятости у организации, осуществляющей сопровождение.</w:t>
      </w:r>
    </w:p>
    <w:p w:rsidR="002323AC" w:rsidRPr="00BD384A" w:rsidRDefault="002323AC" w:rsidP="002323AC">
      <w:pPr>
        <w:autoSpaceDE w:val="0"/>
        <w:autoSpaceDN w:val="0"/>
        <w:adjustRightInd w:val="0"/>
        <w:ind w:firstLine="709"/>
        <w:jc w:val="both"/>
        <w:rPr>
          <w:rFonts w:eastAsia="Calibri"/>
        </w:rPr>
      </w:pPr>
      <w:r w:rsidRPr="00BD384A">
        <w:rPr>
          <w:rFonts w:eastAsia="Calibri"/>
        </w:rPr>
        <w:t>23. Центр занятости при выявлении оснований, указанных в пункте 22 настоящего Порядка, принимает решение об отказе в предоставлении субсидии и письменно информирует организацию, осуществляющую сопровождение, о принятом решении с указанием причин, послуживших основанием для отказа, не позднее чем в течение пяти рабочих дней со дня истечения срока, установленного пунктом 20 настоящего Порядка.</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24. Ответственность за нецелевое использование бюджетных средств, выделенных на финансирование мероприятия по трудоустройству, несет центр занятости.</w:t>
      </w:r>
    </w:p>
    <w:p w:rsidR="00782BD4" w:rsidRPr="00BD384A" w:rsidRDefault="00782BD4" w:rsidP="00782BD4">
      <w:pPr>
        <w:widowControl w:val="0"/>
        <w:autoSpaceDE w:val="0"/>
        <w:autoSpaceDN w:val="0"/>
        <w:adjustRightInd w:val="0"/>
        <w:ind w:firstLine="709"/>
        <w:contextualSpacing/>
        <w:jc w:val="both"/>
      </w:pPr>
      <w:r w:rsidRPr="00BD384A">
        <w:t>24</w:t>
      </w:r>
      <w:r w:rsidRPr="00BD384A">
        <w:rPr>
          <w:vertAlign w:val="superscript"/>
        </w:rPr>
        <w:t>1</w:t>
      </w:r>
      <w:r w:rsidRPr="00BD384A">
        <w:t>. Результатом предоставления субсидии является сопровождение незанятых инвалидов, нуждающихся в оказании индивидуальной помощи при трудоустройстве</w:t>
      </w:r>
      <w:r w:rsidR="00A63339" w:rsidRPr="00BD384A">
        <w:t>, до 15 декабря текущего календарного года</w:t>
      </w:r>
      <w:r w:rsidRPr="00BD384A">
        <w:t>.</w:t>
      </w:r>
    </w:p>
    <w:p w:rsidR="00782BD4" w:rsidRPr="00BD384A" w:rsidRDefault="00782BD4" w:rsidP="00782BD4">
      <w:pPr>
        <w:widowControl w:val="0"/>
        <w:autoSpaceDE w:val="0"/>
        <w:autoSpaceDN w:val="0"/>
        <w:adjustRightInd w:val="0"/>
        <w:ind w:firstLine="709"/>
        <w:contextualSpacing/>
        <w:jc w:val="both"/>
      </w:pPr>
      <w:r w:rsidRPr="00BD384A">
        <w:t>Показателями результата использования субсидии являются:</w:t>
      </w:r>
    </w:p>
    <w:p w:rsidR="00782BD4" w:rsidRPr="00BD384A" w:rsidRDefault="00782BD4" w:rsidP="00782BD4">
      <w:pPr>
        <w:autoSpaceDE w:val="0"/>
        <w:autoSpaceDN w:val="0"/>
        <w:adjustRightInd w:val="0"/>
        <w:ind w:firstLine="709"/>
        <w:jc w:val="both"/>
      </w:pPr>
      <w:r w:rsidRPr="00BD384A">
        <w:t>1) численность инвалидов, которым организовано сопровождение при трудоустройстве;</w:t>
      </w:r>
    </w:p>
    <w:p w:rsidR="00782BD4" w:rsidRPr="00BD384A" w:rsidRDefault="00782BD4" w:rsidP="00782BD4">
      <w:pPr>
        <w:autoSpaceDE w:val="0"/>
        <w:autoSpaceDN w:val="0"/>
        <w:adjustRightInd w:val="0"/>
        <w:ind w:firstLine="709"/>
        <w:jc w:val="both"/>
      </w:pPr>
      <w:r w:rsidRPr="00BD384A">
        <w:t>2) объем средств, затраченных на выплаты работнику организации, осуществляющей сопровождение, выполняющему сопровождение незанятых инвалидов;</w:t>
      </w:r>
    </w:p>
    <w:p w:rsidR="00782BD4" w:rsidRDefault="00782BD4" w:rsidP="00782BD4">
      <w:pPr>
        <w:pStyle w:val="ConsPlusNormal"/>
        <w:ind w:firstLine="709"/>
        <w:jc w:val="both"/>
        <w:rPr>
          <w:rFonts w:ascii="Times New Roman" w:hAnsi="Times New Roman" w:cs="Times New Roman"/>
          <w:sz w:val="28"/>
          <w:szCs w:val="28"/>
        </w:rPr>
      </w:pPr>
      <w:r w:rsidRPr="00BD384A">
        <w:rPr>
          <w:rFonts w:ascii="Times New Roman" w:eastAsia="Calibri" w:hAnsi="Times New Roman" w:cs="Times New Roman"/>
          <w:sz w:val="28"/>
          <w:szCs w:val="28"/>
        </w:rPr>
        <w:t>3) </w:t>
      </w:r>
      <w:r w:rsidRPr="00BD384A">
        <w:rPr>
          <w:rFonts w:ascii="Times New Roman" w:hAnsi="Times New Roman" w:cs="Times New Roman"/>
          <w:sz w:val="28"/>
          <w:szCs w:val="28"/>
        </w:rPr>
        <w:t>срок оказания услуг.</w:t>
      </w:r>
    </w:p>
    <w:p w:rsidR="00696A28" w:rsidRDefault="00696A28" w:rsidP="00696A28">
      <w:pPr>
        <w:widowControl w:val="0"/>
        <w:autoSpaceDE w:val="0"/>
        <w:autoSpaceDN w:val="0"/>
        <w:ind w:firstLine="708"/>
        <w:jc w:val="both"/>
      </w:pPr>
      <w:r>
        <w:rPr>
          <w:rFonts w:eastAsia="Calibri"/>
        </w:rPr>
        <w:t>24</w:t>
      </w:r>
      <w:r>
        <w:rPr>
          <w:rFonts w:eastAsia="Calibri"/>
          <w:vertAlign w:val="superscript"/>
        </w:rPr>
        <w:t>1</w:t>
      </w:r>
      <w:r>
        <w:rPr>
          <w:rFonts w:eastAsia="Calibri"/>
        </w:rPr>
        <w:t>. </w:t>
      </w:r>
      <w:r>
        <w:rPr>
          <w:rFonts w:eastAsia="Calibri"/>
          <w:lang w:eastAsia="en-US"/>
        </w:rPr>
        <w:t xml:space="preserve">Работодатель </w:t>
      </w:r>
      <w:r w:rsidRPr="00AC2E68">
        <w:t>не позднее 15 января года, следующего за отчетным</w:t>
      </w:r>
      <w:r>
        <w:t xml:space="preserve">, представляет в центр занятости </w:t>
      </w:r>
      <w:r w:rsidRPr="00AC2E68">
        <w:t xml:space="preserve">отчет об использовании субсидии </w:t>
      </w:r>
      <w:r>
        <w:br/>
      </w:r>
      <w:r w:rsidRPr="00AC2E68">
        <w:t>и о достижении показателей результата использования субсидии</w:t>
      </w:r>
      <w:r>
        <w:t>.</w:t>
      </w:r>
    </w:p>
    <w:p w:rsidR="00696A28" w:rsidRPr="00BD384A" w:rsidRDefault="00696A28" w:rsidP="00696A28">
      <w:pPr>
        <w:pStyle w:val="ConsPlusNormal"/>
        <w:ind w:firstLine="709"/>
        <w:jc w:val="both"/>
        <w:rPr>
          <w:rFonts w:ascii="Times New Roman" w:hAnsi="Times New Roman" w:cs="Times New Roman"/>
          <w:sz w:val="28"/>
          <w:szCs w:val="28"/>
        </w:rPr>
      </w:pPr>
      <w:r w:rsidRPr="008845EB">
        <w:rPr>
          <w:rFonts w:ascii="Times New Roman" w:hAnsi="Times New Roman" w:cs="Times New Roman"/>
          <w:sz w:val="28"/>
          <w:szCs w:val="28"/>
        </w:rPr>
        <w:t>Форма представления отчетности определяется договором.</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25. Центром занятости и министерством осуществляется проверка соблюдения организацией, осуществляющей сопровождение, условий договора.</w:t>
      </w:r>
    </w:p>
    <w:p w:rsidR="002323AC" w:rsidRPr="00BD384A" w:rsidRDefault="00A63339" w:rsidP="00A63339">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w:t>
      </w:r>
      <w:r w:rsidRPr="00BD384A">
        <w:rPr>
          <w:rFonts w:ascii="Times New Roman" w:hAnsi="Times New Roman" w:cs="Times New Roman"/>
          <w:sz w:val="28"/>
          <w:szCs w:val="28"/>
        </w:rPr>
        <w:br/>
        <w:t xml:space="preserve">в соответствии с бюджетным законодательством Российской Федерации </w:t>
      </w:r>
      <w:r w:rsidRPr="00BD384A">
        <w:rPr>
          <w:rFonts w:ascii="Times New Roman" w:hAnsi="Times New Roman" w:cs="Times New Roman"/>
          <w:sz w:val="28"/>
          <w:szCs w:val="28"/>
        </w:rPr>
        <w:br/>
        <w:t>и иными нормативными правовыми актами, регулирующими бюджетные правоотношения.</w:t>
      </w:r>
    </w:p>
    <w:p w:rsidR="002323AC" w:rsidRPr="00BD384A" w:rsidRDefault="002323AC" w:rsidP="002323AC">
      <w:pPr>
        <w:pStyle w:val="ConsPlusNormal"/>
        <w:widowControl/>
        <w:ind w:firstLine="709"/>
        <w:jc w:val="both"/>
        <w:rPr>
          <w:rFonts w:ascii="Times New Roman" w:hAnsi="Times New Roman" w:cs="Times New Roman"/>
          <w:sz w:val="28"/>
          <w:szCs w:val="28"/>
        </w:rPr>
      </w:pPr>
      <w:r w:rsidRPr="00BD384A">
        <w:rPr>
          <w:rFonts w:ascii="Times New Roman" w:hAnsi="Times New Roman" w:cs="Times New Roman"/>
          <w:sz w:val="28"/>
          <w:szCs w:val="28"/>
        </w:rPr>
        <w:t>В случае выявления центром занятости нарушения организацией, осуществляющей сопровождение условий договора и (или) выявления министерством и (или) органами государственного финансового контроля Архангельской области нарушения организацией, осуществляющей сопровождение, условий, целей и порядка предоставления субсидии, условий договора об организации сопровождения инвалида</w:t>
      </w:r>
      <w:r w:rsidR="00782BD4" w:rsidRPr="00BD384A">
        <w:rPr>
          <w:rFonts w:ascii="Times New Roman" w:hAnsi="Times New Roman" w:cs="Times New Roman"/>
          <w:sz w:val="28"/>
          <w:szCs w:val="28"/>
        </w:rPr>
        <w:t xml:space="preserve">, а также в случае </w:t>
      </w:r>
      <w:proofErr w:type="spellStart"/>
      <w:r w:rsidR="00782BD4" w:rsidRPr="00BD384A">
        <w:rPr>
          <w:rFonts w:ascii="Times New Roman" w:hAnsi="Times New Roman" w:cs="Times New Roman"/>
          <w:sz w:val="28"/>
          <w:szCs w:val="28"/>
        </w:rPr>
        <w:t>недостижения</w:t>
      </w:r>
      <w:proofErr w:type="spellEnd"/>
      <w:r w:rsidR="00782BD4" w:rsidRPr="00BD384A">
        <w:rPr>
          <w:rFonts w:ascii="Times New Roman" w:hAnsi="Times New Roman" w:cs="Times New Roman"/>
          <w:sz w:val="28"/>
          <w:szCs w:val="28"/>
        </w:rPr>
        <w:t xml:space="preserve"> показателей результата предоставления субсидии</w:t>
      </w:r>
      <w:r w:rsidRPr="00BD384A">
        <w:rPr>
          <w:rFonts w:ascii="Times New Roman" w:hAnsi="Times New Roman" w:cs="Times New Roman"/>
          <w:sz w:val="28"/>
          <w:szCs w:val="28"/>
        </w:rPr>
        <w:t xml:space="preserve"> соответствующий объем субсидии подлежит возврату в областной бюджет </w:t>
      </w:r>
      <w:r w:rsidR="00782BD4" w:rsidRPr="00BD384A">
        <w:rPr>
          <w:rFonts w:ascii="Times New Roman" w:hAnsi="Times New Roman" w:cs="Times New Roman"/>
          <w:sz w:val="28"/>
          <w:szCs w:val="28"/>
        </w:rPr>
        <w:br/>
      </w:r>
      <w:r w:rsidRPr="00BD384A">
        <w:rPr>
          <w:rFonts w:ascii="Times New Roman" w:hAnsi="Times New Roman" w:cs="Times New Roman"/>
          <w:sz w:val="28"/>
          <w:szCs w:val="28"/>
        </w:rPr>
        <w:t xml:space="preserve">в течение 15 календарных дней со дня предъявления центром занятости </w:t>
      </w:r>
      <w:r w:rsidR="00782BD4" w:rsidRPr="00BD384A">
        <w:rPr>
          <w:rFonts w:ascii="Times New Roman" w:hAnsi="Times New Roman" w:cs="Times New Roman"/>
          <w:sz w:val="28"/>
          <w:szCs w:val="28"/>
        </w:rPr>
        <w:br/>
      </w:r>
      <w:r w:rsidRPr="00BD384A">
        <w:rPr>
          <w:rFonts w:ascii="Times New Roman" w:hAnsi="Times New Roman" w:cs="Times New Roman"/>
          <w:sz w:val="28"/>
          <w:szCs w:val="28"/>
        </w:rPr>
        <w:t>и (или) министерством, и (или) органами государственного финансового контроля Архангельской области соответствующего требования.</w:t>
      </w:r>
    </w:p>
    <w:p w:rsidR="002323AC" w:rsidRPr="00BD384A" w:rsidRDefault="002323AC"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color w:val="000000"/>
          <w:sz w:val="28"/>
          <w:szCs w:val="28"/>
        </w:rPr>
        <w:t>26.</w:t>
      </w:r>
      <w:r w:rsidRPr="00BD384A">
        <w:rPr>
          <w:rFonts w:ascii="Times New Roman" w:hAnsi="Times New Roman" w:cs="Times New Roman"/>
          <w:color w:val="FF0000"/>
          <w:sz w:val="28"/>
          <w:szCs w:val="28"/>
        </w:rPr>
        <w:t xml:space="preserve"> </w:t>
      </w:r>
      <w:r w:rsidRPr="00BD384A">
        <w:rPr>
          <w:rFonts w:ascii="Times New Roman" w:hAnsi="Times New Roman" w:cs="Times New Roman"/>
          <w:sz w:val="28"/>
          <w:szCs w:val="28"/>
        </w:rPr>
        <w:t xml:space="preserve">При </w:t>
      </w:r>
      <w:proofErr w:type="spellStart"/>
      <w:r w:rsidRPr="00BD384A">
        <w:rPr>
          <w:rFonts w:ascii="Times New Roman" w:hAnsi="Times New Roman" w:cs="Times New Roman"/>
          <w:sz w:val="28"/>
          <w:szCs w:val="28"/>
        </w:rPr>
        <w:t>невозврате</w:t>
      </w:r>
      <w:proofErr w:type="spellEnd"/>
      <w:r w:rsidRPr="00BD384A">
        <w:rPr>
          <w:rFonts w:ascii="Times New Roman" w:hAnsi="Times New Roman" w:cs="Times New Roman"/>
          <w:sz w:val="28"/>
          <w:szCs w:val="28"/>
        </w:rPr>
        <w:t xml:space="preserve"> средств субсидии в сроки, установленные абзацем третьим пункта 25 настоящего Порядка, министерство в течение 10 рабочих дней со дня истечения срока, установленного абзацем третьим пункта 25 настоящего Порядка, обращается в суд с исковым заявлением о взыскании средств субсидии, а также пени за просрочку их возврата.</w:t>
      </w:r>
    </w:p>
    <w:p w:rsidR="00A63339" w:rsidRPr="00BD384A" w:rsidRDefault="00A63339" w:rsidP="002323AC">
      <w:pPr>
        <w:pStyle w:val="ConsPlusNormal"/>
        <w:ind w:firstLine="709"/>
        <w:jc w:val="both"/>
        <w:rPr>
          <w:rFonts w:ascii="Times New Roman" w:hAnsi="Times New Roman" w:cs="Times New Roman"/>
          <w:sz w:val="28"/>
          <w:szCs w:val="28"/>
        </w:rPr>
      </w:pPr>
      <w:r w:rsidRPr="00BD384A">
        <w:rPr>
          <w:rFonts w:ascii="Times New Roman" w:hAnsi="Times New Roman" w:cs="Times New Roman"/>
          <w:sz w:val="28"/>
          <w:szCs w:val="28"/>
        </w:rPr>
        <w:t xml:space="preserve">Указанный срок не является </w:t>
      </w:r>
      <w:proofErr w:type="spellStart"/>
      <w:r w:rsidRPr="00BD384A">
        <w:rPr>
          <w:rFonts w:ascii="Times New Roman" w:hAnsi="Times New Roman" w:cs="Times New Roman"/>
          <w:sz w:val="28"/>
          <w:szCs w:val="28"/>
        </w:rPr>
        <w:t>пресекательным</w:t>
      </w:r>
      <w:proofErr w:type="spellEnd"/>
      <w:r w:rsidRPr="00BD384A">
        <w:rPr>
          <w:rFonts w:ascii="Times New Roman" w:hAnsi="Times New Roman" w:cs="Times New Roman"/>
          <w:sz w:val="28"/>
          <w:szCs w:val="28"/>
        </w:rPr>
        <w:t>.</w:t>
      </w:r>
    </w:p>
    <w:p w:rsidR="002323AC" w:rsidRPr="00BD384A" w:rsidRDefault="002323AC" w:rsidP="002323AC">
      <w:pPr>
        <w:tabs>
          <w:tab w:val="left" w:pos="993"/>
          <w:tab w:val="left" w:pos="1276"/>
          <w:tab w:val="left" w:pos="1560"/>
        </w:tabs>
        <w:ind w:left="4536"/>
        <w:jc w:val="center"/>
      </w:pPr>
    </w:p>
    <w:p w:rsidR="0075209C" w:rsidRPr="00BD384A" w:rsidRDefault="0075209C" w:rsidP="001D50BE">
      <w:pPr>
        <w:shd w:val="clear" w:color="auto" w:fill="FFFFFF"/>
        <w:tabs>
          <w:tab w:val="left" w:pos="0"/>
        </w:tabs>
        <w:ind w:firstLine="709"/>
        <w:jc w:val="center"/>
        <w:sectPr w:rsidR="0075209C" w:rsidRPr="00BD384A" w:rsidSect="00D946EE">
          <w:pgSz w:w="11905" w:h="16838"/>
          <w:pgMar w:top="1134" w:right="850" w:bottom="1134" w:left="1701" w:header="0" w:footer="0" w:gutter="0"/>
          <w:pgNumType w:start="1"/>
          <w:cols w:space="720"/>
          <w:noEndnote/>
          <w:titlePg/>
          <w:docGrid w:linePitch="381"/>
        </w:sectPr>
      </w:pPr>
    </w:p>
    <w:p w:rsidR="002323AC" w:rsidRPr="00BD384A" w:rsidRDefault="002323AC" w:rsidP="002323AC">
      <w:pPr>
        <w:tabs>
          <w:tab w:val="left" w:pos="993"/>
          <w:tab w:val="left" w:pos="1276"/>
          <w:tab w:val="left" w:pos="1560"/>
        </w:tabs>
        <w:ind w:left="4536"/>
        <w:jc w:val="center"/>
      </w:pPr>
      <w:r w:rsidRPr="00BD384A">
        <w:t>УТВЕРЖДЕН</w:t>
      </w:r>
    </w:p>
    <w:p w:rsidR="002323AC" w:rsidRPr="00BD384A" w:rsidRDefault="002323AC" w:rsidP="002323AC">
      <w:pPr>
        <w:ind w:left="4536"/>
        <w:jc w:val="center"/>
      </w:pPr>
      <w:r w:rsidRPr="00BD384A">
        <w:t>постановлением Правительства</w:t>
      </w:r>
    </w:p>
    <w:p w:rsidR="002323AC" w:rsidRPr="00BD384A" w:rsidRDefault="002323AC" w:rsidP="002323AC">
      <w:pPr>
        <w:ind w:left="4536"/>
        <w:jc w:val="center"/>
      </w:pPr>
      <w:r w:rsidRPr="00BD384A">
        <w:t>Архангельской области</w:t>
      </w:r>
    </w:p>
    <w:p w:rsidR="002323AC" w:rsidRPr="00BD384A" w:rsidRDefault="002323AC" w:rsidP="002323AC">
      <w:pPr>
        <w:ind w:left="4536"/>
        <w:jc w:val="center"/>
      </w:pPr>
      <w:r w:rsidRPr="00BD384A">
        <w:t>от 8 октября 2013 г. № 466-пп</w:t>
      </w:r>
    </w:p>
    <w:p w:rsidR="002323AC" w:rsidRPr="00BD384A" w:rsidRDefault="002323AC" w:rsidP="002323AC">
      <w:pPr>
        <w:pStyle w:val="ConsTitle"/>
        <w:widowControl/>
        <w:jc w:val="center"/>
        <w:rPr>
          <w:rFonts w:ascii="Times New Roman" w:hAnsi="Times New Roman" w:cs="Times New Roman"/>
          <w:sz w:val="28"/>
          <w:szCs w:val="28"/>
        </w:rPr>
      </w:pPr>
    </w:p>
    <w:p w:rsidR="002323AC" w:rsidRPr="00BD384A" w:rsidRDefault="002323AC" w:rsidP="002323AC">
      <w:pPr>
        <w:pStyle w:val="ConsTitle"/>
        <w:widowControl/>
        <w:jc w:val="center"/>
        <w:rPr>
          <w:rFonts w:ascii="Times New Roman" w:hAnsi="Times New Roman" w:cs="Times New Roman"/>
          <w:sz w:val="28"/>
          <w:szCs w:val="28"/>
        </w:rPr>
      </w:pPr>
    </w:p>
    <w:p w:rsidR="002323AC" w:rsidRPr="00BD384A" w:rsidRDefault="002323AC" w:rsidP="002323AC">
      <w:pPr>
        <w:pStyle w:val="ConsTitle"/>
        <w:widowControl/>
        <w:jc w:val="center"/>
        <w:rPr>
          <w:rFonts w:ascii="Times New Roman Полужирный" w:hAnsi="Times New Roman Полужирный" w:cs="Times New Roman"/>
          <w:strike/>
          <w:spacing w:val="60"/>
          <w:sz w:val="28"/>
          <w:szCs w:val="28"/>
        </w:rPr>
      </w:pPr>
      <w:r w:rsidRPr="00BD384A">
        <w:rPr>
          <w:rFonts w:ascii="Times New Roman Полужирный" w:hAnsi="Times New Roman Полужирный" w:cs="Times New Roman"/>
          <w:strike/>
          <w:spacing w:val="60"/>
          <w:sz w:val="28"/>
          <w:szCs w:val="28"/>
        </w:rPr>
        <w:t>ПОРЯДОК</w:t>
      </w:r>
    </w:p>
    <w:p w:rsidR="002323AC" w:rsidRPr="00BD384A" w:rsidRDefault="002323AC" w:rsidP="002323AC">
      <w:pPr>
        <w:pStyle w:val="ConsTitle"/>
        <w:widowControl/>
        <w:jc w:val="center"/>
        <w:rPr>
          <w:rFonts w:ascii="Times New Roman" w:hAnsi="Times New Roman" w:cs="Times New Roman"/>
          <w:strike/>
          <w:sz w:val="28"/>
          <w:szCs w:val="28"/>
        </w:rPr>
      </w:pPr>
      <w:r w:rsidRPr="00BD384A">
        <w:rPr>
          <w:rFonts w:ascii="Times New Roman" w:hAnsi="Times New Roman" w:cs="Times New Roman"/>
          <w:strike/>
          <w:sz w:val="28"/>
          <w:szCs w:val="28"/>
        </w:rPr>
        <w:t xml:space="preserve">предоставления субсидии на возмещение части фактически понесенных работодателями затрат по организации профессионального обучения </w:t>
      </w:r>
      <w:r w:rsidRPr="00BD384A">
        <w:rPr>
          <w:rFonts w:ascii="Times New Roman" w:hAnsi="Times New Roman" w:cs="Times New Roman"/>
          <w:strike/>
          <w:sz w:val="28"/>
          <w:szCs w:val="28"/>
        </w:rPr>
        <w:br/>
        <w:t xml:space="preserve">и дополнительного профессионального образования </w:t>
      </w:r>
      <w:r w:rsidR="0005171B" w:rsidRPr="00BD384A">
        <w:rPr>
          <w:rFonts w:ascii="Times New Roman" w:hAnsi="Times New Roman" w:cs="Times New Roman"/>
          <w:strike/>
          <w:sz w:val="28"/>
          <w:szCs w:val="28"/>
        </w:rPr>
        <w:t xml:space="preserve">работников </w:t>
      </w:r>
      <w:r w:rsidR="0005171B" w:rsidRPr="00BD384A">
        <w:rPr>
          <w:rFonts w:ascii="Times New Roman" w:hAnsi="Times New Roman" w:cs="Times New Roman"/>
          <w:strike/>
          <w:sz w:val="28"/>
          <w:szCs w:val="28"/>
        </w:rPr>
        <w:br/>
        <w:t xml:space="preserve">в возрасте 50-ти лет и старше, а также работников </w:t>
      </w:r>
      <w:proofErr w:type="spellStart"/>
      <w:r w:rsidR="0005171B" w:rsidRPr="00BD384A">
        <w:rPr>
          <w:rFonts w:ascii="Times New Roman" w:hAnsi="Times New Roman" w:cs="Times New Roman"/>
          <w:strike/>
          <w:sz w:val="28"/>
          <w:szCs w:val="28"/>
        </w:rPr>
        <w:t>предпенсионного</w:t>
      </w:r>
      <w:proofErr w:type="spellEnd"/>
      <w:r w:rsidR="0005171B" w:rsidRPr="00BD384A">
        <w:rPr>
          <w:rFonts w:ascii="Times New Roman" w:hAnsi="Times New Roman" w:cs="Times New Roman"/>
          <w:strike/>
          <w:sz w:val="28"/>
          <w:szCs w:val="28"/>
        </w:rPr>
        <w:t xml:space="preserve"> возраста</w:t>
      </w:r>
    </w:p>
    <w:p w:rsidR="00042D48" w:rsidRPr="00BD384A" w:rsidRDefault="00042D48" w:rsidP="002323AC">
      <w:pPr>
        <w:pStyle w:val="ConsTitle"/>
        <w:widowControl/>
        <w:jc w:val="center"/>
        <w:rPr>
          <w:rFonts w:ascii="Times New Roman" w:hAnsi="Times New Roman" w:cs="Times New Roman"/>
          <w:b w:val="0"/>
          <w:i/>
          <w:sz w:val="22"/>
          <w:szCs w:val="22"/>
        </w:rPr>
      </w:pPr>
      <w:r w:rsidRPr="00BD384A">
        <w:rPr>
          <w:rFonts w:ascii="Times New Roman" w:hAnsi="Times New Roman" w:cs="Times New Roman"/>
          <w:b w:val="0"/>
          <w:i/>
          <w:sz w:val="22"/>
          <w:szCs w:val="22"/>
        </w:rPr>
        <w:t xml:space="preserve">Исключен </w:t>
      </w:r>
      <w:r w:rsidR="002E4A17" w:rsidRPr="00BD384A">
        <w:rPr>
          <w:rFonts w:ascii="Times New Roman" w:hAnsi="Times New Roman" w:cs="Times New Roman"/>
          <w:b w:val="0"/>
          <w:i/>
          <w:sz w:val="22"/>
          <w:szCs w:val="22"/>
        </w:rPr>
        <w:t>(</w:t>
      </w:r>
      <w:r w:rsidRPr="00BD384A">
        <w:rPr>
          <w:rFonts w:ascii="Times New Roman" w:hAnsi="Times New Roman" w:cs="Times New Roman"/>
          <w:b w:val="0"/>
          <w:i/>
          <w:sz w:val="22"/>
          <w:szCs w:val="22"/>
        </w:rPr>
        <w:t>постановление Правительства АО от 26.08.2021 № 442-пп</w:t>
      </w:r>
      <w:r w:rsidR="002E4A17" w:rsidRPr="00BD384A">
        <w:rPr>
          <w:rFonts w:ascii="Times New Roman" w:hAnsi="Times New Roman" w:cs="Times New Roman"/>
          <w:b w:val="0"/>
          <w:i/>
          <w:sz w:val="22"/>
          <w:szCs w:val="22"/>
        </w:rPr>
        <w:t>)</w:t>
      </w:r>
    </w:p>
    <w:p w:rsidR="002323AC" w:rsidRPr="00C03DD2" w:rsidRDefault="002323AC" w:rsidP="002323AC">
      <w:pPr>
        <w:pStyle w:val="ConsTitle"/>
        <w:widowControl/>
        <w:jc w:val="center"/>
        <w:rPr>
          <w:rFonts w:ascii="Times New Roman" w:hAnsi="Times New Roman" w:cs="Times New Roman"/>
          <w:strike/>
          <w:sz w:val="28"/>
          <w:szCs w:val="28"/>
          <w:highlight w:val="cyan"/>
        </w:rPr>
      </w:pPr>
    </w:p>
    <w:p w:rsidR="002323AC" w:rsidRPr="00975F46" w:rsidRDefault="002323AC" w:rsidP="002323AC">
      <w:pPr>
        <w:tabs>
          <w:tab w:val="left" w:pos="993"/>
          <w:tab w:val="left" w:pos="1276"/>
          <w:tab w:val="left" w:pos="1560"/>
        </w:tabs>
        <w:ind w:left="4536"/>
        <w:jc w:val="center"/>
      </w:pPr>
      <w:r w:rsidRPr="00975F46">
        <w:t>УТВЕРЖДЕН</w:t>
      </w:r>
    </w:p>
    <w:p w:rsidR="002323AC" w:rsidRPr="00975F46" w:rsidRDefault="002323AC" w:rsidP="002323AC">
      <w:pPr>
        <w:ind w:left="4536"/>
        <w:jc w:val="center"/>
      </w:pPr>
      <w:r w:rsidRPr="00975F46">
        <w:t>постановлением Правительства</w:t>
      </w:r>
    </w:p>
    <w:p w:rsidR="002323AC" w:rsidRPr="00975F46" w:rsidRDefault="002323AC" w:rsidP="002323AC">
      <w:pPr>
        <w:ind w:left="4536"/>
        <w:jc w:val="center"/>
      </w:pPr>
      <w:r w:rsidRPr="00975F46">
        <w:t>Архангельской области</w:t>
      </w:r>
    </w:p>
    <w:p w:rsidR="002323AC" w:rsidRPr="00975F46" w:rsidRDefault="002323AC" w:rsidP="002323AC">
      <w:pPr>
        <w:ind w:left="4536"/>
        <w:jc w:val="center"/>
      </w:pPr>
      <w:r w:rsidRPr="00975F46">
        <w:t>от 8 октября 2013 г. № 466-пп</w:t>
      </w:r>
    </w:p>
    <w:p w:rsidR="002323AC" w:rsidRPr="00975F46" w:rsidRDefault="002323AC" w:rsidP="002323AC">
      <w:pPr>
        <w:pStyle w:val="ConsTitle"/>
        <w:widowControl/>
        <w:rPr>
          <w:rFonts w:ascii="Times New Roman" w:hAnsi="Times New Roman" w:cs="Times New Roman"/>
          <w:sz w:val="28"/>
          <w:szCs w:val="28"/>
        </w:rPr>
      </w:pPr>
    </w:p>
    <w:p w:rsidR="002323AC" w:rsidRPr="00975F46" w:rsidRDefault="002323AC" w:rsidP="002323AC">
      <w:pPr>
        <w:pStyle w:val="ConsTitle"/>
        <w:widowControl/>
        <w:rPr>
          <w:rFonts w:ascii="Times New Roman" w:hAnsi="Times New Roman" w:cs="Times New Roman"/>
          <w:sz w:val="28"/>
          <w:szCs w:val="28"/>
        </w:rPr>
      </w:pPr>
    </w:p>
    <w:p w:rsidR="002323AC" w:rsidRPr="00975F46" w:rsidRDefault="002323AC" w:rsidP="002323AC">
      <w:pPr>
        <w:pStyle w:val="ConsTitle"/>
        <w:widowControl/>
        <w:jc w:val="center"/>
        <w:rPr>
          <w:rFonts w:ascii="Times New Roman Полужирный" w:hAnsi="Times New Roman Полужирный" w:cs="Times New Roman"/>
          <w:spacing w:val="60"/>
          <w:sz w:val="28"/>
          <w:szCs w:val="28"/>
        </w:rPr>
      </w:pPr>
      <w:r w:rsidRPr="00975F46">
        <w:rPr>
          <w:rFonts w:ascii="Times New Roman Полужирный" w:hAnsi="Times New Roman Полужирный" w:cs="Times New Roman"/>
          <w:spacing w:val="60"/>
          <w:sz w:val="28"/>
          <w:szCs w:val="28"/>
        </w:rPr>
        <w:t>ПОРЯДОК</w:t>
      </w:r>
    </w:p>
    <w:p w:rsidR="002323AC" w:rsidRPr="00975F46" w:rsidRDefault="002323AC" w:rsidP="002323AC">
      <w:pPr>
        <w:pStyle w:val="ConsTitle"/>
        <w:widowControl/>
        <w:jc w:val="center"/>
        <w:rPr>
          <w:rFonts w:ascii="Times New Roman" w:hAnsi="Times New Roman" w:cs="Times New Roman"/>
          <w:sz w:val="28"/>
          <w:szCs w:val="28"/>
        </w:rPr>
      </w:pPr>
      <w:r w:rsidRPr="00975F46">
        <w:rPr>
          <w:rFonts w:ascii="Times New Roman" w:hAnsi="Times New Roman" w:cs="Times New Roman"/>
          <w:sz w:val="28"/>
          <w:szCs w:val="28"/>
        </w:rPr>
        <w:t xml:space="preserve">и критерии отбора работодателей, подлежащих включению </w:t>
      </w:r>
      <w:r w:rsidRPr="00975F46">
        <w:rPr>
          <w:rFonts w:ascii="Times New Roman" w:hAnsi="Times New Roman" w:cs="Times New Roman"/>
          <w:sz w:val="28"/>
          <w:szCs w:val="28"/>
        </w:rPr>
        <w:br w:type="textWrapping" w:clear="all"/>
        <w:t>в подпрограмму № 5 «Повышени</w:t>
      </w:r>
      <w:r w:rsidR="00696A28">
        <w:rPr>
          <w:rFonts w:ascii="Times New Roman" w:hAnsi="Times New Roman" w:cs="Times New Roman"/>
          <w:sz w:val="28"/>
          <w:szCs w:val="28"/>
        </w:rPr>
        <w:t>е мобильности трудовых ресурсов</w:t>
      </w:r>
      <w:r w:rsidRPr="00696A28">
        <w:rPr>
          <w:rFonts w:ascii="Times New Roman" w:hAnsi="Times New Roman" w:cs="Times New Roman"/>
          <w:sz w:val="28"/>
          <w:szCs w:val="28"/>
        </w:rPr>
        <w:t>» государственной</w:t>
      </w:r>
      <w:r w:rsidRPr="00975F46">
        <w:rPr>
          <w:rFonts w:ascii="Times New Roman" w:hAnsi="Times New Roman" w:cs="Times New Roman"/>
          <w:sz w:val="28"/>
          <w:szCs w:val="28"/>
        </w:rPr>
        <w:t xml:space="preserve"> программы Архангельской области «Содействие занятости населения Архангельской области, улучшение условий и охраны труда»</w:t>
      </w:r>
    </w:p>
    <w:p w:rsidR="002323AC" w:rsidRPr="00975F46" w:rsidRDefault="002323AC" w:rsidP="002323AC">
      <w:pPr>
        <w:pStyle w:val="ConsPlusNormal"/>
        <w:jc w:val="both"/>
        <w:rPr>
          <w:rFonts w:ascii="Times New Roman" w:hAnsi="Times New Roman" w:cs="Times New Roman"/>
          <w:b/>
          <w:sz w:val="24"/>
          <w:szCs w:val="24"/>
        </w:rPr>
      </w:pPr>
    </w:p>
    <w:p w:rsidR="002323AC" w:rsidRPr="00975F46" w:rsidRDefault="002323AC" w:rsidP="002323AC">
      <w:pPr>
        <w:pStyle w:val="ConsPlusNormal"/>
        <w:ind w:firstLine="0"/>
        <w:jc w:val="center"/>
        <w:outlineLvl w:val="1"/>
        <w:rPr>
          <w:rFonts w:ascii="Times New Roman" w:hAnsi="Times New Roman" w:cs="Times New Roman"/>
          <w:b/>
          <w:sz w:val="28"/>
          <w:szCs w:val="28"/>
        </w:rPr>
      </w:pPr>
      <w:r w:rsidRPr="00975F46">
        <w:rPr>
          <w:rFonts w:ascii="Times New Roman" w:hAnsi="Times New Roman" w:cs="Times New Roman"/>
          <w:b/>
          <w:sz w:val="28"/>
          <w:szCs w:val="28"/>
        </w:rPr>
        <w:t>I. Общие положения</w:t>
      </w:r>
    </w:p>
    <w:p w:rsidR="002323AC" w:rsidRPr="00975F46" w:rsidRDefault="002323AC" w:rsidP="002323AC">
      <w:pPr>
        <w:pStyle w:val="ConsPlusNormal"/>
        <w:jc w:val="both"/>
        <w:rPr>
          <w:rFonts w:ascii="Times New Roman" w:hAnsi="Times New Roman" w:cs="Times New Roman"/>
          <w:sz w:val="22"/>
          <w:szCs w:val="22"/>
        </w:rPr>
      </w:pPr>
    </w:p>
    <w:p w:rsidR="002323AC" w:rsidRPr="00975F46" w:rsidRDefault="002323AC" w:rsidP="00100686">
      <w:pPr>
        <w:pStyle w:val="ConsPlusNormal"/>
        <w:numPr>
          <w:ilvl w:val="0"/>
          <w:numId w:val="21"/>
        </w:numPr>
        <w:tabs>
          <w:tab w:val="left" w:pos="1134"/>
        </w:tabs>
        <w:adjustRightInd/>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Настоящий Порядок, разработанный в соответствии со статьей 22.2 Закона Российской Федерации от 19 апреля 1991 года № 1032-1 </w:t>
      </w:r>
      <w:r w:rsidRPr="00975F46">
        <w:rPr>
          <w:rFonts w:ascii="Times New Roman" w:hAnsi="Times New Roman" w:cs="Times New Roman"/>
          <w:sz w:val="28"/>
          <w:szCs w:val="28"/>
        </w:rPr>
        <w:br w:type="textWrapping" w:clear="all"/>
        <w:t xml:space="preserve">«О занятости населения в Российской Федерации» (далее – Закон </w:t>
      </w:r>
      <w:r w:rsidRPr="00975F46">
        <w:rPr>
          <w:rFonts w:ascii="Times New Roman" w:hAnsi="Times New Roman" w:cs="Times New Roman"/>
          <w:sz w:val="28"/>
          <w:szCs w:val="28"/>
        </w:rPr>
        <w:br/>
        <w:t xml:space="preserve">о занятости), статьей 5 областного закона от 2 июля 2012 года № 503-32-ОЗ «О реализации полномочий органов государственной власти Архангельской области в сфере занятости населения», устанавливает порядок и критерии отбора работодателей, подлежащих включению в подпрограмму № 5 «Повышение мобильности трудовых </w:t>
      </w:r>
      <w:r w:rsidRPr="00696A28">
        <w:rPr>
          <w:rFonts w:ascii="Times New Roman" w:hAnsi="Times New Roman" w:cs="Times New Roman"/>
          <w:sz w:val="28"/>
          <w:szCs w:val="28"/>
        </w:rPr>
        <w:t>ресурсов (2015 – 202</w:t>
      </w:r>
      <w:r w:rsidR="00696A28" w:rsidRPr="00696A28">
        <w:rPr>
          <w:rFonts w:ascii="Times New Roman" w:hAnsi="Times New Roman" w:cs="Times New Roman"/>
          <w:sz w:val="28"/>
          <w:szCs w:val="28"/>
        </w:rPr>
        <w:t>4</w:t>
      </w:r>
      <w:r w:rsidRPr="00696A28">
        <w:rPr>
          <w:rFonts w:ascii="Times New Roman" w:hAnsi="Times New Roman" w:cs="Times New Roman"/>
          <w:sz w:val="28"/>
          <w:szCs w:val="28"/>
        </w:rPr>
        <w:t xml:space="preserve"> годы)»</w:t>
      </w:r>
      <w:r w:rsidRPr="00975F46">
        <w:rPr>
          <w:rFonts w:ascii="Times New Roman" w:hAnsi="Times New Roman" w:cs="Times New Roman"/>
          <w:sz w:val="28"/>
          <w:szCs w:val="28"/>
        </w:rPr>
        <w:t xml:space="preserve"> государственной программы Архангельской области «Содействие занятости населения Архангельской области, ул</w:t>
      </w:r>
      <w:r w:rsidR="002E5A55" w:rsidRPr="00975F46">
        <w:rPr>
          <w:rFonts w:ascii="Times New Roman" w:hAnsi="Times New Roman" w:cs="Times New Roman"/>
          <w:sz w:val="28"/>
          <w:szCs w:val="28"/>
        </w:rPr>
        <w:t>учшение условий и охраны труда</w:t>
      </w:r>
      <w:r w:rsidRPr="00975F46">
        <w:rPr>
          <w:rFonts w:ascii="Times New Roman" w:hAnsi="Times New Roman" w:cs="Times New Roman"/>
          <w:sz w:val="28"/>
          <w:szCs w:val="28"/>
        </w:rPr>
        <w:t>», утвержденной постановлением Правительства Архангельской области от 8 октября 2013 года № 466-пп (далее соответственно – отбор работодателей, Программа), и порядок исключения работодателей из Программы.</w:t>
      </w:r>
    </w:p>
    <w:p w:rsidR="002323AC" w:rsidRPr="00975F46" w:rsidRDefault="002323AC" w:rsidP="00100686">
      <w:pPr>
        <w:pStyle w:val="ConsPlusNormal"/>
        <w:numPr>
          <w:ilvl w:val="0"/>
          <w:numId w:val="21"/>
        </w:numPr>
        <w:jc w:val="both"/>
        <w:rPr>
          <w:rFonts w:ascii="Times New Roman" w:hAnsi="Times New Roman" w:cs="Times New Roman"/>
          <w:sz w:val="28"/>
          <w:szCs w:val="28"/>
        </w:rPr>
      </w:pPr>
      <w:r w:rsidRPr="00975F46">
        <w:rPr>
          <w:rFonts w:ascii="Times New Roman" w:hAnsi="Times New Roman" w:cs="Times New Roman"/>
          <w:sz w:val="28"/>
          <w:szCs w:val="28"/>
        </w:rPr>
        <w:t>Для целей настоящего Порядка используются следующие понятия:</w:t>
      </w:r>
    </w:p>
    <w:p w:rsidR="002323AC" w:rsidRPr="00975F46" w:rsidRDefault="002323AC" w:rsidP="00100686">
      <w:pPr>
        <w:numPr>
          <w:ilvl w:val="0"/>
          <w:numId w:val="32"/>
        </w:numPr>
        <w:tabs>
          <w:tab w:val="left" w:pos="1134"/>
        </w:tabs>
        <w:autoSpaceDE w:val="0"/>
        <w:autoSpaceDN w:val="0"/>
        <w:adjustRightInd w:val="0"/>
        <w:ind w:left="0" w:firstLine="709"/>
        <w:jc w:val="both"/>
      </w:pPr>
      <w:r w:rsidRPr="00975F46">
        <w:t>работодатели – юридические лица и индивидуальные предприниматели, осуществляющие деятельность на территории Архангельской области;</w:t>
      </w:r>
    </w:p>
    <w:p w:rsidR="002323AC" w:rsidRPr="00975F46" w:rsidRDefault="002323AC" w:rsidP="00100686">
      <w:pPr>
        <w:pStyle w:val="ConsPlusNormal"/>
        <w:numPr>
          <w:ilvl w:val="0"/>
          <w:numId w:val="32"/>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другие субъекты Российской Федерации – субъекты Российской Федерации, не включенные в перечень субъектов Российской Федерации, привлечение трудовых ресурсов в которые является приоритетным, утвержденный распоряжением Правительства Российской Федерации </w:t>
      </w:r>
      <w:r w:rsidRPr="00975F46">
        <w:rPr>
          <w:rFonts w:ascii="Times New Roman" w:hAnsi="Times New Roman" w:cs="Times New Roman"/>
          <w:sz w:val="28"/>
          <w:szCs w:val="28"/>
        </w:rPr>
        <w:br w:type="textWrapping" w:clear="all"/>
        <w:t>от 20 апреля 2015 года № 696-р.</w:t>
      </w:r>
    </w:p>
    <w:p w:rsidR="002323AC" w:rsidRPr="00975F46" w:rsidRDefault="002323AC" w:rsidP="00100686">
      <w:pPr>
        <w:pStyle w:val="ConsPlusNormal"/>
        <w:numPr>
          <w:ilvl w:val="0"/>
          <w:numId w:val="21"/>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Организатором отбора работодателей является министерство труда, занятости и социального развития Архангельской области (далее – министерство).</w:t>
      </w:r>
    </w:p>
    <w:p w:rsidR="000D2227" w:rsidRPr="00975F46" w:rsidRDefault="000D2227" w:rsidP="000D2227">
      <w:pPr>
        <w:pStyle w:val="ConsPlusNormal"/>
        <w:tabs>
          <w:tab w:val="left" w:pos="1134"/>
        </w:tabs>
        <w:ind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Отбор работодателей, проводится способом запроса предложений (заявок), направленных работодателями, для участия в отборе, исходя </w:t>
      </w:r>
      <w:r w:rsidRPr="00975F46">
        <w:rPr>
          <w:rFonts w:ascii="Times New Roman" w:hAnsi="Times New Roman" w:cs="Times New Roman"/>
          <w:sz w:val="28"/>
          <w:szCs w:val="28"/>
        </w:rPr>
        <w:br/>
        <w:t xml:space="preserve">из соответствия работодателя критериям отбора, указанным в пункте 19 настоящего Порядка, и очередности поступления предложения (заявки) </w:t>
      </w:r>
      <w:r w:rsidRPr="00975F46">
        <w:rPr>
          <w:rFonts w:ascii="Times New Roman" w:hAnsi="Times New Roman" w:cs="Times New Roman"/>
          <w:sz w:val="28"/>
          <w:szCs w:val="28"/>
        </w:rPr>
        <w:br/>
        <w:t xml:space="preserve">на участие в отборе в соответствии с общими требованиями </w:t>
      </w:r>
      <w:r w:rsidRPr="00975F46">
        <w:rPr>
          <w:rFonts w:ascii="Times New Roman" w:hAnsi="Times New Roman" w:cs="Times New Roman"/>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975F46">
        <w:rPr>
          <w:rFonts w:ascii="Times New Roman" w:hAnsi="Times New Roman" w:cs="Times New Roman"/>
          <w:sz w:val="28"/>
          <w:szCs w:val="28"/>
        </w:rPr>
        <w:br/>
        <w:t>2020 года № 1492 (далее – общие требования).</w:t>
      </w:r>
    </w:p>
    <w:p w:rsidR="000D2227" w:rsidRPr="00975F46" w:rsidRDefault="000D2227" w:rsidP="000D2227">
      <w:pPr>
        <w:pStyle w:val="ConsPlusNormal"/>
        <w:tabs>
          <w:tab w:val="left" w:pos="1134"/>
        </w:tabs>
        <w:ind w:firstLine="709"/>
        <w:jc w:val="both"/>
        <w:rPr>
          <w:rFonts w:ascii="Times New Roman" w:hAnsi="Times New Roman" w:cs="Times New Roman"/>
          <w:sz w:val="28"/>
          <w:szCs w:val="28"/>
        </w:rPr>
      </w:pPr>
      <w:r w:rsidRPr="00975F46">
        <w:rPr>
          <w:rFonts w:ascii="Times New Roman" w:hAnsi="Times New Roman" w:cs="Times New Roman"/>
          <w:bCs/>
          <w:sz w:val="28"/>
          <w:szCs w:val="28"/>
        </w:rPr>
        <w:t xml:space="preserve">Объявление о проведении отбора работодателей (далее – объявление) размещается на едином портале бюджетной системы Российской </w:t>
      </w:r>
      <w:r w:rsidRPr="00975F46">
        <w:rPr>
          <w:rFonts w:ascii="Times New Roman" w:hAnsi="Times New Roman" w:cs="Times New Roman"/>
          <w:bCs/>
          <w:sz w:val="28"/>
          <w:szCs w:val="28"/>
        </w:rPr>
        <w:br/>
        <w:t xml:space="preserve">Федерации в информационно-телекоммуникационной сети «Интернет», </w:t>
      </w:r>
      <w:r w:rsidRPr="00975F46">
        <w:rPr>
          <w:rFonts w:ascii="Times New Roman" w:hAnsi="Times New Roman" w:cs="Times New Roman"/>
          <w:bCs/>
          <w:sz w:val="28"/>
          <w:szCs w:val="28"/>
        </w:rPr>
        <w:br/>
        <w:t>а также на интерактивном портале министерства не позднее, чем за пять рабочих дней до дня начала приема заявок.</w:t>
      </w:r>
    </w:p>
    <w:p w:rsidR="002323AC" w:rsidRPr="00975F46" w:rsidRDefault="002323AC" w:rsidP="002323AC">
      <w:pPr>
        <w:pStyle w:val="ConsPlusNormal"/>
        <w:jc w:val="center"/>
        <w:outlineLvl w:val="1"/>
        <w:rPr>
          <w:rFonts w:ascii="Times New Roman" w:hAnsi="Times New Roman" w:cs="Times New Roman"/>
          <w:b/>
          <w:sz w:val="22"/>
          <w:szCs w:val="22"/>
        </w:rPr>
      </w:pPr>
    </w:p>
    <w:p w:rsidR="002323AC" w:rsidRPr="00975F46" w:rsidRDefault="002323AC" w:rsidP="002323AC">
      <w:pPr>
        <w:pStyle w:val="ConsPlusNormal"/>
        <w:ind w:firstLine="0"/>
        <w:jc w:val="center"/>
        <w:outlineLvl w:val="1"/>
        <w:rPr>
          <w:rFonts w:ascii="Times New Roman" w:hAnsi="Times New Roman" w:cs="Times New Roman"/>
          <w:b/>
          <w:sz w:val="28"/>
          <w:szCs w:val="28"/>
        </w:rPr>
      </w:pPr>
      <w:r w:rsidRPr="00975F46">
        <w:rPr>
          <w:rFonts w:ascii="Times New Roman" w:hAnsi="Times New Roman" w:cs="Times New Roman"/>
          <w:b/>
          <w:sz w:val="28"/>
          <w:szCs w:val="28"/>
        </w:rPr>
        <w:t>II. Порядок отбора работодателей</w:t>
      </w:r>
    </w:p>
    <w:p w:rsidR="002323AC" w:rsidRPr="00975F46" w:rsidRDefault="002323AC" w:rsidP="002323AC">
      <w:pPr>
        <w:pStyle w:val="ConsPlusNormal"/>
        <w:jc w:val="both"/>
        <w:rPr>
          <w:rFonts w:ascii="Times New Roman" w:hAnsi="Times New Roman" w:cs="Times New Roman"/>
          <w:sz w:val="22"/>
          <w:szCs w:val="22"/>
        </w:rPr>
      </w:pPr>
    </w:p>
    <w:p w:rsidR="002323AC" w:rsidRPr="00975F46" w:rsidRDefault="002323AC" w:rsidP="00100686">
      <w:pPr>
        <w:pStyle w:val="ConsPlusNormal"/>
        <w:numPr>
          <w:ilvl w:val="0"/>
          <w:numId w:val="21"/>
        </w:numPr>
        <w:tabs>
          <w:tab w:val="left" w:pos="1134"/>
        </w:tabs>
        <w:ind w:left="0" w:firstLine="709"/>
        <w:jc w:val="both"/>
        <w:rPr>
          <w:rFonts w:ascii="Times New Roman" w:hAnsi="Times New Roman" w:cs="Times New Roman"/>
          <w:sz w:val="28"/>
          <w:szCs w:val="28"/>
        </w:rPr>
      </w:pPr>
      <w:bookmarkStart w:id="35" w:name="P65"/>
      <w:bookmarkEnd w:id="35"/>
      <w:r w:rsidRPr="00975F46">
        <w:rPr>
          <w:rFonts w:ascii="Times New Roman" w:hAnsi="Times New Roman" w:cs="Times New Roman"/>
          <w:sz w:val="28"/>
          <w:szCs w:val="28"/>
        </w:rPr>
        <w:t>Для участия в отборе работодатель представляет в министерство</w:t>
      </w:r>
      <w:r w:rsidR="000D2227" w:rsidRPr="00975F46">
        <w:rPr>
          <w:rFonts w:ascii="Times New Roman" w:hAnsi="Times New Roman" w:cs="Times New Roman"/>
          <w:sz w:val="28"/>
          <w:szCs w:val="28"/>
        </w:rPr>
        <w:t xml:space="preserve"> следующие документы (далее – заявка)</w:t>
      </w:r>
      <w:r w:rsidRPr="00975F46">
        <w:rPr>
          <w:rFonts w:ascii="Times New Roman" w:hAnsi="Times New Roman" w:cs="Times New Roman"/>
          <w:sz w:val="28"/>
          <w:szCs w:val="28"/>
        </w:rPr>
        <w:t>:</w:t>
      </w:r>
    </w:p>
    <w:p w:rsidR="002323AC" w:rsidRPr="00975F46" w:rsidRDefault="002323AC" w:rsidP="002323AC">
      <w:pPr>
        <w:pStyle w:val="ConsPlusNormal"/>
        <w:ind w:firstLine="709"/>
        <w:jc w:val="both"/>
        <w:rPr>
          <w:rFonts w:ascii="Times New Roman" w:hAnsi="Times New Roman" w:cs="Times New Roman"/>
          <w:color w:val="000000"/>
          <w:sz w:val="28"/>
          <w:szCs w:val="28"/>
        </w:rPr>
      </w:pPr>
      <w:r w:rsidRPr="00975F46">
        <w:rPr>
          <w:rFonts w:ascii="Times New Roman" w:hAnsi="Times New Roman" w:cs="Times New Roman"/>
          <w:sz w:val="28"/>
          <w:szCs w:val="28"/>
        </w:rPr>
        <w:t xml:space="preserve">1) заявление о заключении соглашения об участии в программе </w:t>
      </w:r>
      <w:r w:rsidRPr="00975F46">
        <w:rPr>
          <w:rFonts w:ascii="Times New Roman" w:hAnsi="Times New Roman" w:cs="Times New Roman"/>
          <w:sz w:val="28"/>
          <w:szCs w:val="28"/>
        </w:rPr>
        <w:br w:type="textWrapping" w:clear="all"/>
        <w:t xml:space="preserve">в свободной форме, в обязательном порядке включающее в себя сведения </w:t>
      </w:r>
      <w:r w:rsidRPr="00975F46">
        <w:rPr>
          <w:rFonts w:ascii="Times New Roman" w:hAnsi="Times New Roman" w:cs="Times New Roman"/>
          <w:sz w:val="28"/>
          <w:szCs w:val="28"/>
        </w:rPr>
        <w:br w:type="textWrapping" w:clear="all"/>
        <w:t xml:space="preserve">о выполнении работодателем условия о неполучении средств из областного бюджета в соответствии с иными нормативными правовыми актами Архангельской области на цели, указанные в </w:t>
      </w:r>
      <w:r w:rsidRPr="00975F46">
        <w:rPr>
          <w:rFonts w:ascii="Times New Roman" w:hAnsi="Times New Roman" w:cs="Times New Roman"/>
          <w:color w:val="000000"/>
          <w:sz w:val="28"/>
          <w:szCs w:val="28"/>
        </w:rPr>
        <w:t xml:space="preserve">пункте 5 Положения </w:t>
      </w:r>
      <w:r w:rsidRPr="00975F46">
        <w:rPr>
          <w:rFonts w:ascii="Times New Roman" w:hAnsi="Times New Roman" w:cs="Times New Roman"/>
          <w:color w:val="000000"/>
          <w:sz w:val="28"/>
          <w:szCs w:val="28"/>
        </w:rPr>
        <w:br/>
        <w:t>о порядке предоставления работодателям финансовой поддержки, предусмотренной сертификатом на привлечение трудовых ресурсов</w:t>
      </w:r>
      <w:r w:rsidR="000D2227" w:rsidRPr="00975F46">
        <w:rPr>
          <w:rFonts w:ascii="Times New Roman" w:hAnsi="Times New Roman" w:cs="Times New Roman"/>
          <w:color w:val="000000"/>
          <w:sz w:val="28"/>
          <w:szCs w:val="28"/>
        </w:rPr>
        <w:t xml:space="preserve">, </w:t>
      </w:r>
      <w:r w:rsidR="000D2227" w:rsidRPr="00975F46">
        <w:rPr>
          <w:rFonts w:ascii="Times New Roman" w:hAnsi="Times New Roman" w:cs="Times New Roman"/>
          <w:sz w:val="28"/>
          <w:szCs w:val="28"/>
        </w:rPr>
        <w:t xml:space="preserve">а также согласие на публикацию (размещение) в информационно-телекоммуникационной сети «Интернет» информации о работодателе, </w:t>
      </w:r>
      <w:r w:rsidR="000D2227" w:rsidRPr="00975F46">
        <w:rPr>
          <w:rFonts w:ascii="Times New Roman" w:hAnsi="Times New Roman" w:cs="Times New Roman"/>
          <w:sz w:val="28"/>
          <w:szCs w:val="28"/>
        </w:rPr>
        <w:br/>
        <w:t>о подаваемой работодателем заявке, иной информации о работодателе, связанной с соответствующим отбором</w:t>
      </w:r>
      <w:r w:rsidRPr="00975F46">
        <w:rPr>
          <w:rFonts w:ascii="Times New Roman" w:hAnsi="Times New Roman" w:cs="Times New Roman"/>
          <w:color w:val="000000"/>
          <w:sz w:val="28"/>
          <w:szCs w:val="28"/>
        </w:rPr>
        <w:t>;</w:t>
      </w:r>
    </w:p>
    <w:p w:rsidR="002323AC" w:rsidRPr="00975F46" w:rsidRDefault="002323AC" w:rsidP="002323AC">
      <w:pPr>
        <w:pStyle w:val="ConsPlusNormal"/>
        <w:ind w:firstLine="709"/>
        <w:jc w:val="both"/>
        <w:rPr>
          <w:rFonts w:ascii="Times New Roman" w:hAnsi="Times New Roman" w:cs="Times New Roman"/>
          <w:sz w:val="28"/>
          <w:szCs w:val="28"/>
        </w:rPr>
      </w:pPr>
      <w:bookmarkStart w:id="36" w:name="P67"/>
      <w:bookmarkEnd w:id="36"/>
      <w:r w:rsidRPr="00975F46">
        <w:rPr>
          <w:rFonts w:ascii="Times New Roman" w:hAnsi="Times New Roman" w:cs="Times New Roman"/>
          <w:sz w:val="28"/>
          <w:szCs w:val="28"/>
        </w:rPr>
        <w:t>2) копии учредительных документов (устав и (или) учредительный договор);</w:t>
      </w:r>
    </w:p>
    <w:p w:rsidR="002323AC" w:rsidRPr="00975F46" w:rsidRDefault="002323AC" w:rsidP="002323AC">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3) сведения о потребности в трудовых ресурсах, включая профессионально-квалификационную структуру, условия труда, меры поддержки, включая компенсации и иные выплаты, способствующие привлечению в рамках Программы граждан для трудоустройства из других субъектов Российской Федерации;</w:t>
      </w:r>
    </w:p>
    <w:p w:rsidR="002323AC" w:rsidRPr="00975F46" w:rsidRDefault="002323AC" w:rsidP="002323AC">
      <w:pPr>
        <w:pStyle w:val="ConsPlusNormal"/>
        <w:ind w:firstLine="709"/>
        <w:jc w:val="both"/>
        <w:rPr>
          <w:rFonts w:ascii="Times New Roman" w:hAnsi="Times New Roman" w:cs="Times New Roman"/>
          <w:sz w:val="28"/>
          <w:szCs w:val="28"/>
        </w:rPr>
      </w:pPr>
      <w:bookmarkStart w:id="37" w:name="P72"/>
      <w:bookmarkStart w:id="38" w:name="P75"/>
      <w:bookmarkEnd w:id="37"/>
      <w:bookmarkEnd w:id="38"/>
      <w:r w:rsidRPr="00975F46">
        <w:rPr>
          <w:rFonts w:ascii="Times New Roman" w:hAnsi="Times New Roman" w:cs="Times New Roman"/>
          <w:sz w:val="28"/>
          <w:szCs w:val="28"/>
        </w:rPr>
        <w:t xml:space="preserve">4)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w:t>
      </w:r>
      <w:r w:rsidRPr="00975F46">
        <w:rPr>
          <w:rFonts w:ascii="Times New Roman" w:hAnsi="Times New Roman" w:cs="Times New Roman"/>
          <w:sz w:val="28"/>
          <w:szCs w:val="28"/>
        </w:rPr>
        <w:br/>
        <w:t>в уставном капитале акционерного общества по состоянию на первое число месяца,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75F46">
        <w:rPr>
          <w:rFonts w:ascii="Times New Roman" w:hAnsi="Times New Roman" w:cs="Times New Roman"/>
          <w:sz w:val="28"/>
          <w:szCs w:val="28"/>
        </w:rPr>
        <w:t>офшорные</w:t>
      </w:r>
      <w:proofErr w:type="spellEnd"/>
      <w:r w:rsidRPr="00975F46">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2323AC" w:rsidRPr="00975F46" w:rsidRDefault="002323AC" w:rsidP="00100686">
      <w:pPr>
        <w:pStyle w:val="ConsPlusNormal"/>
        <w:numPr>
          <w:ilvl w:val="0"/>
          <w:numId w:val="21"/>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Одновременно с документами, указанными в пункте 4 настоящего Порядка, работодатель вправе по собственной инициативе представить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AC1FCD" w:rsidRPr="00975F46" w:rsidRDefault="00AC1FCD" w:rsidP="00100686">
      <w:pPr>
        <w:numPr>
          <w:ilvl w:val="0"/>
          <w:numId w:val="21"/>
        </w:numPr>
        <w:autoSpaceDE w:val="0"/>
        <w:autoSpaceDN w:val="0"/>
        <w:adjustRightInd w:val="0"/>
        <w:ind w:left="0" w:firstLine="709"/>
        <w:jc w:val="both"/>
      </w:pPr>
      <w:bookmarkStart w:id="39" w:name="P85"/>
      <w:bookmarkEnd w:id="39"/>
      <w:r w:rsidRPr="00975F46">
        <w:t>Министерство самостоятельно запрашивает сведения, указанные в пункте 5 настоящего Порядка, если работодатель не представил их по собственной инициативе, в течение трех рабочих дней со дня поступления документов, предусмотренных пунктом 4 настоящего Порядка,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2323AC" w:rsidRPr="00975F46" w:rsidRDefault="002323AC" w:rsidP="00100686">
      <w:pPr>
        <w:pStyle w:val="ConsPlusNormal"/>
        <w:numPr>
          <w:ilvl w:val="0"/>
          <w:numId w:val="21"/>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Документы, указанные </w:t>
      </w:r>
      <w:r w:rsidRPr="00975F46">
        <w:rPr>
          <w:rFonts w:ascii="Times New Roman" w:hAnsi="Times New Roman" w:cs="Times New Roman"/>
          <w:color w:val="000000"/>
          <w:sz w:val="28"/>
          <w:szCs w:val="28"/>
        </w:rPr>
        <w:t xml:space="preserve">в пункте </w:t>
      </w:r>
      <w:hyperlink w:anchor="P65" w:history="1">
        <w:r w:rsidRPr="00975F46">
          <w:rPr>
            <w:rFonts w:ascii="Times New Roman" w:hAnsi="Times New Roman" w:cs="Times New Roman"/>
            <w:color w:val="000000"/>
            <w:sz w:val="28"/>
            <w:szCs w:val="28"/>
          </w:rPr>
          <w:t>4</w:t>
        </w:r>
      </w:hyperlink>
      <w:r w:rsidRPr="00975F46">
        <w:rPr>
          <w:rFonts w:ascii="Times New Roman" w:hAnsi="Times New Roman" w:cs="Times New Roman"/>
          <w:color w:val="000000"/>
          <w:sz w:val="28"/>
          <w:szCs w:val="28"/>
        </w:rPr>
        <w:t xml:space="preserve"> настоящего Порядка, а в случае </w:t>
      </w:r>
      <w:r w:rsidRPr="00975F46">
        <w:rPr>
          <w:rFonts w:ascii="Times New Roman" w:hAnsi="Times New Roman" w:cs="Times New Roman"/>
          <w:color w:val="000000"/>
          <w:spacing w:val="-4"/>
          <w:sz w:val="28"/>
          <w:szCs w:val="28"/>
        </w:rPr>
        <w:t xml:space="preserve">представления по собственной инициативе – документы, указанные в пункте </w:t>
      </w:r>
      <w:hyperlink w:anchor="P75" w:history="1">
        <w:r w:rsidRPr="00975F46">
          <w:rPr>
            <w:rFonts w:ascii="Times New Roman" w:hAnsi="Times New Roman" w:cs="Times New Roman"/>
            <w:color w:val="000000"/>
            <w:spacing w:val="-4"/>
            <w:sz w:val="28"/>
            <w:szCs w:val="28"/>
          </w:rPr>
          <w:t>5</w:t>
        </w:r>
      </w:hyperlink>
      <w:r w:rsidRPr="00975F46">
        <w:rPr>
          <w:rFonts w:ascii="Times New Roman" w:hAnsi="Times New Roman" w:cs="Times New Roman"/>
          <w:sz w:val="28"/>
          <w:szCs w:val="28"/>
        </w:rPr>
        <w:t xml:space="preserve"> настоящего Порядка (далее – заявка), представляются в министерство работодателем в одном экземпляре на бумажном носителе лично либо заказным почтовым отправлением с уведомлением о вручении.</w:t>
      </w:r>
    </w:p>
    <w:p w:rsidR="000D2227" w:rsidRPr="00975F46" w:rsidRDefault="000D2227" w:rsidP="00100686">
      <w:pPr>
        <w:pStyle w:val="ConsPlusNormal"/>
        <w:numPr>
          <w:ilvl w:val="0"/>
          <w:numId w:val="21"/>
        </w:numPr>
        <w:tabs>
          <w:tab w:val="left" w:pos="1134"/>
        </w:tabs>
        <w:ind w:left="0" w:firstLine="709"/>
        <w:jc w:val="both"/>
        <w:rPr>
          <w:rStyle w:val="FontStyle38"/>
          <w:color w:val="auto"/>
          <w:sz w:val="28"/>
          <w:szCs w:val="28"/>
        </w:rPr>
      </w:pPr>
      <w:bookmarkStart w:id="40" w:name="P87"/>
      <w:bookmarkEnd w:id="40"/>
      <w:r w:rsidRPr="00975F46">
        <w:rPr>
          <w:rStyle w:val="FontStyle38"/>
          <w:rFonts w:eastAsia="MS Mincho"/>
          <w:sz w:val="28"/>
          <w:szCs w:val="28"/>
        </w:rPr>
        <w:t>Копии документов должны быть заверены в установленном законодательством Российской Федерации порядке.</w:t>
      </w:r>
    </w:p>
    <w:p w:rsidR="000D2227" w:rsidRPr="00975F46" w:rsidRDefault="000D2227" w:rsidP="000D2227">
      <w:pPr>
        <w:pStyle w:val="Style16"/>
        <w:widowControl/>
        <w:tabs>
          <w:tab w:val="left" w:pos="835"/>
          <w:tab w:val="left" w:pos="1276"/>
        </w:tabs>
        <w:spacing w:line="240" w:lineRule="auto"/>
        <w:ind w:firstLine="709"/>
        <w:rPr>
          <w:rStyle w:val="FontStyle38"/>
          <w:rFonts w:eastAsia="MS Mincho"/>
          <w:sz w:val="28"/>
          <w:szCs w:val="28"/>
        </w:rPr>
      </w:pPr>
      <w:r w:rsidRPr="00975F46">
        <w:rPr>
          <w:rStyle w:val="FontStyle38"/>
          <w:rFonts w:eastAsia="MS Mincho"/>
          <w:sz w:val="28"/>
          <w:szCs w:val="28"/>
        </w:rPr>
        <w:t>Заявители несут ответственность за достоверность представляемых документов в соответствии с законодательством Российской Федерации.</w:t>
      </w:r>
    </w:p>
    <w:p w:rsidR="002323AC" w:rsidRPr="00975F46" w:rsidRDefault="000D2227" w:rsidP="000D2227">
      <w:pPr>
        <w:pStyle w:val="ConsPlusNormal"/>
        <w:tabs>
          <w:tab w:val="left" w:pos="1134"/>
        </w:tabs>
        <w:ind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В случае обращения представителя заявителя к заявке прилагается документ, подтверждающий полномочия лица на осуществление действий </w:t>
      </w:r>
      <w:r w:rsidRPr="00975F46">
        <w:rPr>
          <w:rFonts w:ascii="Times New Roman" w:hAnsi="Times New Roman" w:cs="Times New Roman"/>
          <w:sz w:val="28"/>
          <w:szCs w:val="28"/>
        </w:rPr>
        <w:br/>
        <w:t>от имени заявителя</w:t>
      </w:r>
      <w:r w:rsidR="002323AC" w:rsidRPr="00975F46">
        <w:rPr>
          <w:rFonts w:ascii="Times New Roman" w:hAnsi="Times New Roman" w:cs="Times New Roman"/>
          <w:sz w:val="28"/>
          <w:szCs w:val="28"/>
        </w:rPr>
        <w:t>.</w:t>
      </w:r>
    </w:p>
    <w:p w:rsidR="00CB2DBB" w:rsidRPr="00975F46" w:rsidRDefault="00CB2DBB" w:rsidP="00100686">
      <w:pPr>
        <w:pStyle w:val="ConsPlusNormal"/>
        <w:numPr>
          <w:ilvl w:val="0"/>
          <w:numId w:val="21"/>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Прием заявок осуществляется в соответствии с пунктом 3 настоящего Порядка в течение срока, указанного в объявлении.</w:t>
      </w:r>
    </w:p>
    <w:p w:rsidR="00CB2DBB" w:rsidRPr="00975F46" w:rsidRDefault="00CB2DBB" w:rsidP="00CB2DBB">
      <w:pPr>
        <w:tabs>
          <w:tab w:val="left" w:pos="1134"/>
          <w:tab w:val="left" w:pos="1276"/>
          <w:tab w:val="left" w:pos="1418"/>
        </w:tabs>
        <w:autoSpaceDE w:val="0"/>
        <w:autoSpaceDN w:val="0"/>
        <w:adjustRightInd w:val="0"/>
        <w:ind w:firstLine="709"/>
        <w:jc w:val="both"/>
      </w:pPr>
      <w:r w:rsidRPr="00975F46">
        <w:rPr>
          <w:rStyle w:val="FontStyle38"/>
          <w:rFonts w:eastAsia="MS Mincho"/>
          <w:sz w:val="28"/>
          <w:szCs w:val="28"/>
        </w:rPr>
        <w:t>9</w:t>
      </w:r>
      <w:r w:rsidRPr="00975F46">
        <w:rPr>
          <w:rStyle w:val="FontStyle38"/>
          <w:rFonts w:eastAsia="MS Mincho"/>
          <w:sz w:val="28"/>
          <w:szCs w:val="28"/>
          <w:vertAlign w:val="superscript"/>
        </w:rPr>
        <w:t>1</w:t>
      </w:r>
      <w:r w:rsidRPr="00975F46">
        <w:rPr>
          <w:rStyle w:val="FontStyle38"/>
          <w:rFonts w:eastAsia="MS Mincho"/>
          <w:sz w:val="28"/>
          <w:szCs w:val="28"/>
        </w:rPr>
        <w:t>.</w:t>
      </w:r>
      <w:r w:rsidRPr="00975F46">
        <w:rPr>
          <w:rStyle w:val="FontStyle38"/>
          <w:rFonts w:eastAsia="MS Mincho"/>
          <w:sz w:val="28"/>
          <w:szCs w:val="28"/>
        </w:rPr>
        <w:tab/>
      </w:r>
      <w:r w:rsidRPr="00975F46">
        <w:t xml:space="preserve">Работодатель на основании письменного обращения вправе отозвать заявку на любом этапе отбора и до момента заключения соглашения об участии в Программе. </w:t>
      </w:r>
    </w:p>
    <w:p w:rsidR="00CB2DBB" w:rsidRPr="00975F46" w:rsidRDefault="00CB2DBB" w:rsidP="00CB2DBB">
      <w:pPr>
        <w:autoSpaceDE w:val="0"/>
        <w:autoSpaceDN w:val="0"/>
        <w:adjustRightInd w:val="0"/>
        <w:ind w:firstLine="709"/>
        <w:jc w:val="both"/>
      </w:pPr>
      <w:r w:rsidRPr="00975F46">
        <w:t xml:space="preserve">Возврату подлежат документы, представленные работодателем </w:t>
      </w:r>
      <w:r w:rsidRPr="00975F46">
        <w:br/>
        <w:t xml:space="preserve">в министерство по собственной инициативе. </w:t>
      </w:r>
    </w:p>
    <w:p w:rsidR="00CB2DBB" w:rsidRPr="00975F46" w:rsidRDefault="00CB2DBB" w:rsidP="00CB2DBB">
      <w:pPr>
        <w:autoSpaceDE w:val="0"/>
        <w:autoSpaceDN w:val="0"/>
        <w:adjustRightInd w:val="0"/>
        <w:ind w:firstLine="709"/>
        <w:jc w:val="both"/>
      </w:pPr>
      <w:r w:rsidRPr="00975F46">
        <w:t>Датой отзыва заявки считается дата регистрации соответствующего письменного обращения работодателя.</w:t>
      </w:r>
    </w:p>
    <w:p w:rsidR="00CB2DBB" w:rsidRPr="00975F46" w:rsidRDefault="00CB2DBB" w:rsidP="00CB2DBB">
      <w:pPr>
        <w:pStyle w:val="ConsPlusNormal"/>
        <w:tabs>
          <w:tab w:val="left" w:pos="1134"/>
        </w:tabs>
        <w:ind w:firstLine="709"/>
        <w:jc w:val="both"/>
        <w:rPr>
          <w:rFonts w:ascii="Times New Roman" w:hAnsi="Times New Roman" w:cs="Times New Roman"/>
          <w:sz w:val="28"/>
          <w:szCs w:val="28"/>
        </w:rPr>
      </w:pPr>
      <w:r w:rsidRPr="00975F46">
        <w:rPr>
          <w:rStyle w:val="FontStyle38"/>
          <w:rFonts w:eastAsia="MS Mincho"/>
          <w:sz w:val="28"/>
          <w:szCs w:val="28"/>
        </w:rPr>
        <w:t>9</w:t>
      </w:r>
      <w:r w:rsidRPr="00975F46">
        <w:rPr>
          <w:rStyle w:val="FontStyle38"/>
          <w:rFonts w:eastAsia="MS Mincho"/>
          <w:sz w:val="28"/>
          <w:szCs w:val="28"/>
          <w:vertAlign w:val="superscript"/>
        </w:rPr>
        <w:t>2</w:t>
      </w:r>
      <w:r w:rsidRPr="00975F46">
        <w:rPr>
          <w:rStyle w:val="FontStyle38"/>
          <w:rFonts w:eastAsia="MS Mincho"/>
          <w:sz w:val="28"/>
          <w:szCs w:val="28"/>
        </w:rPr>
        <w:t>.</w:t>
      </w:r>
      <w:r w:rsidRPr="00975F46">
        <w:rPr>
          <w:rStyle w:val="FontStyle38"/>
          <w:rFonts w:eastAsia="MS Mincho"/>
          <w:sz w:val="28"/>
          <w:szCs w:val="28"/>
        </w:rPr>
        <w:tab/>
      </w:r>
      <w:r w:rsidRPr="00975F46">
        <w:rPr>
          <w:rFonts w:ascii="Times New Roman" w:hAnsi="Times New Roman" w:cs="Times New Roman"/>
          <w:sz w:val="28"/>
          <w:szCs w:val="28"/>
        </w:rPr>
        <w:t xml:space="preserve">Работодатель вправе направить в письменной форме </w:t>
      </w:r>
      <w:r w:rsidRPr="00975F46">
        <w:rPr>
          <w:rFonts w:ascii="Times New Roman" w:hAnsi="Times New Roman" w:cs="Times New Roman"/>
          <w:sz w:val="28"/>
          <w:szCs w:val="28"/>
        </w:rPr>
        <w:br/>
        <w:t>в министерство запрос, в том числе на адрес электронной почты министерства, о даче разъяснений положений, содержащихся в объявлении. В течение двух рабочих дней со дня поступления указанного запроса министерство направляет в письменной форме или в форме электронного документа разъяснения положений, содержащихся в объявлении, если указанный запрос поступил в министерство не позднее чем за пять рабочих дней до дня окончания срока подачи заявки.</w:t>
      </w:r>
    </w:p>
    <w:p w:rsidR="002323AC" w:rsidRPr="00975F46" w:rsidRDefault="002323AC" w:rsidP="00100686">
      <w:pPr>
        <w:pStyle w:val="ConsPlusNormal"/>
        <w:numPr>
          <w:ilvl w:val="0"/>
          <w:numId w:val="21"/>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color w:val="000000"/>
          <w:sz w:val="28"/>
          <w:szCs w:val="28"/>
        </w:rPr>
        <w:t xml:space="preserve">Министерство рассматривает заявку в течение пяти рабочих дней </w:t>
      </w:r>
      <w:r w:rsidRPr="00975F46">
        <w:rPr>
          <w:rFonts w:ascii="Times New Roman" w:hAnsi="Times New Roman" w:cs="Times New Roman"/>
          <w:color w:val="000000"/>
          <w:sz w:val="28"/>
          <w:szCs w:val="28"/>
        </w:rPr>
        <w:br w:type="textWrapping" w:clear="all"/>
        <w:t>и принимает решение:</w:t>
      </w:r>
    </w:p>
    <w:p w:rsidR="002323AC" w:rsidRPr="00975F46" w:rsidRDefault="002323AC" w:rsidP="002323AC">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1) о включении работодателя в Программу;</w:t>
      </w:r>
    </w:p>
    <w:p w:rsidR="002323AC" w:rsidRPr="00975F46" w:rsidRDefault="002323AC" w:rsidP="002323AC">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2) об отказе во включении работодателя в Программу.</w:t>
      </w:r>
    </w:p>
    <w:p w:rsidR="002323AC" w:rsidRPr="00975F46" w:rsidRDefault="002323AC" w:rsidP="00100686">
      <w:pPr>
        <w:numPr>
          <w:ilvl w:val="0"/>
          <w:numId w:val="21"/>
        </w:numPr>
        <w:tabs>
          <w:tab w:val="left" w:pos="1276"/>
        </w:tabs>
        <w:autoSpaceDE w:val="0"/>
        <w:autoSpaceDN w:val="0"/>
        <w:adjustRightInd w:val="0"/>
        <w:ind w:left="0" w:firstLine="709"/>
        <w:jc w:val="both"/>
      </w:pPr>
      <w:r w:rsidRPr="00975F46">
        <w:t>Рассмотрение заявок осуществляется по мере очередности их поступления в министерство.</w:t>
      </w:r>
    </w:p>
    <w:p w:rsidR="002323AC" w:rsidRPr="00975F46" w:rsidRDefault="002323AC" w:rsidP="00100686">
      <w:pPr>
        <w:pStyle w:val="ConsPlusNormal"/>
        <w:widowControl/>
        <w:numPr>
          <w:ilvl w:val="0"/>
          <w:numId w:val="21"/>
        </w:numPr>
        <w:tabs>
          <w:tab w:val="left" w:pos="1276"/>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В случае принятия решения, указанного в </w:t>
      </w:r>
      <w:hyperlink w:anchor="P102" w:history="1">
        <w:r w:rsidRPr="00975F46">
          <w:rPr>
            <w:rFonts w:ascii="Times New Roman" w:hAnsi="Times New Roman" w:cs="Times New Roman"/>
            <w:sz w:val="28"/>
            <w:szCs w:val="28"/>
          </w:rPr>
          <w:t>подпункте 1 пункта 1</w:t>
        </w:r>
      </w:hyperlink>
      <w:r w:rsidRPr="00975F46">
        <w:rPr>
          <w:rFonts w:ascii="Times New Roman" w:hAnsi="Times New Roman" w:cs="Times New Roman"/>
          <w:sz w:val="28"/>
          <w:szCs w:val="28"/>
        </w:rPr>
        <w:t>0 настоящего Порядка, министерство:</w:t>
      </w:r>
    </w:p>
    <w:p w:rsidR="002323AC" w:rsidRPr="00975F46" w:rsidRDefault="002323AC" w:rsidP="002323AC">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1) извещает работодателя о принятом решении в течение пяти рабочих дней со дня его принятия;</w:t>
      </w:r>
    </w:p>
    <w:p w:rsidR="002323AC" w:rsidRPr="00975F46" w:rsidRDefault="002323AC" w:rsidP="002323AC">
      <w:pPr>
        <w:pStyle w:val="ConsPlusNormal"/>
        <w:widowControl/>
        <w:ind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2) готовит проект постановления Правительства Архангельской области о внесении изменений в Программу и включении работодателя </w:t>
      </w:r>
      <w:r w:rsidRPr="00975F46">
        <w:rPr>
          <w:rFonts w:ascii="Times New Roman" w:hAnsi="Times New Roman" w:cs="Times New Roman"/>
          <w:sz w:val="28"/>
          <w:szCs w:val="28"/>
        </w:rPr>
        <w:br/>
        <w:t>в Программу в течение 10 рабочих дней со дня принятия решения.</w:t>
      </w:r>
    </w:p>
    <w:p w:rsidR="002323AC" w:rsidRPr="00975F46" w:rsidRDefault="002323AC" w:rsidP="00100686">
      <w:pPr>
        <w:pStyle w:val="ConsPlusNormal"/>
        <w:numPr>
          <w:ilvl w:val="0"/>
          <w:numId w:val="21"/>
        </w:numPr>
        <w:tabs>
          <w:tab w:val="left" w:pos="1276"/>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В случае принятия решения, указанного в </w:t>
      </w:r>
      <w:hyperlink w:anchor="P103" w:history="1">
        <w:r w:rsidRPr="00975F46">
          <w:rPr>
            <w:rFonts w:ascii="Times New Roman" w:hAnsi="Times New Roman" w:cs="Times New Roman"/>
            <w:sz w:val="28"/>
            <w:szCs w:val="28"/>
          </w:rPr>
          <w:t>подпункте 2 пункта 1</w:t>
        </w:r>
      </w:hyperlink>
      <w:r w:rsidRPr="00975F46">
        <w:rPr>
          <w:rFonts w:ascii="Times New Roman" w:hAnsi="Times New Roman" w:cs="Times New Roman"/>
          <w:sz w:val="28"/>
          <w:szCs w:val="28"/>
        </w:rPr>
        <w:t>0 настоящего Порядка, министерство извещает работодателя о принятом решении в течение пяти рабочих дней со дня его принятия с указанием причин отказа.</w:t>
      </w:r>
    </w:p>
    <w:p w:rsidR="002323AC" w:rsidRPr="00975F46" w:rsidRDefault="002323AC" w:rsidP="002323AC">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Работодатель вправе обжаловать решение, указанное в </w:t>
      </w:r>
      <w:hyperlink w:anchor="P103" w:history="1">
        <w:r w:rsidRPr="00975F46">
          <w:rPr>
            <w:rFonts w:ascii="Times New Roman" w:hAnsi="Times New Roman" w:cs="Times New Roman"/>
            <w:sz w:val="28"/>
            <w:szCs w:val="28"/>
          </w:rPr>
          <w:t>подпункте 2 пункта 1</w:t>
        </w:r>
      </w:hyperlink>
      <w:r w:rsidRPr="00975F46">
        <w:rPr>
          <w:rFonts w:ascii="Times New Roman" w:hAnsi="Times New Roman" w:cs="Times New Roman"/>
          <w:sz w:val="28"/>
          <w:szCs w:val="28"/>
        </w:rPr>
        <w:t>0 настоящего Порядка, в порядке, установленном законодательством Российской Федерации.</w:t>
      </w:r>
    </w:p>
    <w:p w:rsidR="00CB2DBB" w:rsidRPr="00975F46" w:rsidRDefault="00CB2DBB" w:rsidP="00CB2DBB">
      <w:pPr>
        <w:pStyle w:val="ConsPlusNormal"/>
        <w:jc w:val="both"/>
        <w:rPr>
          <w:rFonts w:ascii="Times New Roman" w:hAnsi="Times New Roman" w:cs="Times New Roman"/>
          <w:sz w:val="28"/>
          <w:szCs w:val="28"/>
        </w:rPr>
      </w:pPr>
      <w:r w:rsidRPr="00975F46">
        <w:rPr>
          <w:rFonts w:ascii="Times New Roman" w:hAnsi="Times New Roman" w:cs="Times New Roman"/>
          <w:sz w:val="28"/>
          <w:szCs w:val="28"/>
        </w:rPr>
        <w:t>13</w:t>
      </w:r>
      <w:r w:rsidRPr="00975F46">
        <w:rPr>
          <w:rFonts w:ascii="Times New Roman" w:hAnsi="Times New Roman" w:cs="Times New Roman"/>
          <w:sz w:val="28"/>
          <w:szCs w:val="28"/>
          <w:vertAlign w:val="superscript"/>
        </w:rPr>
        <w:t>1</w:t>
      </w:r>
      <w:r w:rsidRPr="00975F46">
        <w:rPr>
          <w:rFonts w:ascii="Times New Roman" w:hAnsi="Times New Roman" w:cs="Times New Roman"/>
          <w:sz w:val="28"/>
          <w:szCs w:val="28"/>
        </w:rPr>
        <w:t>.</w:t>
      </w:r>
      <w:r w:rsidRPr="00975F46">
        <w:rPr>
          <w:rFonts w:ascii="Times New Roman" w:hAnsi="Times New Roman" w:cs="Times New Roman"/>
          <w:sz w:val="28"/>
          <w:szCs w:val="28"/>
        </w:rPr>
        <w:tab/>
        <w:t xml:space="preserve">Информация о результатах рассмотрения заявок </w:t>
      </w:r>
      <w:r w:rsidRPr="00975F46">
        <w:rPr>
          <w:rFonts w:ascii="Times New Roman" w:hAnsi="Times New Roman" w:cs="Times New Roman"/>
          <w:bCs/>
          <w:sz w:val="28"/>
          <w:szCs w:val="28"/>
        </w:rPr>
        <w:t xml:space="preserve">размещается </w:t>
      </w:r>
      <w:r w:rsidRPr="00975F46">
        <w:rPr>
          <w:rFonts w:ascii="Times New Roman" w:hAnsi="Times New Roman" w:cs="Times New Roman"/>
          <w:bCs/>
          <w:sz w:val="28"/>
          <w:szCs w:val="28"/>
        </w:rPr>
        <w:br/>
        <w:t xml:space="preserve">на едином портале бюджетной системы Российской Федерации </w:t>
      </w:r>
      <w:r w:rsidRPr="00975F46">
        <w:rPr>
          <w:rFonts w:ascii="Times New Roman" w:hAnsi="Times New Roman" w:cs="Times New Roman"/>
          <w:bCs/>
          <w:sz w:val="28"/>
          <w:szCs w:val="28"/>
        </w:rPr>
        <w:br/>
        <w:t xml:space="preserve">в информационно-телекоммуникационной сети «Интернет» </w:t>
      </w:r>
      <w:r w:rsidRPr="00975F46">
        <w:rPr>
          <w:rFonts w:ascii="Times New Roman" w:hAnsi="Times New Roman" w:cs="Times New Roman"/>
          <w:bCs/>
          <w:sz w:val="28"/>
          <w:szCs w:val="28"/>
        </w:rPr>
        <w:br/>
        <w:t xml:space="preserve">и на интерактивном портале министерства </w:t>
      </w:r>
      <w:r w:rsidRPr="00975F46">
        <w:rPr>
          <w:rFonts w:ascii="Times New Roman" w:hAnsi="Times New Roman" w:cs="Times New Roman"/>
          <w:sz w:val="28"/>
          <w:szCs w:val="28"/>
        </w:rPr>
        <w:t xml:space="preserve">в течение пяти рабочих дней </w:t>
      </w:r>
      <w:r w:rsidRPr="00975F46">
        <w:rPr>
          <w:rFonts w:ascii="Times New Roman" w:hAnsi="Times New Roman" w:cs="Times New Roman"/>
          <w:sz w:val="28"/>
          <w:szCs w:val="28"/>
        </w:rPr>
        <w:br/>
        <w:t>со дня принятия решения, указанного в пункте 10 настоящего Порядка.</w:t>
      </w:r>
    </w:p>
    <w:p w:rsidR="00CB2DBB" w:rsidRPr="00975F46" w:rsidRDefault="00CB2DBB" w:rsidP="00CB2DBB">
      <w:pPr>
        <w:pStyle w:val="ConsPlusNormal"/>
        <w:jc w:val="both"/>
        <w:rPr>
          <w:rFonts w:ascii="Times New Roman" w:hAnsi="Times New Roman" w:cs="Times New Roman"/>
          <w:sz w:val="28"/>
          <w:szCs w:val="28"/>
        </w:rPr>
      </w:pPr>
      <w:r w:rsidRPr="00975F46">
        <w:rPr>
          <w:rFonts w:ascii="Times New Roman" w:hAnsi="Times New Roman" w:cs="Times New Roman"/>
          <w:sz w:val="28"/>
          <w:szCs w:val="28"/>
        </w:rPr>
        <w:t>В информации указывается:</w:t>
      </w:r>
    </w:p>
    <w:p w:rsidR="00CB2DBB" w:rsidRPr="00975F46" w:rsidRDefault="00CB2DBB" w:rsidP="00CB2DBB">
      <w:pPr>
        <w:pStyle w:val="ConsPlusNormal"/>
        <w:jc w:val="both"/>
        <w:rPr>
          <w:rFonts w:ascii="Times New Roman" w:hAnsi="Times New Roman" w:cs="Times New Roman"/>
          <w:sz w:val="28"/>
          <w:szCs w:val="28"/>
        </w:rPr>
      </w:pPr>
      <w:r w:rsidRPr="00975F46">
        <w:rPr>
          <w:rFonts w:ascii="Times New Roman" w:hAnsi="Times New Roman" w:cs="Times New Roman"/>
          <w:sz w:val="28"/>
          <w:szCs w:val="28"/>
        </w:rPr>
        <w:t>1) дата, время и место проведения рассмотрения заявок;</w:t>
      </w:r>
    </w:p>
    <w:p w:rsidR="00CB2DBB" w:rsidRPr="00975F46" w:rsidRDefault="00CB2DBB" w:rsidP="00CB2DBB">
      <w:pPr>
        <w:pStyle w:val="ConsPlusNormal"/>
        <w:jc w:val="both"/>
        <w:rPr>
          <w:rFonts w:ascii="Times New Roman" w:hAnsi="Times New Roman" w:cs="Times New Roman"/>
          <w:sz w:val="28"/>
          <w:szCs w:val="28"/>
        </w:rPr>
      </w:pPr>
      <w:r w:rsidRPr="00975F46">
        <w:rPr>
          <w:rFonts w:ascii="Times New Roman" w:hAnsi="Times New Roman" w:cs="Times New Roman"/>
          <w:sz w:val="28"/>
          <w:szCs w:val="28"/>
        </w:rPr>
        <w:t xml:space="preserve">2) информация о работодателях, заявки которых были рассмотрены </w:t>
      </w:r>
      <w:r w:rsidRPr="00975F46">
        <w:rPr>
          <w:rFonts w:ascii="Times New Roman" w:hAnsi="Times New Roman" w:cs="Times New Roman"/>
          <w:sz w:val="28"/>
          <w:szCs w:val="28"/>
        </w:rPr>
        <w:br/>
        <w:t xml:space="preserve">или отклонены, с указанием причин их отклонения; </w:t>
      </w:r>
    </w:p>
    <w:p w:rsidR="00CB2DBB" w:rsidRPr="00975F46" w:rsidRDefault="00CB2DBB" w:rsidP="00CB2DBB">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3) наименование работодателя, с которым заключается соглашение </w:t>
      </w:r>
      <w:r w:rsidRPr="00975F46">
        <w:rPr>
          <w:rFonts w:ascii="Times New Roman" w:hAnsi="Times New Roman" w:cs="Times New Roman"/>
          <w:sz w:val="28"/>
          <w:szCs w:val="28"/>
        </w:rPr>
        <w:br/>
        <w:t>об участии в Программе.</w:t>
      </w:r>
    </w:p>
    <w:p w:rsidR="002323AC" w:rsidRPr="00975F46" w:rsidRDefault="002323AC" w:rsidP="00100686">
      <w:pPr>
        <w:numPr>
          <w:ilvl w:val="0"/>
          <w:numId w:val="21"/>
        </w:numPr>
        <w:tabs>
          <w:tab w:val="left" w:pos="1276"/>
        </w:tabs>
        <w:autoSpaceDE w:val="0"/>
        <w:autoSpaceDN w:val="0"/>
        <w:adjustRightInd w:val="0"/>
        <w:ind w:left="0" w:firstLine="709"/>
        <w:jc w:val="both"/>
      </w:pPr>
      <w:r w:rsidRPr="00975F46">
        <w:rPr>
          <w:spacing w:val="-4"/>
        </w:rPr>
        <w:t xml:space="preserve">Министерство принимает решение, предусмотренное подпунктом 2 </w:t>
      </w:r>
      <w:r w:rsidRPr="00975F46">
        <w:t>пункта 10 настоящего Порядка, в следующих случаях:</w:t>
      </w:r>
    </w:p>
    <w:p w:rsidR="002323AC" w:rsidRPr="00975F46" w:rsidRDefault="002323AC" w:rsidP="00100686">
      <w:pPr>
        <w:pStyle w:val="ConsPlusNormal"/>
        <w:numPr>
          <w:ilvl w:val="0"/>
          <w:numId w:val="33"/>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представление документов, оформление и порядок представления которых не соответствуют требованиям, предусмотренным </w:t>
      </w:r>
      <w:hyperlink w:anchor="P65" w:history="1">
        <w:r w:rsidRPr="00975F46">
          <w:rPr>
            <w:rFonts w:ascii="Times New Roman" w:hAnsi="Times New Roman" w:cs="Times New Roman"/>
            <w:sz w:val="28"/>
            <w:szCs w:val="28"/>
          </w:rPr>
          <w:t>пунктами</w:t>
        </w:r>
      </w:hyperlink>
      <w:r w:rsidRPr="00975F46">
        <w:rPr>
          <w:rFonts w:ascii="Times New Roman" w:hAnsi="Times New Roman" w:cs="Times New Roman"/>
          <w:sz w:val="28"/>
          <w:szCs w:val="28"/>
        </w:rPr>
        <w:t xml:space="preserve"> 4, </w:t>
      </w:r>
      <w:hyperlink w:anchor="P85" w:history="1">
        <w:r w:rsidRPr="00975F46">
          <w:rPr>
            <w:rFonts w:ascii="Times New Roman" w:hAnsi="Times New Roman" w:cs="Times New Roman"/>
            <w:sz w:val="28"/>
            <w:szCs w:val="28"/>
          </w:rPr>
          <w:t>7</w:t>
        </w:r>
      </w:hyperlink>
      <w:r w:rsidRPr="00975F46">
        <w:rPr>
          <w:rFonts w:ascii="Times New Roman" w:hAnsi="Times New Roman" w:cs="Times New Roman"/>
          <w:sz w:val="28"/>
          <w:szCs w:val="28"/>
        </w:rPr>
        <w:t xml:space="preserve"> и </w:t>
      </w:r>
      <w:hyperlink w:anchor="P87" w:history="1">
        <w:r w:rsidRPr="00975F46">
          <w:rPr>
            <w:rFonts w:ascii="Times New Roman" w:hAnsi="Times New Roman" w:cs="Times New Roman"/>
            <w:sz w:val="28"/>
            <w:szCs w:val="28"/>
          </w:rPr>
          <w:t>8</w:t>
        </w:r>
      </w:hyperlink>
      <w:r w:rsidRPr="00975F46">
        <w:rPr>
          <w:rFonts w:ascii="Times New Roman" w:hAnsi="Times New Roman" w:cs="Times New Roman"/>
          <w:sz w:val="28"/>
          <w:szCs w:val="28"/>
        </w:rPr>
        <w:t xml:space="preserve"> настоящего Порядка;</w:t>
      </w:r>
    </w:p>
    <w:p w:rsidR="002323AC" w:rsidRPr="00975F46" w:rsidRDefault="002323AC" w:rsidP="00100686">
      <w:pPr>
        <w:pStyle w:val="ConsPlusNormal"/>
        <w:numPr>
          <w:ilvl w:val="0"/>
          <w:numId w:val="33"/>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представление документов, указанных в </w:t>
      </w:r>
      <w:hyperlink w:anchor="P65" w:history="1">
        <w:r w:rsidRPr="00975F46">
          <w:rPr>
            <w:rFonts w:ascii="Times New Roman" w:hAnsi="Times New Roman" w:cs="Times New Roman"/>
            <w:sz w:val="28"/>
            <w:szCs w:val="28"/>
          </w:rPr>
          <w:t>пункте</w:t>
        </w:r>
      </w:hyperlink>
      <w:r w:rsidRPr="00975F46">
        <w:rPr>
          <w:rFonts w:ascii="Times New Roman" w:hAnsi="Times New Roman" w:cs="Times New Roman"/>
          <w:sz w:val="28"/>
          <w:szCs w:val="28"/>
        </w:rPr>
        <w:t xml:space="preserve"> 4 настоящего Порядка, не в полном объеме;</w:t>
      </w:r>
    </w:p>
    <w:p w:rsidR="002323AC" w:rsidRPr="00975F46" w:rsidRDefault="002323AC" w:rsidP="00100686">
      <w:pPr>
        <w:pStyle w:val="ConsPlusNormal"/>
        <w:numPr>
          <w:ilvl w:val="0"/>
          <w:numId w:val="33"/>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несоответствие работодателя требованиям, установленным </w:t>
      </w:r>
      <w:r w:rsidR="00CB2DBB" w:rsidRPr="00975F46">
        <w:rPr>
          <w:rFonts w:ascii="Times New Roman" w:hAnsi="Times New Roman" w:cs="Times New Roman"/>
          <w:sz w:val="28"/>
          <w:szCs w:val="28"/>
        </w:rPr>
        <w:t>подпунктом 1 пункта 2 и пунктом 19</w:t>
      </w:r>
      <w:r w:rsidRPr="00975F46">
        <w:rPr>
          <w:rFonts w:ascii="Times New Roman" w:hAnsi="Times New Roman" w:cs="Times New Roman"/>
          <w:sz w:val="28"/>
          <w:szCs w:val="28"/>
        </w:rPr>
        <w:t xml:space="preserve"> настоящего Порядка;</w:t>
      </w:r>
    </w:p>
    <w:p w:rsidR="002323AC" w:rsidRPr="00975F46" w:rsidRDefault="002323AC" w:rsidP="00100686">
      <w:pPr>
        <w:pStyle w:val="ConsPlusNormal"/>
        <w:numPr>
          <w:ilvl w:val="0"/>
          <w:numId w:val="33"/>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предс</w:t>
      </w:r>
      <w:r w:rsidR="00CB2DBB" w:rsidRPr="00975F46">
        <w:rPr>
          <w:rFonts w:ascii="Times New Roman" w:hAnsi="Times New Roman" w:cs="Times New Roman"/>
          <w:sz w:val="28"/>
          <w:szCs w:val="28"/>
        </w:rPr>
        <w:t>тавление недостоверных сведений;</w:t>
      </w:r>
    </w:p>
    <w:p w:rsidR="00CB2DBB" w:rsidRPr="00975F46" w:rsidRDefault="00CB2DBB" w:rsidP="00100686">
      <w:pPr>
        <w:pStyle w:val="ConsPlusNormal"/>
        <w:numPr>
          <w:ilvl w:val="0"/>
          <w:numId w:val="33"/>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предоставление заявки</w:t>
      </w:r>
      <w:r w:rsidRPr="00975F46">
        <w:rPr>
          <w:rFonts w:ascii="Times New Roman" w:eastAsia="Calibri" w:hAnsi="Times New Roman" w:cs="Times New Roman"/>
          <w:sz w:val="28"/>
          <w:szCs w:val="28"/>
        </w:rPr>
        <w:t xml:space="preserve"> с нарушением срока, указанного в пункте 9 настоящего Порядка.</w:t>
      </w:r>
    </w:p>
    <w:p w:rsidR="00245724" w:rsidRPr="00975F46" w:rsidRDefault="00245724" w:rsidP="00100686">
      <w:pPr>
        <w:numPr>
          <w:ilvl w:val="0"/>
          <w:numId w:val="21"/>
        </w:numPr>
        <w:tabs>
          <w:tab w:val="left" w:pos="851"/>
          <w:tab w:val="left" w:pos="1134"/>
        </w:tabs>
        <w:autoSpaceDE w:val="0"/>
        <w:autoSpaceDN w:val="0"/>
        <w:adjustRightInd w:val="0"/>
        <w:ind w:left="0" w:firstLine="709"/>
        <w:jc w:val="both"/>
      </w:pPr>
      <w:bookmarkStart w:id="41" w:name="P95"/>
      <w:bookmarkEnd w:id="41"/>
      <w:r w:rsidRPr="00975F46">
        <w:t xml:space="preserve">В случае принятия постановления Правительства Архангельской области о внесении изменений в Программу и включении работодателя в Программу министерство в течение 20 календарных дней со дня вступления в силу указанного постановления заключает с работодателем соглашение об участии в Программе </w:t>
      </w:r>
      <w:r w:rsidR="00696A28">
        <w:rPr>
          <w:rFonts w:eastAsia="Calibri"/>
        </w:rPr>
        <w:t xml:space="preserve">в государственной интегрированной информационной системе управления общественными финансами «Электронный бюджет» </w:t>
      </w:r>
      <w:r w:rsidR="00696A28">
        <w:rPr>
          <w:rFonts w:eastAsia="Calibri"/>
        </w:rPr>
        <w:br/>
      </w:r>
      <w:r w:rsidRPr="00975F46">
        <w:t>в соответствии с типовой формой, установленной Министерством финансов Российской Федерации, в соответствии со статьей 78 Бюджетного кодекса Российской Федерации и общими требованиями.</w:t>
      </w:r>
    </w:p>
    <w:p w:rsidR="002323AC" w:rsidRPr="00975F46" w:rsidRDefault="002323AC" w:rsidP="00100686">
      <w:pPr>
        <w:numPr>
          <w:ilvl w:val="0"/>
          <w:numId w:val="21"/>
        </w:numPr>
        <w:tabs>
          <w:tab w:val="left" w:pos="1276"/>
        </w:tabs>
        <w:autoSpaceDE w:val="0"/>
        <w:autoSpaceDN w:val="0"/>
        <w:adjustRightInd w:val="0"/>
        <w:ind w:left="0" w:firstLine="709"/>
        <w:jc w:val="both"/>
        <w:rPr>
          <w:rFonts w:eastAsia="Calibri"/>
        </w:rPr>
      </w:pPr>
      <w:bookmarkStart w:id="42" w:name="P111"/>
      <w:bookmarkEnd w:id="42"/>
      <w:r w:rsidRPr="00975F46">
        <w:t xml:space="preserve">В Соглашении об участии в Программе содержатся положения, установленные пунктом 8 статьи 22.2 </w:t>
      </w:r>
      <w:r w:rsidRPr="00975F46">
        <w:rPr>
          <w:rFonts w:eastAsia="Calibri"/>
        </w:rPr>
        <w:t>Закона о занятости.</w:t>
      </w:r>
    </w:p>
    <w:p w:rsidR="002323AC" w:rsidRPr="00975F46" w:rsidRDefault="002323AC" w:rsidP="00100686">
      <w:pPr>
        <w:pStyle w:val="ConsPlusNormal"/>
        <w:numPr>
          <w:ilvl w:val="0"/>
          <w:numId w:val="21"/>
        </w:numPr>
        <w:tabs>
          <w:tab w:val="left" w:pos="1276"/>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Работодатель в течение 10 рабочих дней со дня получения проекта договора представляет в министерство подписанный со своей стороны проект соглашения об участии в Программе.</w:t>
      </w:r>
    </w:p>
    <w:p w:rsidR="002323AC" w:rsidRPr="00975F46" w:rsidRDefault="002323AC" w:rsidP="002323AC">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В случае если по истечении срока, указанного в </w:t>
      </w:r>
      <w:hyperlink w:anchor="P5631" w:history="1">
        <w:r w:rsidRPr="00975F46">
          <w:rPr>
            <w:rFonts w:ascii="Times New Roman" w:hAnsi="Times New Roman" w:cs="Times New Roman"/>
            <w:sz w:val="28"/>
            <w:szCs w:val="28"/>
          </w:rPr>
          <w:t>абзаце первом</w:t>
        </w:r>
      </w:hyperlink>
      <w:r w:rsidRPr="00975F46">
        <w:rPr>
          <w:rFonts w:ascii="Times New Roman" w:hAnsi="Times New Roman" w:cs="Times New Roman"/>
          <w:sz w:val="28"/>
          <w:szCs w:val="28"/>
        </w:rPr>
        <w:t xml:space="preserve"> настоящего пункта, подписанный проект соглашения не был представлен </w:t>
      </w:r>
      <w:r w:rsidRPr="00975F46">
        <w:rPr>
          <w:rFonts w:ascii="Times New Roman" w:hAnsi="Times New Roman" w:cs="Times New Roman"/>
          <w:sz w:val="28"/>
          <w:szCs w:val="28"/>
        </w:rPr>
        <w:br/>
        <w:t>в министерство, обязательства министерства по предоставлению субсидии данной организации прекращаются.</w:t>
      </w:r>
    </w:p>
    <w:p w:rsidR="002323AC" w:rsidRPr="00975F46" w:rsidRDefault="002323AC" w:rsidP="002323AC">
      <w:pPr>
        <w:pStyle w:val="ConsPlusNormal"/>
        <w:ind w:firstLine="709"/>
        <w:jc w:val="both"/>
        <w:rPr>
          <w:rFonts w:ascii="Times New Roman" w:hAnsi="Times New Roman" w:cs="Times New Roman"/>
          <w:sz w:val="28"/>
          <w:szCs w:val="28"/>
        </w:rPr>
      </w:pPr>
      <w:r w:rsidRPr="00975F46">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2323AC" w:rsidRPr="00975F46" w:rsidRDefault="002323AC" w:rsidP="00100686">
      <w:pPr>
        <w:numPr>
          <w:ilvl w:val="0"/>
          <w:numId w:val="21"/>
        </w:numPr>
        <w:tabs>
          <w:tab w:val="left" w:pos="1276"/>
        </w:tabs>
        <w:autoSpaceDE w:val="0"/>
        <w:autoSpaceDN w:val="0"/>
        <w:adjustRightInd w:val="0"/>
        <w:ind w:left="0" w:firstLine="709"/>
        <w:jc w:val="both"/>
        <w:rPr>
          <w:rFonts w:eastAsia="Calibri"/>
        </w:rPr>
      </w:pPr>
      <w:r w:rsidRPr="00975F46">
        <w:rPr>
          <w:rFonts w:eastAsia="Calibri"/>
        </w:rPr>
        <w:t>Документом, подтверждающим участие работодателя в Программе и дающим ему право на получение финансовой поддержки, является сертификат.</w:t>
      </w:r>
    </w:p>
    <w:p w:rsidR="002323AC" w:rsidRPr="00975F46" w:rsidRDefault="002323AC" w:rsidP="002323AC">
      <w:pPr>
        <w:pStyle w:val="ConsPlusNormal"/>
        <w:ind w:firstLine="709"/>
        <w:jc w:val="both"/>
        <w:rPr>
          <w:rFonts w:ascii="Times New Roman" w:hAnsi="Times New Roman" w:cs="Times New Roman"/>
          <w:sz w:val="28"/>
          <w:szCs w:val="28"/>
        </w:rPr>
      </w:pPr>
    </w:p>
    <w:p w:rsidR="002323AC" w:rsidRPr="00975F46" w:rsidRDefault="002323AC" w:rsidP="002323AC">
      <w:pPr>
        <w:pStyle w:val="ConsPlusNormal"/>
        <w:ind w:firstLine="0"/>
        <w:jc w:val="center"/>
        <w:outlineLvl w:val="1"/>
        <w:rPr>
          <w:rFonts w:ascii="Times New Roman" w:hAnsi="Times New Roman" w:cs="Times New Roman"/>
          <w:b/>
          <w:sz w:val="28"/>
          <w:szCs w:val="28"/>
        </w:rPr>
      </w:pPr>
      <w:bookmarkStart w:id="43" w:name="P167"/>
      <w:bookmarkEnd w:id="43"/>
      <w:r w:rsidRPr="00975F46">
        <w:rPr>
          <w:rFonts w:ascii="Times New Roman" w:hAnsi="Times New Roman" w:cs="Times New Roman"/>
          <w:b/>
          <w:sz w:val="28"/>
          <w:szCs w:val="28"/>
        </w:rPr>
        <w:t>III. Критерии отбора работодателей</w:t>
      </w:r>
    </w:p>
    <w:p w:rsidR="002323AC" w:rsidRPr="00975F46" w:rsidRDefault="002323AC" w:rsidP="002323AC">
      <w:pPr>
        <w:pStyle w:val="ConsPlusNormal"/>
        <w:ind w:firstLine="709"/>
        <w:jc w:val="both"/>
        <w:rPr>
          <w:rFonts w:ascii="Times New Roman" w:hAnsi="Times New Roman" w:cs="Times New Roman"/>
          <w:sz w:val="28"/>
          <w:szCs w:val="28"/>
        </w:rPr>
      </w:pPr>
    </w:p>
    <w:p w:rsidR="002323AC" w:rsidRPr="00975F46" w:rsidRDefault="002323AC" w:rsidP="00100686">
      <w:pPr>
        <w:pStyle w:val="ConsPlusNormal"/>
        <w:numPr>
          <w:ilvl w:val="0"/>
          <w:numId w:val="21"/>
        </w:numPr>
        <w:tabs>
          <w:tab w:val="left" w:pos="1276"/>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Критериями отбора работодателей, подлежащих включению </w:t>
      </w:r>
      <w:r w:rsidRPr="00975F46">
        <w:rPr>
          <w:rFonts w:ascii="Times New Roman" w:hAnsi="Times New Roman" w:cs="Times New Roman"/>
          <w:sz w:val="28"/>
          <w:szCs w:val="28"/>
        </w:rPr>
        <w:br w:type="textWrapping" w:clear="all"/>
        <w:t>в Программу, являются:</w:t>
      </w:r>
    </w:p>
    <w:p w:rsidR="002323AC" w:rsidRPr="00975F46" w:rsidRDefault="002323AC" w:rsidP="00100686">
      <w:pPr>
        <w:pStyle w:val="ConsPlusNormal"/>
        <w:numPr>
          <w:ilvl w:val="0"/>
          <w:numId w:val="34"/>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регистрация работодателя на территории Архангельской области;</w:t>
      </w:r>
    </w:p>
    <w:p w:rsidR="002323AC" w:rsidRPr="00975F46" w:rsidRDefault="002323AC" w:rsidP="00100686">
      <w:pPr>
        <w:pStyle w:val="ConsPlusNormal"/>
        <w:numPr>
          <w:ilvl w:val="0"/>
          <w:numId w:val="34"/>
        </w:numPr>
        <w:tabs>
          <w:tab w:val="left" w:pos="1134"/>
        </w:tabs>
        <w:ind w:left="0" w:firstLine="709"/>
        <w:jc w:val="both"/>
        <w:rPr>
          <w:rFonts w:ascii="Times New Roman" w:hAnsi="Times New Roman" w:cs="Times New Roman"/>
          <w:sz w:val="28"/>
          <w:szCs w:val="28"/>
        </w:rPr>
      </w:pPr>
      <w:r w:rsidRPr="00975F46">
        <w:rPr>
          <w:rFonts w:ascii="Times New Roman" w:hAnsi="Times New Roman" w:cs="Times New Roman"/>
          <w:sz w:val="28"/>
          <w:szCs w:val="28"/>
        </w:rPr>
        <w:t xml:space="preserve">потребность работодателя в трудовых ресурсах, заявленная </w:t>
      </w:r>
      <w:r w:rsidRPr="00975F46">
        <w:rPr>
          <w:rFonts w:ascii="Times New Roman" w:hAnsi="Times New Roman" w:cs="Times New Roman"/>
          <w:sz w:val="28"/>
          <w:szCs w:val="28"/>
        </w:rPr>
        <w:br w:type="textWrapping" w:clear="all"/>
        <w:t>в государственные учреждения занятости населения Архангельской области, при условии, что данная потребность не может быть удовлетворена за счет привлечения работников, проживающих в Архангельской области.</w:t>
      </w:r>
    </w:p>
    <w:p w:rsidR="002323AC" w:rsidRPr="00975F46" w:rsidRDefault="002323AC" w:rsidP="002323AC">
      <w:pPr>
        <w:pStyle w:val="ConsPlusNormal"/>
        <w:jc w:val="center"/>
        <w:rPr>
          <w:rFonts w:ascii="Times New Roman" w:hAnsi="Times New Roman" w:cs="Times New Roman"/>
          <w:b/>
          <w:sz w:val="28"/>
          <w:szCs w:val="28"/>
        </w:rPr>
      </w:pPr>
    </w:p>
    <w:p w:rsidR="002323AC" w:rsidRPr="00975F46" w:rsidRDefault="002323AC" w:rsidP="002323AC">
      <w:pPr>
        <w:pStyle w:val="ConsPlusNormal"/>
        <w:ind w:firstLine="0"/>
        <w:jc w:val="center"/>
        <w:rPr>
          <w:rFonts w:ascii="Times New Roman" w:hAnsi="Times New Roman" w:cs="Times New Roman"/>
          <w:b/>
          <w:sz w:val="28"/>
          <w:szCs w:val="28"/>
        </w:rPr>
      </w:pPr>
      <w:r w:rsidRPr="00975F46">
        <w:rPr>
          <w:rFonts w:ascii="Times New Roman" w:hAnsi="Times New Roman" w:cs="Times New Roman"/>
          <w:b/>
          <w:sz w:val="28"/>
          <w:szCs w:val="28"/>
          <w:lang w:val="en-US"/>
        </w:rPr>
        <w:t>IV</w:t>
      </w:r>
      <w:r w:rsidRPr="00975F46">
        <w:rPr>
          <w:rFonts w:ascii="Times New Roman" w:hAnsi="Times New Roman" w:cs="Times New Roman"/>
          <w:b/>
          <w:sz w:val="28"/>
          <w:szCs w:val="28"/>
        </w:rPr>
        <w:t>. Порядок исключения работодателей из Программы</w:t>
      </w:r>
    </w:p>
    <w:p w:rsidR="002323AC" w:rsidRPr="00975F46" w:rsidRDefault="002323AC" w:rsidP="002323AC">
      <w:pPr>
        <w:pStyle w:val="ConsPlusNormal"/>
        <w:jc w:val="center"/>
        <w:rPr>
          <w:rFonts w:ascii="Times New Roman" w:hAnsi="Times New Roman" w:cs="Times New Roman"/>
          <w:sz w:val="28"/>
          <w:szCs w:val="28"/>
        </w:rPr>
      </w:pPr>
    </w:p>
    <w:p w:rsidR="002323AC" w:rsidRPr="00975F46" w:rsidRDefault="002323AC" w:rsidP="00100686">
      <w:pPr>
        <w:widowControl w:val="0"/>
        <w:numPr>
          <w:ilvl w:val="0"/>
          <w:numId w:val="21"/>
        </w:numPr>
        <w:autoSpaceDE w:val="0"/>
        <w:autoSpaceDN w:val="0"/>
        <w:adjustRightInd w:val="0"/>
        <w:ind w:left="1276" w:hanging="567"/>
        <w:contextualSpacing/>
        <w:jc w:val="both"/>
        <w:rPr>
          <w:rFonts w:eastAsia="Calibri"/>
        </w:rPr>
      </w:pPr>
      <w:r w:rsidRPr="00975F46">
        <w:rPr>
          <w:rFonts w:eastAsia="Calibri"/>
        </w:rPr>
        <w:t>Работодатель исключается из Программы в следующих случаях:</w:t>
      </w:r>
    </w:p>
    <w:p w:rsidR="002323AC" w:rsidRPr="00975F46" w:rsidRDefault="002323AC" w:rsidP="002323AC">
      <w:pPr>
        <w:widowControl w:val="0"/>
        <w:autoSpaceDE w:val="0"/>
        <w:autoSpaceDN w:val="0"/>
        <w:adjustRightInd w:val="0"/>
        <w:ind w:firstLine="720"/>
        <w:contextualSpacing/>
        <w:jc w:val="both"/>
        <w:rPr>
          <w:rFonts w:eastAsia="Calibri"/>
        </w:rPr>
      </w:pPr>
      <w:r w:rsidRPr="00975F46">
        <w:rPr>
          <w:rFonts w:eastAsia="Calibri"/>
        </w:rPr>
        <w:t>1)  на основании обращения работодателя;</w:t>
      </w:r>
    </w:p>
    <w:p w:rsidR="002323AC" w:rsidRPr="00975F46" w:rsidRDefault="002323AC" w:rsidP="002323AC">
      <w:pPr>
        <w:widowControl w:val="0"/>
        <w:autoSpaceDE w:val="0"/>
        <w:autoSpaceDN w:val="0"/>
        <w:adjustRightInd w:val="0"/>
        <w:ind w:firstLine="720"/>
        <w:contextualSpacing/>
        <w:jc w:val="both"/>
        <w:rPr>
          <w:rFonts w:eastAsia="Calibri"/>
        </w:rPr>
      </w:pPr>
      <w:r w:rsidRPr="00975F46">
        <w:rPr>
          <w:rFonts w:eastAsia="Calibri"/>
        </w:rPr>
        <w:t xml:space="preserve">2)  при возврате сертификата на привлечение трудовых ресурсов </w:t>
      </w:r>
      <w:r w:rsidRPr="00975F46">
        <w:rPr>
          <w:rFonts w:eastAsia="Calibri"/>
        </w:rPr>
        <w:br/>
        <w:t xml:space="preserve">в случаях, установленных пунктом 11 статьи 22.3 </w:t>
      </w:r>
      <w:r w:rsidRPr="00975F46">
        <w:t>Закона о занятости;</w:t>
      </w:r>
    </w:p>
    <w:p w:rsidR="002323AC" w:rsidRPr="00975F46" w:rsidRDefault="002323AC" w:rsidP="002323AC">
      <w:pPr>
        <w:widowControl w:val="0"/>
        <w:autoSpaceDE w:val="0"/>
        <w:autoSpaceDN w:val="0"/>
        <w:adjustRightInd w:val="0"/>
        <w:ind w:firstLine="720"/>
        <w:contextualSpacing/>
        <w:jc w:val="both"/>
        <w:rPr>
          <w:rFonts w:eastAsia="Calibri"/>
        </w:rPr>
      </w:pPr>
      <w:r w:rsidRPr="00975F46">
        <w:rPr>
          <w:rFonts w:eastAsia="Calibri"/>
        </w:rPr>
        <w:t>3) в случае неисполнения работодателем условий, предусмотренных соглашением об участии в Программе.</w:t>
      </w:r>
    </w:p>
    <w:p w:rsidR="002323AC" w:rsidRPr="00975F46" w:rsidRDefault="002323AC" w:rsidP="00100686">
      <w:pPr>
        <w:widowControl w:val="0"/>
        <w:numPr>
          <w:ilvl w:val="0"/>
          <w:numId w:val="21"/>
        </w:numPr>
        <w:tabs>
          <w:tab w:val="left" w:pos="1276"/>
        </w:tabs>
        <w:autoSpaceDE w:val="0"/>
        <w:autoSpaceDN w:val="0"/>
        <w:adjustRightInd w:val="0"/>
        <w:ind w:left="0" w:firstLine="709"/>
        <w:contextualSpacing/>
        <w:jc w:val="both"/>
        <w:rPr>
          <w:rFonts w:eastAsia="Calibri"/>
        </w:rPr>
      </w:pPr>
      <w:r w:rsidRPr="00975F46">
        <w:rPr>
          <w:rFonts w:eastAsia="Calibri"/>
          <w:color w:val="000000"/>
        </w:rPr>
        <w:t>В случаях, установленных пунктом 20 настоящего Порядка, министерство в течение 10 рабочих дней со дня наступления</w:t>
      </w:r>
      <w:r w:rsidRPr="00975F46">
        <w:rPr>
          <w:rFonts w:eastAsia="Calibri"/>
        </w:rPr>
        <w:t xml:space="preserve"> обстоятельств, предусмотренных пунктом 20 настоящего Порядка, организует подготовку проекта постановления Правительства Архангельской области о внесении изменений в Программу.</w:t>
      </w:r>
    </w:p>
    <w:p w:rsidR="002323AC" w:rsidRPr="00975F46" w:rsidRDefault="002323AC" w:rsidP="002323AC">
      <w:pPr>
        <w:widowControl w:val="0"/>
        <w:tabs>
          <w:tab w:val="left" w:pos="1276"/>
        </w:tabs>
        <w:autoSpaceDE w:val="0"/>
        <w:autoSpaceDN w:val="0"/>
        <w:adjustRightInd w:val="0"/>
        <w:contextualSpacing/>
        <w:jc w:val="both"/>
        <w:rPr>
          <w:rFonts w:eastAsia="Calibri"/>
        </w:rPr>
      </w:pPr>
    </w:p>
    <w:p w:rsidR="001D50BE" w:rsidRPr="00975F46" w:rsidRDefault="001D50BE" w:rsidP="001D50BE">
      <w:pPr>
        <w:shd w:val="clear" w:color="auto" w:fill="FFFFFF"/>
        <w:tabs>
          <w:tab w:val="left" w:pos="0"/>
        </w:tabs>
        <w:ind w:firstLine="709"/>
        <w:jc w:val="center"/>
      </w:pPr>
      <w:r w:rsidRPr="00975F46">
        <w:t>_____________</w:t>
      </w:r>
    </w:p>
    <w:p w:rsidR="001D50BE" w:rsidRPr="00975F46" w:rsidRDefault="001D50BE" w:rsidP="001D50BE">
      <w:pPr>
        <w:widowControl w:val="0"/>
        <w:tabs>
          <w:tab w:val="left" w:pos="1276"/>
        </w:tabs>
        <w:autoSpaceDE w:val="0"/>
        <w:autoSpaceDN w:val="0"/>
        <w:adjustRightInd w:val="0"/>
        <w:contextualSpacing/>
        <w:jc w:val="both"/>
        <w:rPr>
          <w:rFonts w:eastAsia="Calibri"/>
        </w:rPr>
        <w:sectPr w:rsidR="001D50BE" w:rsidRPr="00975F46" w:rsidSect="00D946EE">
          <w:pgSz w:w="11905" w:h="16838"/>
          <w:pgMar w:top="1134" w:right="850" w:bottom="1134" w:left="1701" w:header="0" w:footer="0" w:gutter="0"/>
          <w:pgNumType w:start="1"/>
          <w:cols w:space="720"/>
          <w:noEndnote/>
          <w:titlePg/>
          <w:docGrid w:linePitch="381"/>
        </w:sectPr>
      </w:pPr>
    </w:p>
    <w:p w:rsidR="002323AC" w:rsidRPr="00975F46" w:rsidRDefault="002323AC" w:rsidP="002323AC">
      <w:pPr>
        <w:tabs>
          <w:tab w:val="left" w:pos="993"/>
          <w:tab w:val="left" w:pos="1276"/>
          <w:tab w:val="left" w:pos="1560"/>
        </w:tabs>
        <w:ind w:left="4536"/>
        <w:jc w:val="center"/>
      </w:pPr>
      <w:r w:rsidRPr="00975F46">
        <w:t>УТВЕРЖДЕНО</w:t>
      </w:r>
    </w:p>
    <w:p w:rsidR="002323AC" w:rsidRPr="00975F46" w:rsidRDefault="002323AC" w:rsidP="002323AC">
      <w:pPr>
        <w:ind w:left="4536"/>
        <w:jc w:val="center"/>
      </w:pPr>
      <w:r w:rsidRPr="00975F46">
        <w:t>постановлением Правительства</w:t>
      </w:r>
    </w:p>
    <w:p w:rsidR="002323AC" w:rsidRPr="00975F46" w:rsidRDefault="002323AC" w:rsidP="002323AC">
      <w:pPr>
        <w:ind w:left="4536"/>
        <w:jc w:val="center"/>
      </w:pPr>
      <w:r w:rsidRPr="00975F46">
        <w:t>Архангельской области</w:t>
      </w:r>
    </w:p>
    <w:p w:rsidR="002323AC" w:rsidRPr="00975F46" w:rsidRDefault="002323AC" w:rsidP="002323AC">
      <w:pPr>
        <w:ind w:left="4536"/>
        <w:jc w:val="center"/>
      </w:pPr>
      <w:r w:rsidRPr="00975F46">
        <w:t>от 8 октября 2013 г. № 466-пп</w:t>
      </w:r>
    </w:p>
    <w:p w:rsidR="002323AC" w:rsidRPr="00975F46" w:rsidRDefault="002323AC" w:rsidP="002323AC">
      <w:pPr>
        <w:rPr>
          <w:sz w:val="32"/>
          <w:szCs w:val="32"/>
        </w:rPr>
      </w:pPr>
    </w:p>
    <w:p w:rsidR="002323AC" w:rsidRPr="00975F46" w:rsidRDefault="002323AC" w:rsidP="002323AC">
      <w:pPr>
        <w:pStyle w:val="aff8"/>
        <w:autoSpaceDE w:val="0"/>
        <w:autoSpaceDN w:val="0"/>
        <w:adjustRightInd w:val="0"/>
        <w:ind w:left="0"/>
        <w:jc w:val="center"/>
        <w:rPr>
          <w:b/>
          <w:sz w:val="28"/>
          <w:szCs w:val="28"/>
        </w:rPr>
      </w:pPr>
      <w:r w:rsidRPr="00975F46">
        <w:rPr>
          <w:b/>
          <w:sz w:val="28"/>
          <w:szCs w:val="28"/>
        </w:rPr>
        <w:t xml:space="preserve">П О Л О Ж Е Н И Е </w:t>
      </w:r>
    </w:p>
    <w:p w:rsidR="002323AC" w:rsidRPr="00975F46" w:rsidRDefault="002323AC" w:rsidP="002323AC">
      <w:pPr>
        <w:pStyle w:val="aff8"/>
        <w:autoSpaceDE w:val="0"/>
        <w:autoSpaceDN w:val="0"/>
        <w:adjustRightInd w:val="0"/>
        <w:ind w:left="0"/>
        <w:jc w:val="center"/>
        <w:rPr>
          <w:b/>
          <w:sz w:val="28"/>
          <w:szCs w:val="28"/>
        </w:rPr>
      </w:pPr>
      <w:r w:rsidRPr="00975F46">
        <w:rPr>
          <w:b/>
          <w:sz w:val="28"/>
          <w:szCs w:val="28"/>
        </w:rPr>
        <w:t>о порядке предоставления работодателям финансовой поддержки, предусмотренной сертификатом на привлечение трудовых ресурсов</w:t>
      </w:r>
    </w:p>
    <w:p w:rsidR="002323AC" w:rsidRPr="00975F46" w:rsidRDefault="002323AC" w:rsidP="002323AC">
      <w:pPr>
        <w:pStyle w:val="aff8"/>
        <w:autoSpaceDE w:val="0"/>
        <w:autoSpaceDN w:val="0"/>
        <w:adjustRightInd w:val="0"/>
        <w:ind w:left="0"/>
        <w:jc w:val="center"/>
        <w:rPr>
          <w:b/>
          <w:sz w:val="28"/>
          <w:szCs w:val="28"/>
        </w:rPr>
      </w:pPr>
    </w:p>
    <w:p w:rsidR="002323AC" w:rsidRPr="00975F46" w:rsidRDefault="002323AC" w:rsidP="002323AC">
      <w:pPr>
        <w:pStyle w:val="aff8"/>
        <w:autoSpaceDE w:val="0"/>
        <w:autoSpaceDN w:val="0"/>
        <w:adjustRightInd w:val="0"/>
        <w:ind w:left="0"/>
        <w:jc w:val="center"/>
        <w:rPr>
          <w:rFonts w:eastAsia="Calibri"/>
          <w:b/>
          <w:bCs/>
          <w:sz w:val="28"/>
          <w:szCs w:val="28"/>
          <w:lang w:eastAsia="en-US"/>
        </w:rPr>
      </w:pPr>
      <w:r w:rsidRPr="00975F46">
        <w:rPr>
          <w:rFonts w:eastAsia="Calibri"/>
          <w:b/>
          <w:bCs/>
          <w:sz w:val="28"/>
          <w:szCs w:val="28"/>
          <w:lang w:eastAsia="en-US"/>
        </w:rPr>
        <w:t>I. Общие положения</w:t>
      </w:r>
    </w:p>
    <w:p w:rsidR="002323AC" w:rsidRPr="00975F46" w:rsidRDefault="002323AC" w:rsidP="002323AC">
      <w:pPr>
        <w:pStyle w:val="aff8"/>
        <w:autoSpaceDE w:val="0"/>
        <w:autoSpaceDN w:val="0"/>
        <w:adjustRightInd w:val="0"/>
        <w:ind w:left="0"/>
        <w:jc w:val="center"/>
        <w:rPr>
          <w:b/>
          <w:sz w:val="28"/>
          <w:szCs w:val="28"/>
        </w:rPr>
      </w:pPr>
    </w:p>
    <w:p w:rsidR="002323AC" w:rsidRPr="00975F46" w:rsidRDefault="002323AC" w:rsidP="00100686">
      <w:pPr>
        <w:pStyle w:val="aff8"/>
        <w:numPr>
          <w:ilvl w:val="0"/>
          <w:numId w:val="22"/>
        </w:numPr>
        <w:tabs>
          <w:tab w:val="left" w:pos="1134"/>
        </w:tabs>
        <w:autoSpaceDE w:val="0"/>
        <w:autoSpaceDN w:val="0"/>
        <w:adjustRightInd w:val="0"/>
        <w:ind w:left="0" w:firstLine="709"/>
        <w:jc w:val="both"/>
        <w:rPr>
          <w:sz w:val="28"/>
          <w:szCs w:val="28"/>
        </w:rPr>
      </w:pPr>
      <w:r w:rsidRPr="00975F46">
        <w:rPr>
          <w:sz w:val="28"/>
          <w:szCs w:val="28"/>
        </w:rPr>
        <w:t xml:space="preserve">Настоящее Положение, разработанное в соответствии со статьей 78 Бюджетного кодекса Российской Федерации, статьей 22.2 Закона Российской Федерации от 19 апреля 1991 года № 1032-1 «О занятости населения </w:t>
      </w:r>
      <w:r w:rsidRPr="00975F46">
        <w:rPr>
          <w:sz w:val="28"/>
          <w:szCs w:val="28"/>
        </w:rPr>
        <w:br/>
        <w:t xml:space="preserve">в Российской Федерации» (далее – Закон о занятости),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(приложение № 25 </w:t>
      </w:r>
      <w:r w:rsidRPr="00975F46">
        <w:rPr>
          <w:sz w:val="28"/>
          <w:szCs w:val="28"/>
        </w:rPr>
        <w:br/>
        <w:t xml:space="preserve">к государственной программе Российской Федерации «Содействие занятости населения», утвержденной постановлением Правительства Российской Федерации от 15 апреля 2014 года № 298), </w:t>
      </w:r>
      <w:r w:rsidR="00CB2DBB" w:rsidRPr="00975F46">
        <w:rPr>
          <w:sz w:val="28"/>
          <w:szCs w:val="28"/>
        </w:rPr>
        <w:t xml:space="preserve">общими требованиями </w:t>
      </w:r>
      <w:r w:rsidR="00CB2DBB" w:rsidRPr="00975F46">
        <w:rPr>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00CB2DBB" w:rsidRPr="00975F46">
        <w:rPr>
          <w:sz w:val="28"/>
          <w:szCs w:val="28"/>
        </w:rPr>
        <w:br/>
        <w:t xml:space="preserve">2020 года № 1492 </w:t>
      </w:r>
      <w:r w:rsidR="00363FD3" w:rsidRPr="00975F46">
        <w:rPr>
          <w:sz w:val="28"/>
          <w:szCs w:val="28"/>
        </w:rPr>
        <w:t>(далее – общие требования),</w:t>
      </w:r>
      <w:r w:rsidR="00EE5A09" w:rsidRPr="00975F46">
        <w:rPr>
          <w:sz w:val="28"/>
          <w:szCs w:val="28"/>
        </w:rPr>
        <w:t xml:space="preserve"> </w:t>
      </w:r>
      <w:r w:rsidRPr="00975F46">
        <w:rPr>
          <w:sz w:val="28"/>
          <w:szCs w:val="28"/>
        </w:rPr>
        <w:t xml:space="preserve">приказом Министерства труда и социальной защиты Российской Федерации от </w:t>
      </w:r>
      <w:r w:rsidR="004E6FFB" w:rsidRPr="00975F46">
        <w:rPr>
          <w:sz w:val="28"/>
          <w:szCs w:val="28"/>
          <w:lang w:eastAsia="en-US"/>
        </w:rPr>
        <w:t>17 апреля 2019 года № 261н</w:t>
      </w:r>
      <w:r w:rsidR="004E6FFB" w:rsidRPr="00975F46">
        <w:rPr>
          <w:sz w:val="28"/>
          <w:szCs w:val="28"/>
        </w:rPr>
        <w:t xml:space="preserve"> </w:t>
      </w:r>
      <w:r w:rsidRPr="00975F46">
        <w:rPr>
          <w:sz w:val="28"/>
          <w:szCs w:val="28"/>
        </w:rPr>
        <w:t xml:space="preserve">«Об утверждении Порядка предоставления сертификата на привлечение трудовых ресурсов и его формы», статьей 5 областного закона от 2 июля 2012 года № 503-32-ОЗ «О реализации полномочий органов государственной власти Архангельской области в сфере занятости населения», определяет порядок и условия предоставления работодателям финансовой поддержки, предусмотренной сертификатом на привлечение трудовых ресурсов (далее – финансовая поддержка), в рамках реализации подпрограммы № 5 «Повышение мобильности </w:t>
      </w:r>
      <w:r w:rsidRPr="00696A28">
        <w:rPr>
          <w:sz w:val="28"/>
          <w:szCs w:val="28"/>
        </w:rPr>
        <w:t xml:space="preserve">трудовых </w:t>
      </w:r>
      <w:r w:rsidR="00CB2DBB" w:rsidRPr="00696A28">
        <w:rPr>
          <w:sz w:val="28"/>
          <w:szCs w:val="28"/>
        </w:rPr>
        <w:t>ресурсов</w:t>
      </w:r>
      <w:r w:rsidRPr="00696A28">
        <w:rPr>
          <w:sz w:val="28"/>
          <w:szCs w:val="28"/>
        </w:rPr>
        <w:t>» государственной</w:t>
      </w:r>
      <w:r w:rsidRPr="00975F46">
        <w:rPr>
          <w:sz w:val="28"/>
          <w:szCs w:val="28"/>
        </w:rPr>
        <w:t xml:space="preserve"> программы Архангельской области «Содействие занятости населения Архангельской области, ул</w:t>
      </w:r>
      <w:r w:rsidR="00363FD3" w:rsidRPr="00975F46">
        <w:rPr>
          <w:sz w:val="28"/>
          <w:szCs w:val="28"/>
        </w:rPr>
        <w:t>учшение условий и охраны труда</w:t>
      </w:r>
      <w:r w:rsidRPr="00975F46">
        <w:rPr>
          <w:sz w:val="28"/>
          <w:szCs w:val="28"/>
        </w:rPr>
        <w:t>», утвержденной постановлением Правительства Архангельской области</w:t>
      </w:r>
      <w:r w:rsidR="00696A28">
        <w:rPr>
          <w:sz w:val="28"/>
          <w:szCs w:val="28"/>
        </w:rPr>
        <w:t xml:space="preserve"> </w:t>
      </w:r>
      <w:r w:rsidRPr="00975F46">
        <w:rPr>
          <w:sz w:val="28"/>
          <w:szCs w:val="28"/>
        </w:rPr>
        <w:t>от 8 октября 2013 года № 466-пп (далее – Программа).</w:t>
      </w:r>
    </w:p>
    <w:p w:rsidR="002323AC" w:rsidRPr="00975F46" w:rsidRDefault="002323AC" w:rsidP="00100686">
      <w:pPr>
        <w:numPr>
          <w:ilvl w:val="0"/>
          <w:numId w:val="22"/>
        </w:numPr>
        <w:tabs>
          <w:tab w:val="left" w:pos="1134"/>
        </w:tabs>
        <w:autoSpaceDE w:val="0"/>
        <w:autoSpaceDN w:val="0"/>
        <w:adjustRightInd w:val="0"/>
        <w:ind w:left="0" w:firstLine="709"/>
        <w:jc w:val="both"/>
      </w:pPr>
      <w:r w:rsidRPr="00975F46">
        <w:t>Для целей настоящего Положения используются следующие понятия:</w:t>
      </w:r>
    </w:p>
    <w:p w:rsidR="002323AC" w:rsidRPr="00975F46" w:rsidRDefault="002323AC" w:rsidP="00100686">
      <w:pPr>
        <w:numPr>
          <w:ilvl w:val="0"/>
          <w:numId w:val="35"/>
        </w:numPr>
        <w:tabs>
          <w:tab w:val="left" w:pos="1134"/>
        </w:tabs>
        <w:autoSpaceDE w:val="0"/>
        <w:autoSpaceDN w:val="0"/>
        <w:adjustRightInd w:val="0"/>
        <w:ind w:left="0" w:firstLine="709"/>
        <w:jc w:val="both"/>
      </w:pPr>
      <w:r w:rsidRPr="00975F46">
        <w:t xml:space="preserve">работодатель – юридическое лицо или индивидуальный предприниматель, получивший сертификат на привлечение трудовых ресурсов в порядке, установленном законодательством Российской Федерации, и заключивший с министерством соглашение об участии </w:t>
      </w:r>
      <w:r w:rsidRPr="00975F46">
        <w:br w:type="textWrapping" w:clear="all"/>
        <w:t>в Программе;</w:t>
      </w:r>
    </w:p>
    <w:p w:rsidR="002323AC" w:rsidRPr="00975F46" w:rsidRDefault="002323AC" w:rsidP="00100686">
      <w:pPr>
        <w:numPr>
          <w:ilvl w:val="0"/>
          <w:numId w:val="35"/>
        </w:numPr>
        <w:tabs>
          <w:tab w:val="left" w:pos="1134"/>
        </w:tabs>
        <w:autoSpaceDE w:val="0"/>
        <w:autoSpaceDN w:val="0"/>
        <w:adjustRightInd w:val="0"/>
        <w:ind w:left="0" w:firstLine="709"/>
        <w:jc w:val="both"/>
      </w:pPr>
      <w:r w:rsidRPr="00975F46">
        <w:t>работник – гражданин, привлеченный в Архангельскую область работодателем для трудоустройства из субъекта Российской Федерации, не включенного в перечень субъектов Российской Федерации, привлечение трудовых ресурсов в которые является приоритетным, утвержденный распоряжением Правительства Российской Федерации от 20 апреля 2015 года № 696-р (далее – перечень), заключивший с работодателем трудовой договор на неопределенный срок или срочный трудовой договор продолжительностью не менее двух лет;</w:t>
      </w:r>
    </w:p>
    <w:p w:rsidR="002323AC" w:rsidRPr="00975F46" w:rsidRDefault="002323AC" w:rsidP="00100686">
      <w:pPr>
        <w:numPr>
          <w:ilvl w:val="0"/>
          <w:numId w:val="35"/>
        </w:numPr>
        <w:tabs>
          <w:tab w:val="left" w:pos="1134"/>
        </w:tabs>
        <w:autoSpaceDE w:val="0"/>
        <w:autoSpaceDN w:val="0"/>
        <w:adjustRightInd w:val="0"/>
        <w:ind w:left="0" w:firstLine="709"/>
        <w:jc w:val="both"/>
      </w:pPr>
      <w:r w:rsidRPr="00975F46">
        <w:t>члены семьи работника – супруг(а), родители, дети;</w:t>
      </w:r>
    </w:p>
    <w:p w:rsidR="002323AC" w:rsidRPr="00975F46" w:rsidRDefault="002323AC" w:rsidP="00100686">
      <w:pPr>
        <w:numPr>
          <w:ilvl w:val="0"/>
          <w:numId w:val="35"/>
        </w:numPr>
        <w:tabs>
          <w:tab w:val="left" w:pos="1134"/>
        </w:tabs>
        <w:autoSpaceDE w:val="0"/>
        <w:autoSpaceDN w:val="0"/>
        <w:adjustRightInd w:val="0"/>
        <w:ind w:left="0" w:firstLine="709"/>
        <w:jc w:val="both"/>
      </w:pPr>
      <w:r w:rsidRPr="00975F46">
        <w:rPr>
          <w:spacing w:val="-6"/>
        </w:rPr>
        <w:t>сертификат на привлечение трудовых ресурсов (далее – сертификат) –</w:t>
      </w:r>
      <w:r w:rsidRPr="00975F46">
        <w:rPr>
          <w:spacing w:val="-4"/>
        </w:rPr>
        <w:t xml:space="preserve"> документ, подтверждающий участие работодателя в Программе</w:t>
      </w:r>
      <w:r w:rsidRPr="00975F46">
        <w:t xml:space="preserve"> и дающий ему право на получение финансовой поддержки.</w:t>
      </w:r>
    </w:p>
    <w:p w:rsidR="002323AC" w:rsidRPr="00975F46" w:rsidRDefault="002323AC" w:rsidP="002323AC">
      <w:pPr>
        <w:autoSpaceDE w:val="0"/>
        <w:autoSpaceDN w:val="0"/>
        <w:adjustRightInd w:val="0"/>
        <w:ind w:firstLine="709"/>
        <w:jc w:val="both"/>
        <w:outlineLvl w:val="0"/>
      </w:pPr>
    </w:p>
    <w:p w:rsidR="002323AC" w:rsidRPr="00975F46" w:rsidRDefault="002323AC" w:rsidP="002323AC">
      <w:pPr>
        <w:autoSpaceDE w:val="0"/>
        <w:autoSpaceDN w:val="0"/>
        <w:adjustRightInd w:val="0"/>
        <w:jc w:val="center"/>
        <w:outlineLvl w:val="0"/>
        <w:rPr>
          <w:b/>
          <w:bCs/>
        </w:rPr>
      </w:pPr>
      <w:r w:rsidRPr="00975F46">
        <w:rPr>
          <w:b/>
          <w:bCs/>
        </w:rPr>
        <w:t>II. Порядок и условия предоставления</w:t>
      </w:r>
    </w:p>
    <w:p w:rsidR="002323AC" w:rsidRPr="00975F46" w:rsidRDefault="002323AC" w:rsidP="002323AC">
      <w:pPr>
        <w:autoSpaceDE w:val="0"/>
        <w:autoSpaceDN w:val="0"/>
        <w:adjustRightInd w:val="0"/>
        <w:jc w:val="center"/>
        <w:rPr>
          <w:b/>
          <w:bCs/>
        </w:rPr>
      </w:pPr>
      <w:r w:rsidRPr="00975F46">
        <w:rPr>
          <w:b/>
          <w:bCs/>
        </w:rPr>
        <w:t>работодателям финансовой поддержки</w:t>
      </w:r>
    </w:p>
    <w:p w:rsidR="002323AC" w:rsidRPr="00975F46" w:rsidRDefault="002323AC" w:rsidP="002323AC">
      <w:pPr>
        <w:autoSpaceDE w:val="0"/>
        <w:autoSpaceDN w:val="0"/>
        <w:adjustRightInd w:val="0"/>
        <w:jc w:val="both"/>
      </w:pPr>
    </w:p>
    <w:p w:rsidR="002323AC" w:rsidRPr="00975F46" w:rsidRDefault="002323AC" w:rsidP="00100686">
      <w:pPr>
        <w:numPr>
          <w:ilvl w:val="0"/>
          <w:numId w:val="22"/>
        </w:numPr>
        <w:tabs>
          <w:tab w:val="left" w:pos="1134"/>
        </w:tabs>
        <w:autoSpaceDE w:val="0"/>
        <w:autoSpaceDN w:val="0"/>
        <w:adjustRightInd w:val="0"/>
        <w:ind w:left="0" w:firstLine="709"/>
        <w:jc w:val="both"/>
      </w:pPr>
      <w:r w:rsidRPr="00975F46">
        <w:t xml:space="preserve">Финансирование мероприятий Программы осуществляется за счет субсидии из федерального бюджета, предоставленной областному бюджету, </w:t>
      </w:r>
      <w:r w:rsidRPr="00975F46">
        <w:br w:type="textWrapping" w:clear="all"/>
        <w:t>и средств областного бюджета в пределах бюджетных ассигнований, предусмотренных областным законом об областном бюджете (далее – финансовые средства).</w:t>
      </w:r>
    </w:p>
    <w:p w:rsidR="002323AC" w:rsidRPr="00975F46" w:rsidRDefault="002323AC" w:rsidP="002323AC">
      <w:pPr>
        <w:autoSpaceDE w:val="0"/>
        <w:autoSpaceDN w:val="0"/>
        <w:adjustRightInd w:val="0"/>
        <w:ind w:firstLine="709"/>
        <w:jc w:val="both"/>
      </w:pPr>
      <w:r w:rsidRPr="00975F46">
        <w:t xml:space="preserve">Главным распорядителем средств областного бюджета, осуществляющим предоставление финансовых средств в соответствии </w:t>
      </w:r>
      <w:r w:rsidRPr="00975F46">
        <w:br/>
        <w:t xml:space="preserve">с настоящим Положением, является министерство труда, занятости </w:t>
      </w:r>
      <w:r w:rsidRPr="00975F46">
        <w:br/>
        <w:t>и социального развития Архангельской области (далее – министерство).</w:t>
      </w:r>
    </w:p>
    <w:p w:rsidR="002323AC" w:rsidRPr="00975F46" w:rsidRDefault="002323AC" w:rsidP="00100686">
      <w:pPr>
        <w:numPr>
          <w:ilvl w:val="0"/>
          <w:numId w:val="22"/>
        </w:numPr>
        <w:tabs>
          <w:tab w:val="left" w:pos="1134"/>
        </w:tabs>
        <w:autoSpaceDE w:val="0"/>
        <w:autoSpaceDN w:val="0"/>
        <w:adjustRightInd w:val="0"/>
        <w:ind w:left="0" w:firstLine="709"/>
        <w:jc w:val="both"/>
      </w:pPr>
      <w:r w:rsidRPr="00975F46">
        <w:t xml:space="preserve">Для получения финансовой поддержки работодатель должен соответствовать следующим условиям: </w:t>
      </w:r>
    </w:p>
    <w:p w:rsidR="002323AC" w:rsidRPr="00975F46" w:rsidRDefault="002323AC" w:rsidP="00100686">
      <w:pPr>
        <w:pStyle w:val="aff8"/>
        <w:numPr>
          <w:ilvl w:val="0"/>
          <w:numId w:val="25"/>
        </w:numPr>
        <w:tabs>
          <w:tab w:val="left" w:pos="1134"/>
        </w:tabs>
        <w:autoSpaceDE w:val="0"/>
        <w:autoSpaceDN w:val="0"/>
        <w:adjustRightInd w:val="0"/>
        <w:ind w:left="0" w:firstLine="709"/>
        <w:jc w:val="both"/>
        <w:rPr>
          <w:sz w:val="28"/>
          <w:szCs w:val="28"/>
        </w:rPr>
      </w:pPr>
      <w:r w:rsidRPr="00975F46">
        <w:rPr>
          <w:sz w:val="28"/>
          <w:szCs w:val="28"/>
        </w:rPr>
        <w:t>трудоустройство работника на условиях трудового договора, заключенного на неопределенный срок, или срочного трудового договора продолжительностью не менее двух лет;</w:t>
      </w:r>
    </w:p>
    <w:p w:rsidR="002323AC" w:rsidRPr="00975F46" w:rsidRDefault="002323AC" w:rsidP="00100686">
      <w:pPr>
        <w:pStyle w:val="aff8"/>
        <w:numPr>
          <w:ilvl w:val="0"/>
          <w:numId w:val="25"/>
        </w:numPr>
        <w:tabs>
          <w:tab w:val="left" w:pos="1134"/>
        </w:tabs>
        <w:autoSpaceDE w:val="0"/>
        <w:autoSpaceDN w:val="0"/>
        <w:adjustRightInd w:val="0"/>
        <w:ind w:left="0" w:firstLine="709"/>
        <w:jc w:val="both"/>
        <w:rPr>
          <w:sz w:val="28"/>
          <w:szCs w:val="28"/>
        </w:rPr>
      </w:pPr>
      <w:r w:rsidRPr="00975F46">
        <w:rPr>
          <w:sz w:val="28"/>
          <w:szCs w:val="28"/>
        </w:rPr>
        <w:t>наличие заключенного соглашения об участии в Программе;</w:t>
      </w:r>
    </w:p>
    <w:p w:rsidR="002323AC" w:rsidRPr="00975F46" w:rsidRDefault="002323AC" w:rsidP="00100686">
      <w:pPr>
        <w:pStyle w:val="aff8"/>
        <w:numPr>
          <w:ilvl w:val="0"/>
          <w:numId w:val="25"/>
        </w:numPr>
        <w:tabs>
          <w:tab w:val="left" w:pos="1134"/>
        </w:tabs>
        <w:autoSpaceDE w:val="0"/>
        <w:autoSpaceDN w:val="0"/>
        <w:adjustRightInd w:val="0"/>
        <w:ind w:left="0" w:firstLine="709"/>
        <w:jc w:val="both"/>
        <w:rPr>
          <w:sz w:val="28"/>
          <w:szCs w:val="28"/>
        </w:rPr>
      </w:pPr>
      <w:r w:rsidRPr="00975F46">
        <w:rPr>
          <w:sz w:val="28"/>
          <w:szCs w:val="28"/>
        </w:rPr>
        <w:t>наличие у работодателя сертификата на привлечение трудовых ресурсов;</w:t>
      </w:r>
    </w:p>
    <w:p w:rsidR="002323AC" w:rsidRPr="00975F46" w:rsidRDefault="002323AC" w:rsidP="00100686">
      <w:pPr>
        <w:pStyle w:val="formattext"/>
        <w:numPr>
          <w:ilvl w:val="0"/>
          <w:numId w:val="25"/>
        </w:numPr>
        <w:tabs>
          <w:tab w:val="left" w:pos="1134"/>
        </w:tabs>
        <w:spacing w:before="0" w:beforeAutospacing="0" w:after="0" w:afterAutospacing="0"/>
        <w:ind w:left="0" w:firstLine="709"/>
        <w:jc w:val="both"/>
        <w:rPr>
          <w:sz w:val="28"/>
          <w:szCs w:val="28"/>
        </w:rPr>
      </w:pPr>
      <w:r w:rsidRPr="00975F46">
        <w:rPr>
          <w:sz w:val="28"/>
          <w:szCs w:val="28"/>
        </w:rPr>
        <w:t>соответствие работодателя следующим требованиям на первое число месяца, предшествующего месяцу, в котором планируется принятие решения о предоставлении финансовой поддержки:</w:t>
      </w:r>
    </w:p>
    <w:p w:rsidR="002323AC" w:rsidRPr="00975F46" w:rsidRDefault="002323AC" w:rsidP="002323AC">
      <w:pPr>
        <w:pStyle w:val="formattext"/>
        <w:spacing w:before="0" w:beforeAutospacing="0" w:after="0" w:afterAutospacing="0"/>
        <w:ind w:firstLine="709"/>
        <w:jc w:val="both"/>
        <w:rPr>
          <w:sz w:val="28"/>
          <w:szCs w:val="28"/>
        </w:rPr>
      </w:pPr>
      <w:r w:rsidRPr="00975F46">
        <w:rPr>
          <w:sz w:val="28"/>
          <w:szCs w:val="28"/>
        </w:rPr>
        <w:t>работодатель – юридическое лицо не должен находиться в процессе реорганизации, ликвидации, банкротства, а работодатель – индивидуальный предприниматель не должен прекратить деятельность в качестве индивидуального предпринимателя;</w:t>
      </w:r>
    </w:p>
    <w:p w:rsidR="002323AC" w:rsidRPr="00975F46" w:rsidRDefault="002323AC" w:rsidP="002323AC">
      <w:pPr>
        <w:pStyle w:val="formattext"/>
        <w:spacing w:before="0" w:beforeAutospacing="0" w:after="0" w:afterAutospacing="0"/>
        <w:ind w:firstLine="709"/>
        <w:jc w:val="both"/>
        <w:rPr>
          <w:sz w:val="28"/>
          <w:szCs w:val="28"/>
        </w:rPr>
      </w:pPr>
      <w:r w:rsidRPr="00975F46">
        <w:rPr>
          <w:sz w:val="28"/>
          <w:szCs w:val="28"/>
        </w:rPr>
        <w:t xml:space="preserve">работодатель не должен являться иностранным юридическим лицом, </w:t>
      </w:r>
      <w:r w:rsidRPr="00975F46">
        <w:rPr>
          <w:sz w:val="28"/>
          <w:szCs w:val="28"/>
        </w:rPr>
        <w:br/>
        <w:t xml:space="preserve">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975F46">
        <w:rPr>
          <w:sz w:val="28"/>
          <w:szCs w:val="28"/>
        </w:rPr>
        <w:br/>
        <w:t xml:space="preserve">и территорий, предоставляющих льготный налоговый режим налогообложения и (или) не предусматривающих раскрытия </w:t>
      </w:r>
      <w:r w:rsidRPr="00975F46">
        <w:rPr>
          <w:sz w:val="28"/>
          <w:szCs w:val="28"/>
        </w:rPr>
        <w:br/>
        <w:t>и предоставления информации при проведении финансовых операций (</w:t>
      </w:r>
      <w:proofErr w:type="spellStart"/>
      <w:r w:rsidRPr="00975F46">
        <w:rPr>
          <w:sz w:val="28"/>
          <w:szCs w:val="28"/>
        </w:rPr>
        <w:t>офшорные</w:t>
      </w:r>
      <w:proofErr w:type="spellEnd"/>
      <w:r w:rsidRPr="00975F46">
        <w:rPr>
          <w:sz w:val="28"/>
          <w:szCs w:val="28"/>
        </w:rPr>
        <w:t xml:space="preserve"> зоны) в отношении таких юридических лиц, в совокупности превышает 50 процентов;</w:t>
      </w:r>
    </w:p>
    <w:p w:rsidR="002323AC" w:rsidRPr="00975F46" w:rsidRDefault="002323AC" w:rsidP="002323AC">
      <w:pPr>
        <w:autoSpaceDE w:val="0"/>
        <w:autoSpaceDN w:val="0"/>
        <w:adjustRightInd w:val="0"/>
        <w:ind w:firstLine="709"/>
        <w:jc w:val="both"/>
      </w:pPr>
      <w:r w:rsidRPr="00975F46">
        <w:rPr>
          <w:rFonts w:eastAsia="Calibri"/>
        </w:rPr>
        <w:t>работодатель не должен получать средства из федерального и (или) областного бюджетов на основании иных нормативных правовых актов на цели, указанные в пункте 5 настоящего Положения.</w:t>
      </w:r>
    </w:p>
    <w:p w:rsidR="002323AC" w:rsidRPr="00975F46" w:rsidRDefault="002323AC" w:rsidP="00100686">
      <w:pPr>
        <w:numPr>
          <w:ilvl w:val="0"/>
          <w:numId w:val="22"/>
        </w:numPr>
        <w:tabs>
          <w:tab w:val="left" w:pos="1134"/>
        </w:tabs>
        <w:autoSpaceDE w:val="0"/>
        <w:autoSpaceDN w:val="0"/>
        <w:adjustRightInd w:val="0"/>
        <w:ind w:left="0" w:firstLine="709"/>
        <w:jc w:val="both"/>
      </w:pPr>
      <w:bookmarkStart w:id="44" w:name="Par14"/>
      <w:bookmarkEnd w:id="44"/>
      <w:r w:rsidRPr="00975F46">
        <w:t xml:space="preserve">Финансовые средства предоставляются в виде субсидии для компенсации части затрат работодателя для привлечения работников </w:t>
      </w:r>
      <w:r w:rsidRPr="00975F46">
        <w:br/>
        <w:t>и предоставления им следующих мер поддержки:</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оплата стоимости проезда работника и членов его семьи к месту трудоустройства работника;</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оплата стоимости провоза имущества работника и членов его семьи к месту трудоустройства работника;</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суточные расходы работнику и членам его семьи за время следования к месту трудоустройства работника;</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оплата найма жилого помещения, коммунальных услуг;</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приобретение работником жилья на территории Архангельской области (в границах муниципального образования, на территории которого работник трудоустроен работодателем, и граничащих с ним муниципальных образований Архангельской области);</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 xml:space="preserve">оплата пребывания в образовательной организации, реализующей образовательную программу дошкольного образования, и обучения </w:t>
      </w:r>
      <w:r w:rsidRPr="00975F46">
        <w:br/>
        <w:t xml:space="preserve">(в том числе в образовательных организациях высшего образования </w:t>
      </w:r>
      <w:r w:rsidRPr="00975F46">
        <w:br/>
        <w:t>и профессиональных образовательных организациях по очной форме обучения) детей работника;</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 xml:space="preserve">бытовое обустройство работника и членов его семьи, в том числе: приобретение домашней мебели, бытовой техники, электрических и газовых плит, инженерного оборудования, установок для фильтрации воды, бытовых </w:t>
      </w:r>
      <w:proofErr w:type="spellStart"/>
      <w:r w:rsidRPr="00975F46">
        <w:t>водо</w:t>
      </w:r>
      <w:proofErr w:type="spellEnd"/>
      <w:r w:rsidRPr="00975F46">
        <w:t xml:space="preserve">-, тепло- и </w:t>
      </w:r>
      <w:proofErr w:type="spellStart"/>
      <w:r w:rsidRPr="00975F46">
        <w:t>газоустановок</w:t>
      </w:r>
      <w:proofErr w:type="spellEnd"/>
      <w:r w:rsidRPr="00975F46">
        <w:t xml:space="preserve">, септиков, устройств для </w:t>
      </w:r>
      <w:proofErr w:type="spellStart"/>
      <w:r w:rsidRPr="00975F46">
        <w:t>водоподачи</w:t>
      </w:r>
      <w:proofErr w:type="spellEnd"/>
      <w:r w:rsidRPr="00975F46">
        <w:t xml:space="preserve"> </w:t>
      </w:r>
      <w:r w:rsidRPr="00975F46">
        <w:br/>
        <w:t>и водоотведения;</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оплата услуг общественного питания, оказываемых работодателем;</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выплата работникам, не имеющим стажа работы в районах Крайнего Севера и приравненных к ним местностях, стимулирующих выплат в виде компенсационной процентной надбавки к зарабо</w:t>
      </w:r>
      <w:r w:rsidR="00363FD3" w:rsidRPr="00975F46">
        <w:t>тной плате с первого дня работы;</w:t>
      </w:r>
    </w:p>
    <w:p w:rsidR="00363FD3" w:rsidRPr="00975F46" w:rsidRDefault="00363FD3" w:rsidP="00100686">
      <w:pPr>
        <w:numPr>
          <w:ilvl w:val="1"/>
          <w:numId w:val="22"/>
        </w:numPr>
        <w:tabs>
          <w:tab w:val="left" w:pos="1134"/>
        </w:tabs>
        <w:autoSpaceDE w:val="0"/>
        <w:autoSpaceDN w:val="0"/>
        <w:adjustRightInd w:val="0"/>
        <w:ind w:left="0" w:firstLine="709"/>
        <w:jc w:val="both"/>
      </w:pPr>
      <w:r w:rsidRPr="00975F46">
        <w:t>приобретение работником транспортного средства, как механического типа, так и не механического.</w:t>
      </w:r>
    </w:p>
    <w:p w:rsidR="002323AC" w:rsidRPr="00975F46" w:rsidRDefault="002323AC" w:rsidP="00100686">
      <w:pPr>
        <w:numPr>
          <w:ilvl w:val="0"/>
          <w:numId w:val="22"/>
        </w:numPr>
        <w:tabs>
          <w:tab w:val="left" w:pos="1134"/>
        </w:tabs>
        <w:autoSpaceDE w:val="0"/>
        <w:autoSpaceDN w:val="0"/>
        <w:adjustRightInd w:val="0"/>
        <w:ind w:left="0" w:firstLine="709"/>
        <w:jc w:val="both"/>
      </w:pPr>
      <w:bookmarkStart w:id="45" w:name="Par26"/>
      <w:bookmarkEnd w:id="45"/>
      <w:r w:rsidRPr="00975F46">
        <w:t xml:space="preserve">Для получения финансовой поддержки работодатель представляет </w:t>
      </w:r>
      <w:r w:rsidRPr="00975F46">
        <w:br/>
        <w:t>в министерство заявку по форме согласно приложению № 1 к настоящему Положению с приложением следующих документов:</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реестр работников, привлеченных в Архангельскую область для трудоустройства из субъектов, не включенных в перечень (далее – реестр), по форме согласно приложению № 2 к настоящему Положению;</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 xml:space="preserve">копии документов, подтверждающих привлечение работника </w:t>
      </w:r>
      <w:r w:rsidRPr="00975F46">
        <w:br/>
        <w:t xml:space="preserve">в Архангельскую область для трудоустройства из субъекта Российской Федерации, не включенного в перечень (копии страниц паспорта гражданина Российской Федерации, содержащих информацию о личности, отметки </w:t>
      </w:r>
      <w:r w:rsidRPr="00975F46">
        <w:br/>
        <w:t>о регистрации по месту жительства), иные документы, подтверждающие привлечение работника в Архангельскую область для трудоустройства из субъекта Российской Федерации, не включенного в перечень;</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копии документов, подтверждающих расторжение трудового договора с работником (при наличии факта);</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документ, подтверждающий отсутствие задолженности по выплате заработной платы;</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копии документов, подтверждающих расходование средств на цели, указанные в пункте 5 настоящего Положения;</w:t>
      </w:r>
    </w:p>
    <w:p w:rsidR="002323AC" w:rsidRPr="00975F46" w:rsidRDefault="002323AC" w:rsidP="00100686">
      <w:pPr>
        <w:numPr>
          <w:ilvl w:val="1"/>
          <w:numId w:val="22"/>
        </w:numPr>
        <w:tabs>
          <w:tab w:val="left" w:pos="1134"/>
        </w:tabs>
        <w:autoSpaceDE w:val="0"/>
        <w:autoSpaceDN w:val="0"/>
        <w:adjustRightInd w:val="0"/>
        <w:ind w:left="0" w:firstLine="709"/>
        <w:jc w:val="both"/>
      </w:pPr>
      <w:r w:rsidRPr="00975F46">
        <w:t xml:space="preserve">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w:t>
      </w:r>
      <w:r w:rsidRPr="00975F46">
        <w:br w:type="textWrapping" w:clear="all"/>
        <w:t>в уставном капитале акционерного общества по состоянию на первое число месяца,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75F46">
        <w:t>офшорные</w:t>
      </w:r>
      <w:proofErr w:type="spellEnd"/>
      <w:r w:rsidRPr="00975F46">
        <w:t xml:space="preserve"> зоны) в отношении таких юридических лиц, в совокупности превышающей 50 процентов.</w:t>
      </w:r>
    </w:p>
    <w:p w:rsidR="002323AC" w:rsidRPr="00975F46" w:rsidRDefault="002323AC" w:rsidP="00100686">
      <w:pPr>
        <w:numPr>
          <w:ilvl w:val="0"/>
          <w:numId w:val="22"/>
        </w:numPr>
        <w:tabs>
          <w:tab w:val="left" w:pos="1134"/>
        </w:tabs>
        <w:autoSpaceDE w:val="0"/>
        <w:autoSpaceDN w:val="0"/>
        <w:adjustRightInd w:val="0"/>
        <w:ind w:left="0" w:firstLine="709"/>
        <w:jc w:val="both"/>
      </w:pPr>
      <w:bookmarkStart w:id="46" w:name="Par32"/>
      <w:bookmarkEnd w:id="46"/>
      <w:r w:rsidRPr="00975F46">
        <w:t>Документами, подтверждающими расходование средств на цели, указанные в пункте 5 настоящего Положения, являются:</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 xml:space="preserve">документы на оплату стоимости проезда работника и членов его семьи к месту трудоустройства работника, провоза имущества работника </w:t>
      </w:r>
      <w:r w:rsidRPr="00975F46">
        <w:br/>
        <w:t xml:space="preserve">и членов его семьи к месту трудоустройства работника, в том числе на оплату услуг по оформлению проездных документов, предоставлению </w:t>
      </w:r>
      <w:r w:rsidRPr="00975F46">
        <w:br/>
        <w:t>в поездах постельных принадлежностей, провоз имущества к месту трудоустройства железнодорожным, водным, воздушным и автомобильным транспортом (квитанции, кассовые чеки);</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документы, подтверждающие факт перечисления или выплаты работнику работодателем суточных расходов на работника и членов его семьи за время следования к месту трудоустройства работника (платежная ведомость о выплаченных средствах, платежные документы о перечислении средств на лицевой счет работника, открытый в кредитной организации);</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 xml:space="preserve">документы на оплату проживания работника и членов его семьи </w:t>
      </w:r>
      <w:r w:rsidRPr="00975F46">
        <w:br/>
        <w:t xml:space="preserve">в период действия трудового договора, включая оплату найма жилого помещения, коммунальных услуг (договор найма жилого помещения, документы, подтверждающие фактическую оплату найма жилого помещения (акт приема-сдачи оказанных услуг, квитанция, кассовый чек, расписка </w:t>
      </w:r>
      <w:r w:rsidRPr="00975F46">
        <w:br/>
        <w:t>в получении средств);</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документы на приобретение готового жилого помещения:</w:t>
      </w:r>
    </w:p>
    <w:p w:rsidR="002323AC" w:rsidRPr="00975F46" w:rsidRDefault="002323AC" w:rsidP="002323AC">
      <w:pPr>
        <w:autoSpaceDE w:val="0"/>
        <w:autoSpaceDN w:val="0"/>
        <w:adjustRightInd w:val="0"/>
        <w:ind w:firstLine="709"/>
        <w:jc w:val="both"/>
      </w:pPr>
      <w:r w:rsidRPr="00975F46">
        <w:t>договор купли-продажи жилого помещения;</w:t>
      </w:r>
    </w:p>
    <w:p w:rsidR="002323AC" w:rsidRPr="00975F46" w:rsidRDefault="002323AC" w:rsidP="002323AC">
      <w:pPr>
        <w:autoSpaceDE w:val="0"/>
        <w:autoSpaceDN w:val="0"/>
        <w:adjustRightInd w:val="0"/>
        <w:ind w:firstLine="709"/>
        <w:jc w:val="both"/>
      </w:pPr>
      <w:r w:rsidRPr="00975F46">
        <w:t>свидетельство или выписка из Единого государственного реестра недвижимости о государственной регистрации права собственности на жилое помещение, полученное в результате реализации условий этого договора;</w:t>
      </w:r>
    </w:p>
    <w:p w:rsidR="002323AC" w:rsidRPr="00975F46" w:rsidRDefault="002323AC" w:rsidP="002323AC">
      <w:pPr>
        <w:autoSpaceDE w:val="0"/>
        <w:autoSpaceDN w:val="0"/>
        <w:adjustRightInd w:val="0"/>
        <w:ind w:firstLine="709"/>
        <w:jc w:val="both"/>
      </w:pPr>
      <w:r w:rsidRPr="00975F46">
        <w:t>платежные документы (квитанции к приходным ордерам, банковские выписки о перечислении денежных средств со счета покупателя на счет продавца, иные документы);</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 xml:space="preserve">документы на оплату пребывания в образовательной организации, реализующей образовательную программу дошкольного образования, </w:t>
      </w:r>
      <w:r w:rsidRPr="00975F46">
        <w:br/>
        <w:t xml:space="preserve">и обучения детей работника (договор, квитанции, банковские выписки </w:t>
      </w:r>
      <w:r w:rsidRPr="00975F46">
        <w:br/>
        <w:t>о перечислении денежных средств со счета работника на счет образовательной организации, иные документы);</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документы, подтверждающие затраты на бытовое обустройство (договоры, акты выполненных работ, накладные, счета-фактуры, товарные чеки и иные документы);</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документы, подтверждающие затраты на оплату услуг общественного питания, оказываемых работодателем;</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 xml:space="preserve">документы, подтверждающие выплату работникам, не имеющим стажа работы в районах Крайнего Севера и приравненных к ним местностях, стимулирующих выплат в виде компенсационной процентной надбавки </w:t>
      </w:r>
      <w:r w:rsidRPr="00975F46">
        <w:br/>
        <w:t>к заработной плате с первого дня работы;</w:t>
      </w:r>
    </w:p>
    <w:p w:rsidR="002323AC" w:rsidRPr="00975F46" w:rsidRDefault="002323AC" w:rsidP="00100686">
      <w:pPr>
        <w:numPr>
          <w:ilvl w:val="0"/>
          <w:numId w:val="40"/>
        </w:numPr>
        <w:tabs>
          <w:tab w:val="left" w:pos="1134"/>
        </w:tabs>
        <w:autoSpaceDE w:val="0"/>
        <w:autoSpaceDN w:val="0"/>
        <w:adjustRightInd w:val="0"/>
        <w:ind w:left="0" w:firstLine="709"/>
        <w:jc w:val="both"/>
      </w:pPr>
      <w:r w:rsidRPr="00975F46">
        <w:t xml:space="preserve">документы, подтверждающие факт перечисления или выплаты работодателем финансовых средств работнику в счет возмещения расходов, произведенных на цели, указанные в пункте 5 настоящего Положения (платежная ведомость о выплаченных средствах, платежные документы </w:t>
      </w:r>
      <w:r w:rsidRPr="00975F46">
        <w:br/>
        <w:t>о перечислении средств на лицевой счет работника, открытый в кредитной организации, иные документы).</w:t>
      </w:r>
    </w:p>
    <w:p w:rsidR="00363FD3" w:rsidRPr="00975F46" w:rsidRDefault="00363FD3" w:rsidP="00100686">
      <w:pPr>
        <w:numPr>
          <w:ilvl w:val="0"/>
          <w:numId w:val="40"/>
        </w:numPr>
        <w:tabs>
          <w:tab w:val="left" w:pos="1276"/>
        </w:tabs>
        <w:ind w:left="0" w:firstLine="709"/>
        <w:jc w:val="both"/>
      </w:pPr>
      <w:r w:rsidRPr="00975F46">
        <w:t>документы на приобретение транспортного средства, как механического типа, так и не механического:</w:t>
      </w:r>
    </w:p>
    <w:p w:rsidR="00363FD3" w:rsidRPr="00975F46" w:rsidRDefault="00EE5A09" w:rsidP="00EE5A09">
      <w:pPr>
        <w:ind w:firstLine="709"/>
        <w:jc w:val="both"/>
      </w:pPr>
      <w:r w:rsidRPr="00975F46">
        <w:t xml:space="preserve">1) </w:t>
      </w:r>
      <w:r w:rsidR="00363FD3" w:rsidRPr="00975F46">
        <w:t>договор купли-продажи транспортного средства;</w:t>
      </w:r>
    </w:p>
    <w:p w:rsidR="00363FD3" w:rsidRPr="00975F46" w:rsidRDefault="00EE5A09" w:rsidP="00363FD3">
      <w:pPr>
        <w:autoSpaceDE w:val="0"/>
        <w:autoSpaceDN w:val="0"/>
        <w:ind w:firstLine="709"/>
        <w:jc w:val="both"/>
      </w:pPr>
      <w:r w:rsidRPr="00975F46">
        <w:t xml:space="preserve">2) </w:t>
      </w:r>
      <w:r w:rsidR="00363FD3" w:rsidRPr="00975F46">
        <w:t>платежные документы (квитанции к приходным ордерам, банковские выписки о перечислении денежных средств со счета покупателя на счет продавца, иные документы);</w:t>
      </w:r>
    </w:p>
    <w:p w:rsidR="00363FD3" w:rsidRPr="00975F46" w:rsidRDefault="00EE5A09" w:rsidP="00363FD3">
      <w:pPr>
        <w:tabs>
          <w:tab w:val="left" w:pos="1134"/>
        </w:tabs>
        <w:autoSpaceDE w:val="0"/>
        <w:autoSpaceDN w:val="0"/>
        <w:adjustRightInd w:val="0"/>
        <w:ind w:firstLine="709"/>
        <w:jc w:val="both"/>
      </w:pPr>
      <w:r w:rsidRPr="00975F46">
        <w:t xml:space="preserve">3) </w:t>
      </w:r>
      <w:r w:rsidR="00363FD3" w:rsidRPr="00975F46">
        <w:t>документ, подтверждающий право управления транспортным средством соответствующего вида.</w:t>
      </w:r>
    </w:p>
    <w:p w:rsidR="002323AC" w:rsidRPr="00975F46" w:rsidRDefault="002323AC" w:rsidP="002323AC">
      <w:pPr>
        <w:autoSpaceDE w:val="0"/>
        <w:autoSpaceDN w:val="0"/>
        <w:adjustRightInd w:val="0"/>
        <w:ind w:firstLine="709"/>
        <w:jc w:val="both"/>
      </w:pPr>
      <w:r w:rsidRPr="00975F46">
        <w:t>При первичном представлении документов работодателем предъявляются копии документов, подтверждающих статус членов семьи работника.</w:t>
      </w:r>
    </w:p>
    <w:p w:rsidR="002323AC" w:rsidRPr="00975F46" w:rsidRDefault="002323AC" w:rsidP="00100686">
      <w:pPr>
        <w:numPr>
          <w:ilvl w:val="0"/>
          <w:numId w:val="22"/>
        </w:numPr>
        <w:tabs>
          <w:tab w:val="left" w:pos="1134"/>
        </w:tabs>
        <w:autoSpaceDE w:val="0"/>
        <w:autoSpaceDN w:val="0"/>
        <w:adjustRightInd w:val="0"/>
        <w:ind w:left="0" w:firstLine="709"/>
        <w:jc w:val="both"/>
      </w:pPr>
      <w:bookmarkStart w:id="47" w:name="Par50"/>
      <w:bookmarkEnd w:id="47"/>
      <w:r w:rsidRPr="00975F46">
        <w:t>Копии документов, указанных в пункте 6 настоящего Положения, должны быть заверены работодателем в установленном порядке или представлены с предъявлением подлинника.</w:t>
      </w:r>
    </w:p>
    <w:p w:rsidR="002323AC" w:rsidRPr="00975F46" w:rsidRDefault="002323AC" w:rsidP="002323AC">
      <w:pPr>
        <w:autoSpaceDE w:val="0"/>
        <w:autoSpaceDN w:val="0"/>
        <w:adjustRightInd w:val="0"/>
        <w:ind w:firstLine="709"/>
        <w:jc w:val="both"/>
      </w:pPr>
      <w:r w:rsidRPr="00975F46">
        <w:t>Ответственность за полноту и достоверность сведений, представляемых в министерство работодателем, несет работодатель.</w:t>
      </w:r>
    </w:p>
    <w:p w:rsidR="002323AC" w:rsidRPr="00975F46" w:rsidRDefault="002323AC" w:rsidP="00100686">
      <w:pPr>
        <w:numPr>
          <w:ilvl w:val="0"/>
          <w:numId w:val="22"/>
        </w:numPr>
        <w:tabs>
          <w:tab w:val="left" w:pos="1134"/>
        </w:tabs>
        <w:autoSpaceDE w:val="0"/>
        <w:autoSpaceDN w:val="0"/>
        <w:adjustRightInd w:val="0"/>
        <w:ind w:left="0" w:firstLine="709"/>
        <w:jc w:val="both"/>
      </w:pPr>
      <w:r w:rsidRPr="00975F46">
        <w:t>Министерство в течение 10 рабочих дней со дня поступления всех документов, указанных в пункте 7 настоящего Положения, осуществляет проверку представленных документов и сведений и принимает одно из следующих решений:</w:t>
      </w:r>
    </w:p>
    <w:p w:rsidR="002323AC" w:rsidRPr="00975F46" w:rsidRDefault="002323AC" w:rsidP="00100686">
      <w:pPr>
        <w:numPr>
          <w:ilvl w:val="0"/>
          <w:numId w:val="39"/>
        </w:numPr>
        <w:tabs>
          <w:tab w:val="left" w:pos="1134"/>
        </w:tabs>
        <w:autoSpaceDE w:val="0"/>
        <w:autoSpaceDN w:val="0"/>
        <w:adjustRightInd w:val="0"/>
        <w:ind w:left="0" w:firstLine="709"/>
        <w:jc w:val="both"/>
      </w:pPr>
      <w:r w:rsidRPr="00975F46">
        <w:t>о предоставлении работодателю финансовой поддержки в размере, определяемом в соответствии с разделом III настоящего Положения;</w:t>
      </w:r>
    </w:p>
    <w:p w:rsidR="002323AC" w:rsidRPr="00975F46" w:rsidRDefault="002323AC" w:rsidP="00100686">
      <w:pPr>
        <w:numPr>
          <w:ilvl w:val="0"/>
          <w:numId w:val="39"/>
        </w:numPr>
        <w:tabs>
          <w:tab w:val="left" w:pos="1134"/>
        </w:tabs>
        <w:autoSpaceDE w:val="0"/>
        <w:autoSpaceDN w:val="0"/>
        <w:adjustRightInd w:val="0"/>
        <w:ind w:left="0" w:firstLine="709"/>
        <w:jc w:val="both"/>
      </w:pPr>
      <w:bookmarkStart w:id="48" w:name="Par63"/>
      <w:bookmarkEnd w:id="48"/>
      <w:r w:rsidRPr="00975F46">
        <w:t>об отказе в предоставлении работодателю финансовой поддержки.</w:t>
      </w:r>
    </w:p>
    <w:p w:rsidR="002323AC" w:rsidRPr="00975F46" w:rsidRDefault="002323AC" w:rsidP="002323AC">
      <w:pPr>
        <w:autoSpaceDE w:val="0"/>
        <w:autoSpaceDN w:val="0"/>
        <w:adjustRightInd w:val="0"/>
        <w:ind w:firstLine="709"/>
        <w:jc w:val="both"/>
      </w:pPr>
      <w:r w:rsidRPr="00975F46">
        <w:t xml:space="preserve">Решение, указанное в подпункте 1 настоящего пункта, оформляется </w:t>
      </w:r>
      <w:r w:rsidRPr="00975F46">
        <w:br/>
        <w:t>в форме распоряжения министерства.</w:t>
      </w:r>
    </w:p>
    <w:p w:rsidR="002323AC" w:rsidRPr="00975F46" w:rsidRDefault="002323AC" w:rsidP="00100686">
      <w:pPr>
        <w:numPr>
          <w:ilvl w:val="0"/>
          <w:numId w:val="22"/>
        </w:numPr>
        <w:tabs>
          <w:tab w:val="left" w:pos="1276"/>
        </w:tabs>
        <w:autoSpaceDE w:val="0"/>
        <w:autoSpaceDN w:val="0"/>
        <w:adjustRightInd w:val="0"/>
        <w:ind w:left="0" w:firstLine="709"/>
        <w:jc w:val="both"/>
      </w:pPr>
      <w:r w:rsidRPr="00975F46">
        <w:rPr>
          <w:color w:val="000000"/>
        </w:rPr>
        <w:t>В течение 10 рабочих дней</w:t>
      </w:r>
      <w:r w:rsidRPr="00975F46">
        <w:t xml:space="preserve"> со дня подписания распоряжения </w:t>
      </w:r>
      <w:r w:rsidRPr="00975F46">
        <w:br/>
        <w:t>о предоставлении работодателю финансовой поддержки министерство осуществляет перечисление суммы финансовой поддержки на расчетный счет работодателя.</w:t>
      </w:r>
    </w:p>
    <w:p w:rsidR="002323AC" w:rsidRPr="00975F46" w:rsidRDefault="002323AC" w:rsidP="00100686">
      <w:pPr>
        <w:numPr>
          <w:ilvl w:val="0"/>
          <w:numId w:val="22"/>
        </w:numPr>
        <w:tabs>
          <w:tab w:val="left" w:pos="1276"/>
        </w:tabs>
        <w:autoSpaceDE w:val="0"/>
        <w:autoSpaceDN w:val="0"/>
        <w:adjustRightInd w:val="0"/>
        <w:ind w:left="0" w:firstLine="709"/>
        <w:jc w:val="both"/>
      </w:pPr>
      <w:r w:rsidRPr="00975F46">
        <w:t>Министерство принимает решение, указанное в подпункте 2 пункта 9 настоящего Положения, в случаях:</w:t>
      </w:r>
    </w:p>
    <w:p w:rsidR="002323AC" w:rsidRPr="00975F46" w:rsidRDefault="002323AC" w:rsidP="00100686">
      <w:pPr>
        <w:numPr>
          <w:ilvl w:val="0"/>
          <w:numId w:val="38"/>
        </w:numPr>
        <w:tabs>
          <w:tab w:val="left" w:pos="1134"/>
        </w:tabs>
        <w:autoSpaceDE w:val="0"/>
        <w:autoSpaceDN w:val="0"/>
        <w:adjustRightInd w:val="0"/>
        <w:ind w:left="0" w:firstLine="709"/>
        <w:jc w:val="both"/>
      </w:pPr>
      <w:r w:rsidRPr="00975F46">
        <w:t xml:space="preserve">представления работодателем документов, оформление и порядок представления которых не соответствуют требованиям, предусмотренным пунктами 6 и </w:t>
      </w:r>
      <w:hyperlink w:anchor="Par50" w:history="1">
        <w:r w:rsidRPr="00975F46">
          <w:t>8</w:t>
        </w:r>
      </w:hyperlink>
      <w:r w:rsidRPr="00975F46">
        <w:t xml:space="preserve"> настоящего Положения;</w:t>
      </w:r>
    </w:p>
    <w:p w:rsidR="002323AC" w:rsidRPr="00975F46" w:rsidRDefault="002323AC" w:rsidP="00100686">
      <w:pPr>
        <w:numPr>
          <w:ilvl w:val="0"/>
          <w:numId w:val="38"/>
        </w:numPr>
        <w:tabs>
          <w:tab w:val="left" w:pos="1134"/>
        </w:tabs>
        <w:autoSpaceDE w:val="0"/>
        <w:autoSpaceDN w:val="0"/>
        <w:adjustRightInd w:val="0"/>
        <w:ind w:left="0" w:firstLine="709"/>
        <w:jc w:val="both"/>
      </w:pPr>
      <w:r w:rsidRPr="00975F46">
        <w:t>представления работодателем документов, указанных в пункте 6 настоящего Положения, не в полном объеме;</w:t>
      </w:r>
    </w:p>
    <w:p w:rsidR="002323AC" w:rsidRPr="00975F46" w:rsidRDefault="002323AC" w:rsidP="00100686">
      <w:pPr>
        <w:numPr>
          <w:ilvl w:val="0"/>
          <w:numId w:val="38"/>
        </w:numPr>
        <w:tabs>
          <w:tab w:val="left" w:pos="1134"/>
        </w:tabs>
        <w:autoSpaceDE w:val="0"/>
        <w:autoSpaceDN w:val="0"/>
        <w:adjustRightInd w:val="0"/>
        <w:ind w:left="0" w:firstLine="709"/>
        <w:jc w:val="both"/>
      </w:pPr>
      <w:r w:rsidRPr="00975F46">
        <w:t>представления работодателем недостоверных сведений;</w:t>
      </w:r>
    </w:p>
    <w:p w:rsidR="002323AC" w:rsidRPr="00975F46" w:rsidRDefault="002323AC" w:rsidP="00100686">
      <w:pPr>
        <w:numPr>
          <w:ilvl w:val="0"/>
          <w:numId w:val="38"/>
        </w:numPr>
        <w:tabs>
          <w:tab w:val="left" w:pos="1134"/>
        </w:tabs>
        <w:autoSpaceDE w:val="0"/>
        <w:autoSpaceDN w:val="0"/>
        <w:adjustRightInd w:val="0"/>
        <w:ind w:left="0" w:firstLine="709"/>
        <w:jc w:val="both"/>
      </w:pPr>
      <w:r w:rsidRPr="00975F46">
        <w:t>несоответствия работодателя требованиям, предусмотренным пунктом 4 настоящего Положения;</w:t>
      </w:r>
    </w:p>
    <w:p w:rsidR="002323AC" w:rsidRPr="00975F46" w:rsidRDefault="002323AC" w:rsidP="00100686">
      <w:pPr>
        <w:numPr>
          <w:ilvl w:val="0"/>
          <w:numId w:val="38"/>
        </w:numPr>
        <w:tabs>
          <w:tab w:val="left" w:pos="1134"/>
        </w:tabs>
        <w:autoSpaceDE w:val="0"/>
        <w:autoSpaceDN w:val="0"/>
        <w:adjustRightInd w:val="0"/>
        <w:ind w:left="0" w:firstLine="709"/>
        <w:jc w:val="both"/>
      </w:pPr>
      <w:r w:rsidRPr="00975F46">
        <w:t>наличия задолженности по страховым взносам на день обращения за предоставлением финансовой поддержки;</w:t>
      </w:r>
    </w:p>
    <w:p w:rsidR="002323AC" w:rsidRPr="00975F46" w:rsidRDefault="002323AC" w:rsidP="00100686">
      <w:pPr>
        <w:numPr>
          <w:ilvl w:val="0"/>
          <w:numId w:val="38"/>
        </w:numPr>
        <w:tabs>
          <w:tab w:val="left" w:pos="1134"/>
        </w:tabs>
        <w:autoSpaceDE w:val="0"/>
        <w:autoSpaceDN w:val="0"/>
        <w:adjustRightInd w:val="0"/>
        <w:ind w:left="0" w:firstLine="709"/>
        <w:jc w:val="both"/>
      </w:pPr>
      <w:r w:rsidRPr="00975F46">
        <w:t>начала процедуры возврата сертификата на привлечение трудовых ресурсов в соответствии с разделом V настоящего Положения.</w:t>
      </w:r>
    </w:p>
    <w:p w:rsidR="002323AC" w:rsidRPr="00975F46" w:rsidRDefault="002323AC" w:rsidP="00100686">
      <w:pPr>
        <w:numPr>
          <w:ilvl w:val="0"/>
          <w:numId w:val="22"/>
        </w:numPr>
        <w:tabs>
          <w:tab w:val="left" w:pos="1276"/>
        </w:tabs>
        <w:autoSpaceDE w:val="0"/>
        <w:autoSpaceDN w:val="0"/>
        <w:adjustRightInd w:val="0"/>
        <w:ind w:left="0" w:firstLine="709"/>
        <w:jc w:val="both"/>
      </w:pPr>
      <w:r w:rsidRPr="00975F46">
        <w:t>В случае отказа в предоставлении финансовой поддержки министерство в 10-дневный срок со дня принятия такого решения направляет работодателю письменное уведомление об отказе в предоставлении финансовой поддержки с указанием причины отказа и порядка обжалования.</w:t>
      </w:r>
    </w:p>
    <w:p w:rsidR="002323AC" w:rsidRPr="00975F46" w:rsidRDefault="002323AC" w:rsidP="00100686">
      <w:pPr>
        <w:numPr>
          <w:ilvl w:val="0"/>
          <w:numId w:val="22"/>
        </w:numPr>
        <w:tabs>
          <w:tab w:val="left" w:pos="1276"/>
        </w:tabs>
        <w:autoSpaceDE w:val="0"/>
        <w:autoSpaceDN w:val="0"/>
        <w:adjustRightInd w:val="0"/>
        <w:ind w:left="0" w:firstLine="709"/>
        <w:jc w:val="both"/>
      </w:pPr>
      <w:r w:rsidRPr="00975F46">
        <w:t xml:space="preserve">Работодатель вправе обжаловать отказ министерства </w:t>
      </w:r>
      <w:r w:rsidRPr="00975F46">
        <w:br/>
        <w:t>в предоставлении финансовой поддержки в установленном законодательством Российской Федерации порядке или повторно представить документы на получение финансовой поддержки после устранения причин отказа.</w:t>
      </w:r>
    </w:p>
    <w:p w:rsidR="002323AC" w:rsidRPr="00975F46" w:rsidRDefault="002323AC" w:rsidP="00100686">
      <w:pPr>
        <w:numPr>
          <w:ilvl w:val="0"/>
          <w:numId w:val="22"/>
        </w:numPr>
        <w:tabs>
          <w:tab w:val="left" w:pos="1276"/>
        </w:tabs>
        <w:autoSpaceDE w:val="0"/>
        <w:autoSpaceDN w:val="0"/>
        <w:adjustRightInd w:val="0"/>
        <w:ind w:left="0" w:firstLine="709"/>
        <w:jc w:val="both"/>
      </w:pPr>
      <w:r w:rsidRPr="00975F46">
        <w:t>Работодатель вправе обращаться за получением финансовой поддержки, предусмотренной сертификатом, единовременно либо неоднократно в пределах максимального размера финансовой поддержки, предоставляемой работодателю на одного работника, и срока действия Программы, но не позднее 15 декабря текущего года.</w:t>
      </w:r>
    </w:p>
    <w:p w:rsidR="002323AC" w:rsidRPr="00975F46" w:rsidRDefault="002323AC" w:rsidP="002323AC">
      <w:pPr>
        <w:autoSpaceDE w:val="0"/>
        <w:autoSpaceDN w:val="0"/>
        <w:adjustRightInd w:val="0"/>
        <w:jc w:val="both"/>
      </w:pPr>
    </w:p>
    <w:p w:rsidR="002323AC" w:rsidRPr="00975F46" w:rsidRDefault="002323AC" w:rsidP="002323AC">
      <w:pPr>
        <w:autoSpaceDE w:val="0"/>
        <w:autoSpaceDN w:val="0"/>
        <w:adjustRightInd w:val="0"/>
        <w:jc w:val="center"/>
        <w:outlineLvl w:val="0"/>
        <w:rPr>
          <w:b/>
          <w:bCs/>
        </w:rPr>
      </w:pPr>
      <w:r w:rsidRPr="00975F46">
        <w:rPr>
          <w:b/>
          <w:bCs/>
        </w:rPr>
        <w:t>III. Размер финансовой поддержки</w:t>
      </w:r>
    </w:p>
    <w:p w:rsidR="002323AC" w:rsidRPr="00975F46" w:rsidRDefault="002323AC" w:rsidP="002323AC">
      <w:pPr>
        <w:autoSpaceDE w:val="0"/>
        <w:autoSpaceDN w:val="0"/>
        <w:adjustRightInd w:val="0"/>
        <w:jc w:val="both"/>
      </w:pPr>
    </w:p>
    <w:p w:rsidR="002323AC" w:rsidRPr="00975F46" w:rsidRDefault="002323AC" w:rsidP="00100686">
      <w:pPr>
        <w:numPr>
          <w:ilvl w:val="0"/>
          <w:numId w:val="22"/>
        </w:numPr>
        <w:tabs>
          <w:tab w:val="left" w:pos="1276"/>
        </w:tabs>
        <w:autoSpaceDE w:val="0"/>
        <w:autoSpaceDN w:val="0"/>
        <w:adjustRightInd w:val="0"/>
        <w:ind w:left="0" w:firstLine="709"/>
        <w:jc w:val="both"/>
      </w:pPr>
      <w:bookmarkStart w:id="49" w:name="Par85"/>
      <w:bookmarkEnd w:id="49"/>
      <w:r w:rsidRPr="00975F46">
        <w:t xml:space="preserve">Максимальный размер финансовой поддержки, предоставляемой работодателю на одного работника, составляет 225 тыс. рублей. </w:t>
      </w:r>
    </w:p>
    <w:p w:rsidR="002323AC" w:rsidRPr="00975F46" w:rsidRDefault="002323AC" w:rsidP="00100686">
      <w:pPr>
        <w:numPr>
          <w:ilvl w:val="0"/>
          <w:numId w:val="22"/>
        </w:numPr>
        <w:tabs>
          <w:tab w:val="left" w:pos="1276"/>
        </w:tabs>
        <w:autoSpaceDE w:val="0"/>
        <w:autoSpaceDN w:val="0"/>
        <w:adjustRightInd w:val="0"/>
        <w:ind w:left="0" w:firstLine="709"/>
        <w:jc w:val="both"/>
      </w:pPr>
      <w:r w:rsidRPr="00975F46">
        <w:t>Размер финансовой поддержки, предоставляемой работодателю на основании документов, указанных в пункте 6 настоящего Положения, определяется министерством исходя из документально подтвержденных затрат работодателя на оказание работнику мер поддержки, включая компенсации и иные выплаты (далее – затраты работодателя).</w:t>
      </w:r>
    </w:p>
    <w:p w:rsidR="002323AC" w:rsidRPr="00975F46" w:rsidRDefault="002323AC" w:rsidP="002323AC">
      <w:pPr>
        <w:autoSpaceDE w:val="0"/>
        <w:autoSpaceDN w:val="0"/>
        <w:adjustRightInd w:val="0"/>
        <w:jc w:val="both"/>
      </w:pPr>
    </w:p>
    <w:p w:rsidR="002323AC" w:rsidRPr="00975F46" w:rsidRDefault="002323AC" w:rsidP="002323AC">
      <w:pPr>
        <w:autoSpaceDE w:val="0"/>
        <w:autoSpaceDN w:val="0"/>
        <w:adjustRightInd w:val="0"/>
        <w:jc w:val="center"/>
        <w:outlineLvl w:val="0"/>
        <w:rPr>
          <w:b/>
          <w:bCs/>
        </w:rPr>
      </w:pPr>
      <w:r w:rsidRPr="00975F46">
        <w:rPr>
          <w:b/>
          <w:bCs/>
        </w:rPr>
        <w:t>IV. Осуществление контроля за соблюдением работодателями</w:t>
      </w:r>
    </w:p>
    <w:p w:rsidR="002323AC" w:rsidRPr="00975F46" w:rsidRDefault="002323AC" w:rsidP="002323AC">
      <w:pPr>
        <w:autoSpaceDE w:val="0"/>
        <w:autoSpaceDN w:val="0"/>
        <w:adjustRightInd w:val="0"/>
        <w:jc w:val="center"/>
        <w:rPr>
          <w:b/>
          <w:bCs/>
        </w:rPr>
      </w:pPr>
      <w:r w:rsidRPr="00975F46">
        <w:rPr>
          <w:b/>
          <w:bCs/>
        </w:rPr>
        <w:t>условий предоставления финансовой поддержки и целевым</w:t>
      </w:r>
    </w:p>
    <w:p w:rsidR="002323AC" w:rsidRPr="00975F46" w:rsidRDefault="002323AC" w:rsidP="002323AC">
      <w:pPr>
        <w:autoSpaceDE w:val="0"/>
        <w:autoSpaceDN w:val="0"/>
        <w:adjustRightInd w:val="0"/>
        <w:jc w:val="center"/>
        <w:rPr>
          <w:b/>
          <w:bCs/>
        </w:rPr>
      </w:pPr>
      <w:r w:rsidRPr="00975F46">
        <w:rPr>
          <w:b/>
          <w:bCs/>
        </w:rPr>
        <w:t>использованием финансовых средств</w:t>
      </w:r>
    </w:p>
    <w:p w:rsidR="002323AC" w:rsidRPr="00975F46" w:rsidRDefault="002323AC" w:rsidP="002323AC">
      <w:pPr>
        <w:autoSpaceDE w:val="0"/>
        <w:autoSpaceDN w:val="0"/>
        <w:adjustRightInd w:val="0"/>
        <w:jc w:val="both"/>
      </w:pPr>
    </w:p>
    <w:p w:rsidR="002323AC" w:rsidRPr="00975F46" w:rsidRDefault="002323AC" w:rsidP="00100686">
      <w:pPr>
        <w:numPr>
          <w:ilvl w:val="0"/>
          <w:numId w:val="22"/>
        </w:numPr>
        <w:tabs>
          <w:tab w:val="left" w:pos="1276"/>
        </w:tabs>
        <w:autoSpaceDE w:val="0"/>
        <w:autoSpaceDN w:val="0"/>
        <w:adjustRightInd w:val="0"/>
        <w:ind w:left="0" w:firstLine="709"/>
        <w:jc w:val="both"/>
      </w:pPr>
      <w:r w:rsidRPr="00975F46">
        <w:t xml:space="preserve">Министерство осуществляет контроль за соблюдением работодателями условий предоставления финансовой поддержки, в том числе посредством анализа информации о поступивших страховых взносах </w:t>
      </w:r>
      <w:r w:rsidRPr="00975F46">
        <w:br/>
        <w:t>в государственные внебюджетные фонды.</w:t>
      </w:r>
    </w:p>
    <w:p w:rsidR="00363FD3" w:rsidRPr="00975F46" w:rsidRDefault="00363FD3" w:rsidP="00363FD3">
      <w:pPr>
        <w:widowControl w:val="0"/>
        <w:autoSpaceDE w:val="0"/>
        <w:autoSpaceDN w:val="0"/>
        <w:adjustRightInd w:val="0"/>
        <w:ind w:firstLine="709"/>
        <w:contextualSpacing/>
        <w:jc w:val="both"/>
      </w:pPr>
      <w:r w:rsidRPr="00975F46">
        <w:t>17</w:t>
      </w:r>
      <w:r w:rsidRPr="00975F46">
        <w:rPr>
          <w:vertAlign w:val="superscript"/>
        </w:rPr>
        <w:t>1</w:t>
      </w:r>
      <w:r w:rsidRPr="00975F46">
        <w:t xml:space="preserve">. Результатом предоставления финансовой поддержки является привлечение работников для трудоустройства из субъекта Российской Федерации, не включенного в перечень субъектов Российской Федерации, привлечение трудовых ресурсов в которые является приоритетным, </w:t>
      </w:r>
      <w:r w:rsidRPr="00975F46">
        <w:br/>
        <w:t>в соответствии с сертификатом</w:t>
      </w:r>
      <w:r w:rsidR="00D31534" w:rsidRPr="00975F46">
        <w:t xml:space="preserve"> до 30 декабря текущего календарного года</w:t>
      </w:r>
      <w:r w:rsidRPr="00975F46">
        <w:t>.</w:t>
      </w:r>
    </w:p>
    <w:p w:rsidR="00363FD3" w:rsidRPr="00975F46" w:rsidRDefault="00363FD3" w:rsidP="00363FD3">
      <w:pPr>
        <w:widowControl w:val="0"/>
        <w:autoSpaceDE w:val="0"/>
        <w:autoSpaceDN w:val="0"/>
        <w:adjustRightInd w:val="0"/>
        <w:ind w:firstLine="709"/>
        <w:contextualSpacing/>
        <w:jc w:val="both"/>
      </w:pPr>
      <w:r w:rsidRPr="00975F46">
        <w:t>Показателями результата использования финансовой поддержки являются:</w:t>
      </w:r>
    </w:p>
    <w:p w:rsidR="00363FD3" w:rsidRPr="00975F46" w:rsidRDefault="00363FD3" w:rsidP="00363FD3">
      <w:pPr>
        <w:autoSpaceDE w:val="0"/>
        <w:autoSpaceDN w:val="0"/>
        <w:adjustRightInd w:val="0"/>
        <w:ind w:firstLine="709"/>
        <w:jc w:val="both"/>
      </w:pPr>
      <w:r w:rsidRPr="00975F46">
        <w:t>1) численность работников, привлеченных для трудоустройства из субъекта Российской Федерации, не включенного в перечень субъектов Российской Федерации, привлечение трудовых ресурсов в которые является приоритетным;</w:t>
      </w:r>
    </w:p>
    <w:p w:rsidR="00363FD3" w:rsidRPr="00975F46" w:rsidRDefault="00363FD3" w:rsidP="00363FD3">
      <w:pPr>
        <w:autoSpaceDE w:val="0"/>
        <w:autoSpaceDN w:val="0"/>
        <w:adjustRightInd w:val="0"/>
        <w:ind w:firstLine="709"/>
        <w:jc w:val="both"/>
      </w:pPr>
      <w:r w:rsidRPr="00975F46">
        <w:t>2) объ</w:t>
      </w:r>
      <w:r w:rsidR="00EE5A09" w:rsidRPr="00975F46">
        <w:t>е</w:t>
      </w:r>
      <w:r w:rsidRPr="00975F46">
        <w:t>м средств, затраченных работодателем на оказание мер поддержки привлеченным работникам, включая компенсации и иные выплаты;</w:t>
      </w:r>
    </w:p>
    <w:p w:rsidR="001D2D92" w:rsidRPr="00975F46" w:rsidRDefault="00363FD3" w:rsidP="001D2D92">
      <w:pPr>
        <w:tabs>
          <w:tab w:val="left" w:pos="1276"/>
        </w:tabs>
        <w:autoSpaceDE w:val="0"/>
        <w:autoSpaceDN w:val="0"/>
        <w:adjustRightInd w:val="0"/>
        <w:ind w:firstLine="709"/>
        <w:jc w:val="both"/>
      </w:pPr>
      <w:r w:rsidRPr="00975F46">
        <w:t>3) срок действия трудового договора, заключенного с привлеченным работником.</w:t>
      </w:r>
    </w:p>
    <w:p w:rsidR="001D2D92" w:rsidRPr="00975F46" w:rsidRDefault="001D2D92" w:rsidP="00D31534">
      <w:pPr>
        <w:tabs>
          <w:tab w:val="left" w:pos="1276"/>
        </w:tabs>
        <w:autoSpaceDE w:val="0"/>
        <w:autoSpaceDN w:val="0"/>
        <w:adjustRightInd w:val="0"/>
        <w:ind w:firstLine="709"/>
        <w:jc w:val="both"/>
      </w:pPr>
      <w:r w:rsidRPr="00975F46">
        <w:t>18</w:t>
      </w:r>
      <w:r w:rsidRPr="00975F46">
        <w:tab/>
      </w:r>
      <w:r w:rsidR="00D31534" w:rsidRPr="00975F46">
        <w:t>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1D2D92" w:rsidRPr="00975F46" w:rsidRDefault="001D2D92" w:rsidP="001D2D92">
      <w:pPr>
        <w:autoSpaceDE w:val="0"/>
        <w:autoSpaceDN w:val="0"/>
        <w:adjustRightInd w:val="0"/>
        <w:ind w:firstLine="540"/>
        <w:jc w:val="both"/>
      </w:pPr>
      <w:r w:rsidRPr="00975F46">
        <w:t xml:space="preserve">В случае выявления министерством и (или) органами государственного финансового контроля Архангельской области нарушения работодателем условий, целей и порядка предоставления субсидии, условий договоров (соглашений), заключенных в целях исполнения обязательств предоставления финансовой поддержки, а также в случае </w:t>
      </w:r>
      <w:proofErr w:type="spellStart"/>
      <w:r w:rsidRPr="00975F46">
        <w:t>недостижения</w:t>
      </w:r>
      <w:proofErr w:type="spellEnd"/>
      <w:r w:rsidRPr="00975F46">
        <w:t xml:space="preserve"> показателей результата предоставления финансовой поддержки, соответствующий объем субсидии подлежит возврату в областной бюджет </w:t>
      </w:r>
      <w:r w:rsidR="00A405EA" w:rsidRPr="00975F46">
        <w:br/>
      </w:r>
      <w:r w:rsidRPr="00975F46">
        <w:t>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
    <w:p w:rsidR="001D2D92" w:rsidRPr="00975F46" w:rsidRDefault="001D2D92" w:rsidP="001D2D92">
      <w:pPr>
        <w:autoSpaceDE w:val="0"/>
        <w:autoSpaceDN w:val="0"/>
        <w:adjustRightInd w:val="0"/>
        <w:ind w:firstLine="540"/>
        <w:jc w:val="both"/>
      </w:pPr>
      <w:r w:rsidRPr="00975F46">
        <w:t xml:space="preserve">При </w:t>
      </w:r>
      <w:proofErr w:type="spellStart"/>
      <w:r w:rsidRPr="00975F46">
        <w:t>невозврате</w:t>
      </w:r>
      <w:proofErr w:type="spellEnd"/>
      <w:r w:rsidRPr="00975F46">
        <w:t xml:space="preserve"> средств субсидии в сроки, установленные абзацем вторым настоящего пункта, министерство в течение 10 рабочих дней со дня истечения срока, установленного абзацем вторым настоящего пункта, обращается в суд с исковым заявлением о взыскании средств субсидии, </w:t>
      </w:r>
      <w:r w:rsidRPr="00975F46">
        <w:br/>
        <w:t>а также пеней за просрочку их возврата.</w:t>
      </w:r>
      <w:r w:rsidR="00D31534" w:rsidRPr="00975F46">
        <w:t xml:space="preserve"> Указанный срок не является </w:t>
      </w:r>
      <w:proofErr w:type="spellStart"/>
      <w:r w:rsidR="00D31534" w:rsidRPr="00975F46">
        <w:t>пресекательным</w:t>
      </w:r>
      <w:proofErr w:type="spellEnd"/>
      <w:r w:rsidR="00D31534" w:rsidRPr="00975F46">
        <w:t>.</w:t>
      </w:r>
    </w:p>
    <w:p w:rsidR="001D2D92" w:rsidRPr="00C0448B" w:rsidRDefault="001D2D92" w:rsidP="001D2D92">
      <w:pPr>
        <w:autoSpaceDE w:val="0"/>
        <w:autoSpaceDN w:val="0"/>
        <w:adjustRightInd w:val="0"/>
        <w:ind w:firstLine="540"/>
        <w:jc w:val="both"/>
      </w:pPr>
      <w:r w:rsidRPr="00975F46">
        <w:t xml:space="preserve">Обязательными условиями предоставления финансовой поддержки являются согласие работодателя и лиц, являющихся поставщиками (подрядчиками, исполнителями) по договорам (соглашениям), заключенным в целях исполнения обязательств предоставления финансовой поддержки, на осуществление министерством и органами государственного финансового контроля Архангельской области проверок соблюдения ими условий, целей </w:t>
      </w:r>
      <w:r w:rsidR="00A405EA" w:rsidRPr="00975F46">
        <w:br/>
      </w:r>
      <w:r w:rsidRPr="00975F46">
        <w:t>и порядка предоставления финансовой поддержки, а также запрет приобретения за счет средств финансовой поддержки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C0448B">
        <w:t>) высокотехнологичного импортного оборудования</w:t>
      </w:r>
      <w:r w:rsidR="00896765" w:rsidRPr="00C0448B">
        <w:t xml:space="preserve">, сырья и комплектующих изделий </w:t>
      </w:r>
      <w:r w:rsidR="00896765" w:rsidRPr="00C0448B">
        <w:rPr>
          <w:i/>
          <w:sz w:val="22"/>
          <w:szCs w:val="22"/>
        </w:rPr>
        <w:t>(в ред. от 14.10.2020 № 685-пп)</w:t>
      </w:r>
      <w:r w:rsidRPr="00C0448B">
        <w:rPr>
          <w:i/>
          <w:sz w:val="22"/>
          <w:szCs w:val="22"/>
        </w:rPr>
        <w:t>.</w:t>
      </w:r>
    </w:p>
    <w:p w:rsidR="002323AC" w:rsidRPr="00C0448B" w:rsidRDefault="002323AC" w:rsidP="002323AC">
      <w:pPr>
        <w:autoSpaceDE w:val="0"/>
        <w:autoSpaceDN w:val="0"/>
        <w:adjustRightInd w:val="0"/>
        <w:ind w:firstLine="709"/>
        <w:jc w:val="both"/>
      </w:pPr>
    </w:p>
    <w:p w:rsidR="002323AC" w:rsidRPr="00C0448B" w:rsidRDefault="002323AC" w:rsidP="002323AC">
      <w:pPr>
        <w:autoSpaceDE w:val="0"/>
        <w:autoSpaceDN w:val="0"/>
        <w:adjustRightInd w:val="0"/>
        <w:jc w:val="center"/>
        <w:outlineLvl w:val="0"/>
        <w:rPr>
          <w:b/>
          <w:bCs/>
        </w:rPr>
      </w:pPr>
      <w:bookmarkStart w:id="50" w:name="Par97"/>
      <w:bookmarkEnd w:id="50"/>
      <w:r w:rsidRPr="00C0448B">
        <w:rPr>
          <w:b/>
          <w:bCs/>
        </w:rPr>
        <w:t>V. Порядок возврата сертификата на привлечение</w:t>
      </w:r>
    </w:p>
    <w:p w:rsidR="002323AC" w:rsidRPr="00C0448B" w:rsidRDefault="002323AC" w:rsidP="002323AC">
      <w:pPr>
        <w:autoSpaceDE w:val="0"/>
        <w:autoSpaceDN w:val="0"/>
        <w:adjustRightInd w:val="0"/>
        <w:jc w:val="center"/>
        <w:rPr>
          <w:b/>
          <w:bCs/>
        </w:rPr>
      </w:pPr>
      <w:r w:rsidRPr="00C0448B">
        <w:rPr>
          <w:b/>
          <w:bCs/>
        </w:rPr>
        <w:t>трудовых ресурсов и финансовых средств</w:t>
      </w:r>
    </w:p>
    <w:p w:rsidR="002323AC" w:rsidRPr="00C0448B" w:rsidRDefault="002323AC" w:rsidP="002323AC">
      <w:pPr>
        <w:autoSpaceDE w:val="0"/>
        <w:autoSpaceDN w:val="0"/>
        <w:adjustRightInd w:val="0"/>
        <w:jc w:val="both"/>
      </w:pPr>
    </w:p>
    <w:p w:rsidR="002323AC" w:rsidRPr="00C0448B" w:rsidRDefault="002323AC" w:rsidP="00100686">
      <w:pPr>
        <w:numPr>
          <w:ilvl w:val="0"/>
          <w:numId w:val="22"/>
        </w:numPr>
        <w:tabs>
          <w:tab w:val="left" w:pos="1276"/>
        </w:tabs>
        <w:autoSpaceDE w:val="0"/>
        <w:autoSpaceDN w:val="0"/>
        <w:adjustRightInd w:val="0"/>
        <w:ind w:left="0" w:firstLine="709"/>
        <w:jc w:val="both"/>
      </w:pPr>
      <w:bookmarkStart w:id="51" w:name="Par100"/>
      <w:bookmarkEnd w:id="51"/>
      <w:r w:rsidRPr="00C0448B">
        <w:t xml:space="preserve">Сертификат, выданный работодателю, подлежит возврату </w:t>
      </w:r>
      <w:r w:rsidRPr="00C0448B">
        <w:br/>
        <w:t>в случаях, установленных пунктом 11 статьи 22.3 Закона о занятости.</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Работодатель обязан вернуть сертификат в министерство в течение 15 рабочих дней со дня наступления одного из случаев, установленных пунктом 11 статьи 22.3 Закона о занятости.</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При возврате к сертификату работодателем прилагаются следующие документы:</w:t>
      </w:r>
    </w:p>
    <w:p w:rsidR="002323AC" w:rsidRPr="00C0448B" w:rsidRDefault="002323AC" w:rsidP="00100686">
      <w:pPr>
        <w:numPr>
          <w:ilvl w:val="0"/>
          <w:numId w:val="37"/>
        </w:numPr>
        <w:tabs>
          <w:tab w:val="left" w:pos="1134"/>
        </w:tabs>
        <w:autoSpaceDE w:val="0"/>
        <w:autoSpaceDN w:val="0"/>
        <w:adjustRightInd w:val="0"/>
        <w:ind w:left="0" w:firstLine="709"/>
        <w:jc w:val="both"/>
      </w:pPr>
      <w:r w:rsidRPr="00C0448B">
        <w:t>заявление о возврате сертификата в свободной форме;</w:t>
      </w:r>
    </w:p>
    <w:p w:rsidR="002323AC" w:rsidRPr="00C0448B" w:rsidRDefault="002323AC" w:rsidP="00100686">
      <w:pPr>
        <w:numPr>
          <w:ilvl w:val="0"/>
          <w:numId w:val="37"/>
        </w:numPr>
        <w:tabs>
          <w:tab w:val="left" w:pos="1134"/>
        </w:tabs>
        <w:autoSpaceDE w:val="0"/>
        <w:autoSpaceDN w:val="0"/>
        <w:adjustRightInd w:val="0"/>
        <w:ind w:left="0" w:firstLine="709"/>
        <w:jc w:val="both"/>
        <w:rPr>
          <w:rFonts w:eastAsia="Calibri"/>
        </w:rPr>
      </w:pPr>
      <w:r w:rsidRPr="00C0448B">
        <w:t xml:space="preserve">документ, подтверждающий наступление следующих случаев: </w:t>
      </w:r>
    </w:p>
    <w:p w:rsidR="002323AC" w:rsidRPr="00C0448B" w:rsidRDefault="002323AC" w:rsidP="002323AC">
      <w:pPr>
        <w:tabs>
          <w:tab w:val="left" w:pos="1134"/>
        </w:tabs>
        <w:autoSpaceDE w:val="0"/>
        <w:autoSpaceDN w:val="0"/>
        <w:adjustRightInd w:val="0"/>
        <w:ind w:firstLine="709"/>
        <w:jc w:val="both"/>
        <w:rPr>
          <w:rFonts w:eastAsia="Calibri"/>
        </w:rPr>
      </w:pPr>
      <w:r w:rsidRPr="00C0448B">
        <w:rPr>
          <w:rFonts w:eastAsia="Calibri"/>
        </w:rPr>
        <w:t xml:space="preserve">возбуждение в отношении работодателя производства по делу </w:t>
      </w:r>
      <w:r w:rsidRPr="00C0448B">
        <w:rPr>
          <w:rFonts w:eastAsia="Calibri"/>
        </w:rPr>
        <w:br/>
        <w:t>о банкротстве;</w:t>
      </w:r>
    </w:p>
    <w:p w:rsidR="002323AC" w:rsidRPr="00C0448B" w:rsidRDefault="002323AC" w:rsidP="002323AC">
      <w:pPr>
        <w:tabs>
          <w:tab w:val="left" w:pos="1134"/>
        </w:tabs>
        <w:autoSpaceDE w:val="0"/>
        <w:autoSpaceDN w:val="0"/>
        <w:adjustRightInd w:val="0"/>
        <w:ind w:firstLine="709"/>
        <w:jc w:val="both"/>
        <w:rPr>
          <w:rFonts w:eastAsia="Calibri"/>
        </w:rPr>
      </w:pPr>
      <w:r w:rsidRPr="00C0448B">
        <w:rPr>
          <w:rFonts w:eastAsia="Calibri"/>
        </w:rPr>
        <w:t>принятие решения о ликвидации юридического лица;</w:t>
      </w:r>
    </w:p>
    <w:p w:rsidR="002323AC" w:rsidRPr="00C0448B" w:rsidRDefault="002323AC" w:rsidP="002323AC">
      <w:pPr>
        <w:tabs>
          <w:tab w:val="left" w:pos="1134"/>
        </w:tabs>
        <w:autoSpaceDE w:val="0"/>
        <w:autoSpaceDN w:val="0"/>
        <w:adjustRightInd w:val="0"/>
        <w:ind w:firstLine="709"/>
        <w:jc w:val="both"/>
        <w:rPr>
          <w:rFonts w:eastAsia="Calibri"/>
        </w:rPr>
      </w:pPr>
      <w:r w:rsidRPr="00C0448B">
        <w:rPr>
          <w:rFonts w:eastAsia="Calibri"/>
        </w:rPr>
        <w:t>прекращение физическим лицом деятельности в качестве индивидуального предпринимателя;</w:t>
      </w:r>
    </w:p>
    <w:p w:rsidR="002323AC" w:rsidRPr="00C0448B" w:rsidRDefault="002323AC" w:rsidP="002323AC">
      <w:pPr>
        <w:tabs>
          <w:tab w:val="left" w:pos="1134"/>
        </w:tabs>
        <w:autoSpaceDE w:val="0"/>
        <w:autoSpaceDN w:val="0"/>
        <w:adjustRightInd w:val="0"/>
        <w:ind w:firstLine="709"/>
        <w:jc w:val="both"/>
        <w:rPr>
          <w:rFonts w:eastAsia="Calibri"/>
        </w:rPr>
      </w:pPr>
      <w:r w:rsidRPr="00C0448B">
        <w:rPr>
          <w:rFonts w:eastAsia="Calibri"/>
        </w:rPr>
        <w:t xml:space="preserve">наличие у работодателя задолженности по страховым взносам, уплачиваемым в соответствии с законодательством Российской Федерации </w:t>
      </w:r>
      <w:r w:rsidRPr="00C0448B">
        <w:rPr>
          <w:rFonts w:eastAsia="Calibri"/>
        </w:rPr>
        <w:br/>
        <w:t xml:space="preserve">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w:t>
      </w:r>
      <w:r w:rsidRPr="00C0448B">
        <w:rPr>
          <w:rFonts w:eastAsia="Calibri"/>
        </w:rPr>
        <w:br/>
        <w:t xml:space="preserve">с использованием единой системы межведомственного электронного взаимодействия. В случае </w:t>
      </w:r>
      <w:r w:rsidRPr="00C0448B">
        <w:rPr>
          <w:rFonts w:eastAsia="Calibri"/>
          <w:color w:val="000000"/>
        </w:rPr>
        <w:t>непредставления</w:t>
      </w:r>
      <w:r w:rsidRPr="00C0448B">
        <w:rPr>
          <w:rFonts w:eastAsia="Calibri"/>
        </w:rPr>
        <w:t xml:space="preserve">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w:t>
      </w:r>
      <w:r w:rsidRPr="00C0448B">
        <w:rPr>
          <w:rFonts w:eastAsia="Calibri"/>
        </w:rPr>
        <w:br/>
        <w:t xml:space="preserve">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r:id="rId222" w:history="1">
        <w:r w:rsidRPr="00C0448B">
          <w:rPr>
            <w:rFonts w:eastAsia="Calibri"/>
          </w:rPr>
          <w:t>пунктом 12</w:t>
        </w:r>
      </w:hyperlink>
      <w:r w:rsidRPr="00C0448B">
        <w:rPr>
          <w:rFonts w:eastAsia="Calibri"/>
        </w:rPr>
        <w:t xml:space="preserve"> статьи 22.3 </w:t>
      </w:r>
      <w:r w:rsidRPr="00C0448B">
        <w:t xml:space="preserve">Закона </w:t>
      </w:r>
      <w:r w:rsidRPr="00C0448B">
        <w:br/>
        <w:t>о занятости</w:t>
      </w:r>
      <w:r w:rsidRPr="00C0448B">
        <w:rPr>
          <w:rFonts w:eastAsia="Calibri"/>
        </w:rPr>
        <w:t xml:space="preserve">, в случае ее </w:t>
      </w:r>
      <w:r w:rsidRPr="00C0448B">
        <w:rPr>
          <w:rFonts w:eastAsia="Calibri"/>
          <w:color w:val="000000"/>
        </w:rPr>
        <w:t>представления р</w:t>
      </w:r>
      <w:r w:rsidRPr="00C0448B">
        <w:rPr>
          <w:rFonts w:eastAsia="Calibri"/>
        </w:rPr>
        <w:t>аботодателем.</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 xml:space="preserve">В случае выявления министерством наступления случаев, установленных пунктом 11 статьи 22.3 Закона о занятости, и </w:t>
      </w:r>
      <w:proofErr w:type="spellStart"/>
      <w:r w:rsidRPr="00C0448B">
        <w:t>невозврата</w:t>
      </w:r>
      <w:proofErr w:type="spellEnd"/>
      <w:r w:rsidRPr="00C0448B">
        <w:t xml:space="preserve"> сертификата работодателем в добровольном порядке министерство в течение 10 рабочих дней со дня получения документов, подтверждающих наступление указанных случаев, принимает решение об истребовании выданного сертификата.</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 xml:space="preserve">Работодатель обязан вернуть сертификат в министерство в течение 15 рабочих дней со дня предъявления министерством соответствующего требования. В случае </w:t>
      </w:r>
      <w:proofErr w:type="spellStart"/>
      <w:r w:rsidRPr="00C0448B">
        <w:t>невозврата</w:t>
      </w:r>
      <w:proofErr w:type="spellEnd"/>
      <w:r w:rsidRPr="00C0448B">
        <w:t xml:space="preserve"> сертификата в указанный срок министерство принимает меры по взысканию финансовой помощи, предусмотренной сертификатом, в судебном порядке.</w:t>
      </w:r>
    </w:p>
    <w:p w:rsidR="00AC1FCD" w:rsidRPr="00C0448B" w:rsidRDefault="002323AC" w:rsidP="00100686">
      <w:pPr>
        <w:numPr>
          <w:ilvl w:val="0"/>
          <w:numId w:val="22"/>
        </w:numPr>
        <w:tabs>
          <w:tab w:val="left" w:pos="1276"/>
        </w:tabs>
        <w:autoSpaceDE w:val="0"/>
        <w:autoSpaceDN w:val="0"/>
        <w:adjustRightInd w:val="0"/>
        <w:ind w:left="0" w:firstLine="709"/>
        <w:jc w:val="both"/>
      </w:pPr>
      <w:bookmarkStart w:id="52" w:name="Par107"/>
      <w:bookmarkEnd w:id="52"/>
      <w:r w:rsidRPr="00C0448B">
        <w:t>В случае расторжения трудового договора по инициативе работника до истечения одного года, за исключением случаев, предусмотренных трудовым договором, работник обязан возместить работодателю средства в размере фактически предоставленных работнику мер поддержки, включая компенсации и иные выплаты.</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 xml:space="preserve">Порядок и условия возмещения работником работодателю средств </w:t>
      </w:r>
      <w:r w:rsidRPr="00C0448B">
        <w:br/>
        <w:t>в размере фактически предоставленных работнику мер поддержки, включая компенсации и иные выплаты, указываются в трудовом договоре.</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 xml:space="preserve">Работодатель в случае, указанном в пункте 24 настоящего Положения, возмещает в областной бюджет средства в размере фактически предоставленных работнику в соответствии с соглашением об участии </w:t>
      </w:r>
      <w:r w:rsidRPr="00C0448B">
        <w:br/>
        <w:t xml:space="preserve">в Программе мер поддержки, включая компенсации и иные выплаты, </w:t>
      </w:r>
      <w:r w:rsidRPr="00C0448B">
        <w:br/>
        <w:t>в порядке, установленном бюджетным законодательством Российской Федерации и соглашением об участии в Программе.</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 xml:space="preserve">Работодатель возмещает в областной бюджет средства в размере фактически предоставленных работнику мер поддержки, включая компенсации и иные выплаты, предусмотренные сертификатом, в полном объеме или в объеме средств, предусмотренных сертификатом на привлечение одного работника для его трудоустройства, в порядке, установленном бюджетным законодательством Российской Федерации </w:t>
      </w:r>
      <w:r w:rsidRPr="00C0448B">
        <w:br/>
        <w:t>и соглашением об участии в Программе в случае:</w:t>
      </w:r>
    </w:p>
    <w:p w:rsidR="002323AC" w:rsidRPr="00C0448B" w:rsidRDefault="002323AC" w:rsidP="00100686">
      <w:pPr>
        <w:numPr>
          <w:ilvl w:val="0"/>
          <w:numId w:val="36"/>
        </w:numPr>
        <w:tabs>
          <w:tab w:val="left" w:pos="1134"/>
        </w:tabs>
        <w:autoSpaceDE w:val="0"/>
        <w:autoSpaceDN w:val="0"/>
        <w:adjustRightInd w:val="0"/>
        <w:ind w:left="0" w:firstLine="709"/>
        <w:jc w:val="both"/>
      </w:pPr>
      <w:r w:rsidRPr="00C0448B">
        <w:t xml:space="preserve">нарушения работодателем условий соглашения об участии </w:t>
      </w:r>
      <w:r w:rsidRPr="00C0448B">
        <w:br/>
        <w:t>в Программе;</w:t>
      </w:r>
    </w:p>
    <w:p w:rsidR="002323AC" w:rsidRPr="00C0448B" w:rsidRDefault="002323AC" w:rsidP="00100686">
      <w:pPr>
        <w:numPr>
          <w:ilvl w:val="0"/>
          <w:numId w:val="36"/>
        </w:numPr>
        <w:tabs>
          <w:tab w:val="left" w:pos="1134"/>
        </w:tabs>
        <w:autoSpaceDE w:val="0"/>
        <w:autoSpaceDN w:val="0"/>
        <w:adjustRightInd w:val="0"/>
        <w:ind w:left="0" w:firstLine="709"/>
        <w:jc w:val="both"/>
      </w:pPr>
      <w:r w:rsidRPr="00C0448B">
        <w:t xml:space="preserve">расторжения работодателем трудового договора с работником, за исключением случаев, предусмотренных соглашением об участии </w:t>
      </w:r>
      <w:r w:rsidRPr="00C0448B">
        <w:br/>
        <w:t>в Программе;</w:t>
      </w:r>
    </w:p>
    <w:p w:rsidR="002323AC" w:rsidRPr="00C0448B" w:rsidRDefault="002323AC" w:rsidP="00100686">
      <w:pPr>
        <w:numPr>
          <w:ilvl w:val="0"/>
          <w:numId w:val="36"/>
        </w:numPr>
        <w:tabs>
          <w:tab w:val="left" w:pos="1134"/>
        </w:tabs>
        <w:autoSpaceDE w:val="0"/>
        <w:autoSpaceDN w:val="0"/>
        <w:adjustRightInd w:val="0"/>
        <w:ind w:left="0" w:firstLine="709"/>
        <w:jc w:val="both"/>
      </w:pPr>
      <w:r w:rsidRPr="00C0448B">
        <w:t>возврата сертификата в соответствии с пунктом 19 настоящего Положения.</w:t>
      </w:r>
    </w:p>
    <w:p w:rsidR="002323AC" w:rsidRPr="00C0448B" w:rsidRDefault="002323AC" w:rsidP="00100686">
      <w:pPr>
        <w:numPr>
          <w:ilvl w:val="0"/>
          <w:numId w:val="22"/>
        </w:numPr>
        <w:tabs>
          <w:tab w:val="left" w:pos="1276"/>
        </w:tabs>
        <w:autoSpaceDE w:val="0"/>
        <w:autoSpaceDN w:val="0"/>
        <w:adjustRightInd w:val="0"/>
        <w:ind w:left="0" w:firstLine="709"/>
        <w:jc w:val="both"/>
      </w:pPr>
      <w:bookmarkStart w:id="53" w:name="Par114"/>
      <w:bookmarkEnd w:id="53"/>
      <w:r w:rsidRPr="00C0448B">
        <w:t>В случае выявления нарушения работодателем условий соглашения об участии в Программе и (или) условий, целей и порядка предоставления финансовых средств соответствующий объем финансовых средств подлежит возврату в областной бюджет в течение 15 дней со дня предъявления министерством соответствующего требования.</w:t>
      </w: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 xml:space="preserve">В случае </w:t>
      </w:r>
      <w:proofErr w:type="spellStart"/>
      <w:r w:rsidRPr="00C0448B">
        <w:t>невозврата</w:t>
      </w:r>
      <w:proofErr w:type="spellEnd"/>
      <w:r w:rsidRPr="00C0448B">
        <w:t xml:space="preserve"> или несвоевременного возврата средств областного бюджета в установленный срок работодатель обязан уплатить пени в размере 1/300 ключевой ставки Центрального банка Российской Федерации от неуплаченной в срок суммы за каждый день просрочки, начиная со дня, следующего после дня истечения срока возврата, установленного пунктом 27 настоящего Положения.</w:t>
      </w:r>
    </w:p>
    <w:p w:rsidR="002323AC" w:rsidRPr="00C0448B" w:rsidRDefault="002323AC" w:rsidP="002323AC">
      <w:pPr>
        <w:autoSpaceDE w:val="0"/>
        <w:autoSpaceDN w:val="0"/>
        <w:adjustRightInd w:val="0"/>
        <w:ind w:firstLine="709"/>
        <w:jc w:val="both"/>
      </w:pPr>
      <w:r w:rsidRPr="00C0448B">
        <w:t xml:space="preserve">При </w:t>
      </w:r>
      <w:proofErr w:type="spellStart"/>
      <w:r w:rsidRPr="00C0448B">
        <w:t>невозврате</w:t>
      </w:r>
      <w:proofErr w:type="spellEnd"/>
      <w:r w:rsidRPr="00C0448B">
        <w:t xml:space="preserve"> бюджетных средств в установленный срок они подлежат взысканию министерством в судебном порядке.</w:t>
      </w:r>
    </w:p>
    <w:p w:rsidR="002323AC" w:rsidRPr="00C0448B" w:rsidRDefault="002323AC" w:rsidP="002323AC">
      <w:pPr>
        <w:autoSpaceDE w:val="0"/>
        <w:autoSpaceDN w:val="0"/>
        <w:adjustRightInd w:val="0"/>
        <w:ind w:firstLine="540"/>
        <w:jc w:val="both"/>
      </w:pPr>
    </w:p>
    <w:p w:rsidR="002323AC" w:rsidRPr="00C0448B" w:rsidRDefault="002323AC" w:rsidP="002323AC">
      <w:pPr>
        <w:autoSpaceDE w:val="0"/>
        <w:autoSpaceDN w:val="0"/>
        <w:adjustRightInd w:val="0"/>
        <w:jc w:val="center"/>
        <w:rPr>
          <w:b/>
          <w:bCs/>
        </w:rPr>
      </w:pPr>
      <w:r w:rsidRPr="00C0448B">
        <w:rPr>
          <w:b/>
          <w:bCs/>
        </w:rPr>
        <w:t>VI. Порядок предоставления работодателем</w:t>
      </w:r>
    </w:p>
    <w:p w:rsidR="002323AC" w:rsidRPr="00C0448B" w:rsidRDefault="002323AC" w:rsidP="002323AC">
      <w:pPr>
        <w:autoSpaceDE w:val="0"/>
        <w:autoSpaceDN w:val="0"/>
        <w:adjustRightInd w:val="0"/>
        <w:jc w:val="center"/>
        <w:rPr>
          <w:b/>
          <w:bCs/>
        </w:rPr>
      </w:pPr>
      <w:r w:rsidRPr="00C0448B">
        <w:rPr>
          <w:b/>
          <w:bCs/>
        </w:rPr>
        <w:t xml:space="preserve"> информации об уплате страховых взносов</w:t>
      </w:r>
    </w:p>
    <w:p w:rsidR="002323AC" w:rsidRPr="00C0448B" w:rsidRDefault="002323AC" w:rsidP="002323AC">
      <w:pPr>
        <w:autoSpaceDE w:val="0"/>
        <w:autoSpaceDN w:val="0"/>
        <w:adjustRightInd w:val="0"/>
        <w:jc w:val="center"/>
        <w:rPr>
          <w:b/>
          <w:bCs/>
        </w:rPr>
      </w:pPr>
    </w:p>
    <w:p w:rsidR="002323AC" w:rsidRPr="00C0448B" w:rsidRDefault="002323AC" w:rsidP="00100686">
      <w:pPr>
        <w:numPr>
          <w:ilvl w:val="0"/>
          <w:numId w:val="22"/>
        </w:numPr>
        <w:tabs>
          <w:tab w:val="left" w:pos="1276"/>
        </w:tabs>
        <w:autoSpaceDE w:val="0"/>
        <w:autoSpaceDN w:val="0"/>
        <w:adjustRightInd w:val="0"/>
        <w:ind w:left="0" w:firstLine="709"/>
        <w:jc w:val="both"/>
      </w:pPr>
      <w:r w:rsidRPr="00C0448B">
        <w:t xml:space="preserve">Работодатель вправе по итогам года до 25-го числа месяца, следующего за отчетным периодом, </w:t>
      </w:r>
      <w:r w:rsidRPr="00C0448B">
        <w:rPr>
          <w:color w:val="000000"/>
        </w:rPr>
        <w:t>представить</w:t>
      </w:r>
      <w:r w:rsidRPr="00C0448B">
        <w:t xml:space="preserve"> в министерство информацию об уплате им страховых взносов, уплачиваемых в соответствии с законодательством Российской Федерации о налогах и сборах, а также </w:t>
      </w:r>
      <w:r w:rsidRPr="00C0448B">
        <w:br/>
        <w:t>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 об участии в Программе.</w:t>
      </w:r>
    </w:p>
    <w:p w:rsidR="00AC1FCD" w:rsidRPr="00C0448B" w:rsidRDefault="00AC1FCD" w:rsidP="00100686">
      <w:pPr>
        <w:numPr>
          <w:ilvl w:val="0"/>
          <w:numId w:val="22"/>
        </w:numPr>
        <w:autoSpaceDE w:val="0"/>
        <w:autoSpaceDN w:val="0"/>
        <w:adjustRightInd w:val="0"/>
        <w:ind w:left="0" w:firstLine="709"/>
        <w:jc w:val="both"/>
      </w:pPr>
      <w:r w:rsidRPr="00C0448B">
        <w:t>Министерство самостоятельно запрашивает сведения, предусмотренные пунктом 29 настоящего Порядка, в течение пяти рабочих дней с момента истечения срока, установленного в пункте 29 настоящего Порядка, в случае, если работодатель не предоставил их по собственной инициативе,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2323AC" w:rsidRPr="00C0448B" w:rsidRDefault="002323AC" w:rsidP="002323AC">
      <w:pPr>
        <w:autoSpaceDE w:val="0"/>
        <w:autoSpaceDN w:val="0"/>
        <w:adjustRightInd w:val="0"/>
        <w:ind w:firstLine="540"/>
        <w:jc w:val="both"/>
      </w:pPr>
    </w:p>
    <w:p w:rsidR="00EE5A09" w:rsidRPr="00C0448B" w:rsidRDefault="00EE5A09" w:rsidP="002323AC">
      <w:pPr>
        <w:autoSpaceDE w:val="0"/>
        <w:autoSpaceDN w:val="0"/>
        <w:adjustRightInd w:val="0"/>
        <w:ind w:firstLine="540"/>
        <w:jc w:val="both"/>
      </w:pPr>
    </w:p>
    <w:tbl>
      <w:tblPr>
        <w:tblW w:w="0" w:type="auto"/>
        <w:tblLook w:val="04A0"/>
      </w:tblPr>
      <w:tblGrid>
        <w:gridCol w:w="4219"/>
        <w:gridCol w:w="5245"/>
      </w:tblGrid>
      <w:tr w:rsidR="002323AC" w:rsidRPr="00C0448B" w:rsidTr="00D946EE">
        <w:tc>
          <w:tcPr>
            <w:tcW w:w="4219" w:type="dxa"/>
            <w:shd w:val="clear" w:color="auto" w:fill="auto"/>
          </w:tcPr>
          <w:p w:rsidR="002323AC" w:rsidRPr="00C0448B" w:rsidRDefault="002323AC" w:rsidP="00D946EE">
            <w:pPr>
              <w:autoSpaceDE w:val="0"/>
              <w:autoSpaceDN w:val="0"/>
              <w:adjustRightInd w:val="0"/>
              <w:jc w:val="center"/>
              <w:outlineLvl w:val="0"/>
            </w:pPr>
          </w:p>
        </w:tc>
        <w:tc>
          <w:tcPr>
            <w:tcW w:w="5245" w:type="dxa"/>
            <w:shd w:val="clear" w:color="auto" w:fill="auto"/>
          </w:tcPr>
          <w:p w:rsidR="002323AC" w:rsidRPr="00C0448B" w:rsidRDefault="002323AC" w:rsidP="00D946EE">
            <w:pPr>
              <w:autoSpaceDE w:val="0"/>
              <w:autoSpaceDN w:val="0"/>
              <w:adjustRightInd w:val="0"/>
              <w:jc w:val="center"/>
              <w:outlineLvl w:val="0"/>
            </w:pPr>
            <w:r w:rsidRPr="00C0448B">
              <w:t>ПРИЛОЖЕНИЕ № 1</w:t>
            </w:r>
          </w:p>
          <w:p w:rsidR="002323AC" w:rsidRPr="00C0448B" w:rsidRDefault="002323AC" w:rsidP="00D946EE">
            <w:pPr>
              <w:autoSpaceDE w:val="0"/>
              <w:autoSpaceDN w:val="0"/>
              <w:adjustRightInd w:val="0"/>
              <w:jc w:val="center"/>
            </w:pPr>
            <w:r w:rsidRPr="00C0448B">
              <w:t>к Положению о порядке</w:t>
            </w:r>
          </w:p>
          <w:p w:rsidR="002323AC" w:rsidRPr="00C0448B" w:rsidRDefault="002323AC" w:rsidP="00D946EE">
            <w:pPr>
              <w:autoSpaceDE w:val="0"/>
              <w:autoSpaceDN w:val="0"/>
              <w:adjustRightInd w:val="0"/>
              <w:jc w:val="center"/>
            </w:pPr>
            <w:r w:rsidRPr="00C0448B">
              <w:t>предоставления работодателям финансовой поддержки,</w:t>
            </w:r>
          </w:p>
          <w:p w:rsidR="002323AC" w:rsidRPr="00C0448B" w:rsidRDefault="002323AC" w:rsidP="00D946EE">
            <w:pPr>
              <w:autoSpaceDE w:val="0"/>
              <w:autoSpaceDN w:val="0"/>
              <w:adjustRightInd w:val="0"/>
              <w:jc w:val="center"/>
            </w:pPr>
            <w:r w:rsidRPr="00C0448B">
              <w:t>предусмотренной сертификатом</w:t>
            </w:r>
          </w:p>
          <w:p w:rsidR="002323AC" w:rsidRPr="00C0448B" w:rsidRDefault="002323AC" w:rsidP="00D946EE">
            <w:pPr>
              <w:autoSpaceDE w:val="0"/>
              <w:autoSpaceDN w:val="0"/>
              <w:adjustRightInd w:val="0"/>
              <w:jc w:val="center"/>
            </w:pPr>
            <w:r w:rsidRPr="00C0448B">
              <w:t>на привлечение трудовых ресурсов</w:t>
            </w:r>
          </w:p>
          <w:p w:rsidR="002323AC" w:rsidRPr="00C0448B" w:rsidRDefault="002323AC" w:rsidP="00D946EE">
            <w:pPr>
              <w:autoSpaceDE w:val="0"/>
              <w:autoSpaceDN w:val="0"/>
              <w:adjustRightInd w:val="0"/>
              <w:jc w:val="center"/>
            </w:pPr>
          </w:p>
          <w:p w:rsidR="002323AC" w:rsidRPr="00C0448B" w:rsidRDefault="002323AC" w:rsidP="00D946EE">
            <w:pPr>
              <w:autoSpaceDE w:val="0"/>
              <w:autoSpaceDN w:val="0"/>
              <w:adjustRightInd w:val="0"/>
              <w:jc w:val="right"/>
              <w:rPr>
                <w:sz w:val="24"/>
                <w:szCs w:val="24"/>
              </w:rPr>
            </w:pPr>
            <w:r w:rsidRPr="00C0448B">
              <w:rPr>
                <w:sz w:val="24"/>
                <w:szCs w:val="24"/>
              </w:rPr>
              <w:t>(форма)</w:t>
            </w:r>
          </w:p>
          <w:p w:rsidR="002323AC" w:rsidRPr="00C0448B" w:rsidRDefault="002323AC" w:rsidP="00D946EE">
            <w:pPr>
              <w:autoSpaceDE w:val="0"/>
              <w:autoSpaceDN w:val="0"/>
              <w:adjustRightInd w:val="0"/>
              <w:jc w:val="center"/>
            </w:pPr>
          </w:p>
          <w:p w:rsidR="002323AC" w:rsidRPr="00C0448B" w:rsidRDefault="002323AC" w:rsidP="00D946EE">
            <w:pPr>
              <w:pStyle w:val="1"/>
              <w:keepNext w:val="0"/>
              <w:autoSpaceDE w:val="0"/>
              <w:autoSpaceDN w:val="0"/>
              <w:adjustRightInd w:val="0"/>
              <w:spacing w:before="0" w:after="0"/>
              <w:jc w:val="center"/>
              <w:rPr>
                <w:rFonts w:ascii="Times New Roman" w:eastAsia="Calibri" w:hAnsi="Times New Roman" w:cs="Times New Roman"/>
                <w:b w:val="0"/>
                <w:sz w:val="28"/>
                <w:szCs w:val="28"/>
              </w:rPr>
            </w:pPr>
            <w:r w:rsidRPr="00C0448B">
              <w:rPr>
                <w:rFonts w:ascii="Times New Roman" w:eastAsia="Calibri" w:hAnsi="Times New Roman" w:cs="Times New Roman"/>
                <w:b w:val="0"/>
                <w:sz w:val="28"/>
                <w:szCs w:val="28"/>
              </w:rPr>
              <w:t>Министру</w:t>
            </w:r>
          </w:p>
          <w:p w:rsidR="002323AC" w:rsidRPr="00C0448B" w:rsidRDefault="002323AC" w:rsidP="00D946EE">
            <w:pPr>
              <w:pStyle w:val="1"/>
              <w:keepNext w:val="0"/>
              <w:autoSpaceDE w:val="0"/>
              <w:autoSpaceDN w:val="0"/>
              <w:adjustRightInd w:val="0"/>
              <w:spacing w:before="0" w:after="0"/>
              <w:jc w:val="center"/>
              <w:rPr>
                <w:rFonts w:ascii="Times New Roman" w:eastAsia="Calibri" w:hAnsi="Times New Roman" w:cs="Times New Roman"/>
                <w:b w:val="0"/>
                <w:sz w:val="28"/>
                <w:szCs w:val="28"/>
              </w:rPr>
            </w:pPr>
            <w:r w:rsidRPr="00C0448B">
              <w:rPr>
                <w:rFonts w:ascii="Times New Roman" w:eastAsia="Calibri" w:hAnsi="Times New Roman" w:cs="Times New Roman"/>
                <w:b w:val="0"/>
                <w:sz w:val="28"/>
                <w:szCs w:val="28"/>
              </w:rPr>
              <w:t>труда, занятости и социального</w:t>
            </w:r>
          </w:p>
          <w:p w:rsidR="002323AC" w:rsidRPr="00C0448B" w:rsidRDefault="002323AC" w:rsidP="00D946EE">
            <w:pPr>
              <w:pStyle w:val="1"/>
              <w:keepNext w:val="0"/>
              <w:autoSpaceDE w:val="0"/>
              <w:autoSpaceDN w:val="0"/>
              <w:adjustRightInd w:val="0"/>
              <w:spacing w:before="0" w:after="0"/>
              <w:jc w:val="center"/>
              <w:rPr>
                <w:rFonts w:ascii="Times New Roman" w:eastAsia="Calibri" w:hAnsi="Times New Roman" w:cs="Times New Roman"/>
                <w:b w:val="0"/>
                <w:sz w:val="28"/>
                <w:szCs w:val="28"/>
              </w:rPr>
            </w:pPr>
            <w:r w:rsidRPr="00C0448B">
              <w:rPr>
                <w:rFonts w:ascii="Times New Roman" w:eastAsia="Calibri" w:hAnsi="Times New Roman" w:cs="Times New Roman"/>
                <w:b w:val="0"/>
                <w:sz w:val="28"/>
                <w:szCs w:val="28"/>
              </w:rPr>
              <w:t>развития Архангельской области</w:t>
            </w:r>
          </w:p>
          <w:p w:rsidR="002323AC" w:rsidRPr="00C0448B" w:rsidRDefault="002323AC" w:rsidP="00D946EE">
            <w:pPr>
              <w:autoSpaceDE w:val="0"/>
              <w:autoSpaceDN w:val="0"/>
              <w:adjustRightInd w:val="0"/>
              <w:jc w:val="center"/>
              <w:outlineLvl w:val="0"/>
            </w:pPr>
          </w:p>
        </w:tc>
      </w:tr>
    </w:tbl>
    <w:p w:rsidR="002323AC" w:rsidRPr="00C0448B" w:rsidRDefault="002323AC" w:rsidP="002323AC">
      <w:pPr>
        <w:pStyle w:val="1"/>
        <w:keepNext w:val="0"/>
        <w:autoSpaceDE w:val="0"/>
        <w:autoSpaceDN w:val="0"/>
        <w:adjustRightInd w:val="0"/>
        <w:spacing w:before="0" w:after="0"/>
        <w:jc w:val="center"/>
        <w:rPr>
          <w:rFonts w:ascii="Times New Roman" w:eastAsia="Calibri" w:hAnsi="Times New Roman" w:cs="Times New Roman"/>
          <w:b w:val="0"/>
          <w:sz w:val="28"/>
          <w:szCs w:val="28"/>
        </w:rPr>
      </w:pPr>
    </w:p>
    <w:p w:rsidR="002323AC" w:rsidRPr="00C0448B" w:rsidRDefault="002323AC" w:rsidP="002323AC">
      <w:pPr>
        <w:pStyle w:val="1"/>
        <w:keepNext w:val="0"/>
        <w:autoSpaceDE w:val="0"/>
        <w:autoSpaceDN w:val="0"/>
        <w:adjustRightInd w:val="0"/>
        <w:spacing w:before="0" w:after="0"/>
        <w:jc w:val="center"/>
        <w:rPr>
          <w:rFonts w:ascii="Times New Roman Полужирный" w:eastAsia="Calibri" w:hAnsi="Times New Roman Полужирный" w:cs="Times New Roman"/>
          <w:spacing w:val="60"/>
          <w:sz w:val="28"/>
          <w:szCs w:val="28"/>
        </w:rPr>
      </w:pPr>
      <w:bookmarkStart w:id="54" w:name="Par141"/>
      <w:bookmarkEnd w:id="54"/>
      <w:r w:rsidRPr="00C0448B">
        <w:rPr>
          <w:rFonts w:ascii="Times New Roman Полужирный" w:eastAsia="Calibri" w:hAnsi="Times New Roman Полужирный" w:cs="Times New Roman"/>
          <w:spacing w:val="60"/>
          <w:sz w:val="28"/>
          <w:szCs w:val="28"/>
        </w:rPr>
        <w:t>ЗАЯВКА</w:t>
      </w:r>
    </w:p>
    <w:p w:rsidR="002323AC" w:rsidRPr="00C0448B" w:rsidRDefault="002323AC" w:rsidP="002323AC">
      <w:pPr>
        <w:pStyle w:val="1"/>
        <w:keepNext w:val="0"/>
        <w:autoSpaceDE w:val="0"/>
        <w:autoSpaceDN w:val="0"/>
        <w:adjustRightInd w:val="0"/>
        <w:spacing w:before="0" w:after="0"/>
        <w:jc w:val="center"/>
        <w:rPr>
          <w:rFonts w:ascii="Times New Roman" w:eastAsia="Calibri" w:hAnsi="Times New Roman" w:cs="Times New Roman"/>
          <w:sz w:val="28"/>
          <w:szCs w:val="28"/>
        </w:rPr>
      </w:pPr>
      <w:r w:rsidRPr="00C0448B">
        <w:rPr>
          <w:rFonts w:ascii="Times New Roman" w:eastAsia="Calibri" w:hAnsi="Times New Roman" w:cs="Times New Roman"/>
          <w:sz w:val="28"/>
          <w:szCs w:val="28"/>
        </w:rPr>
        <w:t>на предоставление финансовой поддержки, предусмотренной</w:t>
      </w:r>
    </w:p>
    <w:p w:rsidR="002323AC" w:rsidRPr="00C0448B" w:rsidRDefault="002323AC" w:rsidP="002323AC">
      <w:pPr>
        <w:pStyle w:val="1"/>
        <w:keepNext w:val="0"/>
        <w:autoSpaceDE w:val="0"/>
        <w:autoSpaceDN w:val="0"/>
        <w:adjustRightInd w:val="0"/>
        <w:spacing w:before="0" w:after="0"/>
        <w:jc w:val="center"/>
        <w:rPr>
          <w:rFonts w:ascii="Times New Roman" w:eastAsia="Calibri" w:hAnsi="Times New Roman" w:cs="Times New Roman"/>
          <w:sz w:val="28"/>
          <w:szCs w:val="28"/>
        </w:rPr>
      </w:pPr>
      <w:r w:rsidRPr="00C0448B">
        <w:rPr>
          <w:rFonts w:ascii="Times New Roman" w:eastAsia="Calibri" w:hAnsi="Times New Roman" w:cs="Times New Roman"/>
          <w:sz w:val="28"/>
          <w:szCs w:val="28"/>
        </w:rPr>
        <w:t>сертификатом на привлечение трудовых ресурсов</w:t>
      </w:r>
    </w:p>
    <w:p w:rsidR="002323AC" w:rsidRPr="00C0448B" w:rsidRDefault="002323AC" w:rsidP="002323AC">
      <w:pPr>
        <w:pStyle w:val="1"/>
        <w:keepNext w:val="0"/>
        <w:autoSpaceDE w:val="0"/>
        <w:autoSpaceDN w:val="0"/>
        <w:adjustRightInd w:val="0"/>
        <w:jc w:val="both"/>
        <w:rPr>
          <w:rFonts w:ascii="Times New Roman" w:eastAsia="Calibri" w:hAnsi="Times New Roman" w:cs="Times New Roman"/>
          <w:sz w:val="20"/>
          <w:szCs w:val="20"/>
        </w:rPr>
      </w:pP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0"/>
          <w:szCs w:val="20"/>
        </w:rPr>
      </w:pPr>
      <w:r w:rsidRPr="00C0448B">
        <w:rPr>
          <w:rFonts w:ascii="Times New Roman" w:eastAsia="Calibri" w:hAnsi="Times New Roman" w:cs="Times New Roman"/>
          <w:sz w:val="20"/>
          <w:szCs w:val="20"/>
        </w:rPr>
        <w:t>_____________________________________________________________________________________________</w:t>
      </w:r>
    </w:p>
    <w:p w:rsidR="002323AC" w:rsidRPr="00C0448B" w:rsidRDefault="002323AC" w:rsidP="002323AC">
      <w:pPr>
        <w:pStyle w:val="1"/>
        <w:keepNext w:val="0"/>
        <w:autoSpaceDE w:val="0"/>
        <w:autoSpaceDN w:val="0"/>
        <w:adjustRightInd w:val="0"/>
        <w:spacing w:before="0" w:after="0"/>
        <w:jc w:val="center"/>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(наименование работодателя)</w:t>
      </w:r>
    </w:p>
    <w:p w:rsidR="002323AC" w:rsidRPr="00C0448B" w:rsidRDefault="002323AC" w:rsidP="002323AC">
      <w:pPr>
        <w:pStyle w:val="1"/>
        <w:keepNext w:val="0"/>
        <w:autoSpaceDE w:val="0"/>
        <w:autoSpaceDN w:val="0"/>
        <w:adjustRightInd w:val="0"/>
        <w:spacing w:before="0" w:after="0"/>
        <w:jc w:val="center"/>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_____________________________________________________________________________________________</w:t>
      </w:r>
    </w:p>
    <w:p w:rsidR="002323AC" w:rsidRPr="00C0448B" w:rsidRDefault="002323AC" w:rsidP="002323AC">
      <w:pPr>
        <w:pStyle w:val="1"/>
        <w:keepNext w:val="0"/>
        <w:autoSpaceDE w:val="0"/>
        <w:autoSpaceDN w:val="0"/>
        <w:adjustRightInd w:val="0"/>
        <w:spacing w:before="0" w:after="0"/>
        <w:jc w:val="center"/>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(юридический адрес, телефон)</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0"/>
          <w:szCs w:val="20"/>
        </w:rPr>
      </w:pPr>
      <w:r w:rsidRPr="00C0448B">
        <w:rPr>
          <w:rFonts w:ascii="Times New Roman" w:eastAsia="Calibri" w:hAnsi="Times New Roman" w:cs="Times New Roman"/>
          <w:sz w:val="20"/>
          <w:szCs w:val="20"/>
        </w:rPr>
        <w:t xml:space="preserve">   </w:t>
      </w:r>
    </w:p>
    <w:p w:rsidR="002323AC" w:rsidRPr="00C0448B" w:rsidRDefault="002323AC" w:rsidP="002323AC">
      <w:pPr>
        <w:pStyle w:val="1"/>
        <w:keepNext w:val="0"/>
        <w:autoSpaceDE w:val="0"/>
        <w:autoSpaceDN w:val="0"/>
        <w:adjustRightInd w:val="0"/>
        <w:spacing w:before="0" w:after="0"/>
        <w:ind w:firstLine="709"/>
        <w:jc w:val="both"/>
        <w:rPr>
          <w:rFonts w:ascii="Times New Roman" w:eastAsia="Calibri" w:hAnsi="Times New Roman" w:cs="Times New Roman"/>
          <w:b w:val="0"/>
          <w:sz w:val="28"/>
          <w:szCs w:val="28"/>
        </w:rPr>
      </w:pPr>
    </w:p>
    <w:p w:rsidR="002323AC" w:rsidRPr="00C0448B" w:rsidRDefault="002323AC" w:rsidP="002323AC">
      <w:pPr>
        <w:pStyle w:val="1"/>
        <w:keepNext w:val="0"/>
        <w:autoSpaceDE w:val="0"/>
        <w:autoSpaceDN w:val="0"/>
        <w:adjustRightInd w:val="0"/>
        <w:spacing w:before="0" w:after="0"/>
        <w:ind w:firstLine="709"/>
        <w:jc w:val="both"/>
        <w:rPr>
          <w:rFonts w:ascii="Times New Roman" w:eastAsia="Calibri" w:hAnsi="Times New Roman" w:cs="Times New Roman"/>
          <w:b w:val="0"/>
          <w:sz w:val="28"/>
          <w:szCs w:val="28"/>
        </w:rPr>
      </w:pPr>
    </w:p>
    <w:p w:rsidR="002323AC" w:rsidRPr="00C0448B" w:rsidRDefault="002323AC" w:rsidP="002323AC">
      <w:pPr>
        <w:pStyle w:val="1"/>
        <w:keepNext w:val="0"/>
        <w:autoSpaceDE w:val="0"/>
        <w:autoSpaceDN w:val="0"/>
        <w:adjustRightInd w:val="0"/>
        <w:spacing w:before="0" w:after="0"/>
        <w:ind w:firstLine="709"/>
        <w:jc w:val="both"/>
        <w:rPr>
          <w:rFonts w:ascii="Times New Roman" w:eastAsia="Calibri" w:hAnsi="Times New Roman" w:cs="Times New Roman"/>
          <w:b w:val="0"/>
          <w:sz w:val="28"/>
          <w:szCs w:val="28"/>
        </w:rPr>
      </w:pPr>
      <w:r w:rsidRPr="00C0448B">
        <w:rPr>
          <w:rFonts w:ascii="Times New Roman" w:eastAsia="Calibri" w:hAnsi="Times New Roman" w:cs="Times New Roman"/>
          <w:b w:val="0"/>
          <w:sz w:val="28"/>
          <w:szCs w:val="28"/>
        </w:rPr>
        <w:t>Заявитель представляет документы для предоставления финансовой поддержки, предусмотренной сертификатом на привлечение трудовых ресурсов:</w:t>
      </w:r>
    </w:p>
    <w:p w:rsidR="002323AC" w:rsidRPr="00C0448B" w:rsidRDefault="002323AC" w:rsidP="002323AC">
      <w:pPr>
        <w:autoSpaceDE w:val="0"/>
        <w:autoSpaceDN w:val="0"/>
        <w:adjustRightInd w:val="0"/>
        <w:jc w:val="both"/>
      </w:pPr>
    </w:p>
    <w:tbl>
      <w:tblPr>
        <w:tblW w:w="0" w:type="auto"/>
        <w:tblInd w:w="-5" w:type="dxa"/>
        <w:tblLayout w:type="fixed"/>
        <w:tblCellMar>
          <w:top w:w="102" w:type="dxa"/>
          <w:left w:w="62" w:type="dxa"/>
          <w:bottom w:w="102" w:type="dxa"/>
          <w:right w:w="62" w:type="dxa"/>
        </w:tblCellMar>
        <w:tblLook w:val="0000"/>
      </w:tblPr>
      <w:tblGrid>
        <w:gridCol w:w="457"/>
        <w:gridCol w:w="8966"/>
      </w:tblGrid>
      <w:tr w:rsidR="002323AC" w:rsidRPr="00C0448B" w:rsidTr="00D946EE">
        <w:tc>
          <w:tcPr>
            <w:tcW w:w="45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pPr>
            <w:r w:rsidRPr="00C0448B">
              <w:t>1.</w:t>
            </w:r>
          </w:p>
        </w:tc>
        <w:tc>
          <w:tcPr>
            <w:tcW w:w="8966"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pPr>
          </w:p>
        </w:tc>
      </w:tr>
      <w:tr w:rsidR="002323AC" w:rsidRPr="00C0448B" w:rsidTr="00D946EE">
        <w:tc>
          <w:tcPr>
            <w:tcW w:w="45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pPr>
            <w:r w:rsidRPr="00C0448B">
              <w:t>2.</w:t>
            </w:r>
          </w:p>
        </w:tc>
        <w:tc>
          <w:tcPr>
            <w:tcW w:w="8966"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pPr>
          </w:p>
        </w:tc>
      </w:tr>
      <w:tr w:rsidR="002323AC" w:rsidRPr="00C0448B" w:rsidTr="00D946EE">
        <w:tc>
          <w:tcPr>
            <w:tcW w:w="45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pPr>
            <w:r w:rsidRPr="00C0448B">
              <w:t>...</w:t>
            </w:r>
          </w:p>
        </w:tc>
        <w:tc>
          <w:tcPr>
            <w:tcW w:w="8966"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pPr>
          </w:p>
        </w:tc>
      </w:tr>
    </w:tbl>
    <w:p w:rsidR="002323AC" w:rsidRPr="00C0448B" w:rsidRDefault="002323AC" w:rsidP="002323AC">
      <w:pPr>
        <w:autoSpaceDE w:val="0"/>
        <w:autoSpaceDN w:val="0"/>
        <w:adjustRightInd w:val="0"/>
        <w:jc w:val="both"/>
      </w:pP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8"/>
          <w:szCs w:val="28"/>
        </w:rPr>
      </w:pPr>
      <w:r w:rsidRPr="00C0448B">
        <w:rPr>
          <w:rFonts w:ascii="Times New Roman" w:eastAsia="Calibri" w:hAnsi="Times New Roman" w:cs="Times New Roman"/>
          <w:b w:val="0"/>
          <w:sz w:val="28"/>
          <w:szCs w:val="28"/>
        </w:rPr>
        <w:t>Реквизиты сертификата</w:t>
      </w:r>
      <w:r w:rsidRPr="00C0448B">
        <w:rPr>
          <w:rFonts w:ascii="Times New Roman" w:eastAsia="Calibri" w:hAnsi="Times New Roman" w:cs="Times New Roman"/>
          <w:sz w:val="28"/>
          <w:szCs w:val="28"/>
        </w:rPr>
        <w:t xml:space="preserve"> _____________________________________________</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8"/>
          <w:szCs w:val="28"/>
        </w:rPr>
      </w:pPr>
      <w:r w:rsidRPr="00C0448B">
        <w:rPr>
          <w:rFonts w:ascii="Times New Roman" w:eastAsia="Calibri" w:hAnsi="Times New Roman" w:cs="Times New Roman"/>
          <w:sz w:val="28"/>
          <w:szCs w:val="28"/>
        </w:rPr>
        <w:t>__________________________________________________________________</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8"/>
          <w:szCs w:val="28"/>
        </w:rPr>
      </w:pPr>
      <w:r w:rsidRPr="00C0448B">
        <w:rPr>
          <w:rFonts w:ascii="Times New Roman" w:eastAsia="Calibri" w:hAnsi="Times New Roman" w:cs="Times New Roman"/>
          <w:b w:val="0"/>
          <w:sz w:val="28"/>
          <w:szCs w:val="28"/>
        </w:rPr>
        <w:t xml:space="preserve">Финансовые реквизиты работодателя </w:t>
      </w:r>
      <w:r w:rsidRPr="00C0448B">
        <w:rPr>
          <w:rFonts w:ascii="Times New Roman" w:eastAsia="Calibri" w:hAnsi="Times New Roman" w:cs="Times New Roman"/>
          <w:sz w:val="28"/>
          <w:szCs w:val="28"/>
        </w:rPr>
        <w:t xml:space="preserve"> _________________________________</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8"/>
          <w:szCs w:val="28"/>
        </w:rPr>
      </w:pPr>
      <w:r w:rsidRPr="00C0448B">
        <w:rPr>
          <w:rFonts w:ascii="Times New Roman" w:eastAsia="Calibri" w:hAnsi="Times New Roman" w:cs="Times New Roman"/>
          <w:sz w:val="28"/>
          <w:szCs w:val="28"/>
        </w:rPr>
        <w:t>__________________________________________________________________</w:t>
      </w:r>
    </w:p>
    <w:p w:rsidR="002323AC" w:rsidRPr="00C0448B" w:rsidRDefault="002323AC" w:rsidP="002323AC">
      <w:pPr>
        <w:pStyle w:val="1"/>
        <w:keepNext w:val="0"/>
        <w:autoSpaceDE w:val="0"/>
        <w:autoSpaceDN w:val="0"/>
        <w:adjustRightInd w:val="0"/>
        <w:jc w:val="both"/>
        <w:rPr>
          <w:rFonts w:ascii="Times New Roman" w:eastAsia="Calibri" w:hAnsi="Times New Roman" w:cs="Times New Roman"/>
          <w:sz w:val="20"/>
          <w:szCs w:val="20"/>
        </w:rPr>
      </w:pPr>
      <w:r w:rsidRPr="00C0448B">
        <w:rPr>
          <w:rFonts w:ascii="Times New Roman" w:eastAsia="Calibri" w:hAnsi="Times New Roman" w:cs="Times New Roman"/>
          <w:sz w:val="20"/>
          <w:szCs w:val="20"/>
        </w:rPr>
        <w:t xml:space="preserve">    </w:t>
      </w:r>
    </w:p>
    <w:p w:rsidR="002323AC" w:rsidRPr="00C0448B" w:rsidRDefault="002323AC" w:rsidP="002323AC">
      <w:pPr>
        <w:pStyle w:val="1"/>
        <w:keepNext w:val="0"/>
        <w:autoSpaceDE w:val="0"/>
        <w:autoSpaceDN w:val="0"/>
        <w:adjustRightInd w:val="0"/>
        <w:spacing w:before="0" w:after="0"/>
        <w:ind w:firstLine="709"/>
        <w:jc w:val="both"/>
        <w:rPr>
          <w:rFonts w:ascii="Times New Roman" w:eastAsia="Calibri" w:hAnsi="Times New Roman" w:cs="Times New Roman"/>
          <w:b w:val="0"/>
          <w:sz w:val="28"/>
          <w:szCs w:val="28"/>
        </w:rPr>
      </w:pPr>
      <w:r w:rsidRPr="00C0448B">
        <w:rPr>
          <w:rFonts w:ascii="Times New Roman" w:eastAsia="Calibri" w:hAnsi="Times New Roman" w:cs="Times New Roman"/>
          <w:b w:val="0"/>
          <w:sz w:val="28"/>
          <w:szCs w:val="28"/>
        </w:rPr>
        <w:t>Настоящим заявитель подтверждает, что все представленные сведения достоверны.</w:t>
      </w:r>
    </w:p>
    <w:p w:rsidR="002323AC" w:rsidRPr="00C0448B" w:rsidRDefault="002323AC" w:rsidP="002323AC">
      <w:pPr>
        <w:ind w:firstLine="708"/>
        <w:jc w:val="both"/>
        <w:rPr>
          <w:rFonts w:eastAsia="Calibri"/>
        </w:rPr>
      </w:pPr>
      <w:r w:rsidRPr="00C0448B">
        <w:rPr>
          <w:rFonts w:eastAsia="Calibri"/>
        </w:rPr>
        <w:t xml:space="preserve">С Положением о порядке предоставления работодателям финансовой поддержки, предусмотренной сертификатом на привлечение трудовых ресурсов, утвержденным постановлением Правительства Архангельской области от 8 октября 2013 года № 466-пп (далее – Положение), ознакомлен(а) </w:t>
      </w:r>
      <w:r w:rsidRPr="00C0448B">
        <w:rPr>
          <w:rFonts w:eastAsia="Calibri"/>
        </w:rPr>
        <w:br/>
        <w:t xml:space="preserve">и полностью согласен(а). </w:t>
      </w:r>
    </w:p>
    <w:p w:rsidR="002323AC" w:rsidRPr="00C0448B" w:rsidRDefault="002323AC" w:rsidP="002323AC">
      <w:pPr>
        <w:ind w:firstLine="708"/>
        <w:jc w:val="both"/>
        <w:rPr>
          <w:rFonts w:eastAsia="Calibri"/>
        </w:rPr>
      </w:pPr>
      <w:r w:rsidRPr="00C0448B">
        <w:rPr>
          <w:rFonts w:eastAsia="Calibri"/>
        </w:rPr>
        <w:t>Средства из федерального и (или) областного бюджетов на цели, указанные в пункте 5 Положения,  ____________________________________</w:t>
      </w:r>
    </w:p>
    <w:p w:rsidR="002323AC" w:rsidRPr="00C0448B" w:rsidRDefault="002323AC" w:rsidP="002323AC">
      <w:pPr>
        <w:ind w:firstLine="708"/>
        <w:jc w:val="both"/>
        <w:rPr>
          <w:rFonts w:eastAsia="Calibri"/>
          <w:sz w:val="20"/>
          <w:szCs w:val="20"/>
        </w:rPr>
      </w:pPr>
      <w:r w:rsidRPr="00C0448B">
        <w:rPr>
          <w:rFonts w:eastAsia="Calibri"/>
          <w:sz w:val="20"/>
          <w:szCs w:val="20"/>
        </w:rPr>
        <w:t xml:space="preserve">                                                                                                   (получаю/не получаю)</w:t>
      </w:r>
    </w:p>
    <w:p w:rsidR="002323AC" w:rsidRPr="00C0448B" w:rsidRDefault="002323AC" w:rsidP="002323AC">
      <w:pPr>
        <w:pStyle w:val="1"/>
        <w:keepNext w:val="0"/>
        <w:autoSpaceDE w:val="0"/>
        <w:autoSpaceDN w:val="0"/>
        <w:adjustRightInd w:val="0"/>
        <w:spacing w:before="0" w:after="0"/>
        <w:ind w:firstLine="709"/>
        <w:jc w:val="both"/>
        <w:rPr>
          <w:rFonts w:ascii="Times New Roman" w:eastAsia="Calibri" w:hAnsi="Times New Roman" w:cs="Times New Roman"/>
          <w:b w:val="0"/>
          <w:sz w:val="28"/>
          <w:szCs w:val="28"/>
        </w:rPr>
      </w:pPr>
    </w:p>
    <w:p w:rsidR="002323AC" w:rsidRPr="00C0448B" w:rsidRDefault="002323AC" w:rsidP="002323AC">
      <w:pPr>
        <w:rPr>
          <w:rFonts w:eastAsia="Calibri"/>
        </w:rPr>
      </w:pPr>
    </w:p>
    <w:p w:rsidR="002323AC" w:rsidRPr="00C0448B" w:rsidRDefault="002323AC" w:rsidP="002323AC">
      <w:pPr>
        <w:pStyle w:val="1"/>
        <w:keepNext w:val="0"/>
        <w:autoSpaceDE w:val="0"/>
        <w:autoSpaceDN w:val="0"/>
        <w:adjustRightInd w:val="0"/>
        <w:jc w:val="both"/>
        <w:rPr>
          <w:rFonts w:ascii="Times New Roman" w:eastAsia="Calibri" w:hAnsi="Times New Roman" w:cs="Times New Roman"/>
          <w:sz w:val="28"/>
          <w:szCs w:val="28"/>
        </w:rPr>
      </w:pPr>
      <w:r w:rsidRPr="00C0448B">
        <w:rPr>
          <w:rFonts w:ascii="Times New Roman" w:eastAsia="Calibri" w:hAnsi="Times New Roman" w:cs="Times New Roman"/>
          <w:sz w:val="28"/>
          <w:szCs w:val="28"/>
        </w:rPr>
        <w:t>____________________________   _________________   __________________</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b w:val="0"/>
          <w:sz w:val="20"/>
          <w:szCs w:val="20"/>
        </w:rPr>
      </w:pPr>
      <w:r w:rsidRPr="00C0448B">
        <w:rPr>
          <w:rFonts w:ascii="Times New Roman" w:eastAsia="Calibri" w:hAnsi="Times New Roman" w:cs="Times New Roman"/>
          <w:sz w:val="20"/>
          <w:szCs w:val="20"/>
        </w:rPr>
        <w:t xml:space="preserve">              </w:t>
      </w:r>
      <w:r w:rsidRPr="00C0448B">
        <w:rPr>
          <w:rFonts w:ascii="Times New Roman" w:eastAsia="Calibri" w:hAnsi="Times New Roman" w:cs="Times New Roman"/>
          <w:b w:val="0"/>
          <w:sz w:val="20"/>
          <w:szCs w:val="20"/>
        </w:rPr>
        <w:t>(наименование должности                                      (подпись)                         (расшифровка подписи)</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 xml:space="preserve">                         руководителя)</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0"/>
          <w:szCs w:val="20"/>
        </w:rPr>
      </w:pPr>
    </w:p>
    <w:p w:rsidR="002323AC" w:rsidRPr="00C0448B" w:rsidRDefault="002323AC" w:rsidP="002323AC">
      <w:pPr>
        <w:pStyle w:val="1"/>
        <w:keepNext w:val="0"/>
        <w:autoSpaceDE w:val="0"/>
        <w:autoSpaceDN w:val="0"/>
        <w:adjustRightInd w:val="0"/>
        <w:jc w:val="both"/>
        <w:rPr>
          <w:rFonts w:ascii="Times New Roman" w:eastAsia="Calibri" w:hAnsi="Times New Roman" w:cs="Times New Roman"/>
          <w:sz w:val="20"/>
          <w:szCs w:val="20"/>
        </w:rPr>
      </w:pPr>
      <w:r w:rsidRPr="00C0448B">
        <w:rPr>
          <w:rFonts w:ascii="Times New Roman" w:eastAsia="Calibri" w:hAnsi="Times New Roman" w:cs="Times New Roman"/>
          <w:b w:val="0"/>
          <w:sz w:val="28"/>
          <w:szCs w:val="28"/>
        </w:rPr>
        <w:t>Главный бухгалтер</w:t>
      </w:r>
      <w:r w:rsidRPr="00C0448B">
        <w:rPr>
          <w:rFonts w:ascii="Times New Roman" w:eastAsia="Calibri" w:hAnsi="Times New Roman" w:cs="Times New Roman"/>
          <w:sz w:val="28"/>
          <w:szCs w:val="28"/>
        </w:rPr>
        <w:t xml:space="preserve">              _________________   ________________________</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 xml:space="preserve">                                                                                (подпись)                                  (расшифровка подписи)</w:t>
      </w:r>
    </w:p>
    <w:p w:rsidR="002323AC" w:rsidRPr="00C0448B" w:rsidRDefault="002323AC" w:rsidP="002323AC">
      <w:pPr>
        <w:pStyle w:val="1"/>
        <w:keepNext w:val="0"/>
        <w:autoSpaceDE w:val="0"/>
        <w:autoSpaceDN w:val="0"/>
        <w:adjustRightInd w:val="0"/>
        <w:jc w:val="both"/>
        <w:rPr>
          <w:rFonts w:ascii="Times New Roman" w:eastAsia="Calibri" w:hAnsi="Times New Roman" w:cs="Times New Roman"/>
          <w:b w:val="0"/>
          <w:sz w:val="28"/>
          <w:szCs w:val="28"/>
        </w:rPr>
      </w:pPr>
    </w:p>
    <w:p w:rsidR="002323AC" w:rsidRPr="00C0448B" w:rsidRDefault="002323AC" w:rsidP="002323AC">
      <w:pPr>
        <w:pStyle w:val="1"/>
        <w:keepNext w:val="0"/>
        <w:autoSpaceDE w:val="0"/>
        <w:autoSpaceDN w:val="0"/>
        <w:adjustRightInd w:val="0"/>
        <w:jc w:val="both"/>
        <w:rPr>
          <w:rFonts w:ascii="Times New Roman" w:eastAsia="Calibri" w:hAnsi="Times New Roman" w:cs="Times New Roman"/>
          <w:b w:val="0"/>
          <w:sz w:val="28"/>
          <w:szCs w:val="28"/>
        </w:rPr>
      </w:pPr>
      <w:r w:rsidRPr="00C0448B">
        <w:rPr>
          <w:rFonts w:ascii="Times New Roman" w:eastAsia="Calibri" w:hAnsi="Times New Roman" w:cs="Times New Roman"/>
          <w:b w:val="0"/>
          <w:sz w:val="28"/>
          <w:szCs w:val="28"/>
        </w:rPr>
        <w:t>Дата заполнения заявки</w:t>
      </w:r>
      <w:r w:rsidRPr="00C0448B">
        <w:rPr>
          <w:rFonts w:ascii="Times New Roman" w:eastAsia="Calibri" w:hAnsi="Times New Roman" w:cs="Times New Roman"/>
          <w:b w:val="0"/>
          <w:sz w:val="20"/>
          <w:szCs w:val="20"/>
        </w:rPr>
        <w:t xml:space="preserve">  </w:t>
      </w:r>
      <w:r w:rsidRPr="00C0448B">
        <w:rPr>
          <w:rFonts w:ascii="Times New Roman" w:eastAsia="Calibri" w:hAnsi="Times New Roman" w:cs="Times New Roman"/>
          <w:b w:val="0"/>
          <w:sz w:val="28"/>
          <w:szCs w:val="28"/>
        </w:rPr>
        <w:t>____     _______________   _____ г.</w:t>
      </w:r>
    </w:p>
    <w:p w:rsidR="002323AC" w:rsidRPr="00C0448B" w:rsidRDefault="002323AC" w:rsidP="002323AC">
      <w:pPr>
        <w:pStyle w:val="1"/>
        <w:keepNext w:val="0"/>
        <w:autoSpaceDE w:val="0"/>
        <w:autoSpaceDN w:val="0"/>
        <w:adjustRightInd w:val="0"/>
        <w:spacing w:before="0" w:after="0"/>
        <w:ind w:firstLine="426"/>
        <w:rPr>
          <w:rFonts w:ascii="Times New Roman" w:eastAsia="Calibri" w:hAnsi="Times New Roman" w:cs="Times New Roman"/>
          <w:b w:val="0"/>
          <w:sz w:val="24"/>
          <w:szCs w:val="24"/>
        </w:rPr>
      </w:pPr>
      <w:r w:rsidRPr="00C0448B">
        <w:rPr>
          <w:rFonts w:ascii="Times New Roman" w:eastAsia="Calibri" w:hAnsi="Times New Roman" w:cs="Times New Roman"/>
          <w:b w:val="0"/>
          <w:sz w:val="24"/>
          <w:szCs w:val="24"/>
        </w:rPr>
        <w:t>М.П.*</w:t>
      </w:r>
    </w:p>
    <w:p w:rsidR="002323AC" w:rsidRPr="00C0448B" w:rsidRDefault="002323AC" w:rsidP="002323AC">
      <w:pPr>
        <w:pStyle w:val="1"/>
        <w:keepNext w:val="0"/>
        <w:autoSpaceDE w:val="0"/>
        <w:autoSpaceDN w:val="0"/>
        <w:adjustRightInd w:val="0"/>
        <w:spacing w:before="0" w:after="40"/>
        <w:jc w:val="both"/>
        <w:rPr>
          <w:rFonts w:ascii="Times New Roman" w:eastAsia="Calibri" w:hAnsi="Times New Roman" w:cs="Times New Roman"/>
          <w:b w:val="0"/>
          <w:sz w:val="20"/>
          <w:szCs w:val="20"/>
        </w:rPr>
      </w:pPr>
      <w:bookmarkStart w:id="55" w:name="Par182"/>
      <w:bookmarkEnd w:id="55"/>
      <w:r w:rsidRPr="00C0448B">
        <w:rPr>
          <w:rFonts w:ascii="Times New Roman" w:eastAsia="Calibri" w:hAnsi="Times New Roman" w:cs="Times New Roman"/>
          <w:b w:val="0"/>
          <w:sz w:val="20"/>
          <w:szCs w:val="20"/>
        </w:rPr>
        <w:t>__________</w:t>
      </w:r>
    </w:p>
    <w:p w:rsidR="002323AC" w:rsidRPr="00C0448B" w:rsidRDefault="002323AC" w:rsidP="002323AC">
      <w:pPr>
        <w:pStyle w:val="1"/>
        <w:keepNext w:val="0"/>
        <w:autoSpaceDE w:val="0"/>
        <w:autoSpaceDN w:val="0"/>
        <w:adjustRightInd w:val="0"/>
        <w:spacing w:before="0" w:after="0"/>
        <w:ind w:firstLine="426"/>
        <w:jc w:val="both"/>
      </w:pPr>
      <w:r w:rsidRPr="00C0448B">
        <w:rPr>
          <w:rFonts w:ascii="Times New Roman" w:eastAsia="Calibri" w:hAnsi="Times New Roman" w:cs="Times New Roman"/>
          <w:b w:val="0"/>
          <w:sz w:val="20"/>
          <w:szCs w:val="20"/>
        </w:rPr>
        <w:t>* При наличии печати.</w:t>
      </w:r>
    </w:p>
    <w:p w:rsidR="002323AC" w:rsidRPr="00C0448B" w:rsidRDefault="002323AC" w:rsidP="002323AC">
      <w:pPr>
        <w:autoSpaceDE w:val="0"/>
        <w:autoSpaceDN w:val="0"/>
        <w:adjustRightInd w:val="0"/>
        <w:jc w:val="both"/>
      </w:pPr>
    </w:p>
    <w:p w:rsidR="001D50BE" w:rsidRPr="00C0448B" w:rsidRDefault="001D50BE" w:rsidP="001D50BE">
      <w:pPr>
        <w:shd w:val="clear" w:color="auto" w:fill="FFFFFF"/>
        <w:tabs>
          <w:tab w:val="left" w:pos="0"/>
        </w:tabs>
        <w:ind w:firstLine="709"/>
        <w:jc w:val="center"/>
      </w:pPr>
      <w:r w:rsidRPr="00C0448B">
        <w:t>_____________</w:t>
      </w:r>
    </w:p>
    <w:p w:rsidR="001D50BE" w:rsidRPr="00C0448B" w:rsidRDefault="001D50BE" w:rsidP="002323AC">
      <w:pPr>
        <w:autoSpaceDE w:val="0"/>
        <w:autoSpaceDN w:val="0"/>
        <w:adjustRightInd w:val="0"/>
        <w:jc w:val="both"/>
        <w:sectPr w:rsidR="001D50BE" w:rsidRPr="00C0448B" w:rsidSect="00D946EE">
          <w:pgSz w:w="11905" w:h="16838"/>
          <w:pgMar w:top="1134" w:right="850" w:bottom="1134" w:left="1701" w:header="0" w:footer="0" w:gutter="0"/>
          <w:pgNumType w:start="1"/>
          <w:cols w:space="720"/>
          <w:noEndnote/>
          <w:titlePg/>
          <w:docGrid w:linePitch="381"/>
        </w:sectPr>
      </w:pPr>
    </w:p>
    <w:tbl>
      <w:tblPr>
        <w:tblW w:w="0" w:type="auto"/>
        <w:tblInd w:w="-176" w:type="dxa"/>
        <w:tblLook w:val="04A0"/>
      </w:tblPr>
      <w:tblGrid>
        <w:gridCol w:w="9803"/>
        <w:gridCol w:w="4983"/>
      </w:tblGrid>
      <w:tr w:rsidR="002323AC" w:rsidRPr="00C0448B" w:rsidTr="001D50BE">
        <w:tc>
          <w:tcPr>
            <w:tcW w:w="9803" w:type="dxa"/>
            <w:shd w:val="clear" w:color="auto" w:fill="auto"/>
          </w:tcPr>
          <w:p w:rsidR="002323AC" w:rsidRPr="00C0448B" w:rsidRDefault="002323AC" w:rsidP="00D946EE">
            <w:pPr>
              <w:autoSpaceDE w:val="0"/>
              <w:autoSpaceDN w:val="0"/>
              <w:adjustRightInd w:val="0"/>
              <w:jc w:val="right"/>
              <w:outlineLvl w:val="0"/>
            </w:pPr>
          </w:p>
        </w:tc>
        <w:tc>
          <w:tcPr>
            <w:tcW w:w="4983" w:type="dxa"/>
            <w:shd w:val="clear" w:color="auto" w:fill="auto"/>
          </w:tcPr>
          <w:p w:rsidR="002323AC" w:rsidRPr="00C0448B" w:rsidRDefault="002323AC" w:rsidP="00D946EE">
            <w:pPr>
              <w:autoSpaceDE w:val="0"/>
              <w:autoSpaceDN w:val="0"/>
              <w:adjustRightInd w:val="0"/>
              <w:jc w:val="center"/>
              <w:outlineLvl w:val="0"/>
            </w:pPr>
            <w:r w:rsidRPr="00C0448B">
              <w:t>ПРИЛОЖЕНИЕ № 2</w:t>
            </w:r>
          </w:p>
          <w:p w:rsidR="002323AC" w:rsidRPr="00C0448B" w:rsidRDefault="002323AC" w:rsidP="00D946EE">
            <w:pPr>
              <w:autoSpaceDE w:val="0"/>
              <w:autoSpaceDN w:val="0"/>
              <w:adjustRightInd w:val="0"/>
              <w:jc w:val="center"/>
            </w:pPr>
            <w:r w:rsidRPr="00C0448B">
              <w:t>к Положению о порядке</w:t>
            </w:r>
          </w:p>
          <w:p w:rsidR="002323AC" w:rsidRPr="00C0448B" w:rsidRDefault="002323AC" w:rsidP="00D946EE">
            <w:pPr>
              <w:autoSpaceDE w:val="0"/>
              <w:autoSpaceDN w:val="0"/>
              <w:adjustRightInd w:val="0"/>
              <w:jc w:val="center"/>
            </w:pPr>
            <w:r w:rsidRPr="00C0448B">
              <w:t>предоставления работодателям</w:t>
            </w:r>
          </w:p>
          <w:p w:rsidR="002323AC" w:rsidRPr="00C0448B" w:rsidRDefault="002323AC" w:rsidP="00D946EE">
            <w:pPr>
              <w:autoSpaceDE w:val="0"/>
              <w:autoSpaceDN w:val="0"/>
              <w:adjustRightInd w:val="0"/>
              <w:jc w:val="center"/>
            </w:pPr>
            <w:r w:rsidRPr="00C0448B">
              <w:t>финансовой поддержки,</w:t>
            </w:r>
          </w:p>
          <w:p w:rsidR="002323AC" w:rsidRPr="00C0448B" w:rsidRDefault="002323AC" w:rsidP="00D946EE">
            <w:pPr>
              <w:autoSpaceDE w:val="0"/>
              <w:autoSpaceDN w:val="0"/>
              <w:adjustRightInd w:val="0"/>
              <w:jc w:val="center"/>
            </w:pPr>
            <w:r w:rsidRPr="00C0448B">
              <w:t>предусмотренной сертификатом</w:t>
            </w:r>
          </w:p>
          <w:p w:rsidR="002323AC" w:rsidRPr="00C0448B" w:rsidRDefault="002323AC" w:rsidP="00D946EE">
            <w:pPr>
              <w:autoSpaceDE w:val="0"/>
              <w:autoSpaceDN w:val="0"/>
              <w:adjustRightInd w:val="0"/>
              <w:jc w:val="center"/>
            </w:pPr>
            <w:r w:rsidRPr="00C0448B">
              <w:t>на привлечение трудовых ресурсов</w:t>
            </w:r>
          </w:p>
          <w:p w:rsidR="002323AC" w:rsidRPr="00C0448B" w:rsidRDefault="002323AC" w:rsidP="00D946EE">
            <w:pPr>
              <w:autoSpaceDE w:val="0"/>
              <w:autoSpaceDN w:val="0"/>
              <w:adjustRightInd w:val="0"/>
              <w:jc w:val="right"/>
              <w:outlineLvl w:val="0"/>
            </w:pPr>
          </w:p>
        </w:tc>
      </w:tr>
    </w:tbl>
    <w:p w:rsidR="002323AC" w:rsidRPr="00C0448B" w:rsidRDefault="002323AC" w:rsidP="002323AC">
      <w:pPr>
        <w:autoSpaceDE w:val="0"/>
        <w:autoSpaceDN w:val="0"/>
        <w:adjustRightInd w:val="0"/>
        <w:jc w:val="center"/>
        <w:rPr>
          <w:rFonts w:ascii="Times New Roman Полужирный" w:hAnsi="Times New Roman Полужирный"/>
          <w:b/>
          <w:spacing w:val="60"/>
        </w:rPr>
      </w:pPr>
      <w:bookmarkStart w:id="56" w:name="Par199"/>
      <w:bookmarkEnd w:id="56"/>
      <w:r w:rsidRPr="00C0448B">
        <w:rPr>
          <w:rFonts w:ascii="Times New Roman Полужирный" w:hAnsi="Times New Roman Полужирный"/>
          <w:b/>
          <w:spacing w:val="60"/>
        </w:rPr>
        <w:t>РЕЕСТР</w:t>
      </w:r>
    </w:p>
    <w:p w:rsidR="002323AC" w:rsidRPr="00C0448B" w:rsidRDefault="002323AC" w:rsidP="002323AC">
      <w:pPr>
        <w:autoSpaceDE w:val="0"/>
        <w:autoSpaceDN w:val="0"/>
        <w:adjustRightInd w:val="0"/>
        <w:jc w:val="center"/>
        <w:rPr>
          <w:b/>
        </w:rPr>
      </w:pPr>
      <w:r w:rsidRPr="00C0448B">
        <w:rPr>
          <w:b/>
        </w:rPr>
        <w:t>работников, привлеченных в Архангельскую область</w:t>
      </w:r>
    </w:p>
    <w:p w:rsidR="002323AC" w:rsidRPr="00C0448B" w:rsidRDefault="002323AC" w:rsidP="002323AC">
      <w:pPr>
        <w:autoSpaceDE w:val="0"/>
        <w:autoSpaceDN w:val="0"/>
        <w:adjustRightInd w:val="0"/>
        <w:jc w:val="center"/>
        <w:rPr>
          <w:b/>
        </w:rPr>
      </w:pPr>
      <w:r w:rsidRPr="00C0448B">
        <w:rPr>
          <w:b/>
        </w:rPr>
        <w:t>для трудоустройства из субъектов Российской Федерации,</w:t>
      </w:r>
    </w:p>
    <w:p w:rsidR="002323AC" w:rsidRPr="00C0448B" w:rsidRDefault="002323AC" w:rsidP="002323AC">
      <w:pPr>
        <w:autoSpaceDE w:val="0"/>
        <w:autoSpaceDN w:val="0"/>
        <w:adjustRightInd w:val="0"/>
        <w:jc w:val="center"/>
        <w:rPr>
          <w:b/>
        </w:rPr>
      </w:pPr>
      <w:r w:rsidRPr="00C0448B">
        <w:rPr>
          <w:b/>
        </w:rPr>
        <w:t>не включенных в перечень субъектов Российской</w:t>
      </w:r>
    </w:p>
    <w:p w:rsidR="002323AC" w:rsidRPr="00C0448B" w:rsidRDefault="002323AC" w:rsidP="002323AC">
      <w:pPr>
        <w:autoSpaceDE w:val="0"/>
        <w:autoSpaceDN w:val="0"/>
        <w:adjustRightInd w:val="0"/>
        <w:jc w:val="center"/>
        <w:rPr>
          <w:b/>
        </w:rPr>
      </w:pPr>
      <w:r w:rsidRPr="00C0448B">
        <w:rPr>
          <w:b/>
        </w:rPr>
        <w:t>Федерации, привлечение трудовых ресурсов</w:t>
      </w:r>
    </w:p>
    <w:p w:rsidR="002323AC" w:rsidRPr="00C0448B" w:rsidRDefault="002323AC" w:rsidP="002323AC">
      <w:pPr>
        <w:autoSpaceDE w:val="0"/>
        <w:autoSpaceDN w:val="0"/>
        <w:adjustRightInd w:val="0"/>
        <w:jc w:val="center"/>
        <w:rPr>
          <w:b/>
        </w:rPr>
      </w:pPr>
      <w:r w:rsidRPr="00C0448B">
        <w:rPr>
          <w:b/>
        </w:rPr>
        <w:t>в которые является приоритетным</w:t>
      </w:r>
    </w:p>
    <w:p w:rsidR="002323AC" w:rsidRPr="00C0448B" w:rsidRDefault="002323AC" w:rsidP="002323AC"/>
    <w:tbl>
      <w:tblPr>
        <w:tblW w:w="15660" w:type="dxa"/>
        <w:tblInd w:w="-5" w:type="dxa"/>
        <w:tblLayout w:type="fixed"/>
        <w:tblCellMar>
          <w:top w:w="28" w:type="dxa"/>
          <w:left w:w="62" w:type="dxa"/>
          <w:bottom w:w="57" w:type="dxa"/>
          <w:right w:w="62" w:type="dxa"/>
        </w:tblCellMar>
        <w:tblLook w:val="0000"/>
      </w:tblPr>
      <w:tblGrid>
        <w:gridCol w:w="360"/>
        <w:gridCol w:w="1058"/>
        <w:gridCol w:w="1201"/>
        <w:gridCol w:w="1634"/>
        <w:gridCol w:w="2126"/>
        <w:gridCol w:w="1985"/>
        <w:gridCol w:w="1909"/>
        <w:gridCol w:w="1275"/>
        <w:gridCol w:w="1417"/>
        <w:gridCol w:w="1277"/>
        <w:gridCol w:w="1418"/>
      </w:tblGrid>
      <w:tr w:rsidR="002323AC" w:rsidRPr="00C0448B" w:rsidTr="00D946EE">
        <w:tc>
          <w:tcPr>
            <w:tcW w:w="1418" w:type="dxa"/>
            <w:gridSpan w:val="2"/>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Фамилия, имя, отчество (при наличии) работника</w:t>
            </w:r>
          </w:p>
        </w:tc>
        <w:tc>
          <w:tcPr>
            <w:tcW w:w="1201"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 xml:space="preserve">Дата </w:t>
            </w:r>
            <w:r w:rsidRPr="00C0448B">
              <w:rPr>
                <w:b/>
                <w:sz w:val="19"/>
                <w:szCs w:val="19"/>
              </w:rPr>
              <w:br/>
              <w:t>и место рождения работника</w:t>
            </w:r>
          </w:p>
        </w:tc>
        <w:tc>
          <w:tcPr>
            <w:tcW w:w="1634"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 xml:space="preserve">Страховой номер </w:t>
            </w:r>
            <w:r w:rsidRPr="00C0448B">
              <w:rPr>
                <w:b/>
                <w:spacing w:val="-6"/>
                <w:sz w:val="19"/>
                <w:szCs w:val="19"/>
              </w:rPr>
              <w:t>индивидуального</w:t>
            </w:r>
            <w:r w:rsidRPr="00C0448B">
              <w:rPr>
                <w:b/>
                <w:sz w:val="19"/>
                <w:szCs w:val="19"/>
              </w:rPr>
              <w:t xml:space="preserve"> лицевого счета (СНИЛС) работника</w:t>
            </w:r>
          </w:p>
        </w:tc>
        <w:tc>
          <w:tcPr>
            <w:tcW w:w="2126"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Идентификационный номер налогоплательщика (ИНН) работника</w:t>
            </w:r>
          </w:p>
        </w:tc>
        <w:tc>
          <w:tcPr>
            <w:tcW w:w="198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Реквизиты трудового договора (номер договора, дата заключения)/срок действия трудового договора</w:t>
            </w:r>
          </w:p>
        </w:tc>
        <w:tc>
          <w:tcPr>
            <w:tcW w:w="1909"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 xml:space="preserve">Отнесение работника </w:t>
            </w:r>
            <w:r w:rsidRPr="00C0448B">
              <w:rPr>
                <w:b/>
                <w:sz w:val="19"/>
                <w:szCs w:val="19"/>
              </w:rPr>
              <w:br/>
              <w:t xml:space="preserve">к категории </w:t>
            </w:r>
            <w:proofErr w:type="spellStart"/>
            <w:r w:rsidRPr="00C0448B">
              <w:rPr>
                <w:b/>
                <w:spacing w:val="-6"/>
                <w:sz w:val="19"/>
                <w:szCs w:val="19"/>
              </w:rPr>
              <w:t>высококвалифициро</w:t>
            </w:r>
            <w:r w:rsidRPr="00C0448B">
              <w:rPr>
                <w:b/>
                <w:sz w:val="19"/>
                <w:szCs w:val="19"/>
              </w:rPr>
              <w:t>-ванных</w:t>
            </w:r>
            <w:proofErr w:type="spellEnd"/>
            <w:r w:rsidRPr="00C0448B">
              <w:rPr>
                <w:b/>
                <w:sz w:val="19"/>
                <w:szCs w:val="19"/>
              </w:rPr>
              <w:t xml:space="preserve"> работников (да/нет)</w:t>
            </w:r>
          </w:p>
        </w:tc>
        <w:tc>
          <w:tcPr>
            <w:tcW w:w="127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 xml:space="preserve">Размер затраченных финансовых средств </w:t>
            </w:r>
            <w:r w:rsidRPr="00C0448B">
              <w:rPr>
                <w:b/>
                <w:sz w:val="19"/>
                <w:szCs w:val="19"/>
              </w:rPr>
              <w:br/>
              <w:t>(в отчетный период)</w:t>
            </w:r>
          </w:p>
        </w:tc>
        <w:tc>
          <w:tcPr>
            <w:tcW w:w="141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 xml:space="preserve">Размер затраченных финансовых средств </w:t>
            </w:r>
            <w:r w:rsidRPr="00C0448B">
              <w:rPr>
                <w:b/>
                <w:sz w:val="19"/>
                <w:szCs w:val="19"/>
              </w:rPr>
              <w:br/>
              <w:t>(всего)</w:t>
            </w:r>
          </w:p>
        </w:tc>
        <w:tc>
          <w:tcPr>
            <w:tcW w:w="127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Реквизиты сертификата на привлечение трудовых ресурсов</w:t>
            </w:r>
          </w:p>
        </w:tc>
        <w:tc>
          <w:tcPr>
            <w:tcW w:w="1418"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jc w:val="center"/>
              <w:rPr>
                <w:b/>
                <w:sz w:val="19"/>
                <w:szCs w:val="19"/>
              </w:rPr>
            </w:pPr>
            <w:r w:rsidRPr="00C0448B">
              <w:rPr>
                <w:b/>
                <w:sz w:val="19"/>
                <w:szCs w:val="19"/>
              </w:rPr>
              <w:t xml:space="preserve">Субъект Российской Федерации, </w:t>
            </w:r>
            <w:r w:rsidRPr="00C0448B">
              <w:rPr>
                <w:b/>
                <w:sz w:val="19"/>
                <w:szCs w:val="19"/>
              </w:rPr>
              <w:br/>
              <w:t>из которого привлечен работник</w:t>
            </w:r>
          </w:p>
        </w:tc>
      </w:tr>
      <w:tr w:rsidR="002323AC" w:rsidRPr="00C0448B" w:rsidTr="00D946EE">
        <w:tc>
          <w:tcPr>
            <w:tcW w:w="360" w:type="dxa"/>
            <w:tcBorders>
              <w:top w:val="single" w:sz="4" w:space="0" w:color="auto"/>
              <w:left w:val="single" w:sz="4" w:space="0" w:color="auto"/>
              <w:bottom w:val="single" w:sz="4" w:space="0" w:color="auto"/>
            </w:tcBorders>
          </w:tcPr>
          <w:p w:rsidR="002323AC" w:rsidRPr="00C0448B" w:rsidRDefault="002323AC" w:rsidP="00D946EE">
            <w:pPr>
              <w:autoSpaceDE w:val="0"/>
              <w:autoSpaceDN w:val="0"/>
              <w:adjustRightInd w:val="0"/>
              <w:jc w:val="center"/>
              <w:rPr>
                <w:sz w:val="20"/>
                <w:szCs w:val="20"/>
              </w:rPr>
            </w:pPr>
            <w:r w:rsidRPr="00C0448B">
              <w:rPr>
                <w:sz w:val="20"/>
                <w:szCs w:val="20"/>
              </w:rPr>
              <w:t>1.</w:t>
            </w:r>
          </w:p>
        </w:tc>
        <w:tc>
          <w:tcPr>
            <w:tcW w:w="1058" w:type="dxa"/>
            <w:tcBorders>
              <w:top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634"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909"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r>
      <w:tr w:rsidR="002323AC" w:rsidRPr="00C0448B" w:rsidTr="00D946EE">
        <w:tc>
          <w:tcPr>
            <w:tcW w:w="360" w:type="dxa"/>
            <w:tcBorders>
              <w:top w:val="single" w:sz="4" w:space="0" w:color="auto"/>
              <w:left w:val="single" w:sz="4" w:space="0" w:color="auto"/>
              <w:bottom w:val="single" w:sz="4" w:space="0" w:color="auto"/>
            </w:tcBorders>
          </w:tcPr>
          <w:p w:rsidR="002323AC" w:rsidRPr="00C0448B" w:rsidRDefault="002323AC" w:rsidP="00D946EE">
            <w:pPr>
              <w:autoSpaceDE w:val="0"/>
              <w:autoSpaceDN w:val="0"/>
              <w:adjustRightInd w:val="0"/>
              <w:jc w:val="center"/>
              <w:rPr>
                <w:sz w:val="20"/>
                <w:szCs w:val="20"/>
              </w:rPr>
            </w:pPr>
            <w:r w:rsidRPr="00C0448B">
              <w:rPr>
                <w:sz w:val="20"/>
                <w:szCs w:val="20"/>
              </w:rPr>
              <w:t>2.</w:t>
            </w:r>
          </w:p>
        </w:tc>
        <w:tc>
          <w:tcPr>
            <w:tcW w:w="1058" w:type="dxa"/>
            <w:tcBorders>
              <w:top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634"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909"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r>
      <w:tr w:rsidR="002323AC" w:rsidRPr="00C0448B" w:rsidTr="00D946EE">
        <w:tc>
          <w:tcPr>
            <w:tcW w:w="360" w:type="dxa"/>
            <w:tcBorders>
              <w:top w:val="single" w:sz="4" w:space="0" w:color="auto"/>
              <w:left w:val="single" w:sz="4" w:space="0" w:color="auto"/>
              <w:bottom w:val="single" w:sz="4" w:space="0" w:color="auto"/>
            </w:tcBorders>
          </w:tcPr>
          <w:p w:rsidR="002323AC" w:rsidRPr="00C0448B" w:rsidRDefault="002323AC" w:rsidP="00D946EE">
            <w:pPr>
              <w:autoSpaceDE w:val="0"/>
              <w:autoSpaceDN w:val="0"/>
              <w:adjustRightInd w:val="0"/>
              <w:jc w:val="center"/>
              <w:rPr>
                <w:sz w:val="20"/>
                <w:szCs w:val="20"/>
              </w:rPr>
            </w:pPr>
            <w:r w:rsidRPr="00C0448B">
              <w:rPr>
                <w:sz w:val="20"/>
                <w:szCs w:val="20"/>
              </w:rPr>
              <w:t>...</w:t>
            </w:r>
          </w:p>
        </w:tc>
        <w:tc>
          <w:tcPr>
            <w:tcW w:w="1058" w:type="dxa"/>
            <w:tcBorders>
              <w:top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634"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909"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23AC" w:rsidRPr="00C0448B" w:rsidRDefault="002323AC" w:rsidP="00D946EE">
            <w:pPr>
              <w:autoSpaceDE w:val="0"/>
              <w:autoSpaceDN w:val="0"/>
              <w:adjustRightInd w:val="0"/>
              <w:rPr>
                <w:sz w:val="20"/>
                <w:szCs w:val="20"/>
              </w:rPr>
            </w:pPr>
          </w:p>
        </w:tc>
      </w:tr>
    </w:tbl>
    <w:p w:rsidR="002323AC" w:rsidRPr="00C0448B" w:rsidRDefault="002323AC" w:rsidP="002323AC">
      <w:pPr>
        <w:autoSpaceDE w:val="0"/>
        <w:autoSpaceDN w:val="0"/>
        <w:adjustRightInd w:val="0"/>
        <w:jc w:val="both"/>
      </w:pP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sz w:val="20"/>
          <w:szCs w:val="20"/>
        </w:rPr>
      </w:pPr>
      <w:r w:rsidRPr="00C0448B">
        <w:rPr>
          <w:rFonts w:ascii="Times New Roman" w:eastAsia="Calibri" w:hAnsi="Times New Roman" w:cs="Times New Roman"/>
          <w:sz w:val="20"/>
          <w:szCs w:val="20"/>
        </w:rPr>
        <w:t xml:space="preserve">_____________________________________       </w:t>
      </w:r>
      <w:r w:rsidRPr="00C0448B">
        <w:rPr>
          <w:rFonts w:ascii="Times New Roman" w:eastAsia="Calibri" w:hAnsi="Times New Roman" w:cs="Times New Roman"/>
          <w:sz w:val="20"/>
          <w:szCs w:val="20"/>
        </w:rPr>
        <w:tab/>
      </w:r>
      <w:r w:rsidRPr="00C0448B">
        <w:rPr>
          <w:rFonts w:ascii="Times New Roman" w:eastAsia="Calibri" w:hAnsi="Times New Roman" w:cs="Times New Roman"/>
          <w:sz w:val="20"/>
          <w:szCs w:val="20"/>
        </w:rPr>
        <w:tab/>
        <w:t xml:space="preserve">______________                    </w:t>
      </w:r>
      <w:r w:rsidRPr="00C0448B">
        <w:rPr>
          <w:rFonts w:ascii="Times New Roman" w:eastAsia="Calibri" w:hAnsi="Times New Roman" w:cs="Times New Roman"/>
          <w:sz w:val="20"/>
          <w:szCs w:val="20"/>
        </w:rPr>
        <w:tab/>
      </w:r>
      <w:r w:rsidRPr="00C0448B">
        <w:rPr>
          <w:rFonts w:ascii="Times New Roman" w:eastAsia="Calibri" w:hAnsi="Times New Roman" w:cs="Times New Roman"/>
          <w:sz w:val="20"/>
          <w:szCs w:val="20"/>
        </w:rPr>
        <w:tab/>
        <w:t>______________________</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 xml:space="preserve">(наименование должности руководителя)             </w:t>
      </w:r>
      <w:r w:rsidRPr="00C0448B">
        <w:rPr>
          <w:rFonts w:ascii="Times New Roman" w:eastAsia="Calibri" w:hAnsi="Times New Roman" w:cs="Times New Roman"/>
          <w:b w:val="0"/>
          <w:sz w:val="20"/>
          <w:szCs w:val="20"/>
        </w:rPr>
        <w:tab/>
      </w:r>
      <w:r w:rsidRPr="00C0448B">
        <w:rPr>
          <w:rFonts w:ascii="Times New Roman" w:eastAsia="Calibri" w:hAnsi="Times New Roman" w:cs="Times New Roman"/>
          <w:b w:val="0"/>
          <w:sz w:val="20"/>
          <w:szCs w:val="20"/>
        </w:rPr>
        <w:tab/>
        <w:t xml:space="preserve">      (подпись)                        </w:t>
      </w:r>
      <w:r w:rsidRPr="00C0448B">
        <w:rPr>
          <w:rFonts w:ascii="Times New Roman" w:eastAsia="Calibri" w:hAnsi="Times New Roman" w:cs="Times New Roman"/>
          <w:b w:val="0"/>
          <w:sz w:val="20"/>
          <w:szCs w:val="20"/>
        </w:rPr>
        <w:tab/>
        <w:t xml:space="preserve">                (расшифровка подписи)</w:t>
      </w:r>
    </w:p>
    <w:p w:rsidR="002323AC" w:rsidRPr="00C0448B" w:rsidRDefault="002323AC" w:rsidP="002323AC">
      <w:pPr>
        <w:pStyle w:val="1"/>
        <w:keepNext w:val="0"/>
        <w:autoSpaceDE w:val="0"/>
        <w:autoSpaceDN w:val="0"/>
        <w:adjustRightInd w:val="0"/>
        <w:spacing w:before="0" w:after="0"/>
        <w:ind w:firstLine="284"/>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М.П.</w:t>
      </w:r>
      <w:hyperlink w:anchor="Par256" w:history="1">
        <w:r w:rsidRPr="00C0448B">
          <w:rPr>
            <w:rFonts w:ascii="Times New Roman" w:eastAsia="Calibri" w:hAnsi="Times New Roman" w:cs="Times New Roman"/>
            <w:b w:val="0"/>
            <w:sz w:val="20"/>
            <w:szCs w:val="20"/>
          </w:rPr>
          <w:t>*</w:t>
        </w:r>
      </w:hyperlink>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«______» ________________ 20____ г.</w:t>
      </w:r>
    </w:p>
    <w:p w:rsidR="002323AC" w:rsidRPr="00C0448B" w:rsidRDefault="002323AC" w:rsidP="002323AC">
      <w:pPr>
        <w:pStyle w:val="1"/>
        <w:keepNext w:val="0"/>
        <w:autoSpaceDE w:val="0"/>
        <w:autoSpaceDN w:val="0"/>
        <w:adjustRightInd w:val="0"/>
        <w:spacing w:before="0" w:after="0"/>
        <w:jc w:val="both"/>
        <w:rPr>
          <w:rFonts w:ascii="Times New Roman" w:eastAsia="Calibri" w:hAnsi="Times New Roman" w:cs="Times New Roman"/>
          <w:b w:val="0"/>
          <w:sz w:val="20"/>
          <w:szCs w:val="20"/>
        </w:rPr>
      </w:pPr>
    </w:p>
    <w:p w:rsidR="002323AC" w:rsidRPr="00C0448B" w:rsidRDefault="002323AC" w:rsidP="002323AC">
      <w:pPr>
        <w:pStyle w:val="1"/>
        <w:keepNext w:val="0"/>
        <w:autoSpaceDE w:val="0"/>
        <w:autoSpaceDN w:val="0"/>
        <w:adjustRightInd w:val="0"/>
        <w:spacing w:before="0" w:after="40"/>
        <w:jc w:val="both"/>
        <w:rPr>
          <w:rFonts w:ascii="Times New Roman" w:eastAsia="Calibri" w:hAnsi="Times New Roman" w:cs="Times New Roman"/>
          <w:b w:val="0"/>
          <w:sz w:val="20"/>
          <w:szCs w:val="20"/>
        </w:rPr>
      </w:pPr>
      <w:bookmarkStart w:id="57" w:name="Par256"/>
      <w:bookmarkEnd w:id="57"/>
      <w:r w:rsidRPr="00C0448B">
        <w:rPr>
          <w:rFonts w:ascii="Times New Roman" w:eastAsia="Calibri" w:hAnsi="Times New Roman" w:cs="Times New Roman"/>
          <w:b w:val="0"/>
          <w:sz w:val="20"/>
          <w:szCs w:val="20"/>
        </w:rPr>
        <w:t>___________</w:t>
      </w:r>
    </w:p>
    <w:p w:rsidR="002323AC" w:rsidRPr="00C0448B" w:rsidRDefault="002323AC" w:rsidP="002323AC">
      <w:pPr>
        <w:pStyle w:val="1"/>
        <w:keepNext w:val="0"/>
        <w:autoSpaceDE w:val="0"/>
        <w:autoSpaceDN w:val="0"/>
        <w:adjustRightInd w:val="0"/>
        <w:spacing w:before="0" w:after="0"/>
        <w:ind w:firstLine="284"/>
        <w:rPr>
          <w:rFonts w:ascii="Times New Roman" w:eastAsia="Calibri" w:hAnsi="Times New Roman" w:cs="Times New Roman"/>
          <w:b w:val="0"/>
          <w:sz w:val="20"/>
          <w:szCs w:val="20"/>
        </w:rPr>
      </w:pPr>
      <w:r w:rsidRPr="00C0448B">
        <w:rPr>
          <w:rFonts w:ascii="Times New Roman" w:eastAsia="Calibri" w:hAnsi="Times New Roman" w:cs="Times New Roman"/>
          <w:b w:val="0"/>
          <w:sz w:val="20"/>
          <w:szCs w:val="20"/>
        </w:rPr>
        <w:t>* При наличии печати.</w:t>
      </w:r>
    </w:p>
    <w:p w:rsidR="00DA2532" w:rsidRPr="00C0448B" w:rsidRDefault="002323AC" w:rsidP="002323AC">
      <w:pPr>
        <w:pStyle w:val="aff8"/>
        <w:autoSpaceDE w:val="0"/>
        <w:autoSpaceDN w:val="0"/>
        <w:adjustRightInd w:val="0"/>
        <w:ind w:left="709"/>
        <w:jc w:val="center"/>
        <w:rPr>
          <w:sz w:val="28"/>
          <w:szCs w:val="28"/>
        </w:rPr>
        <w:sectPr w:rsidR="00DA2532" w:rsidRPr="00C0448B" w:rsidSect="001D50BE">
          <w:pgSz w:w="16838" w:h="11906" w:orient="landscape" w:code="9"/>
          <w:pgMar w:top="1276" w:right="1134" w:bottom="709" w:left="1134" w:header="709" w:footer="709" w:gutter="0"/>
          <w:pgNumType w:start="1"/>
          <w:cols w:space="708"/>
          <w:titlePg/>
          <w:docGrid w:linePitch="381"/>
        </w:sectPr>
      </w:pPr>
      <w:r w:rsidRPr="00C0448B">
        <w:rPr>
          <w:sz w:val="28"/>
          <w:szCs w:val="28"/>
        </w:rPr>
        <w:t>____________</w:t>
      </w:r>
    </w:p>
    <w:p w:rsidR="00D90E2C" w:rsidRPr="00C0448B" w:rsidRDefault="00D90E2C" w:rsidP="00D90E2C">
      <w:pPr>
        <w:pStyle w:val="ConsPlusNormal"/>
        <w:ind w:left="5670" w:firstLine="0"/>
        <w:jc w:val="center"/>
        <w:rPr>
          <w:rFonts w:ascii="Times New Roman" w:hAnsi="Times New Roman" w:cs="Times New Roman"/>
          <w:b/>
          <w:sz w:val="28"/>
          <w:szCs w:val="28"/>
        </w:rPr>
      </w:pPr>
      <w:r w:rsidRPr="00C0448B">
        <w:rPr>
          <w:rFonts w:ascii="Times New Roman" w:eastAsia="Calibri" w:hAnsi="Times New Roman" w:cs="Times New Roman"/>
          <w:sz w:val="28"/>
          <w:szCs w:val="28"/>
          <w:lang w:eastAsia="en-US"/>
        </w:rPr>
        <w:t>УТВЕРЖ</w:t>
      </w:r>
      <w:r w:rsidRPr="00C0448B">
        <w:rPr>
          <w:rFonts w:ascii="Times New Roman" w:hAnsi="Times New Roman" w:cs="Times New Roman"/>
          <w:sz w:val="28"/>
          <w:szCs w:val="28"/>
        </w:rPr>
        <w:t>Д</w:t>
      </w:r>
      <w:r w:rsidRPr="00C0448B">
        <w:rPr>
          <w:rFonts w:ascii="Times New Roman" w:eastAsia="Calibri" w:hAnsi="Times New Roman" w:cs="Times New Roman"/>
          <w:sz w:val="28"/>
          <w:szCs w:val="28"/>
          <w:lang w:eastAsia="en-US"/>
        </w:rPr>
        <w:t>ЕН</w:t>
      </w:r>
      <w:r w:rsidRPr="00C0448B">
        <w:rPr>
          <w:rFonts w:ascii="Times New Roman" w:eastAsia="Calibri" w:hAnsi="Times New Roman" w:cs="Times New Roman"/>
          <w:sz w:val="28"/>
          <w:szCs w:val="28"/>
          <w:lang w:eastAsia="en-US"/>
        </w:rPr>
        <w:br/>
        <w:t xml:space="preserve">постановлением Правительства Архангельской области </w:t>
      </w:r>
      <w:r w:rsidRPr="00C0448B">
        <w:rPr>
          <w:rFonts w:ascii="Times New Roman" w:eastAsia="Calibri" w:hAnsi="Times New Roman" w:cs="Times New Roman"/>
          <w:sz w:val="28"/>
          <w:szCs w:val="28"/>
          <w:lang w:eastAsia="en-US"/>
        </w:rPr>
        <w:br/>
        <w:t>от 8 октября 2013 г. № 466-пп</w:t>
      </w:r>
    </w:p>
    <w:p w:rsidR="00D90E2C" w:rsidRPr="00C0448B" w:rsidRDefault="00D90E2C" w:rsidP="00D90E2C">
      <w:pPr>
        <w:pStyle w:val="ConsPlusNormal"/>
        <w:ind w:left="-142" w:firstLine="0"/>
        <w:jc w:val="center"/>
        <w:rPr>
          <w:rFonts w:ascii="Times New Roman" w:hAnsi="Times New Roman" w:cs="Times New Roman"/>
          <w:b/>
          <w:sz w:val="28"/>
          <w:szCs w:val="28"/>
        </w:rPr>
      </w:pPr>
    </w:p>
    <w:p w:rsidR="00D90E2C" w:rsidRPr="00C0448B" w:rsidRDefault="00D90E2C" w:rsidP="00D90E2C">
      <w:pPr>
        <w:pStyle w:val="ConsPlusNormal"/>
        <w:ind w:left="-142" w:firstLine="0"/>
        <w:jc w:val="center"/>
        <w:rPr>
          <w:rFonts w:ascii="Times New Roman" w:hAnsi="Times New Roman" w:cs="Times New Roman"/>
          <w:b/>
          <w:sz w:val="28"/>
          <w:szCs w:val="28"/>
        </w:rPr>
      </w:pPr>
      <w:r w:rsidRPr="00C0448B">
        <w:rPr>
          <w:rFonts w:ascii="Times New Roman" w:hAnsi="Times New Roman" w:cs="Times New Roman"/>
          <w:b/>
          <w:sz w:val="28"/>
          <w:szCs w:val="28"/>
        </w:rPr>
        <w:t>П О Р Я Д О К</w:t>
      </w:r>
    </w:p>
    <w:p w:rsidR="00D90E2C" w:rsidRPr="00C0448B" w:rsidRDefault="00D90E2C" w:rsidP="00D90E2C">
      <w:pPr>
        <w:pStyle w:val="ConsPlusTitle"/>
        <w:ind w:left="-142"/>
        <w:jc w:val="center"/>
        <w:rPr>
          <w:rFonts w:ascii="Times New Roman" w:hAnsi="Times New Roman" w:cs="Times New Roman"/>
          <w:sz w:val="28"/>
          <w:szCs w:val="28"/>
        </w:rPr>
      </w:pPr>
      <w:r w:rsidRPr="00C0448B">
        <w:rPr>
          <w:rFonts w:ascii="Times New Roman" w:hAnsi="Times New Roman" w:cs="Times New Roman"/>
          <w:sz w:val="28"/>
          <w:szCs w:val="28"/>
        </w:rPr>
        <w:t xml:space="preserve">расходования субвенции на осуществление социальных выплат гражданам, признанным в установленном порядке безработными, </w:t>
      </w:r>
      <w:r w:rsidRPr="00C0448B">
        <w:rPr>
          <w:rFonts w:ascii="Times New Roman" w:hAnsi="Times New Roman" w:cs="Times New Roman"/>
          <w:sz w:val="28"/>
          <w:szCs w:val="28"/>
        </w:rPr>
        <w:br/>
        <w:t>в пределах 1,5 процента средств федерального бюджета,</w:t>
      </w:r>
    </w:p>
    <w:p w:rsidR="00D90E2C" w:rsidRPr="00C0448B" w:rsidRDefault="00D90E2C" w:rsidP="00D90E2C">
      <w:pPr>
        <w:pStyle w:val="ConsPlusTitle"/>
        <w:ind w:left="-142"/>
        <w:jc w:val="center"/>
        <w:rPr>
          <w:rFonts w:ascii="Times New Roman" w:hAnsi="Times New Roman" w:cs="Times New Roman"/>
          <w:sz w:val="28"/>
          <w:szCs w:val="28"/>
        </w:rPr>
      </w:pPr>
      <w:r w:rsidRPr="00C0448B">
        <w:rPr>
          <w:rFonts w:ascii="Times New Roman" w:hAnsi="Times New Roman" w:cs="Times New Roman"/>
          <w:sz w:val="28"/>
          <w:szCs w:val="28"/>
        </w:rPr>
        <w:t>предоставляемых областному бюджету, на организацию осуществления переданного полномочия Российской Федерации</w:t>
      </w:r>
    </w:p>
    <w:p w:rsidR="00D90E2C" w:rsidRPr="00C0448B" w:rsidRDefault="00D90E2C" w:rsidP="00D90E2C">
      <w:pPr>
        <w:tabs>
          <w:tab w:val="left" w:pos="1134"/>
        </w:tabs>
        <w:ind w:firstLine="709"/>
        <w:jc w:val="both"/>
      </w:pPr>
    </w:p>
    <w:p w:rsidR="00D90E2C" w:rsidRPr="00C0448B" w:rsidRDefault="00D90E2C" w:rsidP="00D90E2C">
      <w:pPr>
        <w:tabs>
          <w:tab w:val="left" w:pos="1134"/>
        </w:tabs>
        <w:ind w:firstLine="709"/>
        <w:jc w:val="both"/>
      </w:pPr>
      <w:r w:rsidRPr="00C0448B">
        <w:t xml:space="preserve">1.  Настоящий Порядок, разработанный в соответствии со статьей 7.1 Закона Российской Федерации от 19 апреля 1991 года № 1032-1 «О занятости населения в Российской Федерации», пунктом 4 статьи 85 Бюджетного кодекса Российской Федерации, </w:t>
      </w:r>
      <w:hyperlink r:id="rId223" w:history="1">
        <w:r w:rsidRPr="00C0448B">
          <w:t>Правилами</w:t>
        </w:r>
      </w:hyperlink>
      <w:r w:rsidRPr="00C0448B">
        <w:t xml:space="preserve"> предоставления субвенций из федерального </w:t>
      </w:r>
      <w:r w:rsidRPr="00C0448B">
        <w:rPr>
          <w:spacing w:val="-6"/>
        </w:rPr>
        <w:t xml:space="preserve">бюджета бюджетам субъектов Российской Федерации и бюджету г. Байконура </w:t>
      </w:r>
      <w:r w:rsidRPr="00C0448B">
        <w:t xml:space="preserve">на осуществление переданного полномочия Российской Федерации на </w:t>
      </w:r>
      <w:r w:rsidRPr="00C0448B">
        <w:rPr>
          <w:spacing w:val="-6"/>
        </w:rPr>
        <w:t>осуществление социальных выплат гражданам, признанным в установленном</w:t>
      </w:r>
      <w:r w:rsidRPr="00C0448B">
        <w:t xml:space="preserve"> порядке безработными, утвержденными постановлением Правительства </w:t>
      </w:r>
      <w:r w:rsidRPr="00C0448B">
        <w:rPr>
          <w:spacing w:val="-6"/>
        </w:rPr>
        <w:t xml:space="preserve">Российской Федерации от 22 января 2007 года № 36, и </w:t>
      </w:r>
      <w:hyperlink r:id="rId224" w:history="1">
        <w:r w:rsidRPr="00C0448B">
          <w:rPr>
            <w:spacing w:val="-6"/>
          </w:rPr>
          <w:t>методикой</w:t>
        </w:r>
      </w:hyperlink>
      <w:r w:rsidRPr="00C0448B">
        <w:rPr>
          <w:spacing w:val="-6"/>
        </w:rPr>
        <w:t xml:space="preserve"> определения</w:t>
      </w:r>
      <w:r w:rsidRPr="00C0448B">
        <w:t xml:space="preserve"> общего объема субвенций, предоставляемых из федерального </w:t>
      </w:r>
      <w:r w:rsidRPr="00C0448B">
        <w:rPr>
          <w:spacing w:val="-6"/>
        </w:rPr>
        <w:t>бюджета бюджетам субъектов Российской Федерации и бюджету г. Байконура</w:t>
      </w:r>
      <w:r w:rsidRPr="00C0448B">
        <w:t xml:space="preserve"> на реализацию переданного для осуществления органам исполнительной власти субъектов Российской Федерации полномочия Российской Федерации </w:t>
      </w:r>
      <w:r w:rsidRPr="00C0448B">
        <w:rPr>
          <w:spacing w:val="-6"/>
        </w:rPr>
        <w:t xml:space="preserve">по осуществлению социальных выплат гражданам, признанным в установленном </w:t>
      </w:r>
      <w:r w:rsidRPr="00C0448B">
        <w:rPr>
          <w:spacing w:val="-8"/>
        </w:rPr>
        <w:t>порядке безработными, утвержденной постановлением Правительства Российской</w:t>
      </w:r>
      <w:r w:rsidRPr="00C0448B">
        <w:t xml:space="preserve"> Федерации от 16 марта 2019 года № 277, устанавливает направления расходования средств субвенции на осуществление социальных выплат </w:t>
      </w:r>
      <w:r w:rsidRPr="00C0448B">
        <w:rPr>
          <w:spacing w:val="-10"/>
        </w:rPr>
        <w:t>гражданам, признанным в установленном порядке безработными, предоставляемой</w:t>
      </w:r>
      <w:r w:rsidRPr="00C0448B">
        <w:t xml:space="preserve"> из федерального бюджета областному бюджету (далее – субвенция), в части затрат на организацию осуществления переданного полномочия Российской Федерации (далее соответственно – затраты на организацию, безработные граждане).</w:t>
      </w:r>
    </w:p>
    <w:p w:rsidR="00D90E2C" w:rsidRPr="00C0448B" w:rsidRDefault="00D90E2C" w:rsidP="00D90E2C">
      <w:pPr>
        <w:tabs>
          <w:tab w:val="left" w:pos="1134"/>
        </w:tabs>
        <w:ind w:firstLine="709"/>
        <w:jc w:val="both"/>
      </w:pPr>
      <w:r w:rsidRPr="00C0448B">
        <w:t xml:space="preserve">2.  Затраты на организацию осуществляются министерством труда, </w:t>
      </w:r>
      <w:r w:rsidRPr="00C0448B">
        <w:rPr>
          <w:spacing w:val="-6"/>
        </w:rPr>
        <w:t>занятости и социального развития Архангельской области и государственным</w:t>
      </w:r>
      <w:r w:rsidRPr="00C0448B">
        <w:t xml:space="preserve"> казенным учреждением Архангельской области «Архангельский областной центр занятости населения» (далее соответственно – министерство, государственное учреждение).</w:t>
      </w:r>
    </w:p>
    <w:p w:rsidR="00D90E2C" w:rsidRPr="00C0448B" w:rsidRDefault="00D90E2C" w:rsidP="00D90E2C">
      <w:pPr>
        <w:tabs>
          <w:tab w:val="left" w:pos="1134"/>
        </w:tabs>
        <w:ind w:firstLine="709"/>
        <w:jc w:val="both"/>
      </w:pPr>
      <w:r w:rsidRPr="00C0448B">
        <w:t>3.  Размер затрат на организацию по итогам года не должен превышать 1,5 процента от объема израсходованной субвенции (с учетом корректировок средств федерального бюджета в текущем году).</w:t>
      </w:r>
    </w:p>
    <w:p w:rsidR="00D90E2C" w:rsidRPr="00C0448B" w:rsidRDefault="00D90E2C" w:rsidP="00D90E2C">
      <w:pPr>
        <w:tabs>
          <w:tab w:val="left" w:pos="1134"/>
        </w:tabs>
        <w:ind w:firstLine="709"/>
        <w:jc w:val="both"/>
      </w:pPr>
      <w:r w:rsidRPr="00C0448B">
        <w:rPr>
          <w:spacing w:val="-6"/>
        </w:rPr>
        <w:t>4.  Затраты на организацию включают следующие направления расходов</w:t>
      </w:r>
      <w:r w:rsidRPr="00C0448B">
        <w:t xml:space="preserve"> средств субвенции:</w:t>
      </w:r>
    </w:p>
    <w:p w:rsidR="00D90E2C" w:rsidRPr="00C0448B" w:rsidRDefault="00D90E2C" w:rsidP="00D90E2C">
      <w:pPr>
        <w:tabs>
          <w:tab w:val="left" w:pos="1134"/>
        </w:tabs>
        <w:ind w:firstLine="709"/>
        <w:jc w:val="both"/>
      </w:pPr>
      <w:r w:rsidRPr="00C0448B">
        <w:rPr>
          <w:spacing w:val="-8"/>
        </w:rPr>
        <w:t>1)</w:t>
      </w:r>
      <w:r w:rsidRPr="00C0448B">
        <w:rPr>
          <w:spacing w:val="-8"/>
        </w:rPr>
        <w:tab/>
        <w:t>приобретение основных средств и материальных запасов, используемых</w:t>
      </w:r>
      <w:r w:rsidRPr="00C0448B">
        <w:t xml:space="preserve"> в работе;</w:t>
      </w:r>
    </w:p>
    <w:p w:rsidR="00D90E2C" w:rsidRPr="00C0448B" w:rsidRDefault="00D90E2C" w:rsidP="00D90E2C">
      <w:pPr>
        <w:tabs>
          <w:tab w:val="left" w:pos="1134"/>
        </w:tabs>
        <w:ind w:firstLine="709"/>
        <w:jc w:val="both"/>
      </w:pPr>
      <w:r w:rsidRPr="00C0448B">
        <w:t>2)</w:t>
      </w:r>
      <w:r w:rsidRPr="00C0448B">
        <w:tab/>
        <w:t>оплата прочих работ, услуг (включая сопровождение программных продуктов);</w:t>
      </w:r>
    </w:p>
    <w:p w:rsidR="00D90E2C" w:rsidRPr="00C0448B" w:rsidRDefault="00D90E2C" w:rsidP="00D90E2C">
      <w:pPr>
        <w:tabs>
          <w:tab w:val="left" w:pos="1134"/>
        </w:tabs>
        <w:ind w:firstLine="709"/>
        <w:jc w:val="both"/>
      </w:pPr>
      <w:r w:rsidRPr="00C0448B">
        <w:rPr>
          <w:spacing w:val="-10"/>
        </w:rPr>
        <w:t>3)</w:t>
      </w:r>
      <w:r w:rsidRPr="00C0448B">
        <w:rPr>
          <w:spacing w:val="-10"/>
        </w:rPr>
        <w:tab/>
        <w:t>оплата  труда работников государственного учреждения (за исключением</w:t>
      </w:r>
      <w:r w:rsidRPr="00C0448B">
        <w:t xml:space="preserve"> командировочных расходов), включая соответствующие начисления.</w:t>
      </w:r>
    </w:p>
    <w:p w:rsidR="00D90E2C" w:rsidRPr="00C0448B" w:rsidRDefault="00D90E2C" w:rsidP="00D90E2C">
      <w:pPr>
        <w:tabs>
          <w:tab w:val="left" w:pos="1134"/>
        </w:tabs>
        <w:ind w:firstLine="709"/>
        <w:jc w:val="both"/>
      </w:pPr>
      <w:r w:rsidRPr="00C0448B">
        <w:t>5.</w:t>
      </w:r>
      <w:r w:rsidRPr="00C0448B">
        <w:tab/>
        <w:t xml:space="preserve">Расходы на оплату труда работников государственного учреждения </w:t>
      </w:r>
      <w:r w:rsidRPr="00C0448B">
        <w:br/>
      </w:r>
      <w:r w:rsidRPr="00C0448B">
        <w:rPr>
          <w:spacing w:val="-6"/>
        </w:rPr>
        <w:t>(за исключением командировочных расходов) с учетом начисления страховых</w:t>
      </w:r>
      <w:r w:rsidRPr="00C0448B">
        <w:t xml:space="preserve"> взносов в государственные внебюджетные фонды</w:t>
      </w:r>
      <w:r w:rsidRPr="00C0448B">
        <w:rPr>
          <w:i/>
        </w:rPr>
        <w:t xml:space="preserve"> </w:t>
      </w:r>
      <w:r w:rsidRPr="00C0448B">
        <w:t xml:space="preserve">осуществляются в форме </w:t>
      </w:r>
      <w:r w:rsidRPr="00C0448B">
        <w:rPr>
          <w:spacing w:val="-8"/>
        </w:rPr>
        <w:t>стимулирующих выплат в случае перевыполнения установленных министерством</w:t>
      </w:r>
      <w:r w:rsidRPr="00C0448B">
        <w:t xml:space="preserve"> контрольных и целевых показателей мероприятий в области содействия занятости населения.</w:t>
      </w:r>
    </w:p>
    <w:p w:rsidR="008B2E90" w:rsidRPr="00C0448B" w:rsidRDefault="00D90E2C" w:rsidP="005766F5">
      <w:pPr>
        <w:spacing w:before="60"/>
        <w:ind w:firstLine="709"/>
        <w:jc w:val="both"/>
      </w:pPr>
      <w:r w:rsidRPr="00C0448B">
        <w:rPr>
          <w:spacing w:val="-8"/>
        </w:rPr>
        <w:t>6.  Контроль за целевым использованием средств субвенции осуществляется</w:t>
      </w:r>
      <w:r w:rsidRPr="00C0448B">
        <w:t xml:space="preserve"> министерством и органами государственного финансового контроля Архангельской области в соответствии с бюджетным законодательством.</w:t>
      </w:r>
    </w:p>
    <w:p w:rsidR="00D90E2C" w:rsidRPr="00C0448B" w:rsidRDefault="00D90E2C" w:rsidP="00D90E2C">
      <w:pPr>
        <w:spacing w:before="60"/>
        <w:ind w:firstLine="1134"/>
        <w:jc w:val="both"/>
        <w:rPr>
          <w:sz w:val="24"/>
        </w:rPr>
      </w:pPr>
    </w:p>
    <w:p w:rsidR="00346F23" w:rsidRPr="00150A46" w:rsidRDefault="008B2E90" w:rsidP="008B2E90">
      <w:pPr>
        <w:jc w:val="center"/>
      </w:pPr>
      <w:r w:rsidRPr="00C0448B">
        <w:t>________________</w:t>
      </w:r>
    </w:p>
    <w:sectPr w:rsidR="00346F23" w:rsidRPr="00150A46" w:rsidSect="00DA2532">
      <w:pgSz w:w="11906" w:h="16838" w:code="9"/>
      <w:pgMar w:top="1134" w:right="709" w:bottom="1134" w:left="1276"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01" w:rsidRDefault="00AE0C01">
      <w:r>
        <w:separator/>
      </w:r>
    </w:p>
  </w:endnote>
  <w:endnote w:type="continuationSeparator" w:id="0">
    <w:p w:rsidR="00AE0C01" w:rsidRDefault="00AE0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Franklin Gothic Demi Cond">
    <w:altName w:val="Impact"/>
    <w:charset w:val="CC"/>
    <w:family w:val="swiss"/>
    <w:pitch w:val="variable"/>
    <w:sig w:usb0="00000001"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01" w:rsidRDefault="00AE0C01">
      <w:r>
        <w:separator/>
      </w:r>
    </w:p>
  </w:footnote>
  <w:footnote w:type="continuationSeparator" w:id="0">
    <w:p w:rsidR="00AE0C01" w:rsidRDefault="00AE0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Default="00BC571F" w:rsidP="003733E4">
    <w:pPr>
      <w:pStyle w:val="a5"/>
      <w:framePr w:wrap="auto" w:vAnchor="text" w:hAnchor="margin" w:xAlign="center" w:y="1"/>
      <w:rPr>
        <w:rStyle w:val="ab"/>
      </w:rPr>
    </w:pPr>
    <w:r>
      <w:rPr>
        <w:rStyle w:val="ab"/>
      </w:rPr>
      <w:fldChar w:fldCharType="begin"/>
    </w:r>
    <w:r w:rsidR="00AE0C01">
      <w:rPr>
        <w:rStyle w:val="ab"/>
      </w:rPr>
      <w:instrText xml:space="preserve">PAGE  </w:instrText>
    </w:r>
    <w:r>
      <w:rPr>
        <w:rStyle w:val="ab"/>
      </w:rPr>
      <w:fldChar w:fldCharType="end"/>
    </w:r>
  </w:p>
  <w:p w:rsidR="00AE0C01" w:rsidRDefault="00AE0C01">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Default="00BC571F">
    <w:pPr>
      <w:pStyle w:val="a5"/>
      <w:jc w:val="center"/>
    </w:pPr>
    <w:fldSimple w:instr=" PAGE   \* MERGEFORMAT ">
      <w:r w:rsidR="00AE0C01">
        <w:rPr>
          <w:noProof/>
        </w:rPr>
        <w:t>2</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Default="00AE0C01">
    <w:pPr>
      <w:pStyle w:val="a5"/>
      <w:jc w:val="center"/>
    </w:pPr>
  </w:p>
  <w:p w:rsidR="00AE0C01" w:rsidRDefault="00BC571F">
    <w:pPr>
      <w:pStyle w:val="a5"/>
      <w:jc w:val="center"/>
    </w:pPr>
    <w:fldSimple w:instr=" PAGE   \* MERGEFORMAT ">
      <w:r w:rsidR="000930D4">
        <w:rPr>
          <w:noProof/>
        </w:rPr>
        <w:t>2</w:t>
      </w:r>
    </w:fldSimple>
  </w:p>
  <w:p w:rsidR="00AE0C01" w:rsidRDefault="00AE0C0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Pr="00C247F3" w:rsidRDefault="00BC571F" w:rsidP="003733E4">
    <w:pPr>
      <w:pStyle w:val="a5"/>
      <w:framePr w:wrap="auto" w:vAnchor="text" w:hAnchor="margin" w:xAlign="center" w:y="1"/>
      <w:rPr>
        <w:rStyle w:val="ab"/>
        <w:sz w:val="24"/>
        <w:szCs w:val="24"/>
      </w:rPr>
    </w:pPr>
    <w:r w:rsidRPr="00C247F3">
      <w:rPr>
        <w:rStyle w:val="ab"/>
        <w:sz w:val="24"/>
        <w:szCs w:val="24"/>
      </w:rPr>
      <w:fldChar w:fldCharType="begin"/>
    </w:r>
    <w:r w:rsidR="00AE0C01" w:rsidRPr="00C247F3">
      <w:rPr>
        <w:rStyle w:val="ab"/>
        <w:sz w:val="24"/>
        <w:szCs w:val="24"/>
      </w:rPr>
      <w:instrText xml:space="preserve">PAGE  </w:instrText>
    </w:r>
    <w:r w:rsidRPr="00C247F3">
      <w:rPr>
        <w:rStyle w:val="ab"/>
        <w:sz w:val="24"/>
        <w:szCs w:val="24"/>
      </w:rPr>
      <w:fldChar w:fldCharType="separate"/>
    </w:r>
    <w:r w:rsidR="0002688D">
      <w:rPr>
        <w:rStyle w:val="ab"/>
        <w:noProof/>
        <w:sz w:val="24"/>
        <w:szCs w:val="24"/>
      </w:rPr>
      <w:t>2</w:t>
    </w:r>
    <w:r w:rsidRPr="00C247F3">
      <w:rPr>
        <w:rStyle w:val="ab"/>
        <w:sz w:val="24"/>
        <w:szCs w:val="24"/>
      </w:rPr>
      <w:fldChar w:fldCharType="end"/>
    </w:r>
  </w:p>
  <w:p w:rsidR="00AE0C01" w:rsidRDefault="00AE0C0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Default="00AE0C01" w:rsidP="003733E4">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Default="00BC571F" w:rsidP="003733E4">
    <w:pPr>
      <w:pStyle w:val="a5"/>
      <w:framePr w:wrap="auto" w:vAnchor="text" w:hAnchor="margin" w:xAlign="center" w:y="1"/>
      <w:rPr>
        <w:rStyle w:val="ab"/>
      </w:rPr>
    </w:pPr>
    <w:r>
      <w:rPr>
        <w:rStyle w:val="ab"/>
      </w:rPr>
      <w:fldChar w:fldCharType="begin"/>
    </w:r>
    <w:r w:rsidR="00AE0C01">
      <w:rPr>
        <w:rStyle w:val="ab"/>
      </w:rPr>
      <w:instrText xml:space="preserve">PAGE  </w:instrText>
    </w:r>
    <w:r>
      <w:rPr>
        <w:rStyle w:val="ab"/>
      </w:rPr>
      <w:fldChar w:fldCharType="end"/>
    </w:r>
  </w:p>
  <w:p w:rsidR="00AE0C01" w:rsidRDefault="00AE0C01">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Pr="004924E1" w:rsidRDefault="00BC571F">
    <w:pPr>
      <w:pStyle w:val="a5"/>
      <w:jc w:val="center"/>
      <w:rPr>
        <w:sz w:val="24"/>
      </w:rPr>
    </w:pPr>
    <w:r w:rsidRPr="004924E1">
      <w:rPr>
        <w:sz w:val="24"/>
      </w:rPr>
      <w:fldChar w:fldCharType="begin"/>
    </w:r>
    <w:r w:rsidR="00AE0C01" w:rsidRPr="004924E1">
      <w:rPr>
        <w:sz w:val="24"/>
      </w:rPr>
      <w:instrText>PAGE   \* MERGEFORMAT</w:instrText>
    </w:r>
    <w:r w:rsidRPr="004924E1">
      <w:rPr>
        <w:sz w:val="24"/>
      </w:rPr>
      <w:fldChar w:fldCharType="separate"/>
    </w:r>
    <w:r w:rsidR="0002688D">
      <w:rPr>
        <w:noProof/>
        <w:sz w:val="24"/>
      </w:rPr>
      <w:t>8</w:t>
    </w:r>
    <w:r w:rsidRPr="004924E1">
      <w:rPr>
        <w:noProof/>
        <w:sz w:val="24"/>
      </w:rPr>
      <w:fldChar w:fldCharType="end"/>
    </w:r>
  </w:p>
  <w:p w:rsidR="00AE0C01" w:rsidRDefault="00AE0C01">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Default="00AE0C01" w:rsidP="003733E4">
    <w:pPr>
      <w:pStyle w:val="a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Pr="000B7094" w:rsidRDefault="00BC571F">
    <w:pPr>
      <w:pStyle w:val="a5"/>
      <w:jc w:val="center"/>
      <w:rPr>
        <w:sz w:val="24"/>
      </w:rPr>
    </w:pPr>
    <w:r w:rsidRPr="000B7094">
      <w:rPr>
        <w:sz w:val="24"/>
      </w:rPr>
      <w:fldChar w:fldCharType="begin"/>
    </w:r>
    <w:r w:rsidR="00AE0C01" w:rsidRPr="000B7094">
      <w:rPr>
        <w:sz w:val="24"/>
      </w:rPr>
      <w:instrText>PAGE   \* MERGEFORMAT</w:instrText>
    </w:r>
    <w:r w:rsidRPr="000B7094">
      <w:rPr>
        <w:sz w:val="24"/>
      </w:rPr>
      <w:fldChar w:fldCharType="separate"/>
    </w:r>
    <w:r w:rsidR="00AE0C01">
      <w:rPr>
        <w:noProof/>
        <w:sz w:val="24"/>
      </w:rPr>
      <w:t>67</w:t>
    </w:r>
    <w:r w:rsidRPr="000B7094">
      <w:rPr>
        <w:noProof/>
        <w:sz w:val="24"/>
      </w:rPr>
      <w:fldChar w:fldCharType="end"/>
    </w:r>
  </w:p>
  <w:p w:rsidR="00AE0C01" w:rsidRDefault="00AE0C01">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Default="00AE0C01" w:rsidP="003733E4">
    <w:pPr>
      <w:pStyle w:val="a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01" w:rsidRPr="00876914" w:rsidRDefault="00BC571F">
    <w:pPr>
      <w:pStyle w:val="a5"/>
      <w:jc w:val="center"/>
      <w:rPr>
        <w:sz w:val="24"/>
      </w:rPr>
    </w:pPr>
    <w:r w:rsidRPr="00876914">
      <w:rPr>
        <w:sz w:val="24"/>
      </w:rPr>
      <w:fldChar w:fldCharType="begin"/>
    </w:r>
    <w:r w:rsidR="00AE0C01" w:rsidRPr="00876914">
      <w:rPr>
        <w:sz w:val="24"/>
      </w:rPr>
      <w:instrText>PAGE   \* MERGEFORMAT</w:instrText>
    </w:r>
    <w:r w:rsidRPr="00876914">
      <w:rPr>
        <w:sz w:val="24"/>
      </w:rPr>
      <w:fldChar w:fldCharType="separate"/>
    </w:r>
    <w:r w:rsidR="00AE0C01">
      <w:rPr>
        <w:noProof/>
        <w:sz w:val="24"/>
      </w:rPr>
      <w:t>75</w:t>
    </w:r>
    <w:r w:rsidRPr="00876914">
      <w:rPr>
        <w:noProof/>
        <w:sz w:val="24"/>
      </w:rPr>
      <w:fldChar w:fldCharType="end"/>
    </w:r>
  </w:p>
  <w:p w:rsidR="00AE0C01" w:rsidRPr="008209F3" w:rsidRDefault="00AE0C01" w:rsidP="00BB517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4F8"/>
    <w:multiLevelType w:val="hybridMultilevel"/>
    <w:tmpl w:val="77928D5E"/>
    <w:lvl w:ilvl="0" w:tplc="F6466880">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4B2467"/>
    <w:multiLevelType w:val="hybridMultilevel"/>
    <w:tmpl w:val="508097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630CC"/>
    <w:multiLevelType w:val="hybridMultilevel"/>
    <w:tmpl w:val="DAEE654A"/>
    <w:lvl w:ilvl="0" w:tplc="569AD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C86DDF"/>
    <w:multiLevelType w:val="hybridMultilevel"/>
    <w:tmpl w:val="1DA4725A"/>
    <w:lvl w:ilvl="0" w:tplc="27E49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AEA606C"/>
    <w:multiLevelType w:val="multilevel"/>
    <w:tmpl w:val="ED6C05C0"/>
    <w:lvl w:ilvl="0">
      <w:start w:val="1"/>
      <w:numFmt w:val="decimal"/>
      <w:lvlText w:val="%1."/>
      <w:lvlJc w:val="left"/>
      <w:pPr>
        <w:ind w:left="928"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0B904E4E"/>
    <w:multiLevelType w:val="hybridMultilevel"/>
    <w:tmpl w:val="9EA6E2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3850327"/>
    <w:multiLevelType w:val="hybridMultilevel"/>
    <w:tmpl w:val="318C1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D2D5C"/>
    <w:multiLevelType w:val="hybridMultilevel"/>
    <w:tmpl w:val="43708010"/>
    <w:lvl w:ilvl="0" w:tplc="3384C8E6">
      <w:start w:val="1"/>
      <w:numFmt w:val="decimal"/>
      <w:lvlText w:val="%1."/>
      <w:lvlJc w:val="left"/>
      <w:pPr>
        <w:ind w:left="1069" w:hanging="360"/>
      </w:pPr>
      <w:rPr>
        <w:rFonts w:hint="default"/>
      </w:rPr>
    </w:lvl>
    <w:lvl w:ilvl="1" w:tplc="0FC2D5D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1B8B4AB6"/>
    <w:multiLevelType w:val="hybridMultilevel"/>
    <w:tmpl w:val="39E2E532"/>
    <w:lvl w:ilvl="0" w:tplc="A38CC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434405"/>
    <w:multiLevelType w:val="multilevel"/>
    <w:tmpl w:val="65341B96"/>
    <w:lvl w:ilvl="0">
      <w:start w:val="18"/>
      <w:numFmt w:val="decimal"/>
      <w:lvlText w:val="%1."/>
      <w:lvlJc w:val="left"/>
      <w:pPr>
        <w:ind w:left="928"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2">
    <w:nsid w:val="1DB00F55"/>
    <w:multiLevelType w:val="hybridMultilevel"/>
    <w:tmpl w:val="D7A8C8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DDB00C8"/>
    <w:multiLevelType w:val="hybridMultilevel"/>
    <w:tmpl w:val="B566C264"/>
    <w:lvl w:ilvl="0" w:tplc="CF4050F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555F1D"/>
    <w:multiLevelType w:val="hybridMultilevel"/>
    <w:tmpl w:val="D9A40576"/>
    <w:lvl w:ilvl="0" w:tplc="AE464162">
      <w:start w:val="1"/>
      <w:numFmt w:val="decimal"/>
      <w:lvlText w:val="%1)"/>
      <w:lvlJc w:val="left"/>
      <w:pPr>
        <w:ind w:left="414" w:hanging="360"/>
      </w:pPr>
      <w:rPr>
        <w:rFonts w:eastAsia="Calibri"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5">
    <w:nsid w:val="208D0100"/>
    <w:multiLevelType w:val="hybridMultilevel"/>
    <w:tmpl w:val="0A0A85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3C625E1"/>
    <w:multiLevelType w:val="hybridMultilevel"/>
    <w:tmpl w:val="150001D6"/>
    <w:lvl w:ilvl="0" w:tplc="3BEC2B14">
      <w:start w:val="1"/>
      <w:numFmt w:val="decimal"/>
      <w:lvlText w:val="%1)"/>
      <w:lvlJc w:val="left"/>
      <w:pPr>
        <w:ind w:left="708" w:hanging="360"/>
      </w:pPr>
      <w:rPr>
        <w:rFonts w:eastAsia="Times New Roman"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7">
    <w:nsid w:val="244A578D"/>
    <w:multiLevelType w:val="hybridMultilevel"/>
    <w:tmpl w:val="BA7A4E16"/>
    <w:lvl w:ilvl="0" w:tplc="A38CC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57B290B"/>
    <w:multiLevelType w:val="hybridMultilevel"/>
    <w:tmpl w:val="49582E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6D90DB2"/>
    <w:multiLevelType w:val="hybridMultilevel"/>
    <w:tmpl w:val="5F26881E"/>
    <w:lvl w:ilvl="0" w:tplc="38C42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7746CD"/>
    <w:multiLevelType w:val="hybridMultilevel"/>
    <w:tmpl w:val="F76A2E3A"/>
    <w:lvl w:ilvl="0" w:tplc="CC4AEC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79413DC"/>
    <w:multiLevelType w:val="hybridMultilevel"/>
    <w:tmpl w:val="938ABAE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89175D0"/>
    <w:multiLevelType w:val="hybridMultilevel"/>
    <w:tmpl w:val="9C2605AE"/>
    <w:lvl w:ilvl="0" w:tplc="038A10EC">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F127F7"/>
    <w:multiLevelType w:val="hybridMultilevel"/>
    <w:tmpl w:val="98DE0606"/>
    <w:lvl w:ilvl="0" w:tplc="E8EA0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4D5E23"/>
    <w:multiLevelType w:val="hybridMultilevel"/>
    <w:tmpl w:val="65746972"/>
    <w:lvl w:ilvl="0" w:tplc="89E6BA9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3F620B2"/>
    <w:multiLevelType w:val="hybridMultilevel"/>
    <w:tmpl w:val="F95E422A"/>
    <w:lvl w:ilvl="0" w:tplc="A01CCEA4">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6620436"/>
    <w:multiLevelType w:val="hybridMultilevel"/>
    <w:tmpl w:val="1922946E"/>
    <w:lvl w:ilvl="0" w:tplc="D874796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367763"/>
    <w:multiLevelType w:val="hybridMultilevel"/>
    <w:tmpl w:val="D8C6B642"/>
    <w:lvl w:ilvl="0" w:tplc="FC143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ED53763"/>
    <w:multiLevelType w:val="hybridMultilevel"/>
    <w:tmpl w:val="2E7A6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14A6A28"/>
    <w:multiLevelType w:val="hybridMultilevel"/>
    <w:tmpl w:val="DE4823A6"/>
    <w:lvl w:ilvl="0" w:tplc="1E04DEF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427C48F3"/>
    <w:multiLevelType w:val="multilevel"/>
    <w:tmpl w:val="F8624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622298"/>
    <w:multiLevelType w:val="hybridMultilevel"/>
    <w:tmpl w:val="7E8E9752"/>
    <w:lvl w:ilvl="0" w:tplc="EC54E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8C61761"/>
    <w:multiLevelType w:val="hybridMultilevel"/>
    <w:tmpl w:val="8744C67E"/>
    <w:lvl w:ilvl="0" w:tplc="3762010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C3E216D"/>
    <w:multiLevelType w:val="hybridMultilevel"/>
    <w:tmpl w:val="60562790"/>
    <w:lvl w:ilvl="0" w:tplc="454E3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D475086"/>
    <w:multiLevelType w:val="hybridMultilevel"/>
    <w:tmpl w:val="C818FE06"/>
    <w:lvl w:ilvl="0" w:tplc="0419000F">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E530629"/>
    <w:multiLevelType w:val="hybridMultilevel"/>
    <w:tmpl w:val="33A81F4C"/>
    <w:lvl w:ilvl="0" w:tplc="0AA0F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451503"/>
    <w:multiLevelType w:val="hybridMultilevel"/>
    <w:tmpl w:val="22F2F206"/>
    <w:lvl w:ilvl="0" w:tplc="91A4B5A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7">
    <w:nsid w:val="5CE75B1B"/>
    <w:multiLevelType w:val="hybridMultilevel"/>
    <w:tmpl w:val="B87E3040"/>
    <w:lvl w:ilvl="0" w:tplc="EC54E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FD370CA"/>
    <w:multiLevelType w:val="singleLevel"/>
    <w:tmpl w:val="80244858"/>
    <w:lvl w:ilvl="0">
      <w:start w:val="7"/>
      <w:numFmt w:val="upperRoman"/>
      <w:pStyle w:val="8"/>
      <w:lvlText w:val="%1."/>
      <w:lvlJc w:val="left"/>
      <w:pPr>
        <w:tabs>
          <w:tab w:val="num" w:pos="720"/>
        </w:tabs>
        <w:ind w:left="720" w:hanging="720"/>
      </w:pPr>
    </w:lvl>
  </w:abstractNum>
  <w:abstractNum w:abstractNumId="39">
    <w:nsid w:val="63976B77"/>
    <w:multiLevelType w:val="hybridMultilevel"/>
    <w:tmpl w:val="2020EF7C"/>
    <w:lvl w:ilvl="0" w:tplc="0850519C">
      <w:start w:val="1"/>
      <w:numFmt w:val="decimal"/>
      <w:lvlText w:val="%1)"/>
      <w:lvlJc w:val="left"/>
      <w:pPr>
        <w:ind w:left="4136"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3EC3350"/>
    <w:multiLevelType w:val="hybridMultilevel"/>
    <w:tmpl w:val="28EA2646"/>
    <w:lvl w:ilvl="0" w:tplc="F5960BFC">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EE81A0B"/>
    <w:multiLevelType w:val="hybridMultilevel"/>
    <w:tmpl w:val="6F2EA1E0"/>
    <w:lvl w:ilvl="0" w:tplc="CED6794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7675C2"/>
    <w:multiLevelType w:val="hybridMultilevel"/>
    <w:tmpl w:val="BDC029BE"/>
    <w:lvl w:ilvl="0" w:tplc="16B455B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7D77B6"/>
    <w:multiLevelType w:val="hybridMultilevel"/>
    <w:tmpl w:val="4F8625CA"/>
    <w:lvl w:ilvl="0" w:tplc="6608B6C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CC2F77"/>
    <w:multiLevelType w:val="hybridMultilevel"/>
    <w:tmpl w:val="6C381D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86D4590"/>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C516FEE"/>
    <w:multiLevelType w:val="hybridMultilevel"/>
    <w:tmpl w:val="938CDF2E"/>
    <w:lvl w:ilvl="0" w:tplc="AD7AA16A">
      <w:start w:val="1"/>
      <w:numFmt w:val="decimal"/>
      <w:lvlText w:val="%1."/>
      <w:lvlJc w:val="left"/>
      <w:pPr>
        <w:ind w:left="1069" w:hanging="360"/>
      </w:pPr>
      <w:rPr>
        <w:rFonts w:eastAsia="Times New Roman" w:hint="default"/>
        <w:color w:val="000000"/>
      </w:rPr>
    </w:lvl>
    <w:lvl w:ilvl="1" w:tplc="04190011">
      <w:start w:val="1"/>
      <w:numFmt w:val="decimal"/>
      <w:lvlText w:val="%2)"/>
      <w:lvlJc w:val="left"/>
      <w:pPr>
        <w:ind w:left="644"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767679"/>
    <w:multiLevelType w:val="hybridMultilevel"/>
    <w:tmpl w:val="1DC8E0D0"/>
    <w:lvl w:ilvl="0" w:tplc="F128295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D06CEB"/>
    <w:multiLevelType w:val="hybridMultilevel"/>
    <w:tmpl w:val="1C5A083E"/>
    <w:lvl w:ilvl="0" w:tplc="0618233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1"/>
  </w:num>
  <w:num w:numId="3">
    <w:abstractNumId w:val="45"/>
  </w:num>
  <w:num w:numId="4">
    <w:abstractNumId w:val="44"/>
  </w:num>
  <w:num w:numId="5">
    <w:abstractNumId w:val="15"/>
  </w:num>
  <w:num w:numId="6">
    <w:abstractNumId w:val="6"/>
  </w:num>
  <w:num w:numId="7">
    <w:abstractNumId w:val="12"/>
  </w:num>
  <w:num w:numId="8">
    <w:abstractNumId w:val="18"/>
  </w:num>
  <w:num w:numId="9">
    <w:abstractNumId w:val="22"/>
  </w:num>
  <w:num w:numId="10">
    <w:abstractNumId w:val="34"/>
  </w:num>
  <w:num w:numId="11">
    <w:abstractNumId w:val="23"/>
  </w:num>
  <w:num w:numId="12">
    <w:abstractNumId w:val="13"/>
  </w:num>
  <w:num w:numId="13">
    <w:abstractNumId w:val="42"/>
  </w:num>
  <w:num w:numId="14">
    <w:abstractNumId w:val="36"/>
  </w:num>
  <w:num w:numId="15">
    <w:abstractNumId w:val="11"/>
  </w:num>
  <w:num w:numId="16">
    <w:abstractNumId w:val="43"/>
  </w:num>
  <w:num w:numId="17">
    <w:abstractNumId w:val="32"/>
  </w:num>
  <w:num w:numId="18">
    <w:abstractNumId w:val="16"/>
  </w:num>
  <w:num w:numId="19">
    <w:abstractNumId w:val="48"/>
  </w:num>
  <w:num w:numId="20">
    <w:abstractNumId w:val="38"/>
    <w:lvlOverride w:ilvl="0">
      <w:startOverride w:val="7"/>
    </w:lvlOverride>
  </w:num>
  <w:num w:numId="21">
    <w:abstractNumId w:val="2"/>
  </w:num>
  <w:num w:numId="22">
    <w:abstractNumId w:val="8"/>
  </w:num>
  <w:num w:numId="23">
    <w:abstractNumId w:val="5"/>
  </w:num>
  <w:num w:numId="24">
    <w:abstractNumId w:val="30"/>
  </w:num>
  <w:num w:numId="25">
    <w:abstractNumId w:val="35"/>
  </w:num>
  <w:num w:numId="26">
    <w:abstractNumId w:val="24"/>
  </w:num>
  <w:num w:numId="27">
    <w:abstractNumId w:val="37"/>
  </w:num>
  <w:num w:numId="28">
    <w:abstractNumId w:val="31"/>
  </w:num>
  <w:num w:numId="29">
    <w:abstractNumId w:val="47"/>
  </w:num>
  <w:num w:numId="30">
    <w:abstractNumId w:val="25"/>
  </w:num>
  <w:num w:numId="31">
    <w:abstractNumId w:val="27"/>
  </w:num>
  <w:num w:numId="32">
    <w:abstractNumId w:val="26"/>
  </w:num>
  <w:num w:numId="33">
    <w:abstractNumId w:val="33"/>
  </w:num>
  <w:num w:numId="34">
    <w:abstractNumId w:val="3"/>
  </w:num>
  <w:num w:numId="35">
    <w:abstractNumId w:val="0"/>
  </w:num>
  <w:num w:numId="36">
    <w:abstractNumId w:val="40"/>
  </w:num>
  <w:num w:numId="37">
    <w:abstractNumId w:val="29"/>
  </w:num>
  <w:num w:numId="38">
    <w:abstractNumId w:val="17"/>
  </w:num>
  <w:num w:numId="39">
    <w:abstractNumId w:val="10"/>
  </w:num>
  <w:num w:numId="40">
    <w:abstractNumId w:val="19"/>
  </w:num>
  <w:num w:numId="41">
    <w:abstractNumId w:val="4"/>
  </w:num>
  <w:num w:numId="42">
    <w:abstractNumId w:val="28"/>
  </w:num>
  <w:num w:numId="43">
    <w:abstractNumId w:val="7"/>
  </w:num>
  <w:num w:numId="44">
    <w:abstractNumId w:val="39"/>
  </w:num>
  <w:num w:numId="45">
    <w:abstractNumId w:val="46"/>
  </w:num>
  <w:num w:numId="46">
    <w:abstractNumId w:val="14"/>
  </w:num>
  <w:num w:numId="47">
    <w:abstractNumId w:val="20"/>
  </w:num>
  <w:num w:numId="48">
    <w:abstractNumId w:val="41"/>
  </w:num>
  <w:num w:numId="49">
    <w:abstractNumId w:val="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GrammaticalErrors/>
  <w:proofState w:spelling="clean"/>
  <w:stylePaneFormatFilter w:val="3F01"/>
  <w:defaultTabStop w:val="709"/>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3733E4"/>
    <w:rsid w:val="0000192B"/>
    <w:rsid w:val="00003129"/>
    <w:rsid w:val="00003A4B"/>
    <w:rsid w:val="000044F7"/>
    <w:rsid w:val="00006D0D"/>
    <w:rsid w:val="00012D73"/>
    <w:rsid w:val="0001331A"/>
    <w:rsid w:val="00013472"/>
    <w:rsid w:val="000135A1"/>
    <w:rsid w:val="00013E0E"/>
    <w:rsid w:val="0001439A"/>
    <w:rsid w:val="0001586A"/>
    <w:rsid w:val="00016A9C"/>
    <w:rsid w:val="000177A3"/>
    <w:rsid w:val="00020BA4"/>
    <w:rsid w:val="000217D5"/>
    <w:rsid w:val="00021A0E"/>
    <w:rsid w:val="00021C5D"/>
    <w:rsid w:val="00021DA1"/>
    <w:rsid w:val="0002688D"/>
    <w:rsid w:val="00026B45"/>
    <w:rsid w:val="00026BD0"/>
    <w:rsid w:val="00026F6B"/>
    <w:rsid w:val="000310C6"/>
    <w:rsid w:val="00032997"/>
    <w:rsid w:val="000362A7"/>
    <w:rsid w:val="00036A48"/>
    <w:rsid w:val="00036FAB"/>
    <w:rsid w:val="00037714"/>
    <w:rsid w:val="00041A3D"/>
    <w:rsid w:val="00041DF7"/>
    <w:rsid w:val="000420E5"/>
    <w:rsid w:val="00042D48"/>
    <w:rsid w:val="0004485B"/>
    <w:rsid w:val="00045C83"/>
    <w:rsid w:val="00046066"/>
    <w:rsid w:val="000466BA"/>
    <w:rsid w:val="000478D1"/>
    <w:rsid w:val="00047DE0"/>
    <w:rsid w:val="0005171B"/>
    <w:rsid w:val="0005197A"/>
    <w:rsid w:val="00052D4E"/>
    <w:rsid w:val="00054F9B"/>
    <w:rsid w:val="000566B6"/>
    <w:rsid w:val="000575E8"/>
    <w:rsid w:val="000601C8"/>
    <w:rsid w:val="00060BC2"/>
    <w:rsid w:val="00061B68"/>
    <w:rsid w:val="00062C4B"/>
    <w:rsid w:val="000637DE"/>
    <w:rsid w:val="0006415F"/>
    <w:rsid w:val="00064237"/>
    <w:rsid w:val="00067A25"/>
    <w:rsid w:val="00070113"/>
    <w:rsid w:val="000706D4"/>
    <w:rsid w:val="00070788"/>
    <w:rsid w:val="0007200D"/>
    <w:rsid w:val="000726F4"/>
    <w:rsid w:val="00072BBA"/>
    <w:rsid w:val="00072D6B"/>
    <w:rsid w:val="000731B8"/>
    <w:rsid w:val="000742DD"/>
    <w:rsid w:val="00074F4B"/>
    <w:rsid w:val="000758A7"/>
    <w:rsid w:val="000766CC"/>
    <w:rsid w:val="00077FB6"/>
    <w:rsid w:val="00082236"/>
    <w:rsid w:val="0008353A"/>
    <w:rsid w:val="00083B55"/>
    <w:rsid w:val="00083E6C"/>
    <w:rsid w:val="0008412F"/>
    <w:rsid w:val="00086123"/>
    <w:rsid w:val="0008625E"/>
    <w:rsid w:val="00086DE3"/>
    <w:rsid w:val="00086FC6"/>
    <w:rsid w:val="00087B7C"/>
    <w:rsid w:val="00090F65"/>
    <w:rsid w:val="0009103A"/>
    <w:rsid w:val="00092595"/>
    <w:rsid w:val="000930D4"/>
    <w:rsid w:val="000933F3"/>
    <w:rsid w:val="0009344F"/>
    <w:rsid w:val="00094E0A"/>
    <w:rsid w:val="00096981"/>
    <w:rsid w:val="00096CFE"/>
    <w:rsid w:val="00097A04"/>
    <w:rsid w:val="000A16B2"/>
    <w:rsid w:val="000A18AF"/>
    <w:rsid w:val="000A27D7"/>
    <w:rsid w:val="000A4E5A"/>
    <w:rsid w:val="000A537D"/>
    <w:rsid w:val="000A57A0"/>
    <w:rsid w:val="000A5DAC"/>
    <w:rsid w:val="000A6502"/>
    <w:rsid w:val="000A7D32"/>
    <w:rsid w:val="000B0303"/>
    <w:rsid w:val="000B0AF8"/>
    <w:rsid w:val="000B2E18"/>
    <w:rsid w:val="000B39ED"/>
    <w:rsid w:val="000B427B"/>
    <w:rsid w:val="000B4786"/>
    <w:rsid w:val="000B4812"/>
    <w:rsid w:val="000B4DD9"/>
    <w:rsid w:val="000B57F1"/>
    <w:rsid w:val="000B6635"/>
    <w:rsid w:val="000B69BC"/>
    <w:rsid w:val="000B7702"/>
    <w:rsid w:val="000B791C"/>
    <w:rsid w:val="000C03BC"/>
    <w:rsid w:val="000C0F33"/>
    <w:rsid w:val="000C1294"/>
    <w:rsid w:val="000C3BAB"/>
    <w:rsid w:val="000D1344"/>
    <w:rsid w:val="000D1743"/>
    <w:rsid w:val="000D1828"/>
    <w:rsid w:val="000D2227"/>
    <w:rsid w:val="000D24B3"/>
    <w:rsid w:val="000D331E"/>
    <w:rsid w:val="000D3460"/>
    <w:rsid w:val="000D3A61"/>
    <w:rsid w:val="000E13FF"/>
    <w:rsid w:val="000E1D38"/>
    <w:rsid w:val="000E1E9D"/>
    <w:rsid w:val="000E31F7"/>
    <w:rsid w:val="000E4CFC"/>
    <w:rsid w:val="000E6937"/>
    <w:rsid w:val="000E7271"/>
    <w:rsid w:val="000F071E"/>
    <w:rsid w:val="000F1ADB"/>
    <w:rsid w:val="000F1B56"/>
    <w:rsid w:val="000F23A2"/>
    <w:rsid w:val="000F2442"/>
    <w:rsid w:val="000F37B8"/>
    <w:rsid w:val="000F3CAA"/>
    <w:rsid w:val="000F4065"/>
    <w:rsid w:val="000F43F7"/>
    <w:rsid w:val="000F4A0A"/>
    <w:rsid w:val="000F553D"/>
    <w:rsid w:val="000F62DF"/>
    <w:rsid w:val="000F7C2A"/>
    <w:rsid w:val="00100686"/>
    <w:rsid w:val="00103DF9"/>
    <w:rsid w:val="001055F2"/>
    <w:rsid w:val="00110333"/>
    <w:rsid w:val="00110A59"/>
    <w:rsid w:val="00111D3B"/>
    <w:rsid w:val="001126C6"/>
    <w:rsid w:val="001135D4"/>
    <w:rsid w:val="001142C8"/>
    <w:rsid w:val="001156C9"/>
    <w:rsid w:val="001173D1"/>
    <w:rsid w:val="0012027A"/>
    <w:rsid w:val="001209DB"/>
    <w:rsid w:val="00121496"/>
    <w:rsid w:val="00122268"/>
    <w:rsid w:val="00122607"/>
    <w:rsid w:val="00122E77"/>
    <w:rsid w:val="001236CE"/>
    <w:rsid w:val="001236F5"/>
    <w:rsid w:val="001240D3"/>
    <w:rsid w:val="00125016"/>
    <w:rsid w:val="00125249"/>
    <w:rsid w:val="00125540"/>
    <w:rsid w:val="00131FA8"/>
    <w:rsid w:val="00132E08"/>
    <w:rsid w:val="0013306D"/>
    <w:rsid w:val="001346DD"/>
    <w:rsid w:val="001351A3"/>
    <w:rsid w:val="00135E38"/>
    <w:rsid w:val="00136912"/>
    <w:rsid w:val="001406F6"/>
    <w:rsid w:val="00140EFE"/>
    <w:rsid w:val="00142917"/>
    <w:rsid w:val="00147AA3"/>
    <w:rsid w:val="00150736"/>
    <w:rsid w:val="00150A46"/>
    <w:rsid w:val="001527B2"/>
    <w:rsid w:val="0015293F"/>
    <w:rsid w:val="00152BD6"/>
    <w:rsid w:val="001531AE"/>
    <w:rsid w:val="00153AD4"/>
    <w:rsid w:val="001554DE"/>
    <w:rsid w:val="00156DD2"/>
    <w:rsid w:val="00161B0D"/>
    <w:rsid w:val="00163B82"/>
    <w:rsid w:val="0016424D"/>
    <w:rsid w:val="001651D6"/>
    <w:rsid w:val="0016606C"/>
    <w:rsid w:val="0016747C"/>
    <w:rsid w:val="001678B7"/>
    <w:rsid w:val="001708C4"/>
    <w:rsid w:val="00170EF5"/>
    <w:rsid w:val="0017122B"/>
    <w:rsid w:val="001728CA"/>
    <w:rsid w:val="0017296F"/>
    <w:rsid w:val="00172F02"/>
    <w:rsid w:val="00173438"/>
    <w:rsid w:val="00173AE8"/>
    <w:rsid w:val="00174515"/>
    <w:rsid w:val="0017478F"/>
    <w:rsid w:val="00174D5B"/>
    <w:rsid w:val="001755A6"/>
    <w:rsid w:val="001758C8"/>
    <w:rsid w:val="001766D1"/>
    <w:rsid w:val="00176957"/>
    <w:rsid w:val="00181E43"/>
    <w:rsid w:val="00182A09"/>
    <w:rsid w:val="00182B28"/>
    <w:rsid w:val="001833C5"/>
    <w:rsid w:val="001835C5"/>
    <w:rsid w:val="001837C4"/>
    <w:rsid w:val="001852AD"/>
    <w:rsid w:val="00186BE6"/>
    <w:rsid w:val="00187CA1"/>
    <w:rsid w:val="0019009C"/>
    <w:rsid w:val="001904D9"/>
    <w:rsid w:val="00190E14"/>
    <w:rsid w:val="00192542"/>
    <w:rsid w:val="00197250"/>
    <w:rsid w:val="001A0633"/>
    <w:rsid w:val="001A1F64"/>
    <w:rsid w:val="001A59F9"/>
    <w:rsid w:val="001A5F03"/>
    <w:rsid w:val="001A7099"/>
    <w:rsid w:val="001B0C73"/>
    <w:rsid w:val="001B1489"/>
    <w:rsid w:val="001B219F"/>
    <w:rsid w:val="001B25E5"/>
    <w:rsid w:val="001B3749"/>
    <w:rsid w:val="001B3E3F"/>
    <w:rsid w:val="001B402B"/>
    <w:rsid w:val="001B4565"/>
    <w:rsid w:val="001B4B91"/>
    <w:rsid w:val="001B528C"/>
    <w:rsid w:val="001B72D4"/>
    <w:rsid w:val="001C02B6"/>
    <w:rsid w:val="001C1D9E"/>
    <w:rsid w:val="001C2CFA"/>
    <w:rsid w:val="001C3008"/>
    <w:rsid w:val="001C5591"/>
    <w:rsid w:val="001C5E9D"/>
    <w:rsid w:val="001C6A24"/>
    <w:rsid w:val="001C6F2E"/>
    <w:rsid w:val="001D0FEE"/>
    <w:rsid w:val="001D2D92"/>
    <w:rsid w:val="001D3FA9"/>
    <w:rsid w:val="001D44D5"/>
    <w:rsid w:val="001D5064"/>
    <w:rsid w:val="001D50BE"/>
    <w:rsid w:val="001E19E7"/>
    <w:rsid w:val="001E1F36"/>
    <w:rsid w:val="001E2BF1"/>
    <w:rsid w:val="001E359E"/>
    <w:rsid w:val="001E39D3"/>
    <w:rsid w:val="001E6446"/>
    <w:rsid w:val="001E6E2E"/>
    <w:rsid w:val="001F09C7"/>
    <w:rsid w:val="001F18AC"/>
    <w:rsid w:val="001F1D1B"/>
    <w:rsid w:val="001F23F6"/>
    <w:rsid w:val="001F2487"/>
    <w:rsid w:val="001F3274"/>
    <w:rsid w:val="001F452B"/>
    <w:rsid w:val="001F459A"/>
    <w:rsid w:val="001F4FFA"/>
    <w:rsid w:val="001F5710"/>
    <w:rsid w:val="001F6082"/>
    <w:rsid w:val="001F62D5"/>
    <w:rsid w:val="001F6977"/>
    <w:rsid w:val="001F70F8"/>
    <w:rsid w:val="001F78B3"/>
    <w:rsid w:val="002008C0"/>
    <w:rsid w:val="002016DF"/>
    <w:rsid w:val="00204C7F"/>
    <w:rsid w:val="00206C11"/>
    <w:rsid w:val="002106D8"/>
    <w:rsid w:val="00211916"/>
    <w:rsid w:val="0021230B"/>
    <w:rsid w:val="0021268C"/>
    <w:rsid w:val="002140C7"/>
    <w:rsid w:val="00214453"/>
    <w:rsid w:val="00214587"/>
    <w:rsid w:val="002158C6"/>
    <w:rsid w:val="00217C88"/>
    <w:rsid w:val="00220970"/>
    <w:rsid w:val="002213C2"/>
    <w:rsid w:val="002215B1"/>
    <w:rsid w:val="00222156"/>
    <w:rsid w:val="00223F38"/>
    <w:rsid w:val="002242CF"/>
    <w:rsid w:val="00225238"/>
    <w:rsid w:val="00225598"/>
    <w:rsid w:val="00225CE2"/>
    <w:rsid w:val="002264CB"/>
    <w:rsid w:val="00226FC7"/>
    <w:rsid w:val="00230459"/>
    <w:rsid w:val="00230562"/>
    <w:rsid w:val="0023166D"/>
    <w:rsid w:val="002323AC"/>
    <w:rsid w:val="00232D73"/>
    <w:rsid w:val="0023352F"/>
    <w:rsid w:val="00235045"/>
    <w:rsid w:val="0023621D"/>
    <w:rsid w:val="00237C65"/>
    <w:rsid w:val="00237D01"/>
    <w:rsid w:val="00241BB0"/>
    <w:rsid w:val="00243A40"/>
    <w:rsid w:val="00243D42"/>
    <w:rsid w:val="00243FA6"/>
    <w:rsid w:val="002444A4"/>
    <w:rsid w:val="002447F2"/>
    <w:rsid w:val="00245724"/>
    <w:rsid w:val="002467BF"/>
    <w:rsid w:val="00246853"/>
    <w:rsid w:val="00246E66"/>
    <w:rsid w:val="0024761B"/>
    <w:rsid w:val="00250268"/>
    <w:rsid w:val="00250EC9"/>
    <w:rsid w:val="00250F34"/>
    <w:rsid w:val="00250FE7"/>
    <w:rsid w:val="00251EE9"/>
    <w:rsid w:val="0025231F"/>
    <w:rsid w:val="0025262C"/>
    <w:rsid w:val="00253E83"/>
    <w:rsid w:val="00254231"/>
    <w:rsid w:val="00254645"/>
    <w:rsid w:val="00254D13"/>
    <w:rsid w:val="0025528C"/>
    <w:rsid w:val="0025529B"/>
    <w:rsid w:val="00255964"/>
    <w:rsid w:val="00256BE7"/>
    <w:rsid w:val="0025790F"/>
    <w:rsid w:val="00262DF7"/>
    <w:rsid w:val="00262FB3"/>
    <w:rsid w:val="002658B6"/>
    <w:rsid w:val="0026660E"/>
    <w:rsid w:val="00267120"/>
    <w:rsid w:val="002718B1"/>
    <w:rsid w:val="00273CB0"/>
    <w:rsid w:val="00273E1C"/>
    <w:rsid w:val="00274ECD"/>
    <w:rsid w:val="00275025"/>
    <w:rsid w:val="00275712"/>
    <w:rsid w:val="00275ECB"/>
    <w:rsid w:val="00280463"/>
    <w:rsid w:val="0028101B"/>
    <w:rsid w:val="00281DEE"/>
    <w:rsid w:val="00283353"/>
    <w:rsid w:val="0028540B"/>
    <w:rsid w:val="00285BB8"/>
    <w:rsid w:val="00287530"/>
    <w:rsid w:val="00287DC1"/>
    <w:rsid w:val="0029166B"/>
    <w:rsid w:val="00291BF5"/>
    <w:rsid w:val="00293CA6"/>
    <w:rsid w:val="002951AC"/>
    <w:rsid w:val="00295595"/>
    <w:rsid w:val="002969A8"/>
    <w:rsid w:val="00296F5D"/>
    <w:rsid w:val="0029758D"/>
    <w:rsid w:val="002A0707"/>
    <w:rsid w:val="002A1A45"/>
    <w:rsid w:val="002A1C88"/>
    <w:rsid w:val="002A2A73"/>
    <w:rsid w:val="002A3690"/>
    <w:rsid w:val="002B22E8"/>
    <w:rsid w:val="002B2E48"/>
    <w:rsid w:val="002B3A12"/>
    <w:rsid w:val="002B3B24"/>
    <w:rsid w:val="002B4DAF"/>
    <w:rsid w:val="002B7FA5"/>
    <w:rsid w:val="002C0EBF"/>
    <w:rsid w:val="002C1300"/>
    <w:rsid w:val="002C33EC"/>
    <w:rsid w:val="002C442B"/>
    <w:rsid w:val="002C44F4"/>
    <w:rsid w:val="002C5215"/>
    <w:rsid w:val="002C5BD3"/>
    <w:rsid w:val="002C6F68"/>
    <w:rsid w:val="002C76AD"/>
    <w:rsid w:val="002C79EC"/>
    <w:rsid w:val="002D081C"/>
    <w:rsid w:val="002D0D9C"/>
    <w:rsid w:val="002D2834"/>
    <w:rsid w:val="002D3AF6"/>
    <w:rsid w:val="002D41FB"/>
    <w:rsid w:val="002D50FF"/>
    <w:rsid w:val="002D5596"/>
    <w:rsid w:val="002D63F0"/>
    <w:rsid w:val="002D6FEE"/>
    <w:rsid w:val="002E027E"/>
    <w:rsid w:val="002E1AA9"/>
    <w:rsid w:val="002E2033"/>
    <w:rsid w:val="002E2657"/>
    <w:rsid w:val="002E3A73"/>
    <w:rsid w:val="002E4A17"/>
    <w:rsid w:val="002E5655"/>
    <w:rsid w:val="002E5A55"/>
    <w:rsid w:val="002E646D"/>
    <w:rsid w:val="002E6B94"/>
    <w:rsid w:val="002E7762"/>
    <w:rsid w:val="002F08B8"/>
    <w:rsid w:val="002F12E2"/>
    <w:rsid w:val="002F3258"/>
    <w:rsid w:val="002F420C"/>
    <w:rsid w:val="002F4A72"/>
    <w:rsid w:val="002F4B5A"/>
    <w:rsid w:val="002F6D02"/>
    <w:rsid w:val="003015BF"/>
    <w:rsid w:val="003016E2"/>
    <w:rsid w:val="00302EEF"/>
    <w:rsid w:val="00302FC4"/>
    <w:rsid w:val="00305F84"/>
    <w:rsid w:val="003063BF"/>
    <w:rsid w:val="003070CD"/>
    <w:rsid w:val="00307237"/>
    <w:rsid w:val="00311184"/>
    <w:rsid w:val="003123F8"/>
    <w:rsid w:val="00313248"/>
    <w:rsid w:val="00314AED"/>
    <w:rsid w:val="00315EA2"/>
    <w:rsid w:val="00316B85"/>
    <w:rsid w:val="00317249"/>
    <w:rsid w:val="0032215C"/>
    <w:rsid w:val="003223CF"/>
    <w:rsid w:val="0032479C"/>
    <w:rsid w:val="00324E38"/>
    <w:rsid w:val="00325FB8"/>
    <w:rsid w:val="00327296"/>
    <w:rsid w:val="003301FF"/>
    <w:rsid w:val="00332326"/>
    <w:rsid w:val="003371A3"/>
    <w:rsid w:val="00337AC0"/>
    <w:rsid w:val="003401B3"/>
    <w:rsid w:val="0034285E"/>
    <w:rsid w:val="003428B9"/>
    <w:rsid w:val="00344D10"/>
    <w:rsid w:val="0034529C"/>
    <w:rsid w:val="00345AF0"/>
    <w:rsid w:val="00346F23"/>
    <w:rsid w:val="003475E3"/>
    <w:rsid w:val="003509FC"/>
    <w:rsid w:val="00351C59"/>
    <w:rsid w:val="00352379"/>
    <w:rsid w:val="00353181"/>
    <w:rsid w:val="003539B1"/>
    <w:rsid w:val="00353B8B"/>
    <w:rsid w:val="00355218"/>
    <w:rsid w:val="0035594E"/>
    <w:rsid w:val="00356EAE"/>
    <w:rsid w:val="00360365"/>
    <w:rsid w:val="00360B95"/>
    <w:rsid w:val="00361DB4"/>
    <w:rsid w:val="00363975"/>
    <w:rsid w:val="00363B03"/>
    <w:rsid w:val="00363C6D"/>
    <w:rsid w:val="00363FD3"/>
    <w:rsid w:val="00364D1F"/>
    <w:rsid w:val="0036788F"/>
    <w:rsid w:val="00371B79"/>
    <w:rsid w:val="00372243"/>
    <w:rsid w:val="0037296F"/>
    <w:rsid w:val="00372DCD"/>
    <w:rsid w:val="003733E4"/>
    <w:rsid w:val="00373E98"/>
    <w:rsid w:val="0037508E"/>
    <w:rsid w:val="00375179"/>
    <w:rsid w:val="00375DAD"/>
    <w:rsid w:val="003765DD"/>
    <w:rsid w:val="003811AC"/>
    <w:rsid w:val="00381B30"/>
    <w:rsid w:val="00381EB6"/>
    <w:rsid w:val="00382852"/>
    <w:rsid w:val="00385A0E"/>
    <w:rsid w:val="00385CE7"/>
    <w:rsid w:val="00386051"/>
    <w:rsid w:val="00387051"/>
    <w:rsid w:val="00390A23"/>
    <w:rsid w:val="00390E3D"/>
    <w:rsid w:val="003919F2"/>
    <w:rsid w:val="00391B1B"/>
    <w:rsid w:val="00394C0B"/>
    <w:rsid w:val="00396B32"/>
    <w:rsid w:val="003A063F"/>
    <w:rsid w:val="003A06EA"/>
    <w:rsid w:val="003A14BC"/>
    <w:rsid w:val="003A53E5"/>
    <w:rsid w:val="003A5AF4"/>
    <w:rsid w:val="003A7481"/>
    <w:rsid w:val="003B23C9"/>
    <w:rsid w:val="003B2B5A"/>
    <w:rsid w:val="003B377D"/>
    <w:rsid w:val="003B4C19"/>
    <w:rsid w:val="003B4D58"/>
    <w:rsid w:val="003B57AB"/>
    <w:rsid w:val="003B598C"/>
    <w:rsid w:val="003B751B"/>
    <w:rsid w:val="003C0B50"/>
    <w:rsid w:val="003C18D0"/>
    <w:rsid w:val="003C1A22"/>
    <w:rsid w:val="003C23FE"/>
    <w:rsid w:val="003C2645"/>
    <w:rsid w:val="003C34D1"/>
    <w:rsid w:val="003C44B1"/>
    <w:rsid w:val="003C4612"/>
    <w:rsid w:val="003C5C19"/>
    <w:rsid w:val="003C6342"/>
    <w:rsid w:val="003C750D"/>
    <w:rsid w:val="003C7D45"/>
    <w:rsid w:val="003D2C55"/>
    <w:rsid w:val="003D48D3"/>
    <w:rsid w:val="003D7291"/>
    <w:rsid w:val="003E316C"/>
    <w:rsid w:val="003E3236"/>
    <w:rsid w:val="003E4669"/>
    <w:rsid w:val="003E50A2"/>
    <w:rsid w:val="003E5E33"/>
    <w:rsid w:val="003E690E"/>
    <w:rsid w:val="003E6B1B"/>
    <w:rsid w:val="003E75C8"/>
    <w:rsid w:val="003F00F9"/>
    <w:rsid w:val="003F05B3"/>
    <w:rsid w:val="003F1973"/>
    <w:rsid w:val="003F1FE5"/>
    <w:rsid w:val="003F267B"/>
    <w:rsid w:val="003F3082"/>
    <w:rsid w:val="003F313B"/>
    <w:rsid w:val="003F460D"/>
    <w:rsid w:val="003F64F1"/>
    <w:rsid w:val="003F6B1F"/>
    <w:rsid w:val="003F6E82"/>
    <w:rsid w:val="003F6F08"/>
    <w:rsid w:val="003F7359"/>
    <w:rsid w:val="003F73CE"/>
    <w:rsid w:val="003F7F9E"/>
    <w:rsid w:val="00400229"/>
    <w:rsid w:val="00400BC5"/>
    <w:rsid w:val="004016C1"/>
    <w:rsid w:val="004025D6"/>
    <w:rsid w:val="00405154"/>
    <w:rsid w:val="00407662"/>
    <w:rsid w:val="004078C4"/>
    <w:rsid w:val="00411131"/>
    <w:rsid w:val="00411D2B"/>
    <w:rsid w:val="00412127"/>
    <w:rsid w:val="004136AC"/>
    <w:rsid w:val="00413AB4"/>
    <w:rsid w:val="00414C2B"/>
    <w:rsid w:val="00415174"/>
    <w:rsid w:val="00415590"/>
    <w:rsid w:val="00415DEC"/>
    <w:rsid w:val="0041614C"/>
    <w:rsid w:val="004161CE"/>
    <w:rsid w:val="0041676D"/>
    <w:rsid w:val="00416C86"/>
    <w:rsid w:val="00416D50"/>
    <w:rsid w:val="00416F9D"/>
    <w:rsid w:val="00417F90"/>
    <w:rsid w:val="00420CB8"/>
    <w:rsid w:val="00421362"/>
    <w:rsid w:val="0042256B"/>
    <w:rsid w:val="00423FAC"/>
    <w:rsid w:val="0042749A"/>
    <w:rsid w:val="00427968"/>
    <w:rsid w:val="004310F8"/>
    <w:rsid w:val="00431404"/>
    <w:rsid w:val="00431BC2"/>
    <w:rsid w:val="00432BA0"/>
    <w:rsid w:val="00432D22"/>
    <w:rsid w:val="004349EF"/>
    <w:rsid w:val="00434CEE"/>
    <w:rsid w:val="00437F37"/>
    <w:rsid w:val="00437F3A"/>
    <w:rsid w:val="00440C51"/>
    <w:rsid w:val="00443520"/>
    <w:rsid w:val="00444FCA"/>
    <w:rsid w:val="00445F06"/>
    <w:rsid w:val="004511CB"/>
    <w:rsid w:val="00452A7C"/>
    <w:rsid w:val="00452FF0"/>
    <w:rsid w:val="00453102"/>
    <w:rsid w:val="00456986"/>
    <w:rsid w:val="00460D99"/>
    <w:rsid w:val="004624E1"/>
    <w:rsid w:val="004636F4"/>
    <w:rsid w:val="0047003D"/>
    <w:rsid w:val="00470C79"/>
    <w:rsid w:val="004716EA"/>
    <w:rsid w:val="00474572"/>
    <w:rsid w:val="00477EE1"/>
    <w:rsid w:val="004803F3"/>
    <w:rsid w:val="00480DC0"/>
    <w:rsid w:val="0048117B"/>
    <w:rsid w:val="004818CE"/>
    <w:rsid w:val="00481BB7"/>
    <w:rsid w:val="00481FB0"/>
    <w:rsid w:val="00482690"/>
    <w:rsid w:val="004827B1"/>
    <w:rsid w:val="00482D89"/>
    <w:rsid w:val="004844E3"/>
    <w:rsid w:val="00485213"/>
    <w:rsid w:val="00485BDD"/>
    <w:rsid w:val="00486099"/>
    <w:rsid w:val="0048781D"/>
    <w:rsid w:val="00490234"/>
    <w:rsid w:val="00490A51"/>
    <w:rsid w:val="0049182C"/>
    <w:rsid w:val="00492548"/>
    <w:rsid w:val="00492771"/>
    <w:rsid w:val="00493317"/>
    <w:rsid w:val="00494694"/>
    <w:rsid w:val="0049658B"/>
    <w:rsid w:val="00497979"/>
    <w:rsid w:val="004A0BCF"/>
    <w:rsid w:val="004A32A4"/>
    <w:rsid w:val="004A3999"/>
    <w:rsid w:val="004A4549"/>
    <w:rsid w:val="004A53EE"/>
    <w:rsid w:val="004A5B85"/>
    <w:rsid w:val="004A6AE1"/>
    <w:rsid w:val="004A6CEE"/>
    <w:rsid w:val="004A7ABB"/>
    <w:rsid w:val="004B17B8"/>
    <w:rsid w:val="004B214E"/>
    <w:rsid w:val="004B27D5"/>
    <w:rsid w:val="004B293D"/>
    <w:rsid w:val="004B3380"/>
    <w:rsid w:val="004B3723"/>
    <w:rsid w:val="004B3BEE"/>
    <w:rsid w:val="004B4974"/>
    <w:rsid w:val="004B66BF"/>
    <w:rsid w:val="004C29E9"/>
    <w:rsid w:val="004C38AB"/>
    <w:rsid w:val="004C390A"/>
    <w:rsid w:val="004C57F6"/>
    <w:rsid w:val="004C6770"/>
    <w:rsid w:val="004C6935"/>
    <w:rsid w:val="004C7128"/>
    <w:rsid w:val="004D082B"/>
    <w:rsid w:val="004D08EF"/>
    <w:rsid w:val="004D279D"/>
    <w:rsid w:val="004D2B6B"/>
    <w:rsid w:val="004D3449"/>
    <w:rsid w:val="004D411B"/>
    <w:rsid w:val="004D5549"/>
    <w:rsid w:val="004D6BB7"/>
    <w:rsid w:val="004E14D4"/>
    <w:rsid w:val="004E232D"/>
    <w:rsid w:val="004E5788"/>
    <w:rsid w:val="004E5F71"/>
    <w:rsid w:val="004E63F8"/>
    <w:rsid w:val="004E6CFB"/>
    <w:rsid w:val="004E6EBC"/>
    <w:rsid w:val="004E6FFB"/>
    <w:rsid w:val="004E7199"/>
    <w:rsid w:val="004E76D6"/>
    <w:rsid w:val="004E7F9B"/>
    <w:rsid w:val="004F0ED5"/>
    <w:rsid w:val="004F10BD"/>
    <w:rsid w:val="004F3FE8"/>
    <w:rsid w:val="004F7757"/>
    <w:rsid w:val="00501AE2"/>
    <w:rsid w:val="005027DB"/>
    <w:rsid w:val="005033D7"/>
    <w:rsid w:val="00503E03"/>
    <w:rsid w:val="00504135"/>
    <w:rsid w:val="0050437D"/>
    <w:rsid w:val="00505529"/>
    <w:rsid w:val="00506006"/>
    <w:rsid w:val="0050666D"/>
    <w:rsid w:val="005079B8"/>
    <w:rsid w:val="0051037E"/>
    <w:rsid w:val="00511954"/>
    <w:rsid w:val="00512C53"/>
    <w:rsid w:val="005130B3"/>
    <w:rsid w:val="00516223"/>
    <w:rsid w:val="00521281"/>
    <w:rsid w:val="00522836"/>
    <w:rsid w:val="00531E30"/>
    <w:rsid w:val="00532D29"/>
    <w:rsid w:val="005364E6"/>
    <w:rsid w:val="005369D5"/>
    <w:rsid w:val="00540930"/>
    <w:rsid w:val="00541048"/>
    <w:rsid w:val="005414E4"/>
    <w:rsid w:val="0054231C"/>
    <w:rsid w:val="005428E4"/>
    <w:rsid w:val="00543419"/>
    <w:rsid w:val="00543662"/>
    <w:rsid w:val="0054378B"/>
    <w:rsid w:val="00543DAD"/>
    <w:rsid w:val="00543EDC"/>
    <w:rsid w:val="00543F78"/>
    <w:rsid w:val="0054432E"/>
    <w:rsid w:val="005456E1"/>
    <w:rsid w:val="00545831"/>
    <w:rsid w:val="0055058B"/>
    <w:rsid w:val="005505BE"/>
    <w:rsid w:val="00551DDC"/>
    <w:rsid w:val="00551E1A"/>
    <w:rsid w:val="00552BB0"/>
    <w:rsid w:val="005538A0"/>
    <w:rsid w:val="00554E0A"/>
    <w:rsid w:val="00554FF5"/>
    <w:rsid w:val="00556A61"/>
    <w:rsid w:val="005577D8"/>
    <w:rsid w:val="0056080F"/>
    <w:rsid w:val="005618A9"/>
    <w:rsid w:val="00562680"/>
    <w:rsid w:val="00563312"/>
    <w:rsid w:val="00563375"/>
    <w:rsid w:val="00567BAA"/>
    <w:rsid w:val="005706C2"/>
    <w:rsid w:val="00571568"/>
    <w:rsid w:val="00572301"/>
    <w:rsid w:val="00573ABE"/>
    <w:rsid w:val="005766F5"/>
    <w:rsid w:val="00576AF1"/>
    <w:rsid w:val="00577117"/>
    <w:rsid w:val="00580022"/>
    <w:rsid w:val="0058057A"/>
    <w:rsid w:val="00580F72"/>
    <w:rsid w:val="00581155"/>
    <w:rsid w:val="00581909"/>
    <w:rsid w:val="00581B71"/>
    <w:rsid w:val="005830B5"/>
    <w:rsid w:val="00585F04"/>
    <w:rsid w:val="0058644A"/>
    <w:rsid w:val="0059016F"/>
    <w:rsid w:val="005913D7"/>
    <w:rsid w:val="00591883"/>
    <w:rsid w:val="00591BFC"/>
    <w:rsid w:val="00593B91"/>
    <w:rsid w:val="00593FBC"/>
    <w:rsid w:val="005944D2"/>
    <w:rsid w:val="00594971"/>
    <w:rsid w:val="00594F48"/>
    <w:rsid w:val="0059531A"/>
    <w:rsid w:val="005A0D8C"/>
    <w:rsid w:val="005A0EE4"/>
    <w:rsid w:val="005A142A"/>
    <w:rsid w:val="005A21B2"/>
    <w:rsid w:val="005A3DC0"/>
    <w:rsid w:val="005A45FB"/>
    <w:rsid w:val="005A6871"/>
    <w:rsid w:val="005A75BC"/>
    <w:rsid w:val="005A762C"/>
    <w:rsid w:val="005A7DD9"/>
    <w:rsid w:val="005B0FC4"/>
    <w:rsid w:val="005B2BCC"/>
    <w:rsid w:val="005B4B97"/>
    <w:rsid w:val="005B4E56"/>
    <w:rsid w:val="005B561E"/>
    <w:rsid w:val="005B76F5"/>
    <w:rsid w:val="005C06FC"/>
    <w:rsid w:val="005C26E3"/>
    <w:rsid w:val="005C3E40"/>
    <w:rsid w:val="005C402B"/>
    <w:rsid w:val="005C587C"/>
    <w:rsid w:val="005D0AE2"/>
    <w:rsid w:val="005D1210"/>
    <w:rsid w:val="005D1770"/>
    <w:rsid w:val="005D3404"/>
    <w:rsid w:val="005D3E47"/>
    <w:rsid w:val="005D402E"/>
    <w:rsid w:val="005D4474"/>
    <w:rsid w:val="005D4D92"/>
    <w:rsid w:val="005D4F5B"/>
    <w:rsid w:val="005D6FD8"/>
    <w:rsid w:val="005D7BCC"/>
    <w:rsid w:val="005E02E8"/>
    <w:rsid w:val="005E0641"/>
    <w:rsid w:val="005E11E6"/>
    <w:rsid w:val="005E2DEC"/>
    <w:rsid w:val="005E39DB"/>
    <w:rsid w:val="005E3FD5"/>
    <w:rsid w:val="005E48FE"/>
    <w:rsid w:val="005E4988"/>
    <w:rsid w:val="005E4B38"/>
    <w:rsid w:val="005E4DEB"/>
    <w:rsid w:val="005E5651"/>
    <w:rsid w:val="005E7327"/>
    <w:rsid w:val="005E7CC1"/>
    <w:rsid w:val="005F0174"/>
    <w:rsid w:val="005F04FF"/>
    <w:rsid w:val="005F06C6"/>
    <w:rsid w:val="005F1C89"/>
    <w:rsid w:val="005F1DA5"/>
    <w:rsid w:val="005F23EA"/>
    <w:rsid w:val="005F2425"/>
    <w:rsid w:val="005F2BCD"/>
    <w:rsid w:val="005F313B"/>
    <w:rsid w:val="005F3DB3"/>
    <w:rsid w:val="005F5318"/>
    <w:rsid w:val="005F6BCD"/>
    <w:rsid w:val="0060076E"/>
    <w:rsid w:val="00601D99"/>
    <w:rsid w:val="006035F1"/>
    <w:rsid w:val="006053F0"/>
    <w:rsid w:val="00605606"/>
    <w:rsid w:val="00610A87"/>
    <w:rsid w:val="00611AB0"/>
    <w:rsid w:val="00612FCF"/>
    <w:rsid w:val="006140BD"/>
    <w:rsid w:val="00614223"/>
    <w:rsid w:val="0061457E"/>
    <w:rsid w:val="00614CA9"/>
    <w:rsid w:val="006150DC"/>
    <w:rsid w:val="0061576C"/>
    <w:rsid w:val="00616D6A"/>
    <w:rsid w:val="00617C04"/>
    <w:rsid w:val="0062032B"/>
    <w:rsid w:val="00621AD1"/>
    <w:rsid w:val="00622F8D"/>
    <w:rsid w:val="0062527F"/>
    <w:rsid w:val="00625ACE"/>
    <w:rsid w:val="006266AB"/>
    <w:rsid w:val="006312E7"/>
    <w:rsid w:val="00631682"/>
    <w:rsid w:val="00631793"/>
    <w:rsid w:val="00631C4F"/>
    <w:rsid w:val="00633F46"/>
    <w:rsid w:val="00636AAD"/>
    <w:rsid w:val="00637299"/>
    <w:rsid w:val="006378F8"/>
    <w:rsid w:val="00641BB1"/>
    <w:rsid w:val="00642BED"/>
    <w:rsid w:val="00643B76"/>
    <w:rsid w:val="00645A69"/>
    <w:rsid w:val="00646114"/>
    <w:rsid w:val="006470B4"/>
    <w:rsid w:val="00647FD6"/>
    <w:rsid w:val="006500F0"/>
    <w:rsid w:val="006510A6"/>
    <w:rsid w:val="006522FB"/>
    <w:rsid w:val="00652925"/>
    <w:rsid w:val="00652F34"/>
    <w:rsid w:val="00653656"/>
    <w:rsid w:val="00654C13"/>
    <w:rsid w:val="006552B4"/>
    <w:rsid w:val="00656410"/>
    <w:rsid w:val="00656692"/>
    <w:rsid w:val="00656CB4"/>
    <w:rsid w:val="00656EE3"/>
    <w:rsid w:val="00657995"/>
    <w:rsid w:val="00660081"/>
    <w:rsid w:val="00661FF1"/>
    <w:rsid w:val="00664068"/>
    <w:rsid w:val="00666B5D"/>
    <w:rsid w:val="00670AAE"/>
    <w:rsid w:val="00670B40"/>
    <w:rsid w:val="00671A0A"/>
    <w:rsid w:val="00671FD4"/>
    <w:rsid w:val="00672C1E"/>
    <w:rsid w:val="00672DDF"/>
    <w:rsid w:val="006745B5"/>
    <w:rsid w:val="006751C6"/>
    <w:rsid w:val="0067760F"/>
    <w:rsid w:val="006824D6"/>
    <w:rsid w:val="00682505"/>
    <w:rsid w:val="00682BF4"/>
    <w:rsid w:val="0068523F"/>
    <w:rsid w:val="0068764B"/>
    <w:rsid w:val="0069088A"/>
    <w:rsid w:val="006917B6"/>
    <w:rsid w:val="00692927"/>
    <w:rsid w:val="00693F14"/>
    <w:rsid w:val="00695285"/>
    <w:rsid w:val="0069614D"/>
    <w:rsid w:val="00696A28"/>
    <w:rsid w:val="00697A8D"/>
    <w:rsid w:val="006A2663"/>
    <w:rsid w:val="006A2F85"/>
    <w:rsid w:val="006A483D"/>
    <w:rsid w:val="006A5E71"/>
    <w:rsid w:val="006A5F80"/>
    <w:rsid w:val="006A6CD3"/>
    <w:rsid w:val="006A748F"/>
    <w:rsid w:val="006A7AE0"/>
    <w:rsid w:val="006B04A4"/>
    <w:rsid w:val="006B1127"/>
    <w:rsid w:val="006B24F7"/>
    <w:rsid w:val="006B39CA"/>
    <w:rsid w:val="006B4A73"/>
    <w:rsid w:val="006B4AD4"/>
    <w:rsid w:val="006B60F6"/>
    <w:rsid w:val="006B764E"/>
    <w:rsid w:val="006B78B8"/>
    <w:rsid w:val="006B7F88"/>
    <w:rsid w:val="006C019F"/>
    <w:rsid w:val="006C0589"/>
    <w:rsid w:val="006C0837"/>
    <w:rsid w:val="006C1785"/>
    <w:rsid w:val="006C22C5"/>
    <w:rsid w:val="006C3D29"/>
    <w:rsid w:val="006C44C2"/>
    <w:rsid w:val="006C4529"/>
    <w:rsid w:val="006C4AD1"/>
    <w:rsid w:val="006C61CF"/>
    <w:rsid w:val="006C648C"/>
    <w:rsid w:val="006C67CA"/>
    <w:rsid w:val="006C6F9D"/>
    <w:rsid w:val="006C7BBE"/>
    <w:rsid w:val="006C7D15"/>
    <w:rsid w:val="006D1D00"/>
    <w:rsid w:val="006D2976"/>
    <w:rsid w:val="006D3AE7"/>
    <w:rsid w:val="006D4A97"/>
    <w:rsid w:val="006D5007"/>
    <w:rsid w:val="006D51AD"/>
    <w:rsid w:val="006D6C95"/>
    <w:rsid w:val="006D73CB"/>
    <w:rsid w:val="006E06A8"/>
    <w:rsid w:val="006E0728"/>
    <w:rsid w:val="006E0996"/>
    <w:rsid w:val="006E16F0"/>
    <w:rsid w:val="006E1711"/>
    <w:rsid w:val="006E1F91"/>
    <w:rsid w:val="006E2274"/>
    <w:rsid w:val="006E3AF0"/>
    <w:rsid w:val="006E462D"/>
    <w:rsid w:val="006E548F"/>
    <w:rsid w:val="006F1028"/>
    <w:rsid w:val="006F19DC"/>
    <w:rsid w:val="006F402E"/>
    <w:rsid w:val="006F4D5A"/>
    <w:rsid w:val="006F7B3B"/>
    <w:rsid w:val="0070144D"/>
    <w:rsid w:val="00701586"/>
    <w:rsid w:val="0070487C"/>
    <w:rsid w:val="00705C99"/>
    <w:rsid w:val="00707719"/>
    <w:rsid w:val="00710A32"/>
    <w:rsid w:val="00710B3D"/>
    <w:rsid w:val="00710FE8"/>
    <w:rsid w:val="007115BA"/>
    <w:rsid w:val="007116EC"/>
    <w:rsid w:val="007125BA"/>
    <w:rsid w:val="00714480"/>
    <w:rsid w:val="007150E8"/>
    <w:rsid w:val="00715919"/>
    <w:rsid w:val="007160D2"/>
    <w:rsid w:val="00716ADA"/>
    <w:rsid w:val="00717C0E"/>
    <w:rsid w:val="0072068D"/>
    <w:rsid w:val="00720F52"/>
    <w:rsid w:val="00721625"/>
    <w:rsid w:val="007219ED"/>
    <w:rsid w:val="00721A73"/>
    <w:rsid w:val="00722069"/>
    <w:rsid w:val="00722394"/>
    <w:rsid w:val="00727AB7"/>
    <w:rsid w:val="00730377"/>
    <w:rsid w:val="007313D5"/>
    <w:rsid w:val="007317FE"/>
    <w:rsid w:val="00733053"/>
    <w:rsid w:val="00733A02"/>
    <w:rsid w:val="007350DF"/>
    <w:rsid w:val="007352CF"/>
    <w:rsid w:val="007359E6"/>
    <w:rsid w:val="00736971"/>
    <w:rsid w:val="00737319"/>
    <w:rsid w:val="00740D56"/>
    <w:rsid w:val="0074199A"/>
    <w:rsid w:val="007440AA"/>
    <w:rsid w:val="007444D4"/>
    <w:rsid w:val="007474E1"/>
    <w:rsid w:val="007477FA"/>
    <w:rsid w:val="00750983"/>
    <w:rsid w:val="00751036"/>
    <w:rsid w:val="00751487"/>
    <w:rsid w:val="0075209C"/>
    <w:rsid w:val="00752AE0"/>
    <w:rsid w:val="0075440C"/>
    <w:rsid w:val="00755049"/>
    <w:rsid w:val="00756252"/>
    <w:rsid w:val="00757ADA"/>
    <w:rsid w:val="00760074"/>
    <w:rsid w:val="00760360"/>
    <w:rsid w:val="00760E77"/>
    <w:rsid w:val="00760EDB"/>
    <w:rsid w:val="00761DA2"/>
    <w:rsid w:val="007620E2"/>
    <w:rsid w:val="007622B4"/>
    <w:rsid w:val="00763733"/>
    <w:rsid w:val="00764DA4"/>
    <w:rsid w:val="007717AC"/>
    <w:rsid w:val="00772873"/>
    <w:rsid w:val="00773357"/>
    <w:rsid w:val="007754BE"/>
    <w:rsid w:val="007765B3"/>
    <w:rsid w:val="0077789E"/>
    <w:rsid w:val="00782BD4"/>
    <w:rsid w:val="00782DAD"/>
    <w:rsid w:val="00783CA9"/>
    <w:rsid w:val="00784367"/>
    <w:rsid w:val="00785C3C"/>
    <w:rsid w:val="00793185"/>
    <w:rsid w:val="0079459B"/>
    <w:rsid w:val="007952BC"/>
    <w:rsid w:val="0079614D"/>
    <w:rsid w:val="007962D2"/>
    <w:rsid w:val="00796778"/>
    <w:rsid w:val="00797260"/>
    <w:rsid w:val="007972E4"/>
    <w:rsid w:val="00797C41"/>
    <w:rsid w:val="007A07D7"/>
    <w:rsid w:val="007A0B9B"/>
    <w:rsid w:val="007A158A"/>
    <w:rsid w:val="007A2E3D"/>
    <w:rsid w:val="007A32AB"/>
    <w:rsid w:val="007A3ADA"/>
    <w:rsid w:val="007A3E14"/>
    <w:rsid w:val="007A4635"/>
    <w:rsid w:val="007A5FA9"/>
    <w:rsid w:val="007A6C12"/>
    <w:rsid w:val="007A7B94"/>
    <w:rsid w:val="007A7BFA"/>
    <w:rsid w:val="007B3516"/>
    <w:rsid w:val="007B5A4A"/>
    <w:rsid w:val="007B6842"/>
    <w:rsid w:val="007B6BB3"/>
    <w:rsid w:val="007C04C6"/>
    <w:rsid w:val="007C06CC"/>
    <w:rsid w:val="007C6233"/>
    <w:rsid w:val="007C63EF"/>
    <w:rsid w:val="007C6BF6"/>
    <w:rsid w:val="007C6FA8"/>
    <w:rsid w:val="007C7143"/>
    <w:rsid w:val="007C74A8"/>
    <w:rsid w:val="007D0AA3"/>
    <w:rsid w:val="007D0C8E"/>
    <w:rsid w:val="007D191B"/>
    <w:rsid w:val="007D2937"/>
    <w:rsid w:val="007D455D"/>
    <w:rsid w:val="007D460F"/>
    <w:rsid w:val="007D5612"/>
    <w:rsid w:val="007D684F"/>
    <w:rsid w:val="007D73D3"/>
    <w:rsid w:val="007D7D21"/>
    <w:rsid w:val="007E1E1C"/>
    <w:rsid w:val="007E311A"/>
    <w:rsid w:val="007E314F"/>
    <w:rsid w:val="007E39B3"/>
    <w:rsid w:val="007E5BB2"/>
    <w:rsid w:val="007E7241"/>
    <w:rsid w:val="007E7264"/>
    <w:rsid w:val="007E783B"/>
    <w:rsid w:val="007F0B05"/>
    <w:rsid w:val="007F185C"/>
    <w:rsid w:val="007F2425"/>
    <w:rsid w:val="007F42BC"/>
    <w:rsid w:val="007F5B89"/>
    <w:rsid w:val="007F5D0B"/>
    <w:rsid w:val="007F5EA8"/>
    <w:rsid w:val="007F62CE"/>
    <w:rsid w:val="007F7111"/>
    <w:rsid w:val="007F7492"/>
    <w:rsid w:val="0080156F"/>
    <w:rsid w:val="0080315E"/>
    <w:rsid w:val="008040EA"/>
    <w:rsid w:val="0080444B"/>
    <w:rsid w:val="00804983"/>
    <w:rsid w:val="00804E38"/>
    <w:rsid w:val="0080695C"/>
    <w:rsid w:val="00812F6A"/>
    <w:rsid w:val="00815684"/>
    <w:rsid w:val="00816281"/>
    <w:rsid w:val="0081640C"/>
    <w:rsid w:val="00816581"/>
    <w:rsid w:val="00817E33"/>
    <w:rsid w:val="00817F02"/>
    <w:rsid w:val="0082030C"/>
    <w:rsid w:val="0082090D"/>
    <w:rsid w:val="00820A2F"/>
    <w:rsid w:val="008210D3"/>
    <w:rsid w:val="00821801"/>
    <w:rsid w:val="00823666"/>
    <w:rsid w:val="00823BD2"/>
    <w:rsid w:val="00824004"/>
    <w:rsid w:val="008251E3"/>
    <w:rsid w:val="00825267"/>
    <w:rsid w:val="00826008"/>
    <w:rsid w:val="00826676"/>
    <w:rsid w:val="008305F3"/>
    <w:rsid w:val="00830B61"/>
    <w:rsid w:val="00831FC6"/>
    <w:rsid w:val="00833D5A"/>
    <w:rsid w:val="0083583C"/>
    <w:rsid w:val="008359DC"/>
    <w:rsid w:val="00840B19"/>
    <w:rsid w:val="0084316E"/>
    <w:rsid w:val="0084396A"/>
    <w:rsid w:val="008452A5"/>
    <w:rsid w:val="00845436"/>
    <w:rsid w:val="00846A87"/>
    <w:rsid w:val="00846BF7"/>
    <w:rsid w:val="00846E55"/>
    <w:rsid w:val="00847405"/>
    <w:rsid w:val="00851CA6"/>
    <w:rsid w:val="00851CEF"/>
    <w:rsid w:val="00852ECC"/>
    <w:rsid w:val="00854449"/>
    <w:rsid w:val="00854566"/>
    <w:rsid w:val="00860735"/>
    <w:rsid w:val="00860AFC"/>
    <w:rsid w:val="00860B13"/>
    <w:rsid w:val="008620F8"/>
    <w:rsid w:val="00864298"/>
    <w:rsid w:val="008645AB"/>
    <w:rsid w:val="00864853"/>
    <w:rsid w:val="00867A55"/>
    <w:rsid w:val="00867ACB"/>
    <w:rsid w:val="008700F2"/>
    <w:rsid w:val="00871A73"/>
    <w:rsid w:val="008734DF"/>
    <w:rsid w:val="00873854"/>
    <w:rsid w:val="00874D30"/>
    <w:rsid w:val="00875021"/>
    <w:rsid w:val="00875561"/>
    <w:rsid w:val="00877F55"/>
    <w:rsid w:val="008805C3"/>
    <w:rsid w:val="0088138B"/>
    <w:rsid w:val="008821BC"/>
    <w:rsid w:val="008830A2"/>
    <w:rsid w:val="008845EB"/>
    <w:rsid w:val="00885FB3"/>
    <w:rsid w:val="0089063D"/>
    <w:rsid w:val="008910CA"/>
    <w:rsid w:val="008914EA"/>
    <w:rsid w:val="008915EE"/>
    <w:rsid w:val="00892386"/>
    <w:rsid w:val="008925A6"/>
    <w:rsid w:val="00894093"/>
    <w:rsid w:val="00895BAE"/>
    <w:rsid w:val="00896765"/>
    <w:rsid w:val="0089703B"/>
    <w:rsid w:val="00897114"/>
    <w:rsid w:val="008A17B4"/>
    <w:rsid w:val="008A1A08"/>
    <w:rsid w:val="008A3319"/>
    <w:rsid w:val="008A36BF"/>
    <w:rsid w:val="008A433F"/>
    <w:rsid w:val="008A623D"/>
    <w:rsid w:val="008A7443"/>
    <w:rsid w:val="008A7686"/>
    <w:rsid w:val="008B0B30"/>
    <w:rsid w:val="008B1156"/>
    <w:rsid w:val="008B176D"/>
    <w:rsid w:val="008B19AC"/>
    <w:rsid w:val="008B21C2"/>
    <w:rsid w:val="008B29B1"/>
    <w:rsid w:val="008B2E90"/>
    <w:rsid w:val="008B316D"/>
    <w:rsid w:val="008B360F"/>
    <w:rsid w:val="008B3720"/>
    <w:rsid w:val="008B37EE"/>
    <w:rsid w:val="008B4F42"/>
    <w:rsid w:val="008B57B7"/>
    <w:rsid w:val="008B58C3"/>
    <w:rsid w:val="008B615C"/>
    <w:rsid w:val="008B6260"/>
    <w:rsid w:val="008B7C74"/>
    <w:rsid w:val="008C1C09"/>
    <w:rsid w:val="008C1D5B"/>
    <w:rsid w:val="008C2E6B"/>
    <w:rsid w:val="008C301F"/>
    <w:rsid w:val="008C3469"/>
    <w:rsid w:val="008C4839"/>
    <w:rsid w:val="008D05EF"/>
    <w:rsid w:val="008D1FC9"/>
    <w:rsid w:val="008D250A"/>
    <w:rsid w:val="008D2DA5"/>
    <w:rsid w:val="008D3E9D"/>
    <w:rsid w:val="008D48A0"/>
    <w:rsid w:val="008D5DD5"/>
    <w:rsid w:val="008D6AFB"/>
    <w:rsid w:val="008D733C"/>
    <w:rsid w:val="008E0340"/>
    <w:rsid w:val="008E1B23"/>
    <w:rsid w:val="008E2279"/>
    <w:rsid w:val="008E2572"/>
    <w:rsid w:val="008E3140"/>
    <w:rsid w:val="008E3390"/>
    <w:rsid w:val="008E36A1"/>
    <w:rsid w:val="008E3704"/>
    <w:rsid w:val="008E4318"/>
    <w:rsid w:val="008E46D4"/>
    <w:rsid w:val="008E5227"/>
    <w:rsid w:val="008E613D"/>
    <w:rsid w:val="008E635E"/>
    <w:rsid w:val="008F28D6"/>
    <w:rsid w:val="008F4466"/>
    <w:rsid w:val="008F4564"/>
    <w:rsid w:val="008F5AE7"/>
    <w:rsid w:val="008F5B2F"/>
    <w:rsid w:val="00900E47"/>
    <w:rsid w:val="0090228E"/>
    <w:rsid w:val="00902463"/>
    <w:rsid w:val="00903437"/>
    <w:rsid w:val="00903A87"/>
    <w:rsid w:val="00903BB9"/>
    <w:rsid w:val="00903EEA"/>
    <w:rsid w:val="0090494C"/>
    <w:rsid w:val="00906233"/>
    <w:rsid w:val="00906EEB"/>
    <w:rsid w:val="00907CEB"/>
    <w:rsid w:val="0091001D"/>
    <w:rsid w:val="009113C1"/>
    <w:rsid w:val="0091163E"/>
    <w:rsid w:val="0091204C"/>
    <w:rsid w:val="009141AF"/>
    <w:rsid w:val="009147FF"/>
    <w:rsid w:val="00914821"/>
    <w:rsid w:val="00914F1A"/>
    <w:rsid w:val="00915DDA"/>
    <w:rsid w:val="00915F29"/>
    <w:rsid w:val="0092100A"/>
    <w:rsid w:val="0092134F"/>
    <w:rsid w:val="00921512"/>
    <w:rsid w:val="00922C70"/>
    <w:rsid w:val="00922EF7"/>
    <w:rsid w:val="00923DAE"/>
    <w:rsid w:val="009243D1"/>
    <w:rsid w:val="00924DD0"/>
    <w:rsid w:val="009251B4"/>
    <w:rsid w:val="00925C81"/>
    <w:rsid w:val="0092630A"/>
    <w:rsid w:val="0092639A"/>
    <w:rsid w:val="009307BC"/>
    <w:rsid w:val="00930B6F"/>
    <w:rsid w:val="00931EFA"/>
    <w:rsid w:val="009327B2"/>
    <w:rsid w:val="00934961"/>
    <w:rsid w:val="00934C5D"/>
    <w:rsid w:val="00935A47"/>
    <w:rsid w:val="00936C88"/>
    <w:rsid w:val="00937017"/>
    <w:rsid w:val="00937F86"/>
    <w:rsid w:val="00940213"/>
    <w:rsid w:val="00940553"/>
    <w:rsid w:val="00942F24"/>
    <w:rsid w:val="00945584"/>
    <w:rsid w:val="009456E2"/>
    <w:rsid w:val="0094711A"/>
    <w:rsid w:val="009476FC"/>
    <w:rsid w:val="00947E32"/>
    <w:rsid w:val="00951966"/>
    <w:rsid w:val="00951BC4"/>
    <w:rsid w:val="00951EC3"/>
    <w:rsid w:val="009526A9"/>
    <w:rsid w:val="009547C0"/>
    <w:rsid w:val="00954F9C"/>
    <w:rsid w:val="00955D3F"/>
    <w:rsid w:val="00955E1C"/>
    <w:rsid w:val="00956B71"/>
    <w:rsid w:val="00957285"/>
    <w:rsid w:val="00963AC4"/>
    <w:rsid w:val="00963FDE"/>
    <w:rsid w:val="00964321"/>
    <w:rsid w:val="0096560F"/>
    <w:rsid w:val="00965662"/>
    <w:rsid w:val="00967F89"/>
    <w:rsid w:val="009745B2"/>
    <w:rsid w:val="009751F7"/>
    <w:rsid w:val="00975672"/>
    <w:rsid w:val="00975F46"/>
    <w:rsid w:val="0097662F"/>
    <w:rsid w:val="009800C2"/>
    <w:rsid w:val="00981624"/>
    <w:rsid w:val="00982351"/>
    <w:rsid w:val="00983934"/>
    <w:rsid w:val="009847B6"/>
    <w:rsid w:val="00986F57"/>
    <w:rsid w:val="00987546"/>
    <w:rsid w:val="009904DB"/>
    <w:rsid w:val="009933BF"/>
    <w:rsid w:val="0099392A"/>
    <w:rsid w:val="00994A33"/>
    <w:rsid w:val="00996765"/>
    <w:rsid w:val="00996907"/>
    <w:rsid w:val="009A2780"/>
    <w:rsid w:val="009A4492"/>
    <w:rsid w:val="009B065D"/>
    <w:rsid w:val="009B1468"/>
    <w:rsid w:val="009B2AF9"/>
    <w:rsid w:val="009B3122"/>
    <w:rsid w:val="009B33F8"/>
    <w:rsid w:val="009B3AEF"/>
    <w:rsid w:val="009B49BF"/>
    <w:rsid w:val="009B4E8E"/>
    <w:rsid w:val="009B6025"/>
    <w:rsid w:val="009B699B"/>
    <w:rsid w:val="009B74B4"/>
    <w:rsid w:val="009B7F17"/>
    <w:rsid w:val="009C0524"/>
    <w:rsid w:val="009C090D"/>
    <w:rsid w:val="009C0F21"/>
    <w:rsid w:val="009C0F5B"/>
    <w:rsid w:val="009C1B8A"/>
    <w:rsid w:val="009C25DF"/>
    <w:rsid w:val="009C2B0D"/>
    <w:rsid w:val="009C2F0E"/>
    <w:rsid w:val="009C712D"/>
    <w:rsid w:val="009D08E0"/>
    <w:rsid w:val="009D19C3"/>
    <w:rsid w:val="009D1AAF"/>
    <w:rsid w:val="009D2719"/>
    <w:rsid w:val="009D3C9F"/>
    <w:rsid w:val="009D3DE7"/>
    <w:rsid w:val="009D4588"/>
    <w:rsid w:val="009D5606"/>
    <w:rsid w:val="009D5629"/>
    <w:rsid w:val="009D631A"/>
    <w:rsid w:val="009D6673"/>
    <w:rsid w:val="009E10FC"/>
    <w:rsid w:val="009E33F4"/>
    <w:rsid w:val="009E3611"/>
    <w:rsid w:val="009E3618"/>
    <w:rsid w:val="009E4223"/>
    <w:rsid w:val="009E4CAA"/>
    <w:rsid w:val="009E4DDB"/>
    <w:rsid w:val="009E57D4"/>
    <w:rsid w:val="009E607E"/>
    <w:rsid w:val="009E7290"/>
    <w:rsid w:val="009F0E71"/>
    <w:rsid w:val="009F1752"/>
    <w:rsid w:val="009F2E1F"/>
    <w:rsid w:val="009F35F2"/>
    <w:rsid w:val="009F52DB"/>
    <w:rsid w:val="009F604C"/>
    <w:rsid w:val="009F706A"/>
    <w:rsid w:val="00A00EDE"/>
    <w:rsid w:val="00A01325"/>
    <w:rsid w:val="00A02F1E"/>
    <w:rsid w:val="00A03778"/>
    <w:rsid w:val="00A03E65"/>
    <w:rsid w:val="00A047BD"/>
    <w:rsid w:val="00A05FDC"/>
    <w:rsid w:val="00A061F8"/>
    <w:rsid w:val="00A07AC7"/>
    <w:rsid w:val="00A10CD1"/>
    <w:rsid w:val="00A115DD"/>
    <w:rsid w:val="00A1529F"/>
    <w:rsid w:val="00A1533A"/>
    <w:rsid w:val="00A15495"/>
    <w:rsid w:val="00A17500"/>
    <w:rsid w:val="00A175E0"/>
    <w:rsid w:val="00A17DE3"/>
    <w:rsid w:val="00A20DE0"/>
    <w:rsid w:val="00A212A7"/>
    <w:rsid w:val="00A21E73"/>
    <w:rsid w:val="00A2201E"/>
    <w:rsid w:val="00A243A6"/>
    <w:rsid w:val="00A243FA"/>
    <w:rsid w:val="00A2548F"/>
    <w:rsid w:val="00A258A0"/>
    <w:rsid w:val="00A25FB3"/>
    <w:rsid w:val="00A27DD0"/>
    <w:rsid w:val="00A30C1F"/>
    <w:rsid w:val="00A30F27"/>
    <w:rsid w:val="00A319E1"/>
    <w:rsid w:val="00A326C5"/>
    <w:rsid w:val="00A32E22"/>
    <w:rsid w:val="00A33033"/>
    <w:rsid w:val="00A33990"/>
    <w:rsid w:val="00A339F2"/>
    <w:rsid w:val="00A3423E"/>
    <w:rsid w:val="00A347E5"/>
    <w:rsid w:val="00A35097"/>
    <w:rsid w:val="00A35A70"/>
    <w:rsid w:val="00A375AE"/>
    <w:rsid w:val="00A4055D"/>
    <w:rsid w:val="00A405EA"/>
    <w:rsid w:val="00A40660"/>
    <w:rsid w:val="00A40AEE"/>
    <w:rsid w:val="00A41F87"/>
    <w:rsid w:val="00A430A6"/>
    <w:rsid w:val="00A430FA"/>
    <w:rsid w:val="00A4338C"/>
    <w:rsid w:val="00A44F1C"/>
    <w:rsid w:val="00A461B9"/>
    <w:rsid w:val="00A4635A"/>
    <w:rsid w:val="00A4661A"/>
    <w:rsid w:val="00A475CC"/>
    <w:rsid w:val="00A476C7"/>
    <w:rsid w:val="00A47735"/>
    <w:rsid w:val="00A47800"/>
    <w:rsid w:val="00A47C1D"/>
    <w:rsid w:val="00A501E1"/>
    <w:rsid w:val="00A50B16"/>
    <w:rsid w:val="00A511DD"/>
    <w:rsid w:val="00A51491"/>
    <w:rsid w:val="00A54131"/>
    <w:rsid w:val="00A54D95"/>
    <w:rsid w:val="00A54DA6"/>
    <w:rsid w:val="00A5749D"/>
    <w:rsid w:val="00A604B4"/>
    <w:rsid w:val="00A6142F"/>
    <w:rsid w:val="00A63339"/>
    <w:rsid w:val="00A639DC"/>
    <w:rsid w:val="00A66072"/>
    <w:rsid w:val="00A6721B"/>
    <w:rsid w:val="00A678DB"/>
    <w:rsid w:val="00A722C9"/>
    <w:rsid w:val="00A72664"/>
    <w:rsid w:val="00A735F3"/>
    <w:rsid w:val="00A73E0A"/>
    <w:rsid w:val="00A74331"/>
    <w:rsid w:val="00A747C1"/>
    <w:rsid w:val="00A80CC7"/>
    <w:rsid w:val="00A83250"/>
    <w:rsid w:val="00A85AE3"/>
    <w:rsid w:val="00A8631C"/>
    <w:rsid w:val="00A871DC"/>
    <w:rsid w:val="00A87528"/>
    <w:rsid w:val="00A90118"/>
    <w:rsid w:val="00A93068"/>
    <w:rsid w:val="00A936D6"/>
    <w:rsid w:val="00A93E74"/>
    <w:rsid w:val="00A95933"/>
    <w:rsid w:val="00A968CA"/>
    <w:rsid w:val="00A97534"/>
    <w:rsid w:val="00AA21C8"/>
    <w:rsid w:val="00AA281A"/>
    <w:rsid w:val="00AA296B"/>
    <w:rsid w:val="00AA2E53"/>
    <w:rsid w:val="00AA34FF"/>
    <w:rsid w:val="00AA38BF"/>
    <w:rsid w:val="00AA4137"/>
    <w:rsid w:val="00AA51B5"/>
    <w:rsid w:val="00AA5B7E"/>
    <w:rsid w:val="00AB1765"/>
    <w:rsid w:val="00AB39D9"/>
    <w:rsid w:val="00AB4683"/>
    <w:rsid w:val="00AC1685"/>
    <w:rsid w:val="00AC18BC"/>
    <w:rsid w:val="00AC1FCD"/>
    <w:rsid w:val="00AC264E"/>
    <w:rsid w:val="00AC2831"/>
    <w:rsid w:val="00AC2A0A"/>
    <w:rsid w:val="00AC3991"/>
    <w:rsid w:val="00AC39AA"/>
    <w:rsid w:val="00AC7476"/>
    <w:rsid w:val="00AC7D24"/>
    <w:rsid w:val="00AD11C6"/>
    <w:rsid w:val="00AD1425"/>
    <w:rsid w:val="00AD1493"/>
    <w:rsid w:val="00AD1CBF"/>
    <w:rsid w:val="00AD1E09"/>
    <w:rsid w:val="00AD24C1"/>
    <w:rsid w:val="00AD2C5E"/>
    <w:rsid w:val="00AD2D1B"/>
    <w:rsid w:val="00AD6182"/>
    <w:rsid w:val="00AD68A1"/>
    <w:rsid w:val="00AE033C"/>
    <w:rsid w:val="00AE0C01"/>
    <w:rsid w:val="00AE3707"/>
    <w:rsid w:val="00AE4328"/>
    <w:rsid w:val="00AE44F4"/>
    <w:rsid w:val="00AE49F9"/>
    <w:rsid w:val="00AE7926"/>
    <w:rsid w:val="00AF07F2"/>
    <w:rsid w:val="00AF1161"/>
    <w:rsid w:val="00AF184A"/>
    <w:rsid w:val="00AF1CBB"/>
    <w:rsid w:val="00AF2563"/>
    <w:rsid w:val="00AF2A8A"/>
    <w:rsid w:val="00AF4013"/>
    <w:rsid w:val="00AF464E"/>
    <w:rsid w:val="00B00E3F"/>
    <w:rsid w:val="00B01219"/>
    <w:rsid w:val="00B016EA"/>
    <w:rsid w:val="00B041E7"/>
    <w:rsid w:val="00B04684"/>
    <w:rsid w:val="00B05B9A"/>
    <w:rsid w:val="00B064AA"/>
    <w:rsid w:val="00B0650E"/>
    <w:rsid w:val="00B06C81"/>
    <w:rsid w:val="00B11372"/>
    <w:rsid w:val="00B145D9"/>
    <w:rsid w:val="00B149C0"/>
    <w:rsid w:val="00B15D02"/>
    <w:rsid w:val="00B15D56"/>
    <w:rsid w:val="00B174AE"/>
    <w:rsid w:val="00B17736"/>
    <w:rsid w:val="00B17E5B"/>
    <w:rsid w:val="00B231C5"/>
    <w:rsid w:val="00B23C3F"/>
    <w:rsid w:val="00B253C4"/>
    <w:rsid w:val="00B25A36"/>
    <w:rsid w:val="00B266A2"/>
    <w:rsid w:val="00B31573"/>
    <w:rsid w:val="00B31AA3"/>
    <w:rsid w:val="00B31FF7"/>
    <w:rsid w:val="00B33F91"/>
    <w:rsid w:val="00B3498D"/>
    <w:rsid w:val="00B35B19"/>
    <w:rsid w:val="00B422EE"/>
    <w:rsid w:val="00B42315"/>
    <w:rsid w:val="00B4380D"/>
    <w:rsid w:val="00B43D70"/>
    <w:rsid w:val="00B44600"/>
    <w:rsid w:val="00B44C03"/>
    <w:rsid w:val="00B45C10"/>
    <w:rsid w:val="00B4738E"/>
    <w:rsid w:val="00B518CD"/>
    <w:rsid w:val="00B5211E"/>
    <w:rsid w:val="00B5263A"/>
    <w:rsid w:val="00B52ED5"/>
    <w:rsid w:val="00B53697"/>
    <w:rsid w:val="00B53CF6"/>
    <w:rsid w:val="00B558F1"/>
    <w:rsid w:val="00B6057D"/>
    <w:rsid w:val="00B624AA"/>
    <w:rsid w:val="00B637B9"/>
    <w:rsid w:val="00B6386D"/>
    <w:rsid w:val="00B64756"/>
    <w:rsid w:val="00B64D67"/>
    <w:rsid w:val="00B65665"/>
    <w:rsid w:val="00B65823"/>
    <w:rsid w:val="00B6632D"/>
    <w:rsid w:val="00B66D0B"/>
    <w:rsid w:val="00B67BE2"/>
    <w:rsid w:val="00B70BE4"/>
    <w:rsid w:val="00B7148E"/>
    <w:rsid w:val="00B71CBD"/>
    <w:rsid w:val="00B738B2"/>
    <w:rsid w:val="00B7479C"/>
    <w:rsid w:val="00B76737"/>
    <w:rsid w:val="00B779F9"/>
    <w:rsid w:val="00B81CB2"/>
    <w:rsid w:val="00B821E4"/>
    <w:rsid w:val="00B82333"/>
    <w:rsid w:val="00B825FB"/>
    <w:rsid w:val="00B828AB"/>
    <w:rsid w:val="00B835DB"/>
    <w:rsid w:val="00B842C8"/>
    <w:rsid w:val="00B853CF"/>
    <w:rsid w:val="00B86CE3"/>
    <w:rsid w:val="00B874EB"/>
    <w:rsid w:val="00B91ED0"/>
    <w:rsid w:val="00B92EC1"/>
    <w:rsid w:val="00B93222"/>
    <w:rsid w:val="00B94DA0"/>
    <w:rsid w:val="00B96DFF"/>
    <w:rsid w:val="00BA1198"/>
    <w:rsid w:val="00BA1D15"/>
    <w:rsid w:val="00BA346B"/>
    <w:rsid w:val="00BA36FB"/>
    <w:rsid w:val="00BA3ACC"/>
    <w:rsid w:val="00BA3BA8"/>
    <w:rsid w:val="00BA4545"/>
    <w:rsid w:val="00BB000E"/>
    <w:rsid w:val="00BB1AE7"/>
    <w:rsid w:val="00BB5174"/>
    <w:rsid w:val="00BB53D8"/>
    <w:rsid w:val="00BB5A3B"/>
    <w:rsid w:val="00BB6242"/>
    <w:rsid w:val="00BB6382"/>
    <w:rsid w:val="00BB6868"/>
    <w:rsid w:val="00BC0891"/>
    <w:rsid w:val="00BC285E"/>
    <w:rsid w:val="00BC406F"/>
    <w:rsid w:val="00BC5564"/>
    <w:rsid w:val="00BC571F"/>
    <w:rsid w:val="00BC6356"/>
    <w:rsid w:val="00BC6685"/>
    <w:rsid w:val="00BC67BB"/>
    <w:rsid w:val="00BC7B77"/>
    <w:rsid w:val="00BC7C87"/>
    <w:rsid w:val="00BC7DB4"/>
    <w:rsid w:val="00BD1FEA"/>
    <w:rsid w:val="00BD32E7"/>
    <w:rsid w:val="00BD361D"/>
    <w:rsid w:val="00BD384A"/>
    <w:rsid w:val="00BD411B"/>
    <w:rsid w:val="00BD5B1C"/>
    <w:rsid w:val="00BE0B2F"/>
    <w:rsid w:val="00BE131E"/>
    <w:rsid w:val="00BE13B4"/>
    <w:rsid w:val="00BE1672"/>
    <w:rsid w:val="00BE2490"/>
    <w:rsid w:val="00BE5590"/>
    <w:rsid w:val="00BE628C"/>
    <w:rsid w:val="00BE767C"/>
    <w:rsid w:val="00BF0820"/>
    <w:rsid w:val="00BF0E81"/>
    <w:rsid w:val="00BF13D8"/>
    <w:rsid w:val="00BF1ABD"/>
    <w:rsid w:val="00BF1FF9"/>
    <w:rsid w:val="00BF2F80"/>
    <w:rsid w:val="00BF3F76"/>
    <w:rsid w:val="00BF4424"/>
    <w:rsid w:val="00BF4A94"/>
    <w:rsid w:val="00BF5B40"/>
    <w:rsid w:val="00C02399"/>
    <w:rsid w:val="00C0253B"/>
    <w:rsid w:val="00C0296D"/>
    <w:rsid w:val="00C0377C"/>
    <w:rsid w:val="00C03782"/>
    <w:rsid w:val="00C037CC"/>
    <w:rsid w:val="00C03DD2"/>
    <w:rsid w:val="00C03F87"/>
    <w:rsid w:val="00C0448B"/>
    <w:rsid w:val="00C045B1"/>
    <w:rsid w:val="00C04931"/>
    <w:rsid w:val="00C04C5B"/>
    <w:rsid w:val="00C05DEE"/>
    <w:rsid w:val="00C0613F"/>
    <w:rsid w:val="00C06412"/>
    <w:rsid w:val="00C07436"/>
    <w:rsid w:val="00C0753F"/>
    <w:rsid w:val="00C10EF1"/>
    <w:rsid w:val="00C11CBE"/>
    <w:rsid w:val="00C12411"/>
    <w:rsid w:val="00C13185"/>
    <w:rsid w:val="00C13398"/>
    <w:rsid w:val="00C13793"/>
    <w:rsid w:val="00C14C0D"/>
    <w:rsid w:val="00C17E6B"/>
    <w:rsid w:val="00C20000"/>
    <w:rsid w:val="00C20B3C"/>
    <w:rsid w:val="00C20B64"/>
    <w:rsid w:val="00C2176C"/>
    <w:rsid w:val="00C21BF0"/>
    <w:rsid w:val="00C21F07"/>
    <w:rsid w:val="00C22EEF"/>
    <w:rsid w:val="00C23484"/>
    <w:rsid w:val="00C237D5"/>
    <w:rsid w:val="00C24E65"/>
    <w:rsid w:val="00C24EEE"/>
    <w:rsid w:val="00C31209"/>
    <w:rsid w:val="00C31E2E"/>
    <w:rsid w:val="00C32B87"/>
    <w:rsid w:val="00C32DA0"/>
    <w:rsid w:val="00C3332E"/>
    <w:rsid w:val="00C33F60"/>
    <w:rsid w:val="00C35EF8"/>
    <w:rsid w:val="00C40323"/>
    <w:rsid w:val="00C408B4"/>
    <w:rsid w:val="00C41C6D"/>
    <w:rsid w:val="00C446AD"/>
    <w:rsid w:val="00C446BA"/>
    <w:rsid w:val="00C45455"/>
    <w:rsid w:val="00C457A2"/>
    <w:rsid w:val="00C45C05"/>
    <w:rsid w:val="00C45C31"/>
    <w:rsid w:val="00C46000"/>
    <w:rsid w:val="00C501FB"/>
    <w:rsid w:val="00C5385E"/>
    <w:rsid w:val="00C55836"/>
    <w:rsid w:val="00C57113"/>
    <w:rsid w:val="00C572ED"/>
    <w:rsid w:val="00C579A3"/>
    <w:rsid w:val="00C6067E"/>
    <w:rsid w:val="00C617B1"/>
    <w:rsid w:val="00C620E4"/>
    <w:rsid w:val="00C637BD"/>
    <w:rsid w:val="00C6564F"/>
    <w:rsid w:val="00C662A5"/>
    <w:rsid w:val="00C70812"/>
    <w:rsid w:val="00C7198C"/>
    <w:rsid w:val="00C722F9"/>
    <w:rsid w:val="00C7459D"/>
    <w:rsid w:val="00C74728"/>
    <w:rsid w:val="00C7487B"/>
    <w:rsid w:val="00C75690"/>
    <w:rsid w:val="00C7608C"/>
    <w:rsid w:val="00C76FFC"/>
    <w:rsid w:val="00C776A0"/>
    <w:rsid w:val="00C779D5"/>
    <w:rsid w:val="00C77A32"/>
    <w:rsid w:val="00C77F47"/>
    <w:rsid w:val="00C802BB"/>
    <w:rsid w:val="00C81341"/>
    <w:rsid w:val="00C8172E"/>
    <w:rsid w:val="00C81F42"/>
    <w:rsid w:val="00C839B6"/>
    <w:rsid w:val="00C83BBF"/>
    <w:rsid w:val="00C86139"/>
    <w:rsid w:val="00C86707"/>
    <w:rsid w:val="00C867E1"/>
    <w:rsid w:val="00C86CFF"/>
    <w:rsid w:val="00C86FC3"/>
    <w:rsid w:val="00C90D1B"/>
    <w:rsid w:val="00C93088"/>
    <w:rsid w:val="00C942A8"/>
    <w:rsid w:val="00C96296"/>
    <w:rsid w:val="00C96FBF"/>
    <w:rsid w:val="00C96FC5"/>
    <w:rsid w:val="00C9705D"/>
    <w:rsid w:val="00C97876"/>
    <w:rsid w:val="00C97AEE"/>
    <w:rsid w:val="00CA084E"/>
    <w:rsid w:val="00CA20A9"/>
    <w:rsid w:val="00CA24E2"/>
    <w:rsid w:val="00CA25F0"/>
    <w:rsid w:val="00CA4F8A"/>
    <w:rsid w:val="00CA7F49"/>
    <w:rsid w:val="00CB075A"/>
    <w:rsid w:val="00CB1A75"/>
    <w:rsid w:val="00CB2DBB"/>
    <w:rsid w:val="00CB37B5"/>
    <w:rsid w:val="00CB3C0F"/>
    <w:rsid w:val="00CB4287"/>
    <w:rsid w:val="00CB5261"/>
    <w:rsid w:val="00CC021C"/>
    <w:rsid w:val="00CC0F56"/>
    <w:rsid w:val="00CC1A34"/>
    <w:rsid w:val="00CC3531"/>
    <w:rsid w:val="00CC35B2"/>
    <w:rsid w:val="00CC3831"/>
    <w:rsid w:val="00CC3A56"/>
    <w:rsid w:val="00CC3B32"/>
    <w:rsid w:val="00CD0B59"/>
    <w:rsid w:val="00CD0B5A"/>
    <w:rsid w:val="00CD1272"/>
    <w:rsid w:val="00CD1DC8"/>
    <w:rsid w:val="00CD2ACA"/>
    <w:rsid w:val="00CD52B6"/>
    <w:rsid w:val="00CD6F42"/>
    <w:rsid w:val="00CD780E"/>
    <w:rsid w:val="00CE005C"/>
    <w:rsid w:val="00CE0C23"/>
    <w:rsid w:val="00CE1239"/>
    <w:rsid w:val="00CE2974"/>
    <w:rsid w:val="00CE5740"/>
    <w:rsid w:val="00CE5E6F"/>
    <w:rsid w:val="00CE7B0A"/>
    <w:rsid w:val="00CF04ED"/>
    <w:rsid w:val="00CF0D96"/>
    <w:rsid w:val="00CF2676"/>
    <w:rsid w:val="00CF424F"/>
    <w:rsid w:val="00CF5249"/>
    <w:rsid w:val="00CF5561"/>
    <w:rsid w:val="00CF71E6"/>
    <w:rsid w:val="00CF769E"/>
    <w:rsid w:val="00D00649"/>
    <w:rsid w:val="00D00D5D"/>
    <w:rsid w:val="00D05A09"/>
    <w:rsid w:val="00D06A3D"/>
    <w:rsid w:val="00D10633"/>
    <w:rsid w:val="00D12447"/>
    <w:rsid w:val="00D12B96"/>
    <w:rsid w:val="00D20404"/>
    <w:rsid w:val="00D205A5"/>
    <w:rsid w:val="00D23C7A"/>
    <w:rsid w:val="00D23DE7"/>
    <w:rsid w:val="00D241BB"/>
    <w:rsid w:val="00D24500"/>
    <w:rsid w:val="00D25134"/>
    <w:rsid w:val="00D25A6A"/>
    <w:rsid w:val="00D25A78"/>
    <w:rsid w:val="00D2666E"/>
    <w:rsid w:val="00D26809"/>
    <w:rsid w:val="00D30C7E"/>
    <w:rsid w:val="00D31534"/>
    <w:rsid w:val="00D315C1"/>
    <w:rsid w:val="00D31950"/>
    <w:rsid w:val="00D32617"/>
    <w:rsid w:val="00D32813"/>
    <w:rsid w:val="00D33668"/>
    <w:rsid w:val="00D340DD"/>
    <w:rsid w:val="00D34905"/>
    <w:rsid w:val="00D35087"/>
    <w:rsid w:val="00D35318"/>
    <w:rsid w:val="00D360E1"/>
    <w:rsid w:val="00D3666A"/>
    <w:rsid w:val="00D36EF1"/>
    <w:rsid w:val="00D407B2"/>
    <w:rsid w:val="00D40E09"/>
    <w:rsid w:val="00D42AD9"/>
    <w:rsid w:val="00D45608"/>
    <w:rsid w:val="00D47927"/>
    <w:rsid w:val="00D47A76"/>
    <w:rsid w:val="00D47A7D"/>
    <w:rsid w:val="00D504E9"/>
    <w:rsid w:val="00D51050"/>
    <w:rsid w:val="00D51405"/>
    <w:rsid w:val="00D528F0"/>
    <w:rsid w:val="00D5480E"/>
    <w:rsid w:val="00D54D27"/>
    <w:rsid w:val="00D54F5D"/>
    <w:rsid w:val="00D60158"/>
    <w:rsid w:val="00D61A46"/>
    <w:rsid w:val="00D62073"/>
    <w:rsid w:val="00D6384B"/>
    <w:rsid w:val="00D63A85"/>
    <w:rsid w:val="00D64070"/>
    <w:rsid w:val="00D65ED9"/>
    <w:rsid w:val="00D660D8"/>
    <w:rsid w:val="00D66EBE"/>
    <w:rsid w:val="00D7065F"/>
    <w:rsid w:val="00D71096"/>
    <w:rsid w:val="00D718A7"/>
    <w:rsid w:val="00D719E9"/>
    <w:rsid w:val="00D71EFC"/>
    <w:rsid w:val="00D72627"/>
    <w:rsid w:val="00D73C32"/>
    <w:rsid w:val="00D750E7"/>
    <w:rsid w:val="00D756BB"/>
    <w:rsid w:val="00D765D5"/>
    <w:rsid w:val="00D765D8"/>
    <w:rsid w:val="00D80535"/>
    <w:rsid w:val="00D80EE6"/>
    <w:rsid w:val="00D81937"/>
    <w:rsid w:val="00D838B8"/>
    <w:rsid w:val="00D86142"/>
    <w:rsid w:val="00D87286"/>
    <w:rsid w:val="00D87410"/>
    <w:rsid w:val="00D9056B"/>
    <w:rsid w:val="00D90CC4"/>
    <w:rsid w:val="00D90E2C"/>
    <w:rsid w:val="00D91336"/>
    <w:rsid w:val="00D946EE"/>
    <w:rsid w:val="00D95E9D"/>
    <w:rsid w:val="00D968DD"/>
    <w:rsid w:val="00D97266"/>
    <w:rsid w:val="00D97365"/>
    <w:rsid w:val="00D976DE"/>
    <w:rsid w:val="00DA02FE"/>
    <w:rsid w:val="00DA2532"/>
    <w:rsid w:val="00DA32A6"/>
    <w:rsid w:val="00DA398E"/>
    <w:rsid w:val="00DA4331"/>
    <w:rsid w:val="00DA6101"/>
    <w:rsid w:val="00DA69E9"/>
    <w:rsid w:val="00DB2D99"/>
    <w:rsid w:val="00DB2F62"/>
    <w:rsid w:val="00DB30B5"/>
    <w:rsid w:val="00DB5516"/>
    <w:rsid w:val="00DB565D"/>
    <w:rsid w:val="00DB5EFB"/>
    <w:rsid w:val="00DB6837"/>
    <w:rsid w:val="00DB69A8"/>
    <w:rsid w:val="00DC07D0"/>
    <w:rsid w:val="00DC123D"/>
    <w:rsid w:val="00DC354B"/>
    <w:rsid w:val="00DC48FE"/>
    <w:rsid w:val="00DC4FF2"/>
    <w:rsid w:val="00DC7E79"/>
    <w:rsid w:val="00DD01EB"/>
    <w:rsid w:val="00DD66D4"/>
    <w:rsid w:val="00DE0606"/>
    <w:rsid w:val="00DE207E"/>
    <w:rsid w:val="00DE2F73"/>
    <w:rsid w:val="00DE3487"/>
    <w:rsid w:val="00DE420B"/>
    <w:rsid w:val="00DE60E6"/>
    <w:rsid w:val="00DF041B"/>
    <w:rsid w:val="00DF1B17"/>
    <w:rsid w:val="00DF23A2"/>
    <w:rsid w:val="00DF23BF"/>
    <w:rsid w:val="00DF60FE"/>
    <w:rsid w:val="00DF6F1C"/>
    <w:rsid w:val="00E01561"/>
    <w:rsid w:val="00E0405E"/>
    <w:rsid w:val="00E043BE"/>
    <w:rsid w:val="00E04CE2"/>
    <w:rsid w:val="00E0571E"/>
    <w:rsid w:val="00E05CFF"/>
    <w:rsid w:val="00E05E02"/>
    <w:rsid w:val="00E062A3"/>
    <w:rsid w:val="00E06428"/>
    <w:rsid w:val="00E06AD1"/>
    <w:rsid w:val="00E06CC4"/>
    <w:rsid w:val="00E07AAA"/>
    <w:rsid w:val="00E11A7D"/>
    <w:rsid w:val="00E13466"/>
    <w:rsid w:val="00E14202"/>
    <w:rsid w:val="00E145F1"/>
    <w:rsid w:val="00E165DC"/>
    <w:rsid w:val="00E2038D"/>
    <w:rsid w:val="00E20555"/>
    <w:rsid w:val="00E2073F"/>
    <w:rsid w:val="00E20CDE"/>
    <w:rsid w:val="00E21FD1"/>
    <w:rsid w:val="00E2288F"/>
    <w:rsid w:val="00E23D02"/>
    <w:rsid w:val="00E24441"/>
    <w:rsid w:val="00E245EC"/>
    <w:rsid w:val="00E24CFA"/>
    <w:rsid w:val="00E24E4E"/>
    <w:rsid w:val="00E25EC3"/>
    <w:rsid w:val="00E269BE"/>
    <w:rsid w:val="00E2704E"/>
    <w:rsid w:val="00E304FB"/>
    <w:rsid w:val="00E31B6D"/>
    <w:rsid w:val="00E32EA0"/>
    <w:rsid w:val="00E33145"/>
    <w:rsid w:val="00E369D5"/>
    <w:rsid w:val="00E36EE3"/>
    <w:rsid w:val="00E375AF"/>
    <w:rsid w:val="00E37BEC"/>
    <w:rsid w:val="00E403AB"/>
    <w:rsid w:val="00E42FEE"/>
    <w:rsid w:val="00E43D50"/>
    <w:rsid w:val="00E44939"/>
    <w:rsid w:val="00E44B55"/>
    <w:rsid w:val="00E454C8"/>
    <w:rsid w:val="00E47471"/>
    <w:rsid w:val="00E47591"/>
    <w:rsid w:val="00E47EBF"/>
    <w:rsid w:val="00E50214"/>
    <w:rsid w:val="00E50CEE"/>
    <w:rsid w:val="00E5156D"/>
    <w:rsid w:val="00E5162D"/>
    <w:rsid w:val="00E51F72"/>
    <w:rsid w:val="00E520CA"/>
    <w:rsid w:val="00E5337F"/>
    <w:rsid w:val="00E53437"/>
    <w:rsid w:val="00E53ACF"/>
    <w:rsid w:val="00E53AD8"/>
    <w:rsid w:val="00E545DC"/>
    <w:rsid w:val="00E54C7F"/>
    <w:rsid w:val="00E571D0"/>
    <w:rsid w:val="00E57322"/>
    <w:rsid w:val="00E608DA"/>
    <w:rsid w:val="00E61168"/>
    <w:rsid w:val="00E62C92"/>
    <w:rsid w:val="00E633E5"/>
    <w:rsid w:val="00E634E6"/>
    <w:rsid w:val="00E64044"/>
    <w:rsid w:val="00E65A30"/>
    <w:rsid w:val="00E65A8A"/>
    <w:rsid w:val="00E66747"/>
    <w:rsid w:val="00E67922"/>
    <w:rsid w:val="00E7268E"/>
    <w:rsid w:val="00E73830"/>
    <w:rsid w:val="00E739ED"/>
    <w:rsid w:val="00E75806"/>
    <w:rsid w:val="00E77AFB"/>
    <w:rsid w:val="00E77C21"/>
    <w:rsid w:val="00E80078"/>
    <w:rsid w:val="00E809C5"/>
    <w:rsid w:val="00E80ACB"/>
    <w:rsid w:val="00E80DA9"/>
    <w:rsid w:val="00E8110A"/>
    <w:rsid w:val="00E81429"/>
    <w:rsid w:val="00E82DA3"/>
    <w:rsid w:val="00E832AC"/>
    <w:rsid w:val="00E8387F"/>
    <w:rsid w:val="00E83E93"/>
    <w:rsid w:val="00E859D8"/>
    <w:rsid w:val="00E86FCB"/>
    <w:rsid w:val="00E918B5"/>
    <w:rsid w:val="00E92563"/>
    <w:rsid w:val="00E92884"/>
    <w:rsid w:val="00E94DA3"/>
    <w:rsid w:val="00E951EE"/>
    <w:rsid w:val="00E96481"/>
    <w:rsid w:val="00E96490"/>
    <w:rsid w:val="00EA1415"/>
    <w:rsid w:val="00EA15D0"/>
    <w:rsid w:val="00EA2BAD"/>
    <w:rsid w:val="00EA329D"/>
    <w:rsid w:val="00EA4149"/>
    <w:rsid w:val="00EA59DD"/>
    <w:rsid w:val="00EA660C"/>
    <w:rsid w:val="00EB0BDF"/>
    <w:rsid w:val="00EB29DA"/>
    <w:rsid w:val="00EB2ACD"/>
    <w:rsid w:val="00EB33B8"/>
    <w:rsid w:val="00EB3911"/>
    <w:rsid w:val="00EB4304"/>
    <w:rsid w:val="00EB4CF7"/>
    <w:rsid w:val="00EB784A"/>
    <w:rsid w:val="00EB7A08"/>
    <w:rsid w:val="00EC119F"/>
    <w:rsid w:val="00EC1A95"/>
    <w:rsid w:val="00EC4B16"/>
    <w:rsid w:val="00EC5219"/>
    <w:rsid w:val="00EC674D"/>
    <w:rsid w:val="00EC67F9"/>
    <w:rsid w:val="00EC6BD3"/>
    <w:rsid w:val="00EC7FF6"/>
    <w:rsid w:val="00ED13C9"/>
    <w:rsid w:val="00ED20FF"/>
    <w:rsid w:val="00ED3BAC"/>
    <w:rsid w:val="00ED5AC9"/>
    <w:rsid w:val="00ED5B23"/>
    <w:rsid w:val="00ED7373"/>
    <w:rsid w:val="00ED748A"/>
    <w:rsid w:val="00EE0FEB"/>
    <w:rsid w:val="00EE1ED9"/>
    <w:rsid w:val="00EE26FD"/>
    <w:rsid w:val="00EE306E"/>
    <w:rsid w:val="00EE5A09"/>
    <w:rsid w:val="00EE7062"/>
    <w:rsid w:val="00EF4FF4"/>
    <w:rsid w:val="00EF5122"/>
    <w:rsid w:val="00EF7A5B"/>
    <w:rsid w:val="00F038E6"/>
    <w:rsid w:val="00F03A04"/>
    <w:rsid w:val="00F05188"/>
    <w:rsid w:val="00F06C81"/>
    <w:rsid w:val="00F079BF"/>
    <w:rsid w:val="00F10223"/>
    <w:rsid w:val="00F105D1"/>
    <w:rsid w:val="00F10EFF"/>
    <w:rsid w:val="00F114D4"/>
    <w:rsid w:val="00F123F6"/>
    <w:rsid w:val="00F132B1"/>
    <w:rsid w:val="00F136A2"/>
    <w:rsid w:val="00F15E6A"/>
    <w:rsid w:val="00F16828"/>
    <w:rsid w:val="00F2013A"/>
    <w:rsid w:val="00F20A58"/>
    <w:rsid w:val="00F23254"/>
    <w:rsid w:val="00F2412E"/>
    <w:rsid w:val="00F254BA"/>
    <w:rsid w:val="00F26DD0"/>
    <w:rsid w:val="00F271AC"/>
    <w:rsid w:val="00F311BB"/>
    <w:rsid w:val="00F31F57"/>
    <w:rsid w:val="00F32172"/>
    <w:rsid w:val="00F32266"/>
    <w:rsid w:val="00F362F7"/>
    <w:rsid w:val="00F36A33"/>
    <w:rsid w:val="00F36EC4"/>
    <w:rsid w:val="00F37164"/>
    <w:rsid w:val="00F4076D"/>
    <w:rsid w:val="00F41379"/>
    <w:rsid w:val="00F42C97"/>
    <w:rsid w:val="00F4315C"/>
    <w:rsid w:val="00F443EA"/>
    <w:rsid w:val="00F445B8"/>
    <w:rsid w:val="00F45079"/>
    <w:rsid w:val="00F45B45"/>
    <w:rsid w:val="00F46C7A"/>
    <w:rsid w:val="00F5247A"/>
    <w:rsid w:val="00F525F7"/>
    <w:rsid w:val="00F53723"/>
    <w:rsid w:val="00F53DCF"/>
    <w:rsid w:val="00F549C9"/>
    <w:rsid w:val="00F54A0D"/>
    <w:rsid w:val="00F5588C"/>
    <w:rsid w:val="00F56952"/>
    <w:rsid w:val="00F56FF9"/>
    <w:rsid w:val="00F61581"/>
    <w:rsid w:val="00F61BCB"/>
    <w:rsid w:val="00F62152"/>
    <w:rsid w:val="00F6411D"/>
    <w:rsid w:val="00F6508B"/>
    <w:rsid w:val="00F652BF"/>
    <w:rsid w:val="00F6787D"/>
    <w:rsid w:val="00F67DAF"/>
    <w:rsid w:val="00F70002"/>
    <w:rsid w:val="00F71809"/>
    <w:rsid w:val="00F71DD1"/>
    <w:rsid w:val="00F72F2A"/>
    <w:rsid w:val="00F73C37"/>
    <w:rsid w:val="00F7429F"/>
    <w:rsid w:val="00F747DB"/>
    <w:rsid w:val="00F74A4E"/>
    <w:rsid w:val="00F74F97"/>
    <w:rsid w:val="00F750F3"/>
    <w:rsid w:val="00F8085E"/>
    <w:rsid w:val="00F817BE"/>
    <w:rsid w:val="00F82623"/>
    <w:rsid w:val="00F841F4"/>
    <w:rsid w:val="00F85054"/>
    <w:rsid w:val="00F86BBC"/>
    <w:rsid w:val="00F8799A"/>
    <w:rsid w:val="00F90CE4"/>
    <w:rsid w:val="00F9194C"/>
    <w:rsid w:val="00F95503"/>
    <w:rsid w:val="00F9593E"/>
    <w:rsid w:val="00F96654"/>
    <w:rsid w:val="00F96808"/>
    <w:rsid w:val="00F9796D"/>
    <w:rsid w:val="00FA1E21"/>
    <w:rsid w:val="00FA28B6"/>
    <w:rsid w:val="00FA2A16"/>
    <w:rsid w:val="00FA3DAC"/>
    <w:rsid w:val="00FA64C3"/>
    <w:rsid w:val="00FA6B59"/>
    <w:rsid w:val="00FA6E63"/>
    <w:rsid w:val="00FA71D4"/>
    <w:rsid w:val="00FA731A"/>
    <w:rsid w:val="00FA77F8"/>
    <w:rsid w:val="00FB11C6"/>
    <w:rsid w:val="00FB3B05"/>
    <w:rsid w:val="00FB4197"/>
    <w:rsid w:val="00FB4978"/>
    <w:rsid w:val="00FB73E5"/>
    <w:rsid w:val="00FB7D6D"/>
    <w:rsid w:val="00FC1715"/>
    <w:rsid w:val="00FC1C32"/>
    <w:rsid w:val="00FC2BD2"/>
    <w:rsid w:val="00FC3F91"/>
    <w:rsid w:val="00FC421E"/>
    <w:rsid w:val="00FC5DA9"/>
    <w:rsid w:val="00FC6666"/>
    <w:rsid w:val="00FC7087"/>
    <w:rsid w:val="00FC7207"/>
    <w:rsid w:val="00FD0CA9"/>
    <w:rsid w:val="00FD1301"/>
    <w:rsid w:val="00FD26B9"/>
    <w:rsid w:val="00FD769E"/>
    <w:rsid w:val="00FD7E98"/>
    <w:rsid w:val="00FE035E"/>
    <w:rsid w:val="00FE0A13"/>
    <w:rsid w:val="00FE1B8B"/>
    <w:rsid w:val="00FE3278"/>
    <w:rsid w:val="00FE45F6"/>
    <w:rsid w:val="00FE4E01"/>
    <w:rsid w:val="00FE6AC0"/>
    <w:rsid w:val="00FE7C8C"/>
    <w:rsid w:val="00FF085B"/>
    <w:rsid w:val="00FF0B9B"/>
    <w:rsid w:val="00FF25FD"/>
    <w:rsid w:val="00FF370B"/>
    <w:rsid w:val="00FF376D"/>
    <w:rsid w:val="00FF3C66"/>
    <w:rsid w:val="00FF420F"/>
    <w:rsid w:val="00FF5096"/>
    <w:rsid w:val="00FF5F59"/>
    <w:rsid w:val="00FF7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Body Text Indent 3"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3E4"/>
    <w:rPr>
      <w:sz w:val="28"/>
      <w:szCs w:val="28"/>
    </w:rPr>
  </w:style>
  <w:style w:type="paragraph" w:styleId="1">
    <w:name w:val="heading 1"/>
    <w:basedOn w:val="a"/>
    <w:next w:val="a"/>
    <w:link w:val="11"/>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3733E4"/>
    <w:pPr>
      <w:keepNext/>
      <w:spacing w:before="240" w:after="60"/>
      <w:outlineLvl w:val="2"/>
    </w:pPr>
    <w:rPr>
      <w:rFonts w:ascii="Arial" w:hAnsi="Arial"/>
      <w:b/>
      <w:bCs/>
      <w:sz w:val="26"/>
      <w:szCs w:val="26"/>
    </w:rPr>
  </w:style>
  <w:style w:type="paragraph" w:styleId="4">
    <w:name w:val="heading 4"/>
    <w:basedOn w:val="a"/>
    <w:next w:val="a"/>
    <w:link w:val="40"/>
    <w:qFormat/>
    <w:rsid w:val="005A0EE4"/>
    <w:pPr>
      <w:keepNext/>
      <w:jc w:val="center"/>
      <w:outlineLvl w:val="3"/>
    </w:pPr>
    <w:rPr>
      <w:sz w:val="24"/>
      <w:szCs w:val="20"/>
    </w:rPr>
  </w:style>
  <w:style w:type="paragraph" w:styleId="5">
    <w:name w:val="heading 5"/>
    <w:basedOn w:val="a"/>
    <w:next w:val="a"/>
    <w:link w:val="50"/>
    <w:qFormat/>
    <w:rsid w:val="003733E4"/>
    <w:pPr>
      <w:spacing w:before="240" w:after="60"/>
      <w:outlineLvl w:val="4"/>
    </w:pPr>
    <w:rPr>
      <w:b/>
      <w:bCs/>
      <w:i/>
      <w:iCs/>
      <w:sz w:val="26"/>
      <w:szCs w:val="26"/>
    </w:rPr>
  </w:style>
  <w:style w:type="paragraph" w:styleId="6">
    <w:name w:val="heading 6"/>
    <w:basedOn w:val="a"/>
    <w:next w:val="a"/>
    <w:link w:val="60"/>
    <w:qFormat/>
    <w:rsid w:val="00437F3A"/>
    <w:pPr>
      <w:spacing w:before="240" w:after="60"/>
      <w:outlineLvl w:val="5"/>
    </w:pPr>
    <w:rPr>
      <w:b/>
      <w:bCs/>
      <w:sz w:val="22"/>
      <w:szCs w:val="22"/>
    </w:rPr>
  </w:style>
  <w:style w:type="paragraph" w:styleId="7">
    <w:name w:val="heading 7"/>
    <w:basedOn w:val="a"/>
    <w:next w:val="a"/>
    <w:link w:val="70"/>
    <w:qFormat/>
    <w:rsid w:val="003733E4"/>
    <w:pPr>
      <w:spacing w:before="240" w:after="60"/>
      <w:outlineLvl w:val="6"/>
    </w:pPr>
    <w:rPr>
      <w:sz w:val="24"/>
      <w:szCs w:val="24"/>
    </w:rPr>
  </w:style>
  <w:style w:type="paragraph" w:styleId="8">
    <w:name w:val="heading 8"/>
    <w:basedOn w:val="a"/>
    <w:next w:val="a"/>
    <w:link w:val="80"/>
    <w:qFormat/>
    <w:rsid w:val="00437F3A"/>
    <w:pPr>
      <w:keepNext/>
      <w:numPr>
        <w:numId w:val="20"/>
      </w:numPr>
      <w:tabs>
        <w:tab w:val="clear" w:pos="720"/>
        <w:tab w:val="num" w:pos="0"/>
      </w:tabs>
      <w:ind w:left="142" w:hanging="142"/>
      <w:jc w:val="center"/>
      <w:outlineLvl w:val="7"/>
    </w:pPr>
    <w:rPr>
      <w:b/>
      <w:szCs w:val="24"/>
    </w:rPr>
  </w:style>
  <w:style w:type="paragraph" w:styleId="9">
    <w:name w:val="heading 9"/>
    <w:basedOn w:val="a"/>
    <w:next w:val="a"/>
    <w:link w:val="90"/>
    <w:qFormat/>
    <w:rsid w:val="00437F3A"/>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3733E4"/>
    <w:rPr>
      <w:rFonts w:ascii="Arial" w:hAnsi="Arial" w:cs="Arial"/>
      <w:b/>
      <w:bCs/>
      <w:kern w:val="32"/>
      <w:sz w:val="32"/>
      <w:szCs w:val="32"/>
      <w:lang w:val="ru-RU" w:eastAsia="ru-RU" w:bidi="ar-SA"/>
    </w:rPr>
  </w:style>
  <w:style w:type="character" w:customStyle="1" w:styleId="20">
    <w:name w:val="Заголовок 2 Знак"/>
    <w:link w:val="2"/>
    <w:locked/>
    <w:rsid w:val="003733E4"/>
    <w:rPr>
      <w:rFonts w:ascii="Arial" w:hAnsi="Arial" w:cs="Arial"/>
      <w:b/>
      <w:bCs/>
      <w:i/>
      <w:iCs/>
      <w:sz w:val="28"/>
      <w:szCs w:val="28"/>
      <w:lang w:val="ru-RU" w:eastAsia="ru-RU" w:bidi="ar-SA"/>
    </w:rPr>
  </w:style>
  <w:style w:type="character" w:customStyle="1" w:styleId="30">
    <w:name w:val="Заголовок 3 Знак"/>
    <w:link w:val="3"/>
    <w:locked/>
    <w:rsid w:val="003733E4"/>
    <w:rPr>
      <w:rFonts w:ascii="Arial" w:hAnsi="Arial"/>
      <w:b/>
      <w:bCs/>
      <w:sz w:val="26"/>
      <w:szCs w:val="26"/>
      <w:lang w:val="ru-RU" w:eastAsia="ru-RU" w:bidi="ar-SA"/>
    </w:rPr>
  </w:style>
  <w:style w:type="character" w:customStyle="1" w:styleId="40">
    <w:name w:val="Заголовок 4 Знак"/>
    <w:link w:val="4"/>
    <w:locked/>
    <w:rsid w:val="003733E4"/>
    <w:rPr>
      <w:sz w:val="24"/>
      <w:lang w:val="ru-RU" w:eastAsia="ru-RU" w:bidi="ar-SA"/>
    </w:rPr>
  </w:style>
  <w:style w:type="character" w:customStyle="1" w:styleId="50">
    <w:name w:val="Заголовок 5 Знак"/>
    <w:link w:val="5"/>
    <w:locked/>
    <w:rsid w:val="003733E4"/>
    <w:rPr>
      <w:b/>
      <w:bCs/>
      <w:i/>
      <w:iCs/>
      <w:sz w:val="26"/>
      <w:szCs w:val="26"/>
      <w:lang w:val="ru-RU" w:eastAsia="ru-RU" w:bidi="ar-SA"/>
    </w:rPr>
  </w:style>
  <w:style w:type="character" w:customStyle="1" w:styleId="60">
    <w:name w:val="Заголовок 6 Знак"/>
    <w:link w:val="6"/>
    <w:rsid w:val="00437F3A"/>
    <w:rPr>
      <w:b/>
      <w:bCs/>
      <w:sz w:val="22"/>
      <w:szCs w:val="22"/>
    </w:rPr>
  </w:style>
  <w:style w:type="character" w:customStyle="1" w:styleId="70">
    <w:name w:val="Заголовок 7 Знак"/>
    <w:link w:val="7"/>
    <w:locked/>
    <w:rsid w:val="003733E4"/>
    <w:rPr>
      <w:sz w:val="24"/>
      <w:szCs w:val="24"/>
      <w:lang w:val="ru-RU" w:eastAsia="ru-RU" w:bidi="ar-SA"/>
    </w:rPr>
  </w:style>
  <w:style w:type="character" w:customStyle="1" w:styleId="80">
    <w:name w:val="Заголовок 8 Знак"/>
    <w:link w:val="8"/>
    <w:rsid w:val="00437F3A"/>
    <w:rPr>
      <w:b/>
      <w:sz w:val="28"/>
      <w:szCs w:val="24"/>
    </w:rPr>
  </w:style>
  <w:style w:type="character" w:customStyle="1" w:styleId="90">
    <w:name w:val="Заголовок 9 Знак"/>
    <w:link w:val="9"/>
    <w:rsid w:val="00437F3A"/>
    <w:rPr>
      <w:b/>
      <w:sz w:val="28"/>
      <w:szCs w:val="28"/>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customStyle="1" w:styleId="22">
    <w:name w:val="Название2"/>
    <w:basedOn w:val="a"/>
    <w:link w:val="a4"/>
    <w:qFormat/>
    <w:rsid w:val="003733E4"/>
    <w:pPr>
      <w:jc w:val="center"/>
    </w:pPr>
    <w:rPr>
      <w:b/>
      <w:szCs w:val="20"/>
    </w:rPr>
  </w:style>
  <w:style w:type="character" w:customStyle="1" w:styleId="a4">
    <w:name w:val="Название Знак"/>
    <w:link w:val="22"/>
    <w:locked/>
    <w:rsid w:val="003733E4"/>
    <w:rPr>
      <w:b/>
      <w:sz w:val="28"/>
      <w:lang w:val="ru-RU" w:eastAsia="ru-RU" w:bidi="ar-SA"/>
    </w:rPr>
  </w:style>
  <w:style w:type="paragraph" w:customStyle="1" w:styleId="ConsPlusNormal">
    <w:name w:val="ConsPlusNormal"/>
    <w:link w:val="ConsPlusNormal0"/>
    <w:qFormat/>
    <w:rsid w:val="003733E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B3AEF"/>
    <w:rPr>
      <w:rFonts w:ascii="Arial" w:hAnsi="Arial" w:cs="Arial"/>
    </w:rPr>
  </w:style>
  <w:style w:type="paragraph" w:customStyle="1" w:styleId="ConsTitle">
    <w:name w:val="ConsTitle"/>
    <w:rsid w:val="003733E4"/>
    <w:pPr>
      <w:widowControl w:val="0"/>
      <w:autoSpaceDE w:val="0"/>
      <w:autoSpaceDN w:val="0"/>
      <w:adjustRightInd w:val="0"/>
    </w:pPr>
    <w:rPr>
      <w:rFonts w:ascii="Arial" w:hAnsi="Arial" w:cs="Arial"/>
      <w:b/>
      <w:bCs/>
    </w:rPr>
  </w:style>
  <w:style w:type="paragraph" w:customStyle="1" w:styleId="10">
    <w:name w:val="Абзац списка1"/>
    <w:basedOn w:val="a"/>
    <w:link w:val="ListParagraphChar"/>
    <w:rsid w:val="003733E4"/>
    <w:pPr>
      <w:ind w:left="720"/>
    </w:pPr>
    <w:rPr>
      <w:sz w:val="24"/>
      <w:szCs w:val="24"/>
    </w:rPr>
  </w:style>
  <w:style w:type="character" w:customStyle="1" w:styleId="ListParagraphChar">
    <w:name w:val="List Paragraph Char"/>
    <w:link w:val="10"/>
    <w:locked/>
    <w:rsid w:val="003371A3"/>
    <w:rPr>
      <w:sz w:val="24"/>
      <w:szCs w:val="24"/>
    </w:rPr>
  </w:style>
  <w:style w:type="paragraph" w:styleId="a5">
    <w:name w:val="header"/>
    <w:basedOn w:val="a"/>
    <w:link w:val="a6"/>
    <w:uiPriority w:val="99"/>
    <w:rsid w:val="003733E4"/>
    <w:pPr>
      <w:tabs>
        <w:tab w:val="center" w:pos="4677"/>
        <w:tab w:val="right" w:pos="9355"/>
      </w:tabs>
    </w:pPr>
  </w:style>
  <w:style w:type="character" w:customStyle="1" w:styleId="a6">
    <w:name w:val="Верхний колонтитул Знак"/>
    <w:link w:val="a5"/>
    <w:uiPriority w:val="99"/>
    <w:locked/>
    <w:rsid w:val="003733E4"/>
    <w:rPr>
      <w:sz w:val="28"/>
      <w:szCs w:val="28"/>
      <w:lang w:val="ru-RU" w:eastAsia="ru-RU" w:bidi="ar-SA"/>
    </w:rPr>
  </w:style>
  <w:style w:type="paragraph" w:styleId="a7">
    <w:name w:val="Body Text"/>
    <w:basedOn w:val="a"/>
    <w:link w:val="a8"/>
    <w:rsid w:val="003733E4"/>
    <w:pPr>
      <w:autoSpaceDE w:val="0"/>
      <w:autoSpaceDN w:val="0"/>
      <w:adjustRightInd w:val="0"/>
      <w:jc w:val="center"/>
    </w:pPr>
    <w:rPr>
      <w:b/>
    </w:rPr>
  </w:style>
  <w:style w:type="character" w:customStyle="1" w:styleId="a8">
    <w:name w:val="Основной текст Знак"/>
    <w:link w:val="a7"/>
    <w:locked/>
    <w:rsid w:val="003733E4"/>
    <w:rPr>
      <w:b/>
      <w:sz w:val="28"/>
      <w:szCs w:val="28"/>
      <w:lang w:val="ru-RU" w:eastAsia="ru-RU" w:bidi="ar-SA"/>
    </w:rPr>
  </w:style>
  <w:style w:type="character" w:customStyle="1" w:styleId="12">
    <w:name w:val="Знак Знак1"/>
    <w:rsid w:val="003733E4"/>
    <w:rPr>
      <w:sz w:val="24"/>
      <w:lang w:val="ru-RU" w:eastAsia="ru-RU"/>
    </w:rPr>
  </w:style>
  <w:style w:type="paragraph" w:styleId="a9">
    <w:name w:val="footer"/>
    <w:basedOn w:val="a"/>
    <w:link w:val="aa"/>
    <w:uiPriority w:val="99"/>
    <w:rsid w:val="003733E4"/>
    <w:pPr>
      <w:tabs>
        <w:tab w:val="center" w:pos="4677"/>
        <w:tab w:val="right" w:pos="9355"/>
      </w:tabs>
    </w:pPr>
  </w:style>
  <w:style w:type="character" w:customStyle="1" w:styleId="aa">
    <w:name w:val="Нижний колонтитул Знак"/>
    <w:link w:val="a9"/>
    <w:uiPriority w:val="99"/>
    <w:locked/>
    <w:rsid w:val="003733E4"/>
    <w:rPr>
      <w:sz w:val="28"/>
      <w:szCs w:val="28"/>
      <w:lang w:val="ru-RU" w:eastAsia="ru-RU" w:bidi="ar-SA"/>
    </w:rPr>
  </w:style>
  <w:style w:type="character" w:styleId="ab">
    <w:name w:val="page number"/>
    <w:rsid w:val="003733E4"/>
    <w:rPr>
      <w:rFonts w:cs="Times New Roman"/>
    </w:rPr>
  </w:style>
  <w:style w:type="paragraph" w:styleId="ac">
    <w:name w:val="Balloon Text"/>
    <w:basedOn w:val="a"/>
    <w:link w:val="ad"/>
    <w:uiPriority w:val="99"/>
    <w:semiHidden/>
    <w:rsid w:val="003733E4"/>
    <w:rPr>
      <w:rFonts w:ascii="Tahoma" w:hAnsi="Tahoma"/>
      <w:sz w:val="16"/>
      <w:szCs w:val="16"/>
    </w:rPr>
  </w:style>
  <w:style w:type="character" w:customStyle="1" w:styleId="ad">
    <w:name w:val="Текст выноски Знак"/>
    <w:link w:val="ac"/>
    <w:uiPriority w:val="99"/>
    <w:locked/>
    <w:rsid w:val="003733E4"/>
    <w:rPr>
      <w:rFonts w:ascii="Tahoma" w:hAnsi="Tahoma"/>
      <w:sz w:val="16"/>
      <w:szCs w:val="16"/>
      <w:lang w:val="ru-RU" w:eastAsia="ru-RU" w:bidi="ar-SA"/>
    </w:rPr>
  </w:style>
  <w:style w:type="paragraph" w:customStyle="1" w:styleId="13">
    <w:name w:val="1"/>
    <w:basedOn w:val="a"/>
    <w:autoRedefine/>
    <w:rsid w:val="003733E4"/>
    <w:pPr>
      <w:spacing w:after="160" w:line="240" w:lineRule="exact"/>
    </w:pPr>
    <w:rPr>
      <w:szCs w:val="20"/>
      <w:lang w:val="en-US" w:eastAsia="en-US"/>
    </w:rPr>
  </w:style>
  <w:style w:type="paragraph" w:customStyle="1" w:styleId="ConsPlusNonformat">
    <w:name w:val="ConsPlusNonformat"/>
    <w:link w:val="ConsPlusNonformat0"/>
    <w:rsid w:val="003733E4"/>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3733E4"/>
    <w:rPr>
      <w:rFonts w:ascii="Courier New" w:hAnsi="Courier New"/>
      <w:sz w:val="22"/>
      <w:szCs w:val="22"/>
      <w:lang w:val="ru-RU" w:eastAsia="ru-RU" w:bidi="ar-SA"/>
    </w:rPr>
  </w:style>
  <w:style w:type="paragraph" w:customStyle="1" w:styleId="ConsPlusTitle">
    <w:name w:val="ConsPlusTitle"/>
    <w:rsid w:val="003733E4"/>
    <w:pPr>
      <w:widowControl w:val="0"/>
      <w:autoSpaceDE w:val="0"/>
      <w:autoSpaceDN w:val="0"/>
      <w:adjustRightInd w:val="0"/>
    </w:pPr>
    <w:rPr>
      <w:rFonts w:ascii="Calibri" w:hAnsi="Calibri" w:cs="Calibri"/>
      <w:b/>
      <w:bCs/>
      <w:sz w:val="22"/>
      <w:szCs w:val="22"/>
    </w:rPr>
  </w:style>
  <w:style w:type="paragraph" w:customStyle="1" w:styleId="ConsPlusCell">
    <w:name w:val="ConsPlusCell"/>
    <w:rsid w:val="003733E4"/>
    <w:pPr>
      <w:widowControl w:val="0"/>
      <w:autoSpaceDE w:val="0"/>
      <w:autoSpaceDN w:val="0"/>
      <w:adjustRightInd w:val="0"/>
    </w:pPr>
    <w:rPr>
      <w:rFonts w:ascii="Arial" w:hAnsi="Arial" w:cs="Arial"/>
    </w:rPr>
  </w:style>
  <w:style w:type="paragraph" w:customStyle="1" w:styleId="ConsPlusDocList">
    <w:name w:val="ConsPlusDocList"/>
    <w:rsid w:val="003733E4"/>
    <w:pPr>
      <w:widowControl w:val="0"/>
      <w:autoSpaceDE w:val="0"/>
      <w:autoSpaceDN w:val="0"/>
      <w:adjustRightInd w:val="0"/>
    </w:pPr>
    <w:rPr>
      <w:rFonts w:ascii="Courier New" w:hAnsi="Courier New" w:cs="Courier New"/>
    </w:rPr>
  </w:style>
  <w:style w:type="paragraph" w:customStyle="1" w:styleId="14">
    <w:name w:val="1 Знак"/>
    <w:basedOn w:val="a"/>
    <w:rsid w:val="003733E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733E4"/>
    <w:pPr>
      <w:spacing w:after="160" w:line="240" w:lineRule="exact"/>
    </w:pPr>
    <w:rPr>
      <w:szCs w:val="20"/>
      <w:lang w:val="en-US" w:eastAsia="en-US"/>
    </w:rPr>
  </w:style>
  <w:style w:type="character" w:customStyle="1" w:styleId="ae">
    <w:name w:val="Гипертекстовая ссылка"/>
    <w:rsid w:val="003733E4"/>
    <w:rPr>
      <w:color w:val="008000"/>
    </w:rPr>
  </w:style>
  <w:style w:type="paragraph" w:customStyle="1" w:styleId="af">
    <w:name w:val="Прижатый влево"/>
    <w:basedOn w:val="a"/>
    <w:next w:val="a"/>
    <w:rsid w:val="003733E4"/>
    <w:pPr>
      <w:autoSpaceDE w:val="0"/>
      <w:autoSpaceDN w:val="0"/>
      <w:adjustRightInd w:val="0"/>
    </w:pPr>
    <w:rPr>
      <w:rFonts w:ascii="Arial" w:hAnsi="Arial" w:cs="Arial"/>
      <w:sz w:val="24"/>
      <w:szCs w:val="24"/>
    </w:rPr>
  </w:style>
  <w:style w:type="paragraph" w:customStyle="1" w:styleId="af0">
    <w:name w:val="Знак"/>
    <w:basedOn w:val="a"/>
    <w:rsid w:val="003733E4"/>
    <w:pPr>
      <w:spacing w:after="160" w:line="240" w:lineRule="exact"/>
    </w:pPr>
    <w:rPr>
      <w:rFonts w:ascii="Verdana" w:hAnsi="Verdana"/>
      <w:sz w:val="20"/>
      <w:szCs w:val="20"/>
      <w:lang w:val="en-US" w:eastAsia="en-US"/>
    </w:rPr>
  </w:style>
  <w:style w:type="character" w:styleId="af1">
    <w:name w:val="Strong"/>
    <w:uiPriority w:val="22"/>
    <w:qFormat/>
    <w:rsid w:val="003733E4"/>
    <w:rPr>
      <w:rFonts w:cs="Times New Roman"/>
      <w:b/>
    </w:rPr>
  </w:style>
  <w:style w:type="paragraph" w:customStyle="1" w:styleId="15">
    <w:name w:val="Текст1"/>
    <w:basedOn w:val="a"/>
    <w:rsid w:val="003733E4"/>
    <w:rPr>
      <w:rFonts w:ascii="Courier New" w:hAnsi="Courier New"/>
      <w:sz w:val="20"/>
      <w:szCs w:val="20"/>
    </w:rPr>
  </w:style>
  <w:style w:type="paragraph" w:customStyle="1" w:styleId="ConsNonformat">
    <w:name w:val="ConsNonformat"/>
    <w:rsid w:val="003733E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33E4"/>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7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3733E4"/>
    <w:rPr>
      <w:rFonts w:ascii="Courier New" w:hAnsi="Courier New"/>
      <w:color w:val="000000"/>
      <w:lang w:val="ru-RU" w:eastAsia="ru-RU" w:bidi="ar-SA"/>
    </w:rPr>
  </w:style>
  <w:style w:type="paragraph" w:customStyle="1" w:styleId="af2">
    <w:name w:val="Заголовок документа"/>
    <w:basedOn w:val="a"/>
    <w:rsid w:val="003733E4"/>
    <w:pPr>
      <w:widowControl w:val="0"/>
      <w:spacing w:after="20"/>
      <w:ind w:left="567" w:right="567"/>
      <w:jc w:val="center"/>
    </w:pPr>
    <w:rPr>
      <w:rFonts w:ascii="Arial Black" w:hAnsi="Arial Black"/>
      <w:sz w:val="36"/>
      <w:szCs w:val="36"/>
      <w:lang w:val="en-US" w:eastAsia="en-US"/>
    </w:rPr>
  </w:style>
  <w:style w:type="paragraph" w:styleId="23">
    <w:name w:val="Body Text Indent 2"/>
    <w:basedOn w:val="a"/>
    <w:link w:val="24"/>
    <w:rsid w:val="003733E4"/>
    <w:pPr>
      <w:spacing w:after="120" w:line="480" w:lineRule="auto"/>
      <w:ind w:left="283"/>
    </w:pPr>
    <w:rPr>
      <w:sz w:val="24"/>
      <w:szCs w:val="24"/>
    </w:rPr>
  </w:style>
  <w:style w:type="character" w:customStyle="1" w:styleId="24">
    <w:name w:val="Основной текст с отступом 2 Знак"/>
    <w:link w:val="23"/>
    <w:locked/>
    <w:rsid w:val="003733E4"/>
    <w:rPr>
      <w:sz w:val="24"/>
      <w:szCs w:val="24"/>
      <w:lang w:val="ru-RU" w:eastAsia="ru-RU" w:bidi="ar-SA"/>
    </w:rPr>
  </w:style>
  <w:style w:type="paragraph" w:customStyle="1" w:styleId="af3">
    <w:name w:val="Основной"/>
    <w:basedOn w:val="a"/>
    <w:rsid w:val="003733E4"/>
    <w:pPr>
      <w:spacing w:after="20"/>
      <w:ind w:firstLine="709"/>
      <w:jc w:val="both"/>
    </w:pPr>
    <w:rPr>
      <w:szCs w:val="20"/>
    </w:rPr>
  </w:style>
  <w:style w:type="paragraph" w:customStyle="1" w:styleId="16">
    <w:name w:val="Без интервала1"/>
    <w:rsid w:val="003733E4"/>
    <w:rPr>
      <w:rFonts w:ascii="Calibri" w:hAnsi="Calibri"/>
      <w:sz w:val="22"/>
      <w:szCs w:val="22"/>
      <w:lang w:eastAsia="en-US"/>
    </w:rPr>
  </w:style>
  <w:style w:type="paragraph" w:styleId="32">
    <w:name w:val="Body Text Indent 3"/>
    <w:basedOn w:val="a"/>
    <w:link w:val="33"/>
    <w:uiPriority w:val="99"/>
    <w:rsid w:val="003733E4"/>
    <w:pPr>
      <w:spacing w:after="120"/>
      <w:ind w:left="283"/>
    </w:pPr>
    <w:rPr>
      <w:sz w:val="16"/>
      <w:szCs w:val="16"/>
    </w:rPr>
  </w:style>
  <w:style w:type="character" w:customStyle="1" w:styleId="33">
    <w:name w:val="Основной текст с отступом 3 Знак"/>
    <w:link w:val="32"/>
    <w:uiPriority w:val="99"/>
    <w:locked/>
    <w:rsid w:val="003733E4"/>
    <w:rPr>
      <w:sz w:val="16"/>
      <w:szCs w:val="16"/>
      <w:lang w:val="ru-RU" w:eastAsia="ru-RU" w:bidi="ar-SA"/>
    </w:rPr>
  </w:style>
  <w:style w:type="paragraph" w:customStyle="1" w:styleId="41">
    <w:name w:val="Обычный (веб)4"/>
    <w:basedOn w:val="a"/>
    <w:rsid w:val="003733E4"/>
    <w:rPr>
      <w:sz w:val="24"/>
      <w:szCs w:val="24"/>
    </w:rPr>
  </w:style>
  <w:style w:type="paragraph" w:styleId="25">
    <w:name w:val="Body Text 2"/>
    <w:basedOn w:val="a"/>
    <w:link w:val="26"/>
    <w:rsid w:val="003733E4"/>
    <w:pPr>
      <w:spacing w:after="120" w:line="480" w:lineRule="auto"/>
    </w:pPr>
    <w:rPr>
      <w:sz w:val="24"/>
      <w:szCs w:val="24"/>
    </w:rPr>
  </w:style>
  <w:style w:type="character" w:customStyle="1" w:styleId="26">
    <w:name w:val="Основной текст 2 Знак"/>
    <w:link w:val="25"/>
    <w:locked/>
    <w:rsid w:val="003733E4"/>
    <w:rPr>
      <w:sz w:val="24"/>
      <w:szCs w:val="24"/>
      <w:lang w:val="ru-RU" w:eastAsia="ru-RU" w:bidi="ar-SA"/>
    </w:rPr>
  </w:style>
  <w:style w:type="paragraph" w:customStyle="1" w:styleId="27">
    <w:name w:val="Абзац списка2"/>
    <w:basedOn w:val="a"/>
    <w:link w:val="ListParagraphChar1"/>
    <w:rsid w:val="003733E4"/>
    <w:pPr>
      <w:ind w:left="720"/>
    </w:pPr>
    <w:rPr>
      <w:szCs w:val="20"/>
    </w:rPr>
  </w:style>
  <w:style w:type="character" w:customStyle="1" w:styleId="ListParagraphChar1">
    <w:name w:val="List Paragraph Char1"/>
    <w:link w:val="27"/>
    <w:locked/>
    <w:rsid w:val="007B6BB3"/>
    <w:rPr>
      <w:sz w:val="28"/>
    </w:rPr>
  </w:style>
  <w:style w:type="character" w:customStyle="1" w:styleId="17">
    <w:name w:val="Основной шрифт абзаца1"/>
    <w:rsid w:val="003733E4"/>
  </w:style>
  <w:style w:type="paragraph" w:styleId="af4">
    <w:name w:val="Title"/>
    <w:aliases w:val="Заголовок"/>
    <w:basedOn w:val="a"/>
    <w:next w:val="a7"/>
    <w:link w:val="18"/>
    <w:qFormat/>
    <w:rsid w:val="003733E4"/>
    <w:pPr>
      <w:keepNext/>
      <w:suppressAutoHyphens/>
      <w:spacing w:before="240" w:after="120"/>
    </w:pPr>
    <w:rPr>
      <w:rFonts w:ascii="Arial" w:hAnsi="Arial" w:cs="Mangal"/>
      <w:lang w:eastAsia="ar-SA"/>
    </w:rPr>
  </w:style>
  <w:style w:type="paragraph" w:styleId="af5">
    <w:name w:val="List"/>
    <w:basedOn w:val="a7"/>
    <w:rsid w:val="003733E4"/>
    <w:pPr>
      <w:suppressAutoHyphens/>
      <w:autoSpaceDE/>
      <w:autoSpaceDN/>
      <w:adjustRightInd/>
      <w:spacing w:after="120"/>
      <w:jc w:val="left"/>
    </w:pPr>
    <w:rPr>
      <w:rFonts w:ascii="Arial" w:hAnsi="Arial" w:cs="Mangal"/>
      <w:b w:val="0"/>
      <w:sz w:val="24"/>
      <w:szCs w:val="24"/>
      <w:lang w:eastAsia="ar-SA"/>
    </w:rPr>
  </w:style>
  <w:style w:type="paragraph" w:customStyle="1" w:styleId="19">
    <w:name w:val="Название1"/>
    <w:basedOn w:val="a"/>
    <w:rsid w:val="003733E4"/>
    <w:pPr>
      <w:suppressLineNumbers/>
      <w:suppressAutoHyphens/>
      <w:spacing w:before="120" w:after="120"/>
    </w:pPr>
    <w:rPr>
      <w:rFonts w:ascii="Arial" w:hAnsi="Arial" w:cs="Mangal"/>
      <w:i/>
      <w:iCs/>
      <w:sz w:val="20"/>
      <w:szCs w:val="24"/>
      <w:lang w:eastAsia="ar-SA"/>
    </w:rPr>
  </w:style>
  <w:style w:type="paragraph" w:customStyle="1" w:styleId="1a">
    <w:name w:val="Указатель1"/>
    <w:basedOn w:val="a"/>
    <w:rsid w:val="003733E4"/>
    <w:pPr>
      <w:suppressLineNumbers/>
      <w:suppressAutoHyphens/>
    </w:pPr>
    <w:rPr>
      <w:rFonts w:ascii="Arial" w:hAnsi="Arial" w:cs="Mangal"/>
      <w:sz w:val="24"/>
      <w:szCs w:val="24"/>
      <w:lang w:eastAsia="ar-SA"/>
    </w:rPr>
  </w:style>
  <w:style w:type="paragraph" w:customStyle="1" w:styleId="af6">
    <w:name w:val="Содержимое таблицы"/>
    <w:basedOn w:val="a"/>
    <w:rsid w:val="003733E4"/>
    <w:pPr>
      <w:suppressLineNumbers/>
      <w:suppressAutoHyphens/>
    </w:pPr>
    <w:rPr>
      <w:sz w:val="24"/>
      <w:szCs w:val="24"/>
      <w:lang w:eastAsia="ar-SA"/>
    </w:rPr>
  </w:style>
  <w:style w:type="paragraph" w:customStyle="1" w:styleId="af7">
    <w:name w:val="Заголовок таблицы"/>
    <w:basedOn w:val="af6"/>
    <w:rsid w:val="003733E4"/>
    <w:pPr>
      <w:jc w:val="center"/>
    </w:pPr>
    <w:rPr>
      <w:b/>
      <w:bCs/>
    </w:rPr>
  </w:style>
  <w:style w:type="paragraph" w:customStyle="1" w:styleId="af8">
    <w:name w:val="Содержимое врезки"/>
    <w:basedOn w:val="a7"/>
    <w:rsid w:val="003733E4"/>
    <w:pPr>
      <w:suppressAutoHyphens/>
      <w:autoSpaceDE/>
      <w:autoSpaceDN/>
      <w:adjustRightInd/>
      <w:spacing w:after="120"/>
      <w:jc w:val="left"/>
    </w:pPr>
    <w:rPr>
      <w:b w:val="0"/>
      <w:sz w:val="24"/>
      <w:szCs w:val="24"/>
      <w:lang w:eastAsia="ar-SA"/>
    </w:rPr>
  </w:style>
  <w:style w:type="paragraph" w:customStyle="1" w:styleId="96">
    <w:name w:val="стиль96"/>
    <w:basedOn w:val="a"/>
    <w:rsid w:val="003733E4"/>
    <w:pPr>
      <w:spacing w:before="100" w:beforeAutospacing="1" w:after="100" w:afterAutospacing="1"/>
    </w:pPr>
    <w:rPr>
      <w:sz w:val="24"/>
      <w:szCs w:val="24"/>
    </w:rPr>
  </w:style>
  <w:style w:type="paragraph" w:styleId="af9">
    <w:name w:val="Body Text Indent"/>
    <w:basedOn w:val="a"/>
    <w:link w:val="afa"/>
    <w:uiPriority w:val="99"/>
    <w:rsid w:val="003733E4"/>
    <w:pPr>
      <w:spacing w:after="120"/>
      <w:ind w:left="283"/>
    </w:pPr>
  </w:style>
  <w:style w:type="character" w:customStyle="1" w:styleId="afa">
    <w:name w:val="Основной текст с отступом Знак"/>
    <w:link w:val="af9"/>
    <w:uiPriority w:val="99"/>
    <w:locked/>
    <w:rsid w:val="003733E4"/>
    <w:rPr>
      <w:sz w:val="28"/>
      <w:szCs w:val="28"/>
      <w:lang w:val="ru-RU" w:eastAsia="ru-RU" w:bidi="ar-SA"/>
    </w:rPr>
  </w:style>
  <w:style w:type="paragraph" w:customStyle="1" w:styleId="110">
    <w:name w:val="Абзац списка11"/>
    <w:basedOn w:val="a"/>
    <w:rsid w:val="003733E4"/>
    <w:pPr>
      <w:ind w:left="720"/>
    </w:pPr>
    <w:rPr>
      <w:sz w:val="24"/>
      <w:szCs w:val="24"/>
    </w:rPr>
  </w:style>
  <w:style w:type="character" w:customStyle="1" w:styleId="111">
    <w:name w:val="Знак Знак11"/>
    <w:rsid w:val="003733E4"/>
    <w:rPr>
      <w:sz w:val="24"/>
      <w:lang w:val="ru-RU" w:eastAsia="ru-RU"/>
    </w:rPr>
  </w:style>
  <w:style w:type="paragraph" w:customStyle="1" w:styleId="CharChar2">
    <w:name w:val="Char Char2"/>
    <w:basedOn w:val="a"/>
    <w:autoRedefine/>
    <w:rsid w:val="003733E4"/>
    <w:pPr>
      <w:spacing w:after="160" w:line="240" w:lineRule="exact"/>
    </w:pPr>
    <w:rPr>
      <w:szCs w:val="20"/>
      <w:lang w:val="en-US" w:eastAsia="en-US"/>
    </w:rPr>
  </w:style>
  <w:style w:type="paragraph" w:customStyle="1" w:styleId="112">
    <w:name w:val="Текст11"/>
    <w:basedOn w:val="a"/>
    <w:rsid w:val="003733E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33E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3733E4"/>
    <w:rPr>
      <w:rFonts w:cs="Times New Roman"/>
    </w:rPr>
  </w:style>
  <w:style w:type="character" w:styleId="afb">
    <w:name w:val="Emphasis"/>
    <w:qFormat/>
    <w:rsid w:val="003733E4"/>
    <w:rPr>
      <w:rFonts w:cs="Times New Roman"/>
      <w:i/>
    </w:rPr>
  </w:style>
  <w:style w:type="paragraph" w:customStyle="1" w:styleId="CharChar1">
    <w:name w:val="Char Char1"/>
    <w:basedOn w:val="a"/>
    <w:autoRedefine/>
    <w:rsid w:val="003733E4"/>
    <w:pPr>
      <w:spacing w:after="160" w:line="240" w:lineRule="exact"/>
    </w:pPr>
    <w:rPr>
      <w:szCs w:val="20"/>
      <w:lang w:val="en-US" w:eastAsia="en-US"/>
    </w:rPr>
  </w:style>
  <w:style w:type="paragraph" w:customStyle="1" w:styleId="afc">
    <w:name w:val="Нормальный (таблица)"/>
    <w:basedOn w:val="a"/>
    <w:next w:val="a"/>
    <w:uiPriority w:val="99"/>
    <w:rsid w:val="003733E4"/>
    <w:pPr>
      <w:widowControl w:val="0"/>
      <w:autoSpaceDE w:val="0"/>
      <w:autoSpaceDN w:val="0"/>
      <w:adjustRightInd w:val="0"/>
      <w:jc w:val="both"/>
    </w:pPr>
    <w:rPr>
      <w:rFonts w:ascii="Arial" w:hAnsi="Arial" w:cs="Arial"/>
      <w:sz w:val="24"/>
      <w:szCs w:val="24"/>
    </w:rPr>
  </w:style>
  <w:style w:type="paragraph" w:styleId="afd">
    <w:name w:val="Normal (Web)"/>
    <w:basedOn w:val="a"/>
    <w:uiPriority w:val="99"/>
    <w:rsid w:val="003733E4"/>
    <w:pPr>
      <w:spacing w:before="120" w:after="120"/>
      <w:jc w:val="both"/>
    </w:pPr>
    <w:rPr>
      <w:sz w:val="24"/>
      <w:szCs w:val="24"/>
    </w:rPr>
  </w:style>
  <w:style w:type="paragraph" w:customStyle="1" w:styleId="afe">
    <w:name w:val="Знак Знак Знак Знак"/>
    <w:basedOn w:val="a"/>
    <w:rsid w:val="003733E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3733E4"/>
    <w:pPr>
      <w:spacing w:after="160" w:line="240" w:lineRule="exact"/>
    </w:pPr>
    <w:rPr>
      <w:rFonts w:ascii="Verdana" w:hAnsi="Verdana"/>
      <w:sz w:val="20"/>
      <w:szCs w:val="20"/>
      <w:lang w:val="en-US" w:eastAsia="en-US"/>
    </w:rPr>
  </w:style>
  <w:style w:type="paragraph" w:styleId="34">
    <w:name w:val="Body Text 3"/>
    <w:basedOn w:val="a"/>
    <w:link w:val="35"/>
    <w:rsid w:val="003733E4"/>
    <w:pPr>
      <w:spacing w:after="120"/>
    </w:pPr>
    <w:rPr>
      <w:sz w:val="16"/>
      <w:szCs w:val="16"/>
    </w:rPr>
  </w:style>
  <w:style w:type="character" w:customStyle="1" w:styleId="35">
    <w:name w:val="Основной текст 3 Знак"/>
    <w:link w:val="34"/>
    <w:locked/>
    <w:rsid w:val="003733E4"/>
    <w:rPr>
      <w:sz w:val="16"/>
      <w:szCs w:val="16"/>
      <w:lang w:val="ru-RU" w:eastAsia="ru-RU" w:bidi="ar-SA"/>
    </w:rPr>
  </w:style>
  <w:style w:type="paragraph" w:customStyle="1" w:styleId="aff">
    <w:name w:val="Знак Знак Знак"/>
    <w:basedOn w:val="a"/>
    <w:rsid w:val="003733E4"/>
    <w:pPr>
      <w:spacing w:before="100" w:beforeAutospacing="1" w:after="100" w:afterAutospacing="1"/>
    </w:pPr>
    <w:rPr>
      <w:rFonts w:ascii="Tahoma" w:hAnsi="Tahoma"/>
      <w:sz w:val="20"/>
      <w:szCs w:val="20"/>
      <w:lang w:val="en-US" w:eastAsia="en-US"/>
    </w:rPr>
  </w:style>
  <w:style w:type="paragraph" w:styleId="aff0">
    <w:name w:val="Document Map"/>
    <w:basedOn w:val="a"/>
    <w:link w:val="aff1"/>
    <w:semiHidden/>
    <w:rsid w:val="003733E4"/>
    <w:rPr>
      <w:rFonts w:ascii="Tahoma" w:hAnsi="Tahoma"/>
      <w:sz w:val="16"/>
      <w:szCs w:val="16"/>
    </w:rPr>
  </w:style>
  <w:style w:type="character" w:customStyle="1" w:styleId="aff1">
    <w:name w:val="Схема документа Знак"/>
    <w:link w:val="aff0"/>
    <w:locked/>
    <w:rsid w:val="003733E4"/>
    <w:rPr>
      <w:rFonts w:ascii="Tahoma" w:hAnsi="Tahoma"/>
      <w:sz w:val="16"/>
      <w:szCs w:val="16"/>
      <w:lang w:val="ru-RU" w:eastAsia="ru-RU" w:bidi="ar-SA"/>
    </w:rPr>
  </w:style>
  <w:style w:type="character" w:customStyle="1" w:styleId="st">
    <w:name w:val="st"/>
    <w:rsid w:val="003733E4"/>
    <w:rPr>
      <w:rFonts w:cs="Times New Roman"/>
    </w:rPr>
  </w:style>
  <w:style w:type="character" w:customStyle="1" w:styleId="1b">
    <w:name w:val="Заголовок 1 Знак"/>
    <w:rsid w:val="003733E4"/>
    <w:rPr>
      <w:b/>
      <w:sz w:val="24"/>
      <w:lang w:val="ru-RU" w:eastAsia="ar-SA" w:bidi="ar-SA"/>
    </w:rPr>
  </w:style>
  <w:style w:type="paragraph" w:customStyle="1" w:styleId="11Char1">
    <w:name w:val="Знак1 Знак Знак Знак Знак Знак Знак Знак Знак1 Char1"/>
    <w:basedOn w:val="a"/>
    <w:rsid w:val="003733E4"/>
    <w:pPr>
      <w:spacing w:after="160" w:line="240" w:lineRule="exact"/>
    </w:pPr>
    <w:rPr>
      <w:rFonts w:ascii="Verdana" w:hAnsi="Verdana"/>
      <w:sz w:val="20"/>
      <w:szCs w:val="20"/>
      <w:lang w:val="en-US" w:eastAsia="en-US"/>
    </w:rPr>
  </w:style>
  <w:style w:type="paragraph" w:customStyle="1" w:styleId="1c">
    <w:name w:val="Знак Знак Знак Знак1"/>
    <w:basedOn w:val="a"/>
    <w:rsid w:val="003733E4"/>
    <w:pPr>
      <w:spacing w:before="100" w:beforeAutospacing="1" w:after="100" w:afterAutospacing="1"/>
    </w:pPr>
    <w:rPr>
      <w:rFonts w:ascii="Tahoma" w:hAnsi="Tahoma"/>
      <w:sz w:val="20"/>
      <w:szCs w:val="20"/>
      <w:lang w:val="en-US" w:eastAsia="en-US"/>
    </w:rPr>
  </w:style>
  <w:style w:type="paragraph" w:customStyle="1" w:styleId="1d">
    <w:name w:val="Знак Знак Знак1"/>
    <w:basedOn w:val="a"/>
    <w:rsid w:val="003733E4"/>
    <w:pPr>
      <w:spacing w:before="100" w:beforeAutospacing="1" w:after="100" w:afterAutospacing="1"/>
    </w:pPr>
    <w:rPr>
      <w:rFonts w:ascii="Tahoma" w:hAnsi="Tahoma"/>
      <w:sz w:val="20"/>
      <w:szCs w:val="20"/>
      <w:lang w:val="en-US" w:eastAsia="en-US"/>
    </w:rPr>
  </w:style>
  <w:style w:type="character" w:customStyle="1" w:styleId="FontStyle22">
    <w:name w:val="Font Style22"/>
    <w:rsid w:val="003733E4"/>
    <w:rPr>
      <w:rFonts w:ascii="Times New Roman" w:hAnsi="Times New Roman" w:cs="Times New Roman"/>
      <w:sz w:val="26"/>
      <w:szCs w:val="26"/>
    </w:rPr>
  </w:style>
  <w:style w:type="character" w:customStyle="1" w:styleId="FontStyle122">
    <w:name w:val="Font Style122"/>
    <w:rsid w:val="003733E4"/>
    <w:rPr>
      <w:rFonts w:ascii="Times New Roman" w:hAnsi="Times New Roman" w:cs="Times New Roman"/>
      <w:color w:val="000000"/>
      <w:sz w:val="16"/>
      <w:szCs w:val="16"/>
    </w:rPr>
  </w:style>
  <w:style w:type="paragraph" w:customStyle="1" w:styleId="Style6">
    <w:name w:val="Style6"/>
    <w:basedOn w:val="a"/>
    <w:rsid w:val="003733E4"/>
    <w:pPr>
      <w:widowControl w:val="0"/>
      <w:autoSpaceDE w:val="0"/>
      <w:autoSpaceDN w:val="0"/>
      <w:adjustRightInd w:val="0"/>
      <w:spacing w:line="213" w:lineRule="exact"/>
      <w:ind w:firstLine="614"/>
      <w:jc w:val="both"/>
    </w:pPr>
    <w:rPr>
      <w:sz w:val="24"/>
      <w:szCs w:val="24"/>
    </w:rPr>
  </w:style>
  <w:style w:type="paragraph" w:styleId="aff2">
    <w:name w:val="Plain Text"/>
    <w:basedOn w:val="a"/>
    <w:link w:val="aff3"/>
    <w:rsid w:val="003733E4"/>
    <w:rPr>
      <w:rFonts w:ascii="Courier New" w:hAnsi="Courier New" w:cs="Courier New"/>
      <w:sz w:val="20"/>
      <w:szCs w:val="20"/>
    </w:rPr>
  </w:style>
  <w:style w:type="character" w:customStyle="1" w:styleId="aff3">
    <w:name w:val="Текст Знак"/>
    <w:link w:val="aff2"/>
    <w:locked/>
    <w:rsid w:val="003733E4"/>
    <w:rPr>
      <w:rFonts w:ascii="Courier New" w:hAnsi="Courier New" w:cs="Courier New"/>
      <w:lang w:val="ru-RU" w:eastAsia="ru-RU" w:bidi="ar-SA"/>
    </w:rPr>
  </w:style>
  <w:style w:type="paragraph" w:customStyle="1" w:styleId="aff4">
    <w:name w:val="Текст (лев)"/>
    <w:link w:val="aff5"/>
    <w:rsid w:val="003733E4"/>
    <w:pPr>
      <w:spacing w:before="60"/>
      <w:ind w:firstLine="567"/>
      <w:jc w:val="both"/>
    </w:pPr>
    <w:rPr>
      <w:rFonts w:ascii="Arial" w:hAnsi="Arial"/>
      <w:sz w:val="18"/>
      <w:szCs w:val="18"/>
    </w:rPr>
  </w:style>
  <w:style w:type="character" w:customStyle="1" w:styleId="aff5">
    <w:name w:val="Текст (лев) Знак"/>
    <w:link w:val="aff4"/>
    <w:locked/>
    <w:rsid w:val="00F36A33"/>
    <w:rPr>
      <w:rFonts w:ascii="Arial" w:hAnsi="Arial"/>
      <w:sz w:val="18"/>
      <w:szCs w:val="18"/>
      <w:lang w:bidi="ar-SA"/>
    </w:rPr>
  </w:style>
  <w:style w:type="paragraph" w:customStyle="1" w:styleId="1e">
    <w:name w:val="Обычный1"/>
    <w:rsid w:val="003733E4"/>
    <w:rPr>
      <w:sz w:val="28"/>
    </w:rPr>
  </w:style>
  <w:style w:type="character" w:customStyle="1" w:styleId="tahoma18n">
    <w:name w:val="tahoma18n"/>
    <w:rsid w:val="003733E4"/>
    <w:rPr>
      <w:rFonts w:cs="Times New Roman"/>
      <w:color w:val="343434"/>
      <w:sz w:val="27"/>
      <w:szCs w:val="27"/>
    </w:rPr>
  </w:style>
  <w:style w:type="paragraph" w:styleId="aff6">
    <w:name w:val="footnote text"/>
    <w:basedOn w:val="a"/>
    <w:link w:val="aff7"/>
    <w:uiPriority w:val="99"/>
    <w:rsid w:val="003733E4"/>
    <w:rPr>
      <w:sz w:val="20"/>
      <w:szCs w:val="20"/>
    </w:rPr>
  </w:style>
  <w:style w:type="character" w:customStyle="1" w:styleId="aff7">
    <w:name w:val="Текст сноски Знак"/>
    <w:link w:val="aff6"/>
    <w:uiPriority w:val="99"/>
    <w:locked/>
    <w:rsid w:val="003733E4"/>
    <w:rPr>
      <w:lang w:val="ru-RU" w:eastAsia="ru-RU" w:bidi="ar-SA"/>
    </w:rPr>
  </w:style>
  <w:style w:type="character" w:customStyle="1" w:styleId="FontStyle18">
    <w:name w:val="Font Style18"/>
    <w:rsid w:val="003733E4"/>
    <w:rPr>
      <w:rFonts w:ascii="Times New Roman" w:hAnsi="Times New Roman"/>
      <w:color w:val="000000"/>
      <w:sz w:val="26"/>
    </w:rPr>
  </w:style>
  <w:style w:type="paragraph" w:customStyle="1" w:styleId="Default">
    <w:name w:val="Default"/>
    <w:qFormat/>
    <w:rsid w:val="003733E4"/>
    <w:pPr>
      <w:autoSpaceDE w:val="0"/>
      <w:autoSpaceDN w:val="0"/>
      <w:adjustRightInd w:val="0"/>
    </w:pPr>
    <w:rPr>
      <w:color w:val="000000"/>
      <w:sz w:val="24"/>
      <w:szCs w:val="24"/>
    </w:rPr>
  </w:style>
  <w:style w:type="character" w:customStyle="1" w:styleId="cfs1">
    <w:name w:val="cfs1"/>
    <w:rsid w:val="003733E4"/>
    <w:rPr>
      <w:rFonts w:cs="Times New Roman"/>
    </w:rPr>
  </w:style>
  <w:style w:type="character" w:customStyle="1" w:styleId="28">
    <w:name w:val="Знак Знак2"/>
    <w:rsid w:val="006E0728"/>
    <w:rPr>
      <w:rFonts w:ascii="Arial" w:hAnsi="Arial" w:cs="Arial"/>
      <w:b/>
      <w:bCs/>
      <w:kern w:val="32"/>
      <w:sz w:val="32"/>
      <w:szCs w:val="32"/>
      <w:lang w:val="ru-RU" w:eastAsia="ru-RU" w:bidi="ar-SA"/>
    </w:rPr>
  </w:style>
  <w:style w:type="paragraph" w:styleId="aff8">
    <w:name w:val="List Paragraph"/>
    <w:basedOn w:val="a"/>
    <w:link w:val="aff9"/>
    <w:uiPriority w:val="34"/>
    <w:qFormat/>
    <w:rsid w:val="00707719"/>
    <w:pPr>
      <w:ind w:left="720"/>
      <w:contextualSpacing/>
    </w:pPr>
    <w:rPr>
      <w:sz w:val="20"/>
      <w:szCs w:val="20"/>
    </w:rPr>
  </w:style>
  <w:style w:type="character" w:customStyle="1" w:styleId="aff9">
    <w:name w:val="Абзац списка Знак"/>
    <w:basedOn w:val="a0"/>
    <w:link w:val="aff8"/>
    <w:uiPriority w:val="34"/>
    <w:rsid w:val="00707719"/>
  </w:style>
  <w:style w:type="table" w:styleId="affa">
    <w:name w:val="Table Grid"/>
    <w:basedOn w:val="a1"/>
    <w:uiPriority w:val="59"/>
    <w:rsid w:val="003371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8040EA"/>
    <w:pPr>
      <w:ind w:left="720"/>
    </w:pPr>
    <w:rPr>
      <w:szCs w:val="20"/>
    </w:rPr>
  </w:style>
  <w:style w:type="character" w:styleId="affb">
    <w:name w:val="footnote reference"/>
    <w:aliases w:val="Знак сноски-FN,Знак сноски 1,Ciae niinee-FN,Referencia nota al pie,Ссылка на сноску 45,Appel note de bas de page,Стиль Знак сноски,Appel note de bas de page + 1...,СНОСКА,сноска1,fr,Used by Word for Help footnote symbols"/>
    <w:uiPriority w:val="99"/>
    <w:rsid w:val="00CC3B32"/>
    <w:rPr>
      <w:vertAlign w:val="superscript"/>
    </w:rPr>
  </w:style>
  <w:style w:type="paragraph" w:customStyle="1" w:styleId="51">
    <w:name w:val="Абзац списка5"/>
    <w:basedOn w:val="a"/>
    <w:rsid w:val="005F5318"/>
    <w:pPr>
      <w:ind w:left="720"/>
    </w:pPr>
    <w:rPr>
      <w:szCs w:val="20"/>
    </w:rPr>
  </w:style>
  <w:style w:type="paragraph" w:customStyle="1" w:styleId="affc">
    <w:name w:val="Основн"/>
    <w:basedOn w:val="a"/>
    <w:rsid w:val="009D3C9F"/>
    <w:pPr>
      <w:widowControl w:val="0"/>
      <w:ind w:firstLine="720"/>
    </w:pPr>
    <w:rPr>
      <w:szCs w:val="24"/>
    </w:rPr>
  </w:style>
  <w:style w:type="paragraph" w:styleId="1f">
    <w:name w:val="toc 1"/>
    <w:basedOn w:val="a"/>
    <w:next w:val="a"/>
    <w:autoRedefine/>
    <w:rsid w:val="00AC264E"/>
    <w:pPr>
      <w:tabs>
        <w:tab w:val="right" w:leader="dot" w:pos="9345"/>
      </w:tabs>
      <w:spacing w:line="360" w:lineRule="auto"/>
    </w:pPr>
    <w:rPr>
      <w:szCs w:val="24"/>
    </w:rPr>
  </w:style>
  <w:style w:type="paragraph" w:styleId="affd">
    <w:name w:val="Subtitle"/>
    <w:basedOn w:val="a"/>
    <w:link w:val="affe"/>
    <w:qFormat/>
    <w:rsid w:val="008B6260"/>
    <w:pPr>
      <w:jc w:val="center"/>
    </w:pPr>
    <w:rPr>
      <w:b/>
      <w:szCs w:val="20"/>
    </w:rPr>
  </w:style>
  <w:style w:type="character" w:customStyle="1" w:styleId="affe">
    <w:name w:val="Подзаголовок Знак"/>
    <w:link w:val="affd"/>
    <w:rsid w:val="008B6260"/>
    <w:rPr>
      <w:b/>
      <w:sz w:val="28"/>
    </w:rPr>
  </w:style>
  <w:style w:type="paragraph" w:styleId="afff">
    <w:name w:val="No Spacing"/>
    <w:uiPriority w:val="1"/>
    <w:qFormat/>
    <w:rsid w:val="008B6260"/>
    <w:rPr>
      <w:rFonts w:ascii="Calibri" w:hAnsi="Calibri"/>
      <w:sz w:val="22"/>
      <w:szCs w:val="22"/>
    </w:rPr>
  </w:style>
  <w:style w:type="character" w:customStyle="1" w:styleId="210">
    <w:name w:val="Основной текст с отступом 2 Знак1"/>
    <w:uiPriority w:val="99"/>
    <w:semiHidden/>
    <w:rsid w:val="008B6260"/>
    <w:rPr>
      <w:rFonts w:ascii="Times New Roman" w:eastAsia="Times New Roman" w:hAnsi="Times New Roman"/>
      <w:sz w:val="24"/>
      <w:szCs w:val="24"/>
    </w:rPr>
  </w:style>
  <w:style w:type="paragraph" w:customStyle="1" w:styleId="42">
    <w:name w:val="Абзац списка4"/>
    <w:basedOn w:val="a"/>
    <w:rsid w:val="00375179"/>
    <w:pPr>
      <w:ind w:left="720"/>
      <w:contextualSpacing/>
    </w:pPr>
    <w:rPr>
      <w:rFonts w:eastAsia="Calibri"/>
      <w:szCs w:val="20"/>
    </w:rPr>
  </w:style>
  <w:style w:type="character" w:customStyle="1" w:styleId="43">
    <w:name w:val="Знак Знак4"/>
    <w:rsid w:val="00036FAB"/>
    <w:rPr>
      <w:rFonts w:ascii="Times New Roman" w:eastAsia="Times New Roman" w:hAnsi="Times New Roman" w:cs="Times New Roman"/>
      <w:sz w:val="24"/>
      <w:szCs w:val="24"/>
      <w:lang w:eastAsia="ru-RU"/>
    </w:rPr>
  </w:style>
  <w:style w:type="paragraph" w:customStyle="1" w:styleId="Style3">
    <w:name w:val="Style3"/>
    <w:basedOn w:val="a"/>
    <w:uiPriority w:val="99"/>
    <w:rsid w:val="007C04C6"/>
    <w:pPr>
      <w:widowControl w:val="0"/>
      <w:autoSpaceDE w:val="0"/>
      <w:autoSpaceDN w:val="0"/>
      <w:adjustRightInd w:val="0"/>
      <w:spacing w:line="324" w:lineRule="exact"/>
      <w:ind w:firstLine="706"/>
      <w:jc w:val="both"/>
    </w:pPr>
    <w:rPr>
      <w:rFonts w:eastAsia="Calibri"/>
      <w:sz w:val="24"/>
      <w:szCs w:val="24"/>
    </w:rPr>
  </w:style>
  <w:style w:type="character" w:customStyle="1" w:styleId="FontStyle13">
    <w:name w:val="Font Style13"/>
    <w:uiPriority w:val="99"/>
    <w:rsid w:val="007C04C6"/>
    <w:rPr>
      <w:rFonts w:ascii="Times New Roman" w:hAnsi="Times New Roman" w:cs="Times New Roman"/>
      <w:sz w:val="24"/>
      <w:szCs w:val="24"/>
    </w:rPr>
  </w:style>
  <w:style w:type="character" w:styleId="afff0">
    <w:name w:val="Hyperlink"/>
    <w:unhideWhenUsed/>
    <w:rsid w:val="007C04C6"/>
    <w:rPr>
      <w:color w:val="0000FF"/>
      <w:u w:val="single"/>
    </w:rPr>
  </w:style>
  <w:style w:type="paragraph" w:styleId="afff1">
    <w:name w:val="endnote text"/>
    <w:basedOn w:val="a"/>
    <w:link w:val="afff2"/>
    <w:uiPriority w:val="99"/>
    <w:unhideWhenUsed/>
    <w:rsid w:val="00A871DC"/>
    <w:rPr>
      <w:sz w:val="20"/>
      <w:szCs w:val="20"/>
    </w:rPr>
  </w:style>
  <w:style w:type="character" w:customStyle="1" w:styleId="afff2">
    <w:name w:val="Текст концевой сноски Знак"/>
    <w:basedOn w:val="a0"/>
    <w:link w:val="afff1"/>
    <w:uiPriority w:val="99"/>
    <w:rsid w:val="00A871DC"/>
  </w:style>
  <w:style w:type="character" w:styleId="afff3">
    <w:name w:val="endnote reference"/>
    <w:uiPriority w:val="99"/>
    <w:unhideWhenUsed/>
    <w:rsid w:val="00A871DC"/>
    <w:rPr>
      <w:vertAlign w:val="superscript"/>
    </w:rPr>
  </w:style>
  <w:style w:type="paragraph" w:customStyle="1" w:styleId="1f0">
    <w:name w:val="Без интервала1"/>
    <w:rsid w:val="00571568"/>
    <w:rPr>
      <w:rFonts w:ascii="Calibri" w:hAnsi="Calibri"/>
      <w:sz w:val="22"/>
      <w:szCs w:val="22"/>
      <w:lang w:eastAsia="en-US"/>
    </w:rPr>
  </w:style>
  <w:style w:type="character" w:customStyle="1" w:styleId="2a">
    <w:name w:val="Знак Знак2"/>
    <w:rsid w:val="00571568"/>
    <w:rPr>
      <w:rFonts w:ascii="Arial" w:hAnsi="Arial" w:cs="Arial"/>
      <w:b/>
      <w:bCs/>
      <w:kern w:val="32"/>
      <w:sz w:val="32"/>
      <w:szCs w:val="32"/>
      <w:lang w:val="ru-RU" w:eastAsia="ru-RU" w:bidi="ar-SA"/>
    </w:rPr>
  </w:style>
  <w:style w:type="paragraph" w:customStyle="1" w:styleId="36">
    <w:name w:val="Абзац списка3"/>
    <w:basedOn w:val="a"/>
    <w:rsid w:val="00571568"/>
    <w:pPr>
      <w:ind w:left="720"/>
      <w:contextualSpacing/>
    </w:pPr>
    <w:rPr>
      <w:rFonts w:eastAsia="Calibri"/>
      <w:sz w:val="20"/>
      <w:szCs w:val="20"/>
    </w:rPr>
  </w:style>
  <w:style w:type="paragraph" w:customStyle="1" w:styleId="71">
    <w:name w:val="Абзац списка7"/>
    <w:basedOn w:val="a"/>
    <w:rsid w:val="00571568"/>
    <w:pPr>
      <w:ind w:left="720"/>
      <w:contextualSpacing/>
    </w:pPr>
    <w:rPr>
      <w:rFonts w:eastAsia="Calibri"/>
      <w:sz w:val="20"/>
      <w:szCs w:val="20"/>
    </w:rPr>
  </w:style>
  <w:style w:type="character" w:customStyle="1" w:styleId="FontStyle25">
    <w:name w:val="Font Style25"/>
    <w:uiPriority w:val="99"/>
    <w:rsid w:val="00AD1CBF"/>
    <w:rPr>
      <w:rFonts w:ascii="Times New Roman" w:hAnsi="Times New Roman" w:cs="Times New Roman"/>
      <w:color w:val="000000"/>
      <w:sz w:val="26"/>
      <w:szCs w:val="26"/>
    </w:rPr>
  </w:style>
  <w:style w:type="paragraph" w:customStyle="1" w:styleId="Style12">
    <w:name w:val="Style12"/>
    <w:basedOn w:val="a"/>
    <w:uiPriority w:val="99"/>
    <w:rsid w:val="00AD1CBF"/>
    <w:pPr>
      <w:widowControl w:val="0"/>
      <w:autoSpaceDE w:val="0"/>
      <w:autoSpaceDN w:val="0"/>
      <w:adjustRightInd w:val="0"/>
      <w:spacing w:line="487" w:lineRule="exact"/>
      <w:ind w:firstLine="696"/>
      <w:jc w:val="both"/>
    </w:pPr>
    <w:rPr>
      <w:sz w:val="24"/>
      <w:szCs w:val="24"/>
    </w:rPr>
  </w:style>
  <w:style w:type="paragraph" w:customStyle="1" w:styleId="81">
    <w:name w:val="Абзац списка8"/>
    <w:basedOn w:val="a"/>
    <w:rsid w:val="007E783B"/>
    <w:pPr>
      <w:ind w:left="720"/>
      <w:contextualSpacing/>
    </w:pPr>
    <w:rPr>
      <w:rFonts w:eastAsia="Calibri"/>
      <w:sz w:val="20"/>
      <w:szCs w:val="20"/>
    </w:rPr>
  </w:style>
  <w:style w:type="paragraph" w:customStyle="1" w:styleId="61">
    <w:name w:val="Абзац списка6"/>
    <w:basedOn w:val="a"/>
    <w:rsid w:val="00437F3A"/>
    <w:pPr>
      <w:ind w:left="720"/>
      <w:contextualSpacing/>
    </w:pPr>
    <w:rPr>
      <w:rFonts w:eastAsia="Calibri"/>
      <w:sz w:val="20"/>
      <w:szCs w:val="20"/>
    </w:rPr>
  </w:style>
  <w:style w:type="character" w:customStyle="1" w:styleId="211">
    <w:name w:val="Заголовок 2 Знак1"/>
    <w:rsid w:val="00437F3A"/>
    <w:rPr>
      <w:rFonts w:ascii="Times New Roman" w:eastAsia="Times New Roman" w:hAnsi="Times New Roman" w:cs="Times New Roman"/>
      <w:b/>
      <w:bCs/>
      <w:sz w:val="28"/>
      <w:szCs w:val="24"/>
      <w:lang w:eastAsia="ru-RU"/>
    </w:rPr>
  </w:style>
  <w:style w:type="character" w:customStyle="1" w:styleId="62">
    <w:name w:val="Знак Знак6"/>
    <w:rsid w:val="00437F3A"/>
    <w:rPr>
      <w:rFonts w:ascii="Times New Roman" w:eastAsia="Times New Roman" w:hAnsi="Times New Roman" w:cs="Times New Roman"/>
      <w:b/>
      <w:bCs/>
      <w:szCs w:val="24"/>
      <w:lang w:eastAsia="ru-RU"/>
    </w:rPr>
  </w:style>
  <w:style w:type="character" w:customStyle="1" w:styleId="52">
    <w:name w:val="Знак Знак5"/>
    <w:rsid w:val="00437F3A"/>
    <w:rPr>
      <w:rFonts w:ascii="Times New Roman" w:eastAsia="Times New Roman" w:hAnsi="Times New Roman" w:cs="Times New Roman"/>
      <w:b/>
      <w:bCs/>
      <w:sz w:val="28"/>
      <w:szCs w:val="24"/>
      <w:lang w:eastAsia="ru-RU"/>
    </w:rPr>
  </w:style>
  <w:style w:type="character" w:customStyle="1" w:styleId="72">
    <w:name w:val="Знак Знак7"/>
    <w:rsid w:val="00437F3A"/>
    <w:rPr>
      <w:sz w:val="24"/>
      <w:szCs w:val="24"/>
      <w:lang w:val="ru-RU" w:eastAsia="ru-RU" w:bidi="ar-SA"/>
    </w:rPr>
  </w:style>
  <w:style w:type="paragraph" w:customStyle="1" w:styleId="BodyText21">
    <w:name w:val="Body Text 21"/>
    <w:basedOn w:val="a"/>
    <w:rsid w:val="00437F3A"/>
    <w:pPr>
      <w:ind w:firstLine="720"/>
      <w:jc w:val="both"/>
    </w:pPr>
    <w:rPr>
      <w:szCs w:val="24"/>
    </w:rPr>
  </w:style>
  <w:style w:type="paragraph" w:styleId="afff4">
    <w:name w:val="Block Text"/>
    <w:basedOn w:val="a"/>
    <w:rsid w:val="00437F3A"/>
    <w:pPr>
      <w:ind w:left="-57" w:right="-57"/>
      <w:jc w:val="center"/>
    </w:pPr>
    <w:rPr>
      <w:b/>
      <w:bCs/>
      <w:sz w:val="23"/>
      <w:szCs w:val="24"/>
    </w:rPr>
  </w:style>
  <w:style w:type="character" w:styleId="afff5">
    <w:name w:val="line number"/>
    <w:basedOn w:val="a0"/>
    <w:rsid w:val="00437F3A"/>
  </w:style>
  <w:style w:type="character" w:customStyle="1" w:styleId="91">
    <w:name w:val="Знак Знак9"/>
    <w:rsid w:val="00437F3A"/>
    <w:rPr>
      <w:b/>
      <w:bCs/>
      <w:sz w:val="22"/>
      <w:szCs w:val="24"/>
      <w:lang w:val="ru-RU" w:eastAsia="ru-RU" w:bidi="ar-SA"/>
    </w:rPr>
  </w:style>
  <w:style w:type="character" w:customStyle="1" w:styleId="82">
    <w:name w:val="Знак Знак8"/>
    <w:rsid w:val="00437F3A"/>
    <w:rPr>
      <w:b/>
      <w:bCs/>
      <w:sz w:val="28"/>
      <w:szCs w:val="24"/>
      <w:lang w:val="ru-RU" w:eastAsia="ru-RU" w:bidi="ar-SA"/>
    </w:rPr>
  </w:style>
  <w:style w:type="character" w:customStyle="1" w:styleId="410">
    <w:name w:val="Заголовок 4 Знак1"/>
    <w:rsid w:val="00437F3A"/>
    <w:rPr>
      <w:sz w:val="24"/>
      <w:szCs w:val="24"/>
      <w:lang w:val="ru-RU" w:eastAsia="ru-RU" w:bidi="ar-SA"/>
    </w:rPr>
  </w:style>
  <w:style w:type="character" w:customStyle="1" w:styleId="1f1">
    <w:name w:val="Текст выноски Знак1"/>
    <w:rsid w:val="00437F3A"/>
    <w:rPr>
      <w:rFonts w:ascii="Tahoma" w:hAnsi="Tahoma" w:cs="Tahoma"/>
      <w:sz w:val="16"/>
      <w:szCs w:val="16"/>
      <w:lang w:eastAsia="en-US"/>
    </w:rPr>
  </w:style>
  <w:style w:type="paragraph" w:customStyle="1" w:styleId="1f2">
    <w:name w:val="Знак1"/>
    <w:basedOn w:val="a"/>
    <w:rsid w:val="00437F3A"/>
    <w:pPr>
      <w:spacing w:after="160" w:line="240" w:lineRule="exact"/>
    </w:pPr>
    <w:rPr>
      <w:rFonts w:ascii="Verdana" w:hAnsi="Verdana"/>
      <w:sz w:val="20"/>
      <w:szCs w:val="20"/>
      <w:lang w:val="en-US" w:eastAsia="en-US"/>
    </w:rPr>
  </w:style>
  <w:style w:type="character" w:customStyle="1" w:styleId="180">
    <w:name w:val="Знак Знак18"/>
    <w:rsid w:val="00437F3A"/>
    <w:rPr>
      <w:b/>
      <w:bCs/>
      <w:sz w:val="22"/>
      <w:szCs w:val="24"/>
      <w:lang w:val="ru-RU" w:eastAsia="ru-RU" w:bidi="ar-SA"/>
    </w:rPr>
  </w:style>
  <w:style w:type="character" w:customStyle="1" w:styleId="170">
    <w:name w:val="Знак Знак17"/>
    <w:rsid w:val="00437F3A"/>
    <w:rPr>
      <w:b/>
      <w:bCs/>
      <w:sz w:val="28"/>
      <w:szCs w:val="24"/>
      <w:lang w:val="ru-RU" w:eastAsia="ru-RU" w:bidi="ar-SA"/>
    </w:rPr>
  </w:style>
  <w:style w:type="character" w:customStyle="1" w:styleId="afff6">
    <w:name w:val="Текст в табл"/>
    <w:rsid w:val="00437F3A"/>
    <w:rPr>
      <w:rFonts w:ascii="Arial" w:hAnsi="Arial"/>
      <w:noProof w:val="0"/>
      <w:sz w:val="16"/>
      <w:lang w:val="ru-RU"/>
    </w:rPr>
  </w:style>
  <w:style w:type="paragraph" w:customStyle="1" w:styleId="2b">
    <w:name w:val="Без интервала2"/>
    <w:rsid w:val="00437F3A"/>
    <w:rPr>
      <w:rFonts w:ascii="Calibri" w:hAnsi="Calibri"/>
      <w:sz w:val="22"/>
      <w:szCs w:val="22"/>
      <w:lang w:eastAsia="en-US"/>
    </w:rPr>
  </w:style>
  <w:style w:type="character" w:customStyle="1" w:styleId="212">
    <w:name w:val="Знак Знак21"/>
    <w:rsid w:val="00437F3A"/>
    <w:rPr>
      <w:rFonts w:ascii="Arial" w:hAnsi="Arial" w:cs="Arial"/>
      <w:b/>
      <w:bCs/>
      <w:kern w:val="32"/>
      <w:sz w:val="32"/>
      <w:szCs w:val="32"/>
      <w:lang w:val="ru-RU" w:eastAsia="ru-RU" w:bidi="ar-SA"/>
    </w:rPr>
  </w:style>
  <w:style w:type="paragraph" w:customStyle="1" w:styleId="510">
    <w:name w:val="Абзац списка51"/>
    <w:basedOn w:val="a"/>
    <w:rsid w:val="00437F3A"/>
    <w:pPr>
      <w:ind w:left="720"/>
    </w:pPr>
    <w:rPr>
      <w:szCs w:val="20"/>
    </w:rPr>
  </w:style>
  <w:style w:type="paragraph" w:customStyle="1" w:styleId="37">
    <w:name w:val="Без интервала3"/>
    <w:rsid w:val="00437F3A"/>
    <w:rPr>
      <w:rFonts w:ascii="Calibri" w:hAnsi="Calibri"/>
      <w:sz w:val="22"/>
      <w:szCs w:val="22"/>
      <w:lang w:eastAsia="en-US"/>
    </w:rPr>
  </w:style>
  <w:style w:type="paragraph" w:customStyle="1" w:styleId="92">
    <w:name w:val="Абзац списка9"/>
    <w:basedOn w:val="a"/>
    <w:rsid w:val="00437F3A"/>
    <w:pPr>
      <w:ind w:left="720"/>
    </w:pPr>
    <w:rPr>
      <w:szCs w:val="20"/>
    </w:rPr>
  </w:style>
  <w:style w:type="character" w:customStyle="1" w:styleId="1f3">
    <w:name w:val="Схема документа Знак1"/>
    <w:uiPriority w:val="99"/>
    <w:semiHidden/>
    <w:rsid w:val="004136AC"/>
    <w:rPr>
      <w:rFonts w:ascii="Tahoma" w:hAnsi="Tahoma" w:cs="Tahoma"/>
      <w:sz w:val="16"/>
      <w:szCs w:val="16"/>
    </w:rPr>
  </w:style>
  <w:style w:type="paragraph" w:customStyle="1" w:styleId="1f4">
    <w:name w:val="Заголовок1"/>
    <w:basedOn w:val="a"/>
    <w:next w:val="a7"/>
    <w:qFormat/>
    <w:rsid w:val="00D35087"/>
    <w:pPr>
      <w:keepNext/>
      <w:suppressAutoHyphens/>
      <w:spacing w:before="240" w:after="120"/>
    </w:pPr>
    <w:rPr>
      <w:rFonts w:ascii="Arial" w:hAnsi="Arial" w:cs="Mangal"/>
      <w:lang w:eastAsia="ar-SA"/>
    </w:rPr>
  </w:style>
  <w:style w:type="paragraph" w:customStyle="1" w:styleId="Style10">
    <w:name w:val="Style10"/>
    <w:basedOn w:val="a"/>
    <w:uiPriority w:val="99"/>
    <w:rsid w:val="00D35087"/>
    <w:pPr>
      <w:widowControl w:val="0"/>
      <w:autoSpaceDE w:val="0"/>
      <w:autoSpaceDN w:val="0"/>
      <w:adjustRightInd w:val="0"/>
      <w:spacing w:line="490" w:lineRule="exact"/>
      <w:ind w:firstLine="706"/>
      <w:jc w:val="both"/>
    </w:pPr>
    <w:rPr>
      <w:sz w:val="24"/>
      <w:szCs w:val="24"/>
    </w:rPr>
  </w:style>
  <w:style w:type="character" w:customStyle="1" w:styleId="FontStyle20">
    <w:name w:val="Font Style20"/>
    <w:uiPriority w:val="99"/>
    <w:rsid w:val="00D35087"/>
    <w:rPr>
      <w:rFonts w:ascii="Times New Roman" w:hAnsi="Times New Roman" w:cs="Times New Roman"/>
      <w:color w:val="000000"/>
      <w:sz w:val="26"/>
      <w:szCs w:val="26"/>
    </w:rPr>
  </w:style>
  <w:style w:type="character" w:customStyle="1" w:styleId="afff7">
    <w:name w:val="Основной текст_"/>
    <w:link w:val="1f5"/>
    <w:rsid w:val="002323AC"/>
    <w:rPr>
      <w:sz w:val="16"/>
      <w:szCs w:val="16"/>
      <w:shd w:val="clear" w:color="auto" w:fill="FFFFFF"/>
    </w:rPr>
  </w:style>
  <w:style w:type="paragraph" w:customStyle="1" w:styleId="1f5">
    <w:name w:val="Основной текст1"/>
    <w:basedOn w:val="a"/>
    <w:link w:val="afff7"/>
    <w:rsid w:val="002323AC"/>
    <w:pPr>
      <w:widowControl w:val="0"/>
      <w:shd w:val="clear" w:color="auto" w:fill="FFFFFF"/>
      <w:spacing w:before="180" w:line="216" w:lineRule="exact"/>
      <w:jc w:val="both"/>
    </w:pPr>
    <w:rPr>
      <w:sz w:val="16"/>
      <w:szCs w:val="16"/>
    </w:rPr>
  </w:style>
  <w:style w:type="character" w:customStyle="1" w:styleId="2c">
    <w:name w:val="Основной текст (2)_"/>
    <w:link w:val="2d"/>
    <w:rsid w:val="002323AC"/>
    <w:rPr>
      <w:b/>
      <w:bCs/>
      <w:sz w:val="17"/>
      <w:szCs w:val="17"/>
      <w:shd w:val="clear" w:color="auto" w:fill="FFFFFF"/>
    </w:rPr>
  </w:style>
  <w:style w:type="paragraph" w:customStyle="1" w:styleId="2d">
    <w:name w:val="Основной текст (2)"/>
    <w:basedOn w:val="a"/>
    <w:link w:val="2c"/>
    <w:rsid w:val="002323AC"/>
    <w:pPr>
      <w:widowControl w:val="0"/>
      <w:shd w:val="clear" w:color="auto" w:fill="FFFFFF"/>
      <w:spacing w:before="180" w:after="180" w:line="220" w:lineRule="exact"/>
      <w:ind w:hanging="520"/>
    </w:pPr>
    <w:rPr>
      <w:b/>
      <w:bCs/>
      <w:sz w:val="17"/>
      <w:szCs w:val="17"/>
    </w:rPr>
  </w:style>
  <w:style w:type="character" w:customStyle="1" w:styleId="Candara">
    <w:name w:val="Основной текст + Candara"/>
    <w:rsid w:val="002323AC"/>
    <w:rPr>
      <w:rFonts w:ascii="Candara" w:eastAsia="Candara" w:hAnsi="Candara" w:cs="Candara"/>
      <w:color w:val="000000"/>
      <w:spacing w:val="0"/>
      <w:w w:val="100"/>
      <w:position w:val="0"/>
      <w:sz w:val="16"/>
      <w:szCs w:val="16"/>
      <w:shd w:val="clear" w:color="auto" w:fill="FFFFFF"/>
    </w:rPr>
  </w:style>
  <w:style w:type="character" w:customStyle="1" w:styleId="afff8">
    <w:name w:val="Сноска_"/>
    <w:link w:val="afff9"/>
    <w:rsid w:val="002323AC"/>
    <w:rPr>
      <w:b/>
      <w:bCs/>
      <w:sz w:val="14"/>
      <w:szCs w:val="14"/>
      <w:shd w:val="clear" w:color="auto" w:fill="FFFFFF"/>
    </w:rPr>
  </w:style>
  <w:style w:type="paragraph" w:customStyle="1" w:styleId="afff9">
    <w:name w:val="Сноска"/>
    <w:basedOn w:val="a"/>
    <w:link w:val="afff8"/>
    <w:rsid w:val="002323AC"/>
    <w:pPr>
      <w:widowControl w:val="0"/>
      <w:shd w:val="clear" w:color="auto" w:fill="FFFFFF"/>
      <w:spacing w:line="0" w:lineRule="atLeast"/>
    </w:pPr>
    <w:rPr>
      <w:b/>
      <w:bCs/>
      <w:sz w:val="14"/>
      <w:szCs w:val="14"/>
    </w:rPr>
  </w:style>
  <w:style w:type="character" w:customStyle="1" w:styleId="38">
    <w:name w:val="Основной текст (3)_"/>
    <w:link w:val="39"/>
    <w:rsid w:val="002323AC"/>
    <w:rPr>
      <w:b/>
      <w:bCs/>
      <w:sz w:val="14"/>
      <w:szCs w:val="14"/>
      <w:shd w:val="clear" w:color="auto" w:fill="FFFFFF"/>
    </w:rPr>
  </w:style>
  <w:style w:type="paragraph" w:customStyle="1" w:styleId="39">
    <w:name w:val="Основной текст (3)"/>
    <w:basedOn w:val="a"/>
    <w:link w:val="38"/>
    <w:rsid w:val="002323AC"/>
    <w:pPr>
      <w:widowControl w:val="0"/>
      <w:shd w:val="clear" w:color="auto" w:fill="FFFFFF"/>
      <w:spacing w:before="120" w:after="420" w:line="0" w:lineRule="atLeast"/>
      <w:jc w:val="right"/>
    </w:pPr>
    <w:rPr>
      <w:b/>
      <w:bCs/>
      <w:sz w:val="14"/>
      <w:szCs w:val="14"/>
    </w:rPr>
  </w:style>
  <w:style w:type="character" w:customStyle="1" w:styleId="2MSMincho9pt">
    <w:name w:val="Основной текст (2) + MS Mincho;9 pt;Не полужирный"/>
    <w:rsid w:val="002323AC"/>
    <w:rPr>
      <w:rFonts w:ascii="MS Mincho" w:eastAsia="MS Mincho" w:hAnsi="MS Mincho" w:cs="MS Mincho"/>
      <w:b/>
      <w:bCs/>
      <w:color w:val="000000"/>
      <w:spacing w:val="0"/>
      <w:w w:val="100"/>
      <w:position w:val="0"/>
      <w:sz w:val="18"/>
      <w:szCs w:val="18"/>
      <w:shd w:val="clear" w:color="auto" w:fill="FFFFFF"/>
      <w:lang w:val="ru-RU"/>
    </w:rPr>
  </w:style>
  <w:style w:type="character" w:customStyle="1" w:styleId="44">
    <w:name w:val="Основной текст (4)_"/>
    <w:link w:val="45"/>
    <w:rsid w:val="002323AC"/>
    <w:rPr>
      <w:rFonts w:ascii="Corbel" w:eastAsia="Corbel" w:hAnsi="Corbel" w:cs="Corbel"/>
      <w:sz w:val="12"/>
      <w:szCs w:val="12"/>
      <w:shd w:val="clear" w:color="auto" w:fill="FFFFFF"/>
    </w:rPr>
  </w:style>
  <w:style w:type="paragraph" w:customStyle="1" w:styleId="45">
    <w:name w:val="Основной текст (4)"/>
    <w:basedOn w:val="a"/>
    <w:link w:val="44"/>
    <w:rsid w:val="002323AC"/>
    <w:pPr>
      <w:widowControl w:val="0"/>
      <w:shd w:val="clear" w:color="auto" w:fill="FFFFFF"/>
      <w:spacing w:before="180" w:line="151" w:lineRule="exact"/>
    </w:pPr>
    <w:rPr>
      <w:rFonts w:ascii="Corbel" w:eastAsia="Corbel" w:hAnsi="Corbel" w:cs="Corbel"/>
      <w:sz w:val="12"/>
      <w:szCs w:val="12"/>
    </w:rPr>
  </w:style>
  <w:style w:type="paragraph" w:customStyle="1" w:styleId="formattext">
    <w:name w:val="formattext"/>
    <w:basedOn w:val="a"/>
    <w:rsid w:val="002323AC"/>
    <w:pPr>
      <w:spacing w:before="100" w:beforeAutospacing="1" w:after="100" w:afterAutospacing="1"/>
    </w:pPr>
    <w:rPr>
      <w:sz w:val="24"/>
      <w:szCs w:val="24"/>
    </w:rPr>
  </w:style>
  <w:style w:type="character" w:customStyle="1" w:styleId="afffa">
    <w:name w:val="Заголовок Знак"/>
    <w:rsid w:val="008E0340"/>
    <w:rPr>
      <w:rFonts w:ascii="Times New Roman" w:eastAsia="Times New Roman" w:hAnsi="Times New Roman" w:cs="Times New Roman"/>
      <w:b/>
      <w:sz w:val="28"/>
      <w:szCs w:val="20"/>
      <w:lang w:eastAsia="ru-RU"/>
    </w:rPr>
  </w:style>
  <w:style w:type="paragraph" w:customStyle="1" w:styleId="Style15">
    <w:name w:val="Style15"/>
    <w:basedOn w:val="a"/>
    <w:uiPriority w:val="99"/>
    <w:rsid w:val="008E0340"/>
    <w:pPr>
      <w:widowControl w:val="0"/>
      <w:autoSpaceDE w:val="0"/>
      <w:autoSpaceDN w:val="0"/>
      <w:adjustRightInd w:val="0"/>
      <w:spacing w:line="281" w:lineRule="exact"/>
      <w:ind w:firstLine="547"/>
      <w:jc w:val="both"/>
    </w:pPr>
    <w:rPr>
      <w:rFonts w:ascii="Franklin Gothic Demi Cond" w:hAnsi="Franklin Gothic Demi Cond"/>
      <w:sz w:val="24"/>
      <w:szCs w:val="24"/>
    </w:rPr>
  </w:style>
  <w:style w:type="character" w:customStyle="1" w:styleId="FontStyle38">
    <w:name w:val="Font Style38"/>
    <w:uiPriority w:val="99"/>
    <w:rsid w:val="008E0340"/>
    <w:rPr>
      <w:rFonts w:ascii="Times New Roman" w:hAnsi="Times New Roman" w:cs="Times New Roman"/>
      <w:color w:val="000000"/>
      <w:sz w:val="22"/>
      <w:szCs w:val="22"/>
    </w:rPr>
  </w:style>
  <w:style w:type="paragraph" w:customStyle="1" w:styleId="Style16">
    <w:name w:val="Style16"/>
    <w:basedOn w:val="a"/>
    <w:uiPriority w:val="99"/>
    <w:rsid w:val="008E0340"/>
    <w:pPr>
      <w:widowControl w:val="0"/>
      <w:autoSpaceDE w:val="0"/>
      <w:autoSpaceDN w:val="0"/>
      <w:adjustRightInd w:val="0"/>
      <w:spacing w:line="278" w:lineRule="exact"/>
      <w:ind w:firstLine="557"/>
      <w:jc w:val="both"/>
    </w:pPr>
    <w:rPr>
      <w:rFonts w:ascii="Franklin Gothic Demi Cond" w:hAnsi="Franklin Gothic Demi Cond"/>
      <w:sz w:val="24"/>
      <w:szCs w:val="24"/>
    </w:rPr>
  </w:style>
  <w:style w:type="paragraph" w:customStyle="1" w:styleId="Style17">
    <w:name w:val="Style17"/>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18">
    <w:name w:val="Style18"/>
    <w:basedOn w:val="a"/>
    <w:uiPriority w:val="99"/>
    <w:rsid w:val="008E0340"/>
    <w:pPr>
      <w:widowControl w:val="0"/>
      <w:autoSpaceDE w:val="0"/>
      <w:autoSpaceDN w:val="0"/>
      <w:adjustRightInd w:val="0"/>
      <w:spacing w:line="283" w:lineRule="exact"/>
      <w:jc w:val="both"/>
    </w:pPr>
    <w:rPr>
      <w:rFonts w:ascii="Franklin Gothic Demi Cond" w:hAnsi="Franklin Gothic Demi Cond"/>
      <w:sz w:val="24"/>
      <w:szCs w:val="24"/>
    </w:rPr>
  </w:style>
  <w:style w:type="paragraph" w:customStyle="1" w:styleId="Style19">
    <w:name w:val="Style19"/>
    <w:basedOn w:val="a"/>
    <w:uiPriority w:val="99"/>
    <w:rsid w:val="008E0340"/>
    <w:pPr>
      <w:widowControl w:val="0"/>
      <w:autoSpaceDE w:val="0"/>
      <w:autoSpaceDN w:val="0"/>
      <w:adjustRightInd w:val="0"/>
      <w:spacing w:line="283" w:lineRule="exact"/>
      <w:jc w:val="both"/>
    </w:pPr>
    <w:rPr>
      <w:rFonts w:ascii="Franklin Gothic Demi Cond" w:hAnsi="Franklin Gothic Demi Cond"/>
      <w:sz w:val="24"/>
      <w:szCs w:val="24"/>
    </w:rPr>
  </w:style>
  <w:style w:type="paragraph" w:customStyle="1" w:styleId="Style20">
    <w:name w:val="Style20"/>
    <w:basedOn w:val="a"/>
    <w:uiPriority w:val="99"/>
    <w:rsid w:val="008E0340"/>
    <w:pPr>
      <w:widowControl w:val="0"/>
      <w:autoSpaceDE w:val="0"/>
      <w:autoSpaceDN w:val="0"/>
      <w:adjustRightInd w:val="0"/>
      <w:spacing w:line="562" w:lineRule="exact"/>
      <w:ind w:firstLine="1570"/>
    </w:pPr>
    <w:rPr>
      <w:rFonts w:ascii="Franklin Gothic Demi Cond" w:hAnsi="Franklin Gothic Demi Cond"/>
      <w:sz w:val="24"/>
      <w:szCs w:val="24"/>
    </w:rPr>
  </w:style>
  <w:style w:type="paragraph" w:customStyle="1" w:styleId="Style22">
    <w:name w:val="Style22"/>
    <w:basedOn w:val="a"/>
    <w:uiPriority w:val="99"/>
    <w:rsid w:val="008E0340"/>
    <w:pPr>
      <w:widowControl w:val="0"/>
      <w:autoSpaceDE w:val="0"/>
      <w:autoSpaceDN w:val="0"/>
      <w:adjustRightInd w:val="0"/>
      <w:spacing w:line="283" w:lineRule="exact"/>
      <w:jc w:val="center"/>
    </w:pPr>
    <w:rPr>
      <w:rFonts w:ascii="Franklin Gothic Demi Cond" w:hAnsi="Franklin Gothic Demi Cond"/>
      <w:sz w:val="24"/>
      <w:szCs w:val="24"/>
    </w:rPr>
  </w:style>
  <w:style w:type="paragraph" w:customStyle="1" w:styleId="Style23">
    <w:name w:val="Style23"/>
    <w:basedOn w:val="a"/>
    <w:uiPriority w:val="99"/>
    <w:rsid w:val="008E0340"/>
    <w:pPr>
      <w:widowControl w:val="0"/>
      <w:autoSpaceDE w:val="0"/>
      <w:autoSpaceDN w:val="0"/>
      <w:adjustRightInd w:val="0"/>
      <w:spacing w:line="288" w:lineRule="exact"/>
      <w:ind w:hanging="571"/>
    </w:pPr>
    <w:rPr>
      <w:rFonts w:ascii="Franklin Gothic Demi Cond" w:hAnsi="Franklin Gothic Demi Cond"/>
      <w:sz w:val="24"/>
      <w:szCs w:val="24"/>
    </w:rPr>
  </w:style>
  <w:style w:type="paragraph" w:customStyle="1" w:styleId="Style24">
    <w:name w:val="Style24"/>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5">
    <w:name w:val="Style25"/>
    <w:basedOn w:val="a"/>
    <w:uiPriority w:val="99"/>
    <w:rsid w:val="008E0340"/>
    <w:pPr>
      <w:widowControl w:val="0"/>
      <w:autoSpaceDE w:val="0"/>
      <w:autoSpaceDN w:val="0"/>
      <w:adjustRightInd w:val="0"/>
      <w:spacing w:line="284" w:lineRule="exact"/>
      <w:ind w:firstLine="461"/>
      <w:jc w:val="both"/>
    </w:pPr>
    <w:rPr>
      <w:rFonts w:ascii="Franklin Gothic Demi Cond" w:hAnsi="Franklin Gothic Demi Cond"/>
      <w:sz w:val="24"/>
      <w:szCs w:val="24"/>
    </w:rPr>
  </w:style>
  <w:style w:type="paragraph" w:customStyle="1" w:styleId="Style26">
    <w:name w:val="Style26"/>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7">
    <w:name w:val="Style27"/>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8">
    <w:name w:val="Style28"/>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9">
    <w:name w:val="Style29"/>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30">
    <w:name w:val="Style30"/>
    <w:basedOn w:val="a"/>
    <w:uiPriority w:val="99"/>
    <w:rsid w:val="008E0340"/>
    <w:pPr>
      <w:widowControl w:val="0"/>
      <w:autoSpaceDE w:val="0"/>
      <w:autoSpaceDN w:val="0"/>
      <w:adjustRightInd w:val="0"/>
    </w:pPr>
    <w:rPr>
      <w:rFonts w:ascii="Franklin Gothic Demi Cond" w:hAnsi="Franklin Gothic Demi Cond"/>
      <w:sz w:val="24"/>
      <w:szCs w:val="24"/>
    </w:rPr>
  </w:style>
  <w:style w:type="character" w:customStyle="1" w:styleId="FontStyle34">
    <w:name w:val="Font Style34"/>
    <w:uiPriority w:val="99"/>
    <w:rsid w:val="008E0340"/>
    <w:rPr>
      <w:rFonts w:ascii="Franklin Gothic Demi Cond" w:hAnsi="Franklin Gothic Demi Cond" w:cs="Franklin Gothic Demi Cond"/>
      <w:color w:val="000000"/>
      <w:spacing w:val="20"/>
      <w:sz w:val="16"/>
      <w:szCs w:val="16"/>
    </w:rPr>
  </w:style>
  <w:style w:type="character" w:customStyle="1" w:styleId="FontStyle40">
    <w:name w:val="Font Style40"/>
    <w:uiPriority w:val="99"/>
    <w:rsid w:val="008E0340"/>
    <w:rPr>
      <w:rFonts w:ascii="Times New Roman" w:hAnsi="Times New Roman" w:cs="Times New Roman"/>
      <w:b/>
      <w:bCs/>
      <w:color w:val="000000"/>
      <w:sz w:val="14"/>
      <w:szCs w:val="14"/>
    </w:rPr>
  </w:style>
  <w:style w:type="character" w:customStyle="1" w:styleId="FontStyle41">
    <w:name w:val="Font Style41"/>
    <w:uiPriority w:val="99"/>
    <w:rsid w:val="008E0340"/>
    <w:rPr>
      <w:rFonts w:ascii="Times New Roman" w:hAnsi="Times New Roman" w:cs="Times New Roman"/>
      <w:color w:val="000000"/>
      <w:sz w:val="22"/>
      <w:szCs w:val="22"/>
    </w:rPr>
  </w:style>
  <w:style w:type="character" w:customStyle="1" w:styleId="FontStyle42">
    <w:name w:val="Font Style42"/>
    <w:uiPriority w:val="99"/>
    <w:rsid w:val="008E0340"/>
    <w:rPr>
      <w:rFonts w:ascii="Times New Roman" w:hAnsi="Times New Roman" w:cs="Times New Roman"/>
      <w:color w:val="000000"/>
      <w:sz w:val="22"/>
      <w:szCs w:val="22"/>
    </w:rPr>
  </w:style>
  <w:style w:type="character" w:customStyle="1" w:styleId="FontStyle43">
    <w:name w:val="Font Style43"/>
    <w:uiPriority w:val="99"/>
    <w:rsid w:val="008E0340"/>
    <w:rPr>
      <w:rFonts w:ascii="Times New Roman" w:hAnsi="Times New Roman" w:cs="Times New Roman"/>
      <w:color w:val="000000"/>
      <w:sz w:val="16"/>
      <w:szCs w:val="16"/>
    </w:rPr>
  </w:style>
  <w:style w:type="character" w:customStyle="1" w:styleId="FontStyle44">
    <w:name w:val="Font Style44"/>
    <w:uiPriority w:val="99"/>
    <w:rsid w:val="008E0340"/>
    <w:rPr>
      <w:rFonts w:ascii="Gungsuh" w:eastAsia="Gungsuh" w:cs="Gungsuh"/>
      <w:b/>
      <w:bCs/>
      <w:color w:val="000000"/>
      <w:sz w:val="8"/>
      <w:szCs w:val="8"/>
    </w:rPr>
  </w:style>
  <w:style w:type="character" w:customStyle="1" w:styleId="FontStyle45">
    <w:name w:val="Font Style45"/>
    <w:uiPriority w:val="99"/>
    <w:rsid w:val="008E0340"/>
    <w:rPr>
      <w:rFonts w:ascii="Times New Roman" w:hAnsi="Times New Roman" w:cs="Times New Roman"/>
      <w:color w:val="000000"/>
      <w:sz w:val="18"/>
      <w:szCs w:val="18"/>
    </w:rPr>
  </w:style>
  <w:style w:type="paragraph" w:customStyle="1" w:styleId="120">
    <w:name w:val="Абзац списка12"/>
    <w:basedOn w:val="a"/>
    <w:rsid w:val="002C33EC"/>
    <w:pPr>
      <w:ind w:left="720"/>
    </w:pPr>
    <w:rPr>
      <w:sz w:val="24"/>
      <w:szCs w:val="24"/>
    </w:rPr>
  </w:style>
  <w:style w:type="character" w:customStyle="1" w:styleId="113">
    <w:name w:val="Текст выноски Знак11"/>
    <w:rsid w:val="00821801"/>
    <w:rPr>
      <w:rFonts w:ascii="Tahoma" w:hAnsi="Tahoma" w:cs="Tahoma"/>
      <w:sz w:val="16"/>
      <w:szCs w:val="16"/>
      <w:lang w:eastAsia="en-US"/>
    </w:rPr>
  </w:style>
  <w:style w:type="paragraph" w:customStyle="1" w:styleId="610">
    <w:name w:val="Абзац списка61"/>
    <w:basedOn w:val="a"/>
    <w:rsid w:val="00821801"/>
    <w:pPr>
      <w:ind w:left="720"/>
    </w:pPr>
    <w:rPr>
      <w:szCs w:val="20"/>
    </w:rPr>
  </w:style>
  <w:style w:type="character" w:customStyle="1" w:styleId="220">
    <w:name w:val="Знак Знак22"/>
    <w:rsid w:val="00821801"/>
    <w:rPr>
      <w:rFonts w:ascii="Arial" w:hAnsi="Arial"/>
      <w:b/>
      <w:kern w:val="32"/>
      <w:sz w:val="32"/>
      <w:lang w:val="ru-RU" w:eastAsia="ru-RU"/>
    </w:rPr>
  </w:style>
  <w:style w:type="paragraph" w:customStyle="1" w:styleId="310">
    <w:name w:val="Без интервала31"/>
    <w:rsid w:val="00821801"/>
    <w:rPr>
      <w:rFonts w:ascii="Calibri" w:hAnsi="Calibri"/>
      <w:sz w:val="22"/>
      <w:szCs w:val="22"/>
      <w:lang w:eastAsia="en-US"/>
    </w:rPr>
  </w:style>
  <w:style w:type="paragraph" w:customStyle="1" w:styleId="910">
    <w:name w:val="Абзац списка91"/>
    <w:basedOn w:val="a"/>
    <w:rsid w:val="00821801"/>
    <w:pPr>
      <w:ind w:left="720"/>
    </w:pPr>
    <w:rPr>
      <w:szCs w:val="20"/>
    </w:rPr>
  </w:style>
  <w:style w:type="character" w:customStyle="1" w:styleId="2MSMincho">
    <w:name w:val="Основной текст (2) + MS Mincho"/>
    <w:aliases w:val="9 pt,Не полужирный"/>
    <w:rsid w:val="00821801"/>
    <w:rPr>
      <w:rFonts w:ascii="MS Mincho" w:eastAsia="MS Mincho" w:hAnsi="MS Mincho"/>
      <w:b/>
      <w:color w:val="000000"/>
      <w:spacing w:val="0"/>
      <w:w w:val="100"/>
      <w:position w:val="0"/>
      <w:sz w:val="18"/>
      <w:shd w:val="clear" w:color="auto" w:fill="FFFFFF"/>
      <w:lang w:val="ru-RU"/>
    </w:rPr>
  </w:style>
  <w:style w:type="character" w:customStyle="1" w:styleId="1120">
    <w:name w:val="Текст выноски Знак112"/>
    <w:uiPriority w:val="99"/>
    <w:semiHidden/>
    <w:rsid w:val="00BA346B"/>
    <w:rPr>
      <w:rFonts w:ascii="Tahoma" w:hAnsi="Tahoma" w:cs="Tahoma"/>
      <w:sz w:val="16"/>
      <w:szCs w:val="16"/>
    </w:rPr>
  </w:style>
  <w:style w:type="character" w:customStyle="1" w:styleId="121">
    <w:name w:val="Схема документа Знак121"/>
    <w:uiPriority w:val="99"/>
    <w:semiHidden/>
    <w:rsid w:val="00AE7926"/>
    <w:rPr>
      <w:rFonts w:ascii="Tahoma" w:hAnsi="Tahoma" w:cs="Tahoma"/>
      <w:sz w:val="16"/>
      <w:szCs w:val="16"/>
    </w:rPr>
  </w:style>
  <w:style w:type="character" w:customStyle="1" w:styleId="190">
    <w:name w:val="Схема документа Знак19"/>
    <w:uiPriority w:val="99"/>
    <w:semiHidden/>
    <w:rsid w:val="001173D1"/>
    <w:rPr>
      <w:rFonts w:ascii="Segoe UI" w:hAnsi="Segoe UI" w:cs="Segoe UI"/>
      <w:sz w:val="16"/>
      <w:szCs w:val="16"/>
    </w:rPr>
  </w:style>
  <w:style w:type="character" w:customStyle="1" w:styleId="1f6">
    <w:name w:val="Заголовок Знак1"/>
    <w:uiPriority w:val="10"/>
    <w:locked/>
    <w:rsid w:val="0025528C"/>
    <w:rPr>
      <w:rFonts w:ascii="Arial" w:eastAsia="Times New Roman" w:hAnsi="Arial" w:cs="Mangal"/>
      <w:sz w:val="28"/>
      <w:szCs w:val="28"/>
      <w:lang w:eastAsia="ar-SA"/>
    </w:rPr>
  </w:style>
  <w:style w:type="character" w:customStyle="1" w:styleId="118">
    <w:name w:val="Текст выноски Знак118"/>
    <w:uiPriority w:val="99"/>
    <w:semiHidden/>
    <w:rsid w:val="0025528C"/>
    <w:rPr>
      <w:rFonts w:ascii="Tahoma" w:hAnsi="Tahoma" w:cs="Tahoma"/>
      <w:sz w:val="16"/>
      <w:szCs w:val="16"/>
    </w:rPr>
  </w:style>
  <w:style w:type="character" w:customStyle="1" w:styleId="145">
    <w:name w:val="Схема документа Знак145"/>
    <w:uiPriority w:val="99"/>
    <w:semiHidden/>
    <w:rsid w:val="0025528C"/>
    <w:rPr>
      <w:rFonts w:ascii="Tahoma" w:hAnsi="Tahoma" w:cs="Tahoma"/>
      <w:sz w:val="16"/>
      <w:szCs w:val="16"/>
    </w:rPr>
  </w:style>
  <w:style w:type="character" w:customStyle="1" w:styleId="133">
    <w:name w:val="Схема документа Знак133"/>
    <w:uiPriority w:val="99"/>
    <w:semiHidden/>
    <w:rsid w:val="0025528C"/>
    <w:rPr>
      <w:rFonts w:ascii="Tahoma" w:hAnsi="Tahoma" w:cs="Tahoma"/>
      <w:sz w:val="16"/>
      <w:szCs w:val="16"/>
    </w:rPr>
  </w:style>
  <w:style w:type="character" w:customStyle="1" w:styleId="132">
    <w:name w:val="Схема документа Знак132"/>
    <w:uiPriority w:val="99"/>
    <w:semiHidden/>
    <w:rsid w:val="0025528C"/>
    <w:rPr>
      <w:rFonts w:ascii="Tahoma" w:hAnsi="Tahoma" w:cs="Tahoma"/>
      <w:sz w:val="16"/>
      <w:szCs w:val="16"/>
    </w:rPr>
  </w:style>
  <w:style w:type="character" w:customStyle="1" w:styleId="131">
    <w:name w:val="Схема документа Знак131"/>
    <w:uiPriority w:val="99"/>
    <w:semiHidden/>
    <w:rsid w:val="0025528C"/>
    <w:rPr>
      <w:rFonts w:ascii="Tahoma" w:hAnsi="Tahoma" w:cs="Tahoma"/>
      <w:sz w:val="16"/>
      <w:szCs w:val="16"/>
    </w:rPr>
  </w:style>
  <w:style w:type="character" w:customStyle="1" w:styleId="123">
    <w:name w:val="Схема документа Знак123"/>
    <w:uiPriority w:val="99"/>
    <w:semiHidden/>
    <w:rsid w:val="0025528C"/>
    <w:rPr>
      <w:rFonts w:ascii="Tahoma" w:hAnsi="Tahoma" w:cs="Tahoma"/>
      <w:sz w:val="16"/>
      <w:szCs w:val="16"/>
    </w:rPr>
  </w:style>
  <w:style w:type="character" w:customStyle="1" w:styleId="115">
    <w:name w:val="Схема документа Знак115"/>
    <w:uiPriority w:val="99"/>
    <w:semiHidden/>
    <w:rsid w:val="0025528C"/>
    <w:rPr>
      <w:rFonts w:ascii="Tahoma" w:hAnsi="Tahoma" w:cs="Tahoma"/>
      <w:sz w:val="16"/>
      <w:szCs w:val="16"/>
    </w:rPr>
  </w:style>
  <w:style w:type="character" w:customStyle="1" w:styleId="1100">
    <w:name w:val="Схема документа Знак110"/>
    <w:uiPriority w:val="99"/>
    <w:semiHidden/>
    <w:rsid w:val="0025528C"/>
    <w:rPr>
      <w:rFonts w:ascii="Tahoma" w:hAnsi="Tahoma" w:cs="Tahoma"/>
      <w:sz w:val="16"/>
      <w:szCs w:val="16"/>
    </w:rPr>
  </w:style>
  <w:style w:type="character" w:styleId="afffb">
    <w:name w:val="annotation reference"/>
    <w:unhideWhenUsed/>
    <w:rsid w:val="0025528C"/>
    <w:rPr>
      <w:sz w:val="16"/>
      <w:szCs w:val="16"/>
    </w:rPr>
  </w:style>
  <w:style w:type="paragraph" w:styleId="afffc">
    <w:name w:val="annotation text"/>
    <w:basedOn w:val="a"/>
    <w:link w:val="afffd"/>
    <w:unhideWhenUsed/>
    <w:rsid w:val="0025528C"/>
    <w:rPr>
      <w:sz w:val="20"/>
      <w:szCs w:val="20"/>
    </w:rPr>
  </w:style>
  <w:style w:type="character" w:customStyle="1" w:styleId="afffd">
    <w:name w:val="Текст примечания Знак"/>
    <w:basedOn w:val="a0"/>
    <w:link w:val="afffc"/>
    <w:rsid w:val="0025528C"/>
  </w:style>
  <w:style w:type="paragraph" w:styleId="afffe">
    <w:name w:val="annotation subject"/>
    <w:basedOn w:val="afffc"/>
    <w:next w:val="afffc"/>
    <w:link w:val="affff"/>
    <w:unhideWhenUsed/>
    <w:rsid w:val="0025528C"/>
    <w:rPr>
      <w:b/>
      <w:bCs/>
    </w:rPr>
  </w:style>
  <w:style w:type="character" w:customStyle="1" w:styleId="affff">
    <w:name w:val="Тема примечания Знак"/>
    <w:link w:val="afffe"/>
    <w:rsid w:val="0025528C"/>
    <w:rPr>
      <w:b/>
      <w:bCs/>
    </w:rPr>
  </w:style>
  <w:style w:type="character" w:customStyle="1" w:styleId="1310">
    <w:name w:val="Текст выноски Знак131"/>
    <w:uiPriority w:val="99"/>
    <w:semiHidden/>
    <w:rsid w:val="004F0ED5"/>
    <w:rPr>
      <w:rFonts w:ascii="Tahoma" w:hAnsi="Tahoma" w:cs="Tahoma"/>
      <w:sz w:val="16"/>
      <w:szCs w:val="16"/>
    </w:rPr>
  </w:style>
  <w:style w:type="paragraph" w:customStyle="1" w:styleId="130">
    <w:name w:val="Абзац списка13"/>
    <w:basedOn w:val="a"/>
    <w:rsid w:val="00346F23"/>
    <w:pPr>
      <w:ind w:left="720"/>
    </w:pPr>
    <w:rPr>
      <w:sz w:val="24"/>
      <w:szCs w:val="24"/>
    </w:rPr>
  </w:style>
  <w:style w:type="paragraph" w:customStyle="1" w:styleId="620">
    <w:name w:val="Абзац списка62"/>
    <w:basedOn w:val="a"/>
    <w:rsid w:val="00346F23"/>
    <w:pPr>
      <w:ind w:left="720"/>
    </w:pPr>
    <w:rPr>
      <w:szCs w:val="20"/>
    </w:rPr>
  </w:style>
  <w:style w:type="character" w:customStyle="1" w:styleId="151">
    <w:name w:val="Текст выноски Знак151"/>
    <w:uiPriority w:val="99"/>
    <w:semiHidden/>
    <w:rsid w:val="00346F23"/>
    <w:rPr>
      <w:rFonts w:ascii="Tahoma" w:hAnsi="Tahoma" w:cs="Tahoma"/>
      <w:sz w:val="16"/>
      <w:szCs w:val="16"/>
    </w:rPr>
  </w:style>
  <w:style w:type="character" w:customStyle="1" w:styleId="150">
    <w:name w:val="Текст выноски Знак150"/>
    <w:uiPriority w:val="99"/>
    <w:semiHidden/>
    <w:rsid w:val="00346F23"/>
    <w:rPr>
      <w:rFonts w:ascii="Tahoma" w:hAnsi="Tahoma" w:cs="Tahoma"/>
      <w:sz w:val="16"/>
      <w:szCs w:val="16"/>
    </w:rPr>
  </w:style>
  <w:style w:type="character" w:customStyle="1" w:styleId="149">
    <w:name w:val="Текст выноски Знак149"/>
    <w:uiPriority w:val="99"/>
    <w:semiHidden/>
    <w:rsid w:val="00346F23"/>
    <w:rPr>
      <w:rFonts w:ascii="Tahoma" w:hAnsi="Tahoma" w:cs="Tahoma"/>
      <w:sz w:val="16"/>
      <w:szCs w:val="16"/>
    </w:rPr>
  </w:style>
  <w:style w:type="character" w:customStyle="1" w:styleId="148">
    <w:name w:val="Текст выноски Знак148"/>
    <w:uiPriority w:val="99"/>
    <w:semiHidden/>
    <w:rsid w:val="00346F23"/>
    <w:rPr>
      <w:rFonts w:ascii="Tahoma" w:hAnsi="Tahoma" w:cs="Tahoma"/>
      <w:sz w:val="16"/>
      <w:szCs w:val="16"/>
    </w:rPr>
  </w:style>
  <w:style w:type="character" w:customStyle="1" w:styleId="147">
    <w:name w:val="Текст выноски Знак147"/>
    <w:uiPriority w:val="99"/>
    <w:semiHidden/>
    <w:rsid w:val="00346F23"/>
    <w:rPr>
      <w:rFonts w:ascii="Tahoma" w:hAnsi="Tahoma" w:cs="Tahoma"/>
      <w:sz w:val="16"/>
      <w:szCs w:val="16"/>
    </w:rPr>
  </w:style>
  <w:style w:type="character" w:customStyle="1" w:styleId="146">
    <w:name w:val="Текст выноски Знак146"/>
    <w:uiPriority w:val="99"/>
    <w:semiHidden/>
    <w:rsid w:val="00346F23"/>
    <w:rPr>
      <w:rFonts w:ascii="Tahoma" w:hAnsi="Tahoma" w:cs="Tahoma"/>
      <w:sz w:val="16"/>
      <w:szCs w:val="16"/>
    </w:rPr>
  </w:style>
  <w:style w:type="character" w:customStyle="1" w:styleId="1450">
    <w:name w:val="Текст выноски Знак145"/>
    <w:uiPriority w:val="99"/>
    <w:semiHidden/>
    <w:rsid w:val="00346F23"/>
    <w:rPr>
      <w:rFonts w:ascii="Tahoma" w:hAnsi="Tahoma" w:cs="Tahoma"/>
      <w:sz w:val="16"/>
      <w:szCs w:val="16"/>
    </w:rPr>
  </w:style>
  <w:style w:type="character" w:customStyle="1" w:styleId="144">
    <w:name w:val="Текст выноски Знак144"/>
    <w:uiPriority w:val="99"/>
    <w:semiHidden/>
    <w:rsid w:val="00346F23"/>
    <w:rPr>
      <w:rFonts w:ascii="Tahoma" w:hAnsi="Tahoma" w:cs="Tahoma"/>
      <w:sz w:val="16"/>
      <w:szCs w:val="16"/>
    </w:rPr>
  </w:style>
  <w:style w:type="character" w:customStyle="1" w:styleId="143">
    <w:name w:val="Текст выноски Знак143"/>
    <w:uiPriority w:val="99"/>
    <w:semiHidden/>
    <w:rsid w:val="00346F23"/>
    <w:rPr>
      <w:rFonts w:ascii="Tahoma" w:hAnsi="Tahoma" w:cs="Tahoma"/>
      <w:sz w:val="16"/>
      <w:szCs w:val="16"/>
    </w:rPr>
  </w:style>
  <w:style w:type="character" w:customStyle="1" w:styleId="142">
    <w:name w:val="Текст выноски Знак142"/>
    <w:uiPriority w:val="99"/>
    <w:semiHidden/>
    <w:rsid w:val="00346F23"/>
    <w:rPr>
      <w:rFonts w:ascii="Tahoma" w:hAnsi="Tahoma" w:cs="Tahoma"/>
      <w:sz w:val="16"/>
      <w:szCs w:val="16"/>
    </w:rPr>
  </w:style>
  <w:style w:type="character" w:customStyle="1" w:styleId="141">
    <w:name w:val="Текст выноски Знак141"/>
    <w:uiPriority w:val="99"/>
    <w:semiHidden/>
    <w:rsid w:val="00346F23"/>
    <w:rPr>
      <w:rFonts w:ascii="Tahoma" w:hAnsi="Tahoma" w:cs="Tahoma"/>
      <w:sz w:val="16"/>
      <w:szCs w:val="16"/>
    </w:rPr>
  </w:style>
  <w:style w:type="character" w:customStyle="1" w:styleId="140">
    <w:name w:val="Текст выноски Знак140"/>
    <w:uiPriority w:val="99"/>
    <w:semiHidden/>
    <w:rsid w:val="00346F23"/>
    <w:rPr>
      <w:rFonts w:ascii="Tahoma" w:hAnsi="Tahoma" w:cs="Tahoma"/>
      <w:sz w:val="16"/>
      <w:szCs w:val="16"/>
    </w:rPr>
  </w:style>
  <w:style w:type="character" w:customStyle="1" w:styleId="139">
    <w:name w:val="Текст выноски Знак139"/>
    <w:uiPriority w:val="99"/>
    <w:semiHidden/>
    <w:rsid w:val="00346F23"/>
    <w:rPr>
      <w:rFonts w:ascii="Tahoma" w:hAnsi="Tahoma" w:cs="Tahoma"/>
      <w:sz w:val="16"/>
      <w:szCs w:val="16"/>
    </w:rPr>
  </w:style>
  <w:style w:type="character" w:customStyle="1" w:styleId="138">
    <w:name w:val="Текст выноски Знак138"/>
    <w:uiPriority w:val="99"/>
    <w:semiHidden/>
    <w:rsid w:val="00346F23"/>
    <w:rPr>
      <w:rFonts w:ascii="Tahoma" w:hAnsi="Tahoma" w:cs="Tahoma"/>
      <w:sz w:val="16"/>
      <w:szCs w:val="16"/>
    </w:rPr>
  </w:style>
  <w:style w:type="character" w:customStyle="1" w:styleId="137">
    <w:name w:val="Текст выноски Знак137"/>
    <w:uiPriority w:val="99"/>
    <w:semiHidden/>
    <w:rsid w:val="00346F23"/>
    <w:rPr>
      <w:rFonts w:ascii="Tahoma" w:hAnsi="Tahoma" w:cs="Tahoma"/>
      <w:sz w:val="16"/>
      <w:szCs w:val="16"/>
    </w:rPr>
  </w:style>
  <w:style w:type="character" w:customStyle="1" w:styleId="136">
    <w:name w:val="Текст выноски Знак136"/>
    <w:uiPriority w:val="99"/>
    <w:semiHidden/>
    <w:rsid w:val="00346F23"/>
    <w:rPr>
      <w:rFonts w:ascii="Tahoma" w:hAnsi="Tahoma" w:cs="Tahoma"/>
      <w:sz w:val="16"/>
      <w:szCs w:val="16"/>
    </w:rPr>
  </w:style>
  <w:style w:type="character" w:customStyle="1" w:styleId="135">
    <w:name w:val="Текст выноски Знак135"/>
    <w:uiPriority w:val="99"/>
    <w:semiHidden/>
    <w:rsid w:val="00346F23"/>
    <w:rPr>
      <w:rFonts w:ascii="Tahoma" w:hAnsi="Tahoma" w:cs="Tahoma"/>
      <w:sz w:val="16"/>
      <w:szCs w:val="16"/>
    </w:rPr>
  </w:style>
  <w:style w:type="character" w:customStyle="1" w:styleId="134">
    <w:name w:val="Текст выноски Знак134"/>
    <w:uiPriority w:val="99"/>
    <w:semiHidden/>
    <w:rsid w:val="00346F23"/>
    <w:rPr>
      <w:rFonts w:ascii="Tahoma" w:hAnsi="Tahoma" w:cs="Tahoma"/>
      <w:sz w:val="16"/>
      <w:szCs w:val="16"/>
    </w:rPr>
  </w:style>
  <w:style w:type="character" w:customStyle="1" w:styleId="1330">
    <w:name w:val="Текст выноски Знак133"/>
    <w:uiPriority w:val="99"/>
    <w:semiHidden/>
    <w:rsid w:val="00346F23"/>
    <w:rPr>
      <w:rFonts w:ascii="Tahoma" w:hAnsi="Tahoma" w:cs="Tahoma"/>
      <w:sz w:val="16"/>
      <w:szCs w:val="16"/>
    </w:rPr>
  </w:style>
  <w:style w:type="character" w:customStyle="1" w:styleId="1320">
    <w:name w:val="Текст выноски Знак132"/>
    <w:uiPriority w:val="99"/>
    <w:semiHidden/>
    <w:rsid w:val="00346F23"/>
    <w:rPr>
      <w:rFonts w:ascii="Tahoma" w:hAnsi="Tahoma" w:cs="Tahoma"/>
      <w:sz w:val="16"/>
      <w:szCs w:val="16"/>
    </w:rPr>
  </w:style>
  <w:style w:type="character" w:customStyle="1" w:styleId="1300">
    <w:name w:val="Текст выноски Знак130"/>
    <w:uiPriority w:val="99"/>
    <w:semiHidden/>
    <w:rsid w:val="00346F23"/>
    <w:rPr>
      <w:rFonts w:ascii="Tahoma" w:hAnsi="Tahoma" w:cs="Tahoma"/>
      <w:sz w:val="16"/>
      <w:szCs w:val="16"/>
    </w:rPr>
  </w:style>
  <w:style w:type="character" w:customStyle="1" w:styleId="129">
    <w:name w:val="Текст выноски Знак129"/>
    <w:uiPriority w:val="99"/>
    <w:semiHidden/>
    <w:rsid w:val="00346F23"/>
    <w:rPr>
      <w:rFonts w:ascii="Tahoma" w:hAnsi="Tahoma" w:cs="Tahoma"/>
      <w:sz w:val="16"/>
      <w:szCs w:val="16"/>
    </w:rPr>
  </w:style>
  <w:style w:type="character" w:customStyle="1" w:styleId="128">
    <w:name w:val="Текст выноски Знак128"/>
    <w:uiPriority w:val="99"/>
    <w:semiHidden/>
    <w:rsid w:val="00346F23"/>
    <w:rPr>
      <w:rFonts w:ascii="Tahoma" w:hAnsi="Tahoma" w:cs="Tahoma"/>
      <w:sz w:val="16"/>
      <w:szCs w:val="16"/>
    </w:rPr>
  </w:style>
  <w:style w:type="character" w:customStyle="1" w:styleId="127">
    <w:name w:val="Текст выноски Знак127"/>
    <w:uiPriority w:val="99"/>
    <w:semiHidden/>
    <w:rsid w:val="00346F23"/>
    <w:rPr>
      <w:rFonts w:ascii="Tahoma" w:hAnsi="Tahoma" w:cs="Tahoma"/>
      <w:sz w:val="16"/>
      <w:szCs w:val="16"/>
    </w:rPr>
  </w:style>
  <w:style w:type="character" w:customStyle="1" w:styleId="126">
    <w:name w:val="Текст выноски Знак126"/>
    <w:uiPriority w:val="99"/>
    <w:semiHidden/>
    <w:rsid w:val="00346F23"/>
    <w:rPr>
      <w:rFonts w:ascii="Tahoma" w:hAnsi="Tahoma" w:cs="Tahoma"/>
      <w:sz w:val="16"/>
      <w:szCs w:val="16"/>
    </w:rPr>
  </w:style>
  <w:style w:type="character" w:customStyle="1" w:styleId="125">
    <w:name w:val="Текст выноски Знак125"/>
    <w:uiPriority w:val="99"/>
    <w:semiHidden/>
    <w:rsid w:val="00346F23"/>
    <w:rPr>
      <w:rFonts w:ascii="Tahoma" w:hAnsi="Tahoma" w:cs="Tahoma"/>
      <w:sz w:val="16"/>
      <w:szCs w:val="16"/>
    </w:rPr>
  </w:style>
  <w:style w:type="character" w:customStyle="1" w:styleId="124">
    <w:name w:val="Текст выноски Знак124"/>
    <w:uiPriority w:val="99"/>
    <w:semiHidden/>
    <w:rsid w:val="00346F23"/>
    <w:rPr>
      <w:rFonts w:ascii="Tahoma" w:hAnsi="Tahoma" w:cs="Tahoma"/>
      <w:sz w:val="16"/>
      <w:szCs w:val="16"/>
    </w:rPr>
  </w:style>
  <w:style w:type="character" w:customStyle="1" w:styleId="1230">
    <w:name w:val="Текст выноски Знак123"/>
    <w:uiPriority w:val="99"/>
    <w:semiHidden/>
    <w:rsid w:val="00346F23"/>
    <w:rPr>
      <w:rFonts w:ascii="Tahoma" w:hAnsi="Tahoma" w:cs="Tahoma"/>
      <w:sz w:val="16"/>
      <w:szCs w:val="16"/>
    </w:rPr>
  </w:style>
  <w:style w:type="character" w:customStyle="1" w:styleId="122">
    <w:name w:val="Текст выноски Знак122"/>
    <w:uiPriority w:val="99"/>
    <w:semiHidden/>
    <w:rsid w:val="00346F23"/>
    <w:rPr>
      <w:rFonts w:ascii="Tahoma" w:hAnsi="Tahoma" w:cs="Tahoma"/>
      <w:sz w:val="16"/>
      <w:szCs w:val="16"/>
    </w:rPr>
  </w:style>
  <w:style w:type="character" w:customStyle="1" w:styleId="1210">
    <w:name w:val="Текст выноски Знак121"/>
    <w:uiPriority w:val="99"/>
    <w:semiHidden/>
    <w:rsid w:val="00346F23"/>
    <w:rPr>
      <w:rFonts w:ascii="Tahoma" w:hAnsi="Tahoma" w:cs="Tahoma"/>
      <w:sz w:val="16"/>
      <w:szCs w:val="16"/>
    </w:rPr>
  </w:style>
  <w:style w:type="character" w:customStyle="1" w:styleId="1200">
    <w:name w:val="Текст выноски Знак120"/>
    <w:uiPriority w:val="99"/>
    <w:semiHidden/>
    <w:rsid w:val="00346F23"/>
    <w:rPr>
      <w:rFonts w:ascii="Tahoma" w:hAnsi="Tahoma" w:cs="Tahoma"/>
      <w:sz w:val="16"/>
      <w:szCs w:val="16"/>
    </w:rPr>
  </w:style>
  <w:style w:type="character" w:customStyle="1" w:styleId="119">
    <w:name w:val="Текст выноски Знак119"/>
    <w:uiPriority w:val="99"/>
    <w:semiHidden/>
    <w:rsid w:val="00346F23"/>
    <w:rPr>
      <w:rFonts w:ascii="Tahoma" w:hAnsi="Tahoma" w:cs="Tahoma"/>
      <w:sz w:val="16"/>
      <w:szCs w:val="16"/>
    </w:rPr>
  </w:style>
  <w:style w:type="character" w:customStyle="1" w:styleId="117">
    <w:name w:val="Текст выноски Знак117"/>
    <w:uiPriority w:val="99"/>
    <w:semiHidden/>
    <w:rsid w:val="00346F23"/>
    <w:rPr>
      <w:rFonts w:ascii="Tahoma" w:hAnsi="Tahoma" w:cs="Tahoma"/>
      <w:sz w:val="16"/>
      <w:szCs w:val="16"/>
    </w:rPr>
  </w:style>
  <w:style w:type="character" w:customStyle="1" w:styleId="116">
    <w:name w:val="Текст выноски Знак116"/>
    <w:uiPriority w:val="99"/>
    <w:semiHidden/>
    <w:rsid w:val="00346F23"/>
    <w:rPr>
      <w:rFonts w:ascii="Tahoma" w:hAnsi="Tahoma" w:cs="Tahoma"/>
      <w:sz w:val="16"/>
      <w:szCs w:val="16"/>
    </w:rPr>
  </w:style>
  <w:style w:type="character" w:customStyle="1" w:styleId="1150">
    <w:name w:val="Текст выноски Знак115"/>
    <w:uiPriority w:val="99"/>
    <w:semiHidden/>
    <w:rsid w:val="00346F23"/>
    <w:rPr>
      <w:rFonts w:ascii="Tahoma" w:hAnsi="Tahoma" w:cs="Tahoma"/>
      <w:sz w:val="16"/>
      <w:szCs w:val="16"/>
    </w:rPr>
  </w:style>
  <w:style w:type="character" w:customStyle="1" w:styleId="114">
    <w:name w:val="Текст выноски Знак114"/>
    <w:uiPriority w:val="99"/>
    <w:semiHidden/>
    <w:rsid w:val="00346F23"/>
    <w:rPr>
      <w:rFonts w:ascii="Tahoma" w:hAnsi="Tahoma" w:cs="Tahoma"/>
      <w:sz w:val="16"/>
      <w:szCs w:val="16"/>
    </w:rPr>
  </w:style>
  <w:style w:type="character" w:customStyle="1" w:styleId="1130">
    <w:name w:val="Текст выноски Знак113"/>
    <w:uiPriority w:val="99"/>
    <w:semiHidden/>
    <w:rsid w:val="00346F23"/>
    <w:rPr>
      <w:rFonts w:ascii="Tahoma" w:hAnsi="Tahoma" w:cs="Tahoma"/>
      <w:sz w:val="16"/>
      <w:szCs w:val="16"/>
    </w:rPr>
  </w:style>
  <w:style w:type="character" w:customStyle="1" w:styleId="1110">
    <w:name w:val="Текст выноски Знак111"/>
    <w:uiPriority w:val="99"/>
    <w:semiHidden/>
    <w:rsid w:val="00346F23"/>
    <w:rPr>
      <w:rFonts w:ascii="Tahoma" w:hAnsi="Tahoma" w:cs="Tahoma"/>
      <w:sz w:val="16"/>
      <w:szCs w:val="16"/>
    </w:rPr>
  </w:style>
  <w:style w:type="character" w:customStyle="1" w:styleId="1101">
    <w:name w:val="Текст выноски Знак110"/>
    <w:uiPriority w:val="99"/>
    <w:semiHidden/>
    <w:rsid w:val="00346F23"/>
    <w:rPr>
      <w:rFonts w:ascii="Segoe UI" w:hAnsi="Segoe UI" w:cs="Segoe UI"/>
      <w:sz w:val="18"/>
      <w:szCs w:val="18"/>
    </w:rPr>
  </w:style>
  <w:style w:type="character" w:customStyle="1" w:styleId="191">
    <w:name w:val="Текст выноски Знак19"/>
    <w:uiPriority w:val="99"/>
    <w:semiHidden/>
    <w:rsid w:val="00346F23"/>
    <w:rPr>
      <w:rFonts w:ascii="Segoe UI" w:hAnsi="Segoe UI" w:cs="Segoe UI"/>
      <w:sz w:val="18"/>
      <w:szCs w:val="18"/>
    </w:rPr>
  </w:style>
  <w:style w:type="character" w:customStyle="1" w:styleId="181">
    <w:name w:val="Текст выноски Знак18"/>
    <w:uiPriority w:val="99"/>
    <w:semiHidden/>
    <w:rsid w:val="00346F23"/>
    <w:rPr>
      <w:rFonts w:ascii="Segoe UI" w:hAnsi="Segoe UI" w:cs="Segoe UI"/>
      <w:sz w:val="18"/>
      <w:szCs w:val="18"/>
    </w:rPr>
  </w:style>
  <w:style w:type="character" w:customStyle="1" w:styleId="171">
    <w:name w:val="Текст выноски Знак17"/>
    <w:uiPriority w:val="99"/>
    <w:semiHidden/>
    <w:rsid w:val="00346F23"/>
    <w:rPr>
      <w:rFonts w:ascii="Tahoma" w:hAnsi="Tahoma" w:cs="Tahoma"/>
      <w:sz w:val="16"/>
      <w:szCs w:val="16"/>
    </w:rPr>
  </w:style>
  <w:style w:type="character" w:customStyle="1" w:styleId="160">
    <w:name w:val="Текст выноски Знак16"/>
    <w:uiPriority w:val="99"/>
    <w:semiHidden/>
    <w:rsid w:val="00346F23"/>
    <w:rPr>
      <w:rFonts w:ascii="Tahoma" w:hAnsi="Tahoma" w:cs="Tahoma"/>
      <w:sz w:val="16"/>
      <w:szCs w:val="16"/>
    </w:rPr>
  </w:style>
  <w:style w:type="character" w:customStyle="1" w:styleId="152">
    <w:name w:val="Текст выноски Знак15"/>
    <w:uiPriority w:val="99"/>
    <w:semiHidden/>
    <w:rsid w:val="00346F23"/>
    <w:rPr>
      <w:rFonts w:ascii="Tahoma" w:hAnsi="Tahoma" w:cs="Tahoma"/>
      <w:sz w:val="16"/>
      <w:szCs w:val="16"/>
    </w:rPr>
  </w:style>
  <w:style w:type="character" w:customStyle="1" w:styleId="14a">
    <w:name w:val="Текст выноски Знак14"/>
    <w:uiPriority w:val="99"/>
    <w:semiHidden/>
    <w:rsid w:val="00346F23"/>
    <w:rPr>
      <w:rFonts w:ascii="Segoe UI" w:hAnsi="Segoe UI" w:cs="Segoe UI"/>
      <w:sz w:val="18"/>
      <w:szCs w:val="18"/>
    </w:rPr>
  </w:style>
  <w:style w:type="character" w:customStyle="1" w:styleId="13a">
    <w:name w:val="Текст выноски Знак13"/>
    <w:uiPriority w:val="99"/>
    <w:semiHidden/>
    <w:rsid w:val="00346F23"/>
    <w:rPr>
      <w:rFonts w:ascii="Segoe UI" w:hAnsi="Segoe UI" w:cs="Segoe UI"/>
      <w:sz w:val="18"/>
      <w:szCs w:val="18"/>
    </w:rPr>
  </w:style>
  <w:style w:type="character" w:customStyle="1" w:styleId="12a">
    <w:name w:val="Текст выноски Знак12"/>
    <w:uiPriority w:val="99"/>
    <w:semiHidden/>
    <w:rsid w:val="00346F23"/>
    <w:rPr>
      <w:rFonts w:ascii="Tahoma" w:hAnsi="Tahoma" w:cs="Tahoma"/>
      <w:sz w:val="16"/>
      <w:szCs w:val="16"/>
    </w:rPr>
  </w:style>
  <w:style w:type="character" w:customStyle="1" w:styleId="1500">
    <w:name w:val="Схема документа Знак150"/>
    <w:uiPriority w:val="99"/>
    <w:semiHidden/>
    <w:rsid w:val="00346F23"/>
    <w:rPr>
      <w:rFonts w:ascii="Tahoma" w:hAnsi="Tahoma" w:cs="Tahoma"/>
      <w:sz w:val="16"/>
      <w:szCs w:val="16"/>
    </w:rPr>
  </w:style>
  <w:style w:type="character" w:customStyle="1" w:styleId="1490">
    <w:name w:val="Схема документа Знак149"/>
    <w:uiPriority w:val="99"/>
    <w:semiHidden/>
    <w:rsid w:val="00346F23"/>
    <w:rPr>
      <w:rFonts w:ascii="Tahoma" w:hAnsi="Tahoma" w:cs="Tahoma"/>
      <w:sz w:val="16"/>
      <w:szCs w:val="16"/>
    </w:rPr>
  </w:style>
  <w:style w:type="character" w:customStyle="1" w:styleId="1480">
    <w:name w:val="Схема документа Знак148"/>
    <w:uiPriority w:val="99"/>
    <w:semiHidden/>
    <w:rsid w:val="00346F23"/>
    <w:rPr>
      <w:rFonts w:ascii="Tahoma" w:hAnsi="Tahoma" w:cs="Tahoma"/>
      <w:sz w:val="16"/>
      <w:szCs w:val="16"/>
    </w:rPr>
  </w:style>
  <w:style w:type="character" w:customStyle="1" w:styleId="1470">
    <w:name w:val="Схема документа Знак147"/>
    <w:uiPriority w:val="99"/>
    <w:semiHidden/>
    <w:rsid w:val="00346F23"/>
    <w:rPr>
      <w:rFonts w:ascii="Tahoma" w:hAnsi="Tahoma" w:cs="Tahoma"/>
      <w:sz w:val="16"/>
      <w:szCs w:val="16"/>
    </w:rPr>
  </w:style>
  <w:style w:type="character" w:customStyle="1" w:styleId="1460">
    <w:name w:val="Схема документа Знак146"/>
    <w:uiPriority w:val="99"/>
    <w:semiHidden/>
    <w:rsid w:val="00346F23"/>
    <w:rPr>
      <w:rFonts w:ascii="Tahoma" w:hAnsi="Tahoma" w:cs="Tahoma"/>
      <w:sz w:val="16"/>
      <w:szCs w:val="16"/>
    </w:rPr>
  </w:style>
  <w:style w:type="character" w:customStyle="1" w:styleId="1440">
    <w:name w:val="Схема документа Знак144"/>
    <w:uiPriority w:val="99"/>
    <w:semiHidden/>
    <w:rsid w:val="00346F23"/>
    <w:rPr>
      <w:rFonts w:ascii="Tahoma" w:hAnsi="Tahoma" w:cs="Tahoma"/>
      <w:sz w:val="16"/>
      <w:szCs w:val="16"/>
    </w:rPr>
  </w:style>
  <w:style w:type="character" w:customStyle="1" w:styleId="1430">
    <w:name w:val="Схема документа Знак143"/>
    <w:uiPriority w:val="99"/>
    <w:semiHidden/>
    <w:rsid w:val="00346F23"/>
    <w:rPr>
      <w:rFonts w:ascii="Tahoma" w:hAnsi="Tahoma" w:cs="Tahoma"/>
      <w:sz w:val="16"/>
      <w:szCs w:val="16"/>
    </w:rPr>
  </w:style>
  <w:style w:type="character" w:customStyle="1" w:styleId="1420">
    <w:name w:val="Схема документа Знак142"/>
    <w:uiPriority w:val="99"/>
    <w:semiHidden/>
    <w:rsid w:val="00346F23"/>
    <w:rPr>
      <w:rFonts w:ascii="Tahoma" w:hAnsi="Tahoma" w:cs="Tahoma"/>
      <w:sz w:val="16"/>
      <w:szCs w:val="16"/>
    </w:rPr>
  </w:style>
  <w:style w:type="character" w:customStyle="1" w:styleId="1410">
    <w:name w:val="Схема документа Знак141"/>
    <w:uiPriority w:val="99"/>
    <w:semiHidden/>
    <w:rsid w:val="00346F23"/>
    <w:rPr>
      <w:rFonts w:ascii="Tahoma" w:hAnsi="Tahoma" w:cs="Tahoma"/>
      <w:sz w:val="16"/>
      <w:szCs w:val="16"/>
    </w:rPr>
  </w:style>
  <w:style w:type="character" w:customStyle="1" w:styleId="1400">
    <w:name w:val="Схема документа Знак140"/>
    <w:uiPriority w:val="99"/>
    <w:semiHidden/>
    <w:rsid w:val="00346F23"/>
    <w:rPr>
      <w:rFonts w:ascii="Tahoma" w:hAnsi="Tahoma" w:cs="Tahoma"/>
      <w:sz w:val="16"/>
      <w:szCs w:val="16"/>
    </w:rPr>
  </w:style>
  <w:style w:type="character" w:customStyle="1" w:styleId="1390">
    <w:name w:val="Схема документа Знак139"/>
    <w:uiPriority w:val="99"/>
    <w:semiHidden/>
    <w:rsid w:val="00346F23"/>
    <w:rPr>
      <w:rFonts w:ascii="Tahoma" w:hAnsi="Tahoma" w:cs="Tahoma"/>
      <w:sz w:val="16"/>
      <w:szCs w:val="16"/>
    </w:rPr>
  </w:style>
  <w:style w:type="character" w:customStyle="1" w:styleId="1380">
    <w:name w:val="Схема документа Знак138"/>
    <w:uiPriority w:val="99"/>
    <w:semiHidden/>
    <w:rsid w:val="00346F23"/>
    <w:rPr>
      <w:rFonts w:ascii="Tahoma" w:hAnsi="Tahoma" w:cs="Tahoma"/>
      <w:sz w:val="16"/>
      <w:szCs w:val="16"/>
    </w:rPr>
  </w:style>
  <w:style w:type="character" w:customStyle="1" w:styleId="1370">
    <w:name w:val="Схема документа Знак137"/>
    <w:uiPriority w:val="99"/>
    <w:semiHidden/>
    <w:rsid w:val="00346F23"/>
    <w:rPr>
      <w:rFonts w:ascii="Tahoma" w:hAnsi="Tahoma" w:cs="Tahoma"/>
      <w:sz w:val="16"/>
      <w:szCs w:val="16"/>
    </w:rPr>
  </w:style>
  <w:style w:type="character" w:customStyle="1" w:styleId="1360">
    <w:name w:val="Схема документа Знак136"/>
    <w:uiPriority w:val="99"/>
    <w:semiHidden/>
    <w:rsid w:val="00346F23"/>
    <w:rPr>
      <w:rFonts w:ascii="Tahoma" w:hAnsi="Tahoma" w:cs="Tahoma"/>
      <w:sz w:val="16"/>
      <w:szCs w:val="16"/>
    </w:rPr>
  </w:style>
  <w:style w:type="character" w:customStyle="1" w:styleId="1350">
    <w:name w:val="Схема документа Знак135"/>
    <w:uiPriority w:val="99"/>
    <w:semiHidden/>
    <w:rsid w:val="00346F23"/>
    <w:rPr>
      <w:rFonts w:ascii="Tahoma" w:hAnsi="Tahoma" w:cs="Tahoma"/>
      <w:sz w:val="16"/>
      <w:szCs w:val="16"/>
    </w:rPr>
  </w:style>
  <w:style w:type="character" w:customStyle="1" w:styleId="1340">
    <w:name w:val="Схема документа Знак134"/>
    <w:uiPriority w:val="99"/>
    <w:semiHidden/>
    <w:rsid w:val="00346F23"/>
    <w:rPr>
      <w:rFonts w:ascii="Tahoma" w:hAnsi="Tahoma" w:cs="Tahoma"/>
      <w:sz w:val="16"/>
      <w:szCs w:val="16"/>
    </w:rPr>
  </w:style>
  <w:style w:type="character" w:customStyle="1" w:styleId="1301">
    <w:name w:val="Схема документа Знак130"/>
    <w:uiPriority w:val="99"/>
    <w:semiHidden/>
    <w:rsid w:val="00346F23"/>
    <w:rPr>
      <w:rFonts w:ascii="Tahoma" w:hAnsi="Tahoma" w:cs="Tahoma"/>
      <w:sz w:val="16"/>
      <w:szCs w:val="16"/>
    </w:rPr>
  </w:style>
  <w:style w:type="character" w:customStyle="1" w:styleId="1290">
    <w:name w:val="Схема документа Знак129"/>
    <w:uiPriority w:val="99"/>
    <w:semiHidden/>
    <w:rsid w:val="00346F23"/>
    <w:rPr>
      <w:rFonts w:ascii="Tahoma" w:hAnsi="Tahoma" w:cs="Tahoma"/>
      <w:sz w:val="16"/>
      <w:szCs w:val="16"/>
    </w:rPr>
  </w:style>
  <w:style w:type="character" w:customStyle="1" w:styleId="1280">
    <w:name w:val="Схема документа Знак128"/>
    <w:uiPriority w:val="99"/>
    <w:semiHidden/>
    <w:rsid w:val="00346F23"/>
    <w:rPr>
      <w:rFonts w:ascii="Tahoma" w:hAnsi="Tahoma" w:cs="Tahoma"/>
      <w:sz w:val="16"/>
      <w:szCs w:val="16"/>
    </w:rPr>
  </w:style>
  <w:style w:type="character" w:customStyle="1" w:styleId="1270">
    <w:name w:val="Схема документа Знак127"/>
    <w:uiPriority w:val="99"/>
    <w:semiHidden/>
    <w:rsid w:val="00346F23"/>
    <w:rPr>
      <w:rFonts w:ascii="Tahoma" w:hAnsi="Tahoma" w:cs="Tahoma"/>
      <w:sz w:val="16"/>
      <w:szCs w:val="16"/>
    </w:rPr>
  </w:style>
  <w:style w:type="character" w:customStyle="1" w:styleId="1260">
    <w:name w:val="Схема документа Знак126"/>
    <w:uiPriority w:val="99"/>
    <w:semiHidden/>
    <w:rsid w:val="00346F23"/>
    <w:rPr>
      <w:rFonts w:ascii="Tahoma" w:hAnsi="Tahoma" w:cs="Tahoma"/>
      <w:sz w:val="16"/>
      <w:szCs w:val="16"/>
    </w:rPr>
  </w:style>
  <w:style w:type="character" w:customStyle="1" w:styleId="1250">
    <w:name w:val="Схема документа Знак125"/>
    <w:uiPriority w:val="99"/>
    <w:semiHidden/>
    <w:rsid w:val="00346F23"/>
    <w:rPr>
      <w:rFonts w:ascii="Tahoma" w:hAnsi="Tahoma" w:cs="Tahoma"/>
      <w:sz w:val="16"/>
      <w:szCs w:val="16"/>
    </w:rPr>
  </w:style>
  <w:style w:type="character" w:customStyle="1" w:styleId="1240">
    <w:name w:val="Схема документа Знак124"/>
    <w:uiPriority w:val="99"/>
    <w:semiHidden/>
    <w:rsid w:val="00346F23"/>
    <w:rPr>
      <w:rFonts w:ascii="Tahoma" w:hAnsi="Tahoma" w:cs="Tahoma"/>
      <w:sz w:val="16"/>
      <w:szCs w:val="16"/>
    </w:rPr>
  </w:style>
  <w:style w:type="character" w:customStyle="1" w:styleId="1220">
    <w:name w:val="Схема документа Знак122"/>
    <w:uiPriority w:val="99"/>
    <w:semiHidden/>
    <w:rsid w:val="00346F23"/>
    <w:rPr>
      <w:rFonts w:ascii="Tahoma" w:hAnsi="Tahoma" w:cs="Tahoma"/>
      <w:sz w:val="16"/>
      <w:szCs w:val="16"/>
    </w:rPr>
  </w:style>
  <w:style w:type="character" w:customStyle="1" w:styleId="1201">
    <w:name w:val="Схема документа Знак120"/>
    <w:uiPriority w:val="99"/>
    <w:semiHidden/>
    <w:rsid w:val="00346F23"/>
    <w:rPr>
      <w:rFonts w:ascii="Tahoma" w:hAnsi="Tahoma" w:cs="Tahoma"/>
      <w:sz w:val="16"/>
      <w:szCs w:val="16"/>
    </w:rPr>
  </w:style>
  <w:style w:type="character" w:customStyle="1" w:styleId="1190">
    <w:name w:val="Схема документа Знак119"/>
    <w:uiPriority w:val="99"/>
    <w:semiHidden/>
    <w:rsid w:val="00346F23"/>
    <w:rPr>
      <w:rFonts w:ascii="Tahoma" w:hAnsi="Tahoma" w:cs="Tahoma"/>
      <w:sz w:val="16"/>
      <w:szCs w:val="16"/>
    </w:rPr>
  </w:style>
  <w:style w:type="character" w:customStyle="1" w:styleId="1180">
    <w:name w:val="Схема документа Знак118"/>
    <w:uiPriority w:val="99"/>
    <w:semiHidden/>
    <w:rsid w:val="00346F23"/>
    <w:rPr>
      <w:rFonts w:ascii="Tahoma" w:hAnsi="Tahoma" w:cs="Tahoma"/>
      <w:sz w:val="16"/>
      <w:szCs w:val="16"/>
    </w:rPr>
  </w:style>
  <w:style w:type="character" w:customStyle="1" w:styleId="1170">
    <w:name w:val="Схема документа Знак117"/>
    <w:uiPriority w:val="99"/>
    <w:semiHidden/>
    <w:rsid w:val="00346F23"/>
    <w:rPr>
      <w:rFonts w:ascii="Tahoma" w:hAnsi="Tahoma" w:cs="Tahoma"/>
      <w:sz w:val="16"/>
      <w:szCs w:val="16"/>
    </w:rPr>
  </w:style>
  <w:style w:type="character" w:customStyle="1" w:styleId="1160">
    <w:name w:val="Схема документа Знак116"/>
    <w:uiPriority w:val="99"/>
    <w:semiHidden/>
    <w:rsid w:val="00346F23"/>
    <w:rPr>
      <w:rFonts w:ascii="Tahoma" w:hAnsi="Tahoma" w:cs="Tahoma"/>
      <w:sz w:val="16"/>
      <w:szCs w:val="16"/>
    </w:rPr>
  </w:style>
  <w:style w:type="character" w:customStyle="1" w:styleId="1140">
    <w:name w:val="Схема документа Знак114"/>
    <w:uiPriority w:val="99"/>
    <w:semiHidden/>
    <w:rsid w:val="00346F23"/>
    <w:rPr>
      <w:rFonts w:ascii="Tahoma" w:hAnsi="Tahoma" w:cs="Tahoma"/>
      <w:sz w:val="16"/>
      <w:szCs w:val="16"/>
    </w:rPr>
  </w:style>
  <w:style w:type="character" w:customStyle="1" w:styleId="1131">
    <w:name w:val="Схема документа Знак113"/>
    <w:uiPriority w:val="99"/>
    <w:semiHidden/>
    <w:rsid w:val="00346F23"/>
    <w:rPr>
      <w:rFonts w:ascii="Tahoma" w:hAnsi="Tahoma" w:cs="Tahoma"/>
      <w:sz w:val="16"/>
      <w:szCs w:val="16"/>
    </w:rPr>
  </w:style>
  <w:style w:type="character" w:customStyle="1" w:styleId="1121">
    <w:name w:val="Схема документа Знак112"/>
    <w:uiPriority w:val="99"/>
    <w:semiHidden/>
    <w:rsid w:val="00346F23"/>
    <w:rPr>
      <w:rFonts w:ascii="Tahoma" w:hAnsi="Tahoma" w:cs="Tahoma"/>
      <w:sz w:val="16"/>
      <w:szCs w:val="16"/>
    </w:rPr>
  </w:style>
  <w:style w:type="character" w:customStyle="1" w:styleId="1111">
    <w:name w:val="Схема документа Знак111"/>
    <w:uiPriority w:val="99"/>
    <w:semiHidden/>
    <w:rsid w:val="00346F23"/>
    <w:rPr>
      <w:rFonts w:ascii="Tahoma" w:hAnsi="Tahoma" w:cs="Tahoma"/>
      <w:sz w:val="16"/>
      <w:szCs w:val="16"/>
    </w:rPr>
  </w:style>
  <w:style w:type="character" w:customStyle="1" w:styleId="182">
    <w:name w:val="Схема документа Знак18"/>
    <w:uiPriority w:val="99"/>
    <w:semiHidden/>
    <w:rsid w:val="00346F23"/>
    <w:rPr>
      <w:rFonts w:ascii="Segoe UI" w:hAnsi="Segoe UI" w:cs="Segoe UI"/>
      <w:sz w:val="16"/>
      <w:szCs w:val="16"/>
    </w:rPr>
  </w:style>
  <w:style w:type="character" w:customStyle="1" w:styleId="172">
    <w:name w:val="Схема документа Знак17"/>
    <w:uiPriority w:val="99"/>
    <w:semiHidden/>
    <w:rsid w:val="00346F23"/>
    <w:rPr>
      <w:rFonts w:ascii="Segoe UI" w:hAnsi="Segoe UI" w:cs="Segoe UI"/>
      <w:sz w:val="16"/>
      <w:szCs w:val="16"/>
    </w:rPr>
  </w:style>
  <w:style w:type="character" w:customStyle="1" w:styleId="161">
    <w:name w:val="Схема документа Знак16"/>
    <w:uiPriority w:val="99"/>
    <w:semiHidden/>
    <w:rsid w:val="00346F23"/>
    <w:rPr>
      <w:rFonts w:ascii="Tahoma" w:hAnsi="Tahoma" w:cs="Tahoma"/>
      <w:sz w:val="16"/>
      <w:szCs w:val="16"/>
    </w:rPr>
  </w:style>
  <w:style w:type="character" w:customStyle="1" w:styleId="153">
    <w:name w:val="Схема документа Знак15"/>
    <w:uiPriority w:val="99"/>
    <w:semiHidden/>
    <w:rsid w:val="00346F23"/>
    <w:rPr>
      <w:rFonts w:ascii="Tahoma" w:hAnsi="Tahoma" w:cs="Tahoma"/>
      <w:sz w:val="16"/>
      <w:szCs w:val="16"/>
    </w:rPr>
  </w:style>
  <w:style w:type="character" w:customStyle="1" w:styleId="14b">
    <w:name w:val="Схема документа Знак14"/>
    <w:uiPriority w:val="99"/>
    <w:semiHidden/>
    <w:rsid w:val="00346F23"/>
    <w:rPr>
      <w:rFonts w:ascii="Tahoma" w:hAnsi="Tahoma" w:cs="Tahoma"/>
      <w:sz w:val="16"/>
      <w:szCs w:val="16"/>
    </w:rPr>
  </w:style>
  <w:style w:type="character" w:customStyle="1" w:styleId="13b">
    <w:name w:val="Схема документа Знак13"/>
    <w:uiPriority w:val="99"/>
    <w:semiHidden/>
    <w:rsid w:val="00346F23"/>
    <w:rPr>
      <w:rFonts w:ascii="Segoe UI" w:hAnsi="Segoe UI" w:cs="Segoe UI"/>
      <w:sz w:val="16"/>
      <w:szCs w:val="16"/>
    </w:rPr>
  </w:style>
  <w:style w:type="character" w:customStyle="1" w:styleId="12b">
    <w:name w:val="Схема документа Знак12"/>
    <w:uiPriority w:val="99"/>
    <w:semiHidden/>
    <w:rsid w:val="00346F23"/>
    <w:rPr>
      <w:rFonts w:ascii="Segoe UI" w:hAnsi="Segoe UI" w:cs="Segoe UI"/>
      <w:sz w:val="16"/>
      <w:szCs w:val="16"/>
    </w:rPr>
  </w:style>
  <w:style w:type="character" w:customStyle="1" w:styleId="11a">
    <w:name w:val="Схема документа Знак11"/>
    <w:uiPriority w:val="99"/>
    <w:semiHidden/>
    <w:rsid w:val="00346F23"/>
    <w:rPr>
      <w:rFonts w:ascii="Tahoma" w:hAnsi="Tahoma" w:cs="Tahoma"/>
      <w:sz w:val="16"/>
      <w:szCs w:val="16"/>
    </w:rPr>
  </w:style>
  <w:style w:type="paragraph" w:customStyle="1" w:styleId="213">
    <w:name w:val="Основной текст с отступом 21"/>
    <w:basedOn w:val="a"/>
    <w:rsid w:val="00346F23"/>
    <w:pPr>
      <w:suppressAutoHyphens/>
      <w:ind w:firstLine="709"/>
      <w:jc w:val="both"/>
    </w:pPr>
    <w:rPr>
      <w:szCs w:val="20"/>
      <w:lang w:eastAsia="ar-SA"/>
    </w:rPr>
  </w:style>
  <w:style w:type="paragraph" w:customStyle="1" w:styleId="214">
    <w:name w:val="Основной текст 21"/>
    <w:basedOn w:val="a"/>
    <w:rsid w:val="00346F23"/>
    <w:pPr>
      <w:suppressAutoHyphens/>
      <w:jc w:val="both"/>
    </w:pPr>
    <w:rPr>
      <w:szCs w:val="20"/>
      <w:lang w:eastAsia="ar-SA"/>
    </w:rPr>
  </w:style>
  <w:style w:type="paragraph" w:styleId="affff0">
    <w:name w:val="Signature"/>
    <w:basedOn w:val="a"/>
    <w:link w:val="affff1"/>
    <w:rsid w:val="00BB5174"/>
    <w:pPr>
      <w:ind w:firstLine="567"/>
      <w:jc w:val="both"/>
    </w:pPr>
    <w:rPr>
      <w:b/>
      <w:szCs w:val="20"/>
    </w:rPr>
  </w:style>
  <w:style w:type="character" w:customStyle="1" w:styleId="affff1">
    <w:name w:val="Подпись Знак"/>
    <w:link w:val="affff0"/>
    <w:rsid w:val="00BB5174"/>
    <w:rPr>
      <w:b/>
      <w:sz w:val="28"/>
    </w:rPr>
  </w:style>
  <w:style w:type="character" w:customStyle="1" w:styleId="fontstyle130">
    <w:name w:val="fontstyle13"/>
    <w:rsid w:val="00BB5174"/>
  </w:style>
  <w:style w:type="numbering" w:customStyle="1" w:styleId="1f7">
    <w:name w:val="Нет списка1"/>
    <w:next w:val="a2"/>
    <w:uiPriority w:val="99"/>
    <w:semiHidden/>
    <w:unhideWhenUsed/>
    <w:rsid w:val="00BB5174"/>
  </w:style>
  <w:style w:type="table" w:customStyle="1" w:styleId="1f8">
    <w:name w:val="Сетка таблицы1"/>
    <w:basedOn w:val="a1"/>
    <w:next w:val="affa"/>
    <w:uiPriority w:val="59"/>
    <w:rsid w:val="00BB51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FollowedHyperlink"/>
    <w:rsid w:val="00BB5174"/>
    <w:rPr>
      <w:color w:val="800080"/>
      <w:u w:val="single"/>
    </w:rPr>
  </w:style>
  <w:style w:type="character" w:customStyle="1" w:styleId="18">
    <w:name w:val="Название Знак1"/>
    <w:aliases w:val="Заголовок Знак2"/>
    <w:link w:val="af4"/>
    <w:rsid w:val="00B01219"/>
    <w:rPr>
      <w:rFonts w:ascii="Arial" w:hAnsi="Arial" w:cs="Mangal"/>
      <w:sz w:val="28"/>
      <w:szCs w:val="28"/>
      <w:lang w:eastAsia="ar-SA"/>
    </w:rPr>
  </w:style>
  <w:style w:type="paragraph" w:customStyle="1" w:styleId="215">
    <w:name w:val="Абзац списка21"/>
    <w:basedOn w:val="a"/>
    <w:rsid w:val="00B01219"/>
    <w:pPr>
      <w:ind w:left="720"/>
    </w:pPr>
    <w:rPr>
      <w:szCs w:val="20"/>
    </w:rPr>
  </w:style>
  <w:style w:type="paragraph" w:customStyle="1" w:styleId="11b">
    <w:name w:val="Без интервала11"/>
    <w:rsid w:val="00B01219"/>
    <w:rPr>
      <w:rFonts w:ascii="Calibri" w:hAnsi="Calibri"/>
      <w:sz w:val="22"/>
      <w:szCs w:val="22"/>
      <w:lang w:eastAsia="en-US"/>
    </w:rPr>
  </w:style>
  <w:style w:type="character" w:customStyle="1" w:styleId="230">
    <w:name w:val="Знак Знак23"/>
    <w:rsid w:val="00B01219"/>
    <w:rPr>
      <w:rFonts w:ascii="Arial" w:hAnsi="Arial" w:cs="Arial"/>
      <w:b/>
      <w:bCs/>
      <w:kern w:val="32"/>
      <w:sz w:val="32"/>
      <w:szCs w:val="32"/>
      <w:lang w:val="ru-RU" w:eastAsia="ru-RU" w:bidi="ar-SA"/>
    </w:rPr>
  </w:style>
  <w:style w:type="paragraph" w:customStyle="1" w:styleId="11c">
    <w:name w:val="Заголовок11"/>
    <w:basedOn w:val="a"/>
    <w:next w:val="a7"/>
    <w:rsid w:val="00B01219"/>
    <w:pPr>
      <w:keepNext/>
      <w:suppressAutoHyphens/>
      <w:spacing w:before="240" w:after="120"/>
    </w:pPr>
    <w:rPr>
      <w:rFonts w:ascii="Arial" w:hAnsi="Arial" w:cs="Mangal"/>
      <w:lang w:eastAsia="ar-SA"/>
    </w:rPr>
  </w:style>
  <w:style w:type="paragraph" w:customStyle="1" w:styleId="100">
    <w:name w:val="Абзац списка10"/>
    <w:basedOn w:val="a"/>
    <w:rsid w:val="00B01219"/>
    <w:pPr>
      <w:ind w:left="720"/>
    </w:pPr>
    <w:rPr>
      <w:szCs w:val="20"/>
    </w:rPr>
  </w:style>
  <w:style w:type="paragraph" w:customStyle="1" w:styleId="14c">
    <w:name w:val="Абзац списка14"/>
    <w:basedOn w:val="a"/>
    <w:rsid w:val="00B01219"/>
    <w:pPr>
      <w:ind w:left="720"/>
    </w:pPr>
    <w:rPr>
      <w:szCs w:val="20"/>
    </w:rPr>
  </w:style>
  <w:style w:type="paragraph" w:customStyle="1" w:styleId="46">
    <w:name w:val="Без интервала4"/>
    <w:rsid w:val="00B01219"/>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dlib.nspu.ru/catalog/?base=icdlib&amp;f0=q&amp;t0=4&amp;v0=42&amp;show=20" TargetMode="External"/><Relationship Id="rId21" Type="http://schemas.openxmlformats.org/officeDocument/2006/relationships/hyperlink" Target="consultantplus://offline/ref=7398D80FC6FF0B5310023F3A711B439F0DA6D5BF6AA34A3BDE6C6DEFF083BC91l0rEI" TargetMode="External"/><Relationship Id="rId42" Type="http://schemas.openxmlformats.org/officeDocument/2006/relationships/hyperlink" Target="https://icdlib.nspu.ru/catalog/?base=icdlib&amp;f0=q&amp;t0=4&amp;v0=19&amp;show=20" TargetMode="External"/><Relationship Id="rId63" Type="http://schemas.openxmlformats.org/officeDocument/2006/relationships/hyperlink" Target="https://icdlib.nspu.ru/catalog/?base=icdlib&amp;f0=q&amp;t0=4&amp;v0=47&amp;show=20" TargetMode="External"/><Relationship Id="rId84" Type="http://schemas.openxmlformats.org/officeDocument/2006/relationships/hyperlink" Target="consultantplus://offline/ref=176F7DE9F43BBC5D4BD135AAE1CAD04D0CA49D5BAF33B33DA87DA13E97FAF95DCF18F97FDC1FE1FD7545608F64D31A9D11412BBE98AC115AH1g9M" TargetMode="External"/><Relationship Id="rId138" Type="http://schemas.openxmlformats.org/officeDocument/2006/relationships/hyperlink" Target="consultantplus://offline/ref=5A6BE2A2BC157C5300BCE4DD8D13E576F48D894BD80BA1B811B24A174CD0C0057212F26734685802BB02361F0861508C08CFB3k3q5M" TargetMode="External"/><Relationship Id="rId159" Type="http://schemas.openxmlformats.org/officeDocument/2006/relationships/hyperlink" Target="consultantplus://offline/ref=5A6BE2A2BC157C5300BCE4DD8D13E576F48D894BD80BA1B811B24A174CD0C0057212F26734685802BB02361F0861508C08CFB3k3q5M" TargetMode="External"/><Relationship Id="rId170" Type="http://schemas.openxmlformats.org/officeDocument/2006/relationships/hyperlink" Target="consultantplus://offline/ref=5A6BE2A2BC157C5300BCE4DD8D13E576F48D894BD80BA1B811B24A174CD0C0057212F26734685802BB02361F0861508C08CFB3k3q5M" TargetMode="External"/><Relationship Id="rId191" Type="http://schemas.openxmlformats.org/officeDocument/2006/relationships/hyperlink" Target="consultantplus://offline/ref=8105798E9312805E0D8D1442BE182671A82E07476D56187F449F3A32C873E9849232C41A6AE39DE741C2E8RAq0I" TargetMode="External"/><Relationship Id="rId205" Type="http://schemas.openxmlformats.org/officeDocument/2006/relationships/hyperlink" Target="consultantplus://offline/ref=7A63CFEA9C9F5F780B633C8E67DF6F0AD9A6B2EBA796623D526F6F61EC1FFCCDBB4E685503m3L7M" TargetMode="External"/><Relationship Id="rId226" Type="http://schemas.openxmlformats.org/officeDocument/2006/relationships/theme" Target="theme/theme1.xml"/><Relationship Id="rId107" Type="http://schemas.openxmlformats.org/officeDocument/2006/relationships/hyperlink" Target="https://icdlib.nspu.ru/catalog/?base=icdlib&amp;f0=q&amp;t0=4&amp;v0=31&amp;show=20" TargetMode="External"/><Relationship Id="rId11" Type="http://schemas.openxmlformats.org/officeDocument/2006/relationships/hyperlink" Target="consultantplus://offline/ref=7398D80FC6FF0B5310023F3A711B439F0DA6D5BF6AA34E3CDC6C6DEFF083BC910E28FA6A87ECAC48743CF7l0r5I" TargetMode="External"/><Relationship Id="rId32" Type="http://schemas.openxmlformats.org/officeDocument/2006/relationships/hyperlink" Target="https://icdlib.nspu.ru/catalog/?base=icdlib&amp;f0=q&amp;t0=4&amp;v0=04&amp;show=20" TargetMode="External"/><Relationship Id="rId53" Type="http://schemas.openxmlformats.org/officeDocument/2006/relationships/hyperlink" Target="https://icdlib.nspu.ru/catalog/?base=icdlib&amp;f0=q&amp;t0=4&amp;v0=37&amp;show=20" TargetMode="External"/><Relationship Id="rId74" Type="http://schemas.openxmlformats.org/officeDocument/2006/relationships/hyperlink" Target="garantF1://84755.1303" TargetMode="External"/><Relationship Id="rId128" Type="http://schemas.openxmlformats.org/officeDocument/2006/relationships/hyperlink" Target="http://www.korely.ru/" TargetMode="External"/><Relationship Id="rId149" Type="http://schemas.openxmlformats.org/officeDocument/2006/relationships/hyperlink" Target="consultantplus://offline/ref=5A6BE2A2BC157C5300BCE4DD8D13E576F48D894BD80BA1B811B24A174CD0C0057212F26734685802BB02361F0861508C08CFB3k3q5M" TargetMode="External"/><Relationship Id="rId5" Type="http://schemas.openxmlformats.org/officeDocument/2006/relationships/webSettings" Target="webSettings.xml"/><Relationship Id="rId95" Type="http://schemas.openxmlformats.org/officeDocument/2006/relationships/hyperlink" Target="https://icdlib.nspu.ru/catalog/?base=icdlib&amp;f0=q&amp;t0=4&amp;v0=08&amp;show=20" TargetMode="External"/><Relationship Id="rId160" Type="http://schemas.openxmlformats.org/officeDocument/2006/relationships/hyperlink" Target="consultantplus://offline/ref=5A6BE2A2BC157C5300BCE4DD8D13E576F6878843D90DA1B811B24A174CD0C0057212F2643F3C0947EA0463465234549302D1B23535EA5CA0k4qBM" TargetMode="External"/><Relationship Id="rId181" Type="http://schemas.openxmlformats.org/officeDocument/2006/relationships/hyperlink" Target="consultantplus://offline/ref=7398D80FC6FF0B531002213767771D930FA988B16DA9426D813336B2A78AB6C64967A328C3E1AD49l7r1I" TargetMode="External"/><Relationship Id="rId216" Type="http://schemas.openxmlformats.org/officeDocument/2006/relationships/hyperlink" Target="consultantplus://offline/ref=7A63CFEA9C9F5F780B633C8E67DF6F0AD9A5B4E9A396623D526F6F61EC1FFCCDBB4E685605379F4DmAL6M" TargetMode="External"/><Relationship Id="rId211" Type="http://schemas.openxmlformats.org/officeDocument/2006/relationships/hyperlink" Target="consultantplus://offline/ref=7A63CFEA9C9F5F780B63228371B33106D8ACEAE7AC916F680F30343CBB16F69AFC01311441399D44A385E7m3LCM" TargetMode="External"/><Relationship Id="rId22" Type="http://schemas.openxmlformats.org/officeDocument/2006/relationships/hyperlink" Target="consultantplus://offline/ref=7398D80FC6FF0B5310023F3A711B439F0DA6D5BF6AA3483ED86C6DEFF083BC91l0rEI" TargetMode="External"/><Relationship Id="rId27" Type="http://schemas.openxmlformats.org/officeDocument/2006/relationships/hyperlink" Target="garantF1://89653.1000" TargetMode="External"/><Relationship Id="rId43" Type="http://schemas.openxmlformats.org/officeDocument/2006/relationships/hyperlink" Target="https://icdlib.nspu.ru/catalog/?base=icdlib&amp;f0=q&amp;t0=4&amp;v0=20&amp;show=20" TargetMode="External"/><Relationship Id="rId48" Type="http://schemas.openxmlformats.org/officeDocument/2006/relationships/hyperlink" Target="https://icdlib.nspu.ru/catalog/?base=icdlib&amp;f0=q&amp;t0=4&amp;v0=31&amp;show=20" TargetMode="External"/><Relationship Id="rId64" Type="http://schemas.openxmlformats.org/officeDocument/2006/relationships/hyperlink" Target="https://icdlib.nspu.ru/catalog/?base=icdlib&amp;f0=q&amp;t0=4&amp;v0=49&amp;show=20" TargetMode="External"/><Relationship Id="rId69" Type="http://schemas.openxmlformats.org/officeDocument/2006/relationships/hyperlink" Target="garantF1://89653.1000" TargetMode="External"/><Relationship Id="rId113" Type="http://schemas.openxmlformats.org/officeDocument/2006/relationships/hyperlink" Target="https://icdlib.nspu.ru/catalog/?base=icdlib&amp;f0=q&amp;t0=4&amp;v0=38&amp;show=20" TargetMode="External"/><Relationship Id="rId118" Type="http://schemas.openxmlformats.org/officeDocument/2006/relationships/hyperlink" Target="https://icdlib.nspu.ru/catalog/?base=icdlib&amp;f0=q&amp;t0=4&amp;v0=43&amp;show=20" TargetMode="External"/><Relationship Id="rId134" Type="http://schemas.openxmlformats.org/officeDocument/2006/relationships/hyperlink" Target="consultantplus://offline/ref=5A6BE2A2BC157C5300BCE4DD8D13E576F48D894BD80BA1B811B24A174CD0C0057212F26734685802BB02361F0861508C08CFB3k3q5M" TargetMode="External"/><Relationship Id="rId139" Type="http://schemas.openxmlformats.org/officeDocument/2006/relationships/hyperlink" Target="consultantplus://offline/ref=5A6BE2A2BC157C5300BCE4DD8D13E576F48C8C43DF08A1B811B24A174CD0C0056012AA683E341746E711351717k6q8M" TargetMode="External"/><Relationship Id="rId80" Type="http://schemas.openxmlformats.org/officeDocument/2006/relationships/hyperlink" Target="garantF1://89653.1000" TargetMode="External"/><Relationship Id="rId85" Type="http://schemas.openxmlformats.org/officeDocument/2006/relationships/header" Target="header9.xml"/><Relationship Id="rId150" Type="http://schemas.openxmlformats.org/officeDocument/2006/relationships/hyperlink" Target="consultantplus://offline/ref=5A6BE2A2BC157C5300BCE4DD8D13E576F48D894BD80BA1B811B24A174CD0C0057212F26734685802BB02361F0861508C08CFB3k3q5M" TargetMode="External"/><Relationship Id="rId155" Type="http://schemas.openxmlformats.org/officeDocument/2006/relationships/hyperlink" Target="consultantplus://offline/ref=5A6BE2A2BC157C5300BCE4DD8D13E576F5878B47D359F6BA40E7441244809A15645BFE6D213C0058EC0F36k1qEM" TargetMode="External"/><Relationship Id="rId171" Type="http://schemas.openxmlformats.org/officeDocument/2006/relationships/hyperlink" Target="consultantplus://offline/ref=5A6BE2A2BC157C5300BCE4DD8D13E576F48D894BD80BA1B811B24A174CD0C0057212F26734685802BB02361F0861508C08CFB3k3q5M" TargetMode="External"/><Relationship Id="rId176" Type="http://schemas.openxmlformats.org/officeDocument/2006/relationships/header" Target="header10.xml"/><Relationship Id="rId192" Type="http://schemas.openxmlformats.org/officeDocument/2006/relationships/hyperlink" Target="consultantplus://offline/ref=B985CFF7D520616EED812E8255FADA6404BC390E6DB618C7C0DEA10C4FA7E08C4355C76E35DC8478r16AN" TargetMode="External"/><Relationship Id="rId197" Type="http://schemas.openxmlformats.org/officeDocument/2006/relationships/hyperlink" Target="consultantplus://offline/ref=C6A59F75A4400A185AF0DBEE7098E1210A848270B37BDA799E9F5F978A131BB3D3FD16865CE01B05J7i8F" TargetMode="External"/><Relationship Id="rId206" Type="http://schemas.openxmlformats.org/officeDocument/2006/relationships/hyperlink" Target="consultantplus://offline/ref=7A63CFEA9C9F5F780B63228371B33106D8ACEAE7AC916F680F30343CBB16F69AFC01311441399D44A385E7m3LCM" TargetMode="External"/><Relationship Id="rId201" Type="http://schemas.openxmlformats.org/officeDocument/2006/relationships/hyperlink" Target="consultantplus://offline/ref=7A63CFEA9C9F5F780B63228371B33106D8ACEAE7AC916F680F30343CBB16F69AFC01311441399D44A385E7m3LCM" TargetMode="External"/><Relationship Id="rId222" Type="http://schemas.openxmlformats.org/officeDocument/2006/relationships/hyperlink" Target="consultantplus://offline/ref=879C349DF728FE3EAEC0FFAF443BB960FBFA33717AB17EACE869271240332589BC838EBEDBE2FEC9657550C889D61B34C721FCEB1EMFb8J" TargetMode="External"/><Relationship Id="rId12" Type="http://schemas.openxmlformats.org/officeDocument/2006/relationships/hyperlink" Target="consultantplus://offline/ref=7398D80FC6FF0B5310023F3A711B439F0DA6D5BF6AA54839D56C6DEFF083BC910E28FA6A87ECAC48743CF7l0r5I" TargetMode="External"/><Relationship Id="rId17" Type="http://schemas.openxmlformats.org/officeDocument/2006/relationships/hyperlink" Target="consultantplus://offline/ref=B9510761AE3CABFC3AAFFC0683ED28F41CA4379ACA5192E8ED29AD9402BAg3I" TargetMode="External"/><Relationship Id="rId33" Type="http://schemas.openxmlformats.org/officeDocument/2006/relationships/hyperlink" Target="https://icdlib.nspu.ru/catalog/?base=icdlib&amp;f0=q&amp;t0=4&amp;v0=05&amp;show=20" TargetMode="External"/><Relationship Id="rId38" Type="http://schemas.openxmlformats.org/officeDocument/2006/relationships/hyperlink" Target="https://icdlib.nspu.ru/catalog/?base=icdlib&amp;f0=q&amp;t0=4&amp;v0=12&amp;show=20" TargetMode="External"/><Relationship Id="rId59" Type="http://schemas.openxmlformats.org/officeDocument/2006/relationships/hyperlink" Target="https://icdlib.nspu.ru/catalog/?base=icdlib&amp;f0=q&amp;t0=4&amp;v0=43&amp;show=20" TargetMode="External"/><Relationship Id="rId103" Type="http://schemas.openxmlformats.org/officeDocument/2006/relationships/hyperlink" Target="https://icdlib.nspu.ru/catalog/?base=icdlib&amp;f0=q&amp;t0=4&amp;v0=20&amp;show=20" TargetMode="External"/><Relationship Id="rId108" Type="http://schemas.openxmlformats.org/officeDocument/2006/relationships/hyperlink" Target="https://icdlib.nspu.ru/catalog/?base=icdlib&amp;f0=q&amp;t0=4&amp;v0=32&amp;show=20" TargetMode="External"/><Relationship Id="rId124" Type="http://schemas.openxmlformats.org/officeDocument/2006/relationships/hyperlink" Target="https://icdlib.nspu.ru/catalog/?base=icdlib&amp;f0=q&amp;t0=4&amp;v0=51&amp;show=20" TargetMode="External"/><Relationship Id="rId129" Type="http://schemas.openxmlformats.org/officeDocument/2006/relationships/hyperlink" Target="consultantplus://offline/ref=5A6BE2A2BC157C5300BCE4DD8D13E576F48D894BD80BA1B811B24A174CD0C0057212F26734685802BB02361F0861508C08CFB3k3q5M" TargetMode="External"/><Relationship Id="rId54" Type="http://schemas.openxmlformats.org/officeDocument/2006/relationships/hyperlink" Target="https://icdlib.nspu.ru/catalog/?base=icdlib&amp;f0=q&amp;t0=4&amp;v0=38&amp;show=20" TargetMode="External"/><Relationship Id="rId70" Type="http://schemas.openxmlformats.org/officeDocument/2006/relationships/hyperlink" Target="garantF1://89653.1000" TargetMode="External"/><Relationship Id="rId75" Type="http://schemas.openxmlformats.org/officeDocument/2006/relationships/hyperlink" Target="consultantplus://offline/ref=1D7A955FBC31E135879DBAF52248615D5272105ED8257707E60339BC9163224A150026BB41FB2F2E7EN8N" TargetMode="External"/><Relationship Id="rId91" Type="http://schemas.openxmlformats.org/officeDocument/2006/relationships/hyperlink" Target="https://icdlib.nspu.ru/catalog/?base=icdlib&amp;f0=q&amp;t0=4&amp;v0=03&amp;show=20" TargetMode="External"/><Relationship Id="rId96" Type="http://schemas.openxmlformats.org/officeDocument/2006/relationships/hyperlink" Target="https://icdlib.nspu.ru/catalog/?base=icdlib&amp;f0=q&amp;t0=4&amp;v0=09&amp;show=20" TargetMode="External"/><Relationship Id="rId140" Type="http://schemas.openxmlformats.org/officeDocument/2006/relationships/hyperlink" Target="consultantplus://offline/ref=5A6BE2A2BC157C5300BCE4DD8D13E576F5878A42DF0CA1B811B24A174CD0C0057212F2643F3C0944EC0463465234549302D1B23535EA5CA0k4qBM" TargetMode="External"/><Relationship Id="rId145" Type="http://schemas.openxmlformats.org/officeDocument/2006/relationships/hyperlink" Target="consultantplus://offline/ref=5A6BE2A2BC157C5300BCE4DD8D13E576F5878847DC08A1B811B24A174CD0C0057212F2643F3C0944EA0463465234549302D1B23535EA5CA0k4qBM" TargetMode="External"/><Relationship Id="rId161" Type="http://schemas.openxmlformats.org/officeDocument/2006/relationships/hyperlink" Target="consultantplus://offline/ref=5A6BE2A2BC157C5300BCE4DD8D13E576F48D894BD80BA1B811B24A174CD0C0057212F26734685802BB02361F0861508C08CFB3k3q5M" TargetMode="External"/><Relationship Id="rId166" Type="http://schemas.openxmlformats.org/officeDocument/2006/relationships/hyperlink" Target="consultantplus://offline/ref=5A6BE2A2BC157C5300BCE4DD8D13E576F5868945DD0AA1B811B24A174CD0C0056012AA683E341746E711351717k6q8M" TargetMode="External"/><Relationship Id="rId182" Type="http://schemas.openxmlformats.org/officeDocument/2006/relationships/header" Target="header11.xml"/><Relationship Id="rId187" Type="http://schemas.openxmlformats.org/officeDocument/2006/relationships/hyperlink" Target="consultantplus://offline/ref=79B63CD26189C3C6EA6D4721550FE748C780C22A4EDF22EDB3B19C41944A38EAD3C634EA13821D15210789p476L" TargetMode="External"/><Relationship Id="rId217" Type="http://schemas.openxmlformats.org/officeDocument/2006/relationships/hyperlink" Target="consultantplus://offline/ref=7A63CFEA9C9F5F780B633C8E67DF6F0AD9A6B2EBA796623D526F6F61EC1FFCCDBB4E685404m3L5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7A63CFEA9C9F5F780B63228371B33106D8ACEAE7AC916F680F30343CBB16F69AFC01311441399D44A385E3m3L8M" TargetMode="External"/><Relationship Id="rId23" Type="http://schemas.openxmlformats.org/officeDocument/2006/relationships/hyperlink" Target="consultantplus://offline/ref=7398D80FC6FF0B5310023F3A711B439F0DA6D5BF68A54D3ADB6C6DEFF083BC91l0rEI" TargetMode="External"/><Relationship Id="rId28" Type="http://schemas.openxmlformats.org/officeDocument/2006/relationships/hyperlink" Target="garantF1://89653.1000" TargetMode="External"/><Relationship Id="rId49" Type="http://schemas.openxmlformats.org/officeDocument/2006/relationships/hyperlink" Target="https://icdlib.nspu.ru/catalog/?base=icdlib&amp;f0=q&amp;t0=4&amp;v0=32&amp;show=20" TargetMode="External"/><Relationship Id="rId114" Type="http://schemas.openxmlformats.org/officeDocument/2006/relationships/hyperlink" Target="https://icdlib.nspu.ru/catalog/?base=icdlib&amp;f0=q&amp;t0=4&amp;v0=39&amp;show=20" TargetMode="External"/><Relationship Id="rId119" Type="http://schemas.openxmlformats.org/officeDocument/2006/relationships/hyperlink" Target="https://icdlib.nspu.ru/catalog/?base=icdlib&amp;f0=q&amp;t0=4&amp;v0=44&amp;show=20" TargetMode="External"/><Relationship Id="rId44" Type="http://schemas.openxmlformats.org/officeDocument/2006/relationships/hyperlink" Target="https://icdlib.nspu.ru/catalog/?base=icdlib&amp;f0=q&amp;t0=4&amp;v0=21&amp;show=20" TargetMode="External"/><Relationship Id="rId60" Type="http://schemas.openxmlformats.org/officeDocument/2006/relationships/hyperlink" Target="https://icdlib.nspu.ru/catalog/?base=icdlib&amp;f0=q&amp;t0=4&amp;v0=44&amp;show=20" TargetMode="External"/><Relationship Id="rId65" Type="http://schemas.openxmlformats.org/officeDocument/2006/relationships/hyperlink" Target="https://icdlib.nspu.ru/catalog/?base=icdlib&amp;f0=q&amp;t0=4&amp;v0=51&amp;show=20" TargetMode="External"/><Relationship Id="rId81" Type="http://schemas.openxmlformats.org/officeDocument/2006/relationships/hyperlink" Target="garantF1://89653.1000" TargetMode="External"/><Relationship Id="rId86" Type="http://schemas.openxmlformats.org/officeDocument/2006/relationships/hyperlink" Target="https://arhzan.ru/content/&#1088;&#1099;&#1085;&#1086;&#1082;%20&#1090;&#1088;&#1091;&#1076;&#1072;" TargetMode="External"/><Relationship Id="rId130" Type="http://schemas.openxmlformats.org/officeDocument/2006/relationships/hyperlink" Target="consultantplus://offline/ref=5A6BE2A2BC157C5300BCE4DD8D13E576F48D8842D906A1B811B24A174CD0C0056012AA683E341746E711351717k6q8M" TargetMode="External"/><Relationship Id="rId135" Type="http://schemas.openxmlformats.org/officeDocument/2006/relationships/hyperlink" Target="consultantplus://offline/ref=5A6BE2A2BC157C5300BCE4DD8D13E576F48D894BD80BA1B811B24A174CD0C0057212F26734685802BB02361F0861508C08CFB3k3q5M" TargetMode="External"/><Relationship Id="rId151" Type="http://schemas.openxmlformats.org/officeDocument/2006/relationships/hyperlink" Target="consultantplus://offline/ref=5A6BE2A2BC157C5300BCE4DD8D13E576F48D894BD80BA1B811B24A174CD0C0057212F26734685802BB02361F0861508C08CFB3k3q5M" TargetMode="External"/><Relationship Id="rId156" Type="http://schemas.openxmlformats.org/officeDocument/2006/relationships/hyperlink" Target="consultantplus://offline/ref=5A6BE2A2BC157C5300BCE4DD8D13E576F48C8C4ADD0EA1B811B24A174CD0C0056012AA683E341746E711351717k6q8M" TargetMode="External"/><Relationship Id="rId177" Type="http://schemas.openxmlformats.org/officeDocument/2006/relationships/hyperlink" Target="consultantplus://offline/ref=7398D80FC6FF0B531002213767771D930FAA8BB369A7426D813336B2A78AB6C64967A32BC2E5lArCI" TargetMode="External"/><Relationship Id="rId198" Type="http://schemas.openxmlformats.org/officeDocument/2006/relationships/hyperlink" Target="consultantplus://offline/ref=7A63CFEA9C9F5F780B633C8E67DF6F0AD9A5B4E9A396623D526F6F61EC1FFCCDBB4E685605379F4DmAL6M" TargetMode="External"/><Relationship Id="rId172" Type="http://schemas.openxmlformats.org/officeDocument/2006/relationships/hyperlink" Target="consultantplus://offline/ref=5A6BE2A2BC157C5300BCE4DD8D13E576F48D894BD80BA1B811B24A174CD0C0057212F26734685802BB02361F0861508C08CFB3k3q5M" TargetMode="External"/><Relationship Id="rId193" Type="http://schemas.openxmlformats.org/officeDocument/2006/relationships/hyperlink" Target="consultantplus://offline/ref=C6A59F75A4400A185AF0C5E366F4BF2D0887D579BC73D226C7C004CADD1A11E494B24FC418ED1A047F067CJDi3F" TargetMode="External"/><Relationship Id="rId202" Type="http://schemas.openxmlformats.org/officeDocument/2006/relationships/hyperlink" Target="consultantplus://offline/ref=7A63CFEA9C9F5F780B63228371B33106D8ACEAE7AC916F680F30343CBB16F69AFC01311441399D44A385E3m3L8M" TargetMode="External"/><Relationship Id="rId207" Type="http://schemas.openxmlformats.org/officeDocument/2006/relationships/hyperlink" Target="consultantplus://offline/ref=7A63CFEA9C9F5F780B63228371B33106D8ACEAE7AC916F680F30343CBB16F69AFC01311441399D44A385E3m3L8M" TargetMode="External"/><Relationship Id="rId223" Type="http://schemas.openxmlformats.org/officeDocument/2006/relationships/hyperlink" Target="consultantplus://offline/ref=2A9B2541C36744300296072ED75F6E11BEF4ABB26A14F6306D2BA6E893F6D15FD62B5ED018CD1ED22961999655A0D444841E92104075CD92i0G4J" TargetMode="External"/><Relationship Id="rId13" Type="http://schemas.openxmlformats.org/officeDocument/2006/relationships/hyperlink" Target="consultantplus://offline/ref=3FDE8E3AA3D8826548BE49E5DA45120C14C655432CEAC27472D380902A6D89A839ECC9D6F529EB476555C19ED93E943CCD8B5069DCFCC7B7D31CE8BAw1c9R" TargetMode="External"/><Relationship Id="rId18" Type="http://schemas.openxmlformats.org/officeDocument/2006/relationships/hyperlink" Target="consultantplus://offline/ref=2A9B2541C36744300296072ED75F6E11BEF4ABB26A14F6306D2BA6E893F6D15FD62B5ED018CD1ED22961999655A0D444841E92104075CD92i0G4J" TargetMode="External"/><Relationship Id="rId39" Type="http://schemas.openxmlformats.org/officeDocument/2006/relationships/hyperlink" Target="https://icdlib.nspu.ru/catalog/?base=icdlib&amp;f0=q&amp;t0=4&amp;v0=13&amp;show=20" TargetMode="External"/><Relationship Id="rId109" Type="http://schemas.openxmlformats.org/officeDocument/2006/relationships/hyperlink" Target="https://icdlib.nspu.ru/catalog/?base=icdlib&amp;f0=q&amp;t0=4&amp;v0=33&amp;show=20" TargetMode="External"/><Relationship Id="rId34" Type="http://schemas.openxmlformats.org/officeDocument/2006/relationships/hyperlink" Target="https://icdlib.nspu.ru/catalog/?base=icdlib&amp;f0=q&amp;t0=4&amp;v0=06&amp;show=20" TargetMode="External"/><Relationship Id="rId50" Type="http://schemas.openxmlformats.org/officeDocument/2006/relationships/hyperlink" Target="https://icdlib.nspu.ru/catalog/?base=icdlib&amp;f0=q&amp;t0=4&amp;v0=33&amp;show=20" TargetMode="External"/><Relationship Id="rId55" Type="http://schemas.openxmlformats.org/officeDocument/2006/relationships/hyperlink" Target="https://icdlib.nspu.ru/catalog/?base=icdlib&amp;f0=q&amp;t0=4&amp;v0=39&amp;show=20" TargetMode="External"/><Relationship Id="rId76" Type="http://schemas.openxmlformats.org/officeDocument/2006/relationships/header" Target="header4.xml"/><Relationship Id="rId97" Type="http://schemas.openxmlformats.org/officeDocument/2006/relationships/hyperlink" Target="https://icdlib.nspu.ru/catalog/?base=icdlib&amp;f0=q&amp;t0=4&amp;v0=10&amp;show=20" TargetMode="External"/><Relationship Id="rId104" Type="http://schemas.openxmlformats.org/officeDocument/2006/relationships/hyperlink" Target="https://icdlib.nspu.ru/catalog/?base=icdlib&amp;f0=q&amp;t0=4&amp;v0=23&amp;show=20" TargetMode="External"/><Relationship Id="rId120" Type="http://schemas.openxmlformats.org/officeDocument/2006/relationships/hyperlink" Target="https://icdlib.nspu.ru/catalog/?base=icdlib&amp;f0=q&amp;t0=4&amp;v0=45&amp;show=20" TargetMode="External"/><Relationship Id="rId125" Type="http://schemas.openxmlformats.org/officeDocument/2006/relationships/hyperlink" Target="http://minzdrav29.ru/" TargetMode="External"/><Relationship Id="rId141" Type="http://schemas.openxmlformats.org/officeDocument/2006/relationships/hyperlink" Target="consultantplus://offline/ref=5A6BE2A2BC157C5300BCE4DD8D13E576F5878843DD0BA1B811B24A174CD0C0056012AA683E341746E711351717k6q8M" TargetMode="External"/><Relationship Id="rId146" Type="http://schemas.openxmlformats.org/officeDocument/2006/relationships/hyperlink" Target="consultantplus://offline/ref=5A6BE2A2BC157C5300BCE4DD8D13E576F48D894BD80BA1B811B24A174CD0C0057212F26734685802BB02361F0861508C08CFB3k3q5M" TargetMode="External"/><Relationship Id="rId167" Type="http://schemas.openxmlformats.org/officeDocument/2006/relationships/hyperlink" Target="consultantplus://offline/ref=5A6BE2A2BC157C5300BCE4DD8D13E576F686854ADC08A1B811B24A174CD0C0056012AA683E341746E711351717k6q8M" TargetMode="External"/><Relationship Id="rId188" Type="http://schemas.openxmlformats.org/officeDocument/2006/relationships/hyperlink" Target="consultantplus://offline/ref=04A8A3092AC1E01E061FEAF3E22A8C0C6BFC7E80B4F1BB263619599FC8F79BEF174818E49871FC888B06DFw3R9I" TargetMode="External"/><Relationship Id="rId7" Type="http://schemas.openxmlformats.org/officeDocument/2006/relationships/endnotes" Target="endnotes.xml"/><Relationship Id="rId71" Type="http://schemas.openxmlformats.org/officeDocument/2006/relationships/image" Target="media/image1.wmf"/><Relationship Id="rId92" Type="http://schemas.openxmlformats.org/officeDocument/2006/relationships/hyperlink" Target="https://icdlib.nspu.ru/catalog/?base=icdlib&amp;f0=q&amp;t0=4&amp;v0=04&amp;show=20" TargetMode="External"/><Relationship Id="rId162" Type="http://schemas.openxmlformats.org/officeDocument/2006/relationships/hyperlink" Target="consultantplus://offline/ref=5A6BE2A2BC157C5300BCE4DD8D13E576F48D894BD80BA1B811B24A174CD0C0057212F26734685802BB02361F0861508C08CFB3k3q5M" TargetMode="External"/><Relationship Id="rId183" Type="http://schemas.openxmlformats.org/officeDocument/2006/relationships/hyperlink" Target="consultantplus://offline/ref=B985CFF7D520616EED812E8255FADA6404BC390E6DB618C7C0DEA10C4FA7E08C4355C76E35DC8478r16AN" TargetMode="External"/><Relationship Id="rId213" Type="http://schemas.openxmlformats.org/officeDocument/2006/relationships/hyperlink" Target="consultantplus://offline/ref=786CC159ED19272BBEFDAC2B05A673A09B7DB8422DD704911050DE9F6F01D2C4B89773F8376DE2A4h2M" TargetMode="External"/><Relationship Id="rId218" Type="http://schemas.openxmlformats.org/officeDocument/2006/relationships/hyperlink" Target="consultantplus://offline/ref=7A63CFEA9C9F5F780B633C8E67DF6F0AD9A6B2EBA796623D526F6F61EC1FFCCDBB4E685503m3L7M" TargetMode="External"/><Relationship Id="rId2" Type="http://schemas.openxmlformats.org/officeDocument/2006/relationships/numbering" Target="numbering.xml"/><Relationship Id="rId29" Type="http://schemas.openxmlformats.org/officeDocument/2006/relationships/hyperlink" Target="garantF1://89653.1000" TargetMode="External"/><Relationship Id="rId24" Type="http://schemas.openxmlformats.org/officeDocument/2006/relationships/hyperlink" Target="consultantplus://offline/ref=7DF54DB516977BC54804E24788E22A1911667349FA6BB66C5CBE3421D17B17C7BF9EB3D42AC828A0DAF7B1kEc3H" TargetMode="External"/><Relationship Id="rId40" Type="http://schemas.openxmlformats.org/officeDocument/2006/relationships/hyperlink" Target="https://icdlib.nspu.ru/catalog/?base=icdlib&amp;f0=q&amp;t0=4&amp;v0=15&amp;show=20" TargetMode="External"/><Relationship Id="rId45" Type="http://schemas.openxmlformats.org/officeDocument/2006/relationships/hyperlink" Target="https://icdlib.nspu.ru/catalog/?base=icdlib&amp;f0=q&amp;t0=4&amp;v0=23&amp;show=20" TargetMode="External"/><Relationship Id="rId66" Type="http://schemas.openxmlformats.org/officeDocument/2006/relationships/hyperlink" Target="consultantplus://offline/ref=816A7C988A6BCD45B92D90E31BF08E9468536DE6C720E145C3F7E4A50AF913313C56A3BBE69FE91AE2A9F8nEm1N" TargetMode="External"/><Relationship Id="rId87" Type="http://schemas.openxmlformats.org/officeDocument/2006/relationships/hyperlink" Target="consultantplus://offline/ref=816A7C988A6BCD45B92D90E31BF08E9468536DE6C720E145C3F7E4A50AF913313C56A3BBE69FE91AE2A9F8nEm1N" TargetMode="External"/><Relationship Id="rId110" Type="http://schemas.openxmlformats.org/officeDocument/2006/relationships/hyperlink" Target="https://icdlib.nspu.ru/catalog/?base=icdlib&amp;f0=q&amp;t0=4&amp;v0=34&amp;show=20" TargetMode="External"/><Relationship Id="rId115" Type="http://schemas.openxmlformats.org/officeDocument/2006/relationships/hyperlink" Target="https://icdlib.nspu.ru/catalog/?base=icdlib&amp;f0=q&amp;t0=4&amp;v0=40&amp;show=20" TargetMode="External"/><Relationship Id="rId131" Type="http://schemas.openxmlformats.org/officeDocument/2006/relationships/hyperlink" Target="consultantplus://offline/ref=5A6BE2A2BC157C5300BCE4DD8D13E576F48E854BDF0DA1B811B24A174CD0C0056012AA683E341746E711351717k6q8M" TargetMode="External"/><Relationship Id="rId136" Type="http://schemas.openxmlformats.org/officeDocument/2006/relationships/hyperlink" Target="consultantplus://offline/ref=5A6BE2A2BC157C5300BCE4DD8D13E576F48D894BD80BA1B811B24A174CD0C0057212F26734685802BB02361F0861508C08CFB3k3q5M" TargetMode="External"/><Relationship Id="rId157" Type="http://schemas.openxmlformats.org/officeDocument/2006/relationships/hyperlink" Target="consultantplus://offline/ref=5A6BE2A2BC157C5300BCE4DD8D13E576F48D894BD80BA1B811B24A174CD0C0057212F26734685802BB02361F0861508C08CFB3k3q5M" TargetMode="External"/><Relationship Id="rId178" Type="http://schemas.openxmlformats.org/officeDocument/2006/relationships/hyperlink" Target="consultantplus://offline/ref=7398D80FC6FF0B5310023F3A711B439F0DA6D5BF6AA34A3BDE6C6DEFF083BC91l0rEI" TargetMode="External"/><Relationship Id="rId61" Type="http://schemas.openxmlformats.org/officeDocument/2006/relationships/hyperlink" Target="https://icdlib.nspu.ru/catalog/?base=icdlib&amp;f0=q&amp;t0=4&amp;v0=45&amp;show=20" TargetMode="External"/><Relationship Id="rId82" Type="http://schemas.openxmlformats.org/officeDocument/2006/relationships/header" Target="header7.xml"/><Relationship Id="rId152" Type="http://schemas.openxmlformats.org/officeDocument/2006/relationships/hyperlink" Target="consultantplus://offline/ref=5A6BE2A2BC157C5300BCE4DD8D13E576F48F8C4ADD0AA1B811B24A174CD0C0056012AA683E341746E711351717k6q8M" TargetMode="External"/><Relationship Id="rId173" Type="http://schemas.openxmlformats.org/officeDocument/2006/relationships/hyperlink" Target="http://www.arhza.ru" TargetMode="External"/><Relationship Id="rId194" Type="http://schemas.openxmlformats.org/officeDocument/2006/relationships/hyperlink" Target="consultantplus://offline/ref=C6A59F75A4400A185AF0C5E366F4BF2D0887D579BC73D226C7C004CADD1A11E494B24FC418ED1A047F067DJDiBF" TargetMode="External"/><Relationship Id="rId199" Type="http://schemas.openxmlformats.org/officeDocument/2006/relationships/hyperlink" Target="consultantplus://offline/ref=7A63CFEA9C9F5F780B633C8E67DF6F0AD9A6B2EBA796623D526F6F61EC1FFCCDBB4E685404m3L5M" TargetMode="External"/><Relationship Id="rId203" Type="http://schemas.openxmlformats.org/officeDocument/2006/relationships/hyperlink" Target="consultantplus://offline/ref=7A63CFEA9C9F5F780B633C8E67DF6F0AD9A5B4E9A396623D526F6F61EC1FFCCDBB4E685605379F4DmAL6M" TargetMode="External"/><Relationship Id="rId208" Type="http://schemas.openxmlformats.org/officeDocument/2006/relationships/hyperlink" Target="consultantplus://offline/ref=7A63CFEA9C9F5F780B633C8E67DF6F0AD9A5B4E9A396623D526F6F61EC1FFCCDBB4E685605379F4DmAL6M" TargetMode="External"/><Relationship Id="rId19" Type="http://schemas.openxmlformats.org/officeDocument/2006/relationships/hyperlink" Target="consultantplus://offline/ref=2A9B2541C36744300296072ED75F6E11BEF4AEB56410F6306D2BA6E893F6D15FD62B5ED018CD1ED52E61999655A0D444841E92104075CD92i0G4J" TargetMode="External"/><Relationship Id="rId224" Type="http://schemas.openxmlformats.org/officeDocument/2006/relationships/hyperlink" Target="consultantplus://offline/ref=2A9B2541C36744300296072ED75F6E11BEF4AEB56410F6306D2BA6E893F6D15FD62B5ED018CD1ED52E61999655A0D444841E92104075CD92i0G4J" TargetMode="External"/><Relationship Id="rId14" Type="http://schemas.openxmlformats.org/officeDocument/2006/relationships/header" Target="header1.xml"/><Relationship Id="rId30" Type="http://schemas.openxmlformats.org/officeDocument/2006/relationships/hyperlink" Target="https://icdlib.nspu.ru/catalog/?base=icdlib&amp;f0=q&amp;t0=4&amp;v0=01&amp;show=20" TargetMode="External"/><Relationship Id="rId35" Type="http://schemas.openxmlformats.org/officeDocument/2006/relationships/hyperlink" Target="https://icdlib.nspu.ru/catalog/?base=icdlib&amp;f0=q&amp;t0=4&amp;v0=08&amp;show=20" TargetMode="External"/><Relationship Id="rId56" Type="http://schemas.openxmlformats.org/officeDocument/2006/relationships/hyperlink" Target="https://icdlib.nspu.ru/catalog/?base=icdlib&amp;f0=q&amp;t0=4&amp;v0=40&amp;show=20" TargetMode="External"/><Relationship Id="rId77" Type="http://schemas.openxmlformats.org/officeDocument/2006/relationships/header" Target="header5.xml"/><Relationship Id="rId100" Type="http://schemas.openxmlformats.org/officeDocument/2006/relationships/hyperlink" Target="https://icdlib.nspu.ru/catalog/?base=icdlib&amp;f0=q&amp;t0=4&amp;v0=15&amp;show=20" TargetMode="External"/><Relationship Id="rId105" Type="http://schemas.openxmlformats.org/officeDocument/2006/relationships/hyperlink" Target="https://icdlib.nspu.ru/catalog/?base=icdlib&amp;f0=q&amp;t0=4&amp;v0=29&amp;show=20" TargetMode="External"/><Relationship Id="rId126" Type="http://schemas.openxmlformats.org/officeDocument/2006/relationships/hyperlink" Target="http://www.barentsmusic.ru/" TargetMode="External"/><Relationship Id="rId147" Type="http://schemas.openxmlformats.org/officeDocument/2006/relationships/hyperlink" Target="consultantplus://offline/ref=5A6BE2A2BC157C5300BCE4DD8D13E576F48D894BD80BA1B811B24A174CD0C0057212F26734685802BB02361F0861508C08CFB3k3q5M" TargetMode="External"/><Relationship Id="rId168" Type="http://schemas.openxmlformats.org/officeDocument/2006/relationships/hyperlink" Target="consultantplus://offline/ref=5A6BE2A2BC157C5300BCE4DD8D13E576F48D894BD80BA1B811B24A174CD0C0057212F26734685802BB02361F0861508C08CFB3k3q5M" TargetMode="External"/><Relationship Id="rId8" Type="http://schemas.openxmlformats.org/officeDocument/2006/relationships/hyperlink" Target="consultantplus://offline/ref=7398D80FC6FF0B5310023F3A711B439F0DA6D5BF6AA1493DDB6C6DEFF083BC910E28FA6A87ECAC48743CF7l0r5I" TargetMode="External"/><Relationship Id="rId51" Type="http://schemas.openxmlformats.org/officeDocument/2006/relationships/hyperlink" Target="https://icdlib.nspu.ru/catalog/?base=icdlib&amp;f0=q&amp;t0=4&amp;v0=34&amp;show=20" TargetMode="External"/><Relationship Id="rId72" Type="http://schemas.openxmlformats.org/officeDocument/2006/relationships/image" Target="media/image2.wmf"/><Relationship Id="rId93" Type="http://schemas.openxmlformats.org/officeDocument/2006/relationships/hyperlink" Target="https://icdlib.nspu.ru/catalog/?base=icdlib&amp;f0=q&amp;t0=4&amp;v0=05&amp;show=20" TargetMode="External"/><Relationship Id="rId98" Type="http://schemas.openxmlformats.org/officeDocument/2006/relationships/hyperlink" Target="https://icdlib.nspu.ru/catalog/?base=icdlib&amp;f0=q&amp;t0=4&amp;v0=12&amp;show=20" TargetMode="External"/><Relationship Id="rId121" Type="http://schemas.openxmlformats.org/officeDocument/2006/relationships/hyperlink" Target="https://icdlib.nspu.ru/catalog/?base=icdlib&amp;f0=q&amp;t0=4&amp;v0=46&amp;show=20" TargetMode="External"/><Relationship Id="rId142" Type="http://schemas.openxmlformats.org/officeDocument/2006/relationships/hyperlink" Target="consultantplus://offline/ref=5A6BE2A2BC157C5300BCE4DD8D13E576F48C8C40DC0EA1B811B24A174CD0C0056012AA683E341746E711351717k6q8M" TargetMode="External"/><Relationship Id="rId163" Type="http://schemas.openxmlformats.org/officeDocument/2006/relationships/hyperlink" Target="garantF1://89653.1000" TargetMode="External"/><Relationship Id="rId184" Type="http://schemas.openxmlformats.org/officeDocument/2006/relationships/hyperlink" Target="consultantplus://offline/ref=79B63CD26189C3C6EA6D592C4363B944C582982E41D829BEECEEC71CC34332BD94896DAA56p87EL" TargetMode="External"/><Relationship Id="rId189" Type="http://schemas.openxmlformats.org/officeDocument/2006/relationships/hyperlink" Target="consultantplus://offline/ref=88230EBD16D7E71F0A51BF99E824CB4D5BD77CDCBCC0A2675E41214D1BEE32C019455132E49CE7CDE136EFeCTDH" TargetMode="External"/><Relationship Id="rId219" Type="http://schemas.openxmlformats.org/officeDocument/2006/relationships/hyperlink" Target="consultantplus://offline/ref=7A63CFEA9C9F5F780B63228371B33106D8ACEAE7AC916F680F30343CBB16F69AFC01311441399D44A385E7m3LCM" TargetMode="External"/><Relationship Id="rId3" Type="http://schemas.openxmlformats.org/officeDocument/2006/relationships/styles" Target="styles.xml"/><Relationship Id="rId214" Type="http://schemas.openxmlformats.org/officeDocument/2006/relationships/hyperlink" Target="consultantplus://offline/ref=786CC159ED19272BBEFDAC2B05A673A09175BD4B2BD5599B1809D29D680E8DD3BFDE7FF9376CE448A1h1M" TargetMode="External"/><Relationship Id="rId25" Type="http://schemas.openxmlformats.org/officeDocument/2006/relationships/hyperlink" Target="consultantplus://offline/ref=B9510761AE3CABFC3AAFE20B958176F81EAD6094C7509FBCB476F6C955AA32D8275CCDD5524B4F3116BC66BDgFI" TargetMode="External"/><Relationship Id="rId46" Type="http://schemas.openxmlformats.org/officeDocument/2006/relationships/hyperlink" Target="https://icdlib.nspu.ru/catalog/?base=icdlib&amp;f0=q&amp;t0=4&amp;v0=29&amp;show=20" TargetMode="External"/><Relationship Id="rId67" Type="http://schemas.openxmlformats.org/officeDocument/2006/relationships/hyperlink" Target="https://arhzan.ru/" TargetMode="External"/><Relationship Id="rId116" Type="http://schemas.openxmlformats.org/officeDocument/2006/relationships/hyperlink" Target="https://icdlib.nspu.ru/catalog/?base=icdlib&amp;f0=q&amp;t0=4&amp;v0=41&amp;show=20" TargetMode="External"/><Relationship Id="rId137" Type="http://schemas.openxmlformats.org/officeDocument/2006/relationships/hyperlink" Target="consultantplus://offline/ref=5A6BE2A2BC157C5300BCE4DD8D13E576F48D894BD80BA1B811B24A174CD0C0057212F26734685802BB02361F0861508C08CFB3k3q5M" TargetMode="External"/><Relationship Id="rId158" Type="http://schemas.openxmlformats.org/officeDocument/2006/relationships/hyperlink" Target="consultantplus://offline/ref=5A6BE2A2BC157C5300BCE4DD8D13E576F48D894BD80BA1B811B24A174CD0C0057212F26734685802BB02361F0861508C08CFB3k3q5M" TargetMode="External"/><Relationship Id="rId20" Type="http://schemas.openxmlformats.org/officeDocument/2006/relationships/hyperlink" Target="consultantplus://offline/ref=7398D80FC6FF0B5310023F3A711B439F0DA6D5BF6AA34B32D56C6DEFF083BC91l0rEI" TargetMode="External"/><Relationship Id="rId41" Type="http://schemas.openxmlformats.org/officeDocument/2006/relationships/hyperlink" Target="https://icdlib.nspu.ru/catalog/?base=icdlib&amp;f0=q&amp;t0=4&amp;v0=18&amp;show=20" TargetMode="External"/><Relationship Id="rId62" Type="http://schemas.openxmlformats.org/officeDocument/2006/relationships/hyperlink" Target="https://icdlib.nspu.ru/catalog/?base=icdlib&amp;f0=q&amp;t0=4&amp;v0=46&amp;show=20" TargetMode="External"/><Relationship Id="rId83" Type="http://schemas.openxmlformats.org/officeDocument/2006/relationships/header" Target="header8.xml"/><Relationship Id="rId88" Type="http://schemas.openxmlformats.org/officeDocument/2006/relationships/hyperlink" Target="https://arhzan.ru/" TargetMode="External"/><Relationship Id="rId111" Type="http://schemas.openxmlformats.org/officeDocument/2006/relationships/hyperlink" Target="https://icdlib.nspu.ru/catalog/?base=icdlib&amp;f0=q&amp;t0=4&amp;v0=35&amp;show=20" TargetMode="External"/><Relationship Id="rId132" Type="http://schemas.openxmlformats.org/officeDocument/2006/relationships/hyperlink" Target="consultantplus://offline/ref=5A6BE2A2BC157C5300BCE4DD8D13E576F587894ADB0EA1B811B24A174CD0C0057212F2643F3C0945E80463465234549302D1B23535EA5CA0k4qBM" TargetMode="External"/><Relationship Id="rId153" Type="http://schemas.openxmlformats.org/officeDocument/2006/relationships/hyperlink" Target="consultantplus://offline/ref=5A6BE2A2BC157C5300BCE4DD8D13E576F48D894BD80BA1B811B24A174CD0C0057212F26734685802BB02361F0861508C08CFB3k3q5M" TargetMode="External"/><Relationship Id="rId174" Type="http://schemas.openxmlformats.org/officeDocument/2006/relationships/hyperlink" Target="consultantplus://offline/ref=7DF54DB516977BC54804E24788E22A1911667349FA6BB66C5CBE3421D17B17C7BF9EB3D42AC828A0DAF7B1kEc3H" TargetMode="External"/><Relationship Id="rId179" Type="http://schemas.openxmlformats.org/officeDocument/2006/relationships/hyperlink" Target="consultantplus://offline/ref=7398D80FC6FF0B5310023F3A711B439F0DA6D5BF6AA34A3BDE6C6DEFF083BC910E28FA6A87ECAC487438F0l0r7I" TargetMode="External"/><Relationship Id="rId195" Type="http://schemas.openxmlformats.org/officeDocument/2006/relationships/hyperlink" Target="consultantplus://offline/ref=C6A59F75A4400A185AF0C5E366F4BF2D0887D579BC73D226C7C004CADD1A11E494B24FC418ED1A047F067FJDi2F" TargetMode="External"/><Relationship Id="rId209" Type="http://schemas.openxmlformats.org/officeDocument/2006/relationships/hyperlink" Target="consultantplus://offline/ref=7A63CFEA9C9F5F780B633C8E67DF6F0AD9A6B2EBA796623D526F6F61EC1FFCCDBB4E685404m3L5M" TargetMode="External"/><Relationship Id="rId190" Type="http://schemas.openxmlformats.org/officeDocument/2006/relationships/hyperlink" Target="consultantplus://offline/ref=C3CC37A56672B21B527E5501F432E8BB7CAFD15DF3471CD5F57C377FFD968DBB5B707348F78B55BACF9EEFAD5777B69DB13DB5EC85269A69D08555nATCI" TargetMode="External"/><Relationship Id="rId204" Type="http://schemas.openxmlformats.org/officeDocument/2006/relationships/hyperlink" Target="consultantplus://offline/ref=7A63CFEA9C9F5F780B633C8E67DF6F0AD9A6B2EBA796623D526F6F61EC1FFCCDBB4E685404m3L5M" TargetMode="External"/><Relationship Id="rId220" Type="http://schemas.openxmlformats.org/officeDocument/2006/relationships/hyperlink" Target="consultantplus://offline/ref=7A63CFEA9C9F5F780B63228371B33106D8ACEAE7AC916F680F30343CBB16F69AFC01311441399D44A385E3m3L8M" TargetMode="External"/><Relationship Id="rId225" Type="http://schemas.openxmlformats.org/officeDocument/2006/relationships/fontTable" Target="fontTable.xml"/><Relationship Id="rId15" Type="http://schemas.openxmlformats.org/officeDocument/2006/relationships/header" Target="header2.xml"/><Relationship Id="rId36" Type="http://schemas.openxmlformats.org/officeDocument/2006/relationships/hyperlink" Target="https://icdlib.nspu.ru/catalog/?base=icdlib&amp;f0=q&amp;t0=4&amp;v0=09&amp;show=20" TargetMode="External"/><Relationship Id="rId57" Type="http://schemas.openxmlformats.org/officeDocument/2006/relationships/hyperlink" Target="https://icdlib.nspu.ru/catalog/?base=icdlib&amp;f0=q&amp;t0=4&amp;v0=41&amp;show=20" TargetMode="External"/><Relationship Id="rId106" Type="http://schemas.openxmlformats.org/officeDocument/2006/relationships/hyperlink" Target="https://icdlib.nspu.ru/catalog/?base=icdlib&amp;f0=q&amp;t0=4&amp;v0=30&amp;show=20" TargetMode="External"/><Relationship Id="rId127" Type="http://schemas.openxmlformats.org/officeDocument/2006/relationships/hyperlink" Target="http://www.culture29.ru" TargetMode="External"/><Relationship Id="rId10" Type="http://schemas.openxmlformats.org/officeDocument/2006/relationships/hyperlink" Target="consultantplus://offline/ref=7398D80FC6FF0B5310023F3A711B439F0DA6D5BF6AA3493FDB6C6DEFF083BC910E28FA6A87ECAC48743DF2l0r0I" TargetMode="External"/><Relationship Id="rId31" Type="http://schemas.openxmlformats.org/officeDocument/2006/relationships/hyperlink" Target="https://icdlib.nspu.ru/catalog/?base=icdlib&amp;f0=q&amp;t0=4&amp;v0=03&amp;show=20" TargetMode="External"/><Relationship Id="rId52" Type="http://schemas.openxmlformats.org/officeDocument/2006/relationships/hyperlink" Target="https://icdlib.nspu.ru/catalog/?base=icdlib&amp;f0=q&amp;t0=4&amp;v0=35&amp;show=20" TargetMode="External"/><Relationship Id="rId73" Type="http://schemas.openxmlformats.org/officeDocument/2006/relationships/hyperlink" Target="consultantplus://offline/ref=42A367BF04AB3DE8F1AB38DB285BF65436733E90C2FC8C37870FF1CC7952DD6075A861A0n6Q6M" TargetMode="External"/><Relationship Id="rId78" Type="http://schemas.openxmlformats.org/officeDocument/2006/relationships/header" Target="header6.xml"/><Relationship Id="rId94" Type="http://schemas.openxmlformats.org/officeDocument/2006/relationships/hyperlink" Target="https://icdlib.nspu.ru/catalog/?base=icdlib&amp;f0=q&amp;t0=4&amp;v0=06&amp;show=20" TargetMode="External"/><Relationship Id="rId99" Type="http://schemas.openxmlformats.org/officeDocument/2006/relationships/hyperlink" Target="https://icdlib.nspu.ru/catalog/?base=icdlib&amp;f0=q&amp;t0=4&amp;v0=13&amp;show=20" TargetMode="External"/><Relationship Id="rId101" Type="http://schemas.openxmlformats.org/officeDocument/2006/relationships/hyperlink" Target="https://icdlib.nspu.ru/catalog/?base=icdlib&amp;f0=q&amp;t0=4&amp;v0=18&amp;show=20" TargetMode="External"/><Relationship Id="rId122" Type="http://schemas.openxmlformats.org/officeDocument/2006/relationships/hyperlink" Target="https://icdlib.nspu.ru/catalog/?base=icdlib&amp;f0=q&amp;t0=4&amp;v0=47&amp;show=20" TargetMode="External"/><Relationship Id="rId143" Type="http://schemas.openxmlformats.org/officeDocument/2006/relationships/hyperlink" Target="consultantplus://offline/ref=5A6BE2A2BC157C5300BCE4DD8D13E576F48F8544D808A1B811B24A174CD0C0056012AA683E341746E711351717k6q8M" TargetMode="External"/><Relationship Id="rId148" Type="http://schemas.openxmlformats.org/officeDocument/2006/relationships/hyperlink" Target="consultantplus://offline/ref=5A6BE2A2BC157C5300BCE4DD8D13E576F48C8C43DF08A1B811B24A174CD0C0056012AA683E341746E711351717k6q8M" TargetMode="External"/><Relationship Id="rId164" Type="http://schemas.openxmlformats.org/officeDocument/2006/relationships/hyperlink" Target="consultantplus://offline/ref=5A6BE2A2BC157C5300BCE4DD8D13E576F48D894BD80BA1B811B24A174CD0C0057212F26734685802BB02361F0861508C08CFB3k3q5M" TargetMode="External"/><Relationship Id="rId169" Type="http://schemas.openxmlformats.org/officeDocument/2006/relationships/hyperlink" Target="consultantplus://offline/ref=5A6BE2A2BC157C5300BCE4DD8D13E576F48D894BD80BA1B811B24A174CD0C0057212F26734685802BB02361F0861508C08CFB3k3q5M" TargetMode="External"/><Relationship Id="rId185" Type="http://schemas.openxmlformats.org/officeDocument/2006/relationships/hyperlink" Target="consultantplus://offline/ref=79B63CD26189C3C6EA6D592C4363B944C582982E41D829BEECEEC71CC34332BD94896DAB51p87CL" TargetMode="External"/><Relationship Id="rId4" Type="http://schemas.openxmlformats.org/officeDocument/2006/relationships/settings" Target="settings.xml"/><Relationship Id="rId9" Type="http://schemas.openxmlformats.org/officeDocument/2006/relationships/hyperlink" Target="consultantplus://offline/ref=7398D80FC6FF0B5310023F3A711B439F0DA6D5BF6AA14D3EDF6C6DEFF083BC910E28FA6A87ECAC48743CF7l0r5I" TargetMode="External"/><Relationship Id="rId180" Type="http://schemas.openxmlformats.org/officeDocument/2006/relationships/hyperlink" Target="consultantplus://offline/ref=7398D80FC6FF0B531002213767771D930FAA8BB369A7426D813336B2A78AB6C64967A32AC2E2lAr4I" TargetMode="External"/><Relationship Id="rId210" Type="http://schemas.openxmlformats.org/officeDocument/2006/relationships/hyperlink" Target="consultantplus://offline/ref=7A63CFEA9C9F5F780B633C8E67DF6F0AD9A6B2EBA796623D526F6F61EC1FFCCDBB4E685503m3L7M" TargetMode="External"/><Relationship Id="rId215" Type="http://schemas.openxmlformats.org/officeDocument/2006/relationships/hyperlink" Target="consultantplus://offline/ref=786CC159ED19272BBEFDAC2B05A673A09175BD4B2BD5599B1809D29D680E8DD3BFDE7FF9376CEB41A1hEM" TargetMode="External"/><Relationship Id="rId26" Type="http://schemas.openxmlformats.org/officeDocument/2006/relationships/hyperlink" Target="consultantplus://offline/ref=C0A1F2CAA0EF37322C6A9E50184B1DE6CA2637F7503592B43E45C23DAE6FD6347DD730C872D881BABE39DCaCn3H" TargetMode="External"/><Relationship Id="rId47" Type="http://schemas.openxmlformats.org/officeDocument/2006/relationships/hyperlink" Target="https://icdlib.nspu.ru/catalog/?base=icdlib&amp;f0=q&amp;t0=4&amp;v0=30&amp;show=20" TargetMode="External"/><Relationship Id="rId68" Type="http://schemas.openxmlformats.org/officeDocument/2006/relationships/hyperlink" Target="garantF1://89653.1000" TargetMode="External"/><Relationship Id="rId89" Type="http://schemas.openxmlformats.org/officeDocument/2006/relationships/hyperlink" Target="https://dvinaland.ru/edu/" TargetMode="External"/><Relationship Id="rId112" Type="http://schemas.openxmlformats.org/officeDocument/2006/relationships/hyperlink" Target="https://icdlib.nspu.ru/catalog/?base=icdlib&amp;f0=q&amp;t0=4&amp;v0=37&amp;show=20" TargetMode="External"/><Relationship Id="rId133" Type="http://schemas.openxmlformats.org/officeDocument/2006/relationships/hyperlink" Target="consultantplus://offline/ref=5A6BE2A2BC157C5300BCE4DD8D13E576F48D894BD80BA1B811B24A174CD0C0057212F26734685802BB02361F0861508C08CFB3k3q5M" TargetMode="External"/><Relationship Id="rId154" Type="http://schemas.openxmlformats.org/officeDocument/2006/relationships/hyperlink" Target="consultantplus://offline/ref=5A6BE2A2BC157C5300BCE4DD8D13E576F48D894BD80BA1B811B24A174CD0C0057212F26734685802BB02361F0861508C08CFB3k3q5M" TargetMode="External"/><Relationship Id="rId175" Type="http://schemas.openxmlformats.org/officeDocument/2006/relationships/hyperlink" Target="consultantplus://offline/ref=3FDE8E3AA3D8826548BE49E5DA45120C14C655432CEACC7471DC80902A6D89A839ECC9D6F529EB476557C29ADF3E943CCD8B5069DCFCC7B7D31CE8BAw1c9R" TargetMode="External"/><Relationship Id="rId196" Type="http://schemas.openxmlformats.org/officeDocument/2006/relationships/hyperlink" Target="consultantplus://offline/ref=04A8A3092AC1E01E061FEAF3E22A8C0C6BFC7E80B4F1BB263619599FC8F79BEF174818E49871FC888B06DFw3R9I" TargetMode="External"/><Relationship Id="rId200" Type="http://schemas.openxmlformats.org/officeDocument/2006/relationships/hyperlink" Target="consultantplus://offline/ref=7A63CFEA9C9F5F780B633C8E67DF6F0AD9A6B2EBA796623D526F6F61EC1FFCCDBB4E685503m3L7M" TargetMode="External"/><Relationship Id="rId16" Type="http://schemas.openxmlformats.org/officeDocument/2006/relationships/header" Target="header3.xml"/><Relationship Id="rId221" Type="http://schemas.openxmlformats.org/officeDocument/2006/relationships/hyperlink" Target="consultantplus://offline/ref=C996AEB569FD5C1F48962E132259372542E270816563DD832EC1DEB0E96CA133CB955031B037892E6EB6D76FD628B534E413BAFC302B726A46D3242EnFp5L" TargetMode="External"/><Relationship Id="rId37" Type="http://schemas.openxmlformats.org/officeDocument/2006/relationships/hyperlink" Target="https://icdlib.nspu.ru/catalog/?base=icdlib&amp;f0=q&amp;t0=4&amp;v0=10&amp;show=20" TargetMode="External"/><Relationship Id="rId58" Type="http://schemas.openxmlformats.org/officeDocument/2006/relationships/hyperlink" Target="https://icdlib.nspu.ru/catalog/?base=icdlib&amp;f0=q&amp;t0=4&amp;v0=42&amp;show=20" TargetMode="External"/><Relationship Id="rId79" Type="http://schemas.openxmlformats.org/officeDocument/2006/relationships/hyperlink" Target="garantF1://89653.1000" TargetMode="External"/><Relationship Id="rId102" Type="http://schemas.openxmlformats.org/officeDocument/2006/relationships/hyperlink" Target="https://icdlib.nspu.ru/catalog/?base=icdlib&amp;f0=q&amp;t0=4&amp;v0=19&amp;show=20" TargetMode="External"/><Relationship Id="rId123" Type="http://schemas.openxmlformats.org/officeDocument/2006/relationships/hyperlink" Target="https://icdlib.nspu.ru/catalog/?base=icdlib&amp;f0=q&amp;t0=4&amp;v0=49&amp;show=20" TargetMode="External"/><Relationship Id="rId144" Type="http://schemas.openxmlformats.org/officeDocument/2006/relationships/hyperlink" Target="consultantplus://offline/ref=5A6BE2A2BC157C5300BCE4DD8D13E576F5868945D80DA1B811B24A174CD0C0057212F2643F3C0944E90463465234549302D1B23535EA5CA0k4qBM" TargetMode="External"/><Relationship Id="rId90" Type="http://schemas.openxmlformats.org/officeDocument/2006/relationships/hyperlink" Target="https://icdlib.nspu.ru/catalog/?base=icdlib&amp;f0=q&amp;t0=4&amp;v0=01&amp;show=20" TargetMode="External"/><Relationship Id="rId165" Type="http://schemas.openxmlformats.org/officeDocument/2006/relationships/hyperlink" Target="consultantplus://offline/ref=5A6BE2A2BC157C5300BCE4DD8D13E576F48D894BD80BA1B811B24A174CD0C0057212F26734685802BB02361F0861508C08CFB3k3q5M" TargetMode="External"/><Relationship Id="rId186" Type="http://schemas.openxmlformats.org/officeDocument/2006/relationships/hyperlink" Target="consultantplus://offline/ref=79B63CD26189C3C6EA6D4721550FE748C780C22A4EDF22EDB3B19C41944A38EAD3C634EA13821D1521078Dp47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38D00-023A-4591-863D-EA604BE4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84814</Words>
  <Characters>483443</Characters>
  <Application>Microsoft Office Word</Application>
  <DocSecurity>0</DocSecurity>
  <Lines>4028</Lines>
  <Paragraphs>1134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567123</CharactersWithSpaces>
  <SharedDoc>false</SharedDoc>
  <HLinks>
    <vt:vector size="1494" baseType="variant">
      <vt:variant>
        <vt:i4>2162747</vt:i4>
      </vt:variant>
      <vt:variant>
        <vt:i4>750</vt:i4>
      </vt:variant>
      <vt:variant>
        <vt:i4>0</vt:i4>
      </vt:variant>
      <vt:variant>
        <vt:i4>5</vt:i4>
      </vt:variant>
      <vt:variant>
        <vt:lpwstr>consultantplus://offline/ref=2A9B2541C36744300296072ED75F6E11BEF4AEB56410F6306D2BA6E893F6D15FD62B5ED018CD1ED52E61999655A0D444841E92104075CD92i0G4J</vt:lpwstr>
      </vt:variant>
      <vt:variant>
        <vt:lpwstr/>
      </vt:variant>
      <vt:variant>
        <vt:i4>2162737</vt:i4>
      </vt:variant>
      <vt:variant>
        <vt:i4>747</vt:i4>
      </vt:variant>
      <vt:variant>
        <vt:i4>0</vt:i4>
      </vt:variant>
      <vt:variant>
        <vt:i4>5</vt:i4>
      </vt:variant>
      <vt:variant>
        <vt:lpwstr>consultantplus://offline/ref=2A9B2541C36744300296072ED75F6E11BEF4ABB26A14F6306D2BA6E893F6D15FD62B5ED018CD1ED22961999655A0D444841E92104075CD92i0G4J</vt:lpwstr>
      </vt:variant>
      <vt:variant>
        <vt:lpwstr/>
      </vt:variant>
      <vt:variant>
        <vt:i4>6619191</vt:i4>
      </vt:variant>
      <vt:variant>
        <vt:i4>744</vt:i4>
      </vt:variant>
      <vt:variant>
        <vt:i4>0</vt:i4>
      </vt:variant>
      <vt:variant>
        <vt:i4>5</vt:i4>
      </vt:variant>
      <vt:variant>
        <vt:lpwstr/>
      </vt:variant>
      <vt:variant>
        <vt:lpwstr>Par256</vt:lpwstr>
      </vt:variant>
      <vt:variant>
        <vt:i4>4784141</vt:i4>
      </vt:variant>
      <vt:variant>
        <vt:i4>741</vt:i4>
      </vt:variant>
      <vt:variant>
        <vt:i4>0</vt:i4>
      </vt:variant>
      <vt:variant>
        <vt:i4>5</vt:i4>
      </vt:variant>
      <vt:variant>
        <vt:lpwstr>consultantplus://offline/ref=879C349DF728FE3EAEC0FFAF443BB960FBFA33717AB17EACE869271240332589BC838EBEDBE2FEC9657550C889D61B34C721FCEB1EMFb8J</vt:lpwstr>
      </vt:variant>
      <vt:variant>
        <vt:lpwstr/>
      </vt:variant>
      <vt:variant>
        <vt:i4>5505026</vt:i4>
      </vt:variant>
      <vt:variant>
        <vt:i4>738</vt:i4>
      </vt:variant>
      <vt:variant>
        <vt:i4>0</vt:i4>
      </vt:variant>
      <vt:variant>
        <vt:i4>5</vt:i4>
      </vt:variant>
      <vt:variant>
        <vt:lpwstr/>
      </vt:variant>
      <vt:variant>
        <vt:lpwstr>Par50</vt:lpwstr>
      </vt:variant>
      <vt:variant>
        <vt:i4>393286</vt:i4>
      </vt:variant>
      <vt:variant>
        <vt:i4>735</vt:i4>
      </vt:variant>
      <vt:variant>
        <vt:i4>0</vt:i4>
      </vt:variant>
      <vt:variant>
        <vt:i4>5</vt:i4>
      </vt:variant>
      <vt:variant>
        <vt:lpwstr/>
      </vt:variant>
      <vt:variant>
        <vt:lpwstr>P5631</vt:lpwstr>
      </vt:variant>
      <vt:variant>
        <vt:i4>3539056</vt:i4>
      </vt:variant>
      <vt:variant>
        <vt:i4>732</vt:i4>
      </vt:variant>
      <vt:variant>
        <vt:i4>0</vt:i4>
      </vt:variant>
      <vt:variant>
        <vt:i4>5</vt:i4>
      </vt:variant>
      <vt:variant>
        <vt:lpwstr/>
      </vt:variant>
      <vt:variant>
        <vt:lpwstr>P65</vt:lpwstr>
      </vt:variant>
      <vt:variant>
        <vt:i4>3670128</vt:i4>
      </vt:variant>
      <vt:variant>
        <vt:i4>729</vt:i4>
      </vt:variant>
      <vt:variant>
        <vt:i4>0</vt:i4>
      </vt:variant>
      <vt:variant>
        <vt:i4>5</vt:i4>
      </vt:variant>
      <vt:variant>
        <vt:lpwstr/>
      </vt:variant>
      <vt:variant>
        <vt:lpwstr>P87</vt:lpwstr>
      </vt:variant>
      <vt:variant>
        <vt:i4>3670128</vt:i4>
      </vt:variant>
      <vt:variant>
        <vt:i4>726</vt:i4>
      </vt:variant>
      <vt:variant>
        <vt:i4>0</vt:i4>
      </vt:variant>
      <vt:variant>
        <vt:i4>5</vt:i4>
      </vt:variant>
      <vt:variant>
        <vt:lpwstr/>
      </vt:variant>
      <vt:variant>
        <vt:lpwstr>P85</vt:lpwstr>
      </vt:variant>
      <vt:variant>
        <vt:i4>3539056</vt:i4>
      </vt:variant>
      <vt:variant>
        <vt:i4>723</vt:i4>
      </vt:variant>
      <vt:variant>
        <vt:i4>0</vt:i4>
      </vt:variant>
      <vt:variant>
        <vt:i4>5</vt:i4>
      </vt:variant>
      <vt:variant>
        <vt:lpwstr/>
      </vt:variant>
      <vt:variant>
        <vt:lpwstr>P65</vt:lpwstr>
      </vt:variant>
      <vt:variant>
        <vt:i4>131136</vt:i4>
      </vt:variant>
      <vt:variant>
        <vt:i4>720</vt:i4>
      </vt:variant>
      <vt:variant>
        <vt:i4>0</vt:i4>
      </vt:variant>
      <vt:variant>
        <vt:i4>5</vt:i4>
      </vt:variant>
      <vt:variant>
        <vt:lpwstr/>
      </vt:variant>
      <vt:variant>
        <vt:lpwstr>P103</vt:lpwstr>
      </vt:variant>
      <vt:variant>
        <vt:i4>131136</vt:i4>
      </vt:variant>
      <vt:variant>
        <vt:i4>717</vt:i4>
      </vt:variant>
      <vt:variant>
        <vt:i4>0</vt:i4>
      </vt:variant>
      <vt:variant>
        <vt:i4>5</vt:i4>
      </vt:variant>
      <vt:variant>
        <vt:lpwstr/>
      </vt:variant>
      <vt:variant>
        <vt:lpwstr>P103</vt:lpwstr>
      </vt:variant>
      <vt:variant>
        <vt:i4>196672</vt:i4>
      </vt:variant>
      <vt:variant>
        <vt:i4>714</vt:i4>
      </vt:variant>
      <vt:variant>
        <vt:i4>0</vt:i4>
      </vt:variant>
      <vt:variant>
        <vt:i4>5</vt:i4>
      </vt:variant>
      <vt:variant>
        <vt:lpwstr/>
      </vt:variant>
      <vt:variant>
        <vt:lpwstr>P102</vt:lpwstr>
      </vt:variant>
      <vt:variant>
        <vt:i4>3604592</vt:i4>
      </vt:variant>
      <vt:variant>
        <vt:i4>711</vt:i4>
      </vt:variant>
      <vt:variant>
        <vt:i4>0</vt:i4>
      </vt:variant>
      <vt:variant>
        <vt:i4>5</vt:i4>
      </vt:variant>
      <vt:variant>
        <vt:lpwstr/>
      </vt:variant>
      <vt:variant>
        <vt:lpwstr>P75</vt:lpwstr>
      </vt:variant>
      <vt:variant>
        <vt:i4>3539056</vt:i4>
      </vt:variant>
      <vt:variant>
        <vt:i4>708</vt:i4>
      </vt:variant>
      <vt:variant>
        <vt:i4>0</vt:i4>
      </vt:variant>
      <vt:variant>
        <vt:i4>5</vt:i4>
      </vt:variant>
      <vt:variant>
        <vt:lpwstr/>
      </vt:variant>
      <vt:variant>
        <vt:lpwstr>P65</vt:lpwstr>
      </vt:variant>
      <vt:variant>
        <vt:i4>6357053</vt:i4>
      </vt:variant>
      <vt:variant>
        <vt:i4>705</vt:i4>
      </vt:variant>
      <vt:variant>
        <vt:i4>0</vt:i4>
      </vt:variant>
      <vt:variant>
        <vt:i4>5</vt:i4>
      </vt:variant>
      <vt:variant>
        <vt:lpwstr>consultantplus://offline/ref=C996AEB569FD5C1F48962E132259372542E270816563DD832EC1DEB0E96CA133CB955031B037892E6EB6D76FD628B534E413BAFC302B726A46D3242EnFp5L</vt:lpwstr>
      </vt:variant>
      <vt:variant>
        <vt:lpwstr/>
      </vt:variant>
      <vt:variant>
        <vt:i4>393286</vt:i4>
      </vt:variant>
      <vt:variant>
        <vt:i4>702</vt:i4>
      </vt:variant>
      <vt:variant>
        <vt:i4>0</vt:i4>
      </vt:variant>
      <vt:variant>
        <vt:i4>5</vt:i4>
      </vt:variant>
      <vt:variant>
        <vt:lpwstr/>
      </vt:variant>
      <vt:variant>
        <vt:lpwstr>P5631</vt:lpwstr>
      </vt:variant>
      <vt:variant>
        <vt:i4>65605</vt:i4>
      </vt:variant>
      <vt:variant>
        <vt:i4>699</vt:i4>
      </vt:variant>
      <vt:variant>
        <vt:i4>0</vt:i4>
      </vt:variant>
      <vt:variant>
        <vt:i4>5</vt:i4>
      </vt:variant>
      <vt:variant>
        <vt:lpwstr/>
      </vt:variant>
      <vt:variant>
        <vt:lpwstr>P5544</vt:lpwstr>
      </vt:variant>
      <vt:variant>
        <vt:i4>4653064</vt:i4>
      </vt:variant>
      <vt:variant>
        <vt:i4>696</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693</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690</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687</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684</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681</vt:i4>
      </vt:variant>
      <vt:variant>
        <vt:i4>0</vt:i4>
      </vt:variant>
      <vt:variant>
        <vt:i4>5</vt:i4>
      </vt:variant>
      <vt:variant>
        <vt:lpwstr/>
      </vt:variant>
      <vt:variant>
        <vt:lpwstr>P50</vt:lpwstr>
      </vt:variant>
      <vt:variant>
        <vt:i4>393286</vt:i4>
      </vt:variant>
      <vt:variant>
        <vt:i4>678</vt:i4>
      </vt:variant>
      <vt:variant>
        <vt:i4>0</vt:i4>
      </vt:variant>
      <vt:variant>
        <vt:i4>5</vt:i4>
      </vt:variant>
      <vt:variant>
        <vt:lpwstr/>
      </vt:variant>
      <vt:variant>
        <vt:lpwstr>P5631</vt:lpwstr>
      </vt:variant>
      <vt:variant>
        <vt:i4>393285</vt:i4>
      </vt:variant>
      <vt:variant>
        <vt:i4>675</vt:i4>
      </vt:variant>
      <vt:variant>
        <vt:i4>0</vt:i4>
      </vt:variant>
      <vt:variant>
        <vt:i4>5</vt:i4>
      </vt:variant>
      <vt:variant>
        <vt:lpwstr/>
      </vt:variant>
      <vt:variant>
        <vt:lpwstr>P5533</vt:lpwstr>
      </vt:variant>
      <vt:variant>
        <vt:i4>69</vt:i4>
      </vt:variant>
      <vt:variant>
        <vt:i4>672</vt:i4>
      </vt:variant>
      <vt:variant>
        <vt:i4>0</vt:i4>
      </vt:variant>
      <vt:variant>
        <vt:i4>5</vt:i4>
      </vt:variant>
      <vt:variant>
        <vt:lpwstr/>
      </vt:variant>
      <vt:variant>
        <vt:lpwstr>P5554</vt:lpwstr>
      </vt:variant>
      <vt:variant>
        <vt:i4>852038</vt:i4>
      </vt:variant>
      <vt:variant>
        <vt:i4>669</vt:i4>
      </vt:variant>
      <vt:variant>
        <vt:i4>0</vt:i4>
      </vt:variant>
      <vt:variant>
        <vt:i4>5</vt:i4>
      </vt:variant>
      <vt:variant>
        <vt:lpwstr/>
      </vt:variant>
      <vt:variant>
        <vt:lpwstr>P5687</vt:lpwstr>
      </vt:variant>
      <vt:variant>
        <vt:i4>7602278</vt:i4>
      </vt:variant>
      <vt:variant>
        <vt:i4>666</vt:i4>
      </vt:variant>
      <vt:variant>
        <vt:i4>0</vt:i4>
      </vt:variant>
      <vt:variant>
        <vt:i4>5</vt:i4>
      </vt:variant>
      <vt:variant>
        <vt:lpwstr>consultantplus://offline/ref=786CC159ED19272BBEFDAC2B05A673A09175BD4B2BD5599B1809D29D680E8DD3BFDE7FF9376CEB41A1hEM</vt:lpwstr>
      </vt:variant>
      <vt:variant>
        <vt:lpwstr/>
      </vt:variant>
      <vt:variant>
        <vt:i4>7602285</vt:i4>
      </vt:variant>
      <vt:variant>
        <vt:i4>663</vt:i4>
      </vt:variant>
      <vt:variant>
        <vt:i4>0</vt:i4>
      </vt:variant>
      <vt:variant>
        <vt:i4>5</vt:i4>
      </vt:variant>
      <vt:variant>
        <vt:lpwstr>consultantplus://offline/ref=786CC159ED19272BBEFDAC2B05A673A09175BD4B2BD5599B1809D29D680E8DD3BFDE7FF9376CE448A1h1M</vt:lpwstr>
      </vt:variant>
      <vt:variant>
        <vt:lpwstr/>
      </vt:variant>
      <vt:variant>
        <vt:i4>4587601</vt:i4>
      </vt:variant>
      <vt:variant>
        <vt:i4>660</vt:i4>
      </vt:variant>
      <vt:variant>
        <vt:i4>0</vt:i4>
      </vt:variant>
      <vt:variant>
        <vt:i4>5</vt:i4>
      </vt:variant>
      <vt:variant>
        <vt:lpwstr>consultantplus://offline/ref=786CC159ED19272BBEFDAC2B05A673A09B7DB8422DD704911050DE9F6F01D2C4B89773F8376DE2A4h2M</vt:lpwstr>
      </vt:variant>
      <vt:variant>
        <vt:lpwstr/>
      </vt:variant>
      <vt:variant>
        <vt:i4>4653064</vt:i4>
      </vt:variant>
      <vt:variant>
        <vt:i4>657</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654</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651</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648</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645</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642</vt:i4>
      </vt:variant>
      <vt:variant>
        <vt:i4>0</vt:i4>
      </vt:variant>
      <vt:variant>
        <vt:i4>5</vt:i4>
      </vt:variant>
      <vt:variant>
        <vt:lpwstr/>
      </vt:variant>
      <vt:variant>
        <vt:lpwstr>P50</vt:lpwstr>
      </vt:variant>
      <vt:variant>
        <vt:i4>393286</vt:i4>
      </vt:variant>
      <vt:variant>
        <vt:i4>639</vt:i4>
      </vt:variant>
      <vt:variant>
        <vt:i4>0</vt:i4>
      </vt:variant>
      <vt:variant>
        <vt:i4>5</vt:i4>
      </vt:variant>
      <vt:variant>
        <vt:lpwstr/>
      </vt:variant>
      <vt:variant>
        <vt:lpwstr>P5631</vt:lpwstr>
      </vt:variant>
      <vt:variant>
        <vt:i4>69</vt:i4>
      </vt:variant>
      <vt:variant>
        <vt:i4>636</vt:i4>
      </vt:variant>
      <vt:variant>
        <vt:i4>0</vt:i4>
      </vt:variant>
      <vt:variant>
        <vt:i4>5</vt:i4>
      </vt:variant>
      <vt:variant>
        <vt:lpwstr/>
      </vt:variant>
      <vt:variant>
        <vt:lpwstr>P5554</vt:lpwstr>
      </vt:variant>
      <vt:variant>
        <vt:i4>852038</vt:i4>
      </vt:variant>
      <vt:variant>
        <vt:i4>633</vt:i4>
      </vt:variant>
      <vt:variant>
        <vt:i4>0</vt:i4>
      </vt:variant>
      <vt:variant>
        <vt:i4>5</vt:i4>
      </vt:variant>
      <vt:variant>
        <vt:lpwstr/>
      </vt:variant>
      <vt:variant>
        <vt:lpwstr>P5687</vt:lpwstr>
      </vt:variant>
      <vt:variant>
        <vt:i4>4653064</vt:i4>
      </vt:variant>
      <vt:variant>
        <vt:i4>630</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627</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624</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621</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618</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615</vt:i4>
      </vt:variant>
      <vt:variant>
        <vt:i4>0</vt:i4>
      </vt:variant>
      <vt:variant>
        <vt:i4>5</vt:i4>
      </vt:variant>
      <vt:variant>
        <vt:lpwstr/>
      </vt:variant>
      <vt:variant>
        <vt:lpwstr>P50</vt:lpwstr>
      </vt:variant>
      <vt:variant>
        <vt:i4>393286</vt:i4>
      </vt:variant>
      <vt:variant>
        <vt:i4>612</vt:i4>
      </vt:variant>
      <vt:variant>
        <vt:i4>0</vt:i4>
      </vt:variant>
      <vt:variant>
        <vt:i4>5</vt:i4>
      </vt:variant>
      <vt:variant>
        <vt:lpwstr/>
      </vt:variant>
      <vt:variant>
        <vt:lpwstr>P5631</vt:lpwstr>
      </vt:variant>
      <vt:variant>
        <vt:i4>69</vt:i4>
      </vt:variant>
      <vt:variant>
        <vt:i4>609</vt:i4>
      </vt:variant>
      <vt:variant>
        <vt:i4>0</vt:i4>
      </vt:variant>
      <vt:variant>
        <vt:i4>5</vt:i4>
      </vt:variant>
      <vt:variant>
        <vt:lpwstr/>
      </vt:variant>
      <vt:variant>
        <vt:lpwstr>P5554</vt:lpwstr>
      </vt:variant>
      <vt:variant>
        <vt:i4>852038</vt:i4>
      </vt:variant>
      <vt:variant>
        <vt:i4>606</vt:i4>
      </vt:variant>
      <vt:variant>
        <vt:i4>0</vt:i4>
      </vt:variant>
      <vt:variant>
        <vt:i4>5</vt:i4>
      </vt:variant>
      <vt:variant>
        <vt:lpwstr/>
      </vt:variant>
      <vt:variant>
        <vt:lpwstr>P5687</vt:lpwstr>
      </vt:variant>
      <vt:variant>
        <vt:i4>4653064</vt:i4>
      </vt:variant>
      <vt:variant>
        <vt:i4>603</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600</vt:i4>
      </vt:variant>
      <vt:variant>
        <vt:i4>0</vt:i4>
      </vt:variant>
      <vt:variant>
        <vt:i4>5</vt:i4>
      </vt:variant>
      <vt:variant>
        <vt:lpwstr>consultantplus://offline/ref=7A63CFEA9C9F5F780B63228371B33106D8ACEAE7AC916F680F30343CBB16F69AFC01311441399D44A385E7m3LCM</vt:lpwstr>
      </vt:variant>
      <vt:variant>
        <vt:lpwstr/>
      </vt:variant>
      <vt:variant>
        <vt:i4>1835098</vt:i4>
      </vt:variant>
      <vt:variant>
        <vt:i4>597</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594</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591</vt:i4>
      </vt:variant>
      <vt:variant>
        <vt:i4>0</vt:i4>
      </vt:variant>
      <vt:variant>
        <vt:i4>5</vt:i4>
      </vt:variant>
      <vt:variant>
        <vt:lpwstr>consultantplus://offline/ref=7A63CFEA9C9F5F780B633C8E67DF6F0AD9A5B4E9A396623D526F6F61EC1FFCCDBB4E685605379F4DmAL6M</vt:lpwstr>
      </vt:variant>
      <vt:variant>
        <vt:lpwstr/>
      </vt:variant>
      <vt:variant>
        <vt:i4>65603</vt:i4>
      </vt:variant>
      <vt:variant>
        <vt:i4>588</vt:i4>
      </vt:variant>
      <vt:variant>
        <vt:i4>0</vt:i4>
      </vt:variant>
      <vt:variant>
        <vt:i4>5</vt:i4>
      </vt:variant>
      <vt:variant>
        <vt:lpwstr/>
      </vt:variant>
      <vt:variant>
        <vt:lpwstr>P332</vt:lpwstr>
      </vt:variant>
      <vt:variant>
        <vt:i4>8323169</vt:i4>
      </vt:variant>
      <vt:variant>
        <vt:i4>585</vt:i4>
      </vt:variant>
      <vt:variant>
        <vt:i4>0</vt:i4>
      </vt:variant>
      <vt:variant>
        <vt:i4>5</vt:i4>
      </vt:variant>
      <vt:variant>
        <vt:lpwstr>consultantplus://offline/ref=C6A59F75A4400A185AF0DBEE7098E1210A848270B37BDA799E9F5F978A131BB3D3FD16865CE01B05J7i8F</vt:lpwstr>
      </vt:variant>
      <vt:variant>
        <vt:lpwstr/>
      </vt:variant>
      <vt:variant>
        <vt:i4>3604592</vt:i4>
      </vt:variant>
      <vt:variant>
        <vt:i4>582</vt:i4>
      </vt:variant>
      <vt:variant>
        <vt:i4>0</vt:i4>
      </vt:variant>
      <vt:variant>
        <vt:i4>5</vt:i4>
      </vt:variant>
      <vt:variant>
        <vt:lpwstr/>
      </vt:variant>
      <vt:variant>
        <vt:lpwstr>P74</vt:lpwstr>
      </vt:variant>
      <vt:variant>
        <vt:i4>4259844</vt:i4>
      </vt:variant>
      <vt:variant>
        <vt:i4>579</vt:i4>
      </vt:variant>
      <vt:variant>
        <vt:i4>0</vt:i4>
      </vt:variant>
      <vt:variant>
        <vt:i4>5</vt:i4>
      </vt:variant>
      <vt:variant>
        <vt:lpwstr>consultantplus://offline/ref=04A8A3092AC1E01E061FEAF3E22A8C0C6BFC7E80B4F1BB263619599FC8F79BEF174818E49871FC888B06DFw3R9I</vt:lpwstr>
      </vt:variant>
      <vt:variant>
        <vt:lpwstr/>
      </vt:variant>
      <vt:variant>
        <vt:i4>5177347</vt:i4>
      </vt:variant>
      <vt:variant>
        <vt:i4>576</vt:i4>
      </vt:variant>
      <vt:variant>
        <vt:i4>0</vt:i4>
      </vt:variant>
      <vt:variant>
        <vt:i4>5</vt:i4>
      </vt:variant>
      <vt:variant>
        <vt:lpwstr>consultantplus://offline/ref=C6A59F75A4400A185AF0C5E366F4BF2D0887D579BC73D226C7C004CADD1A11E494B24FC418ED1A047F067FJDi2F</vt:lpwstr>
      </vt:variant>
      <vt:variant>
        <vt:lpwstr/>
      </vt:variant>
      <vt:variant>
        <vt:i4>5177425</vt:i4>
      </vt:variant>
      <vt:variant>
        <vt:i4>573</vt:i4>
      </vt:variant>
      <vt:variant>
        <vt:i4>0</vt:i4>
      </vt:variant>
      <vt:variant>
        <vt:i4>5</vt:i4>
      </vt:variant>
      <vt:variant>
        <vt:lpwstr>consultantplus://offline/ref=C6A59F75A4400A185AF0C5E366F4BF2D0887D579BC73D226C7C004CADD1A11E494B24FC418ED1A047F067DJDiBF</vt:lpwstr>
      </vt:variant>
      <vt:variant>
        <vt:lpwstr/>
      </vt:variant>
      <vt:variant>
        <vt:i4>5177351</vt:i4>
      </vt:variant>
      <vt:variant>
        <vt:i4>570</vt:i4>
      </vt:variant>
      <vt:variant>
        <vt:i4>0</vt:i4>
      </vt:variant>
      <vt:variant>
        <vt:i4>5</vt:i4>
      </vt:variant>
      <vt:variant>
        <vt:lpwstr>consultantplus://offline/ref=C6A59F75A4400A185AF0C5E366F4BF2D0887D579BC73D226C7C004CADD1A11E494B24FC418ED1A047F067CJDi3F</vt:lpwstr>
      </vt:variant>
      <vt:variant>
        <vt:lpwstr/>
      </vt:variant>
      <vt:variant>
        <vt:i4>3407971</vt:i4>
      </vt:variant>
      <vt:variant>
        <vt:i4>567</vt:i4>
      </vt:variant>
      <vt:variant>
        <vt:i4>0</vt:i4>
      </vt:variant>
      <vt:variant>
        <vt:i4>5</vt:i4>
      </vt:variant>
      <vt:variant>
        <vt:lpwstr>consultantplus://offline/ref=B985CFF7D520616EED812E8255FADA6404BC390E6DB618C7C0DEA10C4FA7E08C4355C76E35DC8478r16AN</vt:lpwstr>
      </vt:variant>
      <vt:variant>
        <vt:lpwstr/>
      </vt:variant>
      <vt:variant>
        <vt:i4>5701634</vt:i4>
      </vt:variant>
      <vt:variant>
        <vt:i4>564</vt:i4>
      </vt:variant>
      <vt:variant>
        <vt:i4>0</vt:i4>
      </vt:variant>
      <vt:variant>
        <vt:i4>5</vt:i4>
      </vt:variant>
      <vt:variant>
        <vt:lpwstr/>
      </vt:variant>
      <vt:variant>
        <vt:lpwstr>Par62</vt:lpwstr>
      </vt:variant>
      <vt:variant>
        <vt:i4>4456537</vt:i4>
      </vt:variant>
      <vt:variant>
        <vt:i4>561</vt:i4>
      </vt:variant>
      <vt:variant>
        <vt:i4>0</vt:i4>
      </vt:variant>
      <vt:variant>
        <vt:i4>5</vt:i4>
      </vt:variant>
      <vt:variant>
        <vt:lpwstr>consultantplus://offline/ref=8105798E9312805E0D8D1442BE182671A82E07476D56187F449F3A32C873E9849232C41A6AE39DE741C2E8RAq0I</vt:lpwstr>
      </vt:variant>
      <vt:variant>
        <vt:lpwstr/>
      </vt:variant>
      <vt:variant>
        <vt:i4>458840</vt:i4>
      </vt:variant>
      <vt:variant>
        <vt:i4>558</vt:i4>
      </vt:variant>
      <vt:variant>
        <vt:i4>0</vt:i4>
      </vt:variant>
      <vt:variant>
        <vt:i4>5</vt:i4>
      </vt:variant>
      <vt:variant>
        <vt:lpwstr>consultantplus://offline/ref=C3CC37A56672B21B527E5501F432E8BB7CAFD15DF3471CD5F57C377FFD968DBB5B707348F78B55BACF9EEFAD5777B69DB13DB5EC85269A69D08555nATCI</vt:lpwstr>
      </vt:variant>
      <vt:variant>
        <vt:lpwstr/>
      </vt:variant>
      <vt:variant>
        <vt:i4>458836</vt:i4>
      </vt:variant>
      <vt:variant>
        <vt:i4>555</vt:i4>
      </vt:variant>
      <vt:variant>
        <vt:i4>0</vt:i4>
      </vt:variant>
      <vt:variant>
        <vt:i4>5</vt:i4>
      </vt:variant>
      <vt:variant>
        <vt:lpwstr>consultantplus://offline/ref=88230EBD16D7E71F0A51BF99E824CB4D5BD77CDCBCC0A2675E41214D1BEE32C019455132E49CE7CDE136EFeCTDH</vt:lpwstr>
      </vt:variant>
      <vt:variant>
        <vt:lpwstr/>
      </vt:variant>
      <vt:variant>
        <vt:i4>4259844</vt:i4>
      </vt:variant>
      <vt:variant>
        <vt:i4>552</vt:i4>
      </vt:variant>
      <vt:variant>
        <vt:i4>0</vt:i4>
      </vt:variant>
      <vt:variant>
        <vt:i4>5</vt:i4>
      </vt:variant>
      <vt:variant>
        <vt:lpwstr>consultantplus://offline/ref=04A8A3092AC1E01E061FEAF3E22A8C0C6BFC7E80B4F1BB263619599FC8F79BEF174818E49871FC888B06DFw3R9I</vt:lpwstr>
      </vt:variant>
      <vt:variant>
        <vt:lpwstr/>
      </vt:variant>
      <vt:variant>
        <vt:i4>5963789</vt:i4>
      </vt:variant>
      <vt:variant>
        <vt:i4>549</vt:i4>
      </vt:variant>
      <vt:variant>
        <vt:i4>0</vt:i4>
      </vt:variant>
      <vt:variant>
        <vt:i4>5</vt:i4>
      </vt:variant>
      <vt:variant>
        <vt:lpwstr>consultantplus://offline/ref=79B63CD26189C3C6EA6D4721550FE748C780C22A4EDF22EDB3B19C41944A38EAD3C634EA13821D15210789p476L</vt:lpwstr>
      </vt:variant>
      <vt:variant>
        <vt:lpwstr/>
      </vt:variant>
      <vt:variant>
        <vt:i4>5963860</vt:i4>
      </vt:variant>
      <vt:variant>
        <vt:i4>546</vt:i4>
      </vt:variant>
      <vt:variant>
        <vt:i4>0</vt:i4>
      </vt:variant>
      <vt:variant>
        <vt:i4>5</vt:i4>
      </vt:variant>
      <vt:variant>
        <vt:lpwstr>consultantplus://offline/ref=79B63CD26189C3C6EA6D4721550FE748C780C22A4EDF22EDB3B19C41944A38EAD3C634EA13821D1521078Dp472L</vt:lpwstr>
      </vt:variant>
      <vt:variant>
        <vt:lpwstr/>
      </vt:variant>
      <vt:variant>
        <vt:i4>262154</vt:i4>
      </vt:variant>
      <vt:variant>
        <vt:i4>543</vt:i4>
      </vt:variant>
      <vt:variant>
        <vt:i4>0</vt:i4>
      </vt:variant>
      <vt:variant>
        <vt:i4>5</vt:i4>
      </vt:variant>
      <vt:variant>
        <vt:lpwstr>consultantplus://offline/ref=79B63CD26189C3C6EA6D592C4363B944C582982E41D829BEECEEC71CC34332BD94896DAB51p87CL</vt:lpwstr>
      </vt:variant>
      <vt:variant>
        <vt:lpwstr/>
      </vt:variant>
      <vt:variant>
        <vt:i4>262152</vt:i4>
      </vt:variant>
      <vt:variant>
        <vt:i4>540</vt:i4>
      </vt:variant>
      <vt:variant>
        <vt:i4>0</vt:i4>
      </vt:variant>
      <vt:variant>
        <vt:i4>5</vt:i4>
      </vt:variant>
      <vt:variant>
        <vt:lpwstr>consultantplus://offline/ref=79B63CD26189C3C6EA6D592C4363B944C582982E41D829BEECEEC71CC34332BD94896DAA56p87EL</vt:lpwstr>
      </vt:variant>
      <vt:variant>
        <vt:lpwstr/>
      </vt:variant>
      <vt:variant>
        <vt:i4>3407971</vt:i4>
      </vt:variant>
      <vt:variant>
        <vt:i4>537</vt:i4>
      </vt:variant>
      <vt:variant>
        <vt:i4>0</vt:i4>
      </vt:variant>
      <vt:variant>
        <vt:i4>5</vt:i4>
      </vt:variant>
      <vt:variant>
        <vt:lpwstr>consultantplus://offline/ref=B985CFF7D520616EED812E8255FADA6404BC390E6DB618C7C0DEA10C4FA7E08C4355C76E35DC8478r16AN</vt:lpwstr>
      </vt:variant>
      <vt:variant>
        <vt:lpwstr/>
      </vt:variant>
      <vt:variant>
        <vt:i4>4063287</vt:i4>
      </vt:variant>
      <vt:variant>
        <vt:i4>534</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531</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528</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525</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522</vt:i4>
      </vt:variant>
      <vt:variant>
        <vt:i4>0</vt:i4>
      </vt:variant>
      <vt:variant>
        <vt:i4>5</vt:i4>
      </vt:variant>
      <vt:variant>
        <vt:lpwstr>consultantplus://offline/ref=7398D80FC6FF0B531002213767771D930FAA8BB369A7426D813336B2A78AB6C64967A32BC2E5lArCI</vt:lpwstr>
      </vt:variant>
      <vt:variant>
        <vt:lpwstr/>
      </vt:variant>
      <vt:variant>
        <vt:i4>2424894</vt:i4>
      </vt:variant>
      <vt:variant>
        <vt:i4>519</vt:i4>
      </vt:variant>
      <vt:variant>
        <vt:i4>0</vt:i4>
      </vt:variant>
      <vt:variant>
        <vt:i4>5</vt:i4>
      </vt:variant>
      <vt:variant>
        <vt:lpwstr>consultantplus://offline/ref=3FDE8E3AA3D8826548BE49E5DA45120C14C655432CEACC7471DC80902A6D89A839ECC9D6F529EB476557C29ADF3E943CCD8B5069DCFCC7B7D31CE8BAw1c9R</vt:lpwstr>
      </vt:variant>
      <vt:variant>
        <vt:lpwstr/>
      </vt:variant>
      <vt:variant>
        <vt:i4>1835011</vt:i4>
      </vt:variant>
      <vt:variant>
        <vt:i4>516</vt:i4>
      </vt:variant>
      <vt:variant>
        <vt:i4>0</vt:i4>
      </vt:variant>
      <vt:variant>
        <vt:i4>5</vt:i4>
      </vt:variant>
      <vt:variant>
        <vt:lpwstr>consultantplus://offline/ref=7DF54DB516977BC54804E24788E22A1911667349FA6BB66C5CBE3421D17B17C7BF9EB3D42AC828A0DAF7B1kEc3H</vt:lpwstr>
      </vt:variant>
      <vt:variant>
        <vt:lpwstr/>
      </vt:variant>
      <vt:variant>
        <vt:i4>393288</vt:i4>
      </vt:variant>
      <vt:variant>
        <vt:i4>513</vt:i4>
      </vt:variant>
      <vt:variant>
        <vt:i4>0</vt:i4>
      </vt:variant>
      <vt:variant>
        <vt:i4>5</vt:i4>
      </vt:variant>
      <vt:variant>
        <vt:lpwstr/>
      </vt:variant>
      <vt:variant>
        <vt:lpwstr>P1871</vt:lpwstr>
      </vt:variant>
      <vt:variant>
        <vt:i4>1966083</vt:i4>
      </vt:variant>
      <vt:variant>
        <vt:i4>510</vt:i4>
      </vt:variant>
      <vt:variant>
        <vt:i4>0</vt:i4>
      </vt:variant>
      <vt:variant>
        <vt:i4>5</vt:i4>
      </vt:variant>
      <vt:variant>
        <vt:lpwstr>http://www.arhza.ru/</vt:lpwstr>
      </vt:variant>
      <vt:variant>
        <vt:lpwstr/>
      </vt:variant>
      <vt:variant>
        <vt:i4>65626</vt:i4>
      </vt:variant>
      <vt:variant>
        <vt:i4>507</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504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501</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498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495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983040</vt:i4>
      </vt:variant>
      <vt:variant>
        <vt:i4>492</vt:i4>
      </vt:variant>
      <vt:variant>
        <vt:i4>0</vt:i4>
      </vt:variant>
      <vt:variant>
        <vt:i4>5</vt:i4>
      </vt:variant>
      <vt:variant>
        <vt:lpwstr>consultantplus://offline/ref=5A6BE2A2BC157C5300BCE4DD8D13E576F686854ADC08A1B811B24A174CD0C0056012AA683E341746E711351717k6q8M</vt:lpwstr>
      </vt:variant>
      <vt:variant>
        <vt:lpwstr/>
      </vt:variant>
      <vt:variant>
        <vt:i4>983045</vt:i4>
      </vt:variant>
      <vt:variant>
        <vt:i4>489</vt:i4>
      </vt:variant>
      <vt:variant>
        <vt:i4>0</vt:i4>
      </vt:variant>
      <vt:variant>
        <vt:i4>5</vt:i4>
      </vt:variant>
      <vt:variant>
        <vt:lpwstr>consultantplus://offline/ref=5A6BE2A2BC157C5300BCE4DD8D13E576F5868945DD0AA1B811B24A174CD0C0056012AA683E341746E711351717k6q8M</vt:lpwstr>
      </vt:variant>
      <vt:variant>
        <vt:lpwstr/>
      </vt:variant>
      <vt:variant>
        <vt:i4>65626</vt:i4>
      </vt:variant>
      <vt:variant>
        <vt:i4>486</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483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7929898</vt:i4>
      </vt:variant>
      <vt:variant>
        <vt:i4>480</vt:i4>
      </vt:variant>
      <vt:variant>
        <vt:i4>0</vt:i4>
      </vt:variant>
      <vt:variant>
        <vt:i4>5</vt:i4>
      </vt:variant>
      <vt:variant>
        <vt:lpwstr>garantf1://89653.1000/</vt:lpwstr>
      </vt:variant>
      <vt:variant>
        <vt:lpwstr/>
      </vt:variant>
      <vt:variant>
        <vt:i4>65626</vt:i4>
      </vt:variant>
      <vt:variant>
        <vt:i4>477</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474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3473511</vt:i4>
      </vt:variant>
      <vt:variant>
        <vt:i4>471</vt:i4>
      </vt:variant>
      <vt:variant>
        <vt:i4>0</vt:i4>
      </vt:variant>
      <vt:variant>
        <vt:i4>5</vt:i4>
      </vt:variant>
      <vt:variant>
        <vt:lpwstr>consultantplus://offline/ref=5A6BE2A2BC157C5300BCE4DD8D13E576F6878843D90DA1B811B24A174CD0C0057212F2643F3C0947EA0463465234549302D1B23535EA5CA0k4qBM</vt:lpwstr>
      </vt:variant>
      <vt:variant>
        <vt:lpwstr/>
      </vt:variant>
      <vt:variant>
        <vt:i4>65626</vt:i4>
      </vt:variant>
      <vt:variant>
        <vt:i4>468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465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462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983131</vt:i4>
      </vt:variant>
      <vt:variant>
        <vt:i4>459</vt:i4>
      </vt:variant>
      <vt:variant>
        <vt:i4>0</vt:i4>
      </vt:variant>
      <vt:variant>
        <vt:i4>5</vt:i4>
      </vt:variant>
      <vt:variant>
        <vt:lpwstr>consultantplus://offline/ref=5A6BE2A2BC157C5300BCE4DD8D13E576F48C8C4ADD0EA1B811B24A174CD0C0056012AA683E341746E711351717k6q8M</vt:lpwstr>
      </vt:variant>
      <vt:variant>
        <vt:lpwstr/>
      </vt:variant>
      <vt:variant>
        <vt:i4>720898</vt:i4>
      </vt:variant>
      <vt:variant>
        <vt:i4>456</vt:i4>
      </vt:variant>
      <vt:variant>
        <vt:i4>0</vt:i4>
      </vt:variant>
      <vt:variant>
        <vt:i4>5</vt:i4>
      </vt:variant>
      <vt:variant>
        <vt:lpwstr>consultantplus://offline/ref=5A6BE2A2BC157C5300BCE4DD8D13E576F5878B47D359F6BA40E7441244809A15645BFE6D213C0058EC0F36k1qEM</vt:lpwstr>
      </vt:variant>
      <vt:variant>
        <vt:lpwstr/>
      </vt:variant>
      <vt:variant>
        <vt:i4>65626</vt:i4>
      </vt:variant>
      <vt:variant>
        <vt:i4>453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450</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983130</vt:i4>
      </vt:variant>
      <vt:variant>
        <vt:i4>447</vt:i4>
      </vt:variant>
      <vt:variant>
        <vt:i4>0</vt:i4>
      </vt:variant>
      <vt:variant>
        <vt:i4>5</vt:i4>
      </vt:variant>
      <vt:variant>
        <vt:lpwstr>consultantplus://offline/ref=5A6BE2A2BC157C5300BCE4DD8D13E576F48F8C4ADD0AA1B811B24A174CD0C0056012AA683E341746E711351717k6q8M</vt:lpwstr>
      </vt:variant>
      <vt:variant>
        <vt:lpwstr/>
      </vt:variant>
      <vt:variant>
        <vt:i4>65626</vt:i4>
      </vt:variant>
      <vt:variant>
        <vt:i4>444</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441</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438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983126</vt:i4>
      </vt:variant>
      <vt:variant>
        <vt:i4>435</vt:i4>
      </vt:variant>
      <vt:variant>
        <vt:i4>0</vt:i4>
      </vt:variant>
      <vt:variant>
        <vt:i4>5</vt:i4>
      </vt:variant>
      <vt:variant>
        <vt:lpwstr>consultantplus://offline/ref=5A6BE2A2BC157C5300BCE4DD8D13E576F48C8C43DF08A1B811B24A174CD0C0056012AA683E341746E711351717k6q8M</vt:lpwstr>
      </vt:variant>
      <vt:variant>
        <vt:lpwstr/>
      </vt:variant>
      <vt:variant>
        <vt:i4>65626</vt:i4>
      </vt:variant>
      <vt:variant>
        <vt:i4>432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429</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3473509</vt:i4>
      </vt:variant>
      <vt:variant>
        <vt:i4>426</vt:i4>
      </vt:variant>
      <vt:variant>
        <vt:i4>0</vt:i4>
      </vt:variant>
      <vt:variant>
        <vt:i4>5</vt:i4>
      </vt:variant>
      <vt:variant>
        <vt:lpwstr>consultantplus://offline/ref=5A6BE2A2BC157C5300BCE4DD8D13E576F5878847DC08A1B811B24A174CD0C0057212F2643F3C0944EA0463465234549302D1B23535EA5CA0k4qBM</vt:lpwstr>
      </vt:variant>
      <vt:variant>
        <vt:lpwstr/>
      </vt:variant>
      <vt:variant>
        <vt:i4>3473464</vt:i4>
      </vt:variant>
      <vt:variant>
        <vt:i4>423</vt:i4>
      </vt:variant>
      <vt:variant>
        <vt:i4>0</vt:i4>
      </vt:variant>
      <vt:variant>
        <vt:i4>5</vt:i4>
      </vt:variant>
      <vt:variant>
        <vt:lpwstr>consultantplus://offline/ref=5A6BE2A2BC157C5300BCE4DD8D13E576F5868945D80DA1B811B24A174CD0C0057212F2643F3C0944E90463465234549302D1B23535EA5CA0k4qBM</vt:lpwstr>
      </vt:variant>
      <vt:variant>
        <vt:lpwstr/>
      </vt:variant>
      <vt:variant>
        <vt:i4>983132</vt:i4>
      </vt:variant>
      <vt:variant>
        <vt:i4>420</vt:i4>
      </vt:variant>
      <vt:variant>
        <vt:i4>0</vt:i4>
      </vt:variant>
      <vt:variant>
        <vt:i4>5</vt:i4>
      </vt:variant>
      <vt:variant>
        <vt:lpwstr>consultantplus://offline/ref=5A6BE2A2BC157C5300BCE4DD8D13E576F48F8544D808A1B811B24A174CD0C0056012AA683E341746E711351717k6q8M</vt:lpwstr>
      </vt:variant>
      <vt:variant>
        <vt:lpwstr/>
      </vt:variant>
      <vt:variant>
        <vt:i4>983053</vt:i4>
      </vt:variant>
      <vt:variant>
        <vt:i4>417</vt:i4>
      </vt:variant>
      <vt:variant>
        <vt:i4>0</vt:i4>
      </vt:variant>
      <vt:variant>
        <vt:i4>5</vt:i4>
      </vt:variant>
      <vt:variant>
        <vt:lpwstr>consultantplus://offline/ref=5A6BE2A2BC157C5300BCE4DD8D13E576F48C8C40DC0EA1B811B24A174CD0C0056012AA683E341746E711351717k6q8M</vt:lpwstr>
      </vt:variant>
      <vt:variant>
        <vt:lpwstr/>
      </vt:variant>
      <vt:variant>
        <vt:i4>983040</vt:i4>
      </vt:variant>
      <vt:variant>
        <vt:i4>414</vt:i4>
      </vt:variant>
      <vt:variant>
        <vt:i4>0</vt:i4>
      </vt:variant>
      <vt:variant>
        <vt:i4>5</vt:i4>
      </vt:variant>
      <vt:variant>
        <vt:lpwstr>consultantplus://offline/ref=5A6BE2A2BC157C5300BCE4DD8D13E576F5878843DD0BA1B811B24A174CD0C0056012AA683E341746E711351717k6q8M</vt:lpwstr>
      </vt:variant>
      <vt:variant>
        <vt:lpwstr/>
      </vt:variant>
      <vt:variant>
        <vt:i4>3473509</vt:i4>
      </vt:variant>
      <vt:variant>
        <vt:i4>411</vt:i4>
      </vt:variant>
      <vt:variant>
        <vt:i4>0</vt:i4>
      </vt:variant>
      <vt:variant>
        <vt:i4>5</vt:i4>
      </vt:variant>
      <vt:variant>
        <vt:lpwstr>consultantplus://offline/ref=5A6BE2A2BC157C5300BCE4DD8D13E576F5878A42DF0CA1B811B24A174CD0C0057212F2643F3C0944EC0463465234549302D1B23535EA5CA0k4qBM</vt:lpwstr>
      </vt:variant>
      <vt:variant>
        <vt:lpwstr/>
      </vt:variant>
      <vt:variant>
        <vt:i4>983126</vt:i4>
      </vt:variant>
      <vt:variant>
        <vt:i4>408</vt:i4>
      </vt:variant>
      <vt:variant>
        <vt:i4>0</vt:i4>
      </vt:variant>
      <vt:variant>
        <vt:i4>5</vt:i4>
      </vt:variant>
      <vt:variant>
        <vt:lpwstr>consultantplus://offline/ref=5A6BE2A2BC157C5300BCE4DD8D13E576F48C8C43DF08A1B811B24A174CD0C0056012AA683E341746E711351717k6q8M</vt:lpwstr>
      </vt:variant>
      <vt:variant>
        <vt:lpwstr/>
      </vt:variant>
      <vt:variant>
        <vt:i4>65626</vt:i4>
      </vt:variant>
      <vt:variant>
        <vt:i4>405</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402</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399</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396</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393</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65626</vt:i4>
      </vt:variant>
      <vt:variant>
        <vt:i4>390</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3473462</vt:i4>
      </vt:variant>
      <vt:variant>
        <vt:i4>387</vt:i4>
      </vt:variant>
      <vt:variant>
        <vt:i4>0</vt:i4>
      </vt:variant>
      <vt:variant>
        <vt:i4>5</vt:i4>
      </vt:variant>
      <vt:variant>
        <vt:lpwstr>consultantplus://offline/ref=5A6BE2A2BC157C5300BCE4DD8D13E576F587894ADB0EA1B811B24A174CD0C0057212F2643F3C0945E80463465234549302D1B23535EA5CA0k4qBM</vt:lpwstr>
      </vt:variant>
      <vt:variant>
        <vt:lpwstr/>
      </vt:variant>
      <vt:variant>
        <vt:i4>983051</vt:i4>
      </vt:variant>
      <vt:variant>
        <vt:i4>384</vt:i4>
      </vt:variant>
      <vt:variant>
        <vt:i4>0</vt:i4>
      </vt:variant>
      <vt:variant>
        <vt:i4>5</vt:i4>
      </vt:variant>
      <vt:variant>
        <vt:lpwstr>consultantplus://offline/ref=5A6BE2A2BC157C5300BCE4DD8D13E576F48E854BDF0DA1B811B24A174CD0C0056012AA683E341746E711351717k6q8M</vt:lpwstr>
      </vt:variant>
      <vt:variant>
        <vt:lpwstr/>
      </vt:variant>
      <vt:variant>
        <vt:i4>983130</vt:i4>
      </vt:variant>
      <vt:variant>
        <vt:i4>381</vt:i4>
      </vt:variant>
      <vt:variant>
        <vt:i4>0</vt:i4>
      </vt:variant>
      <vt:variant>
        <vt:i4>5</vt:i4>
      </vt:variant>
      <vt:variant>
        <vt:lpwstr>consultantplus://offline/ref=5A6BE2A2BC157C5300BCE4DD8D13E576F48D8842D906A1B811B24A174CD0C0056012AA683E341746E711351717k6q8M</vt:lpwstr>
      </vt:variant>
      <vt:variant>
        <vt:lpwstr/>
      </vt:variant>
      <vt:variant>
        <vt:i4>65626</vt:i4>
      </vt:variant>
      <vt:variant>
        <vt:i4>378</vt:i4>
      </vt:variant>
      <vt:variant>
        <vt:i4>0</vt:i4>
      </vt:variant>
      <vt:variant>
        <vt:i4>5</vt:i4>
      </vt:variant>
      <vt:variant>
        <vt:lpwstr>consultantplus://offline/ref=5A6BE2A2BC157C5300BCE4DD8D13E576F48D894BD80BA1B811B24A174CD0C0057212F26734685802BB02361F0861508C08CFB3k3q5M</vt:lpwstr>
      </vt:variant>
      <vt:variant>
        <vt:lpwstr/>
      </vt:variant>
      <vt:variant>
        <vt:i4>327761</vt:i4>
      </vt:variant>
      <vt:variant>
        <vt:i4>375</vt:i4>
      </vt:variant>
      <vt:variant>
        <vt:i4>0</vt:i4>
      </vt:variant>
      <vt:variant>
        <vt:i4>5</vt:i4>
      </vt:variant>
      <vt:variant>
        <vt:lpwstr>http://www.korely.ru/</vt:lpwstr>
      </vt:variant>
      <vt:variant>
        <vt:lpwstr/>
      </vt:variant>
      <vt:variant>
        <vt:i4>5242954</vt:i4>
      </vt:variant>
      <vt:variant>
        <vt:i4>372</vt:i4>
      </vt:variant>
      <vt:variant>
        <vt:i4>0</vt:i4>
      </vt:variant>
      <vt:variant>
        <vt:i4>5</vt:i4>
      </vt:variant>
      <vt:variant>
        <vt:lpwstr>http://www.culture29.ru/</vt:lpwstr>
      </vt:variant>
      <vt:variant>
        <vt:lpwstr/>
      </vt:variant>
      <vt:variant>
        <vt:i4>6357039</vt:i4>
      </vt:variant>
      <vt:variant>
        <vt:i4>369</vt:i4>
      </vt:variant>
      <vt:variant>
        <vt:i4>0</vt:i4>
      </vt:variant>
      <vt:variant>
        <vt:i4>5</vt:i4>
      </vt:variant>
      <vt:variant>
        <vt:lpwstr>http://www.barentsmusic.ru/</vt:lpwstr>
      </vt:variant>
      <vt:variant>
        <vt:lpwstr/>
      </vt:variant>
      <vt:variant>
        <vt:i4>4456533</vt:i4>
      </vt:variant>
      <vt:variant>
        <vt:i4>366</vt:i4>
      </vt:variant>
      <vt:variant>
        <vt:i4>0</vt:i4>
      </vt:variant>
      <vt:variant>
        <vt:i4>5</vt:i4>
      </vt:variant>
      <vt:variant>
        <vt:lpwstr>http://minzdrav29.ru/</vt:lpwstr>
      </vt:variant>
      <vt:variant>
        <vt:lpwstr/>
      </vt:variant>
      <vt:variant>
        <vt:i4>8126578</vt:i4>
      </vt:variant>
      <vt:variant>
        <vt:i4>363</vt:i4>
      </vt:variant>
      <vt:variant>
        <vt:i4>0</vt:i4>
      </vt:variant>
      <vt:variant>
        <vt:i4>5</vt:i4>
      </vt:variant>
      <vt:variant>
        <vt:lpwstr>https://icdlib.nspu.ru/catalog/?base=icdlib&amp;f0=q&amp;t0=4&amp;v0=51&amp;show=20</vt:lpwstr>
      </vt:variant>
      <vt:variant>
        <vt:lpwstr/>
      </vt:variant>
      <vt:variant>
        <vt:i4>8192122</vt:i4>
      </vt:variant>
      <vt:variant>
        <vt:i4>360</vt:i4>
      </vt:variant>
      <vt:variant>
        <vt:i4>0</vt:i4>
      </vt:variant>
      <vt:variant>
        <vt:i4>5</vt:i4>
      </vt:variant>
      <vt:variant>
        <vt:lpwstr>https://icdlib.nspu.ru/catalog/?base=icdlib&amp;f0=q&amp;t0=4&amp;v0=49&amp;show=20</vt:lpwstr>
      </vt:variant>
      <vt:variant>
        <vt:lpwstr/>
      </vt:variant>
      <vt:variant>
        <vt:i4>8192116</vt:i4>
      </vt:variant>
      <vt:variant>
        <vt:i4>357</vt:i4>
      </vt:variant>
      <vt:variant>
        <vt:i4>0</vt:i4>
      </vt:variant>
      <vt:variant>
        <vt:i4>5</vt:i4>
      </vt:variant>
      <vt:variant>
        <vt:lpwstr>https://icdlib.nspu.ru/catalog/?base=icdlib&amp;f0=q&amp;t0=4&amp;v0=47&amp;show=20</vt:lpwstr>
      </vt:variant>
      <vt:variant>
        <vt:lpwstr/>
      </vt:variant>
      <vt:variant>
        <vt:i4>8192117</vt:i4>
      </vt:variant>
      <vt:variant>
        <vt:i4>354</vt:i4>
      </vt:variant>
      <vt:variant>
        <vt:i4>0</vt:i4>
      </vt:variant>
      <vt:variant>
        <vt:i4>5</vt:i4>
      </vt:variant>
      <vt:variant>
        <vt:lpwstr>https://icdlib.nspu.ru/catalog/?base=icdlib&amp;f0=q&amp;t0=4&amp;v0=46&amp;show=20</vt:lpwstr>
      </vt:variant>
      <vt:variant>
        <vt:lpwstr/>
      </vt:variant>
      <vt:variant>
        <vt:i4>8192118</vt:i4>
      </vt:variant>
      <vt:variant>
        <vt:i4>351</vt:i4>
      </vt:variant>
      <vt:variant>
        <vt:i4>0</vt:i4>
      </vt:variant>
      <vt:variant>
        <vt:i4>5</vt:i4>
      </vt:variant>
      <vt:variant>
        <vt:lpwstr>https://icdlib.nspu.ru/catalog/?base=icdlib&amp;f0=q&amp;t0=4&amp;v0=45&amp;show=20</vt:lpwstr>
      </vt:variant>
      <vt:variant>
        <vt:lpwstr/>
      </vt:variant>
      <vt:variant>
        <vt:i4>8192119</vt:i4>
      </vt:variant>
      <vt:variant>
        <vt:i4>348</vt:i4>
      </vt:variant>
      <vt:variant>
        <vt:i4>0</vt:i4>
      </vt:variant>
      <vt:variant>
        <vt:i4>5</vt:i4>
      </vt:variant>
      <vt:variant>
        <vt:lpwstr>https://icdlib.nspu.ru/catalog/?base=icdlib&amp;f0=q&amp;t0=4&amp;v0=44&amp;show=20</vt:lpwstr>
      </vt:variant>
      <vt:variant>
        <vt:lpwstr/>
      </vt:variant>
      <vt:variant>
        <vt:i4>8192112</vt:i4>
      </vt:variant>
      <vt:variant>
        <vt:i4>345</vt:i4>
      </vt:variant>
      <vt:variant>
        <vt:i4>0</vt:i4>
      </vt:variant>
      <vt:variant>
        <vt:i4>5</vt:i4>
      </vt:variant>
      <vt:variant>
        <vt:lpwstr>https://icdlib.nspu.ru/catalog/?base=icdlib&amp;f0=q&amp;t0=4&amp;v0=43&amp;show=20</vt:lpwstr>
      </vt:variant>
      <vt:variant>
        <vt:lpwstr/>
      </vt:variant>
      <vt:variant>
        <vt:i4>8192113</vt:i4>
      </vt:variant>
      <vt:variant>
        <vt:i4>342</vt:i4>
      </vt:variant>
      <vt:variant>
        <vt:i4>0</vt:i4>
      </vt:variant>
      <vt:variant>
        <vt:i4>5</vt:i4>
      </vt:variant>
      <vt:variant>
        <vt:lpwstr>https://icdlib.nspu.ru/catalog/?base=icdlib&amp;f0=q&amp;t0=4&amp;v0=42&amp;show=20</vt:lpwstr>
      </vt:variant>
      <vt:variant>
        <vt:lpwstr/>
      </vt:variant>
      <vt:variant>
        <vt:i4>8192114</vt:i4>
      </vt:variant>
      <vt:variant>
        <vt:i4>339</vt:i4>
      </vt:variant>
      <vt:variant>
        <vt:i4>0</vt:i4>
      </vt:variant>
      <vt:variant>
        <vt:i4>5</vt:i4>
      </vt:variant>
      <vt:variant>
        <vt:lpwstr>https://icdlib.nspu.ru/catalog/?base=icdlib&amp;f0=q&amp;t0=4&amp;v0=41&amp;show=20</vt:lpwstr>
      </vt:variant>
      <vt:variant>
        <vt:lpwstr/>
      </vt:variant>
      <vt:variant>
        <vt:i4>8192115</vt:i4>
      </vt:variant>
      <vt:variant>
        <vt:i4>336</vt:i4>
      </vt:variant>
      <vt:variant>
        <vt:i4>0</vt:i4>
      </vt:variant>
      <vt:variant>
        <vt:i4>5</vt:i4>
      </vt:variant>
      <vt:variant>
        <vt:lpwstr>https://icdlib.nspu.ru/catalog/?base=icdlib&amp;f0=q&amp;t0=4&amp;v0=40&amp;show=20</vt:lpwstr>
      </vt:variant>
      <vt:variant>
        <vt:lpwstr/>
      </vt:variant>
      <vt:variant>
        <vt:i4>7995514</vt:i4>
      </vt:variant>
      <vt:variant>
        <vt:i4>333</vt:i4>
      </vt:variant>
      <vt:variant>
        <vt:i4>0</vt:i4>
      </vt:variant>
      <vt:variant>
        <vt:i4>5</vt:i4>
      </vt:variant>
      <vt:variant>
        <vt:lpwstr>https://icdlib.nspu.ru/catalog/?base=icdlib&amp;f0=q&amp;t0=4&amp;v0=39&amp;show=20</vt:lpwstr>
      </vt:variant>
      <vt:variant>
        <vt:lpwstr/>
      </vt:variant>
      <vt:variant>
        <vt:i4>7995515</vt:i4>
      </vt:variant>
      <vt:variant>
        <vt:i4>330</vt:i4>
      </vt:variant>
      <vt:variant>
        <vt:i4>0</vt:i4>
      </vt:variant>
      <vt:variant>
        <vt:i4>5</vt:i4>
      </vt:variant>
      <vt:variant>
        <vt:lpwstr>https://icdlib.nspu.ru/catalog/?base=icdlib&amp;f0=q&amp;t0=4&amp;v0=38&amp;show=20</vt:lpwstr>
      </vt:variant>
      <vt:variant>
        <vt:lpwstr/>
      </vt:variant>
      <vt:variant>
        <vt:i4>7995508</vt:i4>
      </vt:variant>
      <vt:variant>
        <vt:i4>327</vt:i4>
      </vt:variant>
      <vt:variant>
        <vt:i4>0</vt:i4>
      </vt:variant>
      <vt:variant>
        <vt:i4>5</vt:i4>
      </vt:variant>
      <vt:variant>
        <vt:lpwstr>https://icdlib.nspu.ru/catalog/?base=icdlib&amp;f0=q&amp;t0=4&amp;v0=37&amp;show=20</vt:lpwstr>
      </vt:variant>
      <vt:variant>
        <vt:lpwstr/>
      </vt:variant>
      <vt:variant>
        <vt:i4>7995510</vt:i4>
      </vt:variant>
      <vt:variant>
        <vt:i4>324</vt:i4>
      </vt:variant>
      <vt:variant>
        <vt:i4>0</vt:i4>
      </vt:variant>
      <vt:variant>
        <vt:i4>5</vt:i4>
      </vt:variant>
      <vt:variant>
        <vt:lpwstr>https://icdlib.nspu.ru/catalog/?base=icdlib&amp;f0=q&amp;t0=4&amp;v0=35&amp;show=20</vt:lpwstr>
      </vt:variant>
      <vt:variant>
        <vt:lpwstr/>
      </vt:variant>
      <vt:variant>
        <vt:i4>7995511</vt:i4>
      </vt:variant>
      <vt:variant>
        <vt:i4>321</vt:i4>
      </vt:variant>
      <vt:variant>
        <vt:i4>0</vt:i4>
      </vt:variant>
      <vt:variant>
        <vt:i4>5</vt:i4>
      </vt:variant>
      <vt:variant>
        <vt:lpwstr>https://icdlib.nspu.ru/catalog/?base=icdlib&amp;f0=q&amp;t0=4&amp;v0=34&amp;show=20</vt:lpwstr>
      </vt:variant>
      <vt:variant>
        <vt:lpwstr/>
      </vt:variant>
      <vt:variant>
        <vt:i4>7995504</vt:i4>
      </vt:variant>
      <vt:variant>
        <vt:i4>318</vt:i4>
      </vt:variant>
      <vt:variant>
        <vt:i4>0</vt:i4>
      </vt:variant>
      <vt:variant>
        <vt:i4>5</vt:i4>
      </vt:variant>
      <vt:variant>
        <vt:lpwstr>https://icdlib.nspu.ru/catalog/?base=icdlib&amp;f0=q&amp;t0=4&amp;v0=33&amp;show=20</vt:lpwstr>
      </vt:variant>
      <vt:variant>
        <vt:lpwstr/>
      </vt:variant>
      <vt:variant>
        <vt:i4>7995505</vt:i4>
      </vt:variant>
      <vt:variant>
        <vt:i4>315</vt:i4>
      </vt:variant>
      <vt:variant>
        <vt:i4>0</vt:i4>
      </vt:variant>
      <vt:variant>
        <vt:i4>5</vt:i4>
      </vt:variant>
      <vt:variant>
        <vt:lpwstr>https://icdlib.nspu.ru/catalog/?base=icdlib&amp;f0=q&amp;t0=4&amp;v0=32&amp;show=20</vt:lpwstr>
      </vt:variant>
      <vt:variant>
        <vt:lpwstr/>
      </vt:variant>
      <vt:variant>
        <vt:i4>7995506</vt:i4>
      </vt:variant>
      <vt:variant>
        <vt:i4>312</vt:i4>
      </vt:variant>
      <vt:variant>
        <vt:i4>0</vt:i4>
      </vt:variant>
      <vt:variant>
        <vt:i4>5</vt:i4>
      </vt:variant>
      <vt:variant>
        <vt:lpwstr>https://icdlib.nspu.ru/catalog/?base=icdlib&amp;f0=q&amp;t0=4&amp;v0=31&amp;show=20</vt:lpwstr>
      </vt:variant>
      <vt:variant>
        <vt:lpwstr/>
      </vt:variant>
      <vt:variant>
        <vt:i4>7995507</vt:i4>
      </vt:variant>
      <vt:variant>
        <vt:i4>309</vt:i4>
      </vt:variant>
      <vt:variant>
        <vt:i4>0</vt:i4>
      </vt:variant>
      <vt:variant>
        <vt:i4>5</vt:i4>
      </vt:variant>
      <vt:variant>
        <vt:lpwstr>https://icdlib.nspu.ru/catalog/?base=icdlib&amp;f0=q&amp;t0=4&amp;v0=30&amp;show=20</vt:lpwstr>
      </vt:variant>
      <vt:variant>
        <vt:lpwstr/>
      </vt:variant>
      <vt:variant>
        <vt:i4>8061050</vt:i4>
      </vt:variant>
      <vt:variant>
        <vt:i4>306</vt:i4>
      </vt:variant>
      <vt:variant>
        <vt:i4>0</vt:i4>
      </vt:variant>
      <vt:variant>
        <vt:i4>5</vt:i4>
      </vt:variant>
      <vt:variant>
        <vt:lpwstr>https://icdlib.nspu.ru/catalog/?base=icdlib&amp;f0=q&amp;t0=4&amp;v0=29&amp;show=20</vt:lpwstr>
      </vt:variant>
      <vt:variant>
        <vt:lpwstr/>
      </vt:variant>
      <vt:variant>
        <vt:i4>8061040</vt:i4>
      </vt:variant>
      <vt:variant>
        <vt:i4>303</vt:i4>
      </vt:variant>
      <vt:variant>
        <vt:i4>0</vt:i4>
      </vt:variant>
      <vt:variant>
        <vt:i4>5</vt:i4>
      </vt:variant>
      <vt:variant>
        <vt:lpwstr>https://icdlib.nspu.ru/catalog/?base=icdlib&amp;f0=q&amp;t0=4&amp;v0=23&amp;show=20</vt:lpwstr>
      </vt:variant>
      <vt:variant>
        <vt:lpwstr/>
      </vt:variant>
      <vt:variant>
        <vt:i4>8061042</vt:i4>
      </vt:variant>
      <vt:variant>
        <vt:i4>300</vt:i4>
      </vt:variant>
      <vt:variant>
        <vt:i4>0</vt:i4>
      </vt:variant>
      <vt:variant>
        <vt:i4>5</vt:i4>
      </vt:variant>
      <vt:variant>
        <vt:lpwstr>https://icdlib.nspu.ru/catalog/?base=icdlib&amp;f0=q&amp;t0=4&amp;v0=21&amp;show=20</vt:lpwstr>
      </vt:variant>
      <vt:variant>
        <vt:lpwstr/>
      </vt:variant>
      <vt:variant>
        <vt:i4>8061043</vt:i4>
      </vt:variant>
      <vt:variant>
        <vt:i4>297</vt:i4>
      </vt:variant>
      <vt:variant>
        <vt:i4>0</vt:i4>
      </vt:variant>
      <vt:variant>
        <vt:i4>5</vt:i4>
      </vt:variant>
      <vt:variant>
        <vt:lpwstr>https://icdlib.nspu.ru/catalog/?base=icdlib&amp;f0=q&amp;t0=4&amp;v0=20&amp;show=20</vt:lpwstr>
      </vt:variant>
      <vt:variant>
        <vt:lpwstr/>
      </vt:variant>
      <vt:variant>
        <vt:i4>7864442</vt:i4>
      </vt:variant>
      <vt:variant>
        <vt:i4>294</vt:i4>
      </vt:variant>
      <vt:variant>
        <vt:i4>0</vt:i4>
      </vt:variant>
      <vt:variant>
        <vt:i4>5</vt:i4>
      </vt:variant>
      <vt:variant>
        <vt:lpwstr>https://icdlib.nspu.ru/catalog/?base=icdlib&amp;f0=q&amp;t0=4&amp;v0=19&amp;show=20</vt:lpwstr>
      </vt:variant>
      <vt:variant>
        <vt:lpwstr/>
      </vt:variant>
      <vt:variant>
        <vt:i4>7864443</vt:i4>
      </vt:variant>
      <vt:variant>
        <vt:i4>291</vt:i4>
      </vt:variant>
      <vt:variant>
        <vt:i4>0</vt:i4>
      </vt:variant>
      <vt:variant>
        <vt:i4>5</vt:i4>
      </vt:variant>
      <vt:variant>
        <vt:lpwstr>https://icdlib.nspu.ru/catalog/?base=icdlib&amp;f0=q&amp;t0=4&amp;v0=18&amp;show=20</vt:lpwstr>
      </vt:variant>
      <vt:variant>
        <vt:lpwstr/>
      </vt:variant>
      <vt:variant>
        <vt:i4>7864438</vt:i4>
      </vt:variant>
      <vt:variant>
        <vt:i4>288</vt:i4>
      </vt:variant>
      <vt:variant>
        <vt:i4>0</vt:i4>
      </vt:variant>
      <vt:variant>
        <vt:i4>5</vt:i4>
      </vt:variant>
      <vt:variant>
        <vt:lpwstr>https://icdlib.nspu.ru/catalog/?base=icdlib&amp;f0=q&amp;t0=4&amp;v0=15&amp;show=20</vt:lpwstr>
      </vt:variant>
      <vt:variant>
        <vt:lpwstr/>
      </vt:variant>
      <vt:variant>
        <vt:i4>7864432</vt:i4>
      </vt:variant>
      <vt:variant>
        <vt:i4>285</vt:i4>
      </vt:variant>
      <vt:variant>
        <vt:i4>0</vt:i4>
      </vt:variant>
      <vt:variant>
        <vt:i4>5</vt:i4>
      </vt:variant>
      <vt:variant>
        <vt:lpwstr>https://icdlib.nspu.ru/catalog/?base=icdlib&amp;f0=q&amp;t0=4&amp;v0=13&amp;show=20</vt:lpwstr>
      </vt:variant>
      <vt:variant>
        <vt:lpwstr/>
      </vt:variant>
      <vt:variant>
        <vt:i4>7864433</vt:i4>
      </vt:variant>
      <vt:variant>
        <vt:i4>282</vt:i4>
      </vt:variant>
      <vt:variant>
        <vt:i4>0</vt:i4>
      </vt:variant>
      <vt:variant>
        <vt:i4>5</vt:i4>
      </vt:variant>
      <vt:variant>
        <vt:lpwstr>https://icdlib.nspu.ru/catalog/?base=icdlib&amp;f0=q&amp;t0=4&amp;v0=12&amp;show=20</vt:lpwstr>
      </vt:variant>
      <vt:variant>
        <vt:lpwstr/>
      </vt:variant>
      <vt:variant>
        <vt:i4>7864435</vt:i4>
      </vt:variant>
      <vt:variant>
        <vt:i4>279</vt:i4>
      </vt:variant>
      <vt:variant>
        <vt:i4>0</vt:i4>
      </vt:variant>
      <vt:variant>
        <vt:i4>5</vt:i4>
      </vt:variant>
      <vt:variant>
        <vt:lpwstr>https://icdlib.nspu.ru/catalog/?base=icdlib&amp;f0=q&amp;t0=4&amp;v0=10&amp;show=20</vt:lpwstr>
      </vt:variant>
      <vt:variant>
        <vt:lpwstr/>
      </vt:variant>
      <vt:variant>
        <vt:i4>7929978</vt:i4>
      </vt:variant>
      <vt:variant>
        <vt:i4>276</vt:i4>
      </vt:variant>
      <vt:variant>
        <vt:i4>0</vt:i4>
      </vt:variant>
      <vt:variant>
        <vt:i4>5</vt:i4>
      </vt:variant>
      <vt:variant>
        <vt:lpwstr>https://icdlib.nspu.ru/catalog/?base=icdlib&amp;f0=q&amp;t0=4&amp;v0=09&amp;show=20</vt:lpwstr>
      </vt:variant>
      <vt:variant>
        <vt:lpwstr/>
      </vt:variant>
      <vt:variant>
        <vt:i4>7929979</vt:i4>
      </vt:variant>
      <vt:variant>
        <vt:i4>273</vt:i4>
      </vt:variant>
      <vt:variant>
        <vt:i4>0</vt:i4>
      </vt:variant>
      <vt:variant>
        <vt:i4>5</vt:i4>
      </vt:variant>
      <vt:variant>
        <vt:lpwstr>https://icdlib.nspu.ru/catalog/?base=icdlib&amp;f0=q&amp;t0=4&amp;v0=08&amp;show=20</vt:lpwstr>
      </vt:variant>
      <vt:variant>
        <vt:lpwstr/>
      </vt:variant>
      <vt:variant>
        <vt:i4>7929973</vt:i4>
      </vt:variant>
      <vt:variant>
        <vt:i4>270</vt:i4>
      </vt:variant>
      <vt:variant>
        <vt:i4>0</vt:i4>
      </vt:variant>
      <vt:variant>
        <vt:i4>5</vt:i4>
      </vt:variant>
      <vt:variant>
        <vt:lpwstr>https://icdlib.nspu.ru/catalog/?base=icdlib&amp;f0=q&amp;t0=4&amp;v0=06&amp;show=20</vt:lpwstr>
      </vt:variant>
      <vt:variant>
        <vt:lpwstr/>
      </vt:variant>
      <vt:variant>
        <vt:i4>7929974</vt:i4>
      </vt:variant>
      <vt:variant>
        <vt:i4>267</vt:i4>
      </vt:variant>
      <vt:variant>
        <vt:i4>0</vt:i4>
      </vt:variant>
      <vt:variant>
        <vt:i4>5</vt:i4>
      </vt:variant>
      <vt:variant>
        <vt:lpwstr>https://icdlib.nspu.ru/catalog/?base=icdlib&amp;f0=q&amp;t0=4&amp;v0=05&amp;show=20</vt:lpwstr>
      </vt:variant>
      <vt:variant>
        <vt:lpwstr/>
      </vt:variant>
      <vt:variant>
        <vt:i4>7929975</vt:i4>
      </vt:variant>
      <vt:variant>
        <vt:i4>264</vt:i4>
      </vt:variant>
      <vt:variant>
        <vt:i4>0</vt:i4>
      </vt:variant>
      <vt:variant>
        <vt:i4>5</vt:i4>
      </vt:variant>
      <vt:variant>
        <vt:lpwstr>https://icdlib.nspu.ru/catalog/?base=icdlib&amp;f0=q&amp;t0=4&amp;v0=04&amp;show=20</vt:lpwstr>
      </vt:variant>
      <vt:variant>
        <vt:lpwstr/>
      </vt:variant>
      <vt:variant>
        <vt:i4>7929968</vt:i4>
      </vt:variant>
      <vt:variant>
        <vt:i4>261</vt:i4>
      </vt:variant>
      <vt:variant>
        <vt:i4>0</vt:i4>
      </vt:variant>
      <vt:variant>
        <vt:i4>5</vt:i4>
      </vt:variant>
      <vt:variant>
        <vt:lpwstr>https://icdlib.nspu.ru/catalog/?base=icdlib&amp;f0=q&amp;t0=4&amp;v0=03&amp;show=20</vt:lpwstr>
      </vt:variant>
      <vt:variant>
        <vt:lpwstr/>
      </vt:variant>
      <vt:variant>
        <vt:i4>7929970</vt:i4>
      </vt:variant>
      <vt:variant>
        <vt:i4>258</vt:i4>
      </vt:variant>
      <vt:variant>
        <vt:i4>0</vt:i4>
      </vt:variant>
      <vt:variant>
        <vt:i4>5</vt:i4>
      </vt:variant>
      <vt:variant>
        <vt:lpwstr>https://icdlib.nspu.ru/catalog/?base=icdlib&amp;f0=q&amp;t0=4&amp;v0=01&amp;show=20</vt:lpwstr>
      </vt:variant>
      <vt:variant>
        <vt:lpwstr/>
      </vt:variant>
      <vt:variant>
        <vt:i4>4194320</vt:i4>
      </vt:variant>
      <vt:variant>
        <vt:i4>255</vt:i4>
      </vt:variant>
      <vt:variant>
        <vt:i4>0</vt:i4>
      </vt:variant>
      <vt:variant>
        <vt:i4>5</vt:i4>
      </vt:variant>
      <vt:variant>
        <vt:lpwstr>https://dvinaland.ru/edu/</vt:lpwstr>
      </vt:variant>
      <vt:variant>
        <vt:lpwstr/>
      </vt:variant>
      <vt:variant>
        <vt:i4>2752627</vt:i4>
      </vt:variant>
      <vt:variant>
        <vt:i4>252</vt:i4>
      </vt:variant>
      <vt:variant>
        <vt:i4>0</vt:i4>
      </vt:variant>
      <vt:variant>
        <vt:i4>5</vt:i4>
      </vt:variant>
      <vt:variant>
        <vt:lpwstr>https://arhzan.ru/</vt:lpwstr>
      </vt:variant>
      <vt:variant>
        <vt:lpwstr/>
      </vt:variant>
      <vt:variant>
        <vt:i4>4194315</vt:i4>
      </vt:variant>
      <vt:variant>
        <vt:i4>249</vt:i4>
      </vt:variant>
      <vt:variant>
        <vt:i4>0</vt:i4>
      </vt:variant>
      <vt:variant>
        <vt:i4>5</vt:i4>
      </vt:variant>
      <vt:variant>
        <vt:lpwstr>consultantplus://offline/ref=816A7C988A6BCD45B92D90E31BF08E9468536DE6C720E145C3F7E4A50AF913313C56A3BBE69FE91AE2A9F8nEm1N</vt:lpwstr>
      </vt:variant>
      <vt:variant>
        <vt:lpwstr/>
      </vt:variant>
      <vt:variant>
        <vt:i4>5309481</vt:i4>
      </vt:variant>
      <vt:variant>
        <vt:i4>246</vt:i4>
      </vt:variant>
      <vt:variant>
        <vt:i4>0</vt:i4>
      </vt:variant>
      <vt:variant>
        <vt:i4>5</vt:i4>
      </vt:variant>
      <vt:variant>
        <vt:lpwstr>https://arhzan.ru/content/рынок труда</vt:lpwstr>
      </vt:variant>
      <vt:variant>
        <vt:lpwstr/>
      </vt:variant>
      <vt:variant>
        <vt:i4>3473520</vt:i4>
      </vt:variant>
      <vt:variant>
        <vt:i4>243</vt:i4>
      </vt:variant>
      <vt:variant>
        <vt:i4>0</vt:i4>
      </vt:variant>
      <vt:variant>
        <vt:i4>5</vt:i4>
      </vt:variant>
      <vt:variant>
        <vt:lpwstr/>
      </vt:variant>
      <vt:variant>
        <vt:lpwstr>P50</vt:lpwstr>
      </vt:variant>
      <vt:variant>
        <vt:i4>7864430</vt:i4>
      </vt:variant>
      <vt:variant>
        <vt:i4>240</vt:i4>
      </vt:variant>
      <vt:variant>
        <vt:i4>0</vt:i4>
      </vt:variant>
      <vt:variant>
        <vt:i4>5</vt:i4>
      </vt:variant>
      <vt:variant>
        <vt:lpwstr>consultantplus://offline/ref=176F7DE9F43BBC5D4BD135AAE1CAD04D0CA49D5BAF33B33DA87DA13E97FAF95DCF18F97FDC1FE1FD7545608F64D31A9D11412BBE98AC115AH1g9M</vt:lpwstr>
      </vt:variant>
      <vt:variant>
        <vt:lpwstr/>
      </vt:variant>
      <vt:variant>
        <vt:i4>5373954</vt:i4>
      </vt:variant>
      <vt:variant>
        <vt:i4>237</vt:i4>
      </vt:variant>
      <vt:variant>
        <vt:i4>0</vt:i4>
      </vt:variant>
      <vt:variant>
        <vt:i4>5</vt:i4>
      </vt:variant>
      <vt:variant>
        <vt:lpwstr/>
      </vt:variant>
      <vt:variant>
        <vt:lpwstr>Par32</vt:lpwstr>
      </vt:variant>
      <vt:variant>
        <vt:i4>7929898</vt:i4>
      </vt:variant>
      <vt:variant>
        <vt:i4>234</vt:i4>
      </vt:variant>
      <vt:variant>
        <vt:i4>0</vt:i4>
      </vt:variant>
      <vt:variant>
        <vt:i4>5</vt:i4>
      </vt:variant>
      <vt:variant>
        <vt:lpwstr>garantf1://89653.1000/</vt:lpwstr>
      </vt:variant>
      <vt:variant>
        <vt:lpwstr/>
      </vt:variant>
      <vt:variant>
        <vt:i4>7929898</vt:i4>
      </vt:variant>
      <vt:variant>
        <vt:i4>231</vt:i4>
      </vt:variant>
      <vt:variant>
        <vt:i4>0</vt:i4>
      </vt:variant>
      <vt:variant>
        <vt:i4>5</vt:i4>
      </vt:variant>
      <vt:variant>
        <vt:lpwstr>garantf1://89653.1000/</vt:lpwstr>
      </vt:variant>
      <vt:variant>
        <vt:lpwstr/>
      </vt:variant>
      <vt:variant>
        <vt:i4>7929898</vt:i4>
      </vt:variant>
      <vt:variant>
        <vt:i4>228</vt:i4>
      </vt:variant>
      <vt:variant>
        <vt:i4>0</vt:i4>
      </vt:variant>
      <vt:variant>
        <vt:i4>5</vt:i4>
      </vt:variant>
      <vt:variant>
        <vt:lpwstr>garantf1://89653.1000/</vt:lpwstr>
      </vt:variant>
      <vt:variant>
        <vt:lpwstr/>
      </vt:variant>
      <vt:variant>
        <vt:i4>2555955</vt:i4>
      </vt:variant>
      <vt:variant>
        <vt:i4>225</vt:i4>
      </vt:variant>
      <vt:variant>
        <vt:i4>0</vt:i4>
      </vt:variant>
      <vt:variant>
        <vt:i4>5</vt:i4>
      </vt:variant>
      <vt:variant>
        <vt:lpwstr>consultantplus://offline/ref=1D7A955FBC31E135879DBAF52248615D5272105ED8257707E60339BC9163224A150026BB41FB2F2E7EN8N</vt:lpwstr>
      </vt:variant>
      <vt:variant>
        <vt:lpwstr/>
      </vt:variant>
      <vt:variant>
        <vt:i4>8257575</vt:i4>
      </vt:variant>
      <vt:variant>
        <vt:i4>222</vt:i4>
      </vt:variant>
      <vt:variant>
        <vt:i4>0</vt:i4>
      </vt:variant>
      <vt:variant>
        <vt:i4>5</vt:i4>
      </vt:variant>
      <vt:variant>
        <vt:lpwstr>garantf1://84755.1303/</vt:lpwstr>
      </vt:variant>
      <vt:variant>
        <vt:lpwstr/>
      </vt:variant>
      <vt:variant>
        <vt:i4>6815855</vt:i4>
      </vt:variant>
      <vt:variant>
        <vt:i4>219</vt:i4>
      </vt:variant>
      <vt:variant>
        <vt:i4>0</vt:i4>
      </vt:variant>
      <vt:variant>
        <vt:i4>5</vt:i4>
      </vt:variant>
      <vt:variant>
        <vt:lpwstr>consultantplus://offline/ref=42A367BF04AB3DE8F1AB38DB285BF65436733E90C2FC8C37870FF1CC7952DD6075A861A0n6Q6M</vt:lpwstr>
      </vt:variant>
      <vt:variant>
        <vt:lpwstr/>
      </vt:variant>
      <vt:variant>
        <vt:i4>524357</vt:i4>
      </vt:variant>
      <vt:variant>
        <vt:i4>210</vt:i4>
      </vt:variant>
      <vt:variant>
        <vt:i4>0</vt:i4>
      </vt:variant>
      <vt:variant>
        <vt:i4>5</vt:i4>
      </vt:variant>
      <vt:variant>
        <vt:lpwstr/>
      </vt:variant>
      <vt:variant>
        <vt:lpwstr>P951</vt:lpwstr>
      </vt:variant>
      <vt:variant>
        <vt:i4>7929898</vt:i4>
      </vt:variant>
      <vt:variant>
        <vt:i4>207</vt:i4>
      </vt:variant>
      <vt:variant>
        <vt:i4>0</vt:i4>
      </vt:variant>
      <vt:variant>
        <vt:i4>5</vt:i4>
      </vt:variant>
      <vt:variant>
        <vt:lpwstr>garantf1://89653.1000/</vt:lpwstr>
      </vt:variant>
      <vt:variant>
        <vt:lpwstr/>
      </vt:variant>
      <vt:variant>
        <vt:i4>7929898</vt:i4>
      </vt:variant>
      <vt:variant>
        <vt:i4>204</vt:i4>
      </vt:variant>
      <vt:variant>
        <vt:i4>0</vt:i4>
      </vt:variant>
      <vt:variant>
        <vt:i4>5</vt:i4>
      </vt:variant>
      <vt:variant>
        <vt:lpwstr>garantf1://89653.1000/</vt:lpwstr>
      </vt:variant>
      <vt:variant>
        <vt:lpwstr/>
      </vt:variant>
      <vt:variant>
        <vt:i4>7929898</vt:i4>
      </vt:variant>
      <vt:variant>
        <vt:i4>201</vt:i4>
      </vt:variant>
      <vt:variant>
        <vt:i4>0</vt:i4>
      </vt:variant>
      <vt:variant>
        <vt:i4>5</vt:i4>
      </vt:variant>
      <vt:variant>
        <vt:lpwstr>garantf1://89653.1000/</vt:lpwstr>
      </vt:variant>
      <vt:variant>
        <vt:lpwstr/>
      </vt:variant>
      <vt:variant>
        <vt:i4>2752627</vt:i4>
      </vt:variant>
      <vt:variant>
        <vt:i4>198</vt:i4>
      </vt:variant>
      <vt:variant>
        <vt:i4>0</vt:i4>
      </vt:variant>
      <vt:variant>
        <vt:i4>5</vt:i4>
      </vt:variant>
      <vt:variant>
        <vt:lpwstr>https://arhzan.ru/</vt:lpwstr>
      </vt:variant>
      <vt:variant>
        <vt:lpwstr/>
      </vt:variant>
      <vt:variant>
        <vt:i4>4194315</vt:i4>
      </vt:variant>
      <vt:variant>
        <vt:i4>195</vt:i4>
      </vt:variant>
      <vt:variant>
        <vt:i4>0</vt:i4>
      </vt:variant>
      <vt:variant>
        <vt:i4>5</vt:i4>
      </vt:variant>
      <vt:variant>
        <vt:lpwstr>consultantplus://offline/ref=816A7C988A6BCD45B92D90E31BF08E9468536DE6C720E145C3F7E4A50AF913313C56A3BBE69FE91AE2A9F8nEm1N</vt:lpwstr>
      </vt:variant>
      <vt:variant>
        <vt:lpwstr/>
      </vt:variant>
      <vt:variant>
        <vt:i4>8126578</vt:i4>
      </vt:variant>
      <vt:variant>
        <vt:i4>192</vt:i4>
      </vt:variant>
      <vt:variant>
        <vt:i4>0</vt:i4>
      </vt:variant>
      <vt:variant>
        <vt:i4>5</vt:i4>
      </vt:variant>
      <vt:variant>
        <vt:lpwstr>https://icdlib.nspu.ru/catalog/?base=icdlib&amp;f0=q&amp;t0=4&amp;v0=51&amp;show=20</vt:lpwstr>
      </vt:variant>
      <vt:variant>
        <vt:lpwstr/>
      </vt:variant>
      <vt:variant>
        <vt:i4>8192122</vt:i4>
      </vt:variant>
      <vt:variant>
        <vt:i4>189</vt:i4>
      </vt:variant>
      <vt:variant>
        <vt:i4>0</vt:i4>
      </vt:variant>
      <vt:variant>
        <vt:i4>5</vt:i4>
      </vt:variant>
      <vt:variant>
        <vt:lpwstr>https://icdlib.nspu.ru/catalog/?base=icdlib&amp;f0=q&amp;t0=4&amp;v0=49&amp;show=20</vt:lpwstr>
      </vt:variant>
      <vt:variant>
        <vt:lpwstr/>
      </vt:variant>
      <vt:variant>
        <vt:i4>8192116</vt:i4>
      </vt:variant>
      <vt:variant>
        <vt:i4>186</vt:i4>
      </vt:variant>
      <vt:variant>
        <vt:i4>0</vt:i4>
      </vt:variant>
      <vt:variant>
        <vt:i4>5</vt:i4>
      </vt:variant>
      <vt:variant>
        <vt:lpwstr>https://icdlib.nspu.ru/catalog/?base=icdlib&amp;f0=q&amp;t0=4&amp;v0=47&amp;show=20</vt:lpwstr>
      </vt:variant>
      <vt:variant>
        <vt:lpwstr/>
      </vt:variant>
      <vt:variant>
        <vt:i4>8192117</vt:i4>
      </vt:variant>
      <vt:variant>
        <vt:i4>183</vt:i4>
      </vt:variant>
      <vt:variant>
        <vt:i4>0</vt:i4>
      </vt:variant>
      <vt:variant>
        <vt:i4>5</vt:i4>
      </vt:variant>
      <vt:variant>
        <vt:lpwstr>https://icdlib.nspu.ru/catalog/?base=icdlib&amp;f0=q&amp;t0=4&amp;v0=46&amp;show=20</vt:lpwstr>
      </vt:variant>
      <vt:variant>
        <vt:lpwstr/>
      </vt:variant>
      <vt:variant>
        <vt:i4>8192118</vt:i4>
      </vt:variant>
      <vt:variant>
        <vt:i4>180</vt:i4>
      </vt:variant>
      <vt:variant>
        <vt:i4>0</vt:i4>
      </vt:variant>
      <vt:variant>
        <vt:i4>5</vt:i4>
      </vt:variant>
      <vt:variant>
        <vt:lpwstr>https://icdlib.nspu.ru/catalog/?base=icdlib&amp;f0=q&amp;t0=4&amp;v0=45&amp;show=20</vt:lpwstr>
      </vt:variant>
      <vt:variant>
        <vt:lpwstr/>
      </vt:variant>
      <vt:variant>
        <vt:i4>8192119</vt:i4>
      </vt:variant>
      <vt:variant>
        <vt:i4>177</vt:i4>
      </vt:variant>
      <vt:variant>
        <vt:i4>0</vt:i4>
      </vt:variant>
      <vt:variant>
        <vt:i4>5</vt:i4>
      </vt:variant>
      <vt:variant>
        <vt:lpwstr>https://icdlib.nspu.ru/catalog/?base=icdlib&amp;f0=q&amp;t0=4&amp;v0=44&amp;show=20</vt:lpwstr>
      </vt:variant>
      <vt:variant>
        <vt:lpwstr/>
      </vt:variant>
      <vt:variant>
        <vt:i4>8192112</vt:i4>
      </vt:variant>
      <vt:variant>
        <vt:i4>174</vt:i4>
      </vt:variant>
      <vt:variant>
        <vt:i4>0</vt:i4>
      </vt:variant>
      <vt:variant>
        <vt:i4>5</vt:i4>
      </vt:variant>
      <vt:variant>
        <vt:lpwstr>https://icdlib.nspu.ru/catalog/?base=icdlib&amp;f0=q&amp;t0=4&amp;v0=43&amp;show=20</vt:lpwstr>
      </vt:variant>
      <vt:variant>
        <vt:lpwstr/>
      </vt:variant>
      <vt:variant>
        <vt:i4>8192113</vt:i4>
      </vt:variant>
      <vt:variant>
        <vt:i4>171</vt:i4>
      </vt:variant>
      <vt:variant>
        <vt:i4>0</vt:i4>
      </vt:variant>
      <vt:variant>
        <vt:i4>5</vt:i4>
      </vt:variant>
      <vt:variant>
        <vt:lpwstr>https://icdlib.nspu.ru/catalog/?base=icdlib&amp;f0=q&amp;t0=4&amp;v0=42&amp;show=20</vt:lpwstr>
      </vt:variant>
      <vt:variant>
        <vt:lpwstr/>
      </vt:variant>
      <vt:variant>
        <vt:i4>8192114</vt:i4>
      </vt:variant>
      <vt:variant>
        <vt:i4>168</vt:i4>
      </vt:variant>
      <vt:variant>
        <vt:i4>0</vt:i4>
      </vt:variant>
      <vt:variant>
        <vt:i4>5</vt:i4>
      </vt:variant>
      <vt:variant>
        <vt:lpwstr>https://icdlib.nspu.ru/catalog/?base=icdlib&amp;f0=q&amp;t0=4&amp;v0=41&amp;show=20</vt:lpwstr>
      </vt:variant>
      <vt:variant>
        <vt:lpwstr/>
      </vt:variant>
      <vt:variant>
        <vt:i4>8192115</vt:i4>
      </vt:variant>
      <vt:variant>
        <vt:i4>165</vt:i4>
      </vt:variant>
      <vt:variant>
        <vt:i4>0</vt:i4>
      </vt:variant>
      <vt:variant>
        <vt:i4>5</vt:i4>
      </vt:variant>
      <vt:variant>
        <vt:lpwstr>https://icdlib.nspu.ru/catalog/?base=icdlib&amp;f0=q&amp;t0=4&amp;v0=40&amp;show=20</vt:lpwstr>
      </vt:variant>
      <vt:variant>
        <vt:lpwstr/>
      </vt:variant>
      <vt:variant>
        <vt:i4>7995514</vt:i4>
      </vt:variant>
      <vt:variant>
        <vt:i4>162</vt:i4>
      </vt:variant>
      <vt:variant>
        <vt:i4>0</vt:i4>
      </vt:variant>
      <vt:variant>
        <vt:i4>5</vt:i4>
      </vt:variant>
      <vt:variant>
        <vt:lpwstr>https://icdlib.nspu.ru/catalog/?base=icdlib&amp;f0=q&amp;t0=4&amp;v0=39&amp;show=20</vt:lpwstr>
      </vt:variant>
      <vt:variant>
        <vt:lpwstr/>
      </vt:variant>
      <vt:variant>
        <vt:i4>7995515</vt:i4>
      </vt:variant>
      <vt:variant>
        <vt:i4>159</vt:i4>
      </vt:variant>
      <vt:variant>
        <vt:i4>0</vt:i4>
      </vt:variant>
      <vt:variant>
        <vt:i4>5</vt:i4>
      </vt:variant>
      <vt:variant>
        <vt:lpwstr>https://icdlib.nspu.ru/catalog/?base=icdlib&amp;f0=q&amp;t0=4&amp;v0=38&amp;show=20</vt:lpwstr>
      </vt:variant>
      <vt:variant>
        <vt:lpwstr/>
      </vt:variant>
      <vt:variant>
        <vt:i4>7995508</vt:i4>
      </vt:variant>
      <vt:variant>
        <vt:i4>156</vt:i4>
      </vt:variant>
      <vt:variant>
        <vt:i4>0</vt:i4>
      </vt:variant>
      <vt:variant>
        <vt:i4>5</vt:i4>
      </vt:variant>
      <vt:variant>
        <vt:lpwstr>https://icdlib.nspu.ru/catalog/?base=icdlib&amp;f0=q&amp;t0=4&amp;v0=37&amp;show=20</vt:lpwstr>
      </vt:variant>
      <vt:variant>
        <vt:lpwstr/>
      </vt:variant>
      <vt:variant>
        <vt:i4>7995510</vt:i4>
      </vt:variant>
      <vt:variant>
        <vt:i4>153</vt:i4>
      </vt:variant>
      <vt:variant>
        <vt:i4>0</vt:i4>
      </vt:variant>
      <vt:variant>
        <vt:i4>5</vt:i4>
      </vt:variant>
      <vt:variant>
        <vt:lpwstr>https://icdlib.nspu.ru/catalog/?base=icdlib&amp;f0=q&amp;t0=4&amp;v0=35&amp;show=20</vt:lpwstr>
      </vt:variant>
      <vt:variant>
        <vt:lpwstr/>
      </vt:variant>
      <vt:variant>
        <vt:i4>7995511</vt:i4>
      </vt:variant>
      <vt:variant>
        <vt:i4>150</vt:i4>
      </vt:variant>
      <vt:variant>
        <vt:i4>0</vt:i4>
      </vt:variant>
      <vt:variant>
        <vt:i4>5</vt:i4>
      </vt:variant>
      <vt:variant>
        <vt:lpwstr>https://icdlib.nspu.ru/catalog/?base=icdlib&amp;f0=q&amp;t0=4&amp;v0=34&amp;show=20</vt:lpwstr>
      </vt:variant>
      <vt:variant>
        <vt:lpwstr/>
      </vt:variant>
      <vt:variant>
        <vt:i4>7995504</vt:i4>
      </vt:variant>
      <vt:variant>
        <vt:i4>147</vt:i4>
      </vt:variant>
      <vt:variant>
        <vt:i4>0</vt:i4>
      </vt:variant>
      <vt:variant>
        <vt:i4>5</vt:i4>
      </vt:variant>
      <vt:variant>
        <vt:lpwstr>https://icdlib.nspu.ru/catalog/?base=icdlib&amp;f0=q&amp;t0=4&amp;v0=33&amp;show=20</vt:lpwstr>
      </vt:variant>
      <vt:variant>
        <vt:lpwstr/>
      </vt:variant>
      <vt:variant>
        <vt:i4>7995505</vt:i4>
      </vt:variant>
      <vt:variant>
        <vt:i4>144</vt:i4>
      </vt:variant>
      <vt:variant>
        <vt:i4>0</vt:i4>
      </vt:variant>
      <vt:variant>
        <vt:i4>5</vt:i4>
      </vt:variant>
      <vt:variant>
        <vt:lpwstr>https://icdlib.nspu.ru/catalog/?base=icdlib&amp;f0=q&amp;t0=4&amp;v0=32&amp;show=20</vt:lpwstr>
      </vt:variant>
      <vt:variant>
        <vt:lpwstr/>
      </vt:variant>
      <vt:variant>
        <vt:i4>7995506</vt:i4>
      </vt:variant>
      <vt:variant>
        <vt:i4>141</vt:i4>
      </vt:variant>
      <vt:variant>
        <vt:i4>0</vt:i4>
      </vt:variant>
      <vt:variant>
        <vt:i4>5</vt:i4>
      </vt:variant>
      <vt:variant>
        <vt:lpwstr>https://icdlib.nspu.ru/catalog/?base=icdlib&amp;f0=q&amp;t0=4&amp;v0=31&amp;show=20</vt:lpwstr>
      </vt:variant>
      <vt:variant>
        <vt:lpwstr/>
      </vt:variant>
      <vt:variant>
        <vt:i4>7995507</vt:i4>
      </vt:variant>
      <vt:variant>
        <vt:i4>138</vt:i4>
      </vt:variant>
      <vt:variant>
        <vt:i4>0</vt:i4>
      </vt:variant>
      <vt:variant>
        <vt:i4>5</vt:i4>
      </vt:variant>
      <vt:variant>
        <vt:lpwstr>https://icdlib.nspu.ru/catalog/?base=icdlib&amp;f0=q&amp;t0=4&amp;v0=30&amp;show=20</vt:lpwstr>
      </vt:variant>
      <vt:variant>
        <vt:lpwstr/>
      </vt:variant>
      <vt:variant>
        <vt:i4>8061050</vt:i4>
      </vt:variant>
      <vt:variant>
        <vt:i4>135</vt:i4>
      </vt:variant>
      <vt:variant>
        <vt:i4>0</vt:i4>
      </vt:variant>
      <vt:variant>
        <vt:i4>5</vt:i4>
      </vt:variant>
      <vt:variant>
        <vt:lpwstr>https://icdlib.nspu.ru/catalog/?base=icdlib&amp;f0=q&amp;t0=4&amp;v0=29&amp;show=20</vt:lpwstr>
      </vt:variant>
      <vt:variant>
        <vt:lpwstr/>
      </vt:variant>
      <vt:variant>
        <vt:i4>8061040</vt:i4>
      </vt:variant>
      <vt:variant>
        <vt:i4>132</vt:i4>
      </vt:variant>
      <vt:variant>
        <vt:i4>0</vt:i4>
      </vt:variant>
      <vt:variant>
        <vt:i4>5</vt:i4>
      </vt:variant>
      <vt:variant>
        <vt:lpwstr>https://icdlib.nspu.ru/catalog/?base=icdlib&amp;f0=q&amp;t0=4&amp;v0=23&amp;show=20</vt:lpwstr>
      </vt:variant>
      <vt:variant>
        <vt:lpwstr/>
      </vt:variant>
      <vt:variant>
        <vt:i4>8061042</vt:i4>
      </vt:variant>
      <vt:variant>
        <vt:i4>129</vt:i4>
      </vt:variant>
      <vt:variant>
        <vt:i4>0</vt:i4>
      </vt:variant>
      <vt:variant>
        <vt:i4>5</vt:i4>
      </vt:variant>
      <vt:variant>
        <vt:lpwstr>https://icdlib.nspu.ru/catalog/?base=icdlib&amp;f0=q&amp;t0=4&amp;v0=21&amp;show=20</vt:lpwstr>
      </vt:variant>
      <vt:variant>
        <vt:lpwstr/>
      </vt:variant>
      <vt:variant>
        <vt:i4>8061043</vt:i4>
      </vt:variant>
      <vt:variant>
        <vt:i4>126</vt:i4>
      </vt:variant>
      <vt:variant>
        <vt:i4>0</vt:i4>
      </vt:variant>
      <vt:variant>
        <vt:i4>5</vt:i4>
      </vt:variant>
      <vt:variant>
        <vt:lpwstr>https://icdlib.nspu.ru/catalog/?base=icdlib&amp;f0=q&amp;t0=4&amp;v0=20&amp;show=20</vt:lpwstr>
      </vt:variant>
      <vt:variant>
        <vt:lpwstr/>
      </vt:variant>
      <vt:variant>
        <vt:i4>7864442</vt:i4>
      </vt:variant>
      <vt:variant>
        <vt:i4>123</vt:i4>
      </vt:variant>
      <vt:variant>
        <vt:i4>0</vt:i4>
      </vt:variant>
      <vt:variant>
        <vt:i4>5</vt:i4>
      </vt:variant>
      <vt:variant>
        <vt:lpwstr>https://icdlib.nspu.ru/catalog/?base=icdlib&amp;f0=q&amp;t0=4&amp;v0=19&amp;show=20</vt:lpwstr>
      </vt:variant>
      <vt:variant>
        <vt:lpwstr/>
      </vt:variant>
      <vt:variant>
        <vt:i4>7864443</vt:i4>
      </vt:variant>
      <vt:variant>
        <vt:i4>120</vt:i4>
      </vt:variant>
      <vt:variant>
        <vt:i4>0</vt:i4>
      </vt:variant>
      <vt:variant>
        <vt:i4>5</vt:i4>
      </vt:variant>
      <vt:variant>
        <vt:lpwstr>https://icdlib.nspu.ru/catalog/?base=icdlib&amp;f0=q&amp;t0=4&amp;v0=18&amp;show=20</vt:lpwstr>
      </vt:variant>
      <vt:variant>
        <vt:lpwstr/>
      </vt:variant>
      <vt:variant>
        <vt:i4>7864438</vt:i4>
      </vt:variant>
      <vt:variant>
        <vt:i4>117</vt:i4>
      </vt:variant>
      <vt:variant>
        <vt:i4>0</vt:i4>
      </vt:variant>
      <vt:variant>
        <vt:i4>5</vt:i4>
      </vt:variant>
      <vt:variant>
        <vt:lpwstr>https://icdlib.nspu.ru/catalog/?base=icdlib&amp;f0=q&amp;t0=4&amp;v0=15&amp;show=20</vt:lpwstr>
      </vt:variant>
      <vt:variant>
        <vt:lpwstr/>
      </vt:variant>
      <vt:variant>
        <vt:i4>7864432</vt:i4>
      </vt:variant>
      <vt:variant>
        <vt:i4>114</vt:i4>
      </vt:variant>
      <vt:variant>
        <vt:i4>0</vt:i4>
      </vt:variant>
      <vt:variant>
        <vt:i4>5</vt:i4>
      </vt:variant>
      <vt:variant>
        <vt:lpwstr>https://icdlib.nspu.ru/catalog/?base=icdlib&amp;f0=q&amp;t0=4&amp;v0=13&amp;show=20</vt:lpwstr>
      </vt:variant>
      <vt:variant>
        <vt:lpwstr/>
      </vt:variant>
      <vt:variant>
        <vt:i4>7864433</vt:i4>
      </vt:variant>
      <vt:variant>
        <vt:i4>111</vt:i4>
      </vt:variant>
      <vt:variant>
        <vt:i4>0</vt:i4>
      </vt:variant>
      <vt:variant>
        <vt:i4>5</vt:i4>
      </vt:variant>
      <vt:variant>
        <vt:lpwstr>https://icdlib.nspu.ru/catalog/?base=icdlib&amp;f0=q&amp;t0=4&amp;v0=12&amp;show=20</vt:lpwstr>
      </vt:variant>
      <vt:variant>
        <vt:lpwstr/>
      </vt:variant>
      <vt:variant>
        <vt:i4>7864435</vt:i4>
      </vt:variant>
      <vt:variant>
        <vt:i4>108</vt:i4>
      </vt:variant>
      <vt:variant>
        <vt:i4>0</vt:i4>
      </vt:variant>
      <vt:variant>
        <vt:i4>5</vt:i4>
      </vt:variant>
      <vt:variant>
        <vt:lpwstr>https://icdlib.nspu.ru/catalog/?base=icdlib&amp;f0=q&amp;t0=4&amp;v0=10&amp;show=20</vt:lpwstr>
      </vt:variant>
      <vt:variant>
        <vt:lpwstr/>
      </vt:variant>
      <vt:variant>
        <vt:i4>7929978</vt:i4>
      </vt:variant>
      <vt:variant>
        <vt:i4>105</vt:i4>
      </vt:variant>
      <vt:variant>
        <vt:i4>0</vt:i4>
      </vt:variant>
      <vt:variant>
        <vt:i4>5</vt:i4>
      </vt:variant>
      <vt:variant>
        <vt:lpwstr>https://icdlib.nspu.ru/catalog/?base=icdlib&amp;f0=q&amp;t0=4&amp;v0=09&amp;show=20</vt:lpwstr>
      </vt:variant>
      <vt:variant>
        <vt:lpwstr/>
      </vt:variant>
      <vt:variant>
        <vt:i4>7929979</vt:i4>
      </vt:variant>
      <vt:variant>
        <vt:i4>102</vt:i4>
      </vt:variant>
      <vt:variant>
        <vt:i4>0</vt:i4>
      </vt:variant>
      <vt:variant>
        <vt:i4>5</vt:i4>
      </vt:variant>
      <vt:variant>
        <vt:lpwstr>https://icdlib.nspu.ru/catalog/?base=icdlib&amp;f0=q&amp;t0=4&amp;v0=08&amp;show=20</vt:lpwstr>
      </vt:variant>
      <vt:variant>
        <vt:lpwstr/>
      </vt:variant>
      <vt:variant>
        <vt:i4>7929973</vt:i4>
      </vt:variant>
      <vt:variant>
        <vt:i4>99</vt:i4>
      </vt:variant>
      <vt:variant>
        <vt:i4>0</vt:i4>
      </vt:variant>
      <vt:variant>
        <vt:i4>5</vt:i4>
      </vt:variant>
      <vt:variant>
        <vt:lpwstr>https://icdlib.nspu.ru/catalog/?base=icdlib&amp;f0=q&amp;t0=4&amp;v0=06&amp;show=20</vt:lpwstr>
      </vt:variant>
      <vt:variant>
        <vt:lpwstr/>
      </vt:variant>
      <vt:variant>
        <vt:i4>7929974</vt:i4>
      </vt:variant>
      <vt:variant>
        <vt:i4>96</vt:i4>
      </vt:variant>
      <vt:variant>
        <vt:i4>0</vt:i4>
      </vt:variant>
      <vt:variant>
        <vt:i4>5</vt:i4>
      </vt:variant>
      <vt:variant>
        <vt:lpwstr>https://icdlib.nspu.ru/catalog/?base=icdlib&amp;f0=q&amp;t0=4&amp;v0=05&amp;show=20</vt:lpwstr>
      </vt:variant>
      <vt:variant>
        <vt:lpwstr/>
      </vt:variant>
      <vt:variant>
        <vt:i4>7929975</vt:i4>
      </vt:variant>
      <vt:variant>
        <vt:i4>93</vt:i4>
      </vt:variant>
      <vt:variant>
        <vt:i4>0</vt:i4>
      </vt:variant>
      <vt:variant>
        <vt:i4>5</vt:i4>
      </vt:variant>
      <vt:variant>
        <vt:lpwstr>https://icdlib.nspu.ru/catalog/?base=icdlib&amp;f0=q&amp;t0=4&amp;v0=04&amp;show=20</vt:lpwstr>
      </vt:variant>
      <vt:variant>
        <vt:lpwstr/>
      </vt:variant>
      <vt:variant>
        <vt:i4>7929968</vt:i4>
      </vt:variant>
      <vt:variant>
        <vt:i4>90</vt:i4>
      </vt:variant>
      <vt:variant>
        <vt:i4>0</vt:i4>
      </vt:variant>
      <vt:variant>
        <vt:i4>5</vt:i4>
      </vt:variant>
      <vt:variant>
        <vt:lpwstr>https://icdlib.nspu.ru/catalog/?base=icdlib&amp;f0=q&amp;t0=4&amp;v0=03&amp;show=20</vt:lpwstr>
      </vt:variant>
      <vt:variant>
        <vt:lpwstr/>
      </vt:variant>
      <vt:variant>
        <vt:i4>7929970</vt:i4>
      </vt:variant>
      <vt:variant>
        <vt:i4>87</vt:i4>
      </vt:variant>
      <vt:variant>
        <vt:i4>0</vt:i4>
      </vt:variant>
      <vt:variant>
        <vt:i4>5</vt:i4>
      </vt:variant>
      <vt:variant>
        <vt:lpwstr>https://icdlib.nspu.ru/catalog/?base=icdlib&amp;f0=q&amp;t0=4&amp;v0=01&amp;show=20</vt:lpwstr>
      </vt:variant>
      <vt:variant>
        <vt:lpwstr/>
      </vt:variant>
      <vt:variant>
        <vt:i4>7929898</vt:i4>
      </vt:variant>
      <vt:variant>
        <vt:i4>84</vt:i4>
      </vt:variant>
      <vt:variant>
        <vt:i4>0</vt:i4>
      </vt:variant>
      <vt:variant>
        <vt:i4>5</vt:i4>
      </vt:variant>
      <vt:variant>
        <vt:lpwstr>garantf1://89653.1000/</vt:lpwstr>
      </vt:variant>
      <vt:variant>
        <vt:lpwstr/>
      </vt:variant>
      <vt:variant>
        <vt:i4>7929898</vt:i4>
      </vt:variant>
      <vt:variant>
        <vt:i4>81</vt:i4>
      </vt:variant>
      <vt:variant>
        <vt:i4>0</vt:i4>
      </vt:variant>
      <vt:variant>
        <vt:i4>5</vt:i4>
      </vt:variant>
      <vt:variant>
        <vt:lpwstr>garantf1://89653.1000/</vt:lpwstr>
      </vt:variant>
      <vt:variant>
        <vt:lpwstr/>
      </vt:variant>
      <vt:variant>
        <vt:i4>7929898</vt:i4>
      </vt:variant>
      <vt:variant>
        <vt:i4>78</vt:i4>
      </vt:variant>
      <vt:variant>
        <vt:i4>0</vt:i4>
      </vt:variant>
      <vt:variant>
        <vt:i4>5</vt:i4>
      </vt:variant>
      <vt:variant>
        <vt:lpwstr>garantf1://89653.1000/</vt:lpwstr>
      </vt:variant>
      <vt:variant>
        <vt:lpwstr/>
      </vt:variant>
      <vt:variant>
        <vt:i4>196676</vt:i4>
      </vt:variant>
      <vt:variant>
        <vt:i4>75</vt:i4>
      </vt:variant>
      <vt:variant>
        <vt:i4>0</vt:i4>
      </vt:variant>
      <vt:variant>
        <vt:i4>5</vt:i4>
      </vt:variant>
      <vt:variant>
        <vt:lpwstr/>
      </vt:variant>
      <vt:variant>
        <vt:lpwstr>P7445</vt:lpwstr>
      </vt:variant>
      <vt:variant>
        <vt:i4>196676</vt:i4>
      </vt:variant>
      <vt:variant>
        <vt:i4>72</vt:i4>
      </vt:variant>
      <vt:variant>
        <vt:i4>0</vt:i4>
      </vt:variant>
      <vt:variant>
        <vt:i4>5</vt:i4>
      </vt:variant>
      <vt:variant>
        <vt:lpwstr/>
      </vt:variant>
      <vt:variant>
        <vt:lpwstr>P7445</vt:lpwstr>
      </vt:variant>
      <vt:variant>
        <vt:i4>7209013</vt:i4>
      </vt:variant>
      <vt:variant>
        <vt:i4>69</vt:i4>
      </vt:variant>
      <vt:variant>
        <vt:i4>0</vt:i4>
      </vt:variant>
      <vt:variant>
        <vt:i4>5</vt:i4>
      </vt:variant>
      <vt:variant>
        <vt:lpwstr/>
      </vt:variant>
      <vt:variant>
        <vt:lpwstr>Par877</vt:lpwstr>
      </vt:variant>
      <vt:variant>
        <vt:i4>4718594</vt:i4>
      </vt:variant>
      <vt:variant>
        <vt:i4>66</vt:i4>
      </vt:variant>
      <vt:variant>
        <vt:i4>0</vt:i4>
      </vt:variant>
      <vt:variant>
        <vt:i4>5</vt:i4>
      </vt:variant>
      <vt:variant>
        <vt:lpwstr>consultantplus://offline/ref=C0A1F2CAA0EF37322C6A9E50184B1DE6CA2637F7503592B43E45C23DAE6FD6347DD730C872D881BABE39DCaCn3H</vt:lpwstr>
      </vt:variant>
      <vt:variant>
        <vt:lpwstr/>
      </vt:variant>
      <vt:variant>
        <vt:i4>1638402</vt:i4>
      </vt:variant>
      <vt:variant>
        <vt:i4>63</vt:i4>
      </vt:variant>
      <vt:variant>
        <vt:i4>0</vt:i4>
      </vt:variant>
      <vt:variant>
        <vt:i4>5</vt:i4>
      </vt:variant>
      <vt:variant>
        <vt:lpwstr>consultantplus://offline/ref=B9510761AE3CABFC3AAFE20B958176F81EAD6094C7509FBCB476F6C955AA32D8275CCDD5524B4F3116BC66BDgFI</vt:lpwstr>
      </vt:variant>
      <vt:variant>
        <vt:lpwstr/>
      </vt:variant>
      <vt:variant>
        <vt:i4>71</vt:i4>
      </vt:variant>
      <vt:variant>
        <vt:i4>60</vt:i4>
      </vt:variant>
      <vt:variant>
        <vt:i4>0</vt:i4>
      </vt:variant>
      <vt:variant>
        <vt:i4>5</vt:i4>
      </vt:variant>
      <vt:variant>
        <vt:lpwstr/>
      </vt:variant>
      <vt:variant>
        <vt:lpwstr>P676</vt:lpwstr>
      </vt:variant>
      <vt:variant>
        <vt:i4>1835011</vt:i4>
      </vt:variant>
      <vt:variant>
        <vt:i4>57</vt:i4>
      </vt:variant>
      <vt:variant>
        <vt:i4>0</vt:i4>
      </vt:variant>
      <vt:variant>
        <vt:i4>5</vt:i4>
      </vt:variant>
      <vt:variant>
        <vt:lpwstr>consultantplus://offline/ref=7DF54DB516977BC54804E24788E22A1911667349FA6BB66C5CBE3421D17B17C7BF9EB3D42AC828A0DAF7B1kEc3H</vt:lpwstr>
      </vt:variant>
      <vt:variant>
        <vt:lpwstr/>
      </vt:variant>
      <vt:variant>
        <vt:i4>6291512</vt:i4>
      </vt:variant>
      <vt:variant>
        <vt:i4>54</vt:i4>
      </vt:variant>
      <vt:variant>
        <vt:i4>0</vt:i4>
      </vt:variant>
      <vt:variant>
        <vt:i4>5</vt:i4>
      </vt:variant>
      <vt:variant>
        <vt:lpwstr>consultantplus://offline/ref=7398D80FC6FF0B5310023F3A711B439F0DA6D5BF68A54D3ADB6C6DEFF083BC91l0rEI</vt:lpwstr>
      </vt:variant>
      <vt:variant>
        <vt:lpwstr/>
      </vt:variant>
      <vt:variant>
        <vt:i4>6291557</vt:i4>
      </vt:variant>
      <vt:variant>
        <vt:i4>51</vt:i4>
      </vt:variant>
      <vt:variant>
        <vt:i4>0</vt:i4>
      </vt:variant>
      <vt:variant>
        <vt:i4>5</vt:i4>
      </vt:variant>
      <vt:variant>
        <vt:lpwstr>consultantplus://offline/ref=7398D80FC6FF0B5310023F3A711B439F0DA6D5BF6AA3483ED86C6DEFF083BC91l0rEI</vt:lpwstr>
      </vt:variant>
      <vt:variant>
        <vt:lpwstr/>
      </vt:variant>
      <vt:variant>
        <vt:i4>6291558</vt:i4>
      </vt:variant>
      <vt:variant>
        <vt:i4>48</vt:i4>
      </vt:variant>
      <vt:variant>
        <vt:i4>0</vt:i4>
      </vt:variant>
      <vt:variant>
        <vt:i4>5</vt:i4>
      </vt:variant>
      <vt:variant>
        <vt:lpwstr>consultantplus://offline/ref=7398D80FC6FF0B5310023F3A711B439F0DA6D5BF6AA34A3BDE6C6DEFF083BC91l0rEI</vt:lpwstr>
      </vt:variant>
      <vt:variant>
        <vt:lpwstr/>
      </vt:variant>
      <vt:variant>
        <vt:i4>6291557</vt:i4>
      </vt:variant>
      <vt:variant>
        <vt:i4>45</vt:i4>
      </vt:variant>
      <vt:variant>
        <vt:i4>0</vt:i4>
      </vt:variant>
      <vt:variant>
        <vt:i4>5</vt:i4>
      </vt:variant>
      <vt:variant>
        <vt:lpwstr>consultantplus://offline/ref=7398D80FC6FF0B5310023F3A711B439F0DA6D5BF6AA34B32D56C6DEFF083BC91l0rEI</vt:lpwstr>
      </vt:variant>
      <vt:variant>
        <vt:lpwstr/>
      </vt:variant>
      <vt:variant>
        <vt:i4>6488118</vt:i4>
      </vt:variant>
      <vt:variant>
        <vt:i4>42</vt:i4>
      </vt:variant>
      <vt:variant>
        <vt:i4>0</vt:i4>
      </vt:variant>
      <vt:variant>
        <vt:i4>5</vt:i4>
      </vt:variant>
      <vt:variant>
        <vt:lpwstr/>
      </vt:variant>
      <vt:variant>
        <vt:lpwstr>Par341</vt:lpwstr>
      </vt:variant>
      <vt:variant>
        <vt:i4>6488118</vt:i4>
      </vt:variant>
      <vt:variant>
        <vt:i4>39</vt:i4>
      </vt:variant>
      <vt:variant>
        <vt:i4>0</vt:i4>
      </vt:variant>
      <vt:variant>
        <vt:i4>5</vt:i4>
      </vt:variant>
      <vt:variant>
        <vt:lpwstr/>
      </vt:variant>
      <vt:variant>
        <vt:lpwstr>Par341</vt:lpwstr>
      </vt:variant>
      <vt:variant>
        <vt:i4>6750256</vt:i4>
      </vt:variant>
      <vt:variant>
        <vt:i4>36</vt:i4>
      </vt:variant>
      <vt:variant>
        <vt:i4>0</vt:i4>
      </vt:variant>
      <vt:variant>
        <vt:i4>5</vt:i4>
      </vt:variant>
      <vt:variant>
        <vt:lpwstr/>
      </vt:variant>
      <vt:variant>
        <vt:lpwstr>Par325</vt:lpwstr>
      </vt:variant>
      <vt:variant>
        <vt:i4>6684722</vt:i4>
      </vt:variant>
      <vt:variant>
        <vt:i4>33</vt:i4>
      </vt:variant>
      <vt:variant>
        <vt:i4>0</vt:i4>
      </vt:variant>
      <vt:variant>
        <vt:i4>5</vt:i4>
      </vt:variant>
      <vt:variant>
        <vt:lpwstr/>
      </vt:variant>
      <vt:variant>
        <vt:lpwstr>Par304</vt:lpwstr>
      </vt:variant>
      <vt:variant>
        <vt:i4>2162747</vt:i4>
      </vt:variant>
      <vt:variant>
        <vt:i4>30</vt:i4>
      </vt:variant>
      <vt:variant>
        <vt:i4>0</vt:i4>
      </vt:variant>
      <vt:variant>
        <vt:i4>5</vt:i4>
      </vt:variant>
      <vt:variant>
        <vt:lpwstr>consultantplus://offline/ref=2A9B2541C36744300296072ED75F6E11BEF4AEB56410F6306D2BA6E893F6D15FD62B5ED018CD1ED52E61999655A0D444841E92104075CD92i0G4J</vt:lpwstr>
      </vt:variant>
      <vt:variant>
        <vt:lpwstr/>
      </vt:variant>
      <vt:variant>
        <vt:i4>2162737</vt:i4>
      </vt:variant>
      <vt:variant>
        <vt:i4>27</vt:i4>
      </vt:variant>
      <vt:variant>
        <vt:i4>0</vt:i4>
      </vt:variant>
      <vt:variant>
        <vt:i4>5</vt:i4>
      </vt:variant>
      <vt:variant>
        <vt:lpwstr>consultantplus://offline/ref=2A9B2541C36744300296072ED75F6E11BEF4ABB26A14F6306D2BA6E893F6D15FD62B5ED018CD1ED22961999655A0D444841E92104075CD92i0G4J</vt:lpwstr>
      </vt:variant>
      <vt:variant>
        <vt:lpwstr/>
      </vt:variant>
      <vt:variant>
        <vt:i4>5373954</vt:i4>
      </vt:variant>
      <vt:variant>
        <vt:i4>24</vt:i4>
      </vt:variant>
      <vt:variant>
        <vt:i4>0</vt:i4>
      </vt:variant>
      <vt:variant>
        <vt:i4>5</vt:i4>
      </vt:variant>
      <vt:variant>
        <vt:lpwstr/>
      </vt:variant>
      <vt:variant>
        <vt:lpwstr>Par33</vt:lpwstr>
      </vt:variant>
      <vt:variant>
        <vt:i4>196676</vt:i4>
      </vt:variant>
      <vt:variant>
        <vt:i4>21</vt:i4>
      </vt:variant>
      <vt:variant>
        <vt:i4>0</vt:i4>
      </vt:variant>
      <vt:variant>
        <vt:i4>5</vt:i4>
      </vt:variant>
      <vt:variant>
        <vt:lpwstr/>
      </vt:variant>
      <vt:variant>
        <vt:lpwstr>P7445</vt:lpwstr>
      </vt:variant>
      <vt:variant>
        <vt:i4>5111895</vt:i4>
      </vt:variant>
      <vt:variant>
        <vt:i4>18</vt:i4>
      </vt:variant>
      <vt:variant>
        <vt:i4>0</vt:i4>
      </vt:variant>
      <vt:variant>
        <vt:i4>5</vt:i4>
      </vt:variant>
      <vt:variant>
        <vt:lpwstr>consultantplus://offline/ref=B9510761AE3CABFC3AAFFC0683ED28F41CA4379ACA5192E8ED29AD9402BAg3I</vt:lpwstr>
      </vt:variant>
      <vt:variant>
        <vt:lpwstr/>
      </vt:variant>
      <vt:variant>
        <vt:i4>2424934</vt:i4>
      </vt:variant>
      <vt:variant>
        <vt:i4>15</vt:i4>
      </vt:variant>
      <vt:variant>
        <vt:i4>0</vt:i4>
      </vt:variant>
      <vt:variant>
        <vt:i4>5</vt:i4>
      </vt:variant>
      <vt:variant>
        <vt:lpwstr>consultantplus://offline/ref=3FDE8E3AA3D8826548BE49E5DA45120C14C655432CEAC27472D380902A6D89A839ECC9D6F529EB476555C19ED93E943CCD8B5069DCFCC7B7D31CE8BAw1c9R</vt:lpwstr>
      </vt:variant>
      <vt:variant>
        <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2021-09-09T05:06:00Z</cp:lastPrinted>
  <dcterms:created xsi:type="dcterms:W3CDTF">2021-10-26T08:53:00Z</dcterms:created>
  <dcterms:modified xsi:type="dcterms:W3CDTF">2021-10-26T13:17:00Z</dcterms:modified>
</cp:coreProperties>
</file>