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532" w:rsidRPr="00943532" w:rsidRDefault="00943532" w:rsidP="00943532">
      <w:pPr>
        <w:keepNext/>
        <w:suppressAutoHyphens/>
        <w:jc w:val="center"/>
        <w:outlineLvl w:val="0"/>
        <w:rPr>
          <w:b/>
          <w:bCs/>
          <w:color w:val="000000"/>
          <w:kern w:val="32"/>
          <w:sz w:val="28"/>
          <w:lang w:bidi="en-US"/>
        </w:rPr>
      </w:pPr>
      <w:r w:rsidRPr="00943532">
        <w:rPr>
          <w:b/>
          <w:bCs/>
          <w:color w:val="000000"/>
          <w:kern w:val="32"/>
          <w:sz w:val="28"/>
          <w:lang w:bidi="en-US"/>
        </w:rPr>
        <w:t>ПРАВИТЕЛЬСТВО АРХАНГЕЛЬСКОЙ ОБЛАСТИ</w:t>
      </w:r>
    </w:p>
    <w:p w:rsidR="00943532" w:rsidRPr="00943532" w:rsidRDefault="00943532" w:rsidP="00943532">
      <w:pPr>
        <w:keepNext/>
        <w:tabs>
          <w:tab w:val="left" w:pos="708"/>
        </w:tabs>
        <w:suppressAutoHyphens/>
        <w:jc w:val="center"/>
        <w:outlineLvl w:val="1"/>
        <w:rPr>
          <w:b/>
          <w:bCs/>
          <w:color w:val="000000"/>
          <w:spacing w:val="60"/>
          <w:szCs w:val="36"/>
          <w:lang w:bidi="en-US"/>
        </w:rPr>
      </w:pPr>
    </w:p>
    <w:p w:rsidR="00943532" w:rsidRPr="00943532" w:rsidRDefault="00943532" w:rsidP="00943532">
      <w:pPr>
        <w:keepNext/>
        <w:tabs>
          <w:tab w:val="left" w:pos="708"/>
        </w:tabs>
        <w:suppressAutoHyphens/>
        <w:jc w:val="center"/>
        <w:outlineLvl w:val="1"/>
        <w:rPr>
          <w:b/>
          <w:bCs/>
          <w:color w:val="000000"/>
          <w:spacing w:val="60"/>
          <w:sz w:val="36"/>
          <w:szCs w:val="36"/>
          <w:lang w:bidi="en-US"/>
        </w:rPr>
      </w:pPr>
      <w:r w:rsidRPr="00943532">
        <w:rPr>
          <w:b/>
          <w:bCs/>
          <w:color w:val="000000"/>
          <w:spacing w:val="60"/>
          <w:sz w:val="36"/>
          <w:szCs w:val="36"/>
          <w:lang w:bidi="en-US"/>
        </w:rPr>
        <w:t>ПОСТАНОВЛЕНИЕ</w:t>
      </w:r>
    </w:p>
    <w:p w:rsidR="00943532" w:rsidRPr="00943532" w:rsidRDefault="00943532" w:rsidP="00943532">
      <w:pPr>
        <w:suppressAutoHyphens/>
        <w:jc w:val="center"/>
        <w:rPr>
          <w:bCs/>
          <w:color w:val="000000"/>
          <w:lang w:bidi="en-US"/>
        </w:rPr>
      </w:pPr>
    </w:p>
    <w:p w:rsidR="00943532" w:rsidRPr="00943532" w:rsidRDefault="00943532" w:rsidP="00943532">
      <w:pPr>
        <w:suppressAutoHyphens/>
        <w:jc w:val="center"/>
        <w:rPr>
          <w:bCs/>
          <w:color w:val="000000"/>
          <w:sz w:val="28"/>
          <w:lang w:bidi="en-US"/>
        </w:rPr>
      </w:pPr>
      <w:r w:rsidRPr="00943532">
        <w:rPr>
          <w:bCs/>
          <w:color w:val="000000"/>
          <w:sz w:val="28"/>
          <w:lang w:bidi="en-US"/>
        </w:rPr>
        <w:t>от 10 октября 2019 г. № 548-пп</w:t>
      </w:r>
    </w:p>
    <w:p w:rsidR="00943532" w:rsidRPr="00943532" w:rsidRDefault="00943532" w:rsidP="00943532">
      <w:pPr>
        <w:suppressAutoHyphens/>
        <w:jc w:val="center"/>
        <w:rPr>
          <w:color w:val="000000"/>
          <w:sz w:val="32"/>
          <w:szCs w:val="32"/>
          <w:lang w:bidi="en-US"/>
        </w:rPr>
      </w:pPr>
    </w:p>
    <w:p w:rsidR="00943532" w:rsidRPr="00943532" w:rsidRDefault="00943532" w:rsidP="00943532">
      <w:pPr>
        <w:suppressAutoHyphens/>
        <w:jc w:val="center"/>
        <w:rPr>
          <w:color w:val="000000"/>
          <w:lang w:bidi="en-US"/>
        </w:rPr>
      </w:pPr>
      <w:r w:rsidRPr="00943532">
        <w:rPr>
          <w:color w:val="000000"/>
          <w:lang w:bidi="en-US"/>
        </w:rPr>
        <w:t>г. Архангельск</w:t>
      </w:r>
    </w:p>
    <w:p w:rsidR="00943532" w:rsidRPr="00943532" w:rsidRDefault="00943532" w:rsidP="00943532">
      <w:pPr>
        <w:jc w:val="center"/>
        <w:rPr>
          <w:b/>
          <w:color w:val="000000"/>
        </w:rPr>
      </w:pPr>
    </w:p>
    <w:p w:rsidR="00943532" w:rsidRPr="00943532" w:rsidRDefault="00943532" w:rsidP="00943532">
      <w:pPr>
        <w:jc w:val="center"/>
        <w:rPr>
          <w:b/>
          <w:bCs/>
          <w:kern w:val="32"/>
          <w:sz w:val="28"/>
          <w:szCs w:val="28"/>
          <w:lang w:eastAsia="ar-SA"/>
        </w:rPr>
      </w:pPr>
    </w:p>
    <w:p w:rsidR="00943532" w:rsidRPr="00943532" w:rsidRDefault="00943532" w:rsidP="00943532">
      <w:pPr>
        <w:jc w:val="center"/>
        <w:rPr>
          <w:sz w:val="28"/>
          <w:szCs w:val="28"/>
        </w:rPr>
      </w:pPr>
      <w:r w:rsidRPr="00943532">
        <w:rPr>
          <w:b/>
          <w:sz w:val="28"/>
          <w:szCs w:val="28"/>
        </w:rPr>
        <w:t xml:space="preserve">Об утверждении государственной программы Архангельской области </w:t>
      </w:r>
      <w:r w:rsidRPr="00943532">
        <w:rPr>
          <w:b/>
          <w:bCs/>
          <w:sz w:val="28"/>
          <w:szCs w:val="28"/>
        </w:rPr>
        <w:t>«Совершенствование государственного управления</w:t>
      </w:r>
      <w:r w:rsidRPr="00943532">
        <w:rPr>
          <w:b/>
          <w:bCs/>
          <w:sz w:val="28"/>
          <w:szCs w:val="28"/>
        </w:rPr>
        <w:br/>
        <w:t>и местного самоуправления, развитие институтов</w:t>
      </w:r>
      <w:r w:rsidRPr="00943532">
        <w:rPr>
          <w:b/>
          <w:bCs/>
          <w:sz w:val="28"/>
          <w:szCs w:val="28"/>
        </w:rPr>
        <w:br/>
        <w:t>гражданского общества в Архангельской области»</w:t>
      </w:r>
    </w:p>
    <w:p w:rsidR="00943532" w:rsidRDefault="00943532" w:rsidP="00943532">
      <w:pPr>
        <w:widowControl/>
        <w:autoSpaceDE w:val="0"/>
        <w:autoSpaceDN w:val="0"/>
        <w:adjustRightInd w:val="0"/>
        <w:ind w:firstLine="708"/>
        <w:jc w:val="both"/>
        <w:rPr>
          <w:sz w:val="28"/>
          <w:szCs w:val="28"/>
        </w:rPr>
      </w:pPr>
    </w:p>
    <w:p w:rsidR="002E0BE9" w:rsidRPr="005E69AE" w:rsidRDefault="002E0BE9" w:rsidP="00BB564C">
      <w:pPr>
        <w:widowControl/>
        <w:autoSpaceDE w:val="0"/>
        <w:autoSpaceDN w:val="0"/>
        <w:adjustRightInd w:val="0"/>
        <w:jc w:val="center"/>
      </w:pPr>
      <w:proofErr w:type="gramStart"/>
      <w:r w:rsidRPr="005E69AE">
        <w:t>(в ред. постановлений Правительства Архангельской области</w:t>
      </w:r>
      <w:proofErr w:type="gramEnd"/>
    </w:p>
    <w:p w:rsidR="002E0BE9" w:rsidRPr="005E69AE" w:rsidRDefault="002E0BE9" w:rsidP="00BB564C">
      <w:pPr>
        <w:widowControl/>
        <w:autoSpaceDE w:val="0"/>
        <w:autoSpaceDN w:val="0"/>
        <w:adjustRightInd w:val="0"/>
        <w:jc w:val="center"/>
      </w:pPr>
      <w:r w:rsidRPr="005E69AE">
        <w:t xml:space="preserve">от 28.01.2020 </w:t>
      </w:r>
      <w:hyperlink r:id="rId8" w:history="1">
        <w:r w:rsidR="00BB564C" w:rsidRPr="005E69AE">
          <w:t>№</w:t>
        </w:r>
        <w:r w:rsidRPr="005E69AE">
          <w:t xml:space="preserve"> 42-пп</w:t>
        </w:r>
      </w:hyperlink>
      <w:r w:rsidRPr="005E69AE">
        <w:t xml:space="preserve">, от 21.02.2020 </w:t>
      </w:r>
      <w:hyperlink r:id="rId9" w:history="1">
        <w:r w:rsidR="00BB564C" w:rsidRPr="005E69AE">
          <w:t>№</w:t>
        </w:r>
      </w:hyperlink>
      <w:r w:rsidRPr="005E69AE">
        <w:t xml:space="preserve">, от 29.04.2020 </w:t>
      </w:r>
      <w:hyperlink r:id="rId10" w:history="1">
        <w:r w:rsidR="00BB564C" w:rsidRPr="005E69AE">
          <w:t>№</w:t>
        </w:r>
        <w:r w:rsidRPr="005E69AE">
          <w:t xml:space="preserve"> 234-пп</w:t>
        </w:r>
      </w:hyperlink>
      <w:r w:rsidRPr="005E69AE">
        <w:t>,</w:t>
      </w:r>
    </w:p>
    <w:p w:rsidR="002E0BE9" w:rsidRPr="005E69AE" w:rsidRDefault="002E0BE9" w:rsidP="00BB564C">
      <w:pPr>
        <w:widowControl/>
        <w:autoSpaceDE w:val="0"/>
        <w:autoSpaceDN w:val="0"/>
        <w:adjustRightInd w:val="0"/>
        <w:jc w:val="center"/>
      </w:pPr>
      <w:r w:rsidRPr="005E69AE">
        <w:t xml:space="preserve">от 22.05.2020 </w:t>
      </w:r>
      <w:hyperlink r:id="rId11" w:history="1">
        <w:r w:rsidR="00BB564C" w:rsidRPr="005E69AE">
          <w:t>№</w:t>
        </w:r>
        <w:r w:rsidRPr="005E69AE">
          <w:t xml:space="preserve"> 272-пп</w:t>
        </w:r>
      </w:hyperlink>
      <w:r w:rsidRPr="005E69AE">
        <w:t xml:space="preserve">, от 08.06.2020 </w:t>
      </w:r>
      <w:hyperlink r:id="rId12" w:history="1">
        <w:r w:rsidR="00BB564C" w:rsidRPr="005E69AE">
          <w:t>№</w:t>
        </w:r>
        <w:r w:rsidRPr="005E69AE">
          <w:t xml:space="preserve"> 312-пп</w:t>
        </w:r>
      </w:hyperlink>
      <w:r w:rsidRPr="005E69AE">
        <w:t xml:space="preserve">, от 14.09.2020 </w:t>
      </w:r>
      <w:hyperlink r:id="rId13" w:history="1">
        <w:r w:rsidR="00BB564C" w:rsidRPr="005E69AE">
          <w:t>№</w:t>
        </w:r>
        <w:r w:rsidRPr="005E69AE">
          <w:t xml:space="preserve"> 587-пп</w:t>
        </w:r>
      </w:hyperlink>
      <w:r w:rsidRPr="005E69AE">
        <w:t>,</w:t>
      </w:r>
    </w:p>
    <w:p w:rsidR="002E0BE9" w:rsidRPr="005E69AE" w:rsidRDefault="002E0BE9" w:rsidP="00BB564C">
      <w:pPr>
        <w:widowControl/>
        <w:autoSpaceDE w:val="0"/>
        <w:autoSpaceDN w:val="0"/>
        <w:adjustRightInd w:val="0"/>
        <w:jc w:val="center"/>
      </w:pPr>
      <w:r w:rsidRPr="005E69AE">
        <w:t xml:space="preserve">от 09.10.2020 </w:t>
      </w:r>
      <w:hyperlink r:id="rId14" w:history="1">
        <w:r w:rsidR="00BB564C" w:rsidRPr="005E69AE">
          <w:t>№</w:t>
        </w:r>
        <w:r w:rsidRPr="005E69AE">
          <w:t xml:space="preserve"> 676-пп</w:t>
        </w:r>
      </w:hyperlink>
      <w:r w:rsidRPr="005E69AE">
        <w:t xml:space="preserve">, от 22.12.2020 </w:t>
      </w:r>
      <w:hyperlink r:id="rId15" w:history="1">
        <w:r w:rsidR="00BB564C" w:rsidRPr="005E69AE">
          <w:t>№</w:t>
        </w:r>
        <w:r w:rsidRPr="005E69AE">
          <w:t xml:space="preserve"> 932-пп</w:t>
        </w:r>
      </w:hyperlink>
      <w:r w:rsidRPr="005E69AE">
        <w:t xml:space="preserve">, от 08.02.2021 </w:t>
      </w:r>
      <w:hyperlink r:id="rId16" w:history="1">
        <w:r w:rsidR="00BB564C" w:rsidRPr="005E69AE">
          <w:t>№</w:t>
        </w:r>
        <w:r w:rsidRPr="005E69AE">
          <w:t xml:space="preserve"> 52-пп</w:t>
        </w:r>
      </w:hyperlink>
      <w:r w:rsidRPr="005E69AE">
        <w:t>,</w:t>
      </w:r>
    </w:p>
    <w:p w:rsidR="002E0BE9" w:rsidRPr="005E69AE" w:rsidRDefault="002E0BE9" w:rsidP="00BB564C">
      <w:pPr>
        <w:widowControl/>
        <w:autoSpaceDE w:val="0"/>
        <w:autoSpaceDN w:val="0"/>
        <w:adjustRightInd w:val="0"/>
        <w:jc w:val="center"/>
      </w:pPr>
      <w:r w:rsidRPr="005E69AE">
        <w:t xml:space="preserve">от 19.02.2021 </w:t>
      </w:r>
      <w:hyperlink r:id="rId17" w:history="1">
        <w:r w:rsidR="00BB564C" w:rsidRPr="005E69AE">
          <w:t>№</w:t>
        </w:r>
        <w:r w:rsidRPr="005E69AE">
          <w:t xml:space="preserve"> 78-пп</w:t>
        </w:r>
      </w:hyperlink>
      <w:r w:rsidRPr="005E69AE">
        <w:t xml:space="preserve">, от 19.04.2021 </w:t>
      </w:r>
      <w:hyperlink r:id="rId18" w:history="1">
        <w:r w:rsidR="00BB564C" w:rsidRPr="005E69AE">
          <w:t>№</w:t>
        </w:r>
        <w:r w:rsidRPr="005E69AE">
          <w:t xml:space="preserve"> 199-пп</w:t>
        </w:r>
      </w:hyperlink>
      <w:r w:rsidRPr="005E69AE">
        <w:t xml:space="preserve">, от 11.05.2021 </w:t>
      </w:r>
      <w:hyperlink r:id="rId19" w:history="1">
        <w:r w:rsidR="00BB564C" w:rsidRPr="005E69AE">
          <w:t>№</w:t>
        </w:r>
        <w:r w:rsidRPr="005E69AE">
          <w:t xml:space="preserve"> 230-пп</w:t>
        </w:r>
      </w:hyperlink>
      <w:r w:rsidRPr="005E69AE">
        <w:t>,</w:t>
      </w:r>
    </w:p>
    <w:p w:rsidR="002E0BE9" w:rsidRPr="005E69AE" w:rsidRDefault="002E0BE9" w:rsidP="00BB564C">
      <w:pPr>
        <w:widowControl/>
        <w:autoSpaceDE w:val="0"/>
        <w:autoSpaceDN w:val="0"/>
        <w:adjustRightInd w:val="0"/>
        <w:jc w:val="center"/>
      </w:pPr>
      <w:r w:rsidRPr="005E69AE">
        <w:t xml:space="preserve">от 26.05.2021 </w:t>
      </w:r>
      <w:hyperlink r:id="rId20" w:history="1">
        <w:r w:rsidR="00BB564C" w:rsidRPr="005E69AE">
          <w:t>№</w:t>
        </w:r>
        <w:r w:rsidRPr="005E69AE">
          <w:t xml:space="preserve"> 255-пп</w:t>
        </w:r>
      </w:hyperlink>
      <w:r w:rsidRPr="005E69AE">
        <w:t xml:space="preserve">, от 23.07.2021 </w:t>
      </w:r>
      <w:hyperlink r:id="rId21" w:history="1">
        <w:r w:rsidR="00BB564C" w:rsidRPr="005E69AE">
          <w:t>№</w:t>
        </w:r>
        <w:r w:rsidRPr="005E69AE">
          <w:t xml:space="preserve"> 373-пп</w:t>
        </w:r>
      </w:hyperlink>
      <w:r w:rsidRPr="005E69AE">
        <w:t xml:space="preserve">, от 15.09.2021 </w:t>
      </w:r>
      <w:hyperlink r:id="rId22" w:history="1">
        <w:r w:rsidR="00BB564C" w:rsidRPr="005E69AE">
          <w:t>№</w:t>
        </w:r>
        <w:r w:rsidRPr="005E69AE">
          <w:t xml:space="preserve"> 484-пп</w:t>
        </w:r>
      </w:hyperlink>
      <w:r w:rsidRPr="005E69AE">
        <w:t>,</w:t>
      </w:r>
    </w:p>
    <w:p w:rsidR="002E0BE9" w:rsidRPr="005E69AE" w:rsidRDefault="002E0BE9" w:rsidP="00BB564C">
      <w:pPr>
        <w:widowControl/>
        <w:autoSpaceDE w:val="0"/>
        <w:autoSpaceDN w:val="0"/>
        <w:adjustRightInd w:val="0"/>
        <w:ind w:firstLine="708"/>
        <w:jc w:val="center"/>
      </w:pPr>
      <w:r w:rsidRPr="005E69AE">
        <w:t xml:space="preserve">от 29.09.2021 </w:t>
      </w:r>
      <w:hyperlink r:id="rId23" w:history="1">
        <w:r w:rsidR="00BB564C" w:rsidRPr="005E69AE">
          <w:t>№</w:t>
        </w:r>
        <w:r w:rsidRPr="005E69AE">
          <w:t xml:space="preserve"> 530-пп</w:t>
        </w:r>
      </w:hyperlink>
      <w:r w:rsidR="00BB564C" w:rsidRPr="005E69AE">
        <w:t>, от 27.10.2021 № 605-пп</w:t>
      </w:r>
      <w:r w:rsidR="005E69AE" w:rsidRPr="005E69AE">
        <w:t xml:space="preserve"> без протокольной правки</w:t>
      </w:r>
      <w:r w:rsidRPr="005E69AE">
        <w:t>)</w:t>
      </w:r>
    </w:p>
    <w:p w:rsidR="00943532" w:rsidRPr="00943532" w:rsidRDefault="00943532" w:rsidP="00943532">
      <w:pPr>
        <w:widowControl/>
        <w:autoSpaceDE w:val="0"/>
        <w:autoSpaceDN w:val="0"/>
        <w:adjustRightInd w:val="0"/>
        <w:ind w:firstLine="708"/>
        <w:jc w:val="both"/>
        <w:rPr>
          <w:sz w:val="28"/>
          <w:szCs w:val="28"/>
        </w:rPr>
      </w:pPr>
    </w:p>
    <w:p w:rsidR="00943532" w:rsidRPr="00943532" w:rsidRDefault="00943532" w:rsidP="00943532">
      <w:pPr>
        <w:autoSpaceDE w:val="0"/>
        <w:autoSpaceDN w:val="0"/>
        <w:adjustRightInd w:val="0"/>
        <w:ind w:firstLine="708"/>
        <w:jc w:val="both"/>
        <w:rPr>
          <w:sz w:val="28"/>
          <w:szCs w:val="28"/>
        </w:rPr>
      </w:pPr>
      <w:proofErr w:type="gramStart"/>
      <w:r w:rsidRPr="00943532">
        <w:rPr>
          <w:spacing w:val="-2"/>
          <w:sz w:val="28"/>
          <w:szCs w:val="28"/>
        </w:rPr>
        <w:t>В соответствии с пунктом 1 статьи 21 Федерального закона от 6 октября</w:t>
      </w:r>
      <w:r w:rsidRPr="00943532">
        <w:rPr>
          <w:sz w:val="28"/>
          <w:szCs w:val="28"/>
        </w:rPr>
        <w:t xml:space="preserve">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00D63C1A" w:rsidRPr="00094C4A">
        <w:rPr>
          <w:bCs/>
          <w:spacing w:val="-6"/>
          <w:kern w:val="32"/>
          <w:sz w:val="28"/>
          <w:szCs w:val="28"/>
        </w:rPr>
        <w:t>подпунктом “а”</w:t>
      </w:r>
      <w:r w:rsidR="00D63C1A">
        <w:rPr>
          <w:bCs/>
          <w:kern w:val="32"/>
          <w:sz w:val="28"/>
          <w:szCs w:val="28"/>
        </w:rPr>
        <w:t xml:space="preserve"> пункта 1 </w:t>
      </w:r>
      <w:r w:rsidRPr="00943532">
        <w:rPr>
          <w:sz w:val="28"/>
          <w:szCs w:val="28"/>
        </w:rPr>
        <w:t>статьи 31.2 Устава Архангельской области, Порядком разработки и реализации государственных программ Архангельской области, утвержденным постановлением Правительства Архангельской области от 10 июля 2012 года № 299-пп, Правительство Архангельской области</w:t>
      </w:r>
      <w:proofErr w:type="gramEnd"/>
      <w:r w:rsidRPr="00943532">
        <w:rPr>
          <w:sz w:val="28"/>
          <w:szCs w:val="28"/>
        </w:rPr>
        <w:t xml:space="preserve"> </w:t>
      </w:r>
      <w:r w:rsidRPr="00943532">
        <w:rPr>
          <w:b/>
          <w:bCs/>
          <w:spacing w:val="60"/>
          <w:sz w:val="28"/>
          <w:szCs w:val="28"/>
        </w:rPr>
        <w:t>постановляе</w:t>
      </w:r>
      <w:r w:rsidRPr="00943532">
        <w:rPr>
          <w:b/>
          <w:bCs/>
          <w:sz w:val="28"/>
          <w:szCs w:val="28"/>
        </w:rPr>
        <w:t>т</w:t>
      </w:r>
      <w:r w:rsidRPr="00943532">
        <w:rPr>
          <w:spacing w:val="58"/>
          <w:sz w:val="28"/>
          <w:szCs w:val="28"/>
        </w:rPr>
        <w:t>:</w:t>
      </w:r>
    </w:p>
    <w:p w:rsidR="00943532" w:rsidRPr="00943532" w:rsidRDefault="00943532" w:rsidP="00943532">
      <w:pPr>
        <w:tabs>
          <w:tab w:val="left" w:pos="1080"/>
        </w:tabs>
        <w:autoSpaceDE w:val="0"/>
        <w:autoSpaceDN w:val="0"/>
        <w:adjustRightInd w:val="0"/>
        <w:ind w:firstLine="708"/>
        <w:jc w:val="both"/>
        <w:rPr>
          <w:sz w:val="28"/>
          <w:szCs w:val="28"/>
        </w:rPr>
      </w:pPr>
      <w:r w:rsidRPr="00943532">
        <w:rPr>
          <w:sz w:val="28"/>
          <w:szCs w:val="28"/>
        </w:rPr>
        <w:t xml:space="preserve">1. Утвердить прилагаемые: </w:t>
      </w:r>
    </w:p>
    <w:p w:rsidR="00943532" w:rsidRPr="00943532" w:rsidRDefault="00943532" w:rsidP="00943532">
      <w:pPr>
        <w:autoSpaceDE w:val="0"/>
        <w:autoSpaceDN w:val="0"/>
        <w:adjustRightInd w:val="0"/>
        <w:ind w:firstLine="708"/>
        <w:jc w:val="both"/>
        <w:rPr>
          <w:sz w:val="28"/>
          <w:szCs w:val="28"/>
        </w:rPr>
      </w:pPr>
      <w:r w:rsidRPr="00943532">
        <w:rPr>
          <w:spacing w:val="-10"/>
          <w:sz w:val="28"/>
          <w:szCs w:val="28"/>
        </w:rPr>
        <w:t>1) государственную программу Архангельской области «Совершенствование</w:t>
      </w:r>
      <w:r w:rsidRPr="00943532">
        <w:rPr>
          <w:sz w:val="28"/>
          <w:szCs w:val="28"/>
        </w:rPr>
        <w:t xml:space="preserve"> </w:t>
      </w:r>
      <w:r w:rsidRPr="00943532">
        <w:rPr>
          <w:spacing w:val="-4"/>
          <w:sz w:val="28"/>
          <w:szCs w:val="28"/>
        </w:rPr>
        <w:t>государственного управления и местного самоуправления, развитие институтов</w:t>
      </w:r>
      <w:r w:rsidRPr="00943532">
        <w:rPr>
          <w:sz w:val="28"/>
          <w:szCs w:val="28"/>
        </w:rPr>
        <w:t xml:space="preserve"> гражданского общества в Архангельской области»;</w:t>
      </w:r>
    </w:p>
    <w:p w:rsidR="00943532" w:rsidRPr="00943532" w:rsidRDefault="00943532" w:rsidP="00943532">
      <w:pPr>
        <w:tabs>
          <w:tab w:val="left" w:pos="1080"/>
        </w:tabs>
        <w:autoSpaceDE w:val="0"/>
        <w:autoSpaceDN w:val="0"/>
        <w:adjustRightInd w:val="0"/>
        <w:ind w:firstLine="708"/>
        <w:jc w:val="both"/>
        <w:rPr>
          <w:sz w:val="28"/>
          <w:szCs w:val="28"/>
        </w:rPr>
      </w:pPr>
      <w:r w:rsidRPr="00943532">
        <w:rPr>
          <w:sz w:val="28"/>
          <w:szCs w:val="28"/>
        </w:rPr>
        <w:t xml:space="preserve">2) </w:t>
      </w:r>
      <w:r w:rsidR="00CC5754" w:rsidRPr="009E3EBF">
        <w:rPr>
          <w:sz w:val="28"/>
          <w:szCs w:val="28"/>
        </w:rPr>
        <w:t xml:space="preserve">Порядок предоставления и распределения субсидий из областного бюджета бюджетам муниципальных районов, муниципальных и городских </w:t>
      </w:r>
      <w:r w:rsidR="00CC5754" w:rsidRPr="00094C4A">
        <w:rPr>
          <w:spacing w:val="-8"/>
          <w:sz w:val="28"/>
          <w:szCs w:val="28"/>
        </w:rPr>
        <w:t>округов Архангельской области на поддержку территориального общественного</w:t>
      </w:r>
      <w:r w:rsidR="00CC5754" w:rsidRPr="009E3EBF">
        <w:rPr>
          <w:sz w:val="28"/>
          <w:szCs w:val="28"/>
        </w:rPr>
        <w:t xml:space="preserve"> самоуправления в рамках государственной программы Архангельской области «Совершенствование государственного управления и местного </w:t>
      </w:r>
      <w:r w:rsidR="00CC5754" w:rsidRPr="00094C4A">
        <w:rPr>
          <w:spacing w:val="-8"/>
          <w:sz w:val="28"/>
          <w:szCs w:val="28"/>
        </w:rPr>
        <w:t>самоуправления, развитие институтов гражданского общества в Архангельской</w:t>
      </w:r>
      <w:r w:rsidR="00CC5754">
        <w:rPr>
          <w:sz w:val="28"/>
          <w:szCs w:val="28"/>
        </w:rPr>
        <w:t xml:space="preserve"> области»;</w:t>
      </w:r>
    </w:p>
    <w:p w:rsidR="00943532" w:rsidRDefault="00943532" w:rsidP="00943532">
      <w:pPr>
        <w:widowControl/>
        <w:tabs>
          <w:tab w:val="left" w:pos="1080"/>
        </w:tabs>
        <w:autoSpaceDE w:val="0"/>
        <w:autoSpaceDN w:val="0"/>
        <w:adjustRightInd w:val="0"/>
        <w:ind w:firstLine="708"/>
        <w:jc w:val="both"/>
        <w:rPr>
          <w:sz w:val="28"/>
          <w:szCs w:val="28"/>
        </w:rPr>
      </w:pPr>
      <w:r w:rsidRPr="00943532">
        <w:rPr>
          <w:sz w:val="28"/>
          <w:szCs w:val="28"/>
        </w:rPr>
        <w:t>4) Порядок предоставления и распределения субсидий бюджетам муниципальных районов, муниципальных и городских округов Архангельской области из областного бюджета на реализацию муниципальных программ поддержки социально ориентирова</w:t>
      </w:r>
      <w:r w:rsidR="007D5E41">
        <w:rPr>
          <w:sz w:val="28"/>
          <w:szCs w:val="28"/>
        </w:rPr>
        <w:t>нных некоммерческих организаций;</w:t>
      </w:r>
    </w:p>
    <w:p w:rsidR="007D5E41" w:rsidRDefault="007D5E41" w:rsidP="00943532">
      <w:pPr>
        <w:widowControl/>
        <w:tabs>
          <w:tab w:val="left" w:pos="1080"/>
        </w:tabs>
        <w:autoSpaceDE w:val="0"/>
        <w:autoSpaceDN w:val="0"/>
        <w:adjustRightInd w:val="0"/>
        <w:ind w:firstLine="708"/>
        <w:jc w:val="both"/>
        <w:rPr>
          <w:sz w:val="28"/>
          <w:szCs w:val="28"/>
        </w:rPr>
      </w:pPr>
      <w:r w:rsidRPr="00967316">
        <w:rPr>
          <w:spacing w:val="-8"/>
          <w:sz w:val="28"/>
          <w:szCs w:val="28"/>
        </w:rPr>
        <w:lastRenderedPageBreak/>
        <w:t>5)  Порядок предоставления иных межбюджетных трансфертов бюджетам</w:t>
      </w:r>
      <w:r w:rsidRPr="00EF00E2">
        <w:rPr>
          <w:sz w:val="28"/>
          <w:szCs w:val="28"/>
        </w:rPr>
        <w:t xml:space="preserve"> муниципальных округов Архангельской области на реализацию мероприятий по социально-экономическому развитию</w:t>
      </w:r>
      <w:r w:rsidR="00286E21">
        <w:rPr>
          <w:sz w:val="28"/>
          <w:szCs w:val="28"/>
        </w:rPr>
        <w:t>;</w:t>
      </w:r>
    </w:p>
    <w:p w:rsidR="00286E21" w:rsidRPr="00E27817" w:rsidRDefault="00286E21" w:rsidP="00286E21">
      <w:pPr>
        <w:autoSpaceDE w:val="0"/>
        <w:autoSpaceDN w:val="0"/>
        <w:adjustRightInd w:val="0"/>
        <w:ind w:firstLine="709"/>
        <w:jc w:val="both"/>
        <w:rPr>
          <w:bCs/>
          <w:sz w:val="28"/>
          <w:szCs w:val="28"/>
        </w:rPr>
      </w:pPr>
      <w:r w:rsidRPr="00E27817">
        <w:rPr>
          <w:bCs/>
          <w:sz w:val="28"/>
          <w:szCs w:val="28"/>
        </w:rPr>
        <w:t xml:space="preserve">5) Положение о порядке и условиях предоставления меры социальной поддержки отдельным категориям лиц, замещавших муниципальные должности, в случае досрочного прекращения их полномочий в связи </w:t>
      </w:r>
      <w:r>
        <w:rPr>
          <w:bCs/>
          <w:sz w:val="28"/>
          <w:szCs w:val="28"/>
        </w:rPr>
        <w:br/>
      </w:r>
      <w:r w:rsidRPr="00E27817">
        <w:rPr>
          <w:bCs/>
          <w:sz w:val="28"/>
          <w:szCs w:val="28"/>
        </w:rPr>
        <w:t>с созданием муниципальных округов Архангельской области;</w:t>
      </w:r>
    </w:p>
    <w:p w:rsidR="00286E21" w:rsidRPr="001A316D" w:rsidRDefault="00286E21" w:rsidP="00286E21">
      <w:pPr>
        <w:autoSpaceDE w:val="0"/>
        <w:autoSpaceDN w:val="0"/>
        <w:adjustRightInd w:val="0"/>
        <w:ind w:firstLine="709"/>
        <w:jc w:val="both"/>
        <w:rPr>
          <w:spacing w:val="-10"/>
          <w:sz w:val="28"/>
          <w:szCs w:val="28"/>
        </w:rPr>
      </w:pPr>
      <w:r w:rsidRPr="00E27817">
        <w:rPr>
          <w:sz w:val="28"/>
          <w:szCs w:val="28"/>
        </w:rPr>
        <w:t>6)</w:t>
      </w:r>
      <w:r>
        <w:rPr>
          <w:sz w:val="28"/>
          <w:szCs w:val="28"/>
        </w:rPr>
        <w:t>  </w:t>
      </w:r>
      <w:r w:rsidRPr="00E27817">
        <w:rPr>
          <w:sz w:val="28"/>
          <w:szCs w:val="28"/>
        </w:rPr>
        <w:t xml:space="preserve">Положение о порядке предоставления из областного бюджета </w:t>
      </w:r>
      <w:r w:rsidRPr="001A316D">
        <w:rPr>
          <w:spacing w:val="-6"/>
          <w:sz w:val="28"/>
          <w:szCs w:val="28"/>
        </w:rPr>
        <w:t>субсидий местным бюджетам муниципальных районов Архангельской области</w:t>
      </w:r>
      <w:r w:rsidRPr="00E27817">
        <w:rPr>
          <w:sz w:val="28"/>
          <w:szCs w:val="28"/>
        </w:rPr>
        <w:t xml:space="preserve"> </w:t>
      </w:r>
      <w:r>
        <w:rPr>
          <w:sz w:val="28"/>
          <w:szCs w:val="28"/>
        </w:rPr>
        <w:br/>
      </w:r>
      <w:r w:rsidRPr="00E27817">
        <w:rPr>
          <w:sz w:val="28"/>
          <w:szCs w:val="28"/>
        </w:rPr>
        <w:t xml:space="preserve">и поселений Архангельской области, входящих в состав муниципальных районов Архангельской области, а также местным бюджетам муниципальных округов Архангельской области на софинансирование выплаты выходных пособий муниципальным служащим и другим работникам органов местного </w:t>
      </w:r>
      <w:r w:rsidRPr="001A316D">
        <w:rPr>
          <w:spacing w:val="-6"/>
          <w:sz w:val="28"/>
          <w:szCs w:val="28"/>
        </w:rPr>
        <w:t>самоуправления муниципальных районов Архангельской области и поселений</w:t>
      </w:r>
      <w:r w:rsidRPr="00E27817">
        <w:rPr>
          <w:sz w:val="28"/>
          <w:szCs w:val="28"/>
        </w:rPr>
        <w:t xml:space="preserve"> Архангельской области, входящих в состав муниципальных районов Архангельской области, уволенным в связи с ликвидацией таких органов </w:t>
      </w:r>
      <w:r w:rsidRPr="001A316D">
        <w:rPr>
          <w:spacing w:val="-6"/>
          <w:sz w:val="28"/>
          <w:szCs w:val="28"/>
        </w:rPr>
        <w:t>вследствие создания муниципальных округов Архангельской области, и среднего</w:t>
      </w:r>
      <w:r w:rsidRPr="00E27817">
        <w:rPr>
          <w:sz w:val="28"/>
          <w:szCs w:val="28"/>
        </w:rPr>
        <w:t xml:space="preserve"> </w:t>
      </w:r>
      <w:r w:rsidRPr="001A316D">
        <w:rPr>
          <w:spacing w:val="-10"/>
          <w:sz w:val="28"/>
          <w:szCs w:val="28"/>
        </w:rPr>
        <w:t>месячного заработка за период трудоустройства или единовременной компенсации;</w:t>
      </w:r>
    </w:p>
    <w:p w:rsidR="00286E21" w:rsidRDefault="00286E21" w:rsidP="00286E21">
      <w:pPr>
        <w:autoSpaceDE w:val="0"/>
        <w:autoSpaceDN w:val="0"/>
        <w:adjustRightInd w:val="0"/>
        <w:ind w:firstLine="709"/>
        <w:jc w:val="both"/>
        <w:rPr>
          <w:sz w:val="28"/>
          <w:szCs w:val="28"/>
        </w:rPr>
      </w:pPr>
      <w:r w:rsidRPr="00E27817">
        <w:rPr>
          <w:sz w:val="28"/>
          <w:szCs w:val="28"/>
        </w:rPr>
        <w:t>7)</w:t>
      </w:r>
      <w:r>
        <w:rPr>
          <w:sz w:val="28"/>
          <w:szCs w:val="28"/>
        </w:rPr>
        <w:t>  </w:t>
      </w:r>
      <w:r w:rsidRPr="00E27817">
        <w:rPr>
          <w:sz w:val="28"/>
          <w:szCs w:val="28"/>
        </w:rPr>
        <w:t xml:space="preserve">Положение о порядке предоставления и расходования субвенций </w:t>
      </w:r>
      <w:r>
        <w:rPr>
          <w:sz w:val="28"/>
          <w:szCs w:val="28"/>
        </w:rPr>
        <w:br/>
      </w:r>
      <w:r w:rsidRPr="00E27817">
        <w:rPr>
          <w:sz w:val="28"/>
          <w:szCs w:val="28"/>
        </w:rPr>
        <w:t xml:space="preserve">на осуществление государственных полномочий Архангельской области </w:t>
      </w:r>
      <w:r>
        <w:rPr>
          <w:sz w:val="28"/>
          <w:szCs w:val="28"/>
        </w:rPr>
        <w:br/>
      </w:r>
      <w:r w:rsidRPr="00E27817">
        <w:rPr>
          <w:sz w:val="28"/>
          <w:szCs w:val="28"/>
        </w:rPr>
        <w:t xml:space="preserve">по выплате денежной компенсации отдельным категориям лиц, замещавшим </w:t>
      </w:r>
      <w:r w:rsidRPr="001A316D">
        <w:rPr>
          <w:spacing w:val="-6"/>
          <w:sz w:val="28"/>
          <w:szCs w:val="28"/>
        </w:rPr>
        <w:t>муниципальные должности, в случае досрочного прекращения их полномочий</w:t>
      </w:r>
      <w:r w:rsidRPr="00E27817">
        <w:rPr>
          <w:sz w:val="28"/>
          <w:szCs w:val="28"/>
        </w:rPr>
        <w:t xml:space="preserve"> </w:t>
      </w:r>
      <w:r>
        <w:rPr>
          <w:sz w:val="28"/>
          <w:szCs w:val="28"/>
        </w:rPr>
        <w:br/>
      </w:r>
      <w:r w:rsidRPr="00E27817">
        <w:rPr>
          <w:sz w:val="28"/>
          <w:szCs w:val="28"/>
        </w:rPr>
        <w:t xml:space="preserve">в связи с созданием муниципальных </w:t>
      </w:r>
      <w:r w:rsidR="00A56A6A">
        <w:rPr>
          <w:sz w:val="28"/>
          <w:szCs w:val="28"/>
        </w:rPr>
        <w:t>округов Архангельской области;</w:t>
      </w:r>
    </w:p>
    <w:p w:rsidR="00A56A6A" w:rsidRDefault="00A56A6A" w:rsidP="00286E21">
      <w:pPr>
        <w:autoSpaceDE w:val="0"/>
        <w:autoSpaceDN w:val="0"/>
        <w:adjustRightInd w:val="0"/>
        <w:ind w:firstLine="709"/>
        <w:jc w:val="both"/>
        <w:rPr>
          <w:color w:val="000000"/>
          <w:sz w:val="28"/>
          <w:szCs w:val="28"/>
        </w:rPr>
      </w:pPr>
      <w:r w:rsidRPr="0026353A">
        <w:rPr>
          <w:color w:val="000000"/>
          <w:sz w:val="28"/>
          <w:szCs w:val="28"/>
        </w:rPr>
        <w:t xml:space="preserve">8) Порядок предоставления субсидии из областного бюджета автономной некоммерческой организации «Губернаторский центр «Вместе мы сильнее» для оказания на конкурсной основе поддержки социально ориентированным некоммерческим организациям (за исключением </w:t>
      </w:r>
      <w:r w:rsidRPr="0026353A">
        <w:rPr>
          <w:color w:val="000000"/>
          <w:spacing w:val="-2"/>
          <w:sz w:val="28"/>
          <w:szCs w:val="28"/>
        </w:rPr>
        <w:t>государственных (муниципальных) учреждений, государственных корпораций</w:t>
      </w:r>
      <w:r w:rsidRPr="0026353A">
        <w:rPr>
          <w:color w:val="000000"/>
          <w:sz w:val="28"/>
          <w:szCs w:val="28"/>
        </w:rPr>
        <w:t xml:space="preserve"> </w:t>
      </w:r>
      <w:r w:rsidRPr="0026353A">
        <w:rPr>
          <w:color w:val="000000"/>
          <w:spacing w:val="-6"/>
          <w:sz w:val="28"/>
          <w:szCs w:val="28"/>
        </w:rPr>
        <w:t>(компаний), публично-правовых компаний), зарегистрированным на территории</w:t>
      </w:r>
      <w:r w:rsidRPr="0026353A">
        <w:rPr>
          <w:color w:val="000000"/>
          <w:sz w:val="28"/>
          <w:szCs w:val="28"/>
        </w:rPr>
        <w:t xml:space="preserve"> Архангельской области</w:t>
      </w:r>
      <w:r w:rsidR="00541043">
        <w:rPr>
          <w:color w:val="000000"/>
          <w:sz w:val="28"/>
          <w:szCs w:val="28"/>
        </w:rPr>
        <w:t>;</w:t>
      </w:r>
    </w:p>
    <w:p w:rsidR="00541043" w:rsidRPr="00E02204" w:rsidRDefault="00541043" w:rsidP="00541043">
      <w:pPr>
        <w:widowControl/>
        <w:autoSpaceDE w:val="0"/>
        <w:autoSpaceDN w:val="0"/>
        <w:adjustRightInd w:val="0"/>
        <w:ind w:firstLine="709"/>
        <w:jc w:val="both"/>
        <w:rPr>
          <w:color w:val="000000"/>
          <w:sz w:val="28"/>
          <w:szCs w:val="28"/>
        </w:rPr>
      </w:pPr>
      <w:r w:rsidRPr="00E02204">
        <w:rPr>
          <w:color w:val="000000"/>
          <w:sz w:val="28"/>
          <w:szCs w:val="28"/>
        </w:rPr>
        <w:t xml:space="preserve">9) Порядок предоставления и расходования субсидии из областного </w:t>
      </w:r>
      <w:r w:rsidRPr="00E02204">
        <w:rPr>
          <w:color w:val="000000"/>
          <w:spacing w:val="-6"/>
          <w:sz w:val="28"/>
          <w:szCs w:val="28"/>
        </w:rPr>
        <w:t>бюджета на обеспечение деятельности автономной некоммерческой организации</w:t>
      </w:r>
      <w:r w:rsidRPr="00E02204">
        <w:rPr>
          <w:color w:val="000000"/>
          <w:sz w:val="28"/>
          <w:szCs w:val="28"/>
        </w:rPr>
        <w:t xml:space="preserve"> «Губернаторский центр “Вместе мы сильнее”;</w:t>
      </w:r>
    </w:p>
    <w:p w:rsidR="00541043" w:rsidRPr="00943532" w:rsidRDefault="00541043" w:rsidP="00541043">
      <w:pPr>
        <w:autoSpaceDE w:val="0"/>
        <w:autoSpaceDN w:val="0"/>
        <w:adjustRightInd w:val="0"/>
        <w:ind w:firstLine="709"/>
        <w:jc w:val="both"/>
        <w:rPr>
          <w:sz w:val="28"/>
          <w:szCs w:val="28"/>
        </w:rPr>
      </w:pPr>
      <w:r w:rsidRPr="00E02204">
        <w:rPr>
          <w:color w:val="000000"/>
          <w:sz w:val="28"/>
          <w:szCs w:val="28"/>
        </w:rPr>
        <w:t xml:space="preserve">10) Порядок предоставления и расходования субсидии из областного </w:t>
      </w:r>
      <w:r w:rsidRPr="00E02204">
        <w:rPr>
          <w:color w:val="000000"/>
          <w:spacing w:val="-6"/>
          <w:sz w:val="28"/>
          <w:szCs w:val="28"/>
        </w:rPr>
        <w:t>бюджета на обеспечение проведения мероприятий для органов территориального</w:t>
      </w:r>
      <w:r w:rsidRPr="00E02204">
        <w:rPr>
          <w:color w:val="000000"/>
          <w:sz w:val="28"/>
          <w:szCs w:val="28"/>
        </w:rPr>
        <w:t xml:space="preserve"> общественного самоуправления ассоциации “Архангельская региональная ассоциация территориального общественного самоуправления”.</w:t>
      </w:r>
    </w:p>
    <w:p w:rsidR="00943532" w:rsidRDefault="00943532" w:rsidP="00943532">
      <w:pPr>
        <w:widowControl/>
        <w:tabs>
          <w:tab w:val="left" w:pos="1080"/>
        </w:tabs>
        <w:autoSpaceDE w:val="0"/>
        <w:autoSpaceDN w:val="0"/>
        <w:adjustRightInd w:val="0"/>
        <w:ind w:firstLine="708"/>
        <w:jc w:val="both"/>
        <w:rPr>
          <w:sz w:val="28"/>
          <w:szCs w:val="28"/>
        </w:rPr>
      </w:pPr>
      <w:r w:rsidRPr="00943532">
        <w:rPr>
          <w:sz w:val="28"/>
          <w:szCs w:val="28"/>
        </w:rPr>
        <w:t>2. Настоящее постановление вступает в силу с 1 января 2020 года.</w:t>
      </w:r>
    </w:p>
    <w:p w:rsidR="007D5E41" w:rsidRDefault="007D5E41" w:rsidP="00943532">
      <w:pPr>
        <w:widowControl/>
        <w:tabs>
          <w:tab w:val="left" w:pos="1080"/>
        </w:tabs>
        <w:autoSpaceDE w:val="0"/>
        <w:autoSpaceDN w:val="0"/>
        <w:adjustRightInd w:val="0"/>
        <w:ind w:firstLine="708"/>
        <w:jc w:val="both"/>
        <w:rPr>
          <w:sz w:val="28"/>
          <w:szCs w:val="28"/>
        </w:rPr>
      </w:pPr>
    </w:p>
    <w:p w:rsidR="00943532" w:rsidRPr="00943532" w:rsidRDefault="00943532" w:rsidP="00943532">
      <w:pPr>
        <w:widowControl/>
        <w:tabs>
          <w:tab w:val="right" w:pos="9356"/>
        </w:tabs>
        <w:outlineLvl w:val="4"/>
        <w:rPr>
          <w:b/>
          <w:bCs/>
          <w:iCs/>
          <w:sz w:val="28"/>
          <w:szCs w:val="28"/>
        </w:rPr>
        <w:sectPr w:rsidR="00943532" w:rsidRPr="00943532" w:rsidSect="00AA6149">
          <w:headerReference w:type="even" r:id="rId24"/>
          <w:headerReference w:type="default" r:id="rId25"/>
          <w:headerReference w:type="first" r:id="rId26"/>
          <w:pgSz w:w="11906" w:h="16838"/>
          <w:pgMar w:top="1134" w:right="851" w:bottom="993" w:left="1701" w:header="720" w:footer="720" w:gutter="0"/>
          <w:pgNumType w:start="1"/>
          <w:cols w:space="720"/>
          <w:titlePg/>
          <w:docGrid w:linePitch="360"/>
        </w:sectPr>
      </w:pPr>
      <w:r w:rsidRPr="00943532">
        <w:rPr>
          <w:b/>
          <w:bCs/>
          <w:iCs/>
          <w:sz w:val="28"/>
          <w:szCs w:val="28"/>
        </w:rPr>
        <w:t>Первый заместитель Губернатора</w:t>
      </w:r>
      <w:r w:rsidRPr="00943532">
        <w:rPr>
          <w:b/>
          <w:bCs/>
          <w:iCs/>
          <w:sz w:val="28"/>
          <w:szCs w:val="28"/>
        </w:rPr>
        <w:br/>
        <w:t xml:space="preserve">Архангельской области </w:t>
      </w:r>
      <w:r w:rsidRPr="00943532">
        <w:rPr>
          <w:bCs/>
          <w:iCs/>
          <w:sz w:val="28"/>
          <w:szCs w:val="28"/>
        </w:rPr>
        <w:t>–</w:t>
      </w:r>
      <w:r w:rsidRPr="00943532">
        <w:rPr>
          <w:b/>
          <w:bCs/>
          <w:iCs/>
          <w:sz w:val="28"/>
          <w:szCs w:val="28"/>
        </w:rPr>
        <w:br/>
        <w:t>председатель Правительства</w:t>
      </w:r>
      <w:r w:rsidRPr="00943532">
        <w:rPr>
          <w:b/>
          <w:bCs/>
          <w:iCs/>
          <w:sz w:val="28"/>
          <w:szCs w:val="28"/>
        </w:rPr>
        <w:br/>
        <w:t>Архангельской области</w:t>
      </w:r>
      <w:r w:rsidRPr="00943532">
        <w:rPr>
          <w:b/>
          <w:bCs/>
          <w:iCs/>
          <w:sz w:val="28"/>
          <w:szCs w:val="28"/>
        </w:rPr>
        <w:tab/>
        <w:t>А.В. Алсуфьев</w:t>
      </w:r>
    </w:p>
    <w:p w:rsidR="00943532" w:rsidRPr="00943532" w:rsidRDefault="00943532" w:rsidP="00943532">
      <w:pPr>
        <w:ind w:left="5529"/>
        <w:jc w:val="center"/>
        <w:rPr>
          <w:color w:val="000000"/>
          <w:sz w:val="28"/>
          <w:szCs w:val="28"/>
        </w:rPr>
      </w:pPr>
      <w:r w:rsidRPr="00943532">
        <w:rPr>
          <w:color w:val="000000"/>
          <w:sz w:val="28"/>
          <w:szCs w:val="28"/>
        </w:rPr>
        <w:lastRenderedPageBreak/>
        <w:t>УТВЕРЖДЕНА</w:t>
      </w:r>
    </w:p>
    <w:p w:rsidR="00943532" w:rsidRPr="00943532" w:rsidRDefault="00943532" w:rsidP="00943532">
      <w:pPr>
        <w:widowControl/>
        <w:ind w:left="5529"/>
        <w:jc w:val="center"/>
        <w:rPr>
          <w:color w:val="000000"/>
          <w:sz w:val="28"/>
          <w:szCs w:val="28"/>
        </w:rPr>
      </w:pPr>
      <w:r w:rsidRPr="00943532">
        <w:rPr>
          <w:color w:val="000000"/>
          <w:sz w:val="28"/>
          <w:szCs w:val="28"/>
        </w:rPr>
        <w:t>постановлением Правительства</w:t>
      </w:r>
    </w:p>
    <w:p w:rsidR="00943532" w:rsidRPr="00943532" w:rsidRDefault="00943532" w:rsidP="00943532">
      <w:pPr>
        <w:widowControl/>
        <w:ind w:left="5529"/>
        <w:jc w:val="center"/>
        <w:rPr>
          <w:color w:val="000000"/>
          <w:sz w:val="28"/>
          <w:szCs w:val="28"/>
        </w:rPr>
      </w:pPr>
      <w:r w:rsidRPr="00943532">
        <w:rPr>
          <w:color w:val="000000"/>
          <w:sz w:val="28"/>
          <w:szCs w:val="28"/>
        </w:rPr>
        <w:t>Архангельской области</w:t>
      </w:r>
    </w:p>
    <w:p w:rsidR="00943532" w:rsidRPr="00943532" w:rsidRDefault="00943532" w:rsidP="00943532">
      <w:pPr>
        <w:widowControl/>
        <w:ind w:left="5529"/>
        <w:jc w:val="center"/>
        <w:rPr>
          <w:color w:val="000000"/>
          <w:sz w:val="28"/>
          <w:szCs w:val="28"/>
        </w:rPr>
      </w:pPr>
      <w:r w:rsidRPr="00943532">
        <w:rPr>
          <w:color w:val="000000"/>
          <w:sz w:val="28"/>
          <w:szCs w:val="28"/>
        </w:rPr>
        <w:t>от 10 октября 2019 г. № 548-пп</w:t>
      </w:r>
    </w:p>
    <w:p w:rsidR="00943532" w:rsidRPr="00943532" w:rsidRDefault="00943532" w:rsidP="00943532">
      <w:pPr>
        <w:widowControl/>
        <w:ind w:left="5103"/>
        <w:jc w:val="center"/>
        <w:rPr>
          <w:color w:val="000000"/>
          <w:sz w:val="28"/>
          <w:szCs w:val="28"/>
        </w:rPr>
      </w:pPr>
    </w:p>
    <w:p w:rsidR="00943532" w:rsidRPr="00943532" w:rsidRDefault="00943532" w:rsidP="00943532">
      <w:pPr>
        <w:widowControl/>
        <w:ind w:left="5103"/>
        <w:jc w:val="center"/>
        <w:rPr>
          <w:color w:val="000000"/>
          <w:sz w:val="28"/>
          <w:szCs w:val="28"/>
        </w:rPr>
      </w:pPr>
    </w:p>
    <w:p w:rsidR="00943532" w:rsidRPr="00943532" w:rsidRDefault="00943532" w:rsidP="00943532">
      <w:pPr>
        <w:widowControl/>
        <w:jc w:val="center"/>
        <w:rPr>
          <w:spacing w:val="60"/>
          <w:sz w:val="28"/>
          <w:szCs w:val="28"/>
        </w:rPr>
      </w:pPr>
    </w:p>
    <w:p w:rsidR="00943532" w:rsidRPr="00943532" w:rsidRDefault="00943532" w:rsidP="00943532">
      <w:pPr>
        <w:jc w:val="center"/>
        <w:rPr>
          <w:b/>
          <w:sz w:val="28"/>
          <w:szCs w:val="28"/>
        </w:rPr>
      </w:pPr>
      <w:r w:rsidRPr="00943532">
        <w:rPr>
          <w:b/>
          <w:sz w:val="28"/>
          <w:szCs w:val="28"/>
        </w:rPr>
        <w:t>ГОСУДАРСТВЕННАЯ ПРОГРАММА</w:t>
      </w:r>
    </w:p>
    <w:p w:rsidR="00943532" w:rsidRPr="00943532" w:rsidRDefault="00943532" w:rsidP="00943532">
      <w:pPr>
        <w:jc w:val="center"/>
        <w:rPr>
          <w:b/>
          <w:sz w:val="28"/>
          <w:szCs w:val="28"/>
        </w:rPr>
      </w:pPr>
      <w:r w:rsidRPr="00943532">
        <w:rPr>
          <w:b/>
          <w:sz w:val="28"/>
          <w:szCs w:val="28"/>
        </w:rPr>
        <w:t>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w:t>
      </w:r>
    </w:p>
    <w:p w:rsidR="00BB564C" w:rsidRDefault="00BB564C" w:rsidP="00BB564C">
      <w:pPr>
        <w:widowControl/>
        <w:autoSpaceDE w:val="0"/>
        <w:autoSpaceDN w:val="0"/>
        <w:adjustRightInd w:val="0"/>
        <w:jc w:val="center"/>
        <w:rPr>
          <w:b/>
          <w:bCs/>
          <w:color w:val="392C69"/>
          <w:sz w:val="28"/>
          <w:szCs w:val="28"/>
        </w:rPr>
      </w:pPr>
    </w:p>
    <w:p w:rsidR="00BB564C" w:rsidRPr="005E69AE" w:rsidRDefault="00BB564C" w:rsidP="00BB564C">
      <w:pPr>
        <w:widowControl/>
        <w:autoSpaceDE w:val="0"/>
        <w:autoSpaceDN w:val="0"/>
        <w:adjustRightInd w:val="0"/>
        <w:jc w:val="center"/>
        <w:rPr>
          <w:bCs/>
        </w:rPr>
      </w:pPr>
      <w:proofErr w:type="gramStart"/>
      <w:r w:rsidRPr="005E69AE">
        <w:rPr>
          <w:bCs/>
        </w:rPr>
        <w:t xml:space="preserve">(в ред. постановлений Правительства Архангельской области </w:t>
      </w:r>
      <w:proofErr w:type="gramEnd"/>
    </w:p>
    <w:p w:rsidR="00BB564C" w:rsidRPr="005E69AE" w:rsidRDefault="00BB564C" w:rsidP="00BB564C">
      <w:pPr>
        <w:widowControl/>
        <w:autoSpaceDE w:val="0"/>
        <w:autoSpaceDN w:val="0"/>
        <w:adjustRightInd w:val="0"/>
        <w:jc w:val="center"/>
        <w:rPr>
          <w:bCs/>
        </w:rPr>
      </w:pPr>
      <w:r w:rsidRPr="005E69AE">
        <w:rPr>
          <w:bCs/>
        </w:rPr>
        <w:t xml:space="preserve">от 28.01.2020 </w:t>
      </w:r>
      <w:hyperlink r:id="rId27" w:history="1">
        <w:r w:rsidRPr="005E69AE">
          <w:rPr>
            <w:bCs/>
          </w:rPr>
          <w:t>№</w:t>
        </w:r>
      </w:hyperlink>
      <w:r w:rsidRPr="005E69AE">
        <w:rPr>
          <w:bCs/>
        </w:rPr>
        <w:t xml:space="preserve">, от 21.02.2020 </w:t>
      </w:r>
      <w:hyperlink r:id="rId28" w:history="1">
        <w:r w:rsidRPr="005E69AE">
          <w:rPr>
            <w:bCs/>
          </w:rPr>
          <w:t>№ 92-пп</w:t>
        </w:r>
      </w:hyperlink>
      <w:r w:rsidRPr="005E69AE">
        <w:rPr>
          <w:bCs/>
        </w:rPr>
        <w:t xml:space="preserve">, от 29.04.2020 </w:t>
      </w:r>
      <w:hyperlink r:id="rId29" w:history="1">
        <w:r w:rsidRPr="005E69AE">
          <w:rPr>
            <w:bCs/>
          </w:rPr>
          <w:t>№ 234-пп</w:t>
        </w:r>
      </w:hyperlink>
      <w:r w:rsidRPr="005E69AE">
        <w:rPr>
          <w:bCs/>
        </w:rPr>
        <w:t xml:space="preserve">, </w:t>
      </w:r>
    </w:p>
    <w:p w:rsidR="00BB564C" w:rsidRPr="005E69AE" w:rsidRDefault="00BB564C" w:rsidP="00BB564C">
      <w:pPr>
        <w:widowControl/>
        <w:autoSpaceDE w:val="0"/>
        <w:autoSpaceDN w:val="0"/>
        <w:adjustRightInd w:val="0"/>
        <w:jc w:val="center"/>
        <w:rPr>
          <w:bCs/>
        </w:rPr>
      </w:pPr>
      <w:r w:rsidRPr="005E69AE">
        <w:rPr>
          <w:bCs/>
        </w:rPr>
        <w:t xml:space="preserve">от 08.06.2020 </w:t>
      </w:r>
      <w:hyperlink r:id="rId30" w:history="1">
        <w:r w:rsidRPr="005E69AE">
          <w:rPr>
            <w:bCs/>
          </w:rPr>
          <w:t>№ 312-пп</w:t>
        </w:r>
      </w:hyperlink>
      <w:r w:rsidRPr="005E69AE">
        <w:rPr>
          <w:bCs/>
        </w:rPr>
        <w:t xml:space="preserve">, от 14.09.2020 </w:t>
      </w:r>
      <w:hyperlink r:id="rId31" w:history="1">
        <w:r w:rsidRPr="005E69AE">
          <w:rPr>
            <w:bCs/>
          </w:rPr>
          <w:t>№ 587-пп</w:t>
        </w:r>
      </w:hyperlink>
      <w:r w:rsidRPr="005E69AE">
        <w:rPr>
          <w:bCs/>
        </w:rPr>
        <w:t xml:space="preserve">, от 09.10.2020 </w:t>
      </w:r>
      <w:hyperlink r:id="rId32" w:history="1">
        <w:r w:rsidRPr="005E69AE">
          <w:rPr>
            <w:bCs/>
          </w:rPr>
          <w:t>№ 676-пп</w:t>
        </w:r>
      </w:hyperlink>
      <w:r w:rsidRPr="005E69AE">
        <w:rPr>
          <w:bCs/>
        </w:rPr>
        <w:t xml:space="preserve">, </w:t>
      </w:r>
    </w:p>
    <w:p w:rsidR="00BB564C" w:rsidRPr="005E69AE" w:rsidRDefault="00BB564C" w:rsidP="00BB564C">
      <w:pPr>
        <w:widowControl/>
        <w:autoSpaceDE w:val="0"/>
        <w:autoSpaceDN w:val="0"/>
        <w:adjustRightInd w:val="0"/>
        <w:jc w:val="center"/>
        <w:rPr>
          <w:bCs/>
        </w:rPr>
      </w:pPr>
      <w:r w:rsidRPr="005E69AE">
        <w:rPr>
          <w:bCs/>
        </w:rPr>
        <w:t xml:space="preserve">от 22.12.2020 </w:t>
      </w:r>
      <w:hyperlink r:id="rId33" w:history="1">
        <w:r w:rsidRPr="005E69AE">
          <w:rPr>
            <w:bCs/>
          </w:rPr>
          <w:t>№ 932-пп</w:t>
        </w:r>
      </w:hyperlink>
      <w:r w:rsidRPr="005E69AE">
        <w:rPr>
          <w:bCs/>
        </w:rPr>
        <w:t xml:space="preserve">, от 19.02.2021 </w:t>
      </w:r>
      <w:hyperlink r:id="rId34" w:history="1">
        <w:r w:rsidRPr="005E69AE">
          <w:rPr>
            <w:bCs/>
          </w:rPr>
          <w:t>№ 78-пп</w:t>
        </w:r>
      </w:hyperlink>
      <w:r w:rsidRPr="005E69AE">
        <w:rPr>
          <w:bCs/>
        </w:rPr>
        <w:t xml:space="preserve">, от 19.04.2021 </w:t>
      </w:r>
      <w:hyperlink r:id="rId35" w:history="1">
        <w:r w:rsidRPr="005E69AE">
          <w:rPr>
            <w:bCs/>
          </w:rPr>
          <w:t>№ 199-пп</w:t>
        </w:r>
      </w:hyperlink>
      <w:r w:rsidRPr="005E69AE">
        <w:rPr>
          <w:bCs/>
        </w:rPr>
        <w:t xml:space="preserve">, </w:t>
      </w:r>
    </w:p>
    <w:p w:rsidR="00BB564C" w:rsidRPr="005E69AE" w:rsidRDefault="00BB564C" w:rsidP="00BB564C">
      <w:pPr>
        <w:widowControl/>
        <w:autoSpaceDE w:val="0"/>
        <w:autoSpaceDN w:val="0"/>
        <w:adjustRightInd w:val="0"/>
        <w:jc w:val="center"/>
        <w:rPr>
          <w:bCs/>
        </w:rPr>
      </w:pPr>
      <w:r w:rsidRPr="005E69AE">
        <w:rPr>
          <w:bCs/>
        </w:rPr>
        <w:t xml:space="preserve">от 26.05.2021 </w:t>
      </w:r>
      <w:hyperlink r:id="rId36" w:history="1">
        <w:r w:rsidRPr="005E69AE">
          <w:rPr>
            <w:bCs/>
          </w:rPr>
          <w:t>№ 255-пп</w:t>
        </w:r>
      </w:hyperlink>
      <w:r w:rsidRPr="005E69AE">
        <w:rPr>
          <w:bCs/>
        </w:rPr>
        <w:t xml:space="preserve">, от 23.07.2021 </w:t>
      </w:r>
      <w:hyperlink r:id="rId37" w:history="1">
        <w:r w:rsidRPr="005E69AE">
          <w:rPr>
            <w:bCs/>
          </w:rPr>
          <w:t>№ 373-пп</w:t>
        </w:r>
      </w:hyperlink>
      <w:r w:rsidRPr="005E69AE">
        <w:rPr>
          <w:bCs/>
        </w:rPr>
        <w:t xml:space="preserve">, от 15.09.2021 </w:t>
      </w:r>
      <w:hyperlink r:id="rId38" w:history="1">
        <w:r w:rsidRPr="005E69AE">
          <w:rPr>
            <w:bCs/>
          </w:rPr>
          <w:t>№ 484-пп</w:t>
        </w:r>
      </w:hyperlink>
      <w:r w:rsidRPr="005E69AE">
        <w:rPr>
          <w:bCs/>
        </w:rPr>
        <w:t xml:space="preserve">, </w:t>
      </w:r>
    </w:p>
    <w:p w:rsidR="00943532" w:rsidRPr="005E69AE" w:rsidRDefault="00BB564C" w:rsidP="00BB564C">
      <w:pPr>
        <w:jc w:val="center"/>
      </w:pPr>
      <w:r w:rsidRPr="005E69AE">
        <w:rPr>
          <w:bCs/>
        </w:rPr>
        <w:t xml:space="preserve">от 29.09.2021 </w:t>
      </w:r>
      <w:hyperlink r:id="rId39" w:history="1">
        <w:r w:rsidRPr="005E69AE">
          <w:rPr>
            <w:bCs/>
          </w:rPr>
          <w:t>№ 530-пп</w:t>
        </w:r>
      </w:hyperlink>
      <w:r w:rsidRPr="005E69AE">
        <w:rPr>
          <w:bCs/>
        </w:rPr>
        <w:t>, от 27.10.2021 № 605-пп</w:t>
      </w:r>
      <w:r w:rsidR="005E69AE" w:rsidRPr="005E69AE">
        <w:rPr>
          <w:bCs/>
        </w:rPr>
        <w:t xml:space="preserve"> без протокольной правки</w:t>
      </w:r>
      <w:r w:rsidRPr="005E69AE">
        <w:rPr>
          <w:bCs/>
        </w:rPr>
        <w:t>)</w:t>
      </w:r>
    </w:p>
    <w:p w:rsidR="00943532" w:rsidRPr="00943532" w:rsidRDefault="00943532" w:rsidP="00943532">
      <w:pPr>
        <w:jc w:val="center"/>
        <w:rPr>
          <w:b/>
          <w:sz w:val="28"/>
          <w:szCs w:val="28"/>
        </w:rPr>
      </w:pPr>
    </w:p>
    <w:p w:rsidR="00943532" w:rsidRPr="00943532" w:rsidRDefault="00943532" w:rsidP="00943532">
      <w:pPr>
        <w:jc w:val="center"/>
        <w:rPr>
          <w:rFonts w:ascii="Times New Roman Полужирный" w:hAnsi="Times New Roman Полужирный"/>
          <w:b/>
          <w:spacing w:val="60"/>
          <w:sz w:val="28"/>
          <w:szCs w:val="28"/>
        </w:rPr>
      </w:pPr>
      <w:r w:rsidRPr="00943532">
        <w:rPr>
          <w:rFonts w:ascii="Times New Roman Полужирный" w:hAnsi="Times New Roman Полужирный"/>
          <w:b/>
          <w:spacing w:val="60"/>
          <w:sz w:val="28"/>
          <w:szCs w:val="28"/>
        </w:rPr>
        <w:t>ПАСПОРТ</w:t>
      </w:r>
    </w:p>
    <w:p w:rsidR="00943532" w:rsidRPr="00943532" w:rsidRDefault="00943532" w:rsidP="00943532">
      <w:pPr>
        <w:jc w:val="center"/>
        <w:rPr>
          <w:b/>
          <w:sz w:val="28"/>
          <w:szCs w:val="28"/>
        </w:rPr>
      </w:pPr>
      <w:r w:rsidRPr="00943532">
        <w:rPr>
          <w:b/>
          <w:sz w:val="28"/>
          <w:szCs w:val="28"/>
        </w:rPr>
        <w:t>государственной программы Архангельской области</w:t>
      </w:r>
    </w:p>
    <w:p w:rsidR="00943532" w:rsidRPr="00943532" w:rsidRDefault="00943532" w:rsidP="00943532">
      <w:pPr>
        <w:jc w:val="center"/>
        <w:rPr>
          <w:b/>
          <w:sz w:val="28"/>
          <w:szCs w:val="28"/>
        </w:rPr>
      </w:pPr>
      <w:r w:rsidRPr="00943532">
        <w:rPr>
          <w:b/>
          <w:sz w:val="28"/>
          <w:szCs w:val="28"/>
        </w:rPr>
        <w:t xml:space="preserve">«Совершенствование государственного управления и местного самоуправления, развитие институтов гражданского общества </w:t>
      </w:r>
    </w:p>
    <w:p w:rsidR="00943532" w:rsidRPr="00943532" w:rsidRDefault="00943532" w:rsidP="00943532">
      <w:pPr>
        <w:jc w:val="center"/>
        <w:rPr>
          <w:b/>
          <w:sz w:val="28"/>
          <w:szCs w:val="28"/>
        </w:rPr>
      </w:pPr>
      <w:r w:rsidRPr="00943532">
        <w:rPr>
          <w:b/>
          <w:sz w:val="28"/>
          <w:szCs w:val="28"/>
        </w:rPr>
        <w:t>в Архангельской области»</w:t>
      </w:r>
    </w:p>
    <w:p w:rsidR="00943532" w:rsidRPr="00943532" w:rsidRDefault="00943532" w:rsidP="00943532">
      <w:pPr>
        <w:widowControl/>
        <w:tabs>
          <w:tab w:val="left" w:pos="993"/>
        </w:tabs>
        <w:rPr>
          <w:bCs/>
          <w:color w:val="000000"/>
          <w:sz w:val="28"/>
          <w:szCs w:val="40"/>
        </w:rPr>
      </w:pPr>
    </w:p>
    <w:p w:rsidR="00943532" w:rsidRPr="00943532" w:rsidRDefault="00943532" w:rsidP="00943532">
      <w:pPr>
        <w:widowControl/>
        <w:tabs>
          <w:tab w:val="left" w:pos="993"/>
        </w:tabs>
        <w:rPr>
          <w:bCs/>
          <w:color w:val="000000"/>
          <w:sz w:val="28"/>
          <w:szCs w:val="40"/>
        </w:rPr>
      </w:pPr>
    </w:p>
    <w:tbl>
      <w:tblPr>
        <w:tblW w:w="5001" w:type="pct"/>
        <w:tblLook w:val="0000"/>
      </w:tblPr>
      <w:tblGrid>
        <w:gridCol w:w="2236"/>
        <w:gridCol w:w="423"/>
        <w:gridCol w:w="6913"/>
      </w:tblGrid>
      <w:tr w:rsidR="00943532" w:rsidRPr="00943532" w:rsidTr="00272A35">
        <w:tc>
          <w:tcPr>
            <w:tcW w:w="1168" w:type="pct"/>
          </w:tcPr>
          <w:p w:rsidR="00943532" w:rsidRPr="00943532" w:rsidRDefault="00943532" w:rsidP="00943532">
            <w:pPr>
              <w:widowControl/>
              <w:autoSpaceDE w:val="0"/>
              <w:autoSpaceDN w:val="0"/>
              <w:adjustRightInd w:val="0"/>
              <w:jc w:val="both"/>
              <w:rPr>
                <w:color w:val="000000"/>
                <w:sz w:val="28"/>
                <w:szCs w:val="28"/>
              </w:rPr>
            </w:pPr>
            <w:r w:rsidRPr="00943532">
              <w:rPr>
                <w:color w:val="000000"/>
                <w:sz w:val="28"/>
                <w:szCs w:val="28"/>
              </w:rPr>
              <w:t>Наименование государственной программы</w:t>
            </w:r>
          </w:p>
        </w:tc>
        <w:tc>
          <w:tcPr>
            <w:tcW w:w="221" w:type="pct"/>
          </w:tcPr>
          <w:p w:rsidR="00943532" w:rsidRPr="00943532" w:rsidRDefault="00943532" w:rsidP="00943532">
            <w:pPr>
              <w:rPr>
                <w:color w:val="000000"/>
                <w:sz w:val="28"/>
                <w:szCs w:val="28"/>
              </w:rPr>
            </w:pPr>
            <w:r w:rsidRPr="00943532">
              <w:rPr>
                <w:color w:val="000000"/>
                <w:sz w:val="28"/>
                <w:szCs w:val="28"/>
              </w:rPr>
              <w:t>–</w:t>
            </w:r>
          </w:p>
        </w:tc>
        <w:tc>
          <w:tcPr>
            <w:tcW w:w="3611" w:type="pct"/>
          </w:tcPr>
          <w:p w:rsidR="00943532" w:rsidRPr="00943532" w:rsidRDefault="00943532" w:rsidP="00943532">
            <w:pPr>
              <w:rPr>
                <w:color w:val="000000"/>
                <w:sz w:val="28"/>
                <w:szCs w:val="28"/>
              </w:rPr>
            </w:pPr>
            <w:r w:rsidRPr="00943532">
              <w:rPr>
                <w:color w:val="000000"/>
                <w:sz w:val="28"/>
                <w:szCs w:val="28"/>
              </w:rPr>
              <w:t xml:space="preserve">государственная программа Архангельской области «Совершенствование государственного управления </w:t>
            </w:r>
          </w:p>
          <w:p w:rsidR="00943532" w:rsidRPr="00943532" w:rsidRDefault="00943532" w:rsidP="00943532">
            <w:pPr>
              <w:rPr>
                <w:color w:val="000000"/>
                <w:sz w:val="28"/>
                <w:szCs w:val="28"/>
              </w:rPr>
            </w:pPr>
            <w:r w:rsidRPr="00943532">
              <w:rPr>
                <w:color w:val="000000"/>
                <w:sz w:val="28"/>
                <w:szCs w:val="28"/>
              </w:rPr>
              <w:t>и местного самоуправления, развитие институтов гражданского общества в Архангельской области» (далее – государственная программа)</w:t>
            </w:r>
          </w:p>
          <w:p w:rsidR="00943532" w:rsidRPr="00943532" w:rsidRDefault="00943532" w:rsidP="00943532">
            <w:pPr>
              <w:rPr>
                <w:color w:val="000000"/>
                <w:sz w:val="28"/>
                <w:szCs w:val="28"/>
              </w:rPr>
            </w:pPr>
          </w:p>
        </w:tc>
      </w:tr>
      <w:tr w:rsidR="00943532" w:rsidRPr="00943532" w:rsidTr="00272A35">
        <w:tc>
          <w:tcPr>
            <w:tcW w:w="1168" w:type="pct"/>
          </w:tcPr>
          <w:p w:rsidR="00943532" w:rsidRPr="00943532" w:rsidRDefault="00943532" w:rsidP="00943532">
            <w:pPr>
              <w:widowControl/>
              <w:autoSpaceDE w:val="0"/>
              <w:autoSpaceDN w:val="0"/>
              <w:adjustRightInd w:val="0"/>
              <w:jc w:val="both"/>
              <w:rPr>
                <w:color w:val="000000"/>
                <w:sz w:val="28"/>
                <w:szCs w:val="28"/>
              </w:rPr>
            </w:pPr>
            <w:r w:rsidRPr="00943532">
              <w:rPr>
                <w:color w:val="000000"/>
                <w:sz w:val="28"/>
                <w:szCs w:val="28"/>
              </w:rPr>
              <w:t>Ответственный исполнитель государственной программы</w:t>
            </w:r>
          </w:p>
          <w:p w:rsidR="00943532" w:rsidRPr="00943532" w:rsidRDefault="00943532" w:rsidP="00943532"/>
        </w:tc>
        <w:tc>
          <w:tcPr>
            <w:tcW w:w="221" w:type="pct"/>
          </w:tcPr>
          <w:p w:rsidR="00943532" w:rsidRPr="00943532" w:rsidRDefault="00943532" w:rsidP="00943532">
            <w:pPr>
              <w:rPr>
                <w:color w:val="000000"/>
                <w:sz w:val="28"/>
                <w:szCs w:val="28"/>
              </w:rPr>
            </w:pPr>
            <w:r w:rsidRPr="00943532">
              <w:rPr>
                <w:color w:val="000000"/>
                <w:sz w:val="28"/>
                <w:szCs w:val="28"/>
              </w:rPr>
              <w:t>–</w:t>
            </w:r>
          </w:p>
        </w:tc>
        <w:tc>
          <w:tcPr>
            <w:tcW w:w="3611" w:type="pct"/>
          </w:tcPr>
          <w:p w:rsidR="00943532" w:rsidRPr="00943532" w:rsidRDefault="00943532" w:rsidP="00943532">
            <w:pPr>
              <w:widowControl/>
              <w:autoSpaceDE w:val="0"/>
              <w:autoSpaceDN w:val="0"/>
              <w:adjustRightInd w:val="0"/>
              <w:rPr>
                <w:color w:val="000000"/>
                <w:sz w:val="28"/>
                <w:szCs w:val="28"/>
              </w:rPr>
            </w:pPr>
            <w:r w:rsidRPr="00943532">
              <w:rPr>
                <w:color w:val="000000"/>
                <w:sz w:val="28"/>
                <w:szCs w:val="28"/>
              </w:rPr>
              <w:t xml:space="preserve">администрация Губернатора Архангельской области </w:t>
            </w:r>
          </w:p>
          <w:p w:rsidR="00943532" w:rsidRPr="00943532" w:rsidRDefault="00943532" w:rsidP="00943532">
            <w:pPr>
              <w:widowControl/>
              <w:autoSpaceDE w:val="0"/>
              <w:autoSpaceDN w:val="0"/>
              <w:adjustRightInd w:val="0"/>
              <w:rPr>
                <w:color w:val="000000"/>
                <w:sz w:val="28"/>
                <w:szCs w:val="28"/>
              </w:rPr>
            </w:pPr>
            <w:r w:rsidRPr="00943532">
              <w:rPr>
                <w:color w:val="000000"/>
                <w:sz w:val="28"/>
                <w:szCs w:val="28"/>
              </w:rPr>
              <w:t>и Правительства Архангельской области (далее  –  администрация Губернатора и Правительства)</w:t>
            </w:r>
          </w:p>
        </w:tc>
      </w:tr>
      <w:tr w:rsidR="00943532" w:rsidRPr="00943532" w:rsidTr="00272A35">
        <w:tc>
          <w:tcPr>
            <w:tcW w:w="1168" w:type="pct"/>
          </w:tcPr>
          <w:p w:rsidR="00943532" w:rsidRPr="00943532" w:rsidRDefault="00943532" w:rsidP="00943532">
            <w:pPr>
              <w:widowControl/>
              <w:autoSpaceDE w:val="0"/>
              <w:autoSpaceDN w:val="0"/>
              <w:adjustRightInd w:val="0"/>
              <w:rPr>
                <w:color w:val="000000"/>
                <w:sz w:val="28"/>
                <w:szCs w:val="28"/>
              </w:rPr>
            </w:pPr>
            <w:bookmarkStart w:id="0" w:name="sub_1103"/>
            <w:r w:rsidRPr="00943532">
              <w:rPr>
                <w:color w:val="000000"/>
                <w:sz w:val="28"/>
                <w:szCs w:val="28"/>
              </w:rPr>
              <w:t>Соисполнители государственной программы</w:t>
            </w:r>
            <w:bookmarkEnd w:id="0"/>
          </w:p>
        </w:tc>
        <w:tc>
          <w:tcPr>
            <w:tcW w:w="221" w:type="pct"/>
          </w:tcPr>
          <w:p w:rsidR="00943532" w:rsidRPr="00943532" w:rsidRDefault="00943532" w:rsidP="00943532">
            <w:pPr>
              <w:rPr>
                <w:color w:val="000000"/>
                <w:sz w:val="28"/>
                <w:szCs w:val="28"/>
              </w:rPr>
            </w:pPr>
            <w:r w:rsidRPr="00943532">
              <w:rPr>
                <w:color w:val="000000"/>
                <w:sz w:val="28"/>
                <w:szCs w:val="28"/>
              </w:rPr>
              <w:t>–</w:t>
            </w:r>
          </w:p>
        </w:tc>
        <w:tc>
          <w:tcPr>
            <w:tcW w:w="3611" w:type="pct"/>
          </w:tcPr>
          <w:p w:rsidR="00A64629" w:rsidRPr="00A64629" w:rsidRDefault="00A64629" w:rsidP="00A64629">
            <w:pPr>
              <w:widowControl/>
              <w:autoSpaceDE w:val="0"/>
              <w:autoSpaceDN w:val="0"/>
              <w:adjustRightInd w:val="0"/>
              <w:spacing w:after="120"/>
              <w:rPr>
                <w:sz w:val="28"/>
                <w:szCs w:val="28"/>
              </w:rPr>
            </w:pPr>
            <w:r w:rsidRPr="00A64629">
              <w:rPr>
                <w:sz w:val="28"/>
                <w:szCs w:val="28"/>
              </w:rPr>
              <w:t>агентство по организационному обеспечению деятельности мировых судей Архангельской области (далее – агентство мировых судей);</w:t>
            </w:r>
          </w:p>
          <w:p w:rsidR="00A64629" w:rsidRPr="00A64629" w:rsidRDefault="00A64629" w:rsidP="00A64629">
            <w:pPr>
              <w:widowControl/>
              <w:autoSpaceDE w:val="0"/>
              <w:autoSpaceDN w:val="0"/>
              <w:adjustRightInd w:val="0"/>
              <w:spacing w:after="120"/>
              <w:rPr>
                <w:sz w:val="28"/>
                <w:szCs w:val="28"/>
              </w:rPr>
            </w:pPr>
            <w:r w:rsidRPr="00A64629">
              <w:rPr>
                <w:sz w:val="28"/>
                <w:szCs w:val="28"/>
              </w:rPr>
              <w:t>агентство записи актов гражданского состояния Архангельской области (далее – агентство ЗАГС);</w:t>
            </w:r>
          </w:p>
          <w:p w:rsidR="00A64629" w:rsidRPr="00A64629" w:rsidRDefault="00A64629" w:rsidP="00A64629">
            <w:pPr>
              <w:widowControl/>
              <w:autoSpaceDE w:val="0"/>
              <w:autoSpaceDN w:val="0"/>
              <w:adjustRightInd w:val="0"/>
              <w:spacing w:after="120"/>
              <w:rPr>
                <w:sz w:val="28"/>
                <w:szCs w:val="28"/>
              </w:rPr>
            </w:pPr>
            <w:r w:rsidRPr="00A64629">
              <w:rPr>
                <w:sz w:val="28"/>
                <w:szCs w:val="28"/>
              </w:rPr>
              <w:t>министерство связи и информационных технологий Архангельской области (далее – министерство связи и информационных технологий);</w:t>
            </w:r>
          </w:p>
          <w:p w:rsidR="00A64629" w:rsidRPr="00A64629" w:rsidRDefault="00A64629" w:rsidP="00A64629">
            <w:pPr>
              <w:widowControl/>
              <w:autoSpaceDE w:val="0"/>
              <w:autoSpaceDN w:val="0"/>
              <w:adjustRightInd w:val="0"/>
              <w:rPr>
                <w:sz w:val="28"/>
                <w:szCs w:val="28"/>
              </w:rPr>
            </w:pPr>
            <w:r w:rsidRPr="00A64629">
              <w:rPr>
                <w:sz w:val="28"/>
                <w:szCs w:val="28"/>
              </w:rPr>
              <w:t>министерство образования Архангельской области</w:t>
            </w:r>
          </w:p>
          <w:p w:rsidR="00A64629" w:rsidRPr="00A64629" w:rsidRDefault="00A64629" w:rsidP="00A64629">
            <w:pPr>
              <w:widowControl/>
              <w:autoSpaceDE w:val="0"/>
              <w:autoSpaceDN w:val="0"/>
              <w:adjustRightInd w:val="0"/>
              <w:spacing w:after="120"/>
              <w:rPr>
                <w:sz w:val="28"/>
                <w:szCs w:val="28"/>
              </w:rPr>
            </w:pPr>
            <w:r w:rsidRPr="00A64629">
              <w:rPr>
                <w:sz w:val="28"/>
                <w:szCs w:val="28"/>
              </w:rPr>
              <w:t>(далее – министерство образования);</w:t>
            </w:r>
          </w:p>
          <w:p w:rsidR="00943532" w:rsidRPr="00943532" w:rsidRDefault="00A64629" w:rsidP="00A64629">
            <w:pPr>
              <w:widowControl/>
              <w:autoSpaceDE w:val="0"/>
              <w:autoSpaceDN w:val="0"/>
              <w:adjustRightInd w:val="0"/>
              <w:spacing w:after="120"/>
              <w:rPr>
                <w:sz w:val="28"/>
                <w:szCs w:val="28"/>
              </w:rPr>
            </w:pPr>
            <w:r w:rsidRPr="00A64629">
              <w:rPr>
                <w:sz w:val="28"/>
                <w:szCs w:val="28"/>
              </w:rPr>
              <w:lastRenderedPageBreak/>
              <w:t>министерство финансов Архангельской области</w:t>
            </w:r>
          </w:p>
        </w:tc>
      </w:tr>
      <w:tr w:rsidR="00943532" w:rsidRPr="00943532" w:rsidTr="00272A35">
        <w:trPr>
          <w:trHeight w:val="7899"/>
        </w:trPr>
        <w:tc>
          <w:tcPr>
            <w:tcW w:w="1168" w:type="pct"/>
          </w:tcPr>
          <w:p w:rsidR="00943532" w:rsidRPr="00943532" w:rsidRDefault="00943532" w:rsidP="00943532">
            <w:pPr>
              <w:widowControl/>
              <w:autoSpaceDE w:val="0"/>
              <w:autoSpaceDN w:val="0"/>
              <w:adjustRightInd w:val="0"/>
              <w:jc w:val="both"/>
              <w:rPr>
                <w:color w:val="000000"/>
                <w:sz w:val="28"/>
                <w:szCs w:val="28"/>
              </w:rPr>
            </w:pPr>
            <w:r w:rsidRPr="00943532">
              <w:rPr>
                <w:color w:val="000000"/>
                <w:sz w:val="28"/>
                <w:szCs w:val="28"/>
              </w:rPr>
              <w:lastRenderedPageBreak/>
              <w:t>Подпрограммы государственной программы</w:t>
            </w:r>
          </w:p>
        </w:tc>
        <w:tc>
          <w:tcPr>
            <w:tcW w:w="221" w:type="pct"/>
          </w:tcPr>
          <w:p w:rsidR="00943532" w:rsidRPr="00943532" w:rsidRDefault="00943532" w:rsidP="00943532">
            <w:pPr>
              <w:rPr>
                <w:color w:val="000000"/>
                <w:sz w:val="28"/>
                <w:szCs w:val="28"/>
              </w:rPr>
            </w:pPr>
            <w:r w:rsidRPr="00943532">
              <w:rPr>
                <w:color w:val="000000"/>
                <w:sz w:val="28"/>
                <w:szCs w:val="28"/>
              </w:rPr>
              <w:t>–</w:t>
            </w:r>
          </w:p>
        </w:tc>
        <w:tc>
          <w:tcPr>
            <w:tcW w:w="3611" w:type="pct"/>
          </w:tcPr>
          <w:p w:rsidR="00943532" w:rsidRPr="00943532" w:rsidRDefault="00943532" w:rsidP="00943532">
            <w:pPr>
              <w:widowControl/>
              <w:autoSpaceDE w:val="0"/>
              <w:autoSpaceDN w:val="0"/>
              <w:adjustRightInd w:val="0"/>
              <w:spacing w:after="60"/>
              <w:rPr>
                <w:sz w:val="28"/>
                <w:szCs w:val="28"/>
              </w:rPr>
            </w:pPr>
            <w:r w:rsidRPr="00943532">
              <w:rPr>
                <w:sz w:val="28"/>
                <w:szCs w:val="28"/>
              </w:rPr>
              <w:t>подпрограмма № 1 «Развитие кадрового потенциала государственных и муниципальных органов власти Архангельской области»;</w:t>
            </w:r>
          </w:p>
          <w:p w:rsidR="00943532" w:rsidRPr="00943532" w:rsidRDefault="00943532" w:rsidP="00943532">
            <w:pPr>
              <w:widowControl/>
              <w:autoSpaceDE w:val="0"/>
              <w:autoSpaceDN w:val="0"/>
              <w:adjustRightInd w:val="0"/>
              <w:spacing w:after="60"/>
              <w:rPr>
                <w:sz w:val="28"/>
                <w:szCs w:val="28"/>
              </w:rPr>
            </w:pPr>
            <w:r w:rsidRPr="00943532">
              <w:rPr>
                <w:sz w:val="28"/>
                <w:szCs w:val="28"/>
              </w:rPr>
              <w:t xml:space="preserve">подпрограмма № 2 «Развитие системы информирования населения Архангельской области </w:t>
            </w:r>
            <w:r w:rsidRPr="00943532">
              <w:rPr>
                <w:sz w:val="28"/>
                <w:szCs w:val="28"/>
              </w:rPr>
              <w:br/>
              <w:t xml:space="preserve">о деятельности органов государственной власти Архангельской области, поддержка </w:t>
            </w:r>
            <w:r w:rsidRPr="00943532">
              <w:rPr>
                <w:sz w:val="28"/>
                <w:szCs w:val="28"/>
              </w:rPr>
              <w:br/>
              <w:t>и развитие печатных средств массовой информации»;</w:t>
            </w:r>
          </w:p>
          <w:p w:rsidR="00943532" w:rsidRPr="00943532" w:rsidRDefault="00943532" w:rsidP="00943532">
            <w:pPr>
              <w:widowControl/>
              <w:autoSpaceDE w:val="0"/>
              <w:autoSpaceDN w:val="0"/>
              <w:adjustRightInd w:val="0"/>
              <w:spacing w:after="60"/>
              <w:rPr>
                <w:color w:val="008000"/>
                <w:sz w:val="28"/>
                <w:szCs w:val="28"/>
              </w:rPr>
            </w:pPr>
            <w:r w:rsidRPr="00943532">
              <w:rPr>
                <w:sz w:val="28"/>
                <w:szCs w:val="28"/>
              </w:rPr>
              <w:t>подпрограмма № 3 «Развитие территориального общественного самоуправления в Архангельской области»;</w:t>
            </w:r>
          </w:p>
          <w:p w:rsidR="00943532" w:rsidRPr="00943532" w:rsidRDefault="00943532" w:rsidP="00943532">
            <w:pPr>
              <w:widowControl/>
              <w:autoSpaceDE w:val="0"/>
              <w:autoSpaceDN w:val="0"/>
              <w:adjustRightInd w:val="0"/>
              <w:spacing w:after="60"/>
              <w:rPr>
                <w:sz w:val="28"/>
                <w:szCs w:val="28"/>
              </w:rPr>
            </w:pPr>
            <w:r w:rsidRPr="00943532">
              <w:rPr>
                <w:sz w:val="28"/>
                <w:szCs w:val="28"/>
              </w:rPr>
              <w:t>подпрограмма № 4 «Государственная поддержка социально ориентированных некоммерческих организаций в Архангельской области»;</w:t>
            </w:r>
          </w:p>
          <w:p w:rsidR="00943532" w:rsidRPr="00943532" w:rsidRDefault="00943532" w:rsidP="00943532">
            <w:pPr>
              <w:widowControl/>
              <w:autoSpaceDE w:val="0"/>
              <w:autoSpaceDN w:val="0"/>
              <w:adjustRightInd w:val="0"/>
              <w:spacing w:after="60"/>
              <w:rPr>
                <w:sz w:val="28"/>
                <w:szCs w:val="28"/>
              </w:rPr>
            </w:pPr>
            <w:r w:rsidRPr="00943532">
              <w:rPr>
                <w:sz w:val="28"/>
                <w:szCs w:val="28"/>
              </w:rPr>
              <w:t>подпрограмма № 5 «Формирование общероссийской гражданской идентичности и этнокультурное развитие народов Рос</w:t>
            </w:r>
            <w:r w:rsidR="00D65147">
              <w:rPr>
                <w:sz w:val="28"/>
                <w:szCs w:val="28"/>
              </w:rPr>
              <w:t xml:space="preserve">сийской Федерации, проживающих </w:t>
            </w:r>
            <w:r w:rsidRPr="00943532">
              <w:rPr>
                <w:sz w:val="28"/>
                <w:szCs w:val="28"/>
              </w:rPr>
              <w:t>на территории Архангельской области»;</w:t>
            </w:r>
          </w:p>
          <w:p w:rsidR="00943532" w:rsidRPr="00943532" w:rsidRDefault="00943532" w:rsidP="00943532">
            <w:pPr>
              <w:widowControl/>
              <w:autoSpaceDE w:val="0"/>
              <w:autoSpaceDN w:val="0"/>
              <w:adjustRightInd w:val="0"/>
              <w:rPr>
                <w:sz w:val="28"/>
                <w:szCs w:val="28"/>
              </w:rPr>
            </w:pPr>
            <w:r w:rsidRPr="00943532">
              <w:rPr>
                <w:sz w:val="28"/>
                <w:szCs w:val="28"/>
              </w:rPr>
              <w:t>подпрограмма № 7 «Развитие отдельных направлений системы государственного управления Архангельской области»;</w:t>
            </w:r>
          </w:p>
          <w:p w:rsidR="00943532" w:rsidRPr="00943532" w:rsidRDefault="00943532" w:rsidP="00943532">
            <w:pPr>
              <w:widowControl/>
              <w:autoSpaceDE w:val="0"/>
              <w:autoSpaceDN w:val="0"/>
              <w:adjustRightInd w:val="0"/>
              <w:spacing w:after="60"/>
              <w:rPr>
                <w:sz w:val="28"/>
                <w:szCs w:val="28"/>
              </w:rPr>
            </w:pPr>
            <w:r w:rsidRPr="00943532">
              <w:rPr>
                <w:sz w:val="28"/>
                <w:szCs w:val="28"/>
              </w:rPr>
              <w:t>подпрограмма № 8 «Содействие социально-экономическому развитию муниципальных округов Архангельской области»</w:t>
            </w:r>
          </w:p>
          <w:p w:rsidR="00943532" w:rsidRPr="00943532" w:rsidRDefault="00943532" w:rsidP="00943532"/>
        </w:tc>
      </w:tr>
      <w:tr w:rsidR="00943532" w:rsidRPr="00943532" w:rsidTr="00272A35">
        <w:tc>
          <w:tcPr>
            <w:tcW w:w="1168" w:type="pct"/>
          </w:tcPr>
          <w:p w:rsidR="00943532" w:rsidRPr="00943532" w:rsidRDefault="00943532" w:rsidP="00943532">
            <w:pPr>
              <w:widowControl/>
              <w:autoSpaceDE w:val="0"/>
              <w:autoSpaceDN w:val="0"/>
              <w:adjustRightInd w:val="0"/>
              <w:jc w:val="both"/>
              <w:rPr>
                <w:color w:val="000000"/>
                <w:sz w:val="28"/>
                <w:szCs w:val="28"/>
              </w:rPr>
            </w:pPr>
            <w:r w:rsidRPr="00943532">
              <w:rPr>
                <w:color w:val="000000"/>
                <w:sz w:val="28"/>
                <w:szCs w:val="28"/>
              </w:rPr>
              <w:t>Цели государственной программы</w:t>
            </w:r>
          </w:p>
        </w:tc>
        <w:tc>
          <w:tcPr>
            <w:tcW w:w="221" w:type="pct"/>
          </w:tcPr>
          <w:p w:rsidR="00943532" w:rsidRPr="00943532" w:rsidRDefault="00943532" w:rsidP="00943532">
            <w:pPr>
              <w:rPr>
                <w:color w:val="000000"/>
                <w:sz w:val="28"/>
                <w:szCs w:val="28"/>
              </w:rPr>
            </w:pPr>
            <w:r w:rsidRPr="00943532">
              <w:rPr>
                <w:color w:val="000000"/>
                <w:sz w:val="28"/>
                <w:szCs w:val="28"/>
              </w:rPr>
              <w:t>–</w:t>
            </w:r>
          </w:p>
        </w:tc>
        <w:tc>
          <w:tcPr>
            <w:tcW w:w="3611" w:type="pct"/>
          </w:tcPr>
          <w:p w:rsidR="00943532" w:rsidRPr="00943532" w:rsidRDefault="00943532" w:rsidP="00943532">
            <w:pPr>
              <w:widowControl/>
              <w:autoSpaceDE w:val="0"/>
              <w:autoSpaceDN w:val="0"/>
              <w:adjustRightInd w:val="0"/>
              <w:rPr>
                <w:sz w:val="28"/>
                <w:szCs w:val="28"/>
              </w:rPr>
            </w:pPr>
            <w:r w:rsidRPr="00943532">
              <w:rPr>
                <w:color w:val="000000"/>
                <w:sz w:val="28"/>
                <w:szCs w:val="28"/>
              </w:rPr>
              <w:t xml:space="preserve">повышение эффективности функционирования системы государственного управления и местного самоуправления в </w:t>
            </w:r>
            <w:r w:rsidRPr="00943532">
              <w:rPr>
                <w:sz w:val="28"/>
                <w:szCs w:val="28"/>
              </w:rPr>
              <w:t>Архангельской области;</w:t>
            </w:r>
          </w:p>
          <w:p w:rsidR="00943532" w:rsidRPr="00943532" w:rsidRDefault="00943532" w:rsidP="00943532">
            <w:pPr>
              <w:widowControl/>
              <w:autoSpaceDE w:val="0"/>
              <w:autoSpaceDN w:val="0"/>
              <w:adjustRightInd w:val="0"/>
              <w:rPr>
                <w:sz w:val="28"/>
                <w:szCs w:val="28"/>
              </w:rPr>
            </w:pPr>
            <w:r w:rsidRPr="00943532">
              <w:rPr>
                <w:sz w:val="28"/>
                <w:szCs w:val="28"/>
              </w:rPr>
              <w:t xml:space="preserve">развитие системы некоммерческих организаций </w:t>
            </w:r>
            <w:r w:rsidRPr="00943532">
              <w:rPr>
                <w:sz w:val="28"/>
                <w:szCs w:val="28"/>
              </w:rPr>
              <w:br/>
              <w:t xml:space="preserve">и повышение гражданской активности населения, укрепление единства российской нации </w:t>
            </w:r>
          </w:p>
          <w:p w:rsidR="00943532" w:rsidRPr="00943532" w:rsidRDefault="00943532" w:rsidP="00943532">
            <w:pPr>
              <w:widowControl/>
              <w:autoSpaceDE w:val="0"/>
              <w:autoSpaceDN w:val="0"/>
              <w:adjustRightInd w:val="0"/>
              <w:rPr>
                <w:sz w:val="28"/>
                <w:szCs w:val="28"/>
              </w:rPr>
            </w:pPr>
            <w:r w:rsidRPr="00943532">
              <w:rPr>
                <w:sz w:val="28"/>
                <w:szCs w:val="28"/>
              </w:rPr>
              <w:t xml:space="preserve">и этнокультурное развитие многонационального народа Российской Федерации, проживающего </w:t>
            </w:r>
          </w:p>
          <w:p w:rsidR="00943532" w:rsidRPr="00943532" w:rsidRDefault="00943532" w:rsidP="00943532">
            <w:pPr>
              <w:widowControl/>
              <w:autoSpaceDE w:val="0"/>
              <w:autoSpaceDN w:val="0"/>
              <w:adjustRightInd w:val="0"/>
              <w:rPr>
                <w:color w:val="000000"/>
                <w:sz w:val="28"/>
                <w:szCs w:val="28"/>
              </w:rPr>
            </w:pPr>
            <w:r w:rsidRPr="00943532">
              <w:rPr>
                <w:sz w:val="28"/>
                <w:szCs w:val="28"/>
              </w:rPr>
              <w:t>на территории</w:t>
            </w:r>
            <w:r w:rsidRPr="00943532">
              <w:rPr>
                <w:color w:val="000000"/>
                <w:sz w:val="28"/>
                <w:szCs w:val="28"/>
              </w:rPr>
              <w:t xml:space="preserve"> Архангельской области.</w:t>
            </w:r>
          </w:p>
          <w:p w:rsidR="00943532" w:rsidRPr="00943532" w:rsidRDefault="00943532" w:rsidP="00943532"/>
          <w:p w:rsidR="00943532" w:rsidRPr="00943532" w:rsidRDefault="00943532" w:rsidP="00943532">
            <w:pPr>
              <w:widowControl/>
              <w:autoSpaceDE w:val="0"/>
              <w:autoSpaceDN w:val="0"/>
              <w:adjustRightInd w:val="0"/>
              <w:rPr>
                <w:color w:val="000000"/>
                <w:sz w:val="28"/>
                <w:szCs w:val="28"/>
              </w:rPr>
            </w:pPr>
            <w:r w:rsidRPr="00943532">
              <w:rPr>
                <w:color w:val="000000"/>
                <w:sz w:val="28"/>
                <w:szCs w:val="28"/>
              </w:rPr>
              <w:t xml:space="preserve">Перечень целевых показателей государственной программы приведен в </w:t>
            </w:r>
            <w:hyperlink w:anchor="sub_1000" w:history="1">
              <w:r w:rsidRPr="00943532">
                <w:rPr>
                  <w:color w:val="000000"/>
                  <w:sz w:val="28"/>
                  <w:szCs w:val="28"/>
                </w:rPr>
                <w:t>приложении № 1</w:t>
              </w:r>
            </w:hyperlink>
            <w:r w:rsidRPr="00943532">
              <w:rPr>
                <w:color w:val="000000"/>
                <w:sz w:val="28"/>
                <w:szCs w:val="28"/>
              </w:rPr>
              <w:t xml:space="preserve"> </w:t>
            </w:r>
            <w:r w:rsidRPr="00943532">
              <w:rPr>
                <w:color w:val="000000"/>
                <w:sz w:val="28"/>
                <w:szCs w:val="28"/>
              </w:rPr>
              <w:br/>
              <w:t>к государственной программе</w:t>
            </w:r>
          </w:p>
          <w:p w:rsidR="00943532" w:rsidRPr="00943532" w:rsidRDefault="00943532" w:rsidP="00943532"/>
        </w:tc>
      </w:tr>
      <w:tr w:rsidR="00943532" w:rsidRPr="00943532" w:rsidTr="00272A35">
        <w:trPr>
          <w:trHeight w:val="670"/>
        </w:trPr>
        <w:tc>
          <w:tcPr>
            <w:tcW w:w="1168" w:type="pct"/>
          </w:tcPr>
          <w:p w:rsidR="00943532" w:rsidRPr="00943532" w:rsidRDefault="00943532" w:rsidP="00943532">
            <w:pPr>
              <w:widowControl/>
              <w:autoSpaceDE w:val="0"/>
              <w:autoSpaceDN w:val="0"/>
              <w:adjustRightInd w:val="0"/>
              <w:jc w:val="both"/>
              <w:rPr>
                <w:color w:val="000000"/>
                <w:sz w:val="28"/>
                <w:szCs w:val="28"/>
              </w:rPr>
            </w:pPr>
            <w:r w:rsidRPr="00943532">
              <w:rPr>
                <w:color w:val="000000"/>
                <w:sz w:val="28"/>
                <w:szCs w:val="28"/>
              </w:rPr>
              <w:t>Задачи государственной программы</w:t>
            </w:r>
          </w:p>
        </w:tc>
        <w:tc>
          <w:tcPr>
            <w:tcW w:w="221" w:type="pct"/>
          </w:tcPr>
          <w:p w:rsidR="00943532" w:rsidRPr="00943532" w:rsidRDefault="00943532" w:rsidP="00943532">
            <w:pPr>
              <w:rPr>
                <w:color w:val="000000"/>
                <w:sz w:val="28"/>
                <w:szCs w:val="28"/>
              </w:rPr>
            </w:pPr>
            <w:r w:rsidRPr="00943532">
              <w:rPr>
                <w:color w:val="000000"/>
                <w:sz w:val="28"/>
                <w:szCs w:val="28"/>
              </w:rPr>
              <w:t>–</w:t>
            </w:r>
          </w:p>
        </w:tc>
        <w:tc>
          <w:tcPr>
            <w:tcW w:w="3611" w:type="pct"/>
          </w:tcPr>
          <w:p w:rsidR="00943532" w:rsidRPr="00943532" w:rsidRDefault="00943532" w:rsidP="00943532">
            <w:pPr>
              <w:tabs>
                <w:tab w:val="left" w:pos="9923"/>
              </w:tabs>
              <w:spacing w:after="60"/>
              <w:rPr>
                <w:sz w:val="28"/>
                <w:szCs w:val="28"/>
              </w:rPr>
            </w:pPr>
            <w:r w:rsidRPr="00943532">
              <w:rPr>
                <w:color w:val="000000"/>
                <w:sz w:val="28"/>
                <w:szCs w:val="28"/>
              </w:rPr>
              <w:t xml:space="preserve">задача № 1 – профессиональное развитие </w:t>
            </w:r>
            <w:r w:rsidRPr="00943532">
              <w:rPr>
                <w:sz w:val="28"/>
                <w:szCs w:val="28"/>
              </w:rPr>
              <w:t xml:space="preserve">служащих государственных органов – лиц, замещающих государственные должности и должности государственных гражданских служащих </w:t>
            </w:r>
            <w:r w:rsidRPr="00943532">
              <w:rPr>
                <w:sz w:val="28"/>
                <w:szCs w:val="28"/>
              </w:rPr>
              <w:lastRenderedPageBreak/>
              <w:t>Архангельской области (далее – государственные гражданские служащие), и служащих муниципальных органов – лиц, замещающих муниципальные должности и должности муниципальных служащих муниципальных образований Архангельской области (далее – муниципальные служащие)</w:t>
            </w:r>
            <w:r w:rsidRPr="00943532">
              <w:rPr>
                <w:color w:val="000000"/>
                <w:sz w:val="28"/>
                <w:szCs w:val="28"/>
              </w:rPr>
              <w:t xml:space="preserve">, участников резерва управленческих кадров Архангельской области, включая молодежный кадровый резерв Архангельской области (далее – молодежный резерв), </w:t>
            </w:r>
            <w:r w:rsidRPr="00943532">
              <w:rPr>
                <w:color w:val="000000"/>
                <w:sz w:val="28"/>
                <w:szCs w:val="28"/>
              </w:rPr>
              <w:br/>
              <w:t xml:space="preserve">а также управленческих кадров организаций народного хозяйства, организация и обеспечение их </w:t>
            </w:r>
            <w:r w:rsidRPr="00943532">
              <w:rPr>
                <w:sz w:val="28"/>
                <w:szCs w:val="28"/>
              </w:rPr>
              <w:t>дополнительного профессионального образования;</w:t>
            </w:r>
          </w:p>
          <w:p w:rsidR="00943532" w:rsidRPr="00943532" w:rsidRDefault="00943532" w:rsidP="00943532">
            <w:pPr>
              <w:widowControl/>
              <w:autoSpaceDE w:val="0"/>
              <w:autoSpaceDN w:val="0"/>
              <w:adjustRightInd w:val="0"/>
              <w:spacing w:after="60"/>
              <w:rPr>
                <w:sz w:val="28"/>
                <w:szCs w:val="28"/>
              </w:rPr>
            </w:pPr>
            <w:r w:rsidRPr="00943532">
              <w:rPr>
                <w:sz w:val="28"/>
                <w:szCs w:val="28"/>
              </w:rPr>
              <w:t xml:space="preserve">задача № 2 – обеспечение доступа населения </w:t>
            </w:r>
            <w:r w:rsidRPr="00943532">
              <w:rPr>
                <w:sz w:val="28"/>
                <w:szCs w:val="28"/>
              </w:rPr>
              <w:br/>
              <w:t>к информации о социально-экономическом развитии Архангельской области;</w:t>
            </w:r>
          </w:p>
          <w:p w:rsidR="009E0B50" w:rsidRDefault="009E0B50" w:rsidP="00943532">
            <w:pPr>
              <w:widowControl/>
              <w:autoSpaceDE w:val="0"/>
              <w:autoSpaceDN w:val="0"/>
              <w:adjustRightInd w:val="0"/>
              <w:spacing w:after="60"/>
              <w:rPr>
                <w:spacing w:val="-6"/>
                <w:sz w:val="28"/>
                <w:szCs w:val="28"/>
              </w:rPr>
            </w:pPr>
            <w:r w:rsidRPr="00943532">
              <w:rPr>
                <w:color w:val="000000"/>
                <w:sz w:val="28"/>
                <w:szCs w:val="28"/>
              </w:rPr>
              <w:t xml:space="preserve">задача № 3 – развитие </w:t>
            </w:r>
            <w:r w:rsidRPr="00943532">
              <w:rPr>
                <w:sz w:val="28"/>
                <w:szCs w:val="28"/>
              </w:rPr>
              <w:t>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w:t>
            </w:r>
            <w:r w:rsidRPr="00943532">
              <w:rPr>
                <w:color w:val="000000"/>
                <w:sz w:val="28"/>
                <w:szCs w:val="28"/>
              </w:rPr>
              <w:t xml:space="preserve"> общественного самоуправления</w:t>
            </w:r>
            <w:r w:rsidRPr="00BE0198">
              <w:rPr>
                <w:spacing w:val="-6"/>
                <w:sz w:val="28"/>
                <w:szCs w:val="28"/>
              </w:rPr>
              <w:t>,</w:t>
            </w:r>
            <w:r>
              <w:rPr>
                <w:spacing w:val="-6"/>
                <w:sz w:val="28"/>
                <w:szCs w:val="28"/>
              </w:rPr>
              <w:t xml:space="preserve"> </w:t>
            </w:r>
            <w:r w:rsidRPr="00BE0198">
              <w:rPr>
                <w:spacing w:val="-6"/>
                <w:sz w:val="28"/>
                <w:szCs w:val="28"/>
              </w:rPr>
              <w:t xml:space="preserve">инициативного </w:t>
            </w:r>
            <w:proofErr w:type="spellStart"/>
            <w:r w:rsidRPr="00BE0198">
              <w:rPr>
                <w:spacing w:val="-6"/>
                <w:sz w:val="28"/>
                <w:szCs w:val="28"/>
              </w:rPr>
              <w:t>бюджетирования</w:t>
            </w:r>
            <w:proofErr w:type="spellEnd"/>
            <w:r>
              <w:rPr>
                <w:spacing w:val="-6"/>
                <w:sz w:val="28"/>
                <w:szCs w:val="28"/>
              </w:rPr>
              <w:t>, лучших муниципальных практик;</w:t>
            </w:r>
          </w:p>
          <w:p w:rsidR="00943532" w:rsidRPr="00943532" w:rsidRDefault="00943532" w:rsidP="00943532">
            <w:pPr>
              <w:widowControl/>
              <w:autoSpaceDE w:val="0"/>
              <w:autoSpaceDN w:val="0"/>
              <w:adjustRightInd w:val="0"/>
              <w:spacing w:after="60"/>
              <w:rPr>
                <w:rFonts w:ascii="Arial" w:hAnsi="Arial" w:cs="Arial"/>
                <w:sz w:val="24"/>
                <w:szCs w:val="24"/>
              </w:rPr>
            </w:pPr>
            <w:r w:rsidRPr="00943532">
              <w:rPr>
                <w:color w:val="000000"/>
                <w:sz w:val="28"/>
                <w:szCs w:val="28"/>
              </w:rPr>
              <w:t>задача № 4 – формирование и совершенствование системы сопровождения успешной реализации инициатив и деятельности социально ориентированных некоммерческих организаций;</w:t>
            </w:r>
          </w:p>
          <w:p w:rsidR="00943532" w:rsidRPr="00943532" w:rsidRDefault="00943532" w:rsidP="00943532">
            <w:pPr>
              <w:widowControl/>
              <w:autoSpaceDE w:val="0"/>
              <w:autoSpaceDN w:val="0"/>
              <w:adjustRightInd w:val="0"/>
              <w:spacing w:after="60"/>
              <w:rPr>
                <w:sz w:val="28"/>
                <w:szCs w:val="28"/>
              </w:rPr>
            </w:pPr>
            <w:r w:rsidRPr="00943532">
              <w:rPr>
                <w:color w:val="000000"/>
                <w:sz w:val="28"/>
                <w:szCs w:val="28"/>
              </w:rPr>
              <w:t xml:space="preserve">задача № 5 – </w:t>
            </w:r>
            <w:r w:rsidRPr="00943532">
              <w:rPr>
                <w:sz w:val="28"/>
                <w:szCs w:val="28"/>
              </w:rPr>
              <w:t>повышение эффективности вовлечения институтов гражданского общества в сферу реализации государственной национальной политики Архангельской области, укрепление единства российской нации и этнокультурное развитие многонационального народа Российской Федерации, проживающего на территории Архангельской области;</w:t>
            </w:r>
          </w:p>
          <w:p w:rsidR="00943532" w:rsidRPr="00943532" w:rsidRDefault="00943532" w:rsidP="00943532">
            <w:pPr>
              <w:autoSpaceDE w:val="0"/>
              <w:autoSpaceDN w:val="0"/>
              <w:adjustRightInd w:val="0"/>
              <w:rPr>
                <w:sz w:val="28"/>
                <w:szCs w:val="28"/>
              </w:rPr>
            </w:pPr>
            <w:r w:rsidRPr="00943532">
              <w:rPr>
                <w:color w:val="000000"/>
                <w:sz w:val="28"/>
                <w:szCs w:val="28"/>
              </w:rPr>
              <w:t xml:space="preserve">задача № 7 – </w:t>
            </w:r>
            <w:r w:rsidRPr="00943532">
              <w:rPr>
                <w:sz w:val="28"/>
                <w:szCs w:val="28"/>
              </w:rPr>
              <w:t>повышение эффективности деятельности отдельных исполнительных органов государственной власти Архангельской области (далее соответственно – исполнительные органы, государственные учреждения) и обеспечение выполнения своих функций исполнительными органами и подведомственными им государственными учреждениями;</w:t>
            </w:r>
          </w:p>
          <w:p w:rsidR="00943532" w:rsidRPr="00943532" w:rsidRDefault="00943532" w:rsidP="00943532">
            <w:pPr>
              <w:autoSpaceDE w:val="0"/>
              <w:autoSpaceDN w:val="0"/>
              <w:adjustRightInd w:val="0"/>
              <w:rPr>
                <w:sz w:val="28"/>
                <w:szCs w:val="28"/>
              </w:rPr>
            </w:pPr>
            <w:r w:rsidRPr="00943532">
              <w:rPr>
                <w:sz w:val="28"/>
                <w:szCs w:val="28"/>
              </w:rPr>
              <w:t>задача № 8 – содействие социально-экономическому развитию муниципальных округов Архангельской области</w:t>
            </w:r>
          </w:p>
          <w:p w:rsidR="00943532" w:rsidRPr="00943532" w:rsidRDefault="00943532" w:rsidP="00943532">
            <w:pPr>
              <w:autoSpaceDE w:val="0"/>
              <w:autoSpaceDN w:val="0"/>
              <w:adjustRightInd w:val="0"/>
              <w:rPr>
                <w:color w:val="000000"/>
                <w:sz w:val="28"/>
                <w:szCs w:val="28"/>
              </w:rPr>
            </w:pPr>
          </w:p>
        </w:tc>
      </w:tr>
      <w:tr w:rsidR="00943532" w:rsidRPr="00943532" w:rsidTr="00272A35">
        <w:tc>
          <w:tcPr>
            <w:tcW w:w="1168" w:type="pct"/>
          </w:tcPr>
          <w:p w:rsidR="00943532" w:rsidRPr="00943532" w:rsidRDefault="00943532" w:rsidP="00943532">
            <w:pPr>
              <w:widowControl/>
              <w:autoSpaceDE w:val="0"/>
              <w:autoSpaceDN w:val="0"/>
              <w:adjustRightInd w:val="0"/>
              <w:rPr>
                <w:color w:val="000000"/>
                <w:sz w:val="28"/>
                <w:szCs w:val="28"/>
              </w:rPr>
            </w:pPr>
            <w:r w:rsidRPr="00943532">
              <w:rPr>
                <w:color w:val="000000"/>
                <w:sz w:val="28"/>
                <w:szCs w:val="28"/>
              </w:rPr>
              <w:lastRenderedPageBreak/>
              <w:t xml:space="preserve">Сроки и этапы </w:t>
            </w:r>
            <w:r w:rsidRPr="00943532">
              <w:rPr>
                <w:color w:val="000000"/>
                <w:sz w:val="28"/>
                <w:szCs w:val="28"/>
              </w:rPr>
              <w:lastRenderedPageBreak/>
              <w:t>реализации государственной программы</w:t>
            </w:r>
          </w:p>
          <w:p w:rsidR="00943532" w:rsidRPr="00943532" w:rsidRDefault="00943532" w:rsidP="00943532"/>
        </w:tc>
        <w:tc>
          <w:tcPr>
            <w:tcW w:w="221" w:type="pct"/>
          </w:tcPr>
          <w:p w:rsidR="00943532" w:rsidRPr="00943532" w:rsidRDefault="00943532" w:rsidP="00943532">
            <w:pPr>
              <w:rPr>
                <w:color w:val="000000"/>
                <w:sz w:val="28"/>
                <w:szCs w:val="28"/>
              </w:rPr>
            </w:pPr>
            <w:r w:rsidRPr="00943532">
              <w:rPr>
                <w:color w:val="000000"/>
                <w:sz w:val="28"/>
                <w:szCs w:val="28"/>
              </w:rPr>
              <w:lastRenderedPageBreak/>
              <w:t>–</w:t>
            </w:r>
          </w:p>
        </w:tc>
        <w:tc>
          <w:tcPr>
            <w:tcW w:w="3611" w:type="pct"/>
          </w:tcPr>
          <w:p w:rsidR="00943532" w:rsidRPr="00943532" w:rsidRDefault="00943532" w:rsidP="00943532">
            <w:pPr>
              <w:widowControl/>
              <w:autoSpaceDE w:val="0"/>
              <w:autoSpaceDN w:val="0"/>
              <w:adjustRightInd w:val="0"/>
              <w:rPr>
                <w:color w:val="000000"/>
                <w:sz w:val="28"/>
                <w:szCs w:val="28"/>
              </w:rPr>
            </w:pPr>
            <w:r w:rsidRPr="00943532">
              <w:rPr>
                <w:color w:val="000000"/>
                <w:sz w:val="28"/>
                <w:szCs w:val="28"/>
              </w:rPr>
              <w:t xml:space="preserve">2020 – 2024 годы. </w:t>
            </w:r>
          </w:p>
          <w:p w:rsidR="00943532" w:rsidRPr="00943532" w:rsidRDefault="00943532" w:rsidP="00943532">
            <w:pPr>
              <w:widowControl/>
              <w:autoSpaceDE w:val="0"/>
              <w:autoSpaceDN w:val="0"/>
              <w:adjustRightInd w:val="0"/>
              <w:rPr>
                <w:color w:val="000000"/>
                <w:sz w:val="28"/>
                <w:szCs w:val="28"/>
              </w:rPr>
            </w:pPr>
            <w:r w:rsidRPr="00943532">
              <w:rPr>
                <w:color w:val="000000"/>
                <w:sz w:val="28"/>
                <w:szCs w:val="28"/>
              </w:rPr>
              <w:lastRenderedPageBreak/>
              <w:t>Государственная программа реализуется в один этап</w:t>
            </w:r>
          </w:p>
        </w:tc>
      </w:tr>
      <w:tr w:rsidR="00943532" w:rsidRPr="00943532" w:rsidTr="00272A35">
        <w:tc>
          <w:tcPr>
            <w:tcW w:w="1168" w:type="pct"/>
          </w:tcPr>
          <w:p w:rsidR="00943532" w:rsidRPr="00943532" w:rsidRDefault="00943532" w:rsidP="00943532">
            <w:pPr>
              <w:widowControl/>
              <w:autoSpaceDE w:val="0"/>
              <w:autoSpaceDN w:val="0"/>
              <w:adjustRightInd w:val="0"/>
              <w:rPr>
                <w:color w:val="000000"/>
                <w:sz w:val="28"/>
                <w:szCs w:val="28"/>
              </w:rPr>
            </w:pPr>
            <w:bookmarkStart w:id="1" w:name="sub_1108"/>
            <w:r w:rsidRPr="00943532">
              <w:rPr>
                <w:color w:val="000000"/>
                <w:sz w:val="28"/>
                <w:szCs w:val="28"/>
              </w:rPr>
              <w:lastRenderedPageBreak/>
              <w:t xml:space="preserve">Объемы </w:t>
            </w:r>
          </w:p>
          <w:p w:rsidR="00943532" w:rsidRPr="00943532" w:rsidRDefault="00943532" w:rsidP="00943532">
            <w:pPr>
              <w:widowControl/>
              <w:autoSpaceDE w:val="0"/>
              <w:autoSpaceDN w:val="0"/>
              <w:adjustRightInd w:val="0"/>
              <w:rPr>
                <w:color w:val="000000"/>
                <w:sz w:val="28"/>
                <w:szCs w:val="28"/>
              </w:rPr>
            </w:pPr>
            <w:r w:rsidRPr="00943532">
              <w:rPr>
                <w:color w:val="000000"/>
                <w:sz w:val="28"/>
                <w:szCs w:val="28"/>
              </w:rPr>
              <w:t>и источники финансирования государственной программы</w:t>
            </w:r>
            <w:bookmarkEnd w:id="1"/>
          </w:p>
        </w:tc>
        <w:tc>
          <w:tcPr>
            <w:tcW w:w="221" w:type="pct"/>
          </w:tcPr>
          <w:p w:rsidR="00943532" w:rsidRPr="00943532" w:rsidRDefault="00943532" w:rsidP="00943532">
            <w:pPr>
              <w:rPr>
                <w:color w:val="000000"/>
                <w:sz w:val="28"/>
                <w:szCs w:val="28"/>
              </w:rPr>
            </w:pPr>
            <w:r w:rsidRPr="00943532">
              <w:rPr>
                <w:color w:val="000000"/>
                <w:sz w:val="28"/>
                <w:szCs w:val="28"/>
              </w:rPr>
              <w:t>–</w:t>
            </w:r>
          </w:p>
        </w:tc>
        <w:tc>
          <w:tcPr>
            <w:tcW w:w="3611" w:type="pct"/>
          </w:tcPr>
          <w:p w:rsidR="00541043" w:rsidRPr="00AA3105" w:rsidRDefault="00AA3105" w:rsidP="00943532">
            <w:pPr>
              <w:widowControl/>
              <w:autoSpaceDE w:val="0"/>
              <w:autoSpaceDN w:val="0"/>
              <w:adjustRightInd w:val="0"/>
              <w:rPr>
                <w:color w:val="000000"/>
                <w:sz w:val="28"/>
                <w:szCs w:val="28"/>
              </w:rPr>
            </w:pPr>
            <w:r w:rsidRPr="00AA3105">
              <w:rPr>
                <w:color w:val="000000"/>
                <w:sz w:val="28"/>
                <w:szCs w:val="28"/>
              </w:rPr>
              <w:t xml:space="preserve">общий объем финансирования государственной программы составляет 8 172 281,0 тыс. рублей, </w:t>
            </w:r>
            <w:r w:rsidRPr="00AA3105">
              <w:rPr>
                <w:color w:val="000000"/>
                <w:sz w:val="28"/>
                <w:szCs w:val="28"/>
              </w:rPr>
              <w:br/>
              <w:t>в том числе:</w:t>
            </w:r>
            <w:r w:rsidRPr="00AA3105">
              <w:rPr>
                <w:color w:val="000000"/>
                <w:sz w:val="28"/>
                <w:szCs w:val="28"/>
              </w:rPr>
              <w:br/>
              <w:t>средства федерального бюджета – 579 828,4 тыс. рублей;</w:t>
            </w:r>
            <w:r w:rsidRPr="00AA3105">
              <w:rPr>
                <w:color w:val="000000"/>
                <w:sz w:val="28"/>
                <w:szCs w:val="28"/>
              </w:rPr>
              <w:br/>
              <w:t>средства областного бюджета – 7 516 920,1 тыс. рублей;</w:t>
            </w:r>
            <w:r w:rsidRPr="00AA3105">
              <w:rPr>
                <w:color w:val="000000"/>
                <w:sz w:val="28"/>
                <w:szCs w:val="28"/>
              </w:rPr>
              <w:br/>
              <w:t>средства местных бюджетов – 75 532,5 тыс. рублей».</w:t>
            </w:r>
          </w:p>
          <w:p w:rsidR="00AA3105" w:rsidRPr="00943532" w:rsidRDefault="00AA3105" w:rsidP="00943532">
            <w:pPr>
              <w:widowControl/>
              <w:autoSpaceDE w:val="0"/>
              <w:autoSpaceDN w:val="0"/>
              <w:adjustRightInd w:val="0"/>
              <w:rPr>
                <w:sz w:val="28"/>
                <w:szCs w:val="28"/>
              </w:rPr>
            </w:pPr>
          </w:p>
        </w:tc>
      </w:tr>
    </w:tbl>
    <w:p w:rsidR="00943532" w:rsidRPr="00943532" w:rsidRDefault="00943532" w:rsidP="00943532">
      <w:pPr>
        <w:keepNext/>
        <w:widowControl/>
        <w:jc w:val="center"/>
        <w:outlineLvl w:val="0"/>
        <w:rPr>
          <w:b/>
          <w:bCs/>
          <w:color w:val="000000"/>
          <w:kern w:val="32"/>
          <w:sz w:val="28"/>
          <w:szCs w:val="28"/>
        </w:rPr>
      </w:pPr>
      <w:bookmarkStart w:id="2" w:name="sub_100"/>
      <w:r w:rsidRPr="00943532">
        <w:rPr>
          <w:b/>
          <w:bCs/>
          <w:color w:val="000000"/>
          <w:kern w:val="32"/>
          <w:sz w:val="28"/>
          <w:szCs w:val="28"/>
        </w:rPr>
        <w:t>I. Приоритеты государственной политики в сфере реализации государственной программы</w:t>
      </w:r>
    </w:p>
    <w:bookmarkEnd w:id="2"/>
    <w:p w:rsidR="00943532" w:rsidRPr="00943532" w:rsidRDefault="00943532" w:rsidP="00943532">
      <w:pPr>
        <w:jc w:val="both"/>
        <w:rPr>
          <w:color w:val="000000"/>
          <w:sz w:val="28"/>
          <w:szCs w:val="28"/>
        </w:rPr>
      </w:pPr>
    </w:p>
    <w:p w:rsidR="00943532" w:rsidRPr="00943532" w:rsidRDefault="00943532" w:rsidP="00943532">
      <w:pPr>
        <w:ind w:firstLine="709"/>
        <w:jc w:val="both"/>
        <w:rPr>
          <w:sz w:val="28"/>
          <w:szCs w:val="28"/>
        </w:rPr>
      </w:pPr>
      <w:r w:rsidRPr="00943532">
        <w:rPr>
          <w:sz w:val="28"/>
          <w:szCs w:val="28"/>
        </w:rPr>
        <w:t xml:space="preserve">Деятельность органов государственной власти Архангельской области является одним из приоритетных факторов, обеспечивающих устойчивое социально-экономического развитие Архангельской области, повышение уровня и качества жизни населения, </w:t>
      </w:r>
      <w:r w:rsidRPr="00943532">
        <w:rPr>
          <w:spacing w:val="2"/>
          <w:sz w:val="28"/>
          <w:szCs w:val="28"/>
          <w:shd w:val="clear" w:color="auto" w:fill="FFFFFF"/>
        </w:rPr>
        <w:t xml:space="preserve">укрепление институтов гражданского общества, в том числе социально ориентированных некоммерческих организаций, </w:t>
      </w:r>
      <w:r w:rsidRPr="00943532">
        <w:rPr>
          <w:sz w:val="28"/>
          <w:szCs w:val="28"/>
        </w:rPr>
        <w:t xml:space="preserve">гармонизацию межнациональных отношений, поддержку </w:t>
      </w:r>
      <w:r w:rsidRPr="00943532">
        <w:rPr>
          <w:spacing w:val="-6"/>
          <w:sz w:val="28"/>
          <w:szCs w:val="28"/>
        </w:rPr>
        <w:t>этнокультурного развития и взаимодействие с общественными объединениями</w:t>
      </w:r>
      <w:r w:rsidRPr="00943532">
        <w:rPr>
          <w:sz w:val="28"/>
          <w:szCs w:val="28"/>
        </w:rPr>
        <w:t>, созданными с целью сохранения и развития этнических традиций и языков народов Российской Федерации.</w:t>
      </w:r>
    </w:p>
    <w:p w:rsidR="00943532" w:rsidRPr="00943532" w:rsidRDefault="00943532" w:rsidP="00943532">
      <w:pPr>
        <w:ind w:firstLine="709"/>
        <w:jc w:val="both"/>
        <w:rPr>
          <w:sz w:val="28"/>
          <w:szCs w:val="28"/>
        </w:rPr>
      </w:pPr>
      <w:r w:rsidRPr="00943532">
        <w:rPr>
          <w:sz w:val="28"/>
          <w:szCs w:val="28"/>
        </w:rPr>
        <w:t xml:space="preserve">В Архангельской области приняты нормативные правовые акты, направленные на урегулирование сферы государственного и муниципального управления, а также реализован комплекс мероприятий, предусмотренных, </w:t>
      </w:r>
      <w:r w:rsidRPr="00943532">
        <w:rPr>
          <w:sz w:val="28"/>
          <w:szCs w:val="28"/>
        </w:rPr>
        <w:br/>
      </w:r>
      <w:r w:rsidRPr="00943532">
        <w:rPr>
          <w:spacing w:val="-6"/>
          <w:sz w:val="28"/>
          <w:szCs w:val="28"/>
        </w:rPr>
        <w:t>в частности, программой Архангельской области «Снижение административных</w:t>
      </w:r>
      <w:r w:rsidRPr="00943532">
        <w:rPr>
          <w:sz w:val="28"/>
          <w:szCs w:val="28"/>
        </w:rPr>
        <w:t xml:space="preserve"> </w:t>
      </w:r>
      <w:r w:rsidRPr="00943532">
        <w:rPr>
          <w:spacing w:val="-6"/>
          <w:sz w:val="28"/>
          <w:szCs w:val="28"/>
        </w:rPr>
        <w:t>барьеров, оптимизация и повышение качества предоставления государственных</w:t>
      </w:r>
      <w:r w:rsidRPr="00943532">
        <w:rPr>
          <w:sz w:val="28"/>
          <w:szCs w:val="28"/>
        </w:rPr>
        <w:t xml:space="preserve"> и муниципальных услуг, в том числе на базе многофункционального центра </w:t>
      </w:r>
      <w:r w:rsidRPr="00943532">
        <w:rPr>
          <w:spacing w:val="-6"/>
          <w:sz w:val="28"/>
          <w:szCs w:val="28"/>
        </w:rPr>
        <w:t>предоставления государственных и муниципальных услуг, на 2011 – 2013 годы»,</w:t>
      </w:r>
      <w:r w:rsidRPr="00943532">
        <w:rPr>
          <w:sz w:val="28"/>
          <w:szCs w:val="28"/>
        </w:rPr>
        <w:t xml:space="preserve"> </w:t>
      </w:r>
      <w:r w:rsidRPr="00943532">
        <w:rPr>
          <w:bCs/>
          <w:sz w:val="28"/>
          <w:szCs w:val="28"/>
        </w:rPr>
        <w:t xml:space="preserve">утвержденной постановлением Правительства Архангельской области </w:t>
      </w:r>
      <w:r w:rsidRPr="00943532">
        <w:rPr>
          <w:bCs/>
          <w:sz w:val="28"/>
          <w:szCs w:val="28"/>
        </w:rPr>
        <w:br/>
        <w:t>от</w:t>
      </w:r>
      <w:r w:rsidRPr="00943532">
        <w:rPr>
          <w:sz w:val="28"/>
          <w:szCs w:val="28"/>
        </w:rPr>
        <w:t xml:space="preserve"> 28 июня 2011 года № 219-пп, </w:t>
      </w:r>
      <w:r w:rsidRPr="00943532">
        <w:rPr>
          <w:bCs/>
          <w:sz w:val="28"/>
          <w:szCs w:val="28"/>
        </w:rPr>
        <w:t xml:space="preserve">государственными программами Архангельской области «Эффективное государственное управление </w:t>
      </w:r>
      <w:r w:rsidRPr="00943532">
        <w:rPr>
          <w:bCs/>
          <w:sz w:val="28"/>
          <w:szCs w:val="28"/>
        </w:rPr>
        <w:br/>
        <w:t xml:space="preserve">в Архангельской области (2014 – 2021 годы)», утвержденной постановлением Правительства Архангельской области от 11 октября 2013 года № 477-пп, </w:t>
      </w:r>
      <w:r w:rsidRPr="00943532">
        <w:rPr>
          <w:bCs/>
          <w:sz w:val="28"/>
          <w:szCs w:val="28"/>
        </w:rPr>
        <w:br/>
        <w:t xml:space="preserve">и </w:t>
      </w:r>
      <w:r w:rsidRPr="00943532">
        <w:rPr>
          <w:sz w:val="28"/>
          <w:szCs w:val="28"/>
        </w:rPr>
        <w:t xml:space="preserve">«Развитие местного самоуправления в Архангельской области </w:t>
      </w:r>
      <w:r w:rsidRPr="00943532">
        <w:rPr>
          <w:sz w:val="28"/>
          <w:szCs w:val="28"/>
        </w:rPr>
        <w:br/>
        <w:t xml:space="preserve">и государственная поддержка социально ориентированных некоммерческих </w:t>
      </w:r>
      <w:r w:rsidRPr="00943532">
        <w:rPr>
          <w:spacing w:val="-6"/>
          <w:sz w:val="28"/>
          <w:szCs w:val="28"/>
        </w:rPr>
        <w:t>организаций (2014 – 2021 годы)», утвержденной постановлением Правительства</w:t>
      </w:r>
      <w:r w:rsidRPr="00943532">
        <w:rPr>
          <w:sz w:val="28"/>
          <w:szCs w:val="28"/>
        </w:rPr>
        <w:t xml:space="preserve"> Архангельской области от 8 октября 2013 года № 464-пп, а также Региональной стратегией государственной национальной политики </w:t>
      </w:r>
      <w:r w:rsidRPr="00943532">
        <w:rPr>
          <w:sz w:val="28"/>
          <w:szCs w:val="28"/>
        </w:rPr>
        <w:br/>
        <w:t xml:space="preserve">в Архангельской области на период до 2025 года, </w:t>
      </w:r>
      <w:r w:rsidRPr="00943532">
        <w:rPr>
          <w:bCs/>
          <w:sz w:val="28"/>
          <w:szCs w:val="28"/>
        </w:rPr>
        <w:t>утвержденной постановлением Правительства Архангельской области</w:t>
      </w:r>
      <w:r w:rsidRPr="00943532">
        <w:rPr>
          <w:sz w:val="28"/>
          <w:szCs w:val="28"/>
        </w:rPr>
        <w:t xml:space="preserve"> от 27 мая 2014 года № 222-пп.</w:t>
      </w:r>
    </w:p>
    <w:p w:rsidR="00943532" w:rsidRPr="00943532" w:rsidRDefault="00943532" w:rsidP="00943532">
      <w:pPr>
        <w:widowControl/>
        <w:ind w:firstLine="709"/>
        <w:jc w:val="both"/>
        <w:rPr>
          <w:bCs/>
          <w:sz w:val="28"/>
          <w:szCs w:val="28"/>
        </w:rPr>
      </w:pPr>
      <w:r w:rsidRPr="00943532">
        <w:rPr>
          <w:bCs/>
          <w:sz w:val="28"/>
          <w:szCs w:val="28"/>
        </w:rPr>
        <w:lastRenderedPageBreak/>
        <w:t>Реализованные мероприятия обеспечили решение следующих задач:</w:t>
      </w:r>
    </w:p>
    <w:p w:rsidR="00943532" w:rsidRPr="00943532" w:rsidRDefault="00943532" w:rsidP="00943532">
      <w:pPr>
        <w:ind w:firstLine="709"/>
        <w:jc w:val="both"/>
        <w:rPr>
          <w:sz w:val="28"/>
          <w:szCs w:val="28"/>
        </w:rPr>
      </w:pPr>
      <w:r w:rsidRPr="00943532">
        <w:rPr>
          <w:spacing w:val="-14"/>
          <w:sz w:val="28"/>
          <w:szCs w:val="28"/>
        </w:rPr>
        <w:t>создание и совершенствование правовых, организационных, методологических</w:t>
      </w:r>
      <w:r w:rsidRPr="00943532">
        <w:rPr>
          <w:sz w:val="28"/>
          <w:szCs w:val="28"/>
        </w:rPr>
        <w:t xml:space="preserve"> основ государственной гражданской и муниципальной службы, а также системы управления ею;</w:t>
      </w:r>
    </w:p>
    <w:p w:rsidR="00943532" w:rsidRPr="00943532" w:rsidRDefault="00943532" w:rsidP="00943532">
      <w:pPr>
        <w:ind w:firstLine="709"/>
        <w:jc w:val="both"/>
        <w:rPr>
          <w:sz w:val="28"/>
          <w:szCs w:val="28"/>
        </w:rPr>
      </w:pPr>
      <w:r w:rsidRPr="00943532">
        <w:rPr>
          <w:sz w:val="28"/>
          <w:szCs w:val="28"/>
        </w:rPr>
        <w:t xml:space="preserve">формирование системы получения государственными гражданскими </w:t>
      </w:r>
      <w:r w:rsidRPr="00943532">
        <w:rPr>
          <w:sz w:val="28"/>
          <w:szCs w:val="28"/>
        </w:rPr>
        <w:br/>
      </w:r>
      <w:r w:rsidRPr="00943532">
        <w:rPr>
          <w:spacing w:val="-10"/>
          <w:sz w:val="28"/>
          <w:szCs w:val="28"/>
        </w:rPr>
        <w:t>и муниципальными служащими дополнительного профессионального образования</w:t>
      </w:r>
      <w:r w:rsidRPr="00943532">
        <w:rPr>
          <w:sz w:val="28"/>
          <w:szCs w:val="28"/>
        </w:rPr>
        <w:t xml:space="preserve">, внедрение новых подходов в сфере формирования и подготовки кадрового резерва на государственной гражданской и муниципальной службе, реализация Государственного плана подготовки управленческих кадров </w:t>
      </w:r>
      <w:r w:rsidRPr="00943532">
        <w:rPr>
          <w:sz w:val="28"/>
          <w:szCs w:val="28"/>
        </w:rPr>
        <w:br/>
        <w:t>для организаций народного хозяйства Российской Федерации (далее – Президентская программа)</w:t>
      </w:r>
      <w:r w:rsidRPr="00943532">
        <w:rPr>
          <w:spacing w:val="-6"/>
          <w:sz w:val="28"/>
          <w:szCs w:val="28"/>
        </w:rPr>
        <w:t>, расположенных</w:t>
      </w:r>
      <w:r w:rsidRPr="00943532">
        <w:rPr>
          <w:sz w:val="28"/>
          <w:szCs w:val="28"/>
        </w:rPr>
        <w:t xml:space="preserve"> в Архангельской области; </w:t>
      </w:r>
    </w:p>
    <w:p w:rsidR="00943532" w:rsidRPr="00943532" w:rsidRDefault="00943532" w:rsidP="00943532">
      <w:pPr>
        <w:widowControl/>
        <w:ind w:firstLine="709"/>
        <w:jc w:val="both"/>
        <w:rPr>
          <w:sz w:val="28"/>
          <w:szCs w:val="28"/>
        </w:rPr>
      </w:pPr>
      <w:r w:rsidRPr="00943532">
        <w:rPr>
          <w:spacing w:val="-6"/>
          <w:sz w:val="28"/>
          <w:szCs w:val="28"/>
        </w:rPr>
        <w:t>разработка административных регламентов исполнения государственных</w:t>
      </w:r>
      <w:r w:rsidRPr="00943532">
        <w:rPr>
          <w:sz w:val="28"/>
          <w:szCs w:val="28"/>
        </w:rPr>
        <w:t xml:space="preserve"> функций и предоставления государственных услуг, организация их оказания в электронной форме и создание сети многофункциональных центров предоставления государственных и муниципальных услуг;</w:t>
      </w:r>
    </w:p>
    <w:p w:rsidR="00943532" w:rsidRPr="00943532" w:rsidRDefault="00943532" w:rsidP="00943532">
      <w:pPr>
        <w:widowControl/>
        <w:ind w:firstLine="709"/>
        <w:jc w:val="both"/>
        <w:rPr>
          <w:sz w:val="28"/>
          <w:szCs w:val="28"/>
        </w:rPr>
      </w:pPr>
      <w:r w:rsidRPr="00943532">
        <w:rPr>
          <w:sz w:val="28"/>
          <w:szCs w:val="28"/>
        </w:rPr>
        <w:t xml:space="preserve">внедрение государственных информационных систем Архангельской области и информационных ресурсов, ориентированных на решение государственных и муниципальных задач; </w:t>
      </w:r>
    </w:p>
    <w:p w:rsidR="00943532" w:rsidRPr="00943532" w:rsidRDefault="00943532" w:rsidP="00943532">
      <w:pPr>
        <w:widowControl/>
        <w:ind w:firstLine="709"/>
        <w:jc w:val="both"/>
        <w:rPr>
          <w:sz w:val="28"/>
          <w:szCs w:val="28"/>
        </w:rPr>
      </w:pPr>
      <w:r w:rsidRPr="00943532">
        <w:rPr>
          <w:sz w:val="28"/>
          <w:szCs w:val="28"/>
        </w:rPr>
        <w:t xml:space="preserve">реализация мероприятий по сохранению и развитию государственных региональных средств массовой информации, учредителем которых является </w:t>
      </w:r>
      <w:r w:rsidRPr="00943532">
        <w:rPr>
          <w:spacing w:val="-14"/>
          <w:sz w:val="28"/>
          <w:szCs w:val="28"/>
        </w:rPr>
        <w:t>администрация Губернатора и Правительства, повышению их конкурентоспособности</w:t>
      </w:r>
      <w:r w:rsidRPr="00943532">
        <w:rPr>
          <w:sz w:val="28"/>
          <w:szCs w:val="28"/>
        </w:rPr>
        <w:t xml:space="preserve"> </w:t>
      </w:r>
      <w:r w:rsidRPr="00943532">
        <w:rPr>
          <w:spacing w:val="-6"/>
          <w:sz w:val="28"/>
          <w:szCs w:val="28"/>
        </w:rPr>
        <w:t>в информационном пространстве Архангельской области в целях обеспечения</w:t>
      </w:r>
      <w:r w:rsidRPr="00943532">
        <w:rPr>
          <w:sz w:val="28"/>
          <w:szCs w:val="28"/>
        </w:rPr>
        <w:t xml:space="preserve"> открытости и прозрачности деятельности органов государственной власти Архангельской области (далее – органы государственной власти), а также участия граждан и организаций, в том числе общественных объединений, </w:t>
      </w:r>
      <w:r w:rsidRPr="00943532">
        <w:rPr>
          <w:sz w:val="28"/>
          <w:szCs w:val="28"/>
        </w:rPr>
        <w:br/>
        <w:t>в процессах обсуждения и принятия решений по ключевым вопросам развития Архангельской области;</w:t>
      </w:r>
    </w:p>
    <w:p w:rsidR="00943532" w:rsidRPr="00943532" w:rsidRDefault="00943532" w:rsidP="00943532">
      <w:pPr>
        <w:widowControl/>
        <w:ind w:firstLine="709"/>
        <w:jc w:val="both"/>
        <w:rPr>
          <w:sz w:val="28"/>
          <w:szCs w:val="28"/>
        </w:rPr>
      </w:pPr>
      <w:r w:rsidRPr="00943532">
        <w:rPr>
          <w:spacing w:val="-8"/>
          <w:sz w:val="28"/>
          <w:szCs w:val="28"/>
        </w:rPr>
        <w:t>создание механизма взаимодействия исполнительных органов с населением</w:t>
      </w:r>
      <w:r w:rsidRPr="00943532">
        <w:rPr>
          <w:sz w:val="28"/>
          <w:szCs w:val="28"/>
        </w:rPr>
        <w:t xml:space="preserve">, институтами гражданского общества, в том числе в сфере межнациональных </w:t>
      </w:r>
      <w:r w:rsidRPr="00943532">
        <w:rPr>
          <w:sz w:val="28"/>
          <w:szCs w:val="28"/>
        </w:rPr>
        <w:br/>
        <w:t xml:space="preserve">и межэтнических отношений. </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На современном этапе развития Российской Федерации качество государственного управления позиционируется как основная мера государственной политики по достижению национальных целей развития. Это в полной мере соответствует концептуальным положениям Указа </w:t>
      </w:r>
      <w:r w:rsidRPr="00943532">
        <w:rPr>
          <w:spacing w:val="-6"/>
          <w:sz w:val="28"/>
          <w:szCs w:val="28"/>
        </w:rPr>
        <w:t>Президента Российской Федерации от 7 мая 2018 года № 204 «О национальных</w:t>
      </w:r>
      <w:r w:rsidRPr="00943532">
        <w:rPr>
          <w:sz w:val="28"/>
          <w:szCs w:val="28"/>
        </w:rPr>
        <w:t xml:space="preserve"> целях и стратегических задачах развития Российской Федерации на период до 2024 года» (далее – Указ Президента Российской Федерации от 7 мая </w:t>
      </w:r>
      <w:r w:rsidRPr="00943532">
        <w:rPr>
          <w:sz w:val="28"/>
          <w:szCs w:val="28"/>
        </w:rPr>
        <w:br/>
        <w:t xml:space="preserve">2018 года № 204). Основные направления деятельности Правительства </w:t>
      </w:r>
      <w:r w:rsidRPr="00943532">
        <w:rPr>
          <w:spacing w:val="-6"/>
          <w:sz w:val="28"/>
          <w:szCs w:val="28"/>
        </w:rPr>
        <w:t>Российской Федерации на период до 2024 года, утвержденные Председателем</w:t>
      </w:r>
      <w:r w:rsidRPr="00943532">
        <w:rPr>
          <w:sz w:val="28"/>
          <w:szCs w:val="28"/>
        </w:rPr>
        <w:t xml:space="preserve"> Правительства Российской Федерации</w:t>
      </w:r>
      <w:r w:rsidRPr="00943532">
        <w:rPr>
          <w:color w:val="548DD4"/>
          <w:sz w:val="28"/>
          <w:szCs w:val="28"/>
        </w:rPr>
        <w:t xml:space="preserve"> </w:t>
      </w:r>
      <w:r w:rsidRPr="00943532">
        <w:rPr>
          <w:sz w:val="28"/>
          <w:szCs w:val="28"/>
        </w:rPr>
        <w:t xml:space="preserve">29 сентября 2018 года, определяют </w:t>
      </w:r>
      <w:r w:rsidRPr="00943532">
        <w:rPr>
          <w:spacing w:val="-6"/>
          <w:sz w:val="28"/>
          <w:szCs w:val="28"/>
        </w:rPr>
        <w:t xml:space="preserve">цели, основные задачи и приоритеты деятельности Правительства Российской </w:t>
      </w:r>
      <w:r w:rsidRPr="00943532">
        <w:rPr>
          <w:sz w:val="28"/>
          <w:szCs w:val="28"/>
        </w:rPr>
        <w:t>Федерации по реализации национальных проектов как инструментов с</w:t>
      </w:r>
      <w:r w:rsidRPr="00943532">
        <w:rPr>
          <w:spacing w:val="-8"/>
          <w:sz w:val="28"/>
          <w:szCs w:val="28"/>
        </w:rPr>
        <w:t xml:space="preserve">тратегического управления. Необходимость достижения целей по приоритетным </w:t>
      </w:r>
      <w:r w:rsidRPr="00943532">
        <w:rPr>
          <w:sz w:val="28"/>
          <w:szCs w:val="28"/>
        </w:rPr>
        <w:t xml:space="preserve">направлениям деятельности обусловила актуальность реализации системы мер по повышению эффективности деятельности органов государственной </w:t>
      </w:r>
      <w:r w:rsidRPr="00943532">
        <w:rPr>
          <w:sz w:val="28"/>
          <w:szCs w:val="28"/>
        </w:rPr>
        <w:lastRenderedPageBreak/>
        <w:t>власти и органов местного самоуправления муниципальных образований Архангельской области (далее – органы местного самоуправления).</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Повышение эффективности системы государственного управления </w:t>
      </w:r>
      <w:r w:rsidRPr="00943532">
        <w:rPr>
          <w:sz w:val="28"/>
          <w:szCs w:val="28"/>
        </w:rPr>
        <w:br/>
        <w:t>и местного самоуправления в Архангельской области выдвигает на первый план такие направления их модернизации, как:</w:t>
      </w:r>
    </w:p>
    <w:p w:rsidR="00943532" w:rsidRPr="00943532" w:rsidRDefault="00943532" w:rsidP="00943532">
      <w:pPr>
        <w:widowControl/>
        <w:autoSpaceDE w:val="0"/>
        <w:autoSpaceDN w:val="0"/>
        <w:adjustRightInd w:val="0"/>
        <w:ind w:firstLine="709"/>
        <w:jc w:val="both"/>
        <w:rPr>
          <w:sz w:val="28"/>
          <w:szCs w:val="28"/>
        </w:rPr>
      </w:pPr>
      <w:r w:rsidRPr="00943532">
        <w:rPr>
          <w:spacing w:val="-6"/>
          <w:sz w:val="28"/>
          <w:szCs w:val="28"/>
        </w:rPr>
        <w:t>совершенствование механизма формирования высокопрофессионального</w:t>
      </w:r>
      <w:r w:rsidRPr="00943532">
        <w:rPr>
          <w:sz w:val="28"/>
          <w:szCs w:val="28"/>
        </w:rPr>
        <w:t xml:space="preserve"> кадрового состава органов государственной власти и органов местного самоуправления, в том числе из резерва управленческих кадров, а также дальнейшее развитие системы подготовки кадров; </w:t>
      </w:r>
    </w:p>
    <w:p w:rsidR="00943532" w:rsidRPr="00943532" w:rsidRDefault="00943532" w:rsidP="00943532">
      <w:pPr>
        <w:widowControl/>
        <w:autoSpaceDE w:val="0"/>
        <w:autoSpaceDN w:val="0"/>
        <w:adjustRightInd w:val="0"/>
        <w:ind w:firstLine="709"/>
        <w:jc w:val="both"/>
        <w:rPr>
          <w:bCs/>
          <w:sz w:val="28"/>
          <w:szCs w:val="28"/>
        </w:rPr>
      </w:pPr>
      <w:r w:rsidRPr="00943532">
        <w:rPr>
          <w:sz w:val="28"/>
          <w:szCs w:val="28"/>
        </w:rPr>
        <w:t xml:space="preserve">повышение прозрачности и информационной открытости деятельности </w:t>
      </w:r>
      <w:r w:rsidRPr="00943532">
        <w:rPr>
          <w:spacing w:val="-6"/>
          <w:sz w:val="28"/>
          <w:szCs w:val="28"/>
        </w:rPr>
        <w:t>исполнительных органов и органов местного самоуправления муниципальных</w:t>
      </w:r>
      <w:r w:rsidRPr="00943532">
        <w:rPr>
          <w:sz w:val="28"/>
          <w:szCs w:val="28"/>
        </w:rPr>
        <w:t xml:space="preserve"> образований Архангельской области (далее соответственно – органы местного самоуправления, муниципальные образования) посредством</w:t>
      </w:r>
      <w:r w:rsidRPr="00943532">
        <w:rPr>
          <w:bCs/>
          <w:color w:val="5B5E5F"/>
          <w:sz w:val="28"/>
          <w:szCs w:val="28"/>
        </w:rPr>
        <w:t xml:space="preserve"> </w:t>
      </w:r>
      <w:r w:rsidRPr="00943532">
        <w:rPr>
          <w:bCs/>
          <w:sz w:val="28"/>
          <w:szCs w:val="28"/>
        </w:rPr>
        <w:t>совершенствования технологии предоставления и разъяснения информации;</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развитие механизмов проектного управления с целью повышения эффективности системы принимаемых решений за счет концентрации финансовых, организационных и административных ресурсов;</w:t>
      </w:r>
    </w:p>
    <w:p w:rsidR="00943532" w:rsidRPr="00943532" w:rsidRDefault="00943532" w:rsidP="00943532">
      <w:pPr>
        <w:widowControl/>
        <w:autoSpaceDE w:val="0"/>
        <w:autoSpaceDN w:val="0"/>
        <w:adjustRightInd w:val="0"/>
        <w:ind w:firstLine="709"/>
        <w:jc w:val="both"/>
        <w:rPr>
          <w:sz w:val="28"/>
          <w:szCs w:val="28"/>
        </w:rPr>
      </w:pPr>
      <w:r w:rsidRPr="00943532">
        <w:rPr>
          <w:spacing w:val="-6"/>
          <w:sz w:val="28"/>
          <w:szCs w:val="28"/>
        </w:rPr>
        <w:t>создание условий для дальнейшего совершенствования территориальной</w:t>
      </w:r>
      <w:r w:rsidRPr="00943532">
        <w:rPr>
          <w:sz w:val="28"/>
          <w:szCs w:val="28"/>
        </w:rPr>
        <w:t xml:space="preserve"> организации местного самоуправления в Архангельской области, содействие органам местного самоуправления в решении вопросов местного значения, повышении открытости местного самоуправления и межмуниципального сотрудничества;</w:t>
      </w:r>
    </w:p>
    <w:p w:rsidR="00943532" w:rsidRPr="00943532" w:rsidRDefault="00943532" w:rsidP="00943532">
      <w:pPr>
        <w:widowControl/>
        <w:autoSpaceDE w:val="0"/>
        <w:autoSpaceDN w:val="0"/>
        <w:adjustRightInd w:val="0"/>
        <w:ind w:firstLine="709"/>
        <w:jc w:val="both"/>
        <w:rPr>
          <w:sz w:val="28"/>
          <w:szCs w:val="28"/>
        </w:rPr>
      </w:pPr>
      <w:r w:rsidRPr="00943532">
        <w:rPr>
          <w:spacing w:val="-6"/>
          <w:sz w:val="28"/>
          <w:szCs w:val="28"/>
        </w:rPr>
        <w:t>повышение эффективности использования имеющихся в Архангельской</w:t>
      </w:r>
      <w:r w:rsidRPr="00943532">
        <w:rPr>
          <w:sz w:val="28"/>
          <w:szCs w:val="28"/>
        </w:rPr>
        <w:t xml:space="preserve"> области ресурсов для дальнейшего развития гражданского общества (</w:t>
      </w:r>
      <w:r w:rsidRPr="00943532">
        <w:rPr>
          <w:spacing w:val="-8"/>
          <w:sz w:val="28"/>
          <w:szCs w:val="28"/>
        </w:rPr>
        <w:t>территориального общественного самоуправления и социально ориентированных</w:t>
      </w:r>
      <w:r w:rsidRPr="00943532">
        <w:rPr>
          <w:sz w:val="28"/>
          <w:szCs w:val="28"/>
        </w:rPr>
        <w:t xml:space="preserve"> некоммерческих организаций) и повышение эффективности использования потенциала институтов гражданского общества в социально-экономическом развитии Архангельской области;</w:t>
      </w:r>
    </w:p>
    <w:p w:rsidR="00943532" w:rsidRPr="00943532" w:rsidRDefault="00943532" w:rsidP="00943532">
      <w:pPr>
        <w:widowControl/>
        <w:autoSpaceDE w:val="0"/>
        <w:autoSpaceDN w:val="0"/>
        <w:adjustRightInd w:val="0"/>
        <w:ind w:firstLine="709"/>
        <w:jc w:val="both"/>
        <w:rPr>
          <w:sz w:val="28"/>
          <w:szCs w:val="28"/>
        </w:rPr>
      </w:pPr>
      <w:r w:rsidRPr="00943532">
        <w:rPr>
          <w:spacing w:val="2"/>
          <w:sz w:val="28"/>
          <w:szCs w:val="28"/>
          <w:shd w:val="clear" w:color="auto" w:fill="FFFFFF"/>
        </w:rPr>
        <w:t xml:space="preserve">укрепление мира и согласия, сохранение существующей стабильности в сфере межэтнических отношений в </w:t>
      </w:r>
      <w:r w:rsidRPr="00943532">
        <w:rPr>
          <w:sz w:val="28"/>
          <w:szCs w:val="28"/>
        </w:rPr>
        <w:t>Архангельской области</w:t>
      </w:r>
      <w:r w:rsidRPr="00943532">
        <w:rPr>
          <w:spacing w:val="2"/>
          <w:sz w:val="28"/>
          <w:szCs w:val="28"/>
          <w:shd w:val="clear" w:color="auto" w:fill="FFFFFF"/>
        </w:rPr>
        <w:t xml:space="preserve">, создание условий для сохранения и развития этнической самобытности народов, проживающих в </w:t>
      </w:r>
      <w:r w:rsidRPr="00943532">
        <w:rPr>
          <w:sz w:val="28"/>
          <w:szCs w:val="28"/>
        </w:rPr>
        <w:t>Архангельской области</w:t>
      </w:r>
      <w:r w:rsidRPr="00943532">
        <w:rPr>
          <w:spacing w:val="2"/>
          <w:sz w:val="28"/>
          <w:szCs w:val="28"/>
          <w:shd w:val="clear" w:color="auto" w:fill="FFFFFF"/>
        </w:rPr>
        <w:t>, и распространение идей духовного единства, дружбы народов, межнационального согласия и российского патриотизма</w:t>
      </w:r>
      <w:r w:rsidRPr="00943532">
        <w:rPr>
          <w:sz w:val="28"/>
          <w:szCs w:val="28"/>
        </w:rPr>
        <w:t>;</w:t>
      </w:r>
    </w:p>
    <w:p w:rsidR="00943532" w:rsidRPr="00943532" w:rsidRDefault="00943532" w:rsidP="00943532">
      <w:pPr>
        <w:ind w:firstLine="709"/>
        <w:jc w:val="both"/>
        <w:rPr>
          <w:sz w:val="28"/>
          <w:szCs w:val="28"/>
        </w:rPr>
      </w:pPr>
      <w:r w:rsidRPr="00943532">
        <w:rPr>
          <w:spacing w:val="-6"/>
          <w:sz w:val="28"/>
          <w:szCs w:val="28"/>
        </w:rPr>
        <w:t>создание условий для исполнения Губернатором Архангельской области,</w:t>
      </w:r>
      <w:r w:rsidRPr="00943532">
        <w:rPr>
          <w:sz w:val="28"/>
          <w:szCs w:val="28"/>
        </w:rPr>
        <w:t xml:space="preserve"> Правительством Архангельской области, исполнительными органами своих функций.</w:t>
      </w:r>
    </w:p>
    <w:p w:rsidR="00943532" w:rsidRPr="00943532" w:rsidRDefault="00943532" w:rsidP="00943532">
      <w:pPr>
        <w:ind w:firstLine="709"/>
        <w:jc w:val="both"/>
        <w:rPr>
          <w:sz w:val="28"/>
          <w:szCs w:val="28"/>
          <w:shd w:val="clear" w:color="auto" w:fill="FFFFFF"/>
        </w:rPr>
      </w:pPr>
      <w:r w:rsidRPr="00943532">
        <w:rPr>
          <w:spacing w:val="-6"/>
          <w:sz w:val="28"/>
          <w:szCs w:val="28"/>
          <w:shd w:val="clear" w:color="auto" w:fill="FFFFFF"/>
        </w:rPr>
        <w:t>Государственная программа Архангельской области «Совершенствование</w:t>
      </w:r>
      <w:r w:rsidRPr="00943532">
        <w:rPr>
          <w:spacing w:val="2"/>
          <w:sz w:val="28"/>
          <w:szCs w:val="28"/>
          <w:shd w:val="clear" w:color="auto" w:fill="FFFFFF"/>
        </w:rPr>
        <w:t xml:space="preserve"> государственного и муниципального управления, развитие институтов гражданского общества на территории Архангельской области» разработана с учетом Стратегии социально-экономического развития Архангельской области до 2035 года, утвержденной областным законом от 18 февраля </w:t>
      </w:r>
      <w:r w:rsidRPr="00943532">
        <w:rPr>
          <w:spacing w:val="2"/>
          <w:sz w:val="28"/>
          <w:szCs w:val="28"/>
          <w:shd w:val="clear" w:color="auto" w:fill="FFFFFF"/>
        </w:rPr>
        <w:br/>
      </w:r>
      <w:r w:rsidRPr="00943532">
        <w:rPr>
          <w:sz w:val="28"/>
          <w:szCs w:val="28"/>
          <w:shd w:val="clear" w:color="auto" w:fill="FFFFFF"/>
        </w:rPr>
        <w:t xml:space="preserve">2019 года № 57-5-ОЗ, которая является базовым документом стратегического планирования Архангельской области, а также с учетом положений Стратегии развития информационного общества в Российской Федерации </w:t>
      </w:r>
      <w:r w:rsidRPr="00943532">
        <w:rPr>
          <w:sz w:val="28"/>
          <w:szCs w:val="28"/>
          <w:shd w:val="clear" w:color="auto" w:fill="FFFFFF"/>
        </w:rPr>
        <w:br/>
      </w:r>
      <w:r w:rsidRPr="00943532">
        <w:rPr>
          <w:spacing w:val="-4"/>
          <w:sz w:val="28"/>
          <w:szCs w:val="28"/>
          <w:shd w:val="clear" w:color="auto" w:fill="FFFFFF"/>
        </w:rPr>
        <w:lastRenderedPageBreak/>
        <w:t>на 2017 – 2030 годы, утвержденной Указом Президента Российской</w:t>
      </w:r>
      <w:r w:rsidRPr="00943532">
        <w:rPr>
          <w:sz w:val="28"/>
          <w:szCs w:val="28"/>
          <w:shd w:val="clear" w:color="auto" w:fill="FFFFFF"/>
        </w:rPr>
        <w:t xml:space="preserve"> Федерации от 9 мая 2017 года № 203.</w:t>
      </w:r>
    </w:p>
    <w:p w:rsidR="00943532" w:rsidRPr="00943532" w:rsidRDefault="00943532" w:rsidP="00943532">
      <w:pPr>
        <w:ind w:firstLine="709"/>
        <w:jc w:val="both"/>
        <w:rPr>
          <w:b/>
          <w:sz w:val="28"/>
          <w:szCs w:val="28"/>
        </w:rPr>
      </w:pPr>
      <w:bookmarkStart w:id="3" w:name="sub_200"/>
    </w:p>
    <w:p w:rsidR="00943532" w:rsidRPr="00943532" w:rsidRDefault="00943532" w:rsidP="00943532">
      <w:pPr>
        <w:ind w:firstLine="709"/>
        <w:jc w:val="both"/>
        <w:rPr>
          <w:spacing w:val="2"/>
          <w:sz w:val="28"/>
          <w:szCs w:val="28"/>
          <w:shd w:val="clear" w:color="auto" w:fill="FFFFFF"/>
        </w:rPr>
      </w:pPr>
      <w:r w:rsidRPr="00943532">
        <w:rPr>
          <w:b/>
          <w:sz w:val="28"/>
          <w:szCs w:val="28"/>
        </w:rPr>
        <w:t>II. Характеристика подпрограмм государственной программы</w:t>
      </w:r>
    </w:p>
    <w:bookmarkEnd w:id="3"/>
    <w:p w:rsidR="00943532" w:rsidRPr="00943532" w:rsidRDefault="00943532" w:rsidP="00943532">
      <w:pPr>
        <w:ind w:right="140" w:firstLine="709"/>
        <w:jc w:val="both"/>
        <w:rPr>
          <w:b/>
          <w:sz w:val="28"/>
          <w:szCs w:val="28"/>
        </w:rPr>
      </w:pPr>
    </w:p>
    <w:p w:rsidR="00943532" w:rsidRPr="00943532" w:rsidRDefault="00943532" w:rsidP="00943532">
      <w:pPr>
        <w:ind w:right="140"/>
        <w:jc w:val="center"/>
        <w:rPr>
          <w:b/>
          <w:sz w:val="28"/>
          <w:szCs w:val="28"/>
        </w:rPr>
      </w:pPr>
      <w:bookmarkStart w:id="4" w:name="sub_21"/>
      <w:bookmarkStart w:id="5" w:name="sub_2100"/>
      <w:r w:rsidRPr="00943532">
        <w:rPr>
          <w:b/>
          <w:sz w:val="28"/>
          <w:szCs w:val="28"/>
        </w:rPr>
        <w:t>2.1. ПАСПОРТ</w:t>
      </w:r>
      <w:r w:rsidRPr="00943532">
        <w:rPr>
          <w:b/>
          <w:sz w:val="28"/>
          <w:szCs w:val="28"/>
        </w:rPr>
        <w:br/>
        <w:t>подпрограммы № 1 «Развитие кадрового потенциала государственных и муниципальных органов власти Архангельской области»</w:t>
      </w:r>
    </w:p>
    <w:bookmarkEnd w:id="4"/>
    <w:bookmarkEnd w:id="5"/>
    <w:p w:rsidR="00943532" w:rsidRPr="00943532" w:rsidRDefault="00943532" w:rsidP="00943532">
      <w:pPr>
        <w:ind w:right="140" w:firstLine="709"/>
        <w:jc w:val="both"/>
        <w:rPr>
          <w:sz w:val="28"/>
          <w:szCs w:val="28"/>
        </w:rPr>
      </w:pPr>
    </w:p>
    <w:p w:rsidR="00943532" w:rsidRPr="00943532" w:rsidRDefault="00943532" w:rsidP="00943532">
      <w:pPr>
        <w:ind w:right="140" w:firstLine="709"/>
        <w:jc w:val="both"/>
        <w:rPr>
          <w:sz w:val="28"/>
          <w:szCs w:val="28"/>
        </w:rPr>
      </w:pPr>
    </w:p>
    <w:tbl>
      <w:tblPr>
        <w:tblW w:w="4999" w:type="pct"/>
        <w:tblLayout w:type="fixed"/>
        <w:tblLook w:val="0000"/>
      </w:tblPr>
      <w:tblGrid>
        <w:gridCol w:w="2352"/>
        <w:gridCol w:w="308"/>
        <w:gridCol w:w="6908"/>
      </w:tblGrid>
      <w:tr w:rsidR="00943532" w:rsidRPr="00943532" w:rsidTr="00272A35">
        <w:tc>
          <w:tcPr>
            <w:tcW w:w="1229" w:type="pct"/>
          </w:tcPr>
          <w:p w:rsidR="00943532" w:rsidRPr="00943532" w:rsidRDefault="00943532" w:rsidP="00943532">
            <w:pPr>
              <w:ind w:right="140"/>
              <w:rPr>
                <w:sz w:val="28"/>
                <w:szCs w:val="28"/>
              </w:rPr>
            </w:pPr>
            <w:r w:rsidRPr="00943532">
              <w:rPr>
                <w:sz w:val="28"/>
                <w:szCs w:val="28"/>
              </w:rPr>
              <w:t>Наименование подпрограммы</w:t>
            </w:r>
          </w:p>
        </w:tc>
        <w:tc>
          <w:tcPr>
            <w:tcW w:w="161" w:type="pct"/>
          </w:tcPr>
          <w:p w:rsidR="00943532" w:rsidRPr="00943532" w:rsidRDefault="00943532" w:rsidP="00943532">
            <w:pPr>
              <w:ind w:right="140"/>
              <w:rPr>
                <w:sz w:val="28"/>
                <w:szCs w:val="28"/>
              </w:rPr>
            </w:pPr>
            <w:r w:rsidRPr="00943532">
              <w:rPr>
                <w:sz w:val="28"/>
                <w:szCs w:val="28"/>
              </w:rPr>
              <w:t>–</w:t>
            </w:r>
          </w:p>
        </w:tc>
        <w:tc>
          <w:tcPr>
            <w:tcW w:w="3610" w:type="pct"/>
          </w:tcPr>
          <w:p w:rsidR="00943532" w:rsidRPr="00943532" w:rsidRDefault="00943532" w:rsidP="00943532">
            <w:pPr>
              <w:ind w:right="140"/>
              <w:rPr>
                <w:sz w:val="28"/>
                <w:szCs w:val="28"/>
              </w:rPr>
            </w:pPr>
            <w:r w:rsidRPr="00943532">
              <w:rPr>
                <w:sz w:val="28"/>
                <w:szCs w:val="28"/>
              </w:rPr>
              <w:t>«Развитие кадрового потенциала государственных                                             и муниципальных органов власти Архангельской области» (далее – подпрограмма № 1)</w:t>
            </w:r>
          </w:p>
          <w:p w:rsidR="00943532" w:rsidRPr="00943532" w:rsidRDefault="00943532" w:rsidP="00943532">
            <w:pPr>
              <w:ind w:right="140"/>
              <w:rPr>
                <w:sz w:val="28"/>
                <w:szCs w:val="28"/>
              </w:rPr>
            </w:pPr>
          </w:p>
        </w:tc>
      </w:tr>
      <w:tr w:rsidR="00943532" w:rsidRPr="00943532" w:rsidTr="00272A35">
        <w:tc>
          <w:tcPr>
            <w:tcW w:w="1229" w:type="pct"/>
          </w:tcPr>
          <w:p w:rsidR="00943532" w:rsidRPr="00943532" w:rsidRDefault="00943532" w:rsidP="00943532">
            <w:pPr>
              <w:ind w:right="140"/>
              <w:rPr>
                <w:sz w:val="28"/>
                <w:szCs w:val="28"/>
              </w:rPr>
            </w:pPr>
            <w:r w:rsidRPr="00943532">
              <w:rPr>
                <w:sz w:val="28"/>
                <w:szCs w:val="28"/>
              </w:rPr>
              <w:t>Ответственный исполнитель подпрограммы</w:t>
            </w:r>
          </w:p>
          <w:p w:rsidR="00943532" w:rsidRPr="00943532" w:rsidRDefault="00943532" w:rsidP="00943532">
            <w:pPr>
              <w:ind w:right="140"/>
              <w:rPr>
                <w:sz w:val="28"/>
                <w:szCs w:val="28"/>
              </w:rPr>
            </w:pPr>
          </w:p>
        </w:tc>
        <w:tc>
          <w:tcPr>
            <w:tcW w:w="161" w:type="pct"/>
          </w:tcPr>
          <w:p w:rsidR="00943532" w:rsidRPr="00943532" w:rsidRDefault="00943532" w:rsidP="00943532">
            <w:pPr>
              <w:ind w:right="140"/>
              <w:rPr>
                <w:sz w:val="28"/>
                <w:szCs w:val="28"/>
              </w:rPr>
            </w:pPr>
            <w:r w:rsidRPr="00943532">
              <w:rPr>
                <w:sz w:val="28"/>
                <w:szCs w:val="28"/>
              </w:rPr>
              <w:t>–</w:t>
            </w:r>
          </w:p>
        </w:tc>
        <w:tc>
          <w:tcPr>
            <w:tcW w:w="3610" w:type="pct"/>
          </w:tcPr>
          <w:p w:rsidR="00943532" w:rsidRPr="00943532" w:rsidRDefault="00943532" w:rsidP="00943532">
            <w:pPr>
              <w:ind w:right="140"/>
              <w:rPr>
                <w:sz w:val="28"/>
                <w:szCs w:val="28"/>
              </w:rPr>
            </w:pPr>
            <w:r w:rsidRPr="00943532">
              <w:rPr>
                <w:sz w:val="28"/>
                <w:szCs w:val="28"/>
              </w:rPr>
              <w:t>администрация Губернатора и Правительства</w:t>
            </w:r>
          </w:p>
        </w:tc>
      </w:tr>
      <w:tr w:rsidR="00943532" w:rsidRPr="00943532" w:rsidTr="00272A35">
        <w:tc>
          <w:tcPr>
            <w:tcW w:w="1229" w:type="pct"/>
            <w:vMerge w:val="restart"/>
          </w:tcPr>
          <w:p w:rsidR="00943532" w:rsidRPr="00943532" w:rsidRDefault="00943532" w:rsidP="00943532">
            <w:pPr>
              <w:ind w:right="140"/>
              <w:rPr>
                <w:sz w:val="28"/>
                <w:szCs w:val="28"/>
              </w:rPr>
            </w:pPr>
            <w:r w:rsidRPr="00943532">
              <w:rPr>
                <w:sz w:val="28"/>
                <w:szCs w:val="28"/>
              </w:rPr>
              <w:t>Участники подпрограммы</w:t>
            </w:r>
          </w:p>
        </w:tc>
        <w:tc>
          <w:tcPr>
            <w:tcW w:w="161" w:type="pct"/>
          </w:tcPr>
          <w:p w:rsidR="00943532" w:rsidRPr="00943532" w:rsidRDefault="00943532" w:rsidP="00943532">
            <w:pPr>
              <w:ind w:right="140"/>
              <w:rPr>
                <w:sz w:val="28"/>
                <w:szCs w:val="28"/>
              </w:rPr>
            </w:pPr>
            <w:r w:rsidRPr="00943532">
              <w:rPr>
                <w:sz w:val="28"/>
                <w:szCs w:val="28"/>
              </w:rPr>
              <w:t>–</w:t>
            </w:r>
          </w:p>
        </w:tc>
        <w:tc>
          <w:tcPr>
            <w:tcW w:w="3610" w:type="pct"/>
          </w:tcPr>
          <w:p w:rsidR="00943532" w:rsidRPr="00943532" w:rsidRDefault="00943532" w:rsidP="00943532">
            <w:pPr>
              <w:spacing w:after="60"/>
              <w:ind w:right="142"/>
              <w:rPr>
                <w:sz w:val="28"/>
                <w:szCs w:val="28"/>
              </w:rPr>
            </w:pPr>
            <w:r w:rsidRPr="00943532">
              <w:rPr>
                <w:sz w:val="28"/>
                <w:szCs w:val="28"/>
              </w:rPr>
              <w:t>органы государственной власти Архангельской области (далее – государственные органы);</w:t>
            </w:r>
          </w:p>
        </w:tc>
      </w:tr>
      <w:tr w:rsidR="00943532" w:rsidRPr="00943532" w:rsidTr="00272A35">
        <w:tc>
          <w:tcPr>
            <w:tcW w:w="1229" w:type="pct"/>
            <w:vMerge/>
          </w:tcPr>
          <w:p w:rsidR="00943532" w:rsidRPr="00943532" w:rsidRDefault="00943532" w:rsidP="00943532">
            <w:pPr>
              <w:ind w:right="140"/>
              <w:rPr>
                <w:sz w:val="28"/>
                <w:szCs w:val="28"/>
              </w:rPr>
            </w:pPr>
          </w:p>
        </w:tc>
        <w:tc>
          <w:tcPr>
            <w:tcW w:w="161" w:type="pct"/>
          </w:tcPr>
          <w:p w:rsidR="00943532" w:rsidRPr="00943532" w:rsidRDefault="00943532" w:rsidP="00943532">
            <w:pPr>
              <w:ind w:right="140"/>
              <w:rPr>
                <w:sz w:val="28"/>
                <w:szCs w:val="28"/>
              </w:rPr>
            </w:pPr>
          </w:p>
        </w:tc>
        <w:tc>
          <w:tcPr>
            <w:tcW w:w="3610" w:type="pct"/>
          </w:tcPr>
          <w:p w:rsidR="00943532" w:rsidRPr="00943532" w:rsidRDefault="00943532" w:rsidP="00943532">
            <w:pPr>
              <w:spacing w:after="60"/>
              <w:ind w:right="142"/>
              <w:rPr>
                <w:sz w:val="28"/>
                <w:szCs w:val="28"/>
              </w:rPr>
            </w:pPr>
            <w:r w:rsidRPr="00943532">
              <w:rPr>
                <w:sz w:val="28"/>
                <w:szCs w:val="28"/>
              </w:rPr>
              <w:t xml:space="preserve">органы местного самоуправления; </w:t>
            </w:r>
          </w:p>
        </w:tc>
      </w:tr>
      <w:tr w:rsidR="00943532" w:rsidRPr="00943532" w:rsidTr="00272A35">
        <w:tc>
          <w:tcPr>
            <w:tcW w:w="1229" w:type="pct"/>
            <w:vMerge/>
          </w:tcPr>
          <w:p w:rsidR="00943532" w:rsidRPr="00943532" w:rsidRDefault="00943532" w:rsidP="00943532">
            <w:pPr>
              <w:ind w:right="140" w:firstLine="709"/>
              <w:rPr>
                <w:sz w:val="28"/>
                <w:szCs w:val="28"/>
              </w:rPr>
            </w:pPr>
          </w:p>
        </w:tc>
        <w:tc>
          <w:tcPr>
            <w:tcW w:w="161" w:type="pct"/>
          </w:tcPr>
          <w:p w:rsidR="00943532" w:rsidRPr="00943532" w:rsidRDefault="00943532" w:rsidP="00943532">
            <w:pPr>
              <w:ind w:right="140"/>
              <w:rPr>
                <w:sz w:val="28"/>
                <w:szCs w:val="28"/>
              </w:rPr>
            </w:pPr>
          </w:p>
        </w:tc>
        <w:tc>
          <w:tcPr>
            <w:tcW w:w="3610" w:type="pct"/>
          </w:tcPr>
          <w:p w:rsidR="00943532" w:rsidRPr="00943532" w:rsidRDefault="00943532" w:rsidP="00943532">
            <w:pPr>
              <w:spacing w:after="60"/>
              <w:ind w:right="142"/>
              <w:rPr>
                <w:sz w:val="28"/>
                <w:szCs w:val="28"/>
              </w:rPr>
            </w:pPr>
            <w:r w:rsidRPr="00943532">
              <w:rPr>
                <w:sz w:val="28"/>
                <w:szCs w:val="28"/>
              </w:rPr>
              <w:t>государственное казенное учреждение Архангельской области «Архангельский региональный ресурсный центр» (далее – ресурсный центр);</w:t>
            </w:r>
          </w:p>
        </w:tc>
      </w:tr>
      <w:tr w:rsidR="00943532" w:rsidRPr="00943532" w:rsidTr="00272A35">
        <w:tc>
          <w:tcPr>
            <w:tcW w:w="1229" w:type="pct"/>
            <w:vMerge/>
          </w:tcPr>
          <w:p w:rsidR="00943532" w:rsidRPr="00943532" w:rsidRDefault="00943532" w:rsidP="00943532">
            <w:pPr>
              <w:ind w:right="140" w:firstLine="709"/>
              <w:rPr>
                <w:sz w:val="28"/>
                <w:szCs w:val="28"/>
              </w:rPr>
            </w:pPr>
          </w:p>
        </w:tc>
        <w:tc>
          <w:tcPr>
            <w:tcW w:w="161" w:type="pct"/>
          </w:tcPr>
          <w:p w:rsidR="00943532" w:rsidRPr="00943532" w:rsidRDefault="00943532" w:rsidP="00943532">
            <w:pPr>
              <w:ind w:right="140"/>
              <w:rPr>
                <w:sz w:val="28"/>
                <w:szCs w:val="28"/>
              </w:rPr>
            </w:pPr>
          </w:p>
        </w:tc>
        <w:tc>
          <w:tcPr>
            <w:tcW w:w="3610" w:type="pct"/>
          </w:tcPr>
          <w:p w:rsidR="00943532" w:rsidRPr="00943532" w:rsidRDefault="00943532" w:rsidP="00943532">
            <w:pPr>
              <w:ind w:right="140"/>
              <w:rPr>
                <w:sz w:val="28"/>
                <w:szCs w:val="28"/>
              </w:rPr>
            </w:pPr>
            <w:r w:rsidRPr="00943532">
              <w:rPr>
                <w:sz w:val="28"/>
                <w:szCs w:val="28"/>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 (далее – САФУ)</w:t>
            </w:r>
          </w:p>
          <w:p w:rsidR="00943532" w:rsidRPr="00943532" w:rsidRDefault="00943532" w:rsidP="00943532">
            <w:pPr>
              <w:ind w:right="140"/>
              <w:rPr>
                <w:sz w:val="28"/>
                <w:szCs w:val="28"/>
              </w:rPr>
            </w:pPr>
          </w:p>
          <w:p w:rsidR="00943532" w:rsidRPr="00943532" w:rsidRDefault="00943532" w:rsidP="00943532">
            <w:pPr>
              <w:ind w:right="140"/>
              <w:rPr>
                <w:sz w:val="28"/>
                <w:szCs w:val="28"/>
              </w:rPr>
            </w:pPr>
          </w:p>
        </w:tc>
      </w:tr>
      <w:tr w:rsidR="00943532" w:rsidRPr="00943532" w:rsidTr="00272A35">
        <w:tc>
          <w:tcPr>
            <w:tcW w:w="1229" w:type="pct"/>
          </w:tcPr>
          <w:p w:rsidR="00943532" w:rsidRPr="00943532" w:rsidRDefault="00943532" w:rsidP="00943532">
            <w:pPr>
              <w:ind w:right="140"/>
              <w:rPr>
                <w:sz w:val="28"/>
                <w:szCs w:val="28"/>
              </w:rPr>
            </w:pPr>
            <w:r w:rsidRPr="00943532">
              <w:rPr>
                <w:sz w:val="28"/>
                <w:szCs w:val="28"/>
              </w:rPr>
              <w:t>Цель подпрограммы</w:t>
            </w:r>
          </w:p>
        </w:tc>
        <w:tc>
          <w:tcPr>
            <w:tcW w:w="161" w:type="pct"/>
          </w:tcPr>
          <w:p w:rsidR="00943532" w:rsidRPr="00943532" w:rsidRDefault="00943532" w:rsidP="00943532">
            <w:pPr>
              <w:ind w:right="140"/>
              <w:rPr>
                <w:sz w:val="28"/>
                <w:szCs w:val="28"/>
              </w:rPr>
            </w:pPr>
            <w:r w:rsidRPr="00943532">
              <w:rPr>
                <w:sz w:val="28"/>
                <w:szCs w:val="28"/>
              </w:rPr>
              <w:t>–</w:t>
            </w:r>
          </w:p>
        </w:tc>
        <w:tc>
          <w:tcPr>
            <w:tcW w:w="3610" w:type="pct"/>
          </w:tcPr>
          <w:p w:rsidR="00943532" w:rsidRPr="00943532" w:rsidRDefault="00943532" w:rsidP="00943532">
            <w:pPr>
              <w:ind w:right="140"/>
              <w:rPr>
                <w:sz w:val="28"/>
                <w:szCs w:val="28"/>
              </w:rPr>
            </w:pPr>
            <w:r w:rsidRPr="00943532">
              <w:rPr>
                <w:sz w:val="28"/>
                <w:szCs w:val="28"/>
              </w:rPr>
              <w:t>профессиональное развитие государственных гражданских служащих и муниципальных служащих, участников резерва управленческих кадров Архангельской области, в том числе молодежного резерва, а также управленческих кадров организаций народного хозяйства, организация и обеспечение их дополнительного профессионального образования.</w:t>
            </w:r>
          </w:p>
          <w:p w:rsidR="00943532" w:rsidRPr="00943532" w:rsidRDefault="00943532" w:rsidP="00943532">
            <w:pPr>
              <w:ind w:right="140"/>
              <w:rPr>
                <w:sz w:val="28"/>
                <w:szCs w:val="28"/>
              </w:rPr>
            </w:pPr>
            <w:r w:rsidRPr="00943532">
              <w:rPr>
                <w:sz w:val="28"/>
                <w:szCs w:val="28"/>
              </w:rPr>
              <w:t xml:space="preserve">Перечень целевых показателей подпрограммы № 1 приведен в </w:t>
            </w:r>
            <w:hyperlink w:anchor="sub_1000" w:history="1">
              <w:r w:rsidRPr="00943532">
                <w:rPr>
                  <w:sz w:val="28"/>
                  <w:szCs w:val="28"/>
                </w:rPr>
                <w:t>приложении № 1</w:t>
              </w:r>
            </w:hyperlink>
            <w:r w:rsidRPr="00943532">
              <w:rPr>
                <w:sz w:val="28"/>
                <w:szCs w:val="28"/>
              </w:rPr>
              <w:t xml:space="preserve"> к государственной программе</w:t>
            </w:r>
          </w:p>
          <w:p w:rsidR="00943532" w:rsidRPr="00943532" w:rsidRDefault="00943532" w:rsidP="00943532">
            <w:pPr>
              <w:ind w:right="140"/>
              <w:rPr>
                <w:sz w:val="28"/>
                <w:szCs w:val="28"/>
              </w:rPr>
            </w:pPr>
          </w:p>
        </w:tc>
      </w:tr>
      <w:tr w:rsidR="00943532" w:rsidRPr="00943532" w:rsidTr="00272A35">
        <w:tc>
          <w:tcPr>
            <w:tcW w:w="1229" w:type="pct"/>
            <w:vMerge w:val="restart"/>
          </w:tcPr>
          <w:p w:rsidR="00943532" w:rsidRPr="00943532" w:rsidRDefault="00943532" w:rsidP="00943532">
            <w:pPr>
              <w:ind w:right="140"/>
              <w:rPr>
                <w:sz w:val="28"/>
                <w:szCs w:val="28"/>
              </w:rPr>
            </w:pPr>
            <w:r w:rsidRPr="00943532">
              <w:rPr>
                <w:sz w:val="28"/>
                <w:szCs w:val="28"/>
              </w:rPr>
              <w:t>Задачи подпрограммы</w:t>
            </w:r>
          </w:p>
        </w:tc>
        <w:tc>
          <w:tcPr>
            <w:tcW w:w="161" w:type="pct"/>
          </w:tcPr>
          <w:p w:rsidR="00943532" w:rsidRPr="00943532" w:rsidRDefault="00943532" w:rsidP="00943532">
            <w:pPr>
              <w:ind w:right="140"/>
              <w:rPr>
                <w:sz w:val="28"/>
                <w:szCs w:val="28"/>
              </w:rPr>
            </w:pPr>
            <w:r w:rsidRPr="00943532">
              <w:rPr>
                <w:sz w:val="28"/>
                <w:szCs w:val="28"/>
              </w:rPr>
              <w:t>–</w:t>
            </w:r>
          </w:p>
        </w:tc>
        <w:tc>
          <w:tcPr>
            <w:tcW w:w="3610" w:type="pct"/>
          </w:tcPr>
          <w:p w:rsidR="00943532" w:rsidRPr="00943532" w:rsidRDefault="00943532" w:rsidP="00943532">
            <w:pPr>
              <w:spacing w:after="60"/>
              <w:ind w:right="140"/>
              <w:rPr>
                <w:sz w:val="28"/>
                <w:szCs w:val="28"/>
              </w:rPr>
            </w:pPr>
            <w:r w:rsidRPr="00943532">
              <w:rPr>
                <w:sz w:val="28"/>
                <w:szCs w:val="28"/>
              </w:rPr>
              <w:t xml:space="preserve">задача № 1 – осуществление дополнительного профессионального образования в рамках профессионального развития государственных </w:t>
            </w:r>
            <w:r w:rsidRPr="00943532">
              <w:rPr>
                <w:sz w:val="28"/>
                <w:szCs w:val="28"/>
              </w:rPr>
              <w:lastRenderedPageBreak/>
              <w:t>гражданских служащих;</w:t>
            </w:r>
          </w:p>
        </w:tc>
      </w:tr>
      <w:tr w:rsidR="00943532" w:rsidRPr="00943532" w:rsidTr="00272A35">
        <w:tc>
          <w:tcPr>
            <w:tcW w:w="1229" w:type="pct"/>
            <w:vMerge/>
          </w:tcPr>
          <w:p w:rsidR="00943532" w:rsidRPr="00943532" w:rsidRDefault="00943532" w:rsidP="00943532">
            <w:pPr>
              <w:ind w:right="140" w:firstLine="709"/>
              <w:rPr>
                <w:sz w:val="28"/>
                <w:szCs w:val="28"/>
              </w:rPr>
            </w:pPr>
          </w:p>
        </w:tc>
        <w:tc>
          <w:tcPr>
            <w:tcW w:w="161" w:type="pct"/>
          </w:tcPr>
          <w:p w:rsidR="00943532" w:rsidRPr="00943532" w:rsidRDefault="00943532" w:rsidP="00943532">
            <w:pPr>
              <w:ind w:right="140"/>
              <w:rPr>
                <w:sz w:val="28"/>
                <w:szCs w:val="28"/>
              </w:rPr>
            </w:pPr>
          </w:p>
        </w:tc>
        <w:tc>
          <w:tcPr>
            <w:tcW w:w="3610" w:type="pct"/>
          </w:tcPr>
          <w:p w:rsidR="00943532" w:rsidRPr="00943532" w:rsidRDefault="00943532" w:rsidP="00943532">
            <w:pPr>
              <w:spacing w:after="60"/>
              <w:ind w:right="140"/>
              <w:rPr>
                <w:sz w:val="28"/>
                <w:szCs w:val="28"/>
              </w:rPr>
            </w:pPr>
            <w:r w:rsidRPr="00943532">
              <w:rPr>
                <w:sz w:val="28"/>
                <w:szCs w:val="28"/>
              </w:rPr>
              <w:t>задача № 2 – осуществление дополнительного профессионального образования муниципальных служащих;</w:t>
            </w:r>
          </w:p>
        </w:tc>
      </w:tr>
      <w:tr w:rsidR="00943532" w:rsidRPr="00943532" w:rsidTr="00272A35">
        <w:tc>
          <w:tcPr>
            <w:tcW w:w="1229" w:type="pct"/>
            <w:vMerge/>
          </w:tcPr>
          <w:p w:rsidR="00943532" w:rsidRPr="00943532" w:rsidRDefault="00943532" w:rsidP="00943532">
            <w:pPr>
              <w:ind w:right="140" w:firstLine="709"/>
              <w:rPr>
                <w:sz w:val="28"/>
                <w:szCs w:val="28"/>
              </w:rPr>
            </w:pPr>
          </w:p>
        </w:tc>
        <w:tc>
          <w:tcPr>
            <w:tcW w:w="161" w:type="pct"/>
          </w:tcPr>
          <w:p w:rsidR="00943532" w:rsidRPr="00943532" w:rsidRDefault="00943532" w:rsidP="00943532">
            <w:pPr>
              <w:ind w:right="140"/>
              <w:rPr>
                <w:sz w:val="28"/>
                <w:szCs w:val="28"/>
              </w:rPr>
            </w:pPr>
          </w:p>
        </w:tc>
        <w:tc>
          <w:tcPr>
            <w:tcW w:w="3610" w:type="pct"/>
          </w:tcPr>
          <w:p w:rsidR="00943532" w:rsidRPr="00943532" w:rsidRDefault="00943532" w:rsidP="00943532">
            <w:pPr>
              <w:tabs>
                <w:tab w:val="left" w:pos="9923"/>
              </w:tabs>
              <w:spacing w:after="60"/>
              <w:rPr>
                <w:sz w:val="28"/>
                <w:szCs w:val="28"/>
              </w:rPr>
            </w:pPr>
            <w:r w:rsidRPr="00943532">
              <w:rPr>
                <w:sz w:val="28"/>
                <w:szCs w:val="28"/>
              </w:rPr>
              <w:t>задача № 3 – осуществление профессионального             развития участников резерва управленческих кадров Архангельской области, в том числе молодежного резерва (далее – управленческие резервы);</w:t>
            </w:r>
          </w:p>
        </w:tc>
      </w:tr>
      <w:tr w:rsidR="00943532" w:rsidRPr="00943532" w:rsidTr="00272A35">
        <w:tc>
          <w:tcPr>
            <w:tcW w:w="1229" w:type="pct"/>
            <w:vMerge/>
          </w:tcPr>
          <w:p w:rsidR="00943532" w:rsidRPr="00943532" w:rsidRDefault="00943532" w:rsidP="00943532">
            <w:pPr>
              <w:ind w:right="140" w:firstLine="709"/>
              <w:rPr>
                <w:sz w:val="28"/>
                <w:szCs w:val="28"/>
              </w:rPr>
            </w:pPr>
          </w:p>
        </w:tc>
        <w:tc>
          <w:tcPr>
            <w:tcW w:w="161" w:type="pct"/>
          </w:tcPr>
          <w:p w:rsidR="00943532" w:rsidRPr="00943532" w:rsidRDefault="00943532" w:rsidP="00943532">
            <w:pPr>
              <w:ind w:right="140"/>
              <w:rPr>
                <w:sz w:val="28"/>
                <w:szCs w:val="28"/>
              </w:rPr>
            </w:pPr>
          </w:p>
        </w:tc>
        <w:tc>
          <w:tcPr>
            <w:tcW w:w="3610" w:type="pct"/>
          </w:tcPr>
          <w:p w:rsidR="00943532" w:rsidRPr="00943532" w:rsidRDefault="00943532" w:rsidP="00943532">
            <w:pPr>
              <w:spacing w:after="60"/>
              <w:ind w:right="140"/>
              <w:rPr>
                <w:sz w:val="28"/>
                <w:szCs w:val="28"/>
              </w:rPr>
            </w:pPr>
            <w:r w:rsidRPr="00943532">
              <w:rPr>
                <w:sz w:val="28"/>
                <w:szCs w:val="28"/>
              </w:rPr>
              <w:t xml:space="preserve">задача № 4 – развитие мотивации </w:t>
            </w:r>
            <w:r w:rsidRPr="00943532">
              <w:rPr>
                <w:sz w:val="28"/>
                <w:szCs w:val="28"/>
              </w:rPr>
              <w:br/>
              <w:t xml:space="preserve">к профессиональному росту </w:t>
            </w:r>
            <w:r w:rsidRPr="00943532">
              <w:rPr>
                <w:color w:val="000000"/>
                <w:sz w:val="28"/>
                <w:szCs w:val="28"/>
              </w:rPr>
              <w:t>государственных гражданских служащих и муниципальных служащих</w:t>
            </w:r>
            <w:r w:rsidRPr="00943532">
              <w:rPr>
                <w:sz w:val="28"/>
                <w:szCs w:val="28"/>
              </w:rPr>
              <w:t>;</w:t>
            </w:r>
          </w:p>
        </w:tc>
      </w:tr>
      <w:tr w:rsidR="00943532" w:rsidRPr="00943532" w:rsidTr="00272A35">
        <w:tc>
          <w:tcPr>
            <w:tcW w:w="1229" w:type="pct"/>
            <w:vMerge/>
          </w:tcPr>
          <w:p w:rsidR="00943532" w:rsidRPr="00943532" w:rsidRDefault="00943532" w:rsidP="00943532">
            <w:pPr>
              <w:ind w:right="140" w:firstLine="709"/>
              <w:rPr>
                <w:sz w:val="28"/>
                <w:szCs w:val="28"/>
              </w:rPr>
            </w:pPr>
          </w:p>
        </w:tc>
        <w:tc>
          <w:tcPr>
            <w:tcW w:w="161" w:type="pct"/>
          </w:tcPr>
          <w:p w:rsidR="00943532" w:rsidRPr="00943532" w:rsidRDefault="00943532" w:rsidP="00943532">
            <w:pPr>
              <w:ind w:right="140"/>
              <w:rPr>
                <w:sz w:val="28"/>
                <w:szCs w:val="28"/>
              </w:rPr>
            </w:pPr>
          </w:p>
        </w:tc>
        <w:tc>
          <w:tcPr>
            <w:tcW w:w="3610" w:type="pct"/>
          </w:tcPr>
          <w:p w:rsidR="00943532" w:rsidRPr="00943532" w:rsidRDefault="00943532" w:rsidP="00943532">
            <w:pPr>
              <w:spacing w:after="60"/>
              <w:ind w:right="140"/>
              <w:rPr>
                <w:sz w:val="28"/>
                <w:szCs w:val="28"/>
              </w:rPr>
            </w:pPr>
            <w:bookmarkStart w:id="6" w:name="sub_77"/>
            <w:r w:rsidRPr="00943532">
              <w:rPr>
                <w:sz w:val="28"/>
                <w:szCs w:val="28"/>
              </w:rPr>
              <w:t xml:space="preserve">задача № 5 – реализация Президентской программы </w:t>
            </w:r>
            <w:r w:rsidRPr="00943532">
              <w:rPr>
                <w:sz w:val="28"/>
                <w:szCs w:val="28"/>
              </w:rPr>
              <w:br/>
              <w:t>в Архангельской области;</w:t>
            </w:r>
            <w:bookmarkEnd w:id="6"/>
          </w:p>
        </w:tc>
      </w:tr>
      <w:tr w:rsidR="00943532" w:rsidRPr="00943532" w:rsidTr="00272A35">
        <w:tc>
          <w:tcPr>
            <w:tcW w:w="1229" w:type="pct"/>
            <w:vMerge/>
          </w:tcPr>
          <w:p w:rsidR="00943532" w:rsidRPr="00943532" w:rsidRDefault="00943532" w:rsidP="00943532">
            <w:pPr>
              <w:ind w:right="140" w:firstLine="709"/>
              <w:rPr>
                <w:sz w:val="28"/>
                <w:szCs w:val="28"/>
              </w:rPr>
            </w:pPr>
          </w:p>
        </w:tc>
        <w:tc>
          <w:tcPr>
            <w:tcW w:w="161" w:type="pct"/>
          </w:tcPr>
          <w:p w:rsidR="00943532" w:rsidRPr="00943532" w:rsidRDefault="00943532" w:rsidP="00943532">
            <w:pPr>
              <w:ind w:right="140"/>
              <w:rPr>
                <w:sz w:val="28"/>
                <w:szCs w:val="28"/>
              </w:rPr>
            </w:pPr>
          </w:p>
        </w:tc>
        <w:tc>
          <w:tcPr>
            <w:tcW w:w="3610" w:type="pct"/>
          </w:tcPr>
          <w:p w:rsidR="00943532" w:rsidRPr="00943532" w:rsidRDefault="00943532" w:rsidP="00943532">
            <w:pPr>
              <w:ind w:right="140"/>
              <w:rPr>
                <w:sz w:val="28"/>
                <w:szCs w:val="28"/>
              </w:rPr>
            </w:pPr>
            <w:r w:rsidRPr="00943532">
              <w:rPr>
                <w:sz w:val="28"/>
                <w:szCs w:val="28"/>
              </w:rPr>
              <w:t xml:space="preserve">задача № 6 – обеспечение деятельности ресурсного центра в целях реализации подпрограммы № 1 </w:t>
            </w:r>
          </w:p>
          <w:p w:rsidR="00943532" w:rsidRPr="00943532" w:rsidRDefault="00943532" w:rsidP="00943532">
            <w:pPr>
              <w:ind w:right="140"/>
              <w:rPr>
                <w:sz w:val="28"/>
                <w:szCs w:val="28"/>
              </w:rPr>
            </w:pPr>
          </w:p>
        </w:tc>
      </w:tr>
      <w:tr w:rsidR="00943532" w:rsidRPr="00943532" w:rsidTr="00272A35">
        <w:tc>
          <w:tcPr>
            <w:tcW w:w="1229" w:type="pct"/>
          </w:tcPr>
          <w:p w:rsidR="00943532" w:rsidRPr="00943532" w:rsidRDefault="00943532" w:rsidP="00943532">
            <w:pPr>
              <w:ind w:right="140"/>
              <w:rPr>
                <w:sz w:val="28"/>
                <w:szCs w:val="28"/>
              </w:rPr>
            </w:pPr>
            <w:r w:rsidRPr="00943532">
              <w:rPr>
                <w:sz w:val="28"/>
                <w:szCs w:val="28"/>
              </w:rPr>
              <w:t>Сроки и этапы реализации подпрограммы</w:t>
            </w:r>
          </w:p>
          <w:p w:rsidR="00943532" w:rsidRPr="00943532" w:rsidRDefault="00943532" w:rsidP="00943532">
            <w:pPr>
              <w:ind w:right="140"/>
              <w:rPr>
                <w:sz w:val="28"/>
                <w:szCs w:val="28"/>
              </w:rPr>
            </w:pPr>
          </w:p>
        </w:tc>
        <w:tc>
          <w:tcPr>
            <w:tcW w:w="161" w:type="pct"/>
          </w:tcPr>
          <w:p w:rsidR="00943532" w:rsidRPr="00943532" w:rsidRDefault="00943532" w:rsidP="00943532">
            <w:pPr>
              <w:ind w:right="140"/>
              <w:rPr>
                <w:sz w:val="28"/>
                <w:szCs w:val="28"/>
              </w:rPr>
            </w:pPr>
            <w:r w:rsidRPr="00943532">
              <w:rPr>
                <w:sz w:val="28"/>
                <w:szCs w:val="28"/>
              </w:rPr>
              <w:t>–</w:t>
            </w:r>
          </w:p>
        </w:tc>
        <w:tc>
          <w:tcPr>
            <w:tcW w:w="3610" w:type="pct"/>
          </w:tcPr>
          <w:p w:rsidR="00943532" w:rsidRPr="00943532" w:rsidRDefault="00943532" w:rsidP="00943532">
            <w:pPr>
              <w:ind w:right="140"/>
              <w:rPr>
                <w:sz w:val="28"/>
                <w:szCs w:val="28"/>
              </w:rPr>
            </w:pPr>
            <w:r w:rsidRPr="00943532">
              <w:rPr>
                <w:sz w:val="28"/>
                <w:szCs w:val="28"/>
              </w:rPr>
              <w:t>2020 – 2024 годы.</w:t>
            </w:r>
          </w:p>
          <w:p w:rsidR="00943532" w:rsidRPr="00943532" w:rsidRDefault="00943532" w:rsidP="00943532">
            <w:pPr>
              <w:ind w:right="140"/>
              <w:rPr>
                <w:sz w:val="28"/>
                <w:szCs w:val="28"/>
              </w:rPr>
            </w:pPr>
            <w:r w:rsidRPr="00943532">
              <w:rPr>
                <w:sz w:val="28"/>
                <w:szCs w:val="28"/>
              </w:rPr>
              <w:t>Подпрограмма № 1 реализуется в один этап</w:t>
            </w:r>
          </w:p>
        </w:tc>
      </w:tr>
      <w:tr w:rsidR="00943532" w:rsidRPr="00943532" w:rsidTr="00272A35">
        <w:tc>
          <w:tcPr>
            <w:tcW w:w="1229" w:type="pct"/>
          </w:tcPr>
          <w:p w:rsidR="00943532" w:rsidRPr="00943532" w:rsidRDefault="00943532" w:rsidP="00943532">
            <w:pPr>
              <w:ind w:right="140"/>
              <w:rPr>
                <w:sz w:val="28"/>
                <w:szCs w:val="28"/>
              </w:rPr>
            </w:pPr>
            <w:bookmarkStart w:id="7" w:name="sub_218"/>
            <w:r w:rsidRPr="00943532">
              <w:rPr>
                <w:sz w:val="28"/>
                <w:szCs w:val="28"/>
              </w:rPr>
              <w:t xml:space="preserve">Объемы </w:t>
            </w:r>
          </w:p>
          <w:p w:rsidR="00943532" w:rsidRPr="00943532" w:rsidRDefault="00943532" w:rsidP="00981B9E">
            <w:pPr>
              <w:ind w:right="63"/>
              <w:rPr>
                <w:sz w:val="28"/>
                <w:szCs w:val="28"/>
              </w:rPr>
            </w:pPr>
            <w:r w:rsidRPr="00943532">
              <w:rPr>
                <w:sz w:val="28"/>
                <w:szCs w:val="28"/>
              </w:rPr>
              <w:t>и источники финансирования подпрограммы</w:t>
            </w:r>
            <w:bookmarkEnd w:id="7"/>
          </w:p>
        </w:tc>
        <w:tc>
          <w:tcPr>
            <w:tcW w:w="161" w:type="pct"/>
          </w:tcPr>
          <w:p w:rsidR="00943532" w:rsidRPr="00943532" w:rsidRDefault="00943532" w:rsidP="00943532">
            <w:pPr>
              <w:ind w:right="140"/>
              <w:rPr>
                <w:sz w:val="28"/>
                <w:szCs w:val="28"/>
              </w:rPr>
            </w:pPr>
            <w:r w:rsidRPr="00943532">
              <w:rPr>
                <w:sz w:val="28"/>
                <w:szCs w:val="28"/>
              </w:rPr>
              <w:t>–</w:t>
            </w:r>
          </w:p>
        </w:tc>
        <w:tc>
          <w:tcPr>
            <w:tcW w:w="3610" w:type="pct"/>
          </w:tcPr>
          <w:p w:rsidR="00BA48B4" w:rsidRPr="00BA48B4" w:rsidRDefault="00BA48B4" w:rsidP="00BA48B4">
            <w:pPr>
              <w:widowControl/>
              <w:ind w:right="142"/>
              <w:rPr>
                <w:sz w:val="28"/>
                <w:szCs w:val="28"/>
              </w:rPr>
            </w:pPr>
            <w:r w:rsidRPr="00BA48B4">
              <w:rPr>
                <w:sz w:val="28"/>
                <w:szCs w:val="28"/>
              </w:rPr>
              <w:t>общий объем финансирования – 66 341,4 тыс. рублей,</w:t>
            </w:r>
            <w:r w:rsidRPr="00BA48B4">
              <w:rPr>
                <w:sz w:val="28"/>
                <w:szCs w:val="28"/>
              </w:rPr>
              <w:br/>
              <w:t>в том числе:</w:t>
            </w:r>
          </w:p>
          <w:p w:rsidR="00BA48B4" w:rsidRPr="00BA48B4" w:rsidRDefault="00BA48B4" w:rsidP="00BA48B4">
            <w:pPr>
              <w:widowControl/>
              <w:spacing w:after="60"/>
              <w:ind w:right="-113"/>
              <w:rPr>
                <w:sz w:val="28"/>
                <w:szCs w:val="28"/>
              </w:rPr>
            </w:pPr>
            <w:r w:rsidRPr="00BA48B4">
              <w:rPr>
                <w:sz w:val="28"/>
                <w:szCs w:val="28"/>
              </w:rPr>
              <w:t>средства федерального бюджета – 4 951,5 тыс. рублей;</w:t>
            </w:r>
          </w:p>
          <w:p w:rsidR="00943532" w:rsidRPr="00943532" w:rsidRDefault="00BA48B4" w:rsidP="00BA48B4">
            <w:pPr>
              <w:ind w:right="140"/>
              <w:rPr>
                <w:sz w:val="28"/>
                <w:szCs w:val="28"/>
              </w:rPr>
            </w:pPr>
            <w:r w:rsidRPr="00BA48B4">
              <w:rPr>
                <w:sz w:val="28"/>
                <w:szCs w:val="28"/>
              </w:rPr>
              <w:t>средства областного бюджета – 61 389,9 тыс. рублей»</w:t>
            </w:r>
            <w:r>
              <w:rPr>
                <w:sz w:val="28"/>
                <w:szCs w:val="28"/>
              </w:rPr>
              <w:t>.</w:t>
            </w:r>
          </w:p>
        </w:tc>
      </w:tr>
    </w:tbl>
    <w:p w:rsidR="00B77DD2" w:rsidRDefault="00B77DD2" w:rsidP="00BA48B4">
      <w:pPr>
        <w:rPr>
          <w:b/>
          <w:sz w:val="28"/>
          <w:szCs w:val="28"/>
        </w:rPr>
      </w:pPr>
      <w:bookmarkStart w:id="8" w:name="sub_22"/>
    </w:p>
    <w:p w:rsidR="00943532" w:rsidRPr="00943532" w:rsidRDefault="00943532" w:rsidP="00943532">
      <w:pPr>
        <w:ind w:firstLine="709"/>
        <w:jc w:val="center"/>
        <w:rPr>
          <w:b/>
          <w:sz w:val="28"/>
          <w:szCs w:val="28"/>
        </w:rPr>
      </w:pPr>
      <w:r w:rsidRPr="00943532">
        <w:rPr>
          <w:b/>
          <w:sz w:val="28"/>
          <w:szCs w:val="28"/>
        </w:rPr>
        <w:t>2.2. Характеристика сферы реализации подпрограммы № 1,</w:t>
      </w:r>
    </w:p>
    <w:p w:rsidR="00943532" w:rsidRPr="00943532" w:rsidRDefault="00943532" w:rsidP="00943532">
      <w:pPr>
        <w:ind w:firstLine="709"/>
        <w:jc w:val="center"/>
        <w:rPr>
          <w:b/>
          <w:sz w:val="28"/>
          <w:szCs w:val="28"/>
        </w:rPr>
      </w:pPr>
      <w:r w:rsidRPr="00943532">
        <w:rPr>
          <w:b/>
          <w:sz w:val="28"/>
          <w:szCs w:val="28"/>
        </w:rPr>
        <w:t>описание основных проблем</w:t>
      </w:r>
    </w:p>
    <w:bookmarkEnd w:id="8"/>
    <w:p w:rsidR="00943532" w:rsidRPr="00943532" w:rsidRDefault="00943532" w:rsidP="00943532">
      <w:pPr>
        <w:ind w:right="140" w:firstLine="709"/>
        <w:jc w:val="both"/>
        <w:rPr>
          <w:sz w:val="16"/>
          <w:szCs w:val="16"/>
        </w:rPr>
      </w:pPr>
    </w:p>
    <w:p w:rsidR="00943532" w:rsidRPr="00943532" w:rsidRDefault="00943532" w:rsidP="00943532">
      <w:pPr>
        <w:tabs>
          <w:tab w:val="left" w:pos="9923"/>
        </w:tabs>
        <w:ind w:firstLine="709"/>
        <w:jc w:val="both"/>
        <w:rPr>
          <w:sz w:val="28"/>
          <w:szCs w:val="28"/>
        </w:rPr>
      </w:pPr>
      <w:r w:rsidRPr="00943532">
        <w:rPr>
          <w:spacing w:val="-8"/>
          <w:sz w:val="28"/>
          <w:szCs w:val="28"/>
        </w:rPr>
        <w:t xml:space="preserve">Развитие кадрового потенциала государственных органов и муниципальных </w:t>
      </w:r>
      <w:r w:rsidRPr="00943532">
        <w:rPr>
          <w:sz w:val="28"/>
          <w:szCs w:val="28"/>
        </w:rPr>
        <w:t xml:space="preserve">органов остается приоритетным направлением в сфере совершенствования государственного и муниципального управления. </w:t>
      </w:r>
    </w:p>
    <w:p w:rsidR="00943532" w:rsidRPr="00943532" w:rsidRDefault="00943532" w:rsidP="00943532">
      <w:pPr>
        <w:tabs>
          <w:tab w:val="left" w:pos="9923"/>
        </w:tabs>
        <w:ind w:firstLine="709"/>
        <w:jc w:val="both"/>
        <w:rPr>
          <w:sz w:val="28"/>
          <w:szCs w:val="28"/>
        </w:rPr>
      </w:pPr>
      <w:r w:rsidRPr="00943532">
        <w:rPr>
          <w:sz w:val="28"/>
          <w:szCs w:val="28"/>
        </w:rPr>
        <w:t xml:space="preserve">В настоящее время в Архангельской области сформирована система </w:t>
      </w:r>
      <w:r w:rsidRPr="00943532">
        <w:rPr>
          <w:spacing w:val="-6"/>
          <w:sz w:val="28"/>
          <w:szCs w:val="28"/>
        </w:rPr>
        <w:t>дополнительного профессионального образования государственных гражданских</w:t>
      </w:r>
      <w:r w:rsidRPr="00943532">
        <w:rPr>
          <w:sz w:val="28"/>
          <w:szCs w:val="28"/>
        </w:rPr>
        <w:t xml:space="preserve"> служащих, муниципальных служащих, участников управленческих резервов.</w:t>
      </w:r>
    </w:p>
    <w:p w:rsidR="00943532" w:rsidRPr="00943532" w:rsidRDefault="00943532" w:rsidP="00943532">
      <w:pPr>
        <w:tabs>
          <w:tab w:val="left" w:pos="9923"/>
        </w:tabs>
        <w:ind w:firstLine="709"/>
        <w:jc w:val="both"/>
        <w:rPr>
          <w:sz w:val="28"/>
          <w:szCs w:val="28"/>
        </w:rPr>
      </w:pPr>
      <w:r w:rsidRPr="00943532">
        <w:rPr>
          <w:sz w:val="28"/>
          <w:szCs w:val="28"/>
        </w:rPr>
        <w:t>В Архангельской области успешно реализуются мероприятия по подготовке управленческих кадров для организаций народного хозяйства Российской Федерации.</w:t>
      </w:r>
    </w:p>
    <w:p w:rsidR="00943532" w:rsidRPr="00943532" w:rsidRDefault="00943532" w:rsidP="00943532">
      <w:pPr>
        <w:tabs>
          <w:tab w:val="left" w:pos="9923"/>
        </w:tabs>
        <w:ind w:firstLine="709"/>
        <w:jc w:val="both"/>
        <w:rPr>
          <w:spacing w:val="-8"/>
          <w:sz w:val="28"/>
          <w:szCs w:val="28"/>
        </w:rPr>
      </w:pPr>
      <w:r w:rsidRPr="00943532">
        <w:rPr>
          <w:sz w:val="28"/>
          <w:szCs w:val="28"/>
        </w:rPr>
        <w:t xml:space="preserve">Функционирование указанной системы обеспечивается департаментом государственной гражданской службы и кадров администрации Губернатора и Правительства (далее – департамент государственной гражданской службы и кадров). Для организации и обеспечения работы по дополнительному профессиональному образованию государственных гражданских служащих </w:t>
      </w:r>
      <w:r w:rsidRPr="00943532">
        <w:rPr>
          <w:sz w:val="28"/>
          <w:szCs w:val="28"/>
        </w:rPr>
        <w:br/>
      </w:r>
      <w:r w:rsidRPr="00943532">
        <w:rPr>
          <w:spacing w:val="-8"/>
          <w:sz w:val="28"/>
          <w:szCs w:val="28"/>
        </w:rPr>
        <w:t>и муниципальных служащих, формирования и использования управленческих</w:t>
      </w:r>
      <w:r w:rsidRPr="00943532">
        <w:rPr>
          <w:sz w:val="28"/>
          <w:szCs w:val="28"/>
        </w:rPr>
        <w:t xml:space="preserve"> резервов, реализации Президентской программы действует ресурсный центр, </w:t>
      </w:r>
      <w:r w:rsidRPr="00943532">
        <w:rPr>
          <w:spacing w:val="-8"/>
          <w:sz w:val="28"/>
          <w:szCs w:val="28"/>
        </w:rPr>
        <w:lastRenderedPageBreak/>
        <w:t>учредителем которого является администрация Губернатора и Правительства.</w:t>
      </w:r>
    </w:p>
    <w:p w:rsidR="00943532" w:rsidRPr="00943532" w:rsidRDefault="00943532" w:rsidP="00943532">
      <w:pPr>
        <w:tabs>
          <w:tab w:val="left" w:pos="9923"/>
        </w:tabs>
        <w:autoSpaceDE w:val="0"/>
        <w:autoSpaceDN w:val="0"/>
        <w:adjustRightInd w:val="0"/>
        <w:ind w:firstLine="709"/>
        <w:jc w:val="both"/>
        <w:outlineLvl w:val="1"/>
        <w:rPr>
          <w:sz w:val="28"/>
          <w:szCs w:val="28"/>
        </w:rPr>
      </w:pPr>
      <w:r w:rsidRPr="00943532">
        <w:rPr>
          <w:sz w:val="28"/>
          <w:szCs w:val="28"/>
        </w:rPr>
        <w:t xml:space="preserve">Финансирование данных направлений деятельности осуществлялось </w:t>
      </w:r>
      <w:r w:rsidRPr="00943532">
        <w:rPr>
          <w:sz w:val="28"/>
          <w:szCs w:val="28"/>
        </w:rPr>
        <w:br/>
        <w:t xml:space="preserve">в рамках подпрограммы № 1 «Развитие кадрового потенциала </w:t>
      </w:r>
      <w:r w:rsidRPr="00943532">
        <w:rPr>
          <w:sz w:val="28"/>
          <w:szCs w:val="28"/>
          <w:lang w:eastAsia="en-US"/>
        </w:rPr>
        <w:t>органов государственной власти и иных государственных органов Архангельской области и органов местного самоуправления муниципальных образований Архангельской области</w:t>
      </w:r>
      <w:r w:rsidRPr="00943532">
        <w:rPr>
          <w:sz w:val="28"/>
          <w:szCs w:val="28"/>
        </w:rPr>
        <w:t>» государственной программы Архангельской области «Эффективное государственное управление в Архангельской области (2014 – 2021 годы)», утвержденной постановлением Правительства Архангельской области от 11 октября 2013 года № 477-пп.</w:t>
      </w:r>
    </w:p>
    <w:p w:rsidR="00943532" w:rsidRPr="00943532" w:rsidRDefault="00943532" w:rsidP="00943532">
      <w:pPr>
        <w:tabs>
          <w:tab w:val="left" w:pos="9923"/>
        </w:tabs>
        <w:ind w:firstLine="709"/>
        <w:jc w:val="both"/>
        <w:rPr>
          <w:sz w:val="28"/>
          <w:szCs w:val="28"/>
        </w:rPr>
      </w:pPr>
      <w:r w:rsidRPr="00943532">
        <w:rPr>
          <w:sz w:val="28"/>
          <w:szCs w:val="28"/>
        </w:rPr>
        <w:t xml:space="preserve">Основные итоги реализации указанной подпрограммы в течение </w:t>
      </w:r>
      <w:r w:rsidRPr="00943532">
        <w:rPr>
          <w:sz w:val="28"/>
          <w:szCs w:val="28"/>
        </w:rPr>
        <w:br/>
        <w:t>2014 – 2019 годов:</w:t>
      </w:r>
    </w:p>
    <w:p w:rsidR="00943532" w:rsidRPr="00943532" w:rsidRDefault="00943532" w:rsidP="00943532">
      <w:pPr>
        <w:tabs>
          <w:tab w:val="left" w:pos="9923"/>
        </w:tabs>
        <w:ind w:firstLine="709"/>
        <w:jc w:val="both"/>
        <w:rPr>
          <w:sz w:val="28"/>
          <w:szCs w:val="28"/>
        </w:rPr>
      </w:pPr>
      <w:r w:rsidRPr="00943532">
        <w:rPr>
          <w:spacing w:val="-8"/>
          <w:sz w:val="28"/>
          <w:szCs w:val="28"/>
        </w:rPr>
        <w:t>более 1830 государственных гражданских служащих и 970 муниципальных</w:t>
      </w:r>
      <w:r w:rsidRPr="00943532">
        <w:rPr>
          <w:sz w:val="28"/>
          <w:szCs w:val="28"/>
        </w:rPr>
        <w:t xml:space="preserve"> служащих обучены по программам дополнительного профессионального образования (далее – ДПО);</w:t>
      </w:r>
    </w:p>
    <w:p w:rsidR="00943532" w:rsidRPr="00943532" w:rsidRDefault="00943532" w:rsidP="00943532">
      <w:pPr>
        <w:tabs>
          <w:tab w:val="left" w:pos="9923"/>
        </w:tabs>
        <w:ind w:firstLine="709"/>
        <w:jc w:val="both"/>
        <w:rPr>
          <w:sz w:val="28"/>
          <w:szCs w:val="28"/>
        </w:rPr>
      </w:pPr>
      <w:r w:rsidRPr="00943532">
        <w:rPr>
          <w:sz w:val="28"/>
          <w:szCs w:val="28"/>
        </w:rPr>
        <w:t xml:space="preserve">204 специалиста организаций народного хозяйства, расположенных </w:t>
      </w:r>
      <w:r w:rsidRPr="00943532">
        <w:rPr>
          <w:sz w:val="28"/>
          <w:szCs w:val="28"/>
        </w:rPr>
        <w:br/>
        <w:t xml:space="preserve">в Архангельской области, прошли профессиональную переподготовку </w:t>
      </w:r>
      <w:r w:rsidRPr="00943532">
        <w:rPr>
          <w:sz w:val="28"/>
          <w:szCs w:val="28"/>
        </w:rPr>
        <w:br/>
        <w:t>в рамках Президентской программы;</w:t>
      </w:r>
    </w:p>
    <w:p w:rsidR="00943532" w:rsidRPr="00943532" w:rsidRDefault="00943532" w:rsidP="00943532">
      <w:pPr>
        <w:tabs>
          <w:tab w:val="left" w:pos="9923"/>
        </w:tabs>
        <w:ind w:firstLine="709"/>
        <w:jc w:val="both"/>
        <w:rPr>
          <w:sz w:val="28"/>
          <w:szCs w:val="28"/>
        </w:rPr>
      </w:pPr>
      <w:r w:rsidRPr="00943532">
        <w:rPr>
          <w:sz w:val="28"/>
          <w:szCs w:val="28"/>
        </w:rPr>
        <w:t xml:space="preserve">сформирована система работы с резервами управленческих кадров. Ведется и актуализируется специализированная информационная система </w:t>
      </w:r>
      <w:r w:rsidRPr="00943532">
        <w:rPr>
          <w:sz w:val="28"/>
          <w:szCs w:val="28"/>
        </w:rPr>
        <w:br/>
        <w:t xml:space="preserve">в соответствии с Единой формой учета резерва управленческих кадров </w:t>
      </w:r>
      <w:r w:rsidRPr="00943532">
        <w:rPr>
          <w:sz w:val="28"/>
          <w:szCs w:val="28"/>
        </w:rPr>
        <w:br/>
        <w:t>в субъектах Российской Федерации;</w:t>
      </w:r>
    </w:p>
    <w:p w:rsidR="00943532" w:rsidRPr="00943532" w:rsidRDefault="00943532" w:rsidP="00943532">
      <w:pPr>
        <w:tabs>
          <w:tab w:val="left" w:pos="9923"/>
        </w:tabs>
        <w:ind w:firstLine="709"/>
        <w:jc w:val="both"/>
        <w:rPr>
          <w:sz w:val="28"/>
          <w:szCs w:val="28"/>
        </w:rPr>
      </w:pPr>
      <w:r w:rsidRPr="00943532">
        <w:rPr>
          <w:spacing w:val="-8"/>
          <w:sz w:val="28"/>
          <w:szCs w:val="28"/>
        </w:rPr>
        <w:t>125 участников резервов управленческих кадров освоили образовательные</w:t>
      </w:r>
      <w:r w:rsidRPr="00943532">
        <w:rPr>
          <w:sz w:val="28"/>
          <w:szCs w:val="28"/>
        </w:rPr>
        <w:t xml:space="preserve"> программы повышения квалификации и профессиональной переподготовки, 50 человек прошли управленческое и психологическое тестирование. </w:t>
      </w:r>
    </w:p>
    <w:p w:rsidR="00943532" w:rsidRPr="00943532" w:rsidRDefault="00943532" w:rsidP="00943532">
      <w:pPr>
        <w:tabs>
          <w:tab w:val="left" w:pos="9923"/>
        </w:tabs>
        <w:ind w:firstLine="709"/>
        <w:jc w:val="both"/>
        <w:rPr>
          <w:sz w:val="28"/>
          <w:szCs w:val="28"/>
        </w:rPr>
      </w:pPr>
      <w:r w:rsidRPr="00943532">
        <w:rPr>
          <w:sz w:val="28"/>
          <w:szCs w:val="28"/>
        </w:rPr>
        <w:t xml:space="preserve">В целях реализации национальных проектов поставлены новые задачи по развитию кадрового потенциала исполнительных органов. Изданы документы по совершенствованию всего комплекса мер в рамках профессионального развития управленцев, в их числе: </w:t>
      </w:r>
    </w:p>
    <w:p w:rsidR="00943532" w:rsidRPr="00943532" w:rsidRDefault="00A47B23" w:rsidP="00943532">
      <w:pPr>
        <w:tabs>
          <w:tab w:val="left" w:pos="9923"/>
        </w:tabs>
        <w:ind w:firstLine="709"/>
        <w:jc w:val="both"/>
        <w:rPr>
          <w:sz w:val="28"/>
          <w:szCs w:val="28"/>
        </w:rPr>
      </w:pPr>
      <w:hyperlink r:id="rId40" w:history="1">
        <w:r w:rsidR="00943532" w:rsidRPr="00943532">
          <w:rPr>
            <w:sz w:val="28"/>
            <w:szCs w:val="28"/>
          </w:rPr>
          <w:t>Указ</w:t>
        </w:r>
      </w:hyperlink>
      <w:r w:rsidR="00943532" w:rsidRPr="00943532">
        <w:rPr>
          <w:sz w:val="28"/>
          <w:szCs w:val="28"/>
        </w:rPr>
        <w:t xml:space="preserve"> Президента Российской Федерации от 21 февраля 2019 года № 68                        «О профессиональном развитии государственных гражданских служащих Российской Федерации»;</w:t>
      </w:r>
    </w:p>
    <w:p w:rsidR="00943532" w:rsidRPr="00943532" w:rsidRDefault="00943532" w:rsidP="00943532">
      <w:pPr>
        <w:tabs>
          <w:tab w:val="left" w:pos="9923"/>
        </w:tabs>
        <w:ind w:right="140" w:firstLine="709"/>
        <w:jc w:val="both"/>
        <w:rPr>
          <w:sz w:val="28"/>
          <w:szCs w:val="28"/>
        </w:rPr>
      </w:pPr>
      <w:r w:rsidRPr="00943532">
        <w:rPr>
          <w:rFonts w:eastAsia="Calibri"/>
          <w:sz w:val="28"/>
          <w:szCs w:val="28"/>
        </w:rPr>
        <w:t xml:space="preserve">Общая концепция формирования и использования резервов управленческих кадров в Российской Федерации (одобрена Комиссией при Президенте Российской Федерации по вопросам государственной службы </w:t>
      </w:r>
      <w:r w:rsidRPr="00943532">
        <w:rPr>
          <w:rFonts w:eastAsia="Calibri"/>
          <w:sz w:val="28"/>
          <w:szCs w:val="28"/>
        </w:rPr>
        <w:br/>
        <w:t>и резерва управленческих кадров, протокол от 29 ноября 2017 года № 5).</w:t>
      </w:r>
    </w:p>
    <w:p w:rsidR="00943532" w:rsidRPr="00943532" w:rsidRDefault="00943532" w:rsidP="00943532">
      <w:pPr>
        <w:tabs>
          <w:tab w:val="left" w:pos="9923"/>
        </w:tabs>
        <w:ind w:right="140" w:firstLine="709"/>
        <w:jc w:val="both"/>
        <w:rPr>
          <w:sz w:val="28"/>
          <w:szCs w:val="28"/>
        </w:rPr>
      </w:pPr>
      <w:r w:rsidRPr="00943532">
        <w:rPr>
          <w:sz w:val="28"/>
          <w:szCs w:val="28"/>
        </w:rPr>
        <w:t xml:space="preserve">Внесены также изменения в </w:t>
      </w:r>
      <w:hyperlink r:id="rId41" w:history="1">
        <w:r w:rsidRPr="00943532">
          <w:rPr>
            <w:sz w:val="28"/>
            <w:szCs w:val="28"/>
          </w:rPr>
          <w:t>Федеральный закон</w:t>
        </w:r>
      </w:hyperlink>
      <w:r w:rsidRPr="00943532">
        <w:rPr>
          <w:sz w:val="28"/>
          <w:szCs w:val="28"/>
        </w:rPr>
        <w:t xml:space="preserve"> от 27 июля 2004 года № 79-ФЗ «О государственной гражданской службе Российской Федерации» и областной закон от 23 июня 2005 года № 71-4-ОЗ «О государственной гражданской службе Архангельской области».</w:t>
      </w:r>
    </w:p>
    <w:p w:rsidR="00943532" w:rsidRPr="00943532" w:rsidRDefault="00943532" w:rsidP="00943532">
      <w:pPr>
        <w:tabs>
          <w:tab w:val="left" w:pos="9923"/>
        </w:tabs>
        <w:ind w:right="140" w:firstLine="709"/>
        <w:jc w:val="both"/>
        <w:rPr>
          <w:sz w:val="28"/>
          <w:szCs w:val="28"/>
        </w:rPr>
      </w:pPr>
      <w:r w:rsidRPr="00943532">
        <w:rPr>
          <w:sz w:val="28"/>
          <w:szCs w:val="28"/>
        </w:rPr>
        <w:t>В целях исполнения указанных документов необходимо:</w:t>
      </w:r>
    </w:p>
    <w:p w:rsidR="00943532" w:rsidRPr="00943532" w:rsidRDefault="00943532" w:rsidP="00943532">
      <w:pPr>
        <w:tabs>
          <w:tab w:val="left" w:pos="9923"/>
        </w:tabs>
        <w:ind w:right="140" w:firstLine="709"/>
        <w:jc w:val="both"/>
        <w:rPr>
          <w:sz w:val="28"/>
          <w:szCs w:val="28"/>
        </w:rPr>
      </w:pPr>
      <w:r w:rsidRPr="00943532">
        <w:rPr>
          <w:spacing w:val="-6"/>
          <w:sz w:val="28"/>
          <w:szCs w:val="28"/>
        </w:rPr>
        <w:t>1)  актуализировать нормативные правовые акты Архангельской области</w:t>
      </w:r>
      <w:r w:rsidRPr="00943532">
        <w:rPr>
          <w:sz w:val="28"/>
          <w:szCs w:val="28"/>
        </w:rPr>
        <w:t xml:space="preserve"> в сфере формирования, утверждения и исполнения государственного заказа </w:t>
      </w:r>
      <w:r w:rsidRPr="00943532">
        <w:rPr>
          <w:spacing w:val="-6"/>
          <w:sz w:val="28"/>
          <w:szCs w:val="28"/>
        </w:rPr>
        <w:t>на ДПО в рамках профессионального развития государственных гражданских</w:t>
      </w:r>
      <w:r w:rsidRPr="00943532">
        <w:rPr>
          <w:sz w:val="28"/>
          <w:szCs w:val="28"/>
        </w:rPr>
        <w:t xml:space="preserve"> служащих;</w:t>
      </w:r>
    </w:p>
    <w:p w:rsidR="00943532" w:rsidRPr="00943532" w:rsidRDefault="00943532" w:rsidP="00943532">
      <w:pPr>
        <w:tabs>
          <w:tab w:val="left" w:pos="9923"/>
        </w:tabs>
        <w:ind w:right="140" w:firstLine="709"/>
        <w:jc w:val="both"/>
        <w:rPr>
          <w:sz w:val="28"/>
          <w:szCs w:val="28"/>
        </w:rPr>
      </w:pPr>
      <w:r w:rsidRPr="00943532">
        <w:rPr>
          <w:sz w:val="28"/>
          <w:szCs w:val="28"/>
        </w:rPr>
        <w:t xml:space="preserve">2)  совершенствовать механизм организации ДПО государственных </w:t>
      </w:r>
      <w:r w:rsidRPr="00943532">
        <w:rPr>
          <w:sz w:val="28"/>
          <w:szCs w:val="28"/>
        </w:rPr>
        <w:lastRenderedPageBreak/>
        <w:t xml:space="preserve">гражданских служащих </w:t>
      </w:r>
      <w:r w:rsidRPr="00943532">
        <w:rPr>
          <w:color w:val="000000"/>
          <w:sz w:val="28"/>
          <w:szCs w:val="28"/>
        </w:rPr>
        <w:t>и муниципальных служащих</w:t>
      </w:r>
      <w:r w:rsidRPr="00943532">
        <w:rPr>
          <w:sz w:val="28"/>
          <w:szCs w:val="28"/>
        </w:rPr>
        <w:t>, в том числе:</w:t>
      </w:r>
    </w:p>
    <w:p w:rsidR="00943532" w:rsidRPr="00943532" w:rsidRDefault="00943532" w:rsidP="00943532">
      <w:pPr>
        <w:tabs>
          <w:tab w:val="left" w:pos="9923"/>
        </w:tabs>
        <w:ind w:right="140" w:firstLine="709"/>
        <w:jc w:val="both"/>
        <w:rPr>
          <w:sz w:val="28"/>
          <w:szCs w:val="28"/>
        </w:rPr>
      </w:pPr>
      <w:r w:rsidRPr="00943532">
        <w:rPr>
          <w:spacing w:val="-8"/>
          <w:sz w:val="28"/>
          <w:szCs w:val="28"/>
        </w:rPr>
        <w:t>продолжить работу по корректировке учебных планов и образовательных</w:t>
      </w:r>
      <w:r w:rsidRPr="00943532">
        <w:rPr>
          <w:sz w:val="28"/>
          <w:szCs w:val="28"/>
        </w:rPr>
        <w:t xml:space="preserve"> программ;</w:t>
      </w:r>
    </w:p>
    <w:p w:rsidR="00943532" w:rsidRPr="00943532" w:rsidRDefault="00943532" w:rsidP="00943532">
      <w:pPr>
        <w:tabs>
          <w:tab w:val="left" w:pos="9923"/>
        </w:tabs>
        <w:ind w:right="140" w:firstLine="709"/>
        <w:jc w:val="both"/>
        <w:rPr>
          <w:sz w:val="28"/>
          <w:szCs w:val="28"/>
        </w:rPr>
      </w:pPr>
      <w:r w:rsidRPr="00943532">
        <w:rPr>
          <w:spacing w:val="-12"/>
          <w:sz w:val="28"/>
          <w:szCs w:val="28"/>
        </w:rPr>
        <w:t>активнее внедрять в систему повышения квалификации и профессиональной</w:t>
      </w:r>
      <w:r w:rsidRPr="00943532">
        <w:rPr>
          <w:sz w:val="28"/>
          <w:szCs w:val="28"/>
        </w:rPr>
        <w:t xml:space="preserve"> переподготовки открытые публичные лекции, круглые столы, семинары, тренинги с участием федеральных и региональных экспертов;</w:t>
      </w:r>
    </w:p>
    <w:p w:rsidR="00943532" w:rsidRPr="00943532" w:rsidRDefault="00943532" w:rsidP="00943532">
      <w:pPr>
        <w:tabs>
          <w:tab w:val="left" w:pos="9923"/>
        </w:tabs>
        <w:ind w:right="140" w:firstLine="709"/>
        <w:jc w:val="both"/>
        <w:rPr>
          <w:sz w:val="28"/>
          <w:szCs w:val="28"/>
        </w:rPr>
      </w:pPr>
      <w:r w:rsidRPr="00943532">
        <w:rPr>
          <w:sz w:val="28"/>
          <w:szCs w:val="28"/>
        </w:rPr>
        <w:t xml:space="preserve">увеличить количество </w:t>
      </w:r>
      <w:proofErr w:type="spellStart"/>
      <w:r w:rsidRPr="00943532">
        <w:rPr>
          <w:sz w:val="28"/>
          <w:szCs w:val="28"/>
        </w:rPr>
        <w:t>пилотных</w:t>
      </w:r>
      <w:proofErr w:type="spellEnd"/>
      <w:r w:rsidRPr="00943532">
        <w:rPr>
          <w:sz w:val="28"/>
          <w:szCs w:val="28"/>
        </w:rPr>
        <w:t xml:space="preserve"> образовательных программ;</w:t>
      </w:r>
    </w:p>
    <w:p w:rsidR="00943532" w:rsidRPr="00943532" w:rsidRDefault="00943532" w:rsidP="00943532">
      <w:pPr>
        <w:tabs>
          <w:tab w:val="left" w:pos="9923"/>
        </w:tabs>
        <w:ind w:right="140" w:firstLine="709"/>
        <w:jc w:val="both"/>
        <w:rPr>
          <w:sz w:val="28"/>
          <w:szCs w:val="28"/>
        </w:rPr>
      </w:pPr>
      <w:r w:rsidRPr="00943532">
        <w:rPr>
          <w:sz w:val="28"/>
          <w:szCs w:val="28"/>
        </w:rPr>
        <w:t>3)  совершенствовать работу по формированию и использованию управленческих резервов, в том числе:</w:t>
      </w:r>
    </w:p>
    <w:p w:rsidR="00943532" w:rsidRPr="00943532" w:rsidRDefault="00943532" w:rsidP="00943532">
      <w:pPr>
        <w:tabs>
          <w:tab w:val="left" w:pos="9923"/>
        </w:tabs>
        <w:ind w:right="140" w:firstLine="709"/>
        <w:jc w:val="both"/>
        <w:rPr>
          <w:sz w:val="28"/>
          <w:szCs w:val="28"/>
        </w:rPr>
      </w:pPr>
      <w:r w:rsidRPr="00943532">
        <w:rPr>
          <w:sz w:val="28"/>
          <w:szCs w:val="28"/>
        </w:rPr>
        <w:t>обеспечить ДПО участников управленческих резервов, разработать специальные учебные планы и программы для повышения квалификации данной категории слушателей;</w:t>
      </w:r>
    </w:p>
    <w:p w:rsidR="00943532" w:rsidRPr="00943532" w:rsidRDefault="00943532" w:rsidP="00943532">
      <w:pPr>
        <w:tabs>
          <w:tab w:val="left" w:pos="9923"/>
        </w:tabs>
        <w:ind w:right="140" w:firstLine="709"/>
        <w:jc w:val="both"/>
        <w:rPr>
          <w:sz w:val="28"/>
          <w:szCs w:val="28"/>
        </w:rPr>
      </w:pPr>
      <w:r w:rsidRPr="00943532">
        <w:rPr>
          <w:spacing w:val="-6"/>
          <w:sz w:val="28"/>
          <w:szCs w:val="28"/>
        </w:rPr>
        <w:t>систематически актуализировать специализированную информационную</w:t>
      </w:r>
      <w:r w:rsidRPr="00943532">
        <w:rPr>
          <w:sz w:val="28"/>
          <w:szCs w:val="28"/>
        </w:rPr>
        <w:t xml:space="preserve"> систему резерва управленческих кадров Архангельской области;</w:t>
      </w:r>
    </w:p>
    <w:p w:rsidR="00943532" w:rsidRPr="00943532" w:rsidRDefault="00943532" w:rsidP="00943532">
      <w:pPr>
        <w:tabs>
          <w:tab w:val="left" w:pos="9923"/>
        </w:tabs>
        <w:ind w:right="140" w:firstLine="709"/>
        <w:jc w:val="both"/>
        <w:rPr>
          <w:sz w:val="28"/>
          <w:szCs w:val="28"/>
        </w:rPr>
      </w:pPr>
      <w:r w:rsidRPr="00943532">
        <w:rPr>
          <w:sz w:val="28"/>
          <w:szCs w:val="28"/>
        </w:rPr>
        <w:t>о</w:t>
      </w:r>
      <w:r w:rsidRPr="00943532">
        <w:rPr>
          <w:spacing w:val="-6"/>
          <w:sz w:val="28"/>
          <w:szCs w:val="28"/>
        </w:rPr>
        <w:t>рганизовать тестирование кандидатов на включение в управленческие</w:t>
      </w:r>
      <w:r w:rsidRPr="00943532">
        <w:rPr>
          <w:sz w:val="28"/>
          <w:szCs w:val="28"/>
        </w:rPr>
        <w:t xml:space="preserve"> резервы с целью определения умений и навыков в сфере управления;</w:t>
      </w:r>
    </w:p>
    <w:p w:rsidR="00943532" w:rsidRPr="00943532" w:rsidRDefault="00943532" w:rsidP="00943532">
      <w:pPr>
        <w:tabs>
          <w:tab w:val="left" w:pos="9923"/>
        </w:tabs>
        <w:ind w:right="140" w:firstLine="709"/>
        <w:jc w:val="both"/>
        <w:rPr>
          <w:sz w:val="28"/>
          <w:szCs w:val="28"/>
        </w:rPr>
      </w:pPr>
      <w:r w:rsidRPr="00943532">
        <w:rPr>
          <w:sz w:val="28"/>
          <w:szCs w:val="28"/>
        </w:rPr>
        <w:t xml:space="preserve">4) продолжить реализацию мероприятий Президентской программы </w:t>
      </w:r>
      <w:r w:rsidRPr="00943532">
        <w:rPr>
          <w:sz w:val="28"/>
          <w:szCs w:val="28"/>
        </w:rPr>
        <w:br/>
        <w:t>в новом формате в соответствии с нормативными правовыми актами Российской Федерации по данному направлению;</w:t>
      </w:r>
    </w:p>
    <w:p w:rsidR="00943532" w:rsidRPr="00943532" w:rsidRDefault="00943532" w:rsidP="00943532">
      <w:pPr>
        <w:tabs>
          <w:tab w:val="left" w:pos="9923"/>
        </w:tabs>
        <w:ind w:right="140" w:firstLine="709"/>
        <w:jc w:val="both"/>
        <w:rPr>
          <w:sz w:val="28"/>
          <w:szCs w:val="28"/>
        </w:rPr>
      </w:pPr>
      <w:r w:rsidRPr="00943532">
        <w:rPr>
          <w:spacing w:val="-6"/>
          <w:sz w:val="28"/>
          <w:szCs w:val="28"/>
        </w:rPr>
        <w:t>5)  осуществлять межведомственное сотрудничество в целях дальнейшего</w:t>
      </w:r>
      <w:r w:rsidRPr="00943532">
        <w:rPr>
          <w:sz w:val="28"/>
          <w:szCs w:val="28"/>
        </w:rPr>
        <w:t xml:space="preserve">  профессионального развития работников государственных органов </w:t>
      </w:r>
      <w:r w:rsidRPr="00943532">
        <w:rPr>
          <w:sz w:val="28"/>
          <w:szCs w:val="28"/>
        </w:rPr>
        <w:br/>
        <w:t>и муниципальных органов.</w:t>
      </w:r>
    </w:p>
    <w:p w:rsidR="00943532" w:rsidRPr="00943532" w:rsidRDefault="00943532" w:rsidP="00943532">
      <w:pPr>
        <w:tabs>
          <w:tab w:val="left" w:pos="9923"/>
        </w:tabs>
        <w:ind w:right="140" w:firstLine="709"/>
        <w:jc w:val="both"/>
        <w:rPr>
          <w:sz w:val="28"/>
          <w:szCs w:val="28"/>
        </w:rPr>
      </w:pPr>
      <w:r w:rsidRPr="00943532">
        <w:rPr>
          <w:sz w:val="28"/>
          <w:szCs w:val="28"/>
        </w:rPr>
        <w:t>Комплекс мер по решению указанных задач может быть реализован программно-целевым методом.</w:t>
      </w:r>
    </w:p>
    <w:p w:rsidR="00943532" w:rsidRPr="00943532" w:rsidRDefault="00943532" w:rsidP="00943532">
      <w:pPr>
        <w:tabs>
          <w:tab w:val="left" w:pos="9923"/>
        </w:tabs>
        <w:ind w:right="140" w:firstLine="709"/>
        <w:jc w:val="both"/>
        <w:rPr>
          <w:sz w:val="22"/>
          <w:szCs w:val="16"/>
        </w:rPr>
      </w:pPr>
    </w:p>
    <w:p w:rsidR="00943532" w:rsidRPr="00943532" w:rsidRDefault="00943532" w:rsidP="00943532">
      <w:pPr>
        <w:jc w:val="center"/>
        <w:rPr>
          <w:b/>
          <w:sz w:val="28"/>
          <w:szCs w:val="28"/>
        </w:rPr>
      </w:pPr>
      <w:bookmarkStart w:id="9" w:name="sub_23"/>
      <w:r w:rsidRPr="00943532">
        <w:rPr>
          <w:b/>
          <w:sz w:val="28"/>
          <w:szCs w:val="28"/>
        </w:rPr>
        <w:t>2.3. Механизм реализации мероприятий подпрограммы № 1</w:t>
      </w:r>
    </w:p>
    <w:bookmarkEnd w:id="9"/>
    <w:p w:rsidR="00943532" w:rsidRPr="00943532" w:rsidRDefault="00943532" w:rsidP="00943532">
      <w:pPr>
        <w:ind w:right="140" w:firstLine="709"/>
        <w:jc w:val="both"/>
        <w:rPr>
          <w:sz w:val="22"/>
          <w:szCs w:val="16"/>
        </w:rPr>
      </w:pPr>
    </w:p>
    <w:p w:rsidR="00943532" w:rsidRPr="00943532" w:rsidRDefault="00943532" w:rsidP="00943532">
      <w:pPr>
        <w:ind w:firstLine="709"/>
        <w:jc w:val="both"/>
        <w:rPr>
          <w:sz w:val="28"/>
          <w:szCs w:val="28"/>
        </w:rPr>
      </w:pPr>
      <w:r w:rsidRPr="00943532">
        <w:rPr>
          <w:sz w:val="28"/>
          <w:szCs w:val="28"/>
        </w:rPr>
        <w:t>Реализацию мероприятий подпрограммы № 1 (</w:t>
      </w:r>
      <w:hyperlink w:anchor="sub_2000" w:history="1">
        <w:r w:rsidRPr="00943532">
          <w:rPr>
            <w:sz w:val="28"/>
            <w:szCs w:val="28"/>
          </w:rPr>
          <w:t>приложение № 2</w:t>
        </w:r>
      </w:hyperlink>
      <w:r w:rsidRPr="00943532">
        <w:rPr>
          <w:sz w:val="28"/>
          <w:szCs w:val="28"/>
        </w:rPr>
        <w:t xml:space="preserve"> </w:t>
      </w:r>
      <w:r w:rsidRPr="00943532">
        <w:rPr>
          <w:sz w:val="28"/>
          <w:szCs w:val="28"/>
        </w:rPr>
        <w:br/>
        <w:t xml:space="preserve">к государственной программе) осуществляет ресурсный центр. Средства </w:t>
      </w:r>
      <w:r w:rsidRPr="00943532">
        <w:rPr>
          <w:sz w:val="28"/>
          <w:szCs w:val="28"/>
        </w:rPr>
        <w:br/>
        <w:t>на реализацию указанных мероприятий направляются на выполнение функций казенными учреждениями.</w:t>
      </w:r>
    </w:p>
    <w:p w:rsidR="00943532" w:rsidRPr="00943532" w:rsidRDefault="00943532" w:rsidP="00943532">
      <w:pPr>
        <w:ind w:firstLine="709"/>
        <w:jc w:val="both"/>
        <w:rPr>
          <w:sz w:val="28"/>
          <w:szCs w:val="28"/>
        </w:rPr>
      </w:pPr>
      <w:r w:rsidRPr="00943532">
        <w:rPr>
          <w:sz w:val="28"/>
          <w:szCs w:val="28"/>
        </w:rPr>
        <w:t xml:space="preserve">Мероприятие </w:t>
      </w:r>
      <w:hyperlink w:anchor="sub_2111" w:history="1">
        <w:r w:rsidRPr="00943532">
          <w:rPr>
            <w:sz w:val="28"/>
            <w:szCs w:val="28"/>
          </w:rPr>
          <w:t>пункта 1.1</w:t>
        </w:r>
      </w:hyperlink>
      <w:r w:rsidRPr="00943532">
        <w:rPr>
          <w:sz w:val="28"/>
          <w:szCs w:val="28"/>
        </w:rPr>
        <w:t xml:space="preserve"> перечня мероприятий подпрограммы № 1 (</w:t>
      </w:r>
      <w:hyperlink w:anchor="sub_2000" w:history="1">
        <w:r w:rsidRPr="00943532">
          <w:rPr>
            <w:sz w:val="28"/>
            <w:szCs w:val="28"/>
          </w:rPr>
          <w:t>приложение № 2</w:t>
        </w:r>
      </w:hyperlink>
      <w:r w:rsidRPr="00943532">
        <w:rPr>
          <w:sz w:val="28"/>
          <w:szCs w:val="28"/>
        </w:rPr>
        <w:t xml:space="preserve"> к государственной программе) реализуется в соответствии </w:t>
      </w:r>
      <w:r w:rsidRPr="00943532">
        <w:rPr>
          <w:spacing w:val="-6"/>
          <w:sz w:val="28"/>
          <w:szCs w:val="28"/>
        </w:rPr>
        <w:t>с Положением о государственном заказе на ДПО в рамках профессионального</w:t>
      </w:r>
      <w:r w:rsidRPr="00943532">
        <w:rPr>
          <w:sz w:val="28"/>
          <w:szCs w:val="28"/>
        </w:rPr>
        <w:t xml:space="preserve"> развития государственных гражданских служащих, утверждаемым </w:t>
      </w:r>
      <w:hyperlink r:id="rId42" w:history="1">
        <w:r w:rsidRPr="00943532">
          <w:rPr>
            <w:sz w:val="28"/>
            <w:szCs w:val="28"/>
          </w:rPr>
          <w:t>указом</w:t>
        </w:r>
      </w:hyperlink>
      <w:r w:rsidRPr="00943532">
        <w:rPr>
          <w:sz w:val="28"/>
          <w:szCs w:val="28"/>
        </w:rPr>
        <w:t xml:space="preserve"> Губернатора Архангельской области. Государственный заказ формируется </w:t>
      </w:r>
      <w:r w:rsidRPr="00943532">
        <w:rPr>
          <w:sz w:val="28"/>
          <w:szCs w:val="28"/>
        </w:rPr>
        <w:br/>
        <w:t>в пределах средств, предусмотренных областным законом об областном бюджете на очередной финансовый год и на плановый период следующим государственным заказчикам:</w:t>
      </w:r>
    </w:p>
    <w:p w:rsidR="00943532" w:rsidRPr="00943532" w:rsidRDefault="00943532" w:rsidP="00943532">
      <w:pPr>
        <w:ind w:firstLine="709"/>
        <w:jc w:val="both"/>
        <w:rPr>
          <w:sz w:val="28"/>
          <w:szCs w:val="28"/>
        </w:rPr>
      </w:pPr>
      <w:r w:rsidRPr="00943532">
        <w:rPr>
          <w:sz w:val="28"/>
          <w:szCs w:val="28"/>
        </w:rPr>
        <w:t xml:space="preserve">ресурсному центру – на ДПО </w:t>
      </w:r>
      <w:r w:rsidRPr="00943532">
        <w:rPr>
          <w:spacing w:val="-6"/>
          <w:sz w:val="28"/>
          <w:szCs w:val="28"/>
        </w:rPr>
        <w:t xml:space="preserve">по дополнительным профессиональным программам </w:t>
      </w:r>
      <w:r w:rsidRPr="00943532">
        <w:rPr>
          <w:sz w:val="28"/>
          <w:szCs w:val="28"/>
        </w:rPr>
        <w:t>с учетом приоритетных направлений профессионального развития, ежегодно разрабатываемых уполномоченным федеральным органом исполнительной власти по данному направлению деятельности по согласованию с администрацией Президента Российской Федерации (ДПО по приоритетным направлениям)</w:t>
      </w:r>
      <w:r w:rsidRPr="00943532">
        <w:rPr>
          <w:spacing w:val="-6"/>
          <w:sz w:val="28"/>
          <w:szCs w:val="28"/>
        </w:rPr>
        <w:t>;</w:t>
      </w:r>
    </w:p>
    <w:p w:rsidR="00943532" w:rsidRPr="00943532" w:rsidRDefault="00943532" w:rsidP="00943532">
      <w:pPr>
        <w:ind w:firstLine="709"/>
        <w:jc w:val="both"/>
        <w:rPr>
          <w:sz w:val="28"/>
          <w:szCs w:val="28"/>
        </w:rPr>
      </w:pPr>
      <w:r w:rsidRPr="00943532">
        <w:rPr>
          <w:spacing w:val="-6"/>
          <w:sz w:val="28"/>
          <w:szCs w:val="28"/>
        </w:rPr>
        <w:lastRenderedPageBreak/>
        <w:t>государственным органам</w:t>
      </w:r>
      <w:r w:rsidRPr="00943532">
        <w:rPr>
          <w:sz w:val="28"/>
          <w:szCs w:val="28"/>
        </w:rPr>
        <w:t xml:space="preserve"> – на ДПО по иным дополнительным профессиональным программам с учетом их функций и специализации (отраслевое ДПО).</w:t>
      </w:r>
    </w:p>
    <w:p w:rsidR="00943532" w:rsidRPr="00943532" w:rsidRDefault="00943532" w:rsidP="00943532">
      <w:pPr>
        <w:ind w:firstLine="709"/>
        <w:jc w:val="both"/>
        <w:rPr>
          <w:sz w:val="28"/>
          <w:szCs w:val="28"/>
        </w:rPr>
      </w:pPr>
      <w:r w:rsidRPr="00943532">
        <w:rPr>
          <w:sz w:val="28"/>
          <w:szCs w:val="28"/>
        </w:rPr>
        <w:t>Мероприятие пункта 2.1 перечня мероприятий подпрограммы № 1 (</w:t>
      </w:r>
      <w:hyperlink w:anchor="sub_2000" w:history="1">
        <w:r w:rsidRPr="00943532">
          <w:rPr>
            <w:sz w:val="28"/>
            <w:szCs w:val="28"/>
          </w:rPr>
          <w:t>приложение № 2</w:t>
        </w:r>
      </w:hyperlink>
      <w:r w:rsidRPr="00943532">
        <w:rPr>
          <w:sz w:val="28"/>
          <w:szCs w:val="28"/>
        </w:rPr>
        <w:t xml:space="preserve"> к государственной программе) реализуется путем организации ДПО по </w:t>
      </w:r>
      <w:r w:rsidRPr="00943532">
        <w:rPr>
          <w:spacing w:val="-6"/>
          <w:sz w:val="28"/>
          <w:szCs w:val="28"/>
        </w:rPr>
        <w:t>дополнительным профессиональным программам</w:t>
      </w:r>
      <w:r w:rsidRPr="00943532">
        <w:rPr>
          <w:sz w:val="28"/>
          <w:szCs w:val="28"/>
        </w:rPr>
        <w:t xml:space="preserve"> для муниципальных служащих с учетом потребностей муниципальных органов. Формирование групп обучающихся осуществляется ресурсным центром. </w:t>
      </w:r>
    </w:p>
    <w:p w:rsidR="00943532" w:rsidRPr="00943532" w:rsidRDefault="00943532" w:rsidP="00943532">
      <w:pPr>
        <w:ind w:firstLine="709"/>
        <w:jc w:val="both"/>
        <w:rPr>
          <w:sz w:val="28"/>
          <w:szCs w:val="28"/>
        </w:rPr>
      </w:pPr>
      <w:r w:rsidRPr="00943532">
        <w:rPr>
          <w:sz w:val="28"/>
          <w:szCs w:val="28"/>
        </w:rPr>
        <w:t xml:space="preserve">Исполнители работ (услуг) по реализации </w:t>
      </w:r>
      <w:hyperlink w:anchor="sub_2111" w:history="1">
        <w:r w:rsidRPr="00943532">
          <w:rPr>
            <w:sz w:val="28"/>
            <w:szCs w:val="28"/>
          </w:rPr>
          <w:t>мероприятий 1.1</w:t>
        </w:r>
      </w:hyperlink>
      <w:r w:rsidRPr="00943532">
        <w:rPr>
          <w:sz w:val="28"/>
          <w:szCs w:val="28"/>
        </w:rPr>
        <w:t xml:space="preserve"> и </w:t>
      </w:r>
      <w:hyperlink w:anchor="sub_2121" w:history="1">
        <w:r w:rsidRPr="00943532">
          <w:rPr>
            <w:sz w:val="28"/>
            <w:szCs w:val="28"/>
          </w:rPr>
          <w:t>2.1</w:t>
        </w:r>
      </w:hyperlink>
      <w:r w:rsidRPr="00943532">
        <w:rPr>
          <w:sz w:val="28"/>
          <w:szCs w:val="28"/>
        </w:rPr>
        <w:t xml:space="preserve"> </w:t>
      </w:r>
      <w:r w:rsidRPr="00943532">
        <w:rPr>
          <w:spacing w:val="-6"/>
          <w:sz w:val="28"/>
          <w:szCs w:val="28"/>
        </w:rPr>
        <w:t>перечня мероприятий подпрограммы № 1 (</w:t>
      </w:r>
      <w:hyperlink w:anchor="sub_2000" w:history="1">
        <w:r w:rsidRPr="00943532">
          <w:rPr>
            <w:spacing w:val="-6"/>
            <w:sz w:val="28"/>
            <w:szCs w:val="28"/>
          </w:rPr>
          <w:t>приложение № 2</w:t>
        </w:r>
      </w:hyperlink>
      <w:r w:rsidRPr="00943532">
        <w:rPr>
          <w:spacing w:val="-6"/>
          <w:sz w:val="28"/>
          <w:szCs w:val="28"/>
        </w:rPr>
        <w:t xml:space="preserve"> к государственной</w:t>
      </w:r>
      <w:r w:rsidRPr="00943532">
        <w:rPr>
          <w:sz w:val="28"/>
          <w:szCs w:val="28"/>
        </w:rPr>
        <w:t xml:space="preserve"> </w:t>
      </w:r>
      <w:r w:rsidRPr="00943532">
        <w:rPr>
          <w:spacing w:val="-6"/>
          <w:sz w:val="28"/>
          <w:szCs w:val="28"/>
        </w:rPr>
        <w:t xml:space="preserve">программе) определяются в соответствии с </w:t>
      </w:r>
      <w:hyperlink r:id="rId43" w:history="1">
        <w:r w:rsidRPr="00943532">
          <w:rPr>
            <w:spacing w:val="-6"/>
            <w:sz w:val="28"/>
            <w:szCs w:val="28"/>
          </w:rPr>
          <w:t>Федеральным законом</w:t>
        </w:r>
      </w:hyperlink>
      <w:r w:rsidRPr="00943532">
        <w:rPr>
          <w:spacing w:val="-6"/>
          <w:sz w:val="28"/>
          <w:szCs w:val="28"/>
        </w:rPr>
        <w:t xml:space="preserve"> от 5 апреля</w:t>
      </w:r>
      <w:r w:rsidRPr="00943532">
        <w:rPr>
          <w:sz w:val="28"/>
          <w:szCs w:val="28"/>
        </w:rPr>
        <w:t xml:space="preserve">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 44-ФЗ).</w:t>
      </w:r>
    </w:p>
    <w:p w:rsidR="00943532" w:rsidRPr="00943532" w:rsidRDefault="00943532" w:rsidP="00943532">
      <w:pPr>
        <w:ind w:firstLine="709"/>
        <w:jc w:val="both"/>
        <w:rPr>
          <w:sz w:val="28"/>
          <w:szCs w:val="28"/>
        </w:rPr>
      </w:pPr>
      <w:r w:rsidRPr="00943532">
        <w:rPr>
          <w:spacing w:val="-6"/>
          <w:sz w:val="28"/>
          <w:szCs w:val="28"/>
        </w:rPr>
        <w:t xml:space="preserve">Мероприятия </w:t>
      </w:r>
      <w:hyperlink w:anchor="sub_2131" w:history="1">
        <w:r w:rsidRPr="00943532">
          <w:rPr>
            <w:spacing w:val="-6"/>
            <w:sz w:val="28"/>
            <w:szCs w:val="28"/>
          </w:rPr>
          <w:t>пунктов 3.1</w:t>
        </w:r>
      </w:hyperlink>
      <w:r w:rsidRPr="00943532">
        <w:rPr>
          <w:spacing w:val="-6"/>
          <w:sz w:val="28"/>
          <w:szCs w:val="28"/>
        </w:rPr>
        <w:t xml:space="preserve"> и 3.2 перечня мероприятий подпрограммы № 1</w:t>
      </w:r>
      <w:r w:rsidRPr="00943532">
        <w:rPr>
          <w:sz w:val="28"/>
          <w:szCs w:val="28"/>
        </w:rPr>
        <w:t xml:space="preserve"> (</w:t>
      </w:r>
      <w:hyperlink w:anchor="sub_2000" w:history="1">
        <w:r w:rsidRPr="00943532">
          <w:rPr>
            <w:sz w:val="28"/>
            <w:szCs w:val="28"/>
          </w:rPr>
          <w:t>приложение № 2</w:t>
        </w:r>
      </w:hyperlink>
      <w:r w:rsidRPr="00943532">
        <w:rPr>
          <w:sz w:val="28"/>
          <w:szCs w:val="28"/>
        </w:rPr>
        <w:t xml:space="preserve"> к государственной программе) реализуются:</w:t>
      </w:r>
    </w:p>
    <w:p w:rsidR="00943532" w:rsidRPr="00943532" w:rsidRDefault="00943532" w:rsidP="00943532">
      <w:pPr>
        <w:ind w:firstLine="709"/>
        <w:jc w:val="both"/>
        <w:rPr>
          <w:sz w:val="28"/>
          <w:szCs w:val="28"/>
        </w:rPr>
      </w:pPr>
      <w:r w:rsidRPr="00943532">
        <w:rPr>
          <w:spacing w:val="-6"/>
          <w:sz w:val="28"/>
          <w:szCs w:val="28"/>
        </w:rPr>
        <w:t>посредством организации ДПО по программам повышения квалификации</w:t>
      </w:r>
      <w:r w:rsidRPr="00943532">
        <w:rPr>
          <w:sz w:val="28"/>
          <w:szCs w:val="28"/>
        </w:rPr>
        <w:t xml:space="preserve"> в сфере государственного и муниципального управления для участников </w:t>
      </w:r>
      <w:r w:rsidRPr="00943532">
        <w:rPr>
          <w:spacing w:val="-6"/>
          <w:sz w:val="28"/>
          <w:szCs w:val="28"/>
        </w:rPr>
        <w:t xml:space="preserve">управленческих резервов – в соответствии с </w:t>
      </w:r>
      <w:hyperlink r:id="rId44" w:history="1">
        <w:r w:rsidRPr="00943532">
          <w:rPr>
            <w:spacing w:val="-6"/>
            <w:sz w:val="28"/>
            <w:szCs w:val="28"/>
          </w:rPr>
          <w:t>Федеральным законом</w:t>
        </w:r>
      </w:hyperlink>
      <w:r w:rsidRPr="00943532">
        <w:rPr>
          <w:spacing w:val="-6"/>
          <w:sz w:val="28"/>
          <w:szCs w:val="28"/>
        </w:rPr>
        <w:t xml:space="preserve"> от 5 апреля</w:t>
      </w:r>
      <w:r w:rsidRPr="00943532">
        <w:rPr>
          <w:sz w:val="28"/>
          <w:szCs w:val="28"/>
        </w:rPr>
        <w:t xml:space="preserve"> 2013 года № 44-ФЗ;</w:t>
      </w:r>
    </w:p>
    <w:p w:rsidR="00943532" w:rsidRPr="00943532" w:rsidRDefault="00943532" w:rsidP="00943532">
      <w:pPr>
        <w:ind w:firstLine="709"/>
        <w:jc w:val="both"/>
        <w:rPr>
          <w:sz w:val="28"/>
          <w:szCs w:val="28"/>
        </w:rPr>
      </w:pPr>
      <w:r w:rsidRPr="00943532">
        <w:rPr>
          <w:sz w:val="28"/>
          <w:szCs w:val="28"/>
        </w:rPr>
        <w:t xml:space="preserve">посредством проведения тренингов и тестирования кандидатов на включение в управленческие резервы для определения знаний, умений </w:t>
      </w:r>
      <w:r w:rsidRPr="00943532">
        <w:rPr>
          <w:sz w:val="28"/>
          <w:szCs w:val="28"/>
        </w:rPr>
        <w:br/>
        <w:t xml:space="preserve">и навыков в сфере управления – в соответствии с </w:t>
      </w:r>
      <w:hyperlink r:id="rId45" w:history="1">
        <w:r w:rsidRPr="00943532">
          <w:rPr>
            <w:sz w:val="28"/>
            <w:szCs w:val="28"/>
          </w:rPr>
          <w:t>Федеральным законом</w:t>
        </w:r>
      </w:hyperlink>
      <w:r w:rsidRPr="00943532">
        <w:rPr>
          <w:sz w:val="28"/>
          <w:szCs w:val="28"/>
        </w:rPr>
        <w:t xml:space="preserve"> </w:t>
      </w:r>
      <w:r w:rsidRPr="00943532">
        <w:rPr>
          <w:sz w:val="28"/>
          <w:szCs w:val="28"/>
        </w:rPr>
        <w:br/>
        <w:t>от 5 апреля 2013 года № 44-ФЗ.</w:t>
      </w:r>
    </w:p>
    <w:p w:rsidR="00943532" w:rsidRPr="00943532" w:rsidRDefault="00943532" w:rsidP="00943532">
      <w:pPr>
        <w:ind w:firstLine="709"/>
        <w:jc w:val="both"/>
        <w:rPr>
          <w:sz w:val="28"/>
          <w:szCs w:val="28"/>
        </w:rPr>
      </w:pPr>
      <w:r w:rsidRPr="00943532">
        <w:rPr>
          <w:sz w:val="28"/>
          <w:szCs w:val="28"/>
        </w:rPr>
        <w:t>Мероприятие пункта 4.1 перечня мероприятий подпрограммы № 1 (</w:t>
      </w:r>
      <w:hyperlink w:anchor="sub_2000" w:history="1">
        <w:r w:rsidRPr="00943532">
          <w:rPr>
            <w:sz w:val="28"/>
            <w:szCs w:val="28"/>
          </w:rPr>
          <w:t>приложение № 2</w:t>
        </w:r>
      </w:hyperlink>
      <w:r w:rsidRPr="00943532">
        <w:rPr>
          <w:sz w:val="28"/>
          <w:szCs w:val="28"/>
        </w:rPr>
        <w:t xml:space="preserve"> к государственной программе) реализуется через проведение обучающих семинаров, конференций, круглых столов, открытых публичных лекций по актуальным проблемам развития кадрового </w:t>
      </w:r>
      <w:r w:rsidRPr="00943532">
        <w:rPr>
          <w:spacing w:val="-6"/>
          <w:sz w:val="28"/>
          <w:szCs w:val="28"/>
        </w:rPr>
        <w:t>потенциала. Исполнители отдельных работ (услуг) определяются в соответствии</w:t>
      </w:r>
      <w:r w:rsidRPr="00943532">
        <w:rPr>
          <w:sz w:val="28"/>
          <w:szCs w:val="28"/>
        </w:rPr>
        <w:t xml:space="preserve"> с </w:t>
      </w:r>
      <w:hyperlink r:id="rId46" w:history="1">
        <w:r w:rsidRPr="00943532">
          <w:rPr>
            <w:sz w:val="28"/>
            <w:szCs w:val="28"/>
          </w:rPr>
          <w:t>Федеральным законом</w:t>
        </w:r>
      </w:hyperlink>
      <w:r w:rsidRPr="00943532">
        <w:rPr>
          <w:sz w:val="28"/>
          <w:szCs w:val="28"/>
        </w:rPr>
        <w:t xml:space="preserve"> от 5 апреля 2013 года № 44-ФЗ.</w:t>
      </w:r>
    </w:p>
    <w:p w:rsidR="00943532" w:rsidRPr="00943532" w:rsidRDefault="00943532" w:rsidP="00943532">
      <w:pPr>
        <w:ind w:firstLine="709"/>
        <w:jc w:val="both"/>
        <w:rPr>
          <w:sz w:val="28"/>
          <w:szCs w:val="28"/>
        </w:rPr>
      </w:pPr>
      <w:r w:rsidRPr="00943532">
        <w:rPr>
          <w:sz w:val="28"/>
          <w:szCs w:val="28"/>
        </w:rPr>
        <w:t xml:space="preserve">Мероприятие </w:t>
      </w:r>
      <w:hyperlink w:anchor="sub_2151" w:history="1">
        <w:r w:rsidRPr="00943532">
          <w:rPr>
            <w:sz w:val="28"/>
            <w:szCs w:val="28"/>
          </w:rPr>
          <w:t>пункта 5.1</w:t>
        </w:r>
      </w:hyperlink>
      <w:r w:rsidRPr="00943532">
        <w:rPr>
          <w:sz w:val="28"/>
          <w:szCs w:val="28"/>
        </w:rPr>
        <w:t xml:space="preserve"> перечня мероприятий подпрограммы № 1 (</w:t>
      </w:r>
      <w:hyperlink w:anchor="sub_2000" w:history="1">
        <w:r w:rsidRPr="00943532">
          <w:rPr>
            <w:sz w:val="28"/>
            <w:szCs w:val="28"/>
          </w:rPr>
          <w:t>приложение № 2</w:t>
        </w:r>
      </w:hyperlink>
      <w:r w:rsidRPr="00943532">
        <w:rPr>
          <w:sz w:val="28"/>
          <w:szCs w:val="28"/>
        </w:rPr>
        <w:t xml:space="preserve"> к государственной программе) реализуется в рамках подпрограммы № 7 «Управленческие кадры» </w:t>
      </w:r>
      <w:hyperlink r:id="rId47" w:history="1">
        <w:r w:rsidRPr="00943532">
          <w:rPr>
            <w:sz w:val="28"/>
            <w:szCs w:val="28"/>
          </w:rPr>
          <w:t>государственной программы</w:t>
        </w:r>
      </w:hyperlink>
      <w:r w:rsidRPr="00943532">
        <w:rPr>
          <w:sz w:val="28"/>
          <w:szCs w:val="28"/>
        </w:rPr>
        <w:t xml:space="preserve"> </w:t>
      </w:r>
      <w:r w:rsidRPr="00943532">
        <w:rPr>
          <w:spacing w:val="-6"/>
          <w:sz w:val="28"/>
          <w:szCs w:val="28"/>
        </w:rPr>
        <w:t>Российской Федерации «Экономическое развитие и инновационная экономика»,</w:t>
      </w:r>
      <w:r w:rsidRPr="00943532">
        <w:rPr>
          <w:sz w:val="28"/>
          <w:szCs w:val="28"/>
        </w:rPr>
        <w:t xml:space="preserve"> утвержденной </w:t>
      </w:r>
      <w:hyperlink r:id="rId48" w:history="1">
        <w:r w:rsidRPr="00943532">
          <w:rPr>
            <w:sz w:val="28"/>
            <w:szCs w:val="28"/>
          </w:rPr>
          <w:t>постановлением</w:t>
        </w:r>
      </w:hyperlink>
      <w:r w:rsidRPr="00943532">
        <w:rPr>
          <w:sz w:val="28"/>
          <w:szCs w:val="28"/>
        </w:rPr>
        <w:t xml:space="preserve"> Правительства Российской Федерации </w:t>
      </w:r>
      <w:r w:rsidRPr="00943532">
        <w:rPr>
          <w:sz w:val="28"/>
          <w:szCs w:val="28"/>
        </w:rPr>
        <w:br/>
        <w:t>от 15 апреля 2014 года № 316, а также согласно Государственному плану подготовки управленческих кадров для организаций народного хозяйства Российской Федерации, утверждаемому постановлением Правительства Российской Федерации.</w:t>
      </w:r>
    </w:p>
    <w:p w:rsidR="00943532" w:rsidRPr="00943532" w:rsidRDefault="00943532" w:rsidP="00943532">
      <w:pPr>
        <w:ind w:firstLine="709"/>
        <w:jc w:val="both"/>
        <w:rPr>
          <w:sz w:val="28"/>
          <w:szCs w:val="28"/>
        </w:rPr>
      </w:pPr>
      <w:r w:rsidRPr="00943532">
        <w:rPr>
          <w:sz w:val="28"/>
          <w:szCs w:val="28"/>
        </w:rPr>
        <w:t xml:space="preserve">В реализации мероприятия </w:t>
      </w:r>
      <w:hyperlink w:anchor="sub_2151" w:history="1">
        <w:r w:rsidRPr="00943532">
          <w:rPr>
            <w:sz w:val="28"/>
            <w:szCs w:val="28"/>
          </w:rPr>
          <w:t>пункта 5.1</w:t>
        </w:r>
      </w:hyperlink>
      <w:r w:rsidRPr="00943532">
        <w:rPr>
          <w:sz w:val="28"/>
          <w:szCs w:val="28"/>
        </w:rPr>
        <w:t xml:space="preserve"> перечня мероприятий подпрограммы № 1 (</w:t>
      </w:r>
      <w:hyperlink w:anchor="sub_2000" w:history="1">
        <w:r w:rsidRPr="00943532">
          <w:rPr>
            <w:sz w:val="28"/>
            <w:szCs w:val="28"/>
          </w:rPr>
          <w:t>приложение № 2</w:t>
        </w:r>
      </w:hyperlink>
      <w:r w:rsidRPr="00943532">
        <w:rPr>
          <w:sz w:val="28"/>
          <w:szCs w:val="28"/>
        </w:rPr>
        <w:t xml:space="preserve"> к государственной программе) участвуют департамент государственной гражданской службы и кадров, ресурсный центр, образовательная организация, прошедшая отбор на </w:t>
      </w:r>
      <w:r w:rsidRPr="00943532">
        <w:rPr>
          <w:spacing w:val="-6"/>
          <w:sz w:val="28"/>
          <w:szCs w:val="28"/>
        </w:rPr>
        <w:t>федеральном уровне. К выполнению мероприятия привлекаются организации,</w:t>
      </w:r>
      <w:r w:rsidRPr="00943532">
        <w:rPr>
          <w:sz w:val="28"/>
          <w:szCs w:val="28"/>
        </w:rPr>
        <w:t xml:space="preserve"> осуществляющие деятельность на территории Архангельской области, </w:t>
      </w:r>
      <w:r w:rsidRPr="00943532">
        <w:rPr>
          <w:sz w:val="28"/>
          <w:szCs w:val="28"/>
        </w:rPr>
        <w:br/>
      </w:r>
      <w:r w:rsidRPr="00943532">
        <w:rPr>
          <w:sz w:val="28"/>
          <w:szCs w:val="28"/>
        </w:rPr>
        <w:lastRenderedPageBreak/>
        <w:t xml:space="preserve">а также государственные и муниципальные органы. Финансирование указанного мероприятия осуществляется за счет средств федерального </w:t>
      </w:r>
      <w:r w:rsidRPr="00943532">
        <w:rPr>
          <w:sz w:val="28"/>
          <w:szCs w:val="28"/>
        </w:rPr>
        <w:br/>
        <w:t xml:space="preserve">и областного бюджетов, а также привлеченных средств слушателей (организаций, направивших их на обучение). Средства федерального бюджета направляются в областной бюджет на основании Соглашения между Министерством экономического развития Российской Федерации </w:t>
      </w:r>
      <w:r w:rsidRPr="00943532">
        <w:rPr>
          <w:sz w:val="28"/>
          <w:szCs w:val="28"/>
        </w:rPr>
        <w:br/>
        <w:t xml:space="preserve">и Правительством Архангельской области о предоставлении субсидии </w:t>
      </w:r>
      <w:r w:rsidRPr="00943532">
        <w:rPr>
          <w:sz w:val="28"/>
          <w:szCs w:val="28"/>
        </w:rPr>
        <w:br/>
        <w:t xml:space="preserve">из федерального бюджета областному бюджету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w:t>
      </w:r>
      <w:r w:rsidRPr="00943532">
        <w:rPr>
          <w:sz w:val="28"/>
          <w:szCs w:val="28"/>
        </w:rPr>
        <w:br/>
        <w:t>с Государственным планом подготовки управленческих кадров для организаций народного хозяйства Российской Федерации, которое заключается ежегодно в государственной интегрированной информационной системе управления общественными финансами «Электронный бюджет».</w:t>
      </w:r>
    </w:p>
    <w:p w:rsidR="00943532" w:rsidRPr="00943532" w:rsidRDefault="00943532" w:rsidP="00943532">
      <w:pPr>
        <w:ind w:firstLine="709"/>
        <w:jc w:val="both"/>
        <w:rPr>
          <w:sz w:val="28"/>
          <w:szCs w:val="28"/>
        </w:rPr>
      </w:pPr>
      <w:r w:rsidRPr="00943532">
        <w:rPr>
          <w:sz w:val="28"/>
          <w:szCs w:val="28"/>
        </w:rPr>
        <w:t>Мероприятие пункта 5.2 перечня мероприятий подпрограммы № 1 (</w:t>
      </w:r>
      <w:hyperlink w:anchor="sub_2000" w:history="1">
        <w:r w:rsidRPr="00943532">
          <w:rPr>
            <w:sz w:val="28"/>
            <w:szCs w:val="28"/>
          </w:rPr>
          <w:t>приложение № 2</w:t>
        </w:r>
      </w:hyperlink>
      <w:r w:rsidRPr="00943532">
        <w:rPr>
          <w:sz w:val="28"/>
          <w:szCs w:val="28"/>
        </w:rPr>
        <w:t xml:space="preserve"> к государственной программе) реализуется посредством:</w:t>
      </w:r>
    </w:p>
    <w:p w:rsidR="00943532" w:rsidRPr="00943532" w:rsidRDefault="00943532" w:rsidP="00943532">
      <w:pPr>
        <w:ind w:firstLine="709"/>
        <w:jc w:val="both"/>
        <w:rPr>
          <w:sz w:val="28"/>
          <w:szCs w:val="28"/>
        </w:rPr>
      </w:pPr>
      <w:r w:rsidRPr="00943532">
        <w:rPr>
          <w:sz w:val="28"/>
          <w:szCs w:val="28"/>
        </w:rPr>
        <w:t>проведения ежегодной конференции выпускников, прошедших обучение по Президентской программе, с участием слушателей очередного учебного года, организаторов мероприятия, федеральных и региональных экспертов;</w:t>
      </w:r>
    </w:p>
    <w:p w:rsidR="00943532" w:rsidRPr="00943532" w:rsidRDefault="00943532" w:rsidP="00943532">
      <w:pPr>
        <w:ind w:firstLine="709"/>
        <w:jc w:val="both"/>
        <w:rPr>
          <w:sz w:val="28"/>
          <w:szCs w:val="28"/>
        </w:rPr>
      </w:pPr>
      <w:r w:rsidRPr="00943532">
        <w:rPr>
          <w:sz w:val="28"/>
          <w:szCs w:val="28"/>
        </w:rPr>
        <w:t>организации информационной (рекламной) кампании в период проведения нового набора для обучения в очередном учебном году.</w:t>
      </w:r>
    </w:p>
    <w:p w:rsidR="00943532" w:rsidRPr="00943532" w:rsidRDefault="00943532" w:rsidP="00943532">
      <w:pPr>
        <w:ind w:firstLine="709"/>
        <w:jc w:val="both"/>
        <w:rPr>
          <w:sz w:val="28"/>
          <w:szCs w:val="28"/>
        </w:rPr>
      </w:pPr>
      <w:r w:rsidRPr="00943532">
        <w:rPr>
          <w:sz w:val="28"/>
          <w:szCs w:val="28"/>
        </w:rPr>
        <w:t xml:space="preserve">Исполнители отдельных работ (услуг) по указанному мероприятию определяются в соответствии с </w:t>
      </w:r>
      <w:hyperlink r:id="rId49" w:history="1">
        <w:r w:rsidRPr="00943532">
          <w:rPr>
            <w:sz w:val="28"/>
            <w:szCs w:val="28"/>
          </w:rPr>
          <w:t>Федеральным законом</w:t>
        </w:r>
      </w:hyperlink>
      <w:r w:rsidRPr="00943532">
        <w:rPr>
          <w:sz w:val="28"/>
          <w:szCs w:val="28"/>
        </w:rPr>
        <w:t xml:space="preserve"> от 5 апреля 2013 года </w:t>
      </w:r>
      <w:r w:rsidRPr="00943532">
        <w:rPr>
          <w:sz w:val="28"/>
          <w:szCs w:val="28"/>
        </w:rPr>
        <w:br/>
        <w:t>№ 44-ФЗ.</w:t>
      </w:r>
    </w:p>
    <w:p w:rsidR="00943532" w:rsidRPr="00943532" w:rsidRDefault="00943532" w:rsidP="00943532">
      <w:pPr>
        <w:ind w:firstLine="709"/>
        <w:jc w:val="both"/>
        <w:rPr>
          <w:sz w:val="28"/>
          <w:szCs w:val="28"/>
        </w:rPr>
      </w:pPr>
      <w:r w:rsidRPr="00943532">
        <w:rPr>
          <w:sz w:val="28"/>
          <w:szCs w:val="28"/>
        </w:rPr>
        <w:t xml:space="preserve">Мероприятие пункта 6.1 подпрограммы № 1 (приложение № 2 </w:t>
      </w:r>
      <w:r w:rsidRPr="00943532">
        <w:rPr>
          <w:sz w:val="28"/>
          <w:szCs w:val="28"/>
        </w:rPr>
        <w:br/>
        <w:t xml:space="preserve">к государственной программе) реализуется согласно бюджетной смете ресурсного центра, которая формируется ежегодно и утверждается </w:t>
      </w:r>
      <w:r w:rsidRPr="00943532">
        <w:rPr>
          <w:sz w:val="28"/>
          <w:szCs w:val="28"/>
        </w:rPr>
        <w:br/>
        <w:t xml:space="preserve">в установленном порядке учредителем – администрацией Губернатора </w:t>
      </w:r>
      <w:r w:rsidRPr="00943532">
        <w:rPr>
          <w:sz w:val="28"/>
          <w:szCs w:val="28"/>
        </w:rPr>
        <w:br/>
        <w:t xml:space="preserve">и Правительства. </w:t>
      </w:r>
    </w:p>
    <w:p w:rsidR="00943532" w:rsidRPr="00943532" w:rsidRDefault="00943532" w:rsidP="00943532">
      <w:pPr>
        <w:ind w:firstLine="709"/>
        <w:jc w:val="both"/>
        <w:rPr>
          <w:sz w:val="28"/>
          <w:szCs w:val="28"/>
        </w:rPr>
      </w:pPr>
      <w:r w:rsidRPr="00943532">
        <w:rPr>
          <w:spacing w:val="-6"/>
          <w:sz w:val="28"/>
          <w:szCs w:val="28"/>
        </w:rPr>
        <w:t xml:space="preserve">Перечень мероприятий подпрограммы № 1 представлен в </w:t>
      </w:r>
      <w:hyperlink w:anchor="sub_2000" w:history="1">
        <w:r w:rsidRPr="00943532">
          <w:rPr>
            <w:spacing w:val="-6"/>
            <w:sz w:val="28"/>
            <w:szCs w:val="28"/>
          </w:rPr>
          <w:t>приложении № 2</w:t>
        </w:r>
      </w:hyperlink>
      <w:r w:rsidRPr="00943532">
        <w:rPr>
          <w:sz w:val="28"/>
          <w:szCs w:val="28"/>
        </w:rPr>
        <w:t xml:space="preserve"> к государственной программе.</w:t>
      </w:r>
    </w:p>
    <w:p w:rsidR="00943532" w:rsidRPr="00943532" w:rsidRDefault="00943532" w:rsidP="00943532">
      <w:pPr>
        <w:ind w:firstLine="709"/>
        <w:jc w:val="both"/>
        <w:rPr>
          <w:sz w:val="28"/>
          <w:szCs w:val="28"/>
        </w:rPr>
      </w:pPr>
    </w:p>
    <w:p w:rsidR="00943532" w:rsidRPr="00943532" w:rsidRDefault="00943532" w:rsidP="00943532">
      <w:pPr>
        <w:widowControl/>
        <w:autoSpaceDE w:val="0"/>
        <w:autoSpaceDN w:val="0"/>
        <w:adjustRightInd w:val="0"/>
        <w:jc w:val="center"/>
        <w:rPr>
          <w:b/>
          <w:sz w:val="28"/>
          <w:szCs w:val="28"/>
        </w:rPr>
      </w:pPr>
      <w:r w:rsidRPr="00943532">
        <w:rPr>
          <w:b/>
          <w:sz w:val="28"/>
          <w:szCs w:val="28"/>
        </w:rPr>
        <w:t>2.4. ПАСПОРТ</w:t>
      </w:r>
    </w:p>
    <w:p w:rsidR="00943532" w:rsidRPr="00943532" w:rsidRDefault="00943532" w:rsidP="00943532">
      <w:pPr>
        <w:ind w:right="140"/>
        <w:jc w:val="center"/>
        <w:rPr>
          <w:b/>
          <w:sz w:val="28"/>
          <w:szCs w:val="28"/>
        </w:rPr>
      </w:pPr>
      <w:r w:rsidRPr="00943532">
        <w:rPr>
          <w:b/>
          <w:sz w:val="28"/>
          <w:szCs w:val="28"/>
        </w:rPr>
        <w:t xml:space="preserve">подпрограммы № 2 «Развитие системы информирования </w:t>
      </w:r>
    </w:p>
    <w:p w:rsidR="00943532" w:rsidRPr="00943532" w:rsidRDefault="00943532" w:rsidP="00943532">
      <w:pPr>
        <w:ind w:right="140"/>
        <w:jc w:val="center"/>
        <w:rPr>
          <w:b/>
          <w:sz w:val="28"/>
          <w:szCs w:val="28"/>
        </w:rPr>
      </w:pPr>
      <w:r w:rsidRPr="00943532">
        <w:rPr>
          <w:b/>
          <w:sz w:val="28"/>
          <w:szCs w:val="28"/>
        </w:rPr>
        <w:t xml:space="preserve">населения Архангельской области о деятельности органов государственной власти Архангельской области, поддержка </w:t>
      </w:r>
    </w:p>
    <w:p w:rsidR="00943532" w:rsidRPr="00943532" w:rsidRDefault="00943532" w:rsidP="00943532">
      <w:pPr>
        <w:ind w:right="140"/>
        <w:jc w:val="center"/>
        <w:rPr>
          <w:b/>
          <w:sz w:val="28"/>
          <w:szCs w:val="28"/>
        </w:rPr>
      </w:pPr>
      <w:r w:rsidRPr="00943532">
        <w:rPr>
          <w:b/>
          <w:sz w:val="28"/>
          <w:szCs w:val="28"/>
        </w:rPr>
        <w:t>и развитие печатных средств массовой информации»</w:t>
      </w:r>
    </w:p>
    <w:p w:rsidR="00943532" w:rsidRPr="00943532" w:rsidRDefault="00943532" w:rsidP="00943532">
      <w:pPr>
        <w:ind w:right="140"/>
        <w:jc w:val="both"/>
        <w:rPr>
          <w:szCs w:val="28"/>
        </w:rPr>
      </w:pPr>
    </w:p>
    <w:p w:rsidR="00943532" w:rsidRPr="00943532" w:rsidRDefault="00943532" w:rsidP="00943532">
      <w:pPr>
        <w:ind w:right="140"/>
        <w:jc w:val="both"/>
        <w:rPr>
          <w:sz w:val="28"/>
          <w:szCs w:val="28"/>
        </w:rPr>
      </w:pPr>
    </w:p>
    <w:tbl>
      <w:tblPr>
        <w:tblW w:w="5001" w:type="pct"/>
        <w:tblLook w:val="0000"/>
      </w:tblPr>
      <w:tblGrid>
        <w:gridCol w:w="2211"/>
        <w:gridCol w:w="356"/>
        <w:gridCol w:w="7005"/>
      </w:tblGrid>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Наименование подпрограммы</w:t>
            </w:r>
          </w:p>
        </w:tc>
        <w:tc>
          <w:tcPr>
            <w:tcW w:w="160"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85" w:type="pct"/>
          </w:tcPr>
          <w:p w:rsidR="00943532" w:rsidRPr="00943532" w:rsidRDefault="00943532" w:rsidP="00943532">
            <w:pPr>
              <w:widowControl/>
              <w:autoSpaceDE w:val="0"/>
              <w:autoSpaceDN w:val="0"/>
              <w:adjustRightInd w:val="0"/>
              <w:rPr>
                <w:sz w:val="28"/>
                <w:szCs w:val="28"/>
              </w:rPr>
            </w:pPr>
            <w:r w:rsidRPr="00943532">
              <w:rPr>
                <w:sz w:val="28"/>
                <w:szCs w:val="28"/>
              </w:rPr>
              <w:t>«Развитие системы информирования населения Архангельской области о деятельности органов государственной власти Архангельской области, поддержка и развитие печатных средств массовой информации» (далее – подпрограмма № 2)</w:t>
            </w:r>
          </w:p>
          <w:p w:rsidR="00943532" w:rsidRPr="00943532" w:rsidRDefault="00943532" w:rsidP="00943532">
            <w:pPr>
              <w:widowControl/>
              <w:autoSpaceDE w:val="0"/>
              <w:autoSpaceDN w:val="0"/>
              <w:adjustRightInd w:val="0"/>
              <w:rPr>
                <w:sz w:val="28"/>
                <w:szCs w:val="28"/>
              </w:rPr>
            </w:pP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lastRenderedPageBreak/>
              <w:t>Ответственный исполнитель подпрограммы</w:t>
            </w:r>
          </w:p>
          <w:p w:rsidR="00943532" w:rsidRPr="00943532" w:rsidRDefault="00943532" w:rsidP="00943532"/>
        </w:tc>
        <w:tc>
          <w:tcPr>
            <w:tcW w:w="160"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85" w:type="pct"/>
          </w:tcPr>
          <w:p w:rsidR="00943532" w:rsidRPr="00943532" w:rsidRDefault="00943532" w:rsidP="00943532">
            <w:pPr>
              <w:widowControl/>
              <w:autoSpaceDE w:val="0"/>
              <w:autoSpaceDN w:val="0"/>
              <w:adjustRightInd w:val="0"/>
              <w:rPr>
                <w:sz w:val="28"/>
                <w:szCs w:val="28"/>
              </w:rPr>
            </w:pPr>
            <w:r w:rsidRPr="00943532">
              <w:rPr>
                <w:sz w:val="28"/>
                <w:szCs w:val="28"/>
              </w:rPr>
              <w:t xml:space="preserve">администрация Губернатора и Правительства </w:t>
            </w: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Соисполнители подпрограммы</w:t>
            </w:r>
          </w:p>
          <w:p w:rsidR="00943532" w:rsidRPr="00943532" w:rsidRDefault="00943532" w:rsidP="00943532"/>
        </w:tc>
        <w:tc>
          <w:tcPr>
            <w:tcW w:w="160"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85" w:type="pct"/>
          </w:tcPr>
          <w:p w:rsidR="00943532" w:rsidRPr="00943532" w:rsidRDefault="00943532" w:rsidP="00943532">
            <w:pPr>
              <w:widowControl/>
              <w:autoSpaceDE w:val="0"/>
              <w:autoSpaceDN w:val="0"/>
              <w:adjustRightInd w:val="0"/>
              <w:rPr>
                <w:sz w:val="28"/>
                <w:szCs w:val="28"/>
              </w:rPr>
            </w:pPr>
            <w:r w:rsidRPr="00943532">
              <w:rPr>
                <w:sz w:val="28"/>
                <w:szCs w:val="28"/>
              </w:rPr>
              <w:t>отсутствуют</w:t>
            </w:r>
          </w:p>
          <w:p w:rsidR="00943532" w:rsidRPr="00943532" w:rsidRDefault="00943532" w:rsidP="00943532">
            <w:pPr>
              <w:widowControl/>
              <w:autoSpaceDE w:val="0"/>
              <w:autoSpaceDN w:val="0"/>
              <w:adjustRightInd w:val="0"/>
              <w:jc w:val="both"/>
              <w:rPr>
                <w:sz w:val="28"/>
                <w:szCs w:val="28"/>
              </w:rPr>
            </w:pP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Участники подпрограммы</w:t>
            </w:r>
          </w:p>
        </w:tc>
        <w:tc>
          <w:tcPr>
            <w:tcW w:w="160"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85" w:type="pct"/>
          </w:tcPr>
          <w:p w:rsidR="00943532" w:rsidRPr="00943532" w:rsidRDefault="00943532" w:rsidP="00943532">
            <w:pPr>
              <w:widowControl/>
              <w:autoSpaceDE w:val="0"/>
              <w:autoSpaceDN w:val="0"/>
              <w:adjustRightInd w:val="0"/>
              <w:rPr>
                <w:sz w:val="28"/>
                <w:szCs w:val="28"/>
              </w:rPr>
            </w:pPr>
            <w:r w:rsidRPr="00943532">
              <w:rPr>
                <w:sz w:val="28"/>
                <w:szCs w:val="28"/>
              </w:rPr>
              <w:t>государственные автономные учреждения Архангельской области в сфере средств массовой информации, подведомственные администрации Губернатора и Правительства (далее – государственные автономные учреждения)</w:t>
            </w:r>
          </w:p>
          <w:p w:rsidR="00943532" w:rsidRPr="00943532" w:rsidRDefault="00943532" w:rsidP="00943532">
            <w:pPr>
              <w:widowControl/>
              <w:autoSpaceDE w:val="0"/>
              <w:autoSpaceDN w:val="0"/>
              <w:adjustRightInd w:val="0"/>
              <w:rPr>
                <w:sz w:val="22"/>
                <w:szCs w:val="28"/>
              </w:rPr>
            </w:pP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Цель подпрограммы</w:t>
            </w:r>
          </w:p>
        </w:tc>
        <w:tc>
          <w:tcPr>
            <w:tcW w:w="160"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85" w:type="pct"/>
          </w:tcPr>
          <w:p w:rsidR="00943532" w:rsidRPr="00943532" w:rsidRDefault="00943532" w:rsidP="00943532">
            <w:pPr>
              <w:autoSpaceDE w:val="0"/>
              <w:autoSpaceDN w:val="0"/>
              <w:adjustRightInd w:val="0"/>
              <w:rPr>
                <w:sz w:val="28"/>
                <w:szCs w:val="28"/>
              </w:rPr>
            </w:pPr>
            <w:r w:rsidRPr="00943532">
              <w:rPr>
                <w:sz w:val="28"/>
                <w:szCs w:val="28"/>
              </w:rPr>
              <w:t xml:space="preserve">обеспечение доступа населения к информации </w:t>
            </w:r>
          </w:p>
          <w:p w:rsidR="00943532" w:rsidRPr="00943532" w:rsidRDefault="00943532" w:rsidP="00943532">
            <w:pPr>
              <w:autoSpaceDE w:val="0"/>
              <w:autoSpaceDN w:val="0"/>
              <w:adjustRightInd w:val="0"/>
              <w:rPr>
                <w:sz w:val="28"/>
                <w:szCs w:val="28"/>
              </w:rPr>
            </w:pPr>
            <w:r w:rsidRPr="00943532">
              <w:rPr>
                <w:sz w:val="28"/>
                <w:szCs w:val="28"/>
              </w:rPr>
              <w:t>о социально-экономическом развитии Архангельской области.</w:t>
            </w:r>
          </w:p>
          <w:p w:rsidR="00943532" w:rsidRPr="00943532" w:rsidRDefault="00943532" w:rsidP="00943532">
            <w:pPr>
              <w:widowControl/>
              <w:autoSpaceDE w:val="0"/>
              <w:autoSpaceDN w:val="0"/>
              <w:adjustRightInd w:val="0"/>
              <w:ind w:right="-113"/>
              <w:rPr>
                <w:spacing w:val="-4"/>
                <w:sz w:val="28"/>
                <w:szCs w:val="28"/>
              </w:rPr>
            </w:pPr>
            <w:r w:rsidRPr="00943532">
              <w:rPr>
                <w:sz w:val="28"/>
                <w:szCs w:val="28"/>
              </w:rPr>
              <w:t xml:space="preserve">Перечень целевых показателей подпрограммы № 2 </w:t>
            </w:r>
            <w:r w:rsidRPr="00943532">
              <w:rPr>
                <w:spacing w:val="-4"/>
                <w:sz w:val="28"/>
                <w:szCs w:val="28"/>
              </w:rPr>
              <w:t>приведен в приложении № 1 к государственной программе</w:t>
            </w:r>
          </w:p>
          <w:p w:rsidR="00943532" w:rsidRPr="00943532" w:rsidRDefault="00943532" w:rsidP="00943532">
            <w:pPr>
              <w:widowControl/>
              <w:autoSpaceDE w:val="0"/>
              <w:autoSpaceDN w:val="0"/>
              <w:adjustRightInd w:val="0"/>
              <w:rPr>
                <w:sz w:val="22"/>
                <w:szCs w:val="28"/>
              </w:rPr>
            </w:pPr>
          </w:p>
        </w:tc>
      </w:tr>
      <w:tr w:rsidR="00943532" w:rsidRPr="00943532" w:rsidTr="00272A35">
        <w:trPr>
          <w:trHeight w:val="387"/>
        </w:trPr>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Задачи подпрограммы</w:t>
            </w:r>
          </w:p>
        </w:tc>
        <w:tc>
          <w:tcPr>
            <w:tcW w:w="160"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85" w:type="pct"/>
          </w:tcPr>
          <w:p w:rsidR="00943532" w:rsidRPr="00943532" w:rsidRDefault="00943532" w:rsidP="00943532">
            <w:pPr>
              <w:widowControl/>
              <w:autoSpaceDE w:val="0"/>
              <w:autoSpaceDN w:val="0"/>
              <w:adjustRightInd w:val="0"/>
              <w:rPr>
                <w:sz w:val="28"/>
                <w:szCs w:val="28"/>
              </w:rPr>
            </w:pPr>
            <w:r w:rsidRPr="00943532">
              <w:rPr>
                <w:sz w:val="28"/>
                <w:szCs w:val="28"/>
              </w:rPr>
              <w:t>задача № 1 – обеспечение реализации принципов                               и механизмов (инструментов) открытости деятельности исполнительных органов;</w:t>
            </w:r>
          </w:p>
          <w:p w:rsidR="00943532" w:rsidRPr="00943532" w:rsidRDefault="00943532" w:rsidP="00943532">
            <w:pPr>
              <w:widowControl/>
              <w:autoSpaceDE w:val="0"/>
              <w:autoSpaceDN w:val="0"/>
              <w:adjustRightInd w:val="0"/>
              <w:rPr>
                <w:sz w:val="6"/>
                <w:szCs w:val="6"/>
              </w:rPr>
            </w:pPr>
          </w:p>
          <w:p w:rsidR="00943532" w:rsidRPr="00943532" w:rsidRDefault="00943532" w:rsidP="00943532">
            <w:pPr>
              <w:autoSpaceDE w:val="0"/>
              <w:autoSpaceDN w:val="0"/>
              <w:adjustRightInd w:val="0"/>
              <w:rPr>
                <w:sz w:val="28"/>
                <w:szCs w:val="28"/>
              </w:rPr>
            </w:pPr>
            <w:r w:rsidRPr="00943532">
              <w:rPr>
                <w:sz w:val="28"/>
                <w:szCs w:val="28"/>
              </w:rPr>
              <w:t xml:space="preserve">задача № 2 – обеспечение функционирования </w:t>
            </w:r>
          </w:p>
          <w:p w:rsidR="00943532" w:rsidRPr="00943532" w:rsidRDefault="00943532" w:rsidP="00943532">
            <w:pPr>
              <w:autoSpaceDE w:val="0"/>
              <w:autoSpaceDN w:val="0"/>
              <w:adjustRightInd w:val="0"/>
              <w:rPr>
                <w:sz w:val="28"/>
                <w:szCs w:val="28"/>
              </w:rPr>
            </w:pPr>
            <w:r w:rsidRPr="00943532">
              <w:rPr>
                <w:sz w:val="28"/>
                <w:szCs w:val="28"/>
              </w:rPr>
              <w:t xml:space="preserve">и развития печатных средств массовой информации </w:t>
            </w:r>
          </w:p>
          <w:p w:rsidR="00943532" w:rsidRPr="00943532" w:rsidRDefault="00943532" w:rsidP="00943532">
            <w:pPr>
              <w:autoSpaceDE w:val="0"/>
              <w:autoSpaceDN w:val="0"/>
              <w:adjustRightInd w:val="0"/>
              <w:rPr>
                <w:sz w:val="28"/>
                <w:szCs w:val="28"/>
              </w:rPr>
            </w:pPr>
            <w:r w:rsidRPr="00943532">
              <w:rPr>
                <w:sz w:val="28"/>
                <w:szCs w:val="28"/>
              </w:rPr>
              <w:t>и сетевых изданий, учредителями которых являются органы государственной власти и (или) государственные автономные учреждения</w:t>
            </w: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Сроки и этапы реализации подпрограммы</w:t>
            </w:r>
          </w:p>
          <w:p w:rsidR="00943532" w:rsidRPr="00943532" w:rsidRDefault="00943532" w:rsidP="00943532"/>
        </w:tc>
        <w:tc>
          <w:tcPr>
            <w:tcW w:w="160"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85" w:type="pct"/>
          </w:tcPr>
          <w:p w:rsidR="00943532" w:rsidRPr="00943532" w:rsidRDefault="00943532" w:rsidP="00943532">
            <w:pPr>
              <w:widowControl/>
              <w:autoSpaceDE w:val="0"/>
              <w:autoSpaceDN w:val="0"/>
              <w:adjustRightInd w:val="0"/>
              <w:rPr>
                <w:sz w:val="28"/>
                <w:szCs w:val="28"/>
              </w:rPr>
            </w:pPr>
            <w:r w:rsidRPr="00943532">
              <w:rPr>
                <w:sz w:val="28"/>
                <w:szCs w:val="28"/>
              </w:rPr>
              <w:t xml:space="preserve">2020 – 2024 годы. </w:t>
            </w:r>
          </w:p>
          <w:p w:rsidR="00943532" w:rsidRPr="00943532" w:rsidRDefault="00943532" w:rsidP="00943532">
            <w:pPr>
              <w:widowControl/>
              <w:autoSpaceDE w:val="0"/>
              <w:autoSpaceDN w:val="0"/>
              <w:adjustRightInd w:val="0"/>
              <w:rPr>
                <w:sz w:val="28"/>
                <w:szCs w:val="28"/>
              </w:rPr>
            </w:pPr>
            <w:r w:rsidRPr="00943532">
              <w:rPr>
                <w:sz w:val="28"/>
                <w:szCs w:val="28"/>
              </w:rPr>
              <w:t>Подпрограмма № 2 реализуется в один этап</w:t>
            </w:r>
          </w:p>
          <w:p w:rsidR="00943532" w:rsidRPr="00943532" w:rsidRDefault="00943532" w:rsidP="00943532">
            <w:pPr>
              <w:widowControl/>
              <w:autoSpaceDE w:val="0"/>
              <w:autoSpaceDN w:val="0"/>
              <w:adjustRightInd w:val="0"/>
              <w:rPr>
                <w:sz w:val="28"/>
                <w:szCs w:val="28"/>
              </w:rPr>
            </w:pPr>
          </w:p>
        </w:tc>
      </w:tr>
      <w:tr w:rsidR="00943532" w:rsidRPr="003667BE"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 xml:space="preserve">Объемы </w:t>
            </w:r>
          </w:p>
          <w:p w:rsidR="00943532" w:rsidRPr="00943532" w:rsidRDefault="00943532" w:rsidP="00943532">
            <w:pPr>
              <w:widowControl/>
              <w:autoSpaceDE w:val="0"/>
              <w:autoSpaceDN w:val="0"/>
              <w:adjustRightInd w:val="0"/>
              <w:rPr>
                <w:sz w:val="28"/>
                <w:szCs w:val="28"/>
              </w:rPr>
            </w:pPr>
            <w:r w:rsidRPr="00943532">
              <w:rPr>
                <w:sz w:val="28"/>
                <w:szCs w:val="28"/>
              </w:rPr>
              <w:t>и источники финансирования подпрограммы</w:t>
            </w:r>
          </w:p>
        </w:tc>
        <w:tc>
          <w:tcPr>
            <w:tcW w:w="160"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85" w:type="pct"/>
          </w:tcPr>
          <w:p w:rsidR="00BA48B4" w:rsidRPr="00BA48B4" w:rsidRDefault="00BA48B4" w:rsidP="00BA48B4">
            <w:pPr>
              <w:widowControl/>
              <w:ind w:right="142"/>
              <w:rPr>
                <w:sz w:val="28"/>
                <w:szCs w:val="28"/>
              </w:rPr>
            </w:pPr>
            <w:r w:rsidRPr="00BA48B4">
              <w:rPr>
                <w:sz w:val="28"/>
                <w:szCs w:val="28"/>
              </w:rPr>
              <w:t>общий объем финансирования – 618 773,2 тыс. рублей,</w:t>
            </w:r>
            <w:r w:rsidRPr="00BA48B4">
              <w:rPr>
                <w:sz w:val="28"/>
                <w:szCs w:val="28"/>
              </w:rPr>
              <w:br/>
              <w:t>в том числе:</w:t>
            </w:r>
          </w:p>
          <w:p w:rsidR="00BA48B4" w:rsidRPr="00BA48B4" w:rsidRDefault="00BA48B4" w:rsidP="00BA48B4">
            <w:pPr>
              <w:widowControl/>
              <w:adjustRightInd w:val="0"/>
              <w:rPr>
                <w:sz w:val="28"/>
                <w:szCs w:val="28"/>
              </w:rPr>
            </w:pPr>
            <w:r w:rsidRPr="00BA48B4">
              <w:rPr>
                <w:sz w:val="28"/>
                <w:szCs w:val="28"/>
              </w:rPr>
              <w:t xml:space="preserve">средства областного бюджета – 618 773,2 </w:t>
            </w:r>
            <w:r>
              <w:rPr>
                <w:sz w:val="28"/>
                <w:szCs w:val="28"/>
              </w:rPr>
              <w:t>тыс. рублей».</w:t>
            </w:r>
          </w:p>
          <w:p w:rsidR="00943532" w:rsidRPr="00943532" w:rsidRDefault="00943532" w:rsidP="00943532">
            <w:pPr>
              <w:widowControl/>
              <w:autoSpaceDE w:val="0"/>
              <w:autoSpaceDN w:val="0"/>
              <w:adjustRightInd w:val="0"/>
              <w:rPr>
                <w:sz w:val="28"/>
                <w:szCs w:val="28"/>
              </w:rPr>
            </w:pPr>
          </w:p>
        </w:tc>
      </w:tr>
    </w:tbl>
    <w:p w:rsidR="00943532" w:rsidRPr="00943532" w:rsidRDefault="00943532" w:rsidP="00943532">
      <w:pPr>
        <w:widowControl/>
        <w:autoSpaceDE w:val="0"/>
        <w:autoSpaceDN w:val="0"/>
        <w:adjustRightInd w:val="0"/>
        <w:jc w:val="both"/>
        <w:rPr>
          <w:b/>
          <w:sz w:val="28"/>
          <w:szCs w:val="28"/>
        </w:rPr>
      </w:pPr>
    </w:p>
    <w:p w:rsidR="00943532" w:rsidRPr="00943532" w:rsidRDefault="00943532" w:rsidP="00943532">
      <w:pPr>
        <w:widowControl/>
        <w:autoSpaceDE w:val="0"/>
        <w:autoSpaceDN w:val="0"/>
        <w:adjustRightInd w:val="0"/>
        <w:jc w:val="center"/>
        <w:outlineLvl w:val="0"/>
        <w:rPr>
          <w:b/>
          <w:sz w:val="28"/>
          <w:szCs w:val="28"/>
        </w:rPr>
      </w:pPr>
      <w:r w:rsidRPr="00943532">
        <w:rPr>
          <w:b/>
          <w:sz w:val="28"/>
          <w:szCs w:val="28"/>
        </w:rPr>
        <w:t>2.5. Характеристика сферы реализации подпрограммы № 2,</w:t>
      </w:r>
    </w:p>
    <w:p w:rsidR="00943532" w:rsidRPr="00943532" w:rsidRDefault="00943532" w:rsidP="00943532">
      <w:pPr>
        <w:widowControl/>
        <w:autoSpaceDE w:val="0"/>
        <w:autoSpaceDN w:val="0"/>
        <w:adjustRightInd w:val="0"/>
        <w:jc w:val="center"/>
        <w:rPr>
          <w:b/>
          <w:sz w:val="28"/>
          <w:szCs w:val="28"/>
        </w:rPr>
      </w:pPr>
      <w:r w:rsidRPr="00943532">
        <w:rPr>
          <w:b/>
          <w:sz w:val="28"/>
          <w:szCs w:val="28"/>
        </w:rPr>
        <w:t>описание основных проблем</w:t>
      </w:r>
    </w:p>
    <w:p w:rsidR="00943532" w:rsidRPr="00943532" w:rsidRDefault="00943532" w:rsidP="00943532">
      <w:pPr>
        <w:widowControl/>
        <w:autoSpaceDE w:val="0"/>
        <w:autoSpaceDN w:val="0"/>
        <w:adjustRightInd w:val="0"/>
        <w:jc w:val="both"/>
        <w:rPr>
          <w:sz w:val="28"/>
          <w:szCs w:val="28"/>
        </w:rPr>
      </w:pPr>
    </w:p>
    <w:p w:rsidR="00943532" w:rsidRPr="00943532" w:rsidRDefault="00943532" w:rsidP="00943532">
      <w:pPr>
        <w:widowControl/>
        <w:autoSpaceDE w:val="0"/>
        <w:autoSpaceDN w:val="0"/>
        <w:adjustRightInd w:val="0"/>
        <w:ind w:firstLine="709"/>
        <w:jc w:val="both"/>
        <w:rPr>
          <w:bCs/>
          <w:sz w:val="28"/>
          <w:szCs w:val="28"/>
        </w:rPr>
      </w:pPr>
      <w:r w:rsidRPr="00943532">
        <w:rPr>
          <w:bCs/>
          <w:sz w:val="28"/>
          <w:szCs w:val="28"/>
        </w:rPr>
        <w:t xml:space="preserve">До 2019 года государственные автономные учреждения оказывали </w:t>
      </w:r>
      <w:r w:rsidRPr="00943532">
        <w:rPr>
          <w:bCs/>
          <w:sz w:val="28"/>
          <w:szCs w:val="28"/>
        </w:rPr>
        <w:br/>
        <w:t xml:space="preserve">две государственные услуги, которые связаны с выпуском печатных средств массовой информации. Начиная с 1 июля 2019 года в каждом </w:t>
      </w:r>
      <w:r w:rsidRPr="00943532">
        <w:rPr>
          <w:bCs/>
          <w:sz w:val="28"/>
          <w:szCs w:val="28"/>
        </w:rPr>
        <w:br/>
        <w:t xml:space="preserve">из 19 государственных автономных учреждений создано электронное средство массовой информации. Это позволило начать оказание еще одной государственной услуги – производство и выпуск сетевого издания, тем </w:t>
      </w:r>
      <w:r w:rsidRPr="00943532">
        <w:rPr>
          <w:bCs/>
          <w:sz w:val="28"/>
          <w:szCs w:val="28"/>
        </w:rPr>
        <w:lastRenderedPageBreak/>
        <w:t>самым обеспечить доступ населения к информации посредством информационно-телекоммуникационной сети «Интернет».</w:t>
      </w:r>
    </w:p>
    <w:p w:rsidR="00943532" w:rsidRPr="00943532" w:rsidRDefault="00943532" w:rsidP="00943532">
      <w:pPr>
        <w:widowControl/>
        <w:autoSpaceDE w:val="0"/>
        <w:autoSpaceDN w:val="0"/>
        <w:adjustRightInd w:val="0"/>
        <w:ind w:firstLine="709"/>
        <w:jc w:val="both"/>
        <w:rPr>
          <w:sz w:val="28"/>
          <w:szCs w:val="28"/>
        </w:rPr>
      </w:pPr>
      <w:r w:rsidRPr="00943532">
        <w:rPr>
          <w:bCs/>
          <w:spacing w:val="-6"/>
          <w:sz w:val="28"/>
          <w:szCs w:val="28"/>
        </w:rPr>
        <w:t xml:space="preserve">В настоящее время остается актуальной проблема </w:t>
      </w:r>
      <w:r w:rsidRPr="00943532">
        <w:rPr>
          <w:spacing w:val="-6"/>
          <w:sz w:val="28"/>
          <w:szCs w:val="28"/>
        </w:rPr>
        <w:t>конкурентоспособности</w:t>
      </w:r>
      <w:r w:rsidRPr="00943532">
        <w:rPr>
          <w:sz w:val="28"/>
          <w:szCs w:val="28"/>
        </w:rPr>
        <w:t xml:space="preserve"> государственных региональных печатных средств массовой информации на рынке информационных услуг на территории Архангельской области.</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Реализация подпрограммы № 2 позволит:</w:t>
      </w:r>
    </w:p>
    <w:p w:rsidR="00943532" w:rsidRPr="00943532" w:rsidRDefault="00943532" w:rsidP="00943532">
      <w:pPr>
        <w:widowControl/>
        <w:autoSpaceDE w:val="0"/>
        <w:autoSpaceDN w:val="0"/>
        <w:adjustRightInd w:val="0"/>
        <w:ind w:firstLine="709"/>
        <w:jc w:val="both"/>
        <w:rPr>
          <w:sz w:val="28"/>
          <w:szCs w:val="28"/>
        </w:rPr>
      </w:pPr>
      <w:r w:rsidRPr="00943532">
        <w:rPr>
          <w:bCs/>
          <w:spacing w:val="-6"/>
          <w:sz w:val="28"/>
          <w:szCs w:val="28"/>
        </w:rPr>
        <w:t>оптимизировать и модернизировать систему информирования населения</w:t>
      </w:r>
      <w:r w:rsidRPr="00943532">
        <w:rPr>
          <w:sz w:val="28"/>
          <w:szCs w:val="28"/>
        </w:rPr>
        <w:t xml:space="preserve"> Архангельской области о деятельности исполнительных органов, а также обеспечить реализацию принципов и механизмов (инструментов) открытости деятельности исполнительных органов;</w:t>
      </w:r>
    </w:p>
    <w:p w:rsidR="00943532" w:rsidRPr="00943532" w:rsidRDefault="00943532" w:rsidP="00943532">
      <w:pPr>
        <w:widowControl/>
        <w:autoSpaceDE w:val="0"/>
        <w:autoSpaceDN w:val="0"/>
        <w:adjustRightInd w:val="0"/>
        <w:ind w:firstLine="709"/>
        <w:jc w:val="both"/>
        <w:rPr>
          <w:sz w:val="28"/>
          <w:szCs w:val="28"/>
        </w:rPr>
      </w:pPr>
      <w:r w:rsidRPr="00943532">
        <w:rPr>
          <w:bCs/>
          <w:spacing w:val="-6"/>
          <w:sz w:val="28"/>
          <w:szCs w:val="28"/>
        </w:rPr>
        <w:t>обеспечить доступ к информации о деятельности органов государственной</w:t>
      </w:r>
      <w:r w:rsidRPr="00943532">
        <w:rPr>
          <w:sz w:val="28"/>
          <w:szCs w:val="28"/>
        </w:rPr>
        <w:t xml:space="preserve"> власти Архангельской области;</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сформировать единое информационное пространство Архангельской  области;</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решить иные задачи, связанные с выпуском государственных региональных средств массовой информации (21 газета и 1 журнал), издаваемых государственными автономными учреждениями, и оказанием государственных услуг (выполнением работ) в сфере средств массовой информации.</w:t>
      </w:r>
    </w:p>
    <w:p w:rsidR="00943532" w:rsidRPr="00943532" w:rsidRDefault="00943532" w:rsidP="00943532">
      <w:pPr>
        <w:widowControl/>
        <w:autoSpaceDE w:val="0"/>
        <w:autoSpaceDN w:val="0"/>
        <w:adjustRightInd w:val="0"/>
        <w:jc w:val="both"/>
        <w:rPr>
          <w:b/>
          <w:bCs/>
          <w:sz w:val="28"/>
          <w:szCs w:val="28"/>
        </w:rPr>
      </w:pPr>
    </w:p>
    <w:p w:rsidR="00943532" w:rsidRPr="00943532" w:rsidRDefault="00943532" w:rsidP="00943532">
      <w:pPr>
        <w:widowControl/>
        <w:autoSpaceDE w:val="0"/>
        <w:autoSpaceDN w:val="0"/>
        <w:adjustRightInd w:val="0"/>
        <w:jc w:val="center"/>
        <w:outlineLvl w:val="0"/>
        <w:rPr>
          <w:b/>
          <w:bCs/>
          <w:sz w:val="28"/>
          <w:szCs w:val="28"/>
        </w:rPr>
      </w:pPr>
      <w:r w:rsidRPr="00943532">
        <w:rPr>
          <w:b/>
          <w:bCs/>
          <w:sz w:val="28"/>
          <w:szCs w:val="28"/>
        </w:rPr>
        <w:t>2.6. Механизм реализации мероприятий подпрограммы № 2</w:t>
      </w:r>
    </w:p>
    <w:p w:rsidR="00943532" w:rsidRPr="00943532" w:rsidRDefault="00943532" w:rsidP="00943532">
      <w:pPr>
        <w:widowControl/>
        <w:autoSpaceDE w:val="0"/>
        <w:autoSpaceDN w:val="0"/>
        <w:adjustRightInd w:val="0"/>
        <w:jc w:val="both"/>
        <w:rPr>
          <w:b/>
          <w:bCs/>
          <w:sz w:val="28"/>
          <w:szCs w:val="28"/>
        </w:rPr>
      </w:pPr>
    </w:p>
    <w:p w:rsidR="00943532" w:rsidRPr="00943532" w:rsidRDefault="00943532" w:rsidP="00943532">
      <w:pPr>
        <w:widowControl/>
        <w:autoSpaceDE w:val="0"/>
        <w:autoSpaceDN w:val="0"/>
        <w:adjustRightInd w:val="0"/>
        <w:ind w:firstLine="709"/>
        <w:jc w:val="both"/>
        <w:rPr>
          <w:bCs/>
          <w:sz w:val="28"/>
          <w:szCs w:val="28"/>
        </w:rPr>
      </w:pPr>
      <w:r w:rsidRPr="00943532">
        <w:rPr>
          <w:bCs/>
          <w:spacing w:val="-6"/>
          <w:sz w:val="28"/>
          <w:szCs w:val="28"/>
        </w:rPr>
        <w:t xml:space="preserve">Реализацию перечня мероприятий подпрограммы № 2 (приложение № 2 </w:t>
      </w:r>
      <w:r w:rsidRPr="00943532">
        <w:rPr>
          <w:bCs/>
          <w:spacing w:val="-6"/>
          <w:sz w:val="28"/>
          <w:szCs w:val="28"/>
        </w:rPr>
        <w:br/>
        <w:t>к</w:t>
      </w:r>
      <w:r w:rsidRPr="00943532">
        <w:rPr>
          <w:bCs/>
          <w:sz w:val="28"/>
          <w:szCs w:val="28"/>
        </w:rPr>
        <w:t xml:space="preserve"> государственной программе) осуществляют государственные автономные учреждения:</w:t>
      </w:r>
    </w:p>
    <w:p w:rsidR="00151C83" w:rsidRDefault="00943532" w:rsidP="00151C83">
      <w:pPr>
        <w:widowControl/>
        <w:autoSpaceDE w:val="0"/>
        <w:autoSpaceDN w:val="0"/>
        <w:adjustRightInd w:val="0"/>
        <w:ind w:firstLine="709"/>
        <w:jc w:val="both"/>
        <w:rPr>
          <w:bCs/>
          <w:sz w:val="28"/>
          <w:szCs w:val="28"/>
        </w:rPr>
      </w:pPr>
      <w:r w:rsidRPr="00943532">
        <w:rPr>
          <w:bCs/>
          <w:sz w:val="28"/>
          <w:szCs w:val="28"/>
        </w:rPr>
        <w:t>в рамках реализации мероприятий пунктов 1.1 – 1.5, 2.1 перечня мероприятий подпрограммы № 2 (приложение № 2 к государственной программе) осуществляется предоставление субсидии государственным автономным учреждениям на иные цели, не связанные с финансовым обеспечением выполнения государственного задания на оказание государственных услуг (выполнение работ)</w:t>
      </w:r>
      <w:r w:rsidR="00151C83" w:rsidRPr="00EF00E2">
        <w:rPr>
          <w:bCs/>
          <w:kern w:val="32"/>
          <w:sz w:val="28"/>
          <w:szCs w:val="28"/>
        </w:rPr>
        <w:t xml:space="preserve">, в соответствии с Положением о порядке определения </w:t>
      </w:r>
      <w:r w:rsidR="00151C83" w:rsidRPr="00967316">
        <w:rPr>
          <w:bCs/>
          <w:spacing w:val="-6"/>
          <w:kern w:val="32"/>
          <w:sz w:val="28"/>
          <w:szCs w:val="28"/>
        </w:rPr>
        <w:t>объема и условиях предоставления государственным бюджетным и автономным</w:t>
      </w:r>
      <w:r w:rsidR="00151C83" w:rsidRPr="00EF00E2">
        <w:rPr>
          <w:bCs/>
          <w:kern w:val="32"/>
          <w:sz w:val="28"/>
          <w:szCs w:val="28"/>
        </w:rPr>
        <w:t xml:space="preserve"> учреждениям Архангельской области субсидий на иные цели, не связанные с финансовым обеспечением выполнения государственного задания,</w:t>
      </w:r>
      <w:r w:rsidR="00151C83" w:rsidRPr="00EF00E2">
        <w:rPr>
          <w:color w:val="000000"/>
          <w:sz w:val="28"/>
          <w:szCs w:val="28"/>
        </w:rPr>
        <w:t xml:space="preserve"> утвержденным постановлением Правительства Архангельской области от 28 августа 2012 года № 369-пп (далее – Положение о порядке определения объема и условиях предоста</w:t>
      </w:r>
      <w:r w:rsidR="00151C83">
        <w:rPr>
          <w:color w:val="000000"/>
          <w:sz w:val="28"/>
          <w:szCs w:val="28"/>
        </w:rPr>
        <w:t xml:space="preserve">вления субсидий на иные цели), </w:t>
      </w:r>
      <w:r w:rsidR="00151C83" w:rsidRPr="00EF00E2">
        <w:rPr>
          <w:color w:val="000000"/>
          <w:sz w:val="28"/>
          <w:szCs w:val="28"/>
        </w:rPr>
        <w:t xml:space="preserve">и постановлением администрации Губернатора Архангельской области </w:t>
      </w:r>
      <w:r w:rsidR="00151C83" w:rsidRPr="00EF00E2">
        <w:rPr>
          <w:color w:val="000000"/>
          <w:sz w:val="28"/>
          <w:szCs w:val="28"/>
        </w:rPr>
        <w:br/>
        <w:t>и Правительства Архангельской области</w:t>
      </w:r>
      <w:r w:rsidR="00151C83">
        <w:rPr>
          <w:bCs/>
          <w:sz w:val="28"/>
          <w:szCs w:val="28"/>
        </w:rPr>
        <w:t xml:space="preserve"> </w:t>
      </w:r>
    </w:p>
    <w:p w:rsidR="00943532" w:rsidRPr="00943532" w:rsidRDefault="00943532" w:rsidP="00151C83">
      <w:pPr>
        <w:widowControl/>
        <w:autoSpaceDE w:val="0"/>
        <w:autoSpaceDN w:val="0"/>
        <w:adjustRightInd w:val="0"/>
        <w:ind w:firstLine="709"/>
        <w:jc w:val="both"/>
        <w:rPr>
          <w:bCs/>
          <w:sz w:val="28"/>
          <w:szCs w:val="28"/>
        </w:rPr>
      </w:pPr>
      <w:r w:rsidRPr="00943532">
        <w:rPr>
          <w:bCs/>
          <w:sz w:val="28"/>
          <w:szCs w:val="28"/>
        </w:rPr>
        <w:t>в рамках реализации мероприятий пунктов 2.2 – 2.4 перечня мероприятий подпрограммы № 2 (приложение № 2 к государственной программе) осуществляется предоставление субсидии государственным автономным учреждениям на выполнение государственного задания на оказание государственных услуг (выполнение работ).</w:t>
      </w:r>
    </w:p>
    <w:p w:rsidR="00943532" w:rsidRPr="00943532" w:rsidRDefault="00943532" w:rsidP="00943532">
      <w:pPr>
        <w:widowControl/>
        <w:autoSpaceDE w:val="0"/>
        <w:autoSpaceDN w:val="0"/>
        <w:adjustRightInd w:val="0"/>
        <w:ind w:firstLine="709"/>
        <w:jc w:val="both"/>
        <w:rPr>
          <w:bCs/>
          <w:sz w:val="28"/>
          <w:szCs w:val="28"/>
        </w:rPr>
      </w:pPr>
      <w:r w:rsidRPr="00943532">
        <w:rPr>
          <w:bCs/>
          <w:sz w:val="28"/>
          <w:szCs w:val="28"/>
        </w:rPr>
        <w:lastRenderedPageBreak/>
        <w:t xml:space="preserve">Исполнители отдельных работ (услуг) определяются в соответствии </w:t>
      </w:r>
      <w:r w:rsidRPr="00943532">
        <w:rPr>
          <w:bCs/>
          <w:sz w:val="28"/>
          <w:szCs w:val="28"/>
        </w:rPr>
        <w:br/>
        <w:t>с Федеральным законом от 18 июля 2011 года № 223-ФЗ «</w:t>
      </w:r>
      <w:r w:rsidRPr="00943532">
        <w:rPr>
          <w:sz w:val="28"/>
          <w:szCs w:val="28"/>
        </w:rPr>
        <w:t>О закупках товаров, работ, услуг отдельными видами юридических лиц».</w:t>
      </w:r>
    </w:p>
    <w:p w:rsidR="00943532" w:rsidRPr="00943532" w:rsidRDefault="00943532" w:rsidP="00943532">
      <w:pPr>
        <w:widowControl/>
        <w:autoSpaceDE w:val="0"/>
        <w:autoSpaceDN w:val="0"/>
        <w:adjustRightInd w:val="0"/>
        <w:ind w:firstLine="709"/>
        <w:jc w:val="both"/>
        <w:rPr>
          <w:bCs/>
          <w:sz w:val="28"/>
          <w:szCs w:val="28"/>
        </w:rPr>
      </w:pPr>
      <w:r w:rsidRPr="00943532">
        <w:rPr>
          <w:bCs/>
          <w:spacing w:val="-6"/>
          <w:sz w:val="28"/>
          <w:szCs w:val="28"/>
        </w:rPr>
        <w:t>Перечень мероприятий подпрограммы № 2 приведен в приложении № 2</w:t>
      </w:r>
      <w:r w:rsidRPr="00943532">
        <w:rPr>
          <w:bCs/>
          <w:sz w:val="28"/>
          <w:szCs w:val="28"/>
        </w:rPr>
        <w:t xml:space="preserve"> </w:t>
      </w:r>
      <w:r w:rsidRPr="00943532">
        <w:rPr>
          <w:bCs/>
          <w:sz w:val="28"/>
          <w:szCs w:val="28"/>
        </w:rPr>
        <w:br/>
        <w:t>к государственной программе.</w:t>
      </w:r>
    </w:p>
    <w:p w:rsidR="00943532" w:rsidRPr="00943532" w:rsidRDefault="00943532" w:rsidP="00943532">
      <w:pPr>
        <w:ind w:right="140"/>
        <w:jc w:val="both"/>
        <w:rPr>
          <w:color w:val="548DD4"/>
          <w:sz w:val="28"/>
          <w:szCs w:val="28"/>
        </w:rPr>
      </w:pPr>
    </w:p>
    <w:p w:rsidR="00943532" w:rsidRPr="00943532" w:rsidRDefault="00943532" w:rsidP="00943532">
      <w:pPr>
        <w:ind w:right="140"/>
        <w:jc w:val="center"/>
        <w:rPr>
          <w:b/>
          <w:sz w:val="28"/>
          <w:szCs w:val="28"/>
        </w:rPr>
      </w:pPr>
      <w:bookmarkStart w:id="10" w:name="sub_24"/>
      <w:bookmarkStart w:id="11" w:name="sub_2200"/>
      <w:r w:rsidRPr="00943532">
        <w:rPr>
          <w:b/>
          <w:sz w:val="28"/>
          <w:szCs w:val="28"/>
        </w:rPr>
        <w:t>2.7. ПАСПОРТ</w:t>
      </w:r>
    </w:p>
    <w:p w:rsidR="00943532" w:rsidRPr="00943532" w:rsidRDefault="00943532" w:rsidP="00943532">
      <w:pPr>
        <w:ind w:right="140"/>
        <w:jc w:val="center"/>
        <w:rPr>
          <w:b/>
          <w:sz w:val="28"/>
          <w:szCs w:val="28"/>
        </w:rPr>
      </w:pPr>
      <w:r w:rsidRPr="00943532">
        <w:rPr>
          <w:b/>
          <w:sz w:val="28"/>
          <w:szCs w:val="28"/>
        </w:rPr>
        <w:t>подпрограммы № 3 «Развитие территориального общественного самоуправления в Архангельской области»</w:t>
      </w:r>
    </w:p>
    <w:p w:rsidR="00943532" w:rsidRPr="00943532" w:rsidRDefault="00943532" w:rsidP="00943532">
      <w:pPr>
        <w:ind w:right="140" w:firstLine="709"/>
        <w:jc w:val="both"/>
        <w:rPr>
          <w:sz w:val="28"/>
          <w:szCs w:val="28"/>
        </w:rPr>
      </w:pPr>
    </w:p>
    <w:p w:rsidR="00943532" w:rsidRPr="00943532" w:rsidRDefault="00943532" w:rsidP="00943532">
      <w:pPr>
        <w:ind w:right="140" w:firstLine="709"/>
        <w:jc w:val="both"/>
        <w:rPr>
          <w:sz w:val="28"/>
          <w:szCs w:val="28"/>
        </w:rPr>
      </w:pPr>
    </w:p>
    <w:tbl>
      <w:tblPr>
        <w:tblW w:w="5001" w:type="pct"/>
        <w:tblLook w:val="0000"/>
      </w:tblPr>
      <w:tblGrid>
        <w:gridCol w:w="2211"/>
        <w:gridCol w:w="356"/>
        <w:gridCol w:w="7005"/>
      </w:tblGrid>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Наименование подпрограммы</w:t>
            </w:r>
          </w:p>
        </w:tc>
        <w:tc>
          <w:tcPr>
            <w:tcW w:w="160"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85" w:type="pct"/>
          </w:tcPr>
          <w:p w:rsidR="00943532" w:rsidRPr="00943532" w:rsidRDefault="00943532" w:rsidP="00943532">
            <w:pPr>
              <w:widowControl/>
              <w:autoSpaceDE w:val="0"/>
              <w:autoSpaceDN w:val="0"/>
              <w:adjustRightInd w:val="0"/>
              <w:rPr>
                <w:sz w:val="28"/>
                <w:szCs w:val="28"/>
              </w:rPr>
            </w:pPr>
            <w:r w:rsidRPr="00943532">
              <w:rPr>
                <w:sz w:val="28"/>
                <w:szCs w:val="28"/>
              </w:rPr>
              <w:t>«Развитие территориального общественного самоуправления в Архангельской области» (далее – подпрограмма № 3)</w:t>
            </w:r>
          </w:p>
          <w:p w:rsidR="00943532" w:rsidRPr="00943532" w:rsidRDefault="00943532" w:rsidP="00943532">
            <w:pPr>
              <w:widowControl/>
              <w:autoSpaceDE w:val="0"/>
              <w:autoSpaceDN w:val="0"/>
              <w:adjustRightInd w:val="0"/>
              <w:rPr>
                <w:sz w:val="28"/>
                <w:szCs w:val="28"/>
              </w:rPr>
            </w:pP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Ответственный исполнитель подпрограммы</w:t>
            </w:r>
          </w:p>
          <w:p w:rsidR="00943532" w:rsidRPr="00943532" w:rsidRDefault="00943532" w:rsidP="00943532"/>
        </w:tc>
        <w:tc>
          <w:tcPr>
            <w:tcW w:w="160"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85" w:type="pct"/>
          </w:tcPr>
          <w:p w:rsidR="00943532" w:rsidRPr="00943532" w:rsidRDefault="00943532" w:rsidP="00943532">
            <w:pPr>
              <w:widowControl/>
              <w:autoSpaceDE w:val="0"/>
              <w:autoSpaceDN w:val="0"/>
              <w:adjustRightInd w:val="0"/>
              <w:rPr>
                <w:sz w:val="28"/>
                <w:szCs w:val="28"/>
              </w:rPr>
            </w:pPr>
            <w:r w:rsidRPr="00943532">
              <w:rPr>
                <w:sz w:val="28"/>
                <w:szCs w:val="28"/>
              </w:rPr>
              <w:t xml:space="preserve">администрация Губернатора и Правительства </w:t>
            </w: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Соисполнители подпрограммы</w:t>
            </w:r>
          </w:p>
          <w:p w:rsidR="00943532" w:rsidRPr="00943532" w:rsidRDefault="00943532" w:rsidP="00943532"/>
        </w:tc>
        <w:tc>
          <w:tcPr>
            <w:tcW w:w="160"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85" w:type="pct"/>
          </w:tcPr>
          <w:p w:rsidR="00943532" w:rsidRPr="00943532" w:rsidRDefault="00943532" w:rsidP="00943532">
            <w:pPr>
              <w:widowControl/>
              <w:autoSpaceDE w:val="0"/>
              <w:autoSpaceDN w:val="0"/>
              <w:adjustRightInd w:val="0"/>
              <w:rPr>
                <w:sz w:val="28"/>
                <w:szCs w:val="28"/>
              </w:rPr>
            </w:pPr>
            <w:r w:rsidRPr="00943532">
              <w:rPr>
                <w:sz w:val="28"/>
                <w:szCs w:val="28"/>
              </w:rPr>
              <w:t>министерство связи и информационных технологий</w:t>
            </w: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Участники подпрограммы</w:t>
            </w:r>
          </w:p>
        </w:tc>
        <w:tc>
          <w:tcPr>
            <w:tcW w:w="160"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85" w:type="pct"/>
          </w:tcPr>
          <w:p w:rsidR="00943532" w:rsidRPr="00943532" w:rsidRDefault="00943532" w:rsidP="00943532">
            <w:pPr>
              <w:widowControl/>
              <w:autoSpaceDE w:val="0"/>
              <w:autoSpaceDN w:val="0"/>
              <w:adjustRightInd w:val="0"/>
              <w:rPr>
                <w:sz w:val="28"/>
                <w:szCs w:val="28"/>
              </w:rPr>
            </w:pPr>
            <w:r w:rsidRPr="00943532">
              <w:rPr>
                <w:sz w:val="28"/>
                <w:szCs w:val="28"/>
              </w:rPr>
              <w:t>органы территориального общественного самоуправления,</w:t>
            </w:r>
            <w:r w:rsidRPr="00943532">
              <w:t xml:space="preserve"> </w:t>
            </w:r>
            <w:r w:rsidRPr="00943532">
              <w:rPr>
                <w:sz w:val="28"/>
                <w:szCs w:val="28"/>
              </w:rPr>
              <w:t xml:space="preserve">органы местного самоуправления </w:t>
            </w:r>
          </w:p>
          <w:p w:rsidR="00943532" w:rsidRPr="00943532" w:rsidRDefault="00943532" w:rsidP="00943532">
            <w:pPr>
              <w:widowControl/>
              <w:autoSpaceDE w:val="0"/>
              <w:autoSpaceDN w:val="0"/>
              <w:adjustRightInd w:val="0"/>
              <w:rPr>
                <w:sz w:val="28"/>
                <w:szCs w:val="28"/>
              </w:rPr>
            </w:pP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Цель подпрограммы</w:t>
            </w:r>
          </w:p>
        </w:tc>
        <w:tc>
          <w:tcPr>
            <w:tcW w:w="160"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85" w:type="pct"/>
          </w:tcPr>
          <w:p w:rsidR="00BA48B4" w:rsidRDefault="00BA48B4" w:rsidP="00943532">
            <w:pPr>
              <w:widowControl/>
              <w:autoSpaceDE w:val="0"/>
              <w:autoSpaceDN w:val="0"/>
              <w:adjustRightInd w:val="0"/>
              <w:rPr>
                <w:spacing w:val="-6"/>
                <w:sz w:val="28"/>
                <w:szCs w:val="28"/>
              </w:rPr>
            </w:pPr>
            <w:r w:rsidRPr="00FC47C0">
              <w:rPr>
                <w:spacing w:val="-6"/>
                <w:sz w:val="28"/>
                <w:szCs w:val="28"/>
              </w:rPr>
              <w:t xml:space="preserve">развитие 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 </w:t>
            </w:r>
            <w:r>
              <w:rPr>
                <w:spacing w:val="-6"/>
                <w:sz w:val="28"/>
                <w:szCs w:val="28"/>
              </w:rPr>
              <w:t xml:space="preserve">общественного самоуправления, инициативного </w:t>
            </w:r>
            <w:proofErr w:type="spellStart"/>
            <w:r>
              <w:rPr>
                <w:spacing w:val="-6"/>
                <w:sz w:val="28"/>
                <w:szCs w:val="28"/>
              </w:rPr>
              <w:t>бюджетирования</w:t>
            </w:r>
            <w:proofErr w:type="spellEnd"/>
            <w:r>
              <w:rPr>
                <w:spacing w:val="-6"/>
                <w:sz w:val="28"/>
                <w:szCs w:val="28"/>
              </w:rPr>
              <w:t>, лучших муниципальных практик.</w:t>
            </w:r>
          </w:p>
          <w:p w:rsidR="00943532" w:rsidRPr="00943532" w:rsidRDefault="00943532" w:rsidP="00943532">
            <w:pPr>
              <w:widowControl/>
              <w:autoSpaceDE w:val="0"/>
              <w:autoSpaceDN w:val="0"/>
              <w:adjustRightInd w:val="0"/>
              <w:rPr>
                <w:sz w:val="28"/>
                <w:szCs w:val="28"/>
              </w:rPr>
            </w:pPr>
            <w:r w:rsidRPr="00943532">
              <w:rPr>
                <w:sz w:val="28"/>
                <w:szCs w:val="28"/>
              </w:rPr>
              <w:t>Перечень целевых показателей подпрограммы № 3 приведен в приложении № 1 к государственной программе</w:t>
            </w:r>
          </w:p>
          <w:p w:rsidR="00943532" w:rsidRPr="00943532" w:rsidRDefault="00943532" w:rsidP="00943532">
            <w:pPr>
              <w:widowControl/>
              <w:autoSpaceDE w:val="0"/>
              <w:autoSpaceDN w:val="0"/>
              <w:adjustRightInd w:val="0"/>
              <w:rPr>
                <w:sz w:val="28"/>
                <w:szCs w:val="28"/>
              </w:rPr>
            </w:pPr>
          </w:p>
          <w:p w:rsidR="00943532" w:rsidRPr="00943532" w:rsidRDefault="00943532" w:rsidP="00943532">
            <w:pPr>
              <w:widowControl/>
              <w:autoSpaceDE w:val="0"/>
              <w:autoSpaceDN w:val="0"/>
              <w:adjustRightInd w:val="0"/>
              <w:rPr>
                <w:sz w:val="28"/>
                <w:szCs w:val="28"/>
              </w:rPr>
            </w:pPr>
          </w:p>
        </w:tc>
      </w:tr>
      <w:tr w:rsidR="00943532" w:rsidRPr="00943532" w:rsidTr="00272A35">
        <w:tc>
          <w:tcPr>
            <w:tcW w:w="1155" w:type="pct"/>
            <w:vMerge w:val="restart"/>
          </w:tcPr>
          <w:p w:rsidR="00943532" w:rsidRPr="00943532" w:rsidRDefault="00943532" w:rsidP="00943532">
            <w:pPr>
              <w:widowControl/>
              <w:autoSpaceDE w:val="0"/>
              <w:autoSpaceDN w:val="0"/>
              <w:adjustRightInd w:val="0"/>
              <w:rPr>
                <w:sz w:val="28"/>
                <w:szCs w:val="28"/>
              </w:rPr>
            </w:pPr>
            <w:r w:rsidRPr="00943532">
              <w:rPr>
                <w:sz w:val="28"/>
                <w:szCs w:val="28"/>
              </w:rPr>
              <w:t>Задачи подпрограммы</w:t>
            </w:r>
          </w:p>
        </w:tc>
        <w:tc>
          <w:tcPr>
            <w:tcW w:w="160"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85" w:type="pct"/>
          </w:tcPr>
          <w:p w:rsidR="00943532" w:rsidRPr="00943532" w:rsidRDefault="00943532" w:rsidP="00943532">
            <w:pPr>
              <w:widowControl/>
              <w:autoSpaceDE w:val="0"/>
              <w:autoSpaceDN w:val="0"/>
              <w:adjustRightInd w:val="0"/>
              <w:spacing w:after="60"/>
              <w:rPr>
                <w:sz w:val="28"/>
                <w:szCs w:val="28"/>
              </w:rPr>
            </w:pPr>
            <w:r w:rsidRPr="00943532">
              <w:rPr>
                <w:sz w:val="28"/>
                <w:szCs w:val="28"/>
              </w:rPr>
              <w:t xml:space="preserve">задача № 1 – оказание финансовой поддержки местным бюджетам в целях создания благоприятной среды </w:t>
            </w:r>
            <w:r w:rsidRPr="00943532">
              <w:rPr>
                <w:sz w:val="28"/>
                <w:szCs w:val="28"/>
              </w:rPr>
              <w:br/>
              <w:t xml:space="preserve">и стимулов для формирования и развития территориального общественного самоуправления, </w:t>
            </w:r>
            <w:r w:rsidRPr="00943532">
              <w:rPr>
                <w:sz w:val="28"/>
                <w:szCs w:val="28"/>
              </w:rPr>
              <w:br/>
              <w:t xml:space="preserve">в том числе для обмена опытом, обучения и реализации инициатив территориального общественного самоуправления; </w:t>
            </w:r>
          </w:p>
        </w:tc>
      </w:tr>
      <w:tr w:rsidR="00943532" w:rsidRPr="00943532" w:rsidTr="00272A35">
        <w:tc>
          <w:tcPr>
            <w:tcW w:w="1155" w:type="pct"/>
            <w:vMerge/>
          </w:tcPr>
          <w:p w:rsidR="00943532" w:rsidRPr="00943532" w:rsidRDefault="00943532" w:rsidP="00943532">
            <w:pPr>
              <w:widowControl/>
              <w:autoSpaceDE w:val="0"/>
              <w:autoSpaceDN w:val="0"/>
              <w:adjustRightInd w:val="0"/>
              <w:jc w:val="both"/>
              <w:rPr>
                <w:sz w:val="28"/>
                <w:szCs w:val="28"/>
              </w:rPr>
            </w:pPr>
          </w:p>
        </w:tc>
        <w:tc>
          <w:tcPr>
            <w:tcW w:w="160" w:type="pct"/>
          </w:tcPr>
          <w:p w:rsidR="00943532" w:rsidRPr="00943532" w:rsidRDefault="00943532" w:rsidP="00943532">
            <w:pPr>
              <w:widowControl/>
              <w:autoSpaceDE w:val="0"/>
              <w:autoSpaceDN w:val="0"/>
              <w:adjustRightInd w:val="0"/>
              <w:rPr>
                <w:sz w:val="28"/>
                <w:szCs w:val="28"/>
              </w:rPr>
            </w:pPr>
          </w:p>
        </w:tc>
        <w:tc>
          <w:tcPr>
            <w:tcW w:w="3685" w:type="pct"/>
          </w:tcPr>
          <w:p w:rsidR="00943532" w:rsidRPr="00943532" w:rsidRDefault="00943532" w:rsidP="00943532">
            <w:pPr>
              <w:widowControl/>
              <w:autoSpaceDE w:val="0"/>
              <w:autoSpaceDN w:val="0"/>
              <w:adjustRightInd w:val="0"/>
              <w:spacing w:after="60"/>
              <w:rPr>
                <w:sz w:val="28"/>
                <w:szCs w:val="28"/>
              </w:rPr>
            </w:pPr>
            <w:r w:rsidRPr="00943532">
              <w:rPr>
                <w:sz w:val="28"/>
                <w:szCs w:val="28"/>
              </w:rPr>
              <w:t xml:space="preserve">задача № 2 – нематериальные методы стимулирования развития территориального общественного </w:t>
            </w:r>
            <w:r w:rsidRPr="00943532">
              <w:rPr>
                <w:sz w:val="28"/>
                <w:szCs w:val="28"/>
              </w:rPr>
              <w:lastRenderedPageBreak/>
              <w:t xml:space="preserve">самоуправления, повышение уровня профессионализма, квалификации и компетенций представителей территориального общественного самоуправления </w:t>
            </w:r>
            <w:r w:rsidRPr="00943532">
              <w:rPr>
                <w:sz w:val="28"/>
                <w:szCs w:val="28"/>
              </w:rPr>
              <w:br/>
              <w:t>и муниципальных служащих;</w:t>
            </w:r>
          </w:p>
        </w:tc>
      </w:tr>
      <w:tr w:rsidR="00943532" w:rsidRPr="00943532" w:rsidTr="00272A35">
        <w:tc>
          <w:tcPr>
            <w:tcW w:w="1155" w:type="pct"/>
            <w:vMerge/>
          </w:tcPr>
          <w:p w:rsidR="00943532" w:rsidRPr="00943532" w:rsidRDefault="00943532" w:rsidP="00943532">
            <w:pPr>
              <w:widowControl/>
              <w:autoSpaceDE w:val="0"/>
              <w:autoSpaceDN w:val="0"/>
              <w:adjustRightInd w:val="0"/>
              <w:jc w:val="both"/>
              <w:rPr>
                <w:sz w:val="28"/>
                <w:szCs w:val="28"/>
              </w:rPr>
            </w:pPr>
          </w:p>
        </w:tc>
        <w:tc>
          <w:tcPr>
            <w:tcW w:w="160" w:type="pct"/>
          </w:tcPr>
          <w:p w:rsidR="00943532" w:rsidRPr="00943532" w:rsidRDefault="00943532" w:rsidP="00943532">
            <w:pPr>
              <w:widowControl/>
              <w:autoSpaceDE w:val="0"/>
              <w:autoSpaceDN w:val="0"/>
              <w:adjustRightInd w:val="0"/>
              <w:rPr>
                <w:sz w:val="28"/>
                <w:szCs w:val="28"/>
              </w:rPr>
            </w:pPr>
          </w:p>
        </w:tc>
        <w:tc>
          <w:tcPr>
            <w:tcW w:w="3685" w:type="pct"/>
          </w:tcPr>
          <w:p w:rsidR="00943532" w:rsidRDefault="00943532" w:rsidP="00943532">
            <w:pPr>
              <w:widowControl/>
              <w:autoSpaceDE w:val="0"/>
              <w:autoSpaceDN w:val="0"/>
              <w:adjustRightInd w:val="0"/>
              <w:rPr>
                <w:sz w:val="28"/>
                <w:szCs w:val="28"/>
              </w:rPr>
            </w:pPr>
            <w:r w:rsidRPr="00943532">
              <w:rPr>
                <w:sz w:val="28"/>
                <w:szCs w:val="28"/>
              </w:rPr>
              <w:t>задача № 3 – государственная информационная поддержка территориального общественного самоуправления</w:t>
            </w:r>
            <w:r w:rsidR="00BA48B4">
              <w:rPr>
                <w:sz w:val="28"/>
                <w:szCs w:val="28"/>
              </w:rPr>
              <w:t>;</w:t>
            </w:r>
          </w:p>
          <w:p w:rsidR="00BA48B4" w:rsidRPr="00943532" w:rsidRDefault="00BA48B4" w:rsidP="00943532">
            <w:pPr>
              <w:widowControl/>
              <w:autoSpaceDE w:val="0"/>
              <w:autoSpaceDN w:val="0"/>
              <w:adjustRightInd w:val="0"/>
              <w:rPr>
                <w:sz w:val="28"/>
                <w:szCs w:val="28"/>
              </w:rPr>
            </w:pPr>
            <w:r>
              <w:rPr>
                <w:spacing w:val="-6"/>
                <w:sz w:val="28"/>
                <w:szCs w:val="28"/>
              </w:rPr>
              <w:t xml:space="preserve">задача № 4 – развитие инициативного </w:t>
            </w:r>
            <w:proofErr w:type="spellStart"/>
            <w:r>
              <w:rPr>
                <w:spacing w:val="-6"/>
                <w:sz w:val="28"/>
                <w:szCs w:val="28"/>
              </w:rPr>
              <w:t>бюджетирования</w:t>
            </w:r>
            <w:proofErr w:type="spellEnd"/>
            <w:r>
              <w:rPr>
                <w:spacing w:val="-6"/>
                <w:sz w:val="28"/>
                <w:szCs w:val="28"/>
              </w:rPr>
              <w:t xml:space="preserve"> и поощрение внедрения лучших муниципальных практик</w:t>
            </w:r>
          </w:p>
          <w:p w:rsidR="00943532" w:rsidRPr="00943532" w:rsidRDefault="00943532" w:rsidP="00943532">
            <w:pPr>
              <w:widowControl/>
              <w:autoSpaceDE w:val="0"/>
              <w:autoSpaceDN w:val="0"/>
              <w:adjustRightInd w:val="0"/>
              <w:rPr>
                <w:sz w:val="28"/>
                <w:szCs w:val="28"/>
              </w:rPr>
            </w:pP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Сроки и этапы реализации подпрограммы</w:t>
            </w:r>
          </w:p>
          <w:p w:rsidR="00943532" w:rsidRPr="00943532" w:rsidRDefault="00943532" w:rsidP="00943532"/>
        </w:tc>
        <w:tc>
          <w:tcPr>
            <w:tcW w:w="160"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85" w:type="pct"/>
          </w:tcPr>
          <w:p w:rsidR="00943532" w:rsidRPr="00943532" w:rsidRDefault="00943532" w:rsidP="00943532">
            <w:pPr>
              <w:widowControl/>
              <w:autoSpaceDE w:val="0"/>
              <w:autoSpaceDN w:val="0"/>
              <w:adjustRightInd w:val="0"/>
              <w:rPr>
                <w:sz w:val="28"/>
                <w:szCs w:val="28"/>
              </w:rPr>
            </w:pPr>
            <w:r w:rsidRPr="00943532">
              <w:rPr>
                <w:sz w:val="28"/>
                <w:szCs w:val="28"/>
              </w:rPr>
              <w:t xml:space="preserve">2020 – 2024 годы. </w:t>
            </w:r>
          </w:p>
          <w:p w:rsidR="00943532" w:rsidRPr="00943532" w:rsidRDefault="00943532" w:rsidP="00943532">
            <w:pPr>
              <w:widowControl/>
              <w:autoSpaceDE w:val="0"/>
              <w:autoSpaceDN w:val="0"/>
              <w:adjustRightInd w:val="0"/>
              <w:rPr>
                <w:sz w:val="28"/>
                <w:szCs w:val="28"/>
              </w:rPr>
            </w:pPr>
            <w:r w:rsidRPr="00943532">
              <w:rPr>
                <w:sz w:val="28"/>
                <w:szCs w:val="28"/>
              </w:rPr>
              <w:t>Подпрограмма № 3 реализуется в один этап</w:t>
            </w:r>
          </w:p>
          <w:p w:rsidR="00943532" w:rsidRPr="00943532" w:rsidRDefault="00943532" w:rsidP="00943532">
            <w:pPr>
              <w:widowControl/>
              <w:autoSpaceDE w:val="0"/>
              <w:autoSpaceDN w:val="0"/>
              <w:adjustRightInd w:val="0"/>
              <w:rPr>
                <w:sz w:val="28"/>
                <w:szCs w:val="28"/>
              </w:rPr>
            </w:pP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 xml:space="preserve">Объемы </w:t>
            </w:r>
          </w:p>
          <w:p w:rsidR="00943532" w:rsidRPr="00943532" w:rsidRDefault="00943532" w:rsidP="00943532">
            <w:pPr>
              <w:widowControl/>
              <w:autoSpaceDE w:val="0"/>
              <w:autoSpaceDN w:val="0"/>
              <w:adjustRightInd w:val="0"/>
              <w:rPr>
                <w:sz w:val="28"/>
                <w:szCs w:val="28"/>
              </w:rPr>
            </w:pPr>
            <w:r w:rsidRPr="00943532">
              <w:rPr>
                <w:sz w:val="28"/>
                <w:szCs w:val="28"/>
              </w:rPr>
              <w:t>и источники финансирования подпрограммы</w:t>
            </w:r>
          </w:p>
        </w:tc>
        <w:tc>
          <w:tcPr>
            <w:tcW w:w="160"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85" w:type="pct"/>
          </w:tcPr>
          <w:p w:rsidR="00B548FF" w:rsidRPr="00B548FF" w:rsidRDefault="00B548FF" w:rsidP="00B548FF">
            <w:pPr>
              <w:ind w:right="142"/>
              <w:rPr>
                <w:sz w:val="28"/>
                <w:szCs w:val="28"/>
              </w:rPr>
            </w:pPr>
            <w:r w:rsidRPr="00B548FF">
              <w:rPr>
                <w:sz w:val="28"/>
                <w:szCs w:val="28"/>
              </w:rPr>
              <w:t>общий объем финансирования – 236 984,5 тыс. рублей,</w:t>
            </w:r>
            <w:r w:rsidRPr="00B548FF">
              <w:rPr>
                <w:sz w:val="28"/>
                <w:szCs w:val="28"/>
              </w:rPr>
              <w:br/>
              <w:t>в том числе:</w:t>
            </w:r>
          </w:p>
          <w:p w:rsidR="00B548FF" w:rsidRPr="00B548FF" w:rsidRDefault="00B548FF" w:rsidP="00B548FF">
            <w:pPr>
              <w:widowControl/>
              <w:autoSpaceDE w:val="0"/>
              <w:autoSpaceDN w:val="0"/>
              <w:adjustRightInd w:val="0"/>
              <w:rPr>
                <w:sz w:val="28"/>
                <w:szCs w:val="28"/>
              </w:rPr>
            </w:pPr>
            <w:r w:rsidRPr="00B548FF">
              <w:rPr>
                <w:sz w:val="28"/>
                <w:szCs w:val="28"/>
              </w:rPr>
              <w:t>средства областного бюджета – 182 640,0 тыс. рублей;</w:t>
            </w:r>
          </w:p>
          <w:p w:rsidR="00943532" w:rsidRDefault="00B548FF" w:rsidP="00B548FF">
            <w:pPr>
              <w:widowControl/>
              <w:autoSpaceDE w:val="0"/>
              <w:autoSpaceDN w:val="0"/>
              <w:adjustRightInd w:val="0"/>
              <w:rPr>
                <w:sz w:val="28"/>
                <w:szCs w:val="28"/>
              </w:rPr>
            </w:pPr>
            <w:r w:rsidRPr="00B548FF">
              <w:rPr>
                <w:sz w:val="28"/>
                <w:szCs w:val="28"/>
              </w:rPr>
              <w:t>средства местных бюджетов – 54 344,5 тыс. рублей»</w:t>
            </w:r>
          </w:p>
          <w:p w:rsidR="00B548FF" w:rsidRPr="00943532" w:rsidRDefault="00B548FF" w:rsidP="00B548FF">
            <w:pPr>
              <w:widowControl/>
              <w:autoSpaceDE w:val="0"/>
              <w:autoSpaceDN w:val="0"/>
              <w:adjustRightInd w:val="0"/>
              <w:rPr>
                <w:sz w:val="28"/>
                <w:szCs w:val="28"/>
              </w:rPr>
            </w:pPr>
          </w:p>
        </w:tc>
      </w:tr>
    </w:tbl>
    <w:p w:rsidR="00943532" w:rsidRPr="00943532" w:rsidRDefault="00943532" w:rsidP="00943532">
      <w:pPr>
        <w:widowControl/>
        <w:autoSpaceDE w:val="0"/>
        <w:autoSpaceDN w:val="0"/>
        <w:adjustRightInd w:val="0"/>
        <w:jc w:val="center"/>
        <w:outlineLvl w:val="0"/>
        <w:rPr>
          <w:b/>
          <w:sz w:val="28"/>
          <w:szCs w:val="28"/>
        </w:rPr>
      </w:pPr>
      <w:r w:rsidRPr="00943532">
        <w:rPr>
          <w:b/>
          <w:sz w:val="28"/>
          <w:szCs w:val="28"/>
        </w:rPr>
        <w:t>2.8. Характеристика сферы реализации подпрограммы № 3,</w:t>
      </w:r>
    </w:p>
    <w:p w:rsidR="00943532" w:rsidRPr="00943532" w:rsidRDefault="00943532" w:rsidP="00943532">
      <w:pPr>
        <w:widowControl/>
        <w:autoSpaceDE w:val="0"/>
        <w:autoSpaceDN w:val="0"/>
        <w:adjustRightInd w:val="0"/>
        <w:jc w:val="center"/>
        <w:rPr>
          <w:b/>
          <w:sz w:val="28"/>
          <w:szCs w:val="28"/>
        </w:rPr>
      </w:pPr>
      <w:r w:rsidRPr="00943532">
        <w:rPr>
          <w:b/>
          <w:sz w:val="28"/>
          <w:szCs w:val="28"/>
        </w:rPr>
        <w:t>описание основных проблем</w:t>
      </w:r>
    </w:p>
    <w:p w:rsidR="00943532" w:rsidRPr="00943532" w:rsidRDefault="00943532" w:rsidP="00943532">
      <w:pPr>
        <w:ind w:right="140" w:firstLine="709"/>
        <w:jc w:val="both"/>
        <w:rPr>
          <w:sz w:val="28"/>
          <w:szCs w:val="28"/>
        </w:rPr>
      </w:pP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Государственная поддержка территориального общественного самоуправления осуществляется в соответствии с областным законом </w:t>
      </w:r>
      <w:r w:rsidRPr="00943532">
        <w:rPr>
          <w:sz w:val="28"/>
          <w:szCs w:val="28"/>
        </w:rPr>
        <w:br/>
        <w:t xml:space="preserve">от 22 февраля 2013 года № 613-37-ОЗ «О государственной поддержке </w:t>
      </w:r>
      <w:r w:rsidRPr="00943532">
        <w:rPr>
          <w:spacing w:val="-6"/>
          <w:sz w:val="28"/>
          <w:szCs w:val="28"/>
        </w:rPr>
        <w:t>территориального общественного самоуправления в Архангельской области</w:t>
      </w:r>
      <w:r w:rsidRPr="00943532">
        <w:rPr>
          <w:sz w:val="28"/>
          <w:szCs w:val="28"/>
        </w:rPr>
        <w:t>», который определяет формы и направления поддержки территориального общественного самоуправления в Архангельской области, в частности:</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предоставление субсидий из областного бюджета местным бюджетам </w:t>
      </w:r>
      <w:r w:rsidRPr="00943532">
        <w:rPr>
          <w:sz w:val="28"/>
          <w:szCs w:val="28"/>
        </w:rPr>
        <w:br/>
        <w:t>на поддержку территориального общественного самоуправления;</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осуществление софинансирования из областного бюджета проектов развития территориального общественного самоуправления;</w:t>
      </w:r>
    </w:p>
    <w:p w:rsidR="00943532" w:rsidRPr="00943532" w:rsidRDefault="00943532" w:rsidP="00943532">
      <w:pPr>
        <w:widowControl/>
        <w:autoSpaceDE w:val="0"/>
        <w:autoSpaceDN w:val="0"/>
        <w:adjustRightInd w:val="0"/>
        <w:ind w:firstLine="709"/>
        <w:jc w:val="both"/>
        <w:rPr>
          <w:sz w:val="28"/>
          <w:szCs w:val="28"/>
        </w:rPr>
      </w:pPr>
      <w:r w:rsidRPr="00943532">
        <w:rPr>
          <w:spacing w:val="-6"/>
          <w:sz w:val="28"/>
          <w:szCs w:val="28"/>
        </w:rPr>
        <w:t>содействие информационному обеспечению развития территориального</w:t>
      </w:r>
      <w:r w:rsidRPr="00943532">
        <w:rPr>
          <w:sz w:val="28"/>
          <w:szCs w:val="28"/>
        </w:rPr>
        <w:t xml:space="preserve"> общественного самоуправления;</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предоставление консультационной, методической и организационной поддержки.</w:t>
      </w:r>
    </w:p>
    <w:p w:rsidR="00943532" w:rsidRPr="00943532" w:rsidRDefault="00943532" w:rsidP="00943532">
      <w:pPr>
        <w:widowControl/>
        <w:autoSpaceDE w:val="0"/>
        <w:autoSpaceDN w:val="0"/>
        <w:adjustRightInd w:val="0"/>
        <w:ind w:firstLine="709"/>
        <w:jc w:val="both"/>
        <w:rPr>
          <w:spacing w:val="-6"/>
          <w:sz w:val="28"/>
          <w:szCs w:val="28"/>
        </w:rPr>
      </w:pPr>
      <w:r w:rsidRPr="00943532">
        <w:rPr>
          <w:sz w:val="28"/>
          <w:szCs w:val="28"/>
        </w:rPr>
        <w:t>Базовой формой поддержки территориального общественного самоуправления является предоставление субсидий из областного бюджета местным бюджетам на поддержку территориального общественного самоуправления.</w:t>
      </w:r>
      <w:r w:rsidRPr="00943532">
        <w:rPr>
          <w:bCs/>
          <w:kern w:val="36"/>
          <w:sz w:val="28"/>
          <w:szCs w:val="28"/>
        </w:rPr>
        <w:t xml:space="preserve"> В рамках реализации проектов </w:t>
      </w:r>
      <w:r w:rsidRPr="00943532">
        <w:rPr>
          <w:sz w:val="28"/>
          <w:szCs w:val="28"/>
        </w:rPr>
        <w:t>территориального общественного самоуправления</w:t>
      </w:r>
      <w:r w:rsidRPr="00943532">
        <w:rPr>
          <w:bCs/>
          <w:kern w:val="36"/>
          <w:sz w:val="28"/>
          <w:szCs w:val="28"/>
        </w:rPr>
        <w:t xml:space="preserve"> проводятся мероприятия по сохранению уникальной северной культуры и традиций, благоустройству населенных </w:t>
      </w:r>
      <w:r w:rsidRPr="00943532">
        <w:rPr>
          <w:spacing w:val="-8"/>
          <w:sz w:val="28"/>
          <w:szCs w:val="28"/>
        </w:rPr>
        <w:t>пунктов, пропаганде здорового образа жизни, поддержке наиболее незащищенных</w:t>
      </w:r>
      <w:r w:rsidRPr="00943532">
        <w:rPr>
          <w:bCs/>
          <w:kern w:val="36"/>
          <w:sz w:val="28"/>
          <w:szCs w:val="28"/>
        </w:rPr>
        <w:t xml:space="preserve"> </w:t>
      </w:r>
      <w:r w:rsidRPr="00943532">
        <w:rPr>
          <w:spacing w:val="-6"/>
          <w:sz w:val="28"/>
          <w:szCs w:val="28"/>
        </w:rPr>
        <w:t>слоев населения, реализуются мероприятия по противопожарной безопасности.</w:t>
      </w:r>
    </w:p>
    <w:p w:rsidR="00943532" w:rsidRPr="00943532" w:rsidRDefault="00943532" w:rsidP="00943532">
      <w:pPr>
        <w:widowControl/>
        <w:autoSpaceDE w:val="0"/>
        <w:autoSpaceDN w:val="0"/>
        <w:adjustRightInd w:val="0"/>
        <w:ind w:firstLine="709"/>
        <w:jc w:val="both"/>
        <w:rPr>
          <w:bCs/>
          <w:kern w:val="36"/>
          <w:sz w:val="28"/>
          <w:szCs w:val="28"/>
        </w:rPr>
      </w:pPr>
      <w:r w:rsidRPr="00943532">
        <w:rPr>
          <w:bCs/>
          <w:kern w:val="36"/>
          <w:sz w:val="28"/>
          <w:szCs w:val="28"/>
        </w:rPr>
        <w:lastRenderedPageBreak/>
        <w:t xml:space="preserve">Объем финансирования из областного бюджета на реализацию проектов территориального общественного самоуправления увеличился </w:t>
      </w:r>
      <w:r w:rsidRPr="00943532">
        <w:rPr>
          <w:bCs/>
          <w:kern w:val="36"/>
          <w:sz w:val="28"/>
          <w:szCs w:val="28"/>
        </w:rPr>
        <w:br/>
        <w:t xml:space="preserve">за последние три года до 21 млн. рублей. За этот же период до 11,5 млн. рублей вырос объем средств местных бюджетов, предусмотренных на реализацию проектов </w:t>
      </w:r>
      <w:r w:rsidRPr="00943532">
        <w:rPr>
          <w:sz w:val="28"/>
          <w:szCs w:val="28"/>
        </w:rPr>
        <w:t>территориального общественного самоуправления</w:t>
      </w:r>
      <w:r w:rsidRPr="00943532">
        <w:rPr>
          <w:bCs/>
          <w:kern w:val="36"/>
          <w:sz w:val="28"/>
          <w:szCs w:val="28"/>
        </w:rPr>
        <w:t>.</w:t>
      </w:r>
    </w:p>
    <w:p w:rsidR="00943532" w:rsidRPr="00943532" w:rsidRDefault="00943532" w:rsidP="00943532">
      <w:pPr>
        <w:widowControl/>
        <w:autoSpaceDE w:val="0"/>
        <w:autoSpaceDN w:val="0"/>
        <w:adjustRightInd w:val="0"/>
        <w:ind w:firstLine="709"/>
        <w:jc w:val="both"/>
        <w:rPr>
          <w:bCs/>
          <w:kern w:val="36"/>
          <w:sz w:val="28"/>
          <w:szCs w:val="28"/>
        </w:rPr>
      </w:pPr>
      <w:r w:rsidRPr="00943532">
        <w:rPr>
          <w:bCs/>
          <w:kern w:val="36"/>
          <w:sz w:val="28"/>
          <w:szCs w:val="28"/>
        </w:rPr>
        <w:t xml:space="preserve">Благодаря росту финансовой поддержки за период 2016 – 2018 годов реализовано около 900 проектов, что составляет почти одну треть всех проектов территориального общественного самоуправления, выполненных </w:t>
      </w:r>
      <w:r w:rsidRPr="00943532">
        <w:rPr>
          <w:bCs/>
          <w:kern w:val="36"/>
          <w:sz w:val="28"/>
          <w:szCs w:val="28"/>
        </w:rPr>
        <w:br/>
        <w:t>за последние 20 лет с поддержкой из областного бюджета.</w:t>
      </w:r>
    </w:p>
    <w:p w:rsidR="00943532" w:rsidRPr="00943532" w:rsidRDefault="00943532" w:rsidP="00943532">
      <w:pPr>
        <w:widowControl/>
        <w:autoSpaceDE w:val="0"/>
        <w:autoSpaceDN w:val="0"/>
        <w:adjustRightInd w:val="0"/>
        <w:ind w:firstLine="709"/>
        <w:jc w:val="both"/>
        <w:rPr>
          <w:bCs/>
          <w:kern w:val="36"/>
          <w:sz w:val="28"/>
          <w:szCs w:val="28"/>
        </w:rPr>
      </w:pPr>
      <w:r w:rsidRPr="00943532">
        <w:rPr>
          <w:bCs/>
          <w:spacing w:val="-6"/>
          <w:kern w:val="36"/>
          <w:sz w:val="28"/>
          <w:szCs w:val="28"/>
        </w:rPr>
        <w:t>В целях определения приоритетов реализации государственной политики</w:t>
      </w:r>
      <w:r w:rsidRPr="00943532">
        <w:rPr>
          <w:bCs/>
          <w:kern w:val="36"/>
          <w:sz w:val="28"/>
          <w:szCs w:val="28"/>
        </w:rPr>
        <w:t xml:space="preserve"> Архангельской области в сфере территориального общественного самоуправления в 2018 году проведено масштабное социологическое исследование, в рамках которого определены ключевые проблемы. </w:t>
      </w:r>
      <w:r w:rsidRPr="00943532">
        <w:rPr>
          <w:bCs/>
          <w:kern w:val="36"/>
          <w:sz w:val="28"/>
          <w:szCs w:val="28"/>
        </w:rPr>
        <w:br/>
        <w:t>В частности, в качестве ключевых проблем в работе органов территориального общественного самоуправления названы недостаточность финансового обеспечения, низкий уровень вовлеченности населения, недостаточно высокий уровень информированности населения о значении института территориального общественного самоуправления.</w:t>
      </w:r>
    </w:p>
    <w:p w:rsidR="00943532" w:rsidRDefault="00943532" w:rsidP="00943532">
      <w:pPr>
        <w:widowControl/>
        <w:autoSpaceDE w:val="0"/>
        <w:autoSpaceDN w:val="0"/>
        <w:adjustRightInd w:val="0"/>
        <w:ind w:firstLine="709"/>
        <w:jc w:val="both"/>
        <w:rPr>
          <w:bCs/>
          <w:kern w:val="36"/>
          <w:sz w:val="28"/>
          <w:szCs w:val="28"/>
        </w:rPr>
      </w:pPr>
      <w:r w:rsidRPr="00943532">
        <w:rPr>
          <w:bCs/>
          <w:spacing w:val="-6"/>
          <w:kern w:val="36"/>
          <w:sz w:val="28"/>
          <w:szCs w:val="28"/>
        </w:rPr>
        <w:t>В ходе реализации подпрограммы № 3 будут реализованы мероприятия</w:t>
      </w:r>
      <w:r w:rsidRPr="00943532">
        <w:rPr>
          <w:bCs/>
          <w:kern w:val="36"/>
          <w:sz w:val="28"/>
          <w:szCs w:val="28"/>
        </w:rPr>
        <w:t>, направленные на решение вышеуказанных проблем.</w:t>
      </w:r>
    </w:p>
    <w:p w:rsidR="00FB22DD" w:rsidRPr="00943532" w:rsidRDefault="00FB22DD" w:rsidP="00943532">
      <w:pPr>
        <w:widowControl/>
        <w:autoSpaceDE w:val="0"/>
        <w:autoSpaceDN w:val="0"/>
        <w:adjustRightInd w:val="0"/>
        <w:ind w:firstLine="709"/>
        <w:jc w:val="both"/>
        <w:rPr>
          <w:bCs/>
          <w:kern w:val="36"/>
          <w:sz w:val="28"/>
          <w:szCs w:val="28"/>
        </w:rPr>
      </w:pPr>
    </w:p>
    <w:p w:rsidR="00943532" w:rsidRPr="00943532" w:rsidRDefault="00943532" w:rsidP="00943532">
      <w:pPr>
        <w:widowControl/>
        <w:autoSpaceDE w:val="0"/>
        <w:autoSpaceDN w:val="0"/>
        <w:adjustRightInd w:val="0"/>
        <w:ind w:firstLine="709"/>
        <w:jc w:val="center"/>
        <w:outlineLvl w:val="0"/>
        <w:rPr>
          <w:b/>
          <w:sz w:val="28"/>
          <w:szCs w:val="28"/>
        </w:rPr>
      </w:pPr>
      <w:r w:rsidRPr="00943532">
        <w:rPr>
          <w:b/>
          <w:sz w:val="28"/>
          <w:szCs w:val="28"/>
        </w:rPr>
        <w:t>2.9. Механизм реализации мероприятий подпрограммы № 3</w:t>
      </w:r>
    </w:p>
    <w:p w:rsidR="00943532" w:rsidRPr="00943532" w:rsidRDefault="00943532" w:rsidP="00943532">
      <w:pPr>
        <w:widowControl/>
        <w:autoSpaceDE w:val="0"/>
        <w:autoSpaceDN w:val="0"/>
        <w:adjustRightInd w:val="0"/>
        <w:ind w:firstLine="709"/>
        <w:jc w:val="both"/>
        <w:rPr>
          <w:sz w:val="28"/>
          <w:szCs w:val="28"/>
        </w:rPr>
      </w:pP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Объем финансирования мер поддержки и распределение средств субсидий из областного бюджета местным бюджетам на поддержку территориального общественного самоуправления в рамках реализации мероприятий, предусмотренных пунктами 1.1 – 1.3 перечня мероприятий подпрограммы № 3 (приложение № 2 к государственной программе), утверждаются областным законом об областном бюджете. Порядок предоставления и распределения </w:t>
      </w:r>
      <w:r w:rsidR="00643B5F" w:rsidRPr="00967316">
        <w:rPr>
          <w:sz w:val="28"/>
          <w:szCs w:val="28"/>
        </w:rPr>
        <w:t xml:space="preserve">иных </w:t>
      </w:r>
      <w:r w:rsidR="00643B5F" w:rsidRPr="00967316">
        <w:rPr>
          <w:spacing w:val="-8"/>
          <w:sz w:val="28"/>
          <w:szCs w:val="28"/>
        </w:rPr>
        <w:t>межбюджетных трансфертов из областного бюджета бюджетам муниципальных</w:t>
      </w:r>
      <w:r w:rsidR="00643B5F" w:rsidRPr="00EF00E2">
        <w:rPr>
          <w:sz w:val="28"/>
          <w:szCs w:val="28"/>
        </w:rPr>
        <w:t xml:space="preserve"> районов, муниципальных округов и</w:t>
      </w:r>
      <w:r w:rsidRPr="00943532">
        <w:rPr>
          <w:spacing w:val="-6"/>
          <w:sz w:val="28"/>
          <w:szCs w:val="28"/>
        </w:rPr>
        <w:t xml:space="preserve"> городских округов Архангельской</w:t>
      </w:r>
      <w:r w:rsidRPr="00943532">
        <w:rPr>
          <w:sz w:val="28"/>
          <w:szCs w:val="28"/>
        </w:rPr>
        <w:t xml:space="preserve"> области на поддержку территориального общественного самоуправления </w:t>
      </w:r>
      <w:r w:rsidRPr="00943532">
        <w:rPr>
          <w:spacing w:val="-10"/>
          <w:sz w:val="28"/>
          <w:szCs w:val="28"/>
        </w:rPr>
        <w:t>в рамках государственной программы Архангельской области «Совершенствование</w:t>
      </w:r>
      <w:r w:rsidRPr="00943532">
        <w:rPr>
          <w:sz w:val="28"/>
          <w:szCs w:val="28"/>
        </w:rPr>
        <w:t xml:space="preserve"> государственного управления и местного самоуправления, развитие институтов гражданского общества в Архангельской области» утверждается постановлением Правительства Архангельской области.</w:t>
      </w:r>
    </w:p>
    <w:p w:rsidR="00FB22DD" w:rsidRDefault="00FB22DD" w:rsidP="00943532">
      <w:pPr>
        <w:widowControl/>
        <w:autoSpaceDE w:val="0"/>
        <w:autoSpaceDN w:val="0"/>
        <w:adjustRightInd w:val="0"/>
        <w:ind w:firstLine="709"/>
        <w:jc w:val="both"/>
        <w:rPr>
          <w:spacing w:val="-6"/>
          <w:sz w:val="28"/>
          <w:szCs w:val="28"/>
        </w:rPr>
      </w:pPr>
      <w:r w:rsidRPr="001453D9">
        <w:rPr>
          <w:spacing w:val="-6"/>
          <w:sz w:val="28"/>
          <w:szCs w:val="28"/>
        </w:rPr>
        <w:t>Реализация мероприятий,</w:t>
      </w:r>
      <w:r>
        <w:rPr>
          <w:spacing w:val="-6"/>
          <w:sz w:val="28"/>
          <w:szCs w:val="28"/>
        </w:rPr>
        <w:t xml:space="preserve"> предусмотренных пунктами 2.1 – </w:t>
      </w:r>
      <w:r w:rsidRPr="001453D9">
        <w:rPr>
          <w:spacing w:val="-6"/>
          <w:sz w:val="28"/>
          <w:szCs w:val="28"/>
        </w:rPr>
        <w:t>2.4, 4.1 перечня мероприятий подпрограммы № 3 (приложение № 2 к государственной программе), осуществляется через привлече</w:t>
      </w:r>
      <w:r>
        <w:rPr>
          <w:spacing w:val="-6"/>
          <w:sz w:val="28"/>
          <w:szCs w:val="28"/>
        </w:rPr>
        <w:t>ние организаций, определяемых в </w:t>
      </w:r>
      <w:r w:rsidRPr="001453D9">
        <w:rPr>
          <w:spacing w:val="-6"/>
          <w:sz w:val="28"/>
          <w:szCs w:val="28"/>
        </w:rPr>
        <w:t>соответствии с Федеральным законом от 5 апреля 2013 года № 44-ФЗ.</w:t>
      </w:r>
    </w:p>
    <w:p w:rsidR="00D833D4" w:rsidRPr="00943532" w:rsidRDefault="00D833D4" w:rsidP="00943532">
      <w:pPr>
        <w:widowControl/>
        <w:autoSpaceDE w:val="0"/>
        <w:autoSpaceDN w:val="0"/>
        <w:adjustRightInd w:val="0"/>
        <w:ind w:firstLine="709"/>
        <w:jc w:val="both"/>
        <w:rPr>
          <w:sz w:val="28"/>
          <w:szCs w:val="28"/>
        </w:rPr>
      </w:pPr>
      <w:r w:rsidRPr="00E02204">
        <w:rPr>
          <w:bCs/>
          <w:color w:val="000000"/>
          <w:kern w:val="32"/>
          <w:sz w:val="28"/>
          <w:szCs w:val="28"/>
        </w:rPr>
        <w:t xml:space="preserve">Реализация мероприятия пункта 2.5 перечня мероприятий подпрограммы № 3 (приложение № 2 к государственной программе) осуществляется администрацией Губернатора и Правительства путем </w:t>
      </w:r>
      <w:r w:rsidRPr="00E02204">
        <w:rPr>
          <w:bCs/>
          <w:color w:val="000000"/>
          <w:spacing w:val="-2"/>
          <w:kern w:val="32"/>
          <w:sz w:val="28"/>
          <w:szCs w:val="28"/>
        </w:rPr>
        <w:t>предоставления субсидии из областного бюджета ассоциации «Архангельская</w:t>
      </w:r>
      <w:r w:rsidRPr="00E02204">
        <w:rPr>
          <w:bCs/>
          <w:color w:val="000000"/>
          <w:kern w:val="32"/>
          <w:sz w:val="28"/>
          <w:szCs w:val="28"/>
        </w:rPr>
        <w:t xml:space="preserve"> </w:t>
      </w:r>
      <w:r w:rsidRPr="00E02204">
        <w:rPr>
          <w:bCs/>
          <w:color w:val="000000"/>
          <w:kern w:val="32"/>
          <w:sz w:val="28"/>
          <w:szCs w:val="28"/>
        </w:rPr>
        <w:lastRenderedPageBreak/>
        <w:t xml:space="preserve">региональная ассоциация территориального общественного самоуправления» в соответствии с Порядком предоставления и расходования субсидии </w:t>
      </w:r>
      <w:r w:rsidRPr="00E02204">
        <w:rPr>
          <w:bCs/>
          <w:color w:val="000000"/>
          <w:kern w:val="32"/>
          <w:sz w:val="28"/>
          <w:szCs w:val="28"/>
        </w:rPr>
        <w:br/>
        <w:t xml:space="preserve">из областного бюджета на обеспечение проведения мероприятий для органов </w:t>
      </w:r>
      <w:r w:rsidRPr="00E02204">
        <w:rPr>
          <w:bCs/>
          <w:color w:val="000000"/>
          <w:spacing w:val="-4"/>
          <w:kern w:val="32"/>
          <w:sz w:val="28"/>
          <w:szCs w:val="28"/>
        </w:rPr>
        <w:t xml:space="preserve">территориального общественного самоуправления </w:t>
      </w:r>
      <w:r w:rsidRPr="00E02204">
        <w:rPr>
          <w:color w:val="000000"/>
          <w:spacing w:val="-4"/>
          <w:sz w:val="28"/>
          <w:szCs w:val="28"/>
        </w:rPr>
        <w:t>ассоциации «Архангельская</w:t>
      </w:r>
      <w:r w:rsidRPr="00E02204">
        <w:rPr>
          <w:color w:val="000000"/>
          <w:sz w:val="28"/>
          <w:szCs w:val="28"/>
        </w:rPr>
        <w:t xml:space="preserve"> </w:t>
      </w:r>
      <w:r w:rsidRPr="00E02204">
        <w:rPr>
          <w:color w:val="000000"/>
          <w:spacing w:val="-2"/>
          <w:sz w:val="28"/>
          <w:szCs w:val="28"/>
        </w:rPr>
        <w:t>региональная ассоциация территориального общественного самоуправления»</w:t>
      </w:r>
      <w:r w:rsidRPr="00E02204">
        <w:rPr>
          <w:bCs/>
          <w:color w:val="000000"/>
          <w:spacing w:val="-2"/>
          <w:kern w:val="32"/>
          <w:sz w:val="28"/>
          <w:szCs w:val="28"/>
        </w:rPr>
        <w:t>,</w:t>
      </w:r>
      <w:r w:rsidRPr="00E02204">
        <w:rPr>
          <w:bCs/>
          <w:color w:val="000000"/>
          <w:kern w:val="32"/>
          <w:sz w:val="28"/>
          <w:szCs w:val="28"/>
        </w:rPr>
        <w:t xml:space="preserve"> утвержденным постановлением Правительства Архангельской области.</w:t>
      </w:r>
    </w:p>
    <w:p w:rsidR="00FB22DD" w:rsidRDefault="00FB22DD" w:rsidP="00FB22DD">
      <w:pPr>
        <w:widowControl/>
        <w:autoSpaceDE w:val="0"/>
        <w:autoSpaceDN w:val="0"/>
        <w:adjustRightInd w:val="0"/>
        <w:ind w:firstLine="709"/>
        <w:jc w:val="both"/>
        <w:rPr>
          <w:spacing w:val="-6"/>
          <w:sz w:val="28"/>
          <w:szCs w:val="28"/>
        </w:rPr>
      </w:pPr>
      <w:r w:rsidRPr="00F34E2A">
        <w:rPr>
          <w:spacing w:val="-6"/>
          <w:sz w:val="28"/>
          <w:szCs w:val="28"/>
        </w:rPr>
        <w:t>Реализаци</w:t>
      </w:r>
      <w:r>
        <w:rPr>
          <w:spacing w:val="-6"/>
          <w:sz w:val="28"/>
          <w:szCs w:val="28"/>
        </w:rPr>
        <w:t xml:space="preserve">я мероприятия пункта 2.1, 2.3 и </w:t>
      </w:r>
      <w:r w:rsidRPr="00F34E2A">
        <w:rPr>
          <w:spacing w:val="-6"/>
          <w:sz w:val="28"/>
          <w:szCs w:val="28"/>
        </w:rPr>
        <w:t>2.</w:t>
      </w:r>
      <w:r>
        <w:rPr>
          <w:spacing w:val="-6"/>
          <w:sz w:val="28"/>
          <w:szCs w:val="28"/>
        </w:rPr>
        <w:t>4</w:t>
      </w:r>
      <w:r w:rsidRPr="00F34E2A">
        <w:rPr>
          <w:spacing w:val="-6"/>
          <w:sz w:val="28"/>
          <w:szCs w:val="28"/>
        </w:rPr>
        <w:t xml:space="preserve"> перечня мероприятий подпрограммы </w:t>
      </w:r>
      <w:r>
        <w:rPr>
          <w:spacing w:val="-6"/>
          <w:sz w:val="28"/>
          <w:szCs w:val="28"/>
        </w:rPr>
        <w:t>№</w:t>
      </w:r>
      <w:r w:rsidRPr="00F34E2A">
        <w:rPr>
          <w:spacing w:val="-6"/>
          <w:sz w:val="28"/>
          <w:szCs w:val="28"/>
        </w:rPr>
        <w:t xml:space="preserve"> 3 (приложение </w:t>
      </w:r>
      <w:r>
        <w:rPr>
          <w:spacing w:val="-6"/>
          <w:sz w:val="28"/>
          <w:szCs w:val="28"/>
        </w:rPr>
        <w:t>№</w:t>
      </w:r>
      <w:r w:rsidRPr="00F34E2A">
        <w:rPr>
          <w:spacing w:val="-6"/>
          <w:sz w:val="28"/>
          <w:szCs w:val="28"/>
        </w:rPr>
        <w:t xml:space="preserve"> 2 к государственной программе) осуществляется администрацией Губернатора и Правительства путем предоставления субсидии из областного бюджета ассоциации "Архангельская региональная ассоциация территориального общественного самоуправления" в соответствии с Порядком предоставления</w:t>
      </w:r>
      <w:r>
        <w:rPr>
          <w:spacing w:val="-6"/>
          <w:sz w:val="28"/>
          <w:szCs w:val="28"/>
        </w:rPr>
        <w:t xml:space="preserve"> и расходования</w:t>
      </w:r>
      <w:r w:rsidRPr="00F34E2A">
        <w:rPr>
          <w:spacing w:val="-6"/>
          <w:sz w:val="28"/>
          <w:szCs w:val="28"/>
        </w:rPr>
        <w:t xml:space="preserve"> субсидии из областного бюджета на обеспечение проведения мероприятий для органов территориального общественного самоуправления ассоциации "Архангельская региональная ассоциация территориального общественного самоуправления", утвержденным постановлением Правительства Архангельской области.</w:t>
      </w:r>
    </w:p>
    <w:p w:rsidR="00943532" w:rsidRDefault="00943532" w:rsidP="00943532">
      <w:pPr>
        <w:widowControl/>
        <w:autoSpaceDE w:val="0"/>
        <w:autoSpaceDN w:val="0"/>
        <w:adjustRightInd w:val="0"/>
        <w:ind w:firstLine="709"/>
        <w:jc w:val="both"/>
        <w:rPr>
          <w:sz w:val="28"/>
          <w:szCs w:val="28"/>
        </w:rPr>
      </w:pPr>
      <w:r w:rsidRPr="00943532">
        <w:rPr>
          <w:sz w:val="28"/>
          <w:szCs w:val="28"/>
        </w:rPr>
        <w:t xml:space="preserve">Реализация мероприятий пункта 3.2 перечня мероприятий подпрограммы № 3 (приложение № 2 к государственной программе) осуществляется государственным автономным учреждением Архангельской области «Центр изучения общественного мнения», средства на реализацию которого направляются в форме субсидии на иные цели, не связанные </w:t>
      </w:r>
      <w:r w:rsidRPr="00943532">
        <w:rPr>
          <w:sz w:val="28"/>
          <w:szCs w:val="28"/>
        </w:rPr>
        <w:br/>
        <w:t>с финансовым обеспечением выполнения государственного задания на оказание государственных услуг (выполнение работ)</w:t>
      </w:r>
      <w:r w:rsidR="001B2885" w:rsidRPr="00EF00E2">
        <w:rPr>
          <w:color w:val="000000"/>
          <w:sz w:val="28"/>
          <w:szCs w:val="28"/>
        </w:rPr>
        <w:t>, в соответствии с Положением о порядке определения объема и условия</w:t>
      </w:r>
      <w:r w:rsidR="001B2885">
        <w:rPr>
          <w:color w:val="000000"/>
          <w:sz w:val="28"/>
          <w:szCs w:val="28"/>
        </w:rPr>
        <w:t>х</w:t>
      </w:r>
      <w:r w:rsidR="001B2885" w:rsidRPr="00EF00E2">
        <w:rPr>
          <w:color w:val="000000"/>
          <w:sz w:val="28"/>
          <w:szCs w:val="28"/>
        </w:rPr>
        <w:t xml:space="preserve"> предоставления субсидий на иные цели и постановлением администрации </w:t>
      </w:r>
      <w:r w:rsidR="001B2885" w:rsidRPr="00D910A0">
        <w:rPr>
          <w:color w:val="000000"/>
          <w:spacing w:val="-6"/>
          <w:sz w:val="28"/>
          <w:szCs w:val="28"/>
        </w:rPr>
        <w:t>Губернатора Архангельской области и Правительства Архангельской области</w:t>
      </w:r>
      <w:r w:rsidRPr="00943532">
        <w:rPr>
          <w:sz w:val="28"/>
          <w:szCs w:val="28"/>
        </w:rPr>
        <w:t>.</w:t>
      </w:r>
    </w:p>
    <w:p w:rsidR="00FB22DD" w:rsidRPr="001453D9" w:rsidRDefault="00FB22DD" w:rsidP="00FB22DD">
      <w:pPr>
        <w:widowControl/>
        <w:tabs>
          <w:tab w:val="left" w:pos="4395"/>
        </w:tabs>
        <w:autoSpaceDE w:val="0"/>
        <w:autoSpaceDN w:val="0"/>
        <w:adjustRightInd w:val="0"/>
        <w:ind w:firstLine="709"/>
        <w:jc w:val="both"/>
        <w:rPr>
          <w:spacing w:val="-6"/>
          <w:sz w:val="28"/>
          <w:szCs w:val="28"/>
        </w:rPr>
      </w:pPr>
      <w:r w:rsidRPr="001453D9">
        <w:rPr>
          <w:spacing w:val="-6"/>
          <w:sz w:val="28"/>
          <w:szCs w:val="28"/>
        </w:rPr>
        <w:t>«Реализация мероприятия, предусмотренн</w:t>
      </w:r>
      <w:r>
        <w:rPr>
          <w:spacing w:val="-6"/>
          <w:sz w:val="28"/>
          <w:szCs w:val="28"/>
        </w:rPr>
        <w:t>ого</w:t>
      </w:r>
      <w:r w:rsidRPr="001453D9">
        <w:rPr>
          <w:spacing w:val="-6"/>
          <w:sz w:val="28"/>
          <w:szCs w:val="28"/>
        </w:rPr>
        <w:t xml:space="preserve"> пунктом 4.2 перечня мероприятий подпрограммы № 3 (приложение № 2 к государственной программе), осуществляется администрацией Губернатора и Правительства в соответствии с Порядком предоставления </w:t>
      </w:r>
      <w:r>
        <w:rPr>
          <w:spacing w:val="-6"/>
          <w:sz w:val="28"/>
          <w:szCs w:val="28"/>
        </w:rPr>
        <w:t>иных межбюджетных трансфертов</w:t>
      </w:r>
      <w:r w:rsidRPr="00437826">
        <w:rPr>
          <w:spacing w:val="-6"/>
          <w:sz w:val="28"/>
          <w:szCs w:val="28"/>
        </w:rPr>
        <w:t xml:space="preserve"> </w:t>
      </w:r>
      <w:r w:rsidRPr="001453D9">
        <w:rPr>
          <w:spacing w:val="-6"/>
          <w:sz w:val="28"/>
          <w:szCs w:val="28"/>
        </w:rPr>
        <w:t xml:space="preserve">из областного бюджета бюджетам муниципальных округов Архангельской области на развитие системы инициативного </w:t>
      </w:r>
      <w:proofErr w:type="spellStart"/>
      <w:r w:rsidRPr="001453D9">
        <w:rPr>
          <w:spacing w:val="-6"/>
          <w:sz w:val="28"/>
          <w:szCs w:val="28"/>
        </w:rPr>
        <w:t>бюджетирования</w:t>
      </w:r>
      <w:proofErr w:type="spellEnd"/>
      <w:r w:rsidRPr="001453D9">
        <w:rPr>
          <w:spacing w:val="-6"/>
          <w:sz w:val="28"/>
          <w:szCs w:val="28"/>
        </w:rPr>
        <w:t xml:space="preserve"> в муниципальны</w:t>
      </w:r>
      <w:r>
        <w:rPr>
          <w:spacing w:val="-6"/>
          <w:sz w:val="28"/>
          <w:szCs w:val="28"/>
        </w:rPr>
        <w:t>х округах Архангельской области, утверждаемым Правительством Архангельской области.</w:t>
      </w:r>
    </w:p>
    <w:p w:rsidR="00FB22DD" w:rsidRPr="00FB22DD" w:rsidRDefault="00FB22DD" w:rsidP="00FB22DD">
      <w:pPr>
        <w:widowControl/>
        <w:tabs>
          <w:tab w:val="left" w:pos="4395"/>
        </w:tabs>
        <w:autoSpaceDE w:val="0"/>
        <w:autoSpaceDN w:val="0"/>
        <w:adjustRightInd w:val="0"/>
        <w:ind w:firstLine="709"/>
        <w:jc w:val="both"/>
        <w:rPr>
          <w:spacing w:val="-6"/>
          <w:sz w:val="28"/>
          <w:szCs w:val="28"/>
        </w:rPr>
      </w:pPr>
      <w:r w:rsidRPr="001453D9">
        <w:rPr>
          <w:spacing w:val="-6"/>
          <w:sz w:val="28"/>
          <w:szCs w:val="28"/>
        </w:rPr>
        <w:t>Реализация мероприятия, предусмотренная пунктом 4.3 перечня мероприятий подпрограммы № 3 (приложение № 2 к государственной программе), осуществляется администрацией Губернатора и Правительства путем предоставления иных межбюджетных трансфертов</w:t>
      </w:r>
      <w:r>
        <w:rPr>
          <w:spacing w:val="-6"/>
          <w:sz w:val="28"/>
          <w:szCs w:val="28"/>
        </w:rPr>
        <w:t xml:space="preserve"> из областного бюджета</w:t>
      </w:r>
      <w:r w:rsidRPr="001453D9">
        <w:rPr>
          <w:spacing w:val="-6"/>
          <w:sz w:val="28"/>
          <w:szCs w:val="28"/>
        </w:rPr>
        <w:t xml:space="preserve"> местным бюджетам муниципальных </w:t>
      </w:r>
      <w:r>
        <w:rPr>
          <w:spacing w:val="-6"/>
          <w:sz w:val="28"/>
          <w:szCs w:val="28"/>
        </w:rPr>
        <w:t xml:space="preserve">округов </w:t>
      </w:r>
      <w:r w:rsidRPr="001453D9">
        <w:rPr>
          <w:spacing w:val="-6"/>
          <w:sz w:val="28"/>
          <w:szCs w:val="28"/>
        </w:rPr>
        <w:t xml:space="preserve">и городских округов, городских и сельских поселений Архангельской области в соответствии с Порядком предоставления иных межбюджетных трансфертов </w:t>
      </w:r>
      <w:r>
        <w:rPr>
          <w:spacing w:val="-6"/>
          <w:sz w:val="28"/>
          <w:szCs w:val="28"/>
        </w:rPr>
        <w:t>из областного бюджета</w:t>
      </w:r>
      <w:r w:rsidRPr="001453D9">
        <w:rPr>
          <w:spacing w:val="-6"/>
          <w:sz w:val="28"/>
          <w:szCs w:val="28"/>
        </w:rPr>
        <w:t xml:space="preserve"> бюджетам муниципальных </w:t>
      </w:r>
      <w:r>
        <w:rPr>
          <w:spacing w:val="-6"/>
          <w:sz w:val="28"/>
          <w:szCs w:val="28"/>
        </w:rPr>
        <w:t xml:space="preserve">округов </w:t>
      </w:r>
      <w:r w:rsidRPr="001453D9">
        <w:rPr>
          <w:spacing w:val="-6"/>
          <w:sz w:val="28"/>
          <w:szCs w:val="28"/>
        </w:rPr>
        <w:t xml:space="preserve">и городских округов, городских и сельских поселений  Архангельской области на премирование победителей регионального этапа Всероссийского конкурса </w:t>
      </w:r>
      <w:r>
        <w:rPr>
          <w:spacing w:val="-6"/>
          <w:sz w:val="28"/>
          <w:szCs w:val="28"/>
        </w:rPr>
        <w:t>«</w:t>
      </w:r>
      <w:r w:rsidRPr="001453D9">
        <w:rPr>
          <w:spacing w:val="-6"/>
          <w:sz w:val="28"/>
          <w:szCs w:val="28"/>
        </w:rPr>
        <w:t>Лучшая муниципальная практика</w:t>
      </w:r>
      <w:r>
        <w:rPr>
          <w:spacing w:val="-6"/>
          <w:sz w:val="28"/>
          <w:szCs w:val="28"/>
        </w:rPr>
        <w:t>»</w:t>
      </w:r>
      <w:r w:rsidRPr="001453D9">
        <w:rPr>
          <w:spacing w:val="-6"/>
          <w:sz w:val="28"/>
          <w:szCs w:val="28"/>
        </w:rPr>
        <w:t xml:space="preserve"> по номинации </w:t>
      </w:r>
      <w:r>
        <w:rPr>
          <w:spacing w:val="-6"/>
          <w:sz w:val="28"/>
          <w:szCs w:val="28"/>
        </w:rPr>
        <w:t>«</w:t>
      </w:r>
      <w:r w:rsidRPr="001453D9">
        <w:rPr>
          <w:spacing w:val="-6"/>
          <w:sz w:val="28"/>
          <w:szCs w:val="28"/>
        </w:rPr>
        <w:t xml:space="preserve">Обеспечение эффективной </w:t>
      </w:r>
      <w:r>
        <w:rPr>
          <w:spacing w:val="-6"/>
          <w:sz w:val="28"/>
          <w:szCs w:val="28"/>
        </w:rPr>
        <w:t>«</w:t>
      </w:r>
      <w:r w:rsidRPr="001453D9">
        <w:rPr>
          <w:spacing w:val="-6"/>
          <w:sz w:val="28"/>
          <w:szCs w:val="28"/>
        </w:rPr>
        <w:t>обратной связи</w:t>
      </w:r>
      <w:r>
        <w:rPr>
          <w:spacing w:val="-6"/>
          <w:sz w:val="28"/>
          <w:szCs w:val="28"/>
        </w:rPr>
        <w:t>»</w:t>
      </w:r>
      <w:r w:rsidRPr="001453D9">
        <w:rPr>
          <w:spacing w:val="-6"/>
          <w:sz w:val="28"/>
          <w:szCs w:val="28"/>
        </w:rPr>
        <w:t xml:space="preserve"> с жителями муниципальных образований</w:t>
      </w:r>
      <w:r w:rsidRPr="00794AC1">
        <w:rPr>
          <w:spacing w:val="-6"/>
          <w:sz w:val="28"/>
          <w:szCs w:val="28"/>
        </w:rPr>
        <w:t xml:space="preserve"> </w:t>
      </w:r>
      <w:r w:rsidRPr="001453D9">
        <w:rPr>
          <w:spacing w:val="-6"/>
          <w:sz w:val="28"/>
          <w:szCs w:val="28"/>
        </w:rPr>
        <w:t xml:space="preserve">Архангельской области, развитие </w:t>
      </w:r>
      <w:r w:rsidRPr="001453D9">
        <w:rPr>
          <w:spacing w:val="-6"/>
          <w:sz w:val="28"/>
          <w:szCs w:val="28"/>
        </w:rPr>
        <w:lastRenderedPageBreak/>
        <w:t>территориального общественного самоуправления и привлечение граждан к осуществлению (участию в осуществлении) местного самоуправления в иных формах</w:t>
      </w:r>
      <w:r>
        <w:rPr>
          <w:spacing w:val="-6"/>
          <w:sz w:val="28"/>
          <w:szCs w:val="28"/>
        </w:rPr>
        <w:t>», утверждаемым Правительством Архангельской области</w:t>
      </w:r>
      <w:r w:rsidRPr="001453D9">
        <w:rPr>
          <w:spacing w:val="-6"/>
          <w:sz w:val="28"/>
          <w:szCs w:val="28"/>
        </w:rPr>
        <w:t>.»</w:t>
      </w:r>
      <w:r>
        <w:rPr>
          <w:spacing w:val="-6"/>
          <w:sz w:val="28"/>
          <w:szCs w:val="28"/>
        </w:rPr>
        <w:t>;</w:t>
      </w:r>
      <w:r w:rsidRPr="001453D9">
        <w:rPr>
          <w:spacing w:val="-6"/>
          <w:sz w:val="28"/>
          <w:szCs w:val="28"/>
        </w:rPr>
        <w:t xml:space="preserve">  </w:t>
      </w:r>
    </w:p>
    <w:p w:rsidR="00943532" w:rsidRPr="00943532" w:rsidRDefault="00943532" w:rsidP="00943532">
      <w:pPr>
        <w:widowControl/>
        <w:autoSpaceDE w:val="0"/>
        <w:autoSpaceDN w:val="0"/>
        <w:adjustRightInd w:val="0"/>
        <w:ind w:firstLine="709"/>
        <w:jc w:val="both"/>
        <w:rPr>
          <w:sz w:val="28"/>
          <w:szCs w:val="28"/>
        </w:rPr>
      </w:pPr>
      <w:r w:rsidRPr="00943532">
        <w:rPr>
          <w:spacing w:val="-6"/>
          <w:sz w:val="28"/>
          <w:szCs w:val="28"/>
        </w:rPr>
        <w:t>Перечень мероприятий подпрограммы № 3 представлен в приложении № 2</w:t>
      </w:r>
      <w:r w:rsidRPr="00943532">
        <w:rPr>
          <w:sz w:val="28"/>
          <w:szCs w:val="28"/>
        </w:rPr>
        <w:t xml:space="preserve"> к государственной программе.</w:t>
      </w:r>
    </w:p>
    <w:p w:rsidR="00943532" w:rsidRPr="00943532" w:rsidRDefault="00943532" w:rsidP="00943532">
      <w:pPr>
        <w:ind w:right="140"/>
        <w:jc w:val="center"/>
        <w:rPr>
          <w:b/>
          <w:sz w:val="28"/>
          <w:szCs w:val="28"/>
        </w:rPr>
      </w:pPr>
    </w:p>
    <w:p w:rsidR="00943532" w:rsidRPr="00943532" w:rsidRDefault="00943532" w:rsidP="00943532">
      <w:pPr>
        <w:ind w:right="140"/>
        <w:jc w:val="center"/>
        <w:rPr>
          <w:b/>
          <w:sz w:val="28"/>
          <w:szCs w:val="28"/>
        </w:rPr>
      </w:pPr>
      <w:r w:rsidRPr="00943532">
        <w:rPr>
          <w:b/>
          <w:sz w:val="28"/>
          <w:szCs w:val="28"/>
        </w:rPr>
        <w:t>2.10. ПАСПОРТ</w:t>
      </w:r>
    </w:p>
    <w:p w:rsidR="00943532" w:rsidRPr="00943532" w:rsidRDefault="00943532" w:rsidP="00943532">
      <w:pPr>
        <w:ind w:right="140"/>
        <w:jc w:val="center"/>
        <w:rPr>
          <w:b/>
          <w:sz w:val="28"/>
          <w:szCs w:val="28"/>
        </w:rPr>
      </w:pPr>
      <w:r w:rsidRPr="00943532">
        <w:rPr>
          <w:b/>
          <w:sz w:val="28"/>
          <w:szCs w:val="28"/>
        </w:rPr>
        <w:t xml:space="preserve">подпрограммы № 4 «Государственная поддержка </w:t>
      </w:r>
    </w:p>
    <w:p w:rsidR="00943532" w:rsidRPr="00943532" w:rsidRDefault="00943532" w:rsidP="00943532">
      <w:pPr>
        <w:ind w:right="140"/>
        <w:jc w:val="center"/>
        <w:rPr>
          <w:b/>
          <w:sz w:val="28"/>
          <w:szCs w:val="28"/>
        </w:rPr>
      </w:pPr>
      <w:r w:rsidRPr="00943532">
        <w:rPr>
          <w:b/>
          <w:sz w:val="28"/>
          <w:szCs w:val="28"/>
        </w:rPr>
        <w:t xml:space="preserve">социально ориентированных некоммерческих организаций </w:t>
      </w:r>
    </w:p>
    <w:p w:rsidR="00943532" w:rsidRPr="00943532" w:rsidRDefault="00943532" w:rsidP="00943532">
      <w:pPr>
        <w:ind w:right="140"/>
        <w:jc w:val="center"/>
        <w:rPr>
          <w:b/>
          <w:sz w:val="28"/>
          <w:szCs w:val="28"/>
        </w:rPr>
      </w:pPr>
      <w:r w:rsidRPr="00943532">
        <w:rPr>
          <w:b/>
          <w:sz w:val="28"/>
          <w:szCs w:val="28"/>
        </w:rPr>
        <w:t>в Архангельской области»</w:t>
      </w:r>
    </w:p>
    <w:bookmarkEnd w:id="10"/>
    <w:bookmarkEnd w:id="11"/>
    <w:p w:rsidR="00943532" w:rsidRPr="00943532" w:rsidRDefault="00943532" w:rsidP="00943532">
      <w:pPr>
        <w:ind w:right="140" w:firstLine="709"/>
        <w:jc w:val="both"/>
        <w:rPr>
          <w:color w:val="548DD4"/>
          <w:sz w:val="28"/>
          <w:szCs w:val="28"/>
        </w:rPr>
      </w:pPr>
    </w:p>
    <w:p w:rsidR="00943532" w:rsidRPr="00943532" w:rsidRDefault="00943532" w:rsidP="00943532">
      <w:pPr>
        <w:ind w:right="140" w:firstLine="709"/>
        <w:jc w:val="both"/>
        <w:rPr>
          <w:color w:val="548DD4"/>
          <w:sz w:val="28"/>
          <w:szCs w:val="28"/>
        </w:rPr>
      </w:pPr>
    </w:p>
    <w:tbl>
      <w:tblPr>
        <w:tblW w:w="5001" w:type="pct"/>
        <w:tblLook w:val="0000"/>
      </w:tblPr>
      <w:tblGrid>
        <w:gridCol w:w="2211"/>
        <w:gridCol w:w="356"/>
        <w:gridCol w:w="7005"/>
      </w:tblGrid>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Наименование подпрограммы</w:t>
            </w:r>
          </w:p>
        </w:tc>
        <w:tc>
          <w:tcPr>
            <w:tcW w:w="160"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85" w:type="pct"/>
          </w:tcPr>
          <w:p w:rsidR="00943532" w:rsidRPr="00943532" w:rsidRDefault="00943532" w:rsidP="00943532">
            <w:pPr>
              <w:widowControl/>
              <w:autoSpaceDE w:val="0"/>
              <w:autoSpaceDN w:val="0"/>
              <w:adjustRightInd w:val="0"/>
              <w:rPr>
                <w:sz w:val="28"/>
                <w:szCs w:val="28"/>
              </w:rPr>
            </w:pPr>
            <w:r w:rsidRPr="00943532">
              <w:rPr>
                <w:sz w:val="28"/>
                <w:szCs w:val="28"/>
              </w:rPr>
              <w:t xml:space="preserve">«Государственная поддержка социально ориентированных некоммерческих организаций </w:t>
            </w:r>
          </w:p>
          <w:p w:rsidR="00943532" w:rsidRPr="00943532" w:rsidRDefault="00943532" w:rsidP="00943532">
            <w:pPr>
              <w:widowControl/>
              <w:autoSpaceDE w:val="0"/>
              <w:autoSpaceDN w:val="0"/>
              <w:adjustRightInd w:val="0"/>
              <w:rPr>
                <w:sz w:val="28"/>
                <w:szCs w:val="28"/>
              </w:rPr>
            </w:pPr>
            <w:r w:rsidRPr="00943532">
              <w:rPr>
                <w:sz w:val="28"/>
                <w:szCs w:val="28"/>
              </w:rPr>
              <w:t>в Архангельской области» (далее – подпрограмма № 4)</w:t>
            </w:r>
          </w:p>
          <w:p w:rsidR="00943532" w:rsidRPr="00943532" w:rsidRDefault="00943532" w:rsidP="00943532"/>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bookmarkStart w:id="12" w:name="sub_2402"/>
            <w:r w:rsidRPr="00943532">
              <w:rPr>
                <w:sz w:val="28"/>
                <w:szCs w:val="28"/>
              </w:rPr>
              <w:t>Ответственный исполнитель подпрограммы</w:t>
            </w:r>
            <w:bookmarkEnd w:id="12"/>
          </w:p>
          <w:p w:rsidR="00943532" w:rsidRPr="00943532" w:rsidRDefault="00943532" w:rsidP="00943532"/>
        </w:tc>
        <w:tc>
          <w:tcPr>
            <w:tcW w:w="160"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85" w:type="pct"/>
          </w:tcPr>
          <w:p w:rsidR="00943532" w:rsidRPr="00943532" w:rsidRDefault="00943532" w:rsidP="00943532">
            <w:pPr>
              <w:widowControl/>
              <w:autoSpaceDE w:val="0"/>
              <w:autoSpaceDN w:val="0"/>
              <w:adjustRightInd w:val="0"/>
              <w:rPr>
                <w:sz w:val="28"/>
                <w:szCs w:val="28"/>
              </w:rPr>
            </w:pPr>
            <w:r w:rsidRPr="00943532">
              <w:rPr>
                <w:sz w:val="28"/>
                <w:szCs w:val="28"/>
              </w:rPr>
              <w:t xml:space="preserve">администрация Губернатора и Правительства </w:t>
            </w: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bookmarkStart w:id="13" w:name="sub_2403"/>
            <w:r w:rsidRPr="00943532">
              <w:rPr>
                <w:sz w:val="28"/>
                <w:szCs w:val="28"/>
              </w:rPr>
              <w:t>Соисполнители подпрограммы</w:t>
            </w:r>
            <w:bookmarkEnd w:id="13"/>
          </w:p>
          <w:p w:rsidR="00943532" w:rsidRPr="00943532" w:rsidRDefault="00943532" w:rsidP="00943532"/>
        </w:tc>
        <w:tc>
          <w:tcPr>
            <w:tcW w:w="160"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85" w:type="pct"/>
          </w:tcPr>
          <w:p w:rsidR="00943532" w:rsidRPr="00943532" w:rsidRDefault="00943532" w:rsidP="00943532">
            <w:pPr>
              <w:widowControl/>
              <w:autoSpaceDE w:val="0"/>
              <w:autoSpaceDN w:val="0"/>
              <w:adjustRightInd w:val="0"/>
              <w:rPr>
                <w:sz w:val="28"/>
                <w:szCs w:val="28"/>
              </w:rPr>
            </w:pPr>
            <w:r w:rsidRPr="00943532">
              <w:rPr>
                <w:sz w:val="28"/>
                <w:szCs w:val="28"/>
              </w:rPr>
              <w:t xml:space="preserve">министерство связи и информационных технологий </w:t>
            </w: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Участники подпрограммы</w:t>
            </w:r>
          </w:p>
          <w:p w:rsidR="00943532" w:rsidRPr="00943532" w:rsidRDefault="00943532" w:rsidP="00943532"/>
        </w:tc>
        <w:tc>
          <w:tcPr>
            <w:tcW w:w="160"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85" w:type="pct"/>
          </w:tcPr>
          <w:p w:rsidR="00943532" w:rsidRDefault="00943532" w:rsidP="00943532">
            <w:pPr>
              <w:widowControl/>
              <w:autoSpaceDE w:val="0"/>
              <w:autoSpaceDN w:val="0"/>
              <w:adjustRightInd w:val="0"/>
              <w:rPr>
                <w:spacing w:val="-6"/>
                <w:sz w:val="28"/>
                <w:szCs w:val="28"/>
              </w:rPr>
            </w:pPr>
            <w:r w:rsidRPr="00943532">
              <w:rPr>
                <w:sz w:val="28"/>
                <w:szCs w:val="28"/>
              </w:rPr>
              <w:t>социально ориентированные некоммерческие организации, органы местного самоуправления</w:t>
            </w:r>
            <w:r w:rsidR="00FB22DD">
              <w:rPr>
                <w:sz w:val="28"/>
                <w:szCs w:val="28"/>
              </w:rPr>
              <w:t>,</w:t>
            </w:r>
            <w:r w:rsidR="00FB22DD">
              <w:rPr>
                <w:spacing w:val="-6"/>
                <w:sz w:val="28"/>
                <w:szCs w:val="28"/>
              </w:rPr>
              <w:t xml:space="preserve"> государственное казенное учреждение Архангельской области </w:t>
            </w:r>
            <w:r w:rsidR="00FB22DD" w:rsidRPr="007D4A60">
              <w:rPr>
                <w:spacing w:val="-6"/>
                <w:sz w:val="28"/>
                <w:szCs w:val="28"/>
              </w:rPr>
              <w:t>«Управление делами»</w:t>
            </w:r>
            <w:r w:rsidR="00FB22DD">
              <w:rPr>
                <w:spacing w:val="-6"/>
                <w:sz w:val="28"/>
                <w:szCs w:val="28"/>
              </w:rPr>
              <w:t xml:space="preserve"> (далее –  ГКУ «Управление делами»)</w:t>
            </w:r>
          </w:p>
          <w:p w:rsidR="00FB22DD" w:rsidRPr="00943532" w:rsidRDefault="00FB22DD" w:rsidP="00943532">
            <w:pPr>
              <w:widowControl/>
              <w:autoSpaceDE w:val="0"/>
              <w:autoSpaceDN w:val="0"/>
              <w:adjustRightInd w:val="0"/>
              <w:rPr>
                <w:sz w:val="28"/>
                <w:szCs w:val="28"/>
              </w:rPr>
            </w:pP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Цель подпрограммы</w:t>
            </w:r>
          </w:p>
        </w:tc>
        <w:tc>
          <w:tcPr>
            <w:tcW w:w="160"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85" w:type="pct"/>
          </w:tcPr>
          <w:p w:rsidR="00943532" w:rsidRPr="00943532" w:rsidRDefault="00943532" w:rsidP="00943532">
            <w:pPr>
              <w:widowControl/>
              <w:autoSpaceDE w:val="0"/>
              <w:autoSpaceDN w:val="0"/>
              <w:adjustRightInd w:val="0"/>
              <w:rPr>
                <w:sz w:val="28"/>
                <w:szCs w:val="28"/>
              </w:rPr>
            </w:pPr>
            <w:r w:rsidRPr="00943532">
              <w:rPr>
                <w:sz w:val="28"/>
                <w:szCs w:val="28"/>
              </w:rPr>
              <w:t xml:space="preserve">формирование и совершенствование системы сопровождения успешной реализации инициатив </w:t>
            </w:r>
          </w:p>
          <w:p w:rsidR="00943532" w:rsidRPr="00943532" w:rsidRDefault="00943532" w:rsidP="00943532">
            <w:pPr>
              <w:widowControl/>
              <w:autoSpaceDE w:val="0"/>
              <w:autoSpaceDN w:val="0"/>
              <w:adjustRightInd w:val="0"/>
              <w:rPr>
                <w:sz w:val="28"/>
                <w:szCs w:val="28"/>
              </w:rPr>
            </w:pPr>
            <w:r w:rsidRPr="00943532">
              <w:rPr>
                <w:sz w:val="28"/>
                <w:szCs w:val="28"/>
              </w:rPr>
              <w:t>и деятельности социально ориентированных некоммерческих организаций.</w:t>
            </w:r>
          </w:p>
          <w:p w:rsidR="00943532" w:rsidRPr="00943532" w:rsidRDefault="00943532" w:rsidP="00943532">
            <w:pPr>
              <w:widowControl/>
              <w:autoSpaceDE w:val="0"/>
              <w:autoSpaceDN w:val="0"/>
              <w:adjustRightInd w:val="0"/>
              <w:rPr>
                <w:sz w:val="28"/>
                <w:szCs w:val="28"/>
              </w:rPr>
            </w:pPr>
            <w:r w:rsidRPr="00943532">
              <w:rPr>
                <w:sz w:val="28"/>
                <w:szCs w:val="28"/>
              </w:rPr>
              <w:t>Перечень целевых показателей подпрограммы № 4 приведен в приложении № 1 к государственной программе</w:t>
            </w:r>
          </w:p>
          <w:p w:rsidR="00943532" w:rsidRPr="00943532" w:rsidRDefault="00943532" w:rsidP="00943532">
            <w:pPr>
              <w:widowControl/>
              <w:autoSpaceDE w:val="0"/>
              <w:autoSpaceDN w:val="0"/>
              <w:adjustRightInd w:val="0"/>
              <w:rPr>
                <w:sz w:val="28"/>
                <w:szCs w:val="28"/>
              </w:rPr>
            </w:pPr>
          </w:p>
        </w:tc>
      </w:tr>
      <w:tr w:rsidR="00943532" w:rsidRPr="00943532" w:rsidTr="00272A35">
        <w:trPr>
          <w:trHeight w:val="4548"/>
        </w:trPr>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lastRenderedPageBreak/>
              <w:t>Задачи подпрограммы</w:t>
            </w:r>
          </w:p>
        </w:tc>
        <w:tc>
          <w:tcPr>
            <w:tcW w:w="160"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85" w:type="pct"/>
          </w:tcPr>
          <w:p w:rsidR="00943532" w:rsidRPr="00943532" w:rsidRDefault="00943532" w:rsidP="00943532">
            <w:pPr>
              <w:widowControl/>
              <w:autoSpaceDE w:val="0"/>
              <w:autoSpaceDN w:val="0"/>
              <w:adjustRightInd w:val="0"/>
              <w:spacing w:after="60"/>
              <w:rPr>
                <w:sz w:val="28"/>
                <w:szCs w:val="28"/>
              </w:rPr>
            </w:pPr>
            <w:r w:rsidRPr="00943532">
              <w:rPr>
                <w:sz w:val="28"/>
                <w:szCs w:val="28"/>
              </w:rPr>
              <w:t>задача № 1 – стимулирование развития системы поддержки социально ориентированных некоммерческих организаций в муниципальных образованиях;</w:t>
            </w:r>
          </w:p>
          <w:p w:rsidR="00943532" w:rsidRPr="00943532" w:rsidRDefault="00943532" w:rsidP="00943532">
            <w:pPr>
              <w:widowControl/>
              <w:autoSpaceDE w:val="0"/>
              <w:autoSpaceDN w:val="0"/>
              <w:adjustRightInd w:val="0"/>
              <w:spacing w:after="60"/>
              <w:rPr>
                <w:sz w:val="28"/>
                <w:szCs w:val="28"/>
              </w:rPr>
            </w:pPr>
            <w:r w:rsidRPr="00943532">
              <w:rPr>
                <w:sz w:val="28"/>
                <w:szCs w:val="28"/>
              </w:rPr>
              <w:t xml:space="preserve">задача № 2 – информационное сопровождение </w:t>
            </w:r>
            <w:r w:rsidRPr="00943532">
              <w:rPr>
                <w:sz w:val="28"/>
                <w:szCs w:val="28"/>
              </w:rPr>
              <w:br/>
              <w:t xml:space="preserve">и продвижение деятельности социально ориентированных некоммерческих организаций </w:t>
            </w:r>
            <w:r w:rsidRPr="00943532">
              <w:rPr>
                <w:sz w:val="28"/>
                <w:szCs w:val="28"/>
              </w:rPr>
              <w:br/>
              <w:t>на территории Архангельской области;</w:t>
            </w:r>
          </w:p>
          <w:p w:rsidR="00943532" w:rsidRPr="00943532" w:rsidRDefault="00943532" w:rsidP="00943532">
            <w:pPr>
              <w:widowControl/>
              <w:autoSpaceDE w:val="0"/>
              <w:autoSpaceDN w:val="0"/>
              <w:adjustRightInd w:val="0"/>
              <w:spacing w:after="60"/>
              <w:rPr>
                <w:sz w:val="28"/>
                <w:szCs w:val="28"/>
              </w:rPr>
            </w:pPr>
            <w:r w:rsidRPr="00943532">
              <w:rPr>
                <w:sz w:val="28"/>
                <w:szCs w:val="28"/>
              </w:rPr>
              <w:t>задача № 3 – обеспечение деятельности Общественной палаты Архангельской области;</w:t>
            </w:r>
          </w:p>
          <w:p w:rsidR="00943532" w:rsidRPr="00943532" w:rsidRDefault="00943532" w:rsidP="00943532">
            <w:pPr>
              <w:widowControl/>
              <w:autoSpaceDE w:val="0"/>
              <w:autoSpaceDN w:val="0"/>
              <w:adjustRightInd w:val="0"/>
              <w:spacing w:after="60"/>
              <w:rPr>
                <w:sz w:val="28"/>
                <w:szCs w:val="28"/>
              </w:rPr>
            </w:pPr>
            <w:r w:rsidRPr="00943532">
              <w:rPr>
                <w:sz w:val="28"/>
                <w:szCs w:val="28"/>
              </w:rPr>
              <w:t xml:space="preserve">задача № 4 – повышение профессионального уровня </w:t>
            </w:r>
            <w:r w:rsidRPr="00943532">
              <w:rPr>
                <w:sz w:val="28"/>
                <w:szCs w:val="28"/>
              </w:rPr>
              <w:br/>
              <w:t>и развитие ключевых компетенций представителей некоммерческого сектора;</w:t>
            </w:r>
          </w:p>
          <w:p w:rsidR="00943532" w:rsidRPr="00943532" w:rsidRDefault="00943532" w:rsidP="00943532">
            <w:pPr>
              <w:autoSpaceDE w:val="0"/>
              <w:autoSpaceDN w:val="0"/>
              <w:adjustRightInd w:val="0"/>
              <w:spacing w:after="60"/>
              <w:rPr>
                <w:sz w:val="28"/>
                <w:szCs w:val="28"/>
              </w:rPr>
            </w:pPr>
            <w:r w:rsidRPr="00943532">
              <w:rPr>
                <w:sz w:val="28"/>
                <w:szCs w:val="28"/>
              </w:rPr>
              <w:t>задача № 5 – ресурсная поддержка некоммерческого сектора и нематериальное стимулирование</w:t>
            </w:r>
          </w:p>
          <w:p w:rsidR="00943532" w:rsidRPr="00943532" w:rsidRDefault="00943532" w:rsidP="00943532">
            <w:pPr>
              <w:autoSpaceDE w:val="0"/>
              <w:autoSpaceDN w:val="0"/>
              <w:adjustRightInd w:val="0"/>
              <w:spacing w:after="60"/>
              <w:rPr>
                <w:sz w:val="18"/>
                <w:szCs w:val="28"/>
              </w:rPr>
            </w:pP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Сроки и этапы реализации подпрограммы</w:t>
            </w:r>
          </w:p>
          <w:p w:rsidR="00943532" w:rsidRPr="00943532" w:rsidRDefault="00943532" w:rsidP="00943532"/>
        </w:tc>
        <w:tc>
          <w:tcPr>
            <w:tcW w:w="160"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85" w:type="pct"/>
          </w:tcPr>
          <w:p w:rsidR="00943532" w:rsidRPr="00943532" w:rsidRDefault="00943532" w:rsidP="00943532">
            <w:pPr>
              <w:widowControl/>
              <w:autoSpaceDE w:val="0"/>
              <w:autoSpaceDN w:val="0"/>
              <w:adjustRightInd w:val="0"/>
              <w:rPr>
                <w:sz w:val="28"/>
                <w:szCs w:val="28"/>
              </w:rPr>
            </w:pPr>
            <w:r w:rsidRPr="00943532">
              <w:rPr>
                <w:sz w:val="28"/>
                <w:szCs w:val="28"/>
              </w:rPr>
              <w:t xml:space="preserve">2020 – 2024 годы. </w:t>
            </w:r>
          </w:p>
          <w:p w:rsidR="00943532" w:rsidRPr="00943532" w:rsidRDefault="00943532" w:rsidP="00943532">
            <w:pPr>
              <w:widowControl/>
              <w:autoSpaceDE w:val="0"/>
              <w:autoSpaceDN w:val="0"/>
              <w:adjustRightInd w:val="0"/>
              <w:rPr>
                <w:sz w:val="28"/>
                <w:szCs w:val="28"/>
              </w:rPr>
            </w:pPr>
            <w:r w:rsidRPr="00943532">
              <w:rPr>
                <w:sz w:val="28"/>
                <w:szCs w:val="28"/>
              </w:rPr>
              <w:t>Подпрограмма № 4 реализуется в один этап</w:t>
            </w:r>
          </w:p>
          <w:p w:rsidR="00943532" w:rsidRPr="00943532" w:rsidRDefault="00943532" w:rsidP="00943532">
            <w:pPr>
              <w:widowControl/>
              <w:autoSpaceDE w:val="0"/>
              <w:autoSpaceDN w:val="0"/>
              <w:adjustRightInd w:val="0"/>
              <w:rPr>
                <w:sz w:val="28"/>
                <w:szCs w:val="28"/>
              </w:rPr>
            </w:pP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bookmarkStart w:id="14" w:name="sub_248"/>
            <w:r w:rsidRPr="00943532">
              <w:rPr>
                <w:sz w:val="28"/>
                <w:szCs w:val="28"/>
              </w:rPr>
              <w:t>Объемы и источники финансирования подпрограммы</w:t>
            </w:r>
            <w:bookmarkEnd w:id="14"/>
          </w:p>
        </w:tc>
        <w:tc>
          <w:tcPr>
            <w:tcW w:w="160"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85" w:type="pct"/>
          </w:tcPr>
          <w:p w:rsidR="007B3556" w:rsidRPr="007B3556" w:rsidRDefault="007B3556" w:rsidP="007B3556">
            <w:pPr>
              <w:widowControl/>
              <w:adjustRightInd w:val="0"/>
              <w:ind w:right="142"/>
              <w:rPr>
                <w:sz w:val="28"/>
                <w:szCs w:val="28"/>
              </w:rPr>
            </w:pPr>
            <w:r w:rsidRPr="007B3556">
              <w:rPr>
                <w:sz w:val="28"/>
                <w:szCs w:val="28"/>
              </w:rPr>
              <w:t xml:space="preserve">общий объем финансирования – 274 050,2 тыс. рублей, </w:t>
            </w:r>
          </w:p>
          <w:p w:rsidR="007B3556" w:rsidRPr="007B3556" w:rsidRDefault="007B3556" w:rsidP="007B3556">
            <w:pPr>
              <w:widowControl/>
              <w:adjustRightInd w:val="0"/>
              <w:ind w:right="142"/>
              <w:rPr>
                <w:sz w:val="28"/>
                <w:szCs w:val="28"/>
              </w:rPr>
            </w:pPr>
            <w:r w:rsidRPr="007B3556">
              <w:rPr>
                <w:sz w:val="28"/>
                <w:szCs w:val="28"/>
              </w:rPr>
              <w:t>в том числе:</w:t>
            </w:r>
          </w:p>
          <w:p w:rsidR="007B3556" w:rsidRPr="007B3556" w:rsidRDefault="007B3556" w:rsidP="007B3556">
            <w:pPr>
              <w:widowControl/>
              <w:adjustRightInd w:val="0"/>
              <w:ind w:right="142"/>
              <w:rPr>
                <w:sz w:val="28"/>
                <w:szCs w:val="28"/>
              </w:rPr>
            </w:pPr>
            <w:r w:rsidRPr="007B3556">
              <w:rPr>
                <w:sz w:val="28"/>
                <w:szCs w:val="28"/>
              </w:rPr>
              <w:t>средства областного бюджета – 256 994,9 тыс. рублей;</w:t>
            </w:r>
          </w:p>
          <w:p w:rsidR="00943532" w:rsidRPr="00DF216D" w:rsidRDefault="007B3556" w:rsidP="007B3556">
            <w:pPr>
              <w:tabs>
                <w:tab w:val="left" w:pos="2835"/>
              </w:tabs>
              <w:autoSpaceDE w:val="0"/>
              <w:autoSpaceDN w:val="0"/>
              <w:adjustRightInd w:val="0"/>
              <w:rPr>
                <w:sz w:val="24"/>
                <w:szCs w:val="24"/>
              </w:rPr>
            </w:pPr>
            <w:r w:rsidRPr="007B3556">
              <w:rPr>
                <w:sz w:val="28"/>
                <w:szCs w:val="28"/>
              </w:rPr>
              <w:t>средства местных бюджетов – 17 055,3 тыс. рублей»</w:t>
            </w:r>
          </w:p>
        </w:tc>
      </w:tr>
    </w:tbl>
    <w:p w:rsidR="00F317E5" w:rsidRDefault="00F317E5" w:rsidP="00943532">
      <w:pPr>
        <w:widowControl/>
        <w:autoSpaceDE w:val="0"/>
        <w:autoSpaceDN w:val="0"/>
        <w:adjustRightInd w:val="0"/>
        <w:outlineLvl w:val="0"/>
        <w:rPr>
          <w:b/>
          <w:sz w:val="28"/>
          <w:szCs w:val="28"/>
        </w:rPr>
      </w:pPr>
    </w:p>
    <w:p w:rsidR="00F317E5" w:rsidRPr="00943532" w:rsidRDefault="00F317E5" w:rsidP="00943532">
      <w:pPr>
        <w:widowControl/>
        <w:autoSpaceDE w:val="0"/>
        <w:autoSpaceDN w:val="0"/>
        <w:adjustRightInd w:val="0"/>
        <w:outlineLvl w:val="0"/>
        <w:rPr>
          <w:b/>
          <w:sz w:val="28"/>
          <w:szCs w:val="28"/>
        </w:rPr>
      </w:pPr>
    </w:p>
    <w:p w:rsidR="00943532" w:rsidRPr="00943532" w:rsidRDefault="00943532" w:rsidP="00943532">
      <w:pPr>
        <w:widowControl/>
        <w:autoSpaceDE w:val="0"/>
        <w:autoSpaceDN w:val="0"/>
        <w:adjustRightInd w:val="0"/>
        <w:jc w:val="center"/>
        <w:outlineLvl w:val="0"/>
        <w:rPr>
          <w:b/>
          <w:sz w:val="28"/>
          <w:szCs w:val="28"/>
        </w:rPr>
      </w:pPr>
      <w:r w:rsidRPr="00943532">
        <w:rPr>
          <w:b/>
          <w:sz w:val="28"/>
          <w:szCs w:val="28"/>
        </w:rPr>
        <w:t>2.11. Характеристика сферы реализации подпрограммы № 4,</w:t>
      </w:r>
    </w:p>
    <w:p w:rsidR="00943532" w:rsidRPr="00943532" w:rsidRDefault="00943532" w:rsidP="00943532">
      <w:pPr>
        <w:widowControl/>
        <w:autoSpaceDE w:val="0"/>
        <w:autoSpaceDN w:val="0"/>
        <w:adjustRightInd w:val="0"/>
        <w:jc w:val="center"/>
        <w:rPr>
          <w:b/>
          <w:sz w:val="28"/>
          <w:szCs w:val="28"/>
        </w:rPr>
      </w:pPr>
      <w:r w:rsidRPr="00943532">
        <w:rPr>
          <w:b/>
          <w:sz w:val="28"/>
          <w:szCs w:val="28"/>
        </w:rPr>
        <w:t>описание основных проблем</w:t>
      </w:r>
    </w:p>
    <w:p w:rsidR="00943532" w:rsidRPr="00943532" w:rsidRDefault="00943532" w:rsidP="00943532">
      <w:pPr>
        <w:widowControl/>
        <w:autoSpaceDE w:val="0"/>
        <w:autoSpaceDN w:val="0"/>
        <w:adjustRightInd w:val="0"/>
        <w:jc w:val="both"/>
        <w:rPr>
          <w:sz w:val="28"/>
          <w:szCs w:val="28"/>
        </w:rPr>
      </w:pP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В Архангельской области активно развивается некоммерческий </w:t>
      </w:r>
      <w:r w:rsidRPr="00943532">
        <w:rPr>
          <w:sz w:val="28"/>
          <w:szCs w:val="28"/>
        </w:rPr>
        <w:br/>
        <w:t xml:space="preserve">сектор – неотъемлемый институт современного гражданского общества. </w:t>
      </w:r>
      <w:r w:rsidRPr="00943532">
        <w:rPr>
          <w:sz w:val="28"/>
          <w:szCs w:val="28"/>
        </w:rPr>
        <w:br/>
        <w:t xml:space="preserve">На территории Архангельской области зарегистрированы и действуют более 1,7 тыс. некоммерческих организаций, которые осуществляют уставную деятельность по различным направлениям общественной жизни. Они являются посредниками между органами государственной власти, органами местного самоуправления и населением, организуют публичный диалог </w:t>
      </w:r>
      <w:r w:rsidRPr="00943532">
        <w:rPr>
          <w:sz w:val="28"/>
          <w:szCs w:val="28"/>
        </w:rPr>
        <w:br/>
      </w:r>
      <w:r w:rsidRPr="00943532">
        <w:rPr>
          <w:spacing w:val="-6"/>
          <w:sz w:val="28"/>
          <w:szCs w:val="28"/>
        </w:rPr>
        <w:t>по ключевым вопросам развития Архангельской области, защиты гражданских</w:t>
      </w:r>
      <w:r w:rsidRPr="00943532">
        <w:rPr>
          <w:sz w:val="28"/>
          <w:szCs w:val="28"/>
        </w:rPr>
        <w:t xml:space="preserve"> прав и свобод населения.</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Некоммерческие организации осуществляют свою деятельность </w:t>
      </w:r>
      <w:r w:rsidRPr="00943532">
        <w:rPr>
          <w:sz w:val="28"/>
          <w:szCs w:val="28"/>
        </w:rPr>
        <w:br/>
        <w:t xml:space="preserve">в соответствии с Федеральным законом от 12 января 1996 года № 7-ФЗ </w:t>
      </w:r>
      <w:r w:rsidRPr="00943532">
        <w:rPr>
          <w:sz w:val="28"/>
          <w:szCs w:val="28"/>
        </w:rPr>
        <w:br/>
        <w:t xml:space="preserve">«О некоммерческих организациях» и областным законом от 27 апреля </w:t>
      </w:r>
      <w:r w:rsidRPr="00943532">
        <w:rPr>
          <w:sz w:val="28"/>
          <w:szCs w:val="28"/>
        </w:rPr>
        <w:br/>
        <w:t>2011 года № 281-21-ОЗ «О взаимодействии органов государственной власти Архангельской области и некоммерческих организаций».</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lastRenderedPageBreak/>
        <w:t xml:space="preserve">Исполнительными органами, органами местного самоуправления совместно с некоммерческими организациями созданы предпосылки </w:t>
      </w:r>
      <w:r w:rsidRPr="00943532">
        <w:rPr>
          <w:sz w:val="28"/>
          <w:szCs w:val="28"/>
        </w:rPr>
        <w:br/>
        <w:t xml:space="preserve">для успешного формирования и развития правовых, экономических </w:t>
      </w:r>
      <w:r w:rsidRPr="00943532">
        <w:rPr>
          <w:sz w:val="28"/>
          <w:szCs w:val="28"/>
        </w:rPr>
        <w:br/>
        <w:t>и</w:t>
      </w:r>
      <w:r w:rsidRPr="00943532">
        <w:rPr>
          <w:spacing w:val="-6"/>
          <w:sz w:val="28"/>
          <w:szCs w:val="28"/>
        </w:rPr>
        <w:t xml:space="preserve"> организационных условий построения гражданского общества и гражданского</w:t>
      </w:r>
      <w:r w:rsidRPr="00943532">
        <w:rPr>
          <w:sz w:val="28"/>
          <w:szCs w:val="28"/>
        </w:rPr>
        <w:t xml:space="preserve"> </w:t>
      </w:r>
      <w:r w:rsidRPr="00943532">
        <w:rPr>
          <w:spacing w:val="-8"/>
          <w:sz w:val="28"/>
          <w:szCs w:val="28"/>
        </w:rPr>
        <w:t>единства на территории Архангельской области. Взаимодействие осуществляется</w:t>
      </w:r>
      <w:r w:rsidRPr="00943532">
        <w:rPr>
          <w:sz w:val="28"/>
          <w:szCs w:val="28"/>
        </w:rPr>
        <w:t xml:space="preserve"> в постоянном режиме: информационно-методическая, консультационная, </w:t>
      </w:r>
      <w:r w:rsidRPr="00943532">
        <w:rPr>
          <w:spacing w:val="-6"/>
          <w:sz w:val="28"/>
          <w:szCs w:val="28"/>
        </w:rPr>
        <w:t>организационная, финансовая поддержка, информационный обмен, проведение</w:t>
      </w:r>
      <w:r w:rsidRPr="00943532">
        <w:rPr>
          <w:sz w:val="28"/>
          <w:szCs w:val="28"/>
        </w:rPr>
        <w:t xml:space="preserve"> совместных мероприятий, привлечение представителей некоммерческих организаций в составы совещательных и вспомогательных органов при органах государственной власти Архангельской области.</w:t>
      </w:r>
    </w:p>
    <w:p w:rsidR="00943532" w:rsidRPr="00943532" w:rsidRDefault="00943532" w:rsidP="00943532">
      <w:pPr>
        <w:widowControl/>
        <w:autoSpaceDE w:val="0"/>
        <w:autoSpaceDN w:val="0"/>
        <w:adjustRightInd w:val="0"/>
        <w:ind w:firstLine="709"/>
        <w:jc w:val="both"/>
        <w:rPr>
          <w:sz w:val="28"/>
          <w:szCs w:val="28"/>
        </w:rPr>
      </w:pPr>
      <w:r w:rsidRPr="00943532">
        <w:rPr>
          <w:spacing w:val="-6"/>
          <w:sz w:val="28"/>
          <w:szCs w:val="28"/>
        </w:rPr>
        <w:t>В рамках реализации ведомственной целевой программы Архангельской</w:t>
      </w:r>
      <w:r w:rsidRPr="00943532">
        <w:rPr>
          <w:sz w:val="28"/>
          <w:szCs w:val="28"/>
        </w:rPr>
        <w:t xml:space="preserve"> </w:t>
      </w:r>
      <w:r w:rsidRPr="00943532">
        <w:rPr>
          <w:spacing w:val="-12"/>
          <w:sz w:val="28"/>
          <w:szCs w:val="28"/>
        </w:rPr>
        <w:t>области «Государственная поддержка социально ориентированных некоммерческих</w:t>
      </w:r>
      <w:r w:rsidRPr="00943532">
        <w:rPr>
          <w:sz w:val="28"/>
          <w:szCs w:val="28"/>
        </w:rPr>
        <w:t xml:space="preserve"> </w:t>
      </w:r>
      <w:r w:rsidRPr="00943532">
        <w:rPr>
          <w:spacing w:val="-8"/>
          <w:sz w:val="28"/>
          <w:szCs w:val="28"/>
        </w:rPr>
        <w:t>организаций на 2011 – 2012 годы», утвержденной распоряжением министерства</w:t>
      </w:r>
      <w:r w:rsidRPr="00943532">
        <w:rPr>
          <w:sz w:val="28"/>
          <w:szCs w:val="28"/>
        </w:rPr>
        <w:t xml:space="preserve"> по местному самоуправлению и внутренней политике от 27 сентября </w:t>
      </w:r>
      <w:r w:rsidRPr="00943532">
        <w:rPr>
          <w:sz w:val="28"/>
          <w:szCs w:val="28"/>
        </w:rPr>
        <w:br/>
        <w:t xml:space="preserve">2010 года № 14, и государственной программы Архангельской области </w:t>
      </w:r>
      <w:r w:rsidRPr="00943532">
        <w:rPr>
          <w:spacing w:val="-8"/>
          <w:sz w:val="28"/>
          <w:szCs w:val="28"/>
        </w:rPr>
        <w:t>«Развитие местного самоуправления в Архангельской области и государственная</w:t>
      </w:r>
      <w:r w:rsidRPr="00943532">
        <w:rPr>
          <w:sz w:val="28"/>
          <w:szCs w:val="28"/>
        </w:rPr>
        <w:t xml:space="preserve"> поддержка социально ориентированных некоммерческих </w:t>
      </w:r>
      <w:r w:rsidRPr="00943532">
        <w:rPr>
          <w:spacing w:val="-6"/>
          <w:sz w:val="28"/>
          <w:szCs w:val="28"/>
        </w:rPr>
        <w:t xml:space="preserve">организаций </w:t>
      </w:r>
      <w:r w:rsidRPr="00943532">
        <w:rPr>
          <w:spacing w:val="-6"/>
          <w:sz w:val="28"/>
          <w:szCs w:val="28"/>
        </w:rPr>
        <w:br/>
      </w:r>
      <w:r w:rsidRPr="00943532">
        <w:rPr>
          <w:spacing w:val="-10"/>
          <w:sz w:val="28"/>
          <w:szCs w:val="28"/>
        </w:rPr>
        <w:t>(2014</w:t>
      </w:r>
      <w:r w:rsidRPr="00943532">
        <w:rPr>
          <w:spacing w:val="-10"/>
          <w:sz w:val="28"/>
          <w:szCs w:val="28"/>
          <w:lang w:val="en-US"/>
        </w:rPr>
        <w:t> </w:t>
      </w:r>
      <w:r w:rsidRPr="00943532">
        <w:rPr>
          <w:spacing w:val="-10"/>
          <w:sz w:val="28"/>
          <w:szCs w:val="28"/>
        </w:rPr>
        <w:t>–</w:t>
      </w:r>
      <w:r w:rsidRPr="00943532">
        <w:rPr>
          <w:spacing w:val="-10"/>
          <w:sz w:val="28"/>
          <w:szCs w:val="28"/>
          <w:lang w:val="en-US"/>
        </w:rPr>
        <w:t> </w:t>
      </w:r>
      <w:r w:rsidRPr="00943532">
        <w:rPr>
          <w:spacing w:val="-10"/>
          <w:sz w:val="28"/>
          <w:szCs w:val="28"/>
        </w:rPr>
        <w:t>2021 годы)», утвержденной постановлением Правительства Архангельской</w:t>
      </w:r>
      <w:r w:rsidRPr="00943532">
        <w:rPr>
          <w:sz w:val="28"/>
          <w:szCs w:val="28"/>
        </w:rPr>
        <w:t xml:space="preserve"> </w:t>
      </w:r>
      <w:r w:rsidRPr="00943532">
        <w:rPr>
          <w:spacing w:val="-10"/>
          <w:sz w:val="28"/>
          <w:szCs w:val="28"/>
        </w:rPr>
        <w:t>области от 8 октября 2013 года № 464-пп, в 2011</w:t>
      </w:r>
      <w:r w:rsidRPr="00943532">
        <w:rPr>
          <w:spacing w:val="-10"/>
          <w:sz w:val="28"/>
          <w:szCs w:val="28"/>
          <w:lang w:val="en-US"/>
        </w:rPr>
        <w:t> </w:t>
      </w:r>
      <w:r w:rsidRPr="00943532">
        <w:rPr>
          <w:spacing w:val="-10"/>
          <w:sz w:val="28"/>
          <w:szCs w:val="28"/>
        </w:rPr>
        <w:t>–</w:t>
      </w:r>
      <w:r w:rsidRPr="00943532">
        <w:rPr>
          <w:spacing w:val="-10"/>
          <w:sz w:val="28"/>
          <w:szCs w:val="28"/>
          <w:lang w:val="en-US"/>
        </w:rPr>
        <w:t> </w:t>
      </w:r>
      <w:r w:rsidRPr="00943532">
        <w:rPr>
          <w:spacing w:val="-10"/>
          <w:sz w:val="28"/>
          <w:szCs w:val="28"/>
        </w:rPr>
        <w:t>2019 годах Правительством</w:t>
      </w:r>
      <w:r w:rsidRPr="00943532">
        <w:rPr>
          <w:sz w:val="28"/>
          <w:szCs w:val="28"/>
        </w:rPr>
        <w:t xml:space="preserve"> Архангельской области проведено 15 конкурсов целевых проектов социально </w:t>
      </w:r>
      <w:r w:rsidRPr="00943532">
        <w:rPr>
          <w:spacing w:val="-10"/>
          <w:sz w:val="28"/>
          <w:szCs w:val="28"/>
        </w:rPr>
        <w:t>ориентированных некоммерческих организаций, в рамках которых реализован</w:t>
      </w:r>
      <w:r w:rsidRPr="00943532">
        <w:rPr>
          <w:sz w:val="28"/>
          <w:szCs w:val="28"/>
        </w:rPr>
        <w:t xml:space="preserve"> </w:t>
      </w:r>
      <w:r w:rsidRPr="00943532">
        <w:rPr>
          <w:sz w:val="28"/>
          <w:szCs w:val="28"/>
        </w:rPr>
        <w:br/>
        <w:t>371 целевой проект с общим финансированием из областного бюджета свыше 101 млн. рублей.</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С 2013 года социально ориентированные некоммерческие организации Архангельской области принимают активное участие в конкурсах </w:t>
      </w:r>
      <w:r w:rsidRPr="00943532">
        <w:rPr>
          <w:sz w:val="28"/>
          <w:szCs w:val="28"/>
        </w:rPr>
        <w:br/>
        <w:t xml:space="preserve">на предоставление грантов Президента Российской Федерации на развитие гражданского общества. За период с 2013 года по июнь 2019 года был </w:t>
      </w:r>
      <w:r w:rsidRPr="00943532">
        <w:rPr>
          <w:spacing w:val="-8"/>
          <w:sz w:val="28"/>
          <w:szCs w:val="28"/>
        </w:rPr>
        <w:t>поддержан 141 проект социально ориентированных некоммерческих организаций</w:t>
      </w:r>
      <w:r w:rsidRPr="00943532">
        <w:rPr>
          <w:sz w:val="28"/>
          <w:szCs w:val="28"/>
        </w:rPr>
        <w:t xml:space="preserve">, осуществляющих свою деятельность на территории Архангельской области на общую сумму более 265 миллионов рублей. В 2017 году почти </w:t>
      </w:r>
      <w:r w:rsidRPr="00943532">
        <w:rPr>
          <w:sz w:val="28"/>
          <w:szCs w:val="28"/>
        </w:rPr>
        <w:br/>
        <w:t>40 процентов от поданных на конкурс заявок были признаны победителями.</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Работа по государственной поддержке социально ориентированных некоммерческих организаций требует продолжения. Несмотря на серьезное </w:t>
      </w:r>
      <w:r w:rsidRPr="00943532">
        <w:rPr>
          <w:spacing w:val="-10"/>
          <w:sz w:val="28"/>
          <w:szCs w:val="28"/>
        </w:rPr>
        <w:t>продвижение в вопросах государственной поддержки социально ориентированных</w:t>
      </w:r>
      <w:r w:rsidRPr="00943532">
        <w:rPr>
          <w:sz w:val="28"/>
          <w:szCs w:val="28"/>
        </w:rPr>
        <w:t xml:space="preserve"> некоммерческих организаций, они продолжают испытывать проблемы, связанные с формированием собственной материально-технической базы, развитием </w:t>
      </w:r>
      <w:r w:rsidRPr="00943532">
        <w:rPr>
          <w:spacing w:val="-6"/>
          <w:sz w:val="28"/>
          <w:szCs w:val="28"/>
        </w:rPr>
        <w:t xml:space="preserve">общих и специфических компетенций, недостаточной активностью социально </w:t>
      </w:r>
      <w:r w:rsidRPr="00943532">
        <w:rPr>
          <w:sz w:val="28"/>
          <w:szCs w:val="28"/>
        </w:rPr>
        <w:t xml:space="preserve">ориентированных некоммерческих организаций, выполняющих роль «ресурсных центров» в муниципальных образованиях, формированием </w:t>
      </w:r>
      <w:r w:rsidRPr="00943532">
        <w:rPr>
          <w:spacing w:val="-10"/>
          <w:sz w:val="28"/>
          <w:szCs w:val="28"/>
        </w:rPr>
        <w:t>позитивного информационного пространства вокруг деятельности некоммерческих</w:t>
      </w:r>
      <w:r w:rsidRPr="00943532">
        <w:rPr>
          <w:sz w:val="28"/>
          <w:szCs w:val="28"/>
        </w:rPr>
        <w:t xml:space="preserve"> организаций и недостаточным уровнем доверия со стороны общества.</w:t>
      </w:r>
    </w:p>
    <w:p w:rsidR="00943532" w:rsidRPr="00943532" w:rsidRDefault="00943532" w:rsidP="00943532">
      <w:pPr>
        <w:widowControl/>
        <w:autoSpaceDE w:val="0"/>
        <w:autoSpaceDN w:val="0"/>
        <w:adjustRightInd w:val="0"/>
        <w:ind w:firstLine="709"/>
        <w:jc w:val="both"/>
        <w:rPr>
          <w:sz w:val="28"/>
          <w:szCs w:val="28"/>
        </w:rPr>
      </w:pPr>
      <w:r w:rsidRPr="00943532">
        <w:rPr>
          <w:spacing w:val="-8"/>
          <w:sz w:val="28"/>
          <w:szCs w:val="28"/>
        </w:rPr>
        <w:t>Использование программно-целевого метода при оказании государственной</w:t>
      </w:r>
      <w:r w:rsidRPr="00943532">
        <w:rPr>
          <w:sz w:val="28"/>
          <w:szCs w:val="28"/>
        </w:rPr>
        <w:t xml:space="preserve"> поддержки социально ориентированным некоммерческим организациям позволит комплексно решать вопросы, связанные с наращиванием потенциала социально ориентированных некоммерческих организаций </w:t>
      </w:r>
      <w:r w:rsidRPr="00943532">
        <w:rPr>
          <w:sz w:val="28"/>
          <w:szCs w:val="28"/>
        </w:rPr>
        <w:br/>
      </w:r>
      <w:r w:rsidRPr="00943532">
        <w:rPr>
          <w:sz w:val="28"/>
          <w:szCs w:val="28"/>
        </w:rPr>
        <w:lastRenderedPageBreak/>
        <w:t xml:space="preserve">и обеспечением максимально эффективного его использования для решения социальных проблем населения, развитием гражданских инициатив, учетом общественного мнения при принятии решений, касающихся социально значимых вопросов, и будет способствовать сохранению гражданской </w:t>
      </w:r>
      <w:r w:rsidRPr="00943532">
        <w:rPr>
          <w:sz w:val="28"/>
          <w:szCs w:val="28"/>
        </w:rPr>
        <w:br/>
        <w:t>и политической стабильности, ее эффективному социально-экономическому развитию.</w:t>
      </w:r>
    </w:p>
    <w:p w:rsidR="00943532" w:rsidRPr="00943532" w:rsidRDefault="00943532" w:rsidP="00943532">
      <w:pPr>
        <w:widowControl/>
        <w:autoSpaceDE w:val="0"/>
        <w:autoSpaceDN w:val="0"/>
        <w:adjustRightInd w:val="0"/>
        <w:ind w:firstLine="709"/>
        <w:jc w:val="both"/>
        <w:rPr>
          <w:sz w:val="28"/>
          <w:szCs w:val="28"/>
        </w:rPr>
      </w:pPr>
    </w:p>
    <w:p w:rsidR="00943532" w:rsidRPr="00943532" w:rsidRDefault="00943532" w:rsidP="00943532">
      <w:pPr>
        <w:widowControl/>
        <w:autoSpaceDE w:val="0"/>
        <w:autoSpaceDN w:val="0"/>
        <w:adjustRightInd w:val="0"/>
        <w:ind w:firstLine="709"/>
        <w:jc w:val="center"/>
        <w:outlineLvl w:val="0"/>
        <w:rPr>
          <w:b/>
          <w:sz w:val="28"/>
          <w:szCs w:val="28"/>
        </w:rPr>
      </w:pPr>
      <w:r w:rsidRPr="00943532">
        <w:rPr>
          <w:b/>
          <w:sz w:val="28"/>
          <w:szCs w:val="28"/>
        </w:rPr>
        <w:t>2.12. Механизм реализации мероприятий подпрограммы № 4</w:t>
      </w:r>
    </w:p>
    <w:p w:rsidR="00943532" w:rsidRPr="00943532" w:rsidRDefault="00943532" w:rsidP="00943532">
      <w:pPr>
        <w:widowControl/>
        <w:autoSpaceDE w:val="0"/>
        <w:autoSpaceDN w:val="0"/>
        <w:adjustRightInd w:val="0"/>
        <w:ind w:firstLine="709"/>
        <w:jc w:val="both"/>
        <w:rPr>
          <w:sz w:val="28"/>
          <w:szCs w:val="28"/>
        </w:rPr>
      </w:pP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Предоставление и распределение субсидий местным бюджетам на реализацию мероприятий по финансовой поддержке социально ориентированных некоммерческих организаций (за исключением государственных и муниципальных учреждений) в рамках реализации мероприятий, предусмотренных пунктами 1.1 – 1.4, 1.8 перечня мероприятий подпрограммы № 4 (приложение № 2 к государственной программе), осуществляется администрацией Губернатора и Правительства в соответствии с Порядком предоставления и распределения субсидий бюджетам муниципальных районов, муниципальных и городских округов Архангельской области из областного бюджета на реализацию муниципальных программ поддержки социально ориентированных некоммерческих организаций, утвержденным настоящим постановлением.</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В рамках реализации мероприятий пункта 1.5 перечня мероприятий подпрограммы № 4 (приложение № 2 к государственной программе) планируется ежегодное предоставление администрацией Губернатора </w:t>
      </w:r>
      <w:r w:rsidRPr="00943532">
        <w:rPr>
          <w:sz w:val="28"/>
          <w:szCs w:val="28"/>
        </w:rPr>
        <w:br/>
        <w:t xml:space="preserve">и Правительства субсидий из областного бюджета местным бюджетам </w:t>
      </w:r>
      <w:r w:rsidRPr="00943532">
        <w:rPr>
          <w:sz w:val="28"/>
          <w:szCs w:val="28"/>
        </w:rPr>
        <w:br/>
        <w:t xml:space="preserve">по итогам конкурсов муниципальных программ поддержки социально ориентированных некоммерческих организаций в части нефинансовой </w:t>
      </w:r>
      <w:r w:rsidRPr="00943532">
        <w:rPr>
          <w:spacing w:val="-6"/>
          <w:sz w:val="28"/>
          <w:szCs w:val="28"/>
        </w:rPr>
        <w:t>поддержки некоммерческого сектора в целях стимулирования работы органов</w:t>
      </w:r>
      <w:r w:rsidRPr="00943532">
        <w:rPr>
          <w:sz w:val="28"/>
          <w:szCs w:val="28"/>
        </w:rPr>
        <w:t xml:space="preserve"> местного самоуправления по поддержке социально ориентированных некоммерческих организаций в рамках реализации муниципальных программ в соответствии с Положением о порядке и условиях предоставления субсидий местным бюджетам на реализацию муниципальных программ поддержки социально ориентированных некоммерческих организаций </w:t>
      </w:r>
      <w:r w:rsidRPr="00943532">
        <w:rPr>
          <w:sz w:val="28"/>
          <w:szCs w:val="28"/>
        </w:rPr>
        <w:br/>
        <w:t>в части нефинансовой поддержки некоммерческого сектора, утверждаемым постановлением Правительства Архангельской области.</w:t>
      </w:r>
    </w:p>
    <w:p w:rsidR="00943532" w:rsidRPr="00943532" w:rsidRDefault="00943532" w:rsidP="00943532">
      <w:pPr>
        <w:widowControl/>
        <w:autoSpaceDE w:val="0"/>
        <w:autoSpaceDN w:val="0"/>
        <w:adjustRightInd w:val="0"/>
        <w:ind w:firstLine="709"/>
        <w:jc w:val="both"/>
        <w:rPr>
          <w:color w:val="000000"/>
          <w:sz w:val="28"/>
          <w:szCs w:val="28"/>
        </w:rPr>
      </w:pPr>
      <w:r w:rsidRPr="00943532">
        <w:rPr>
          <w:sz w:val="28"/>
          <w:szCs w:val="28"/>
        </w:rPr>
        <w:t xml:space="preserve">В рамках реализации мероприятия пункта 1.6 перечня мероприятий подпрограммы № 4 (приложение № 2 к государственной программе) планируется ежегодное предоставление администрацией Губернатора </w:t>
      </w:r>
      <w:r w:rsidRPr="00943532">
        <w:rPr>
          <w:sz w:val="28"/>
          <w:szCs w:val="28"/>
        </w:rPr>
        <w:br/>
        <w:t xml:space="preserve">и Правительства субсидий из областного бюджета в целях финансирования целевых проектов социально ориентированных некоммерческих организаций по итогам конкурсов программ поддержки некоммерческих инициатив среди социально ориентированных некоммерческих организаций, выполняющих функции ресурсного центра на территории муниципальных образований, </w:t>
      </w:r>
      <w:r w:rsidRPr="00943532">
        <w:rPr>
          <w:sz w:val="28"/>
          <w:szCs w:val="28"/>
        </w:rPr>
        <w:br/>
        <w:t xml:space="preserve">в соответствии с Положением о конкурсах целевых проектов социально ориентированных некоммерческих организаций и порядке предоставления </w:t>
      </w:r>
      <w:r w:rsidRPr="00943532">
        <w:rPr>
          <w:spacing w:val="-8"/>
          <w:sz w:val="28"/>
          <w:szCs w:val="28"/>
        </w:rPr>
        <w:lastRenderedPageBreak/>
        <w:t>субсидий из областного бюджета социально ориентированным некоммерческим</w:t>
      </w:r>
      <w:r w:rsidRPr="00943532">
        <w:rPr>
          <w:sz w:val="28"/>
          <w:szCs w:val="28"/>
        </w:rPr>
        <w:t xml:space="preserve"> организациям, </w:t>
      </w:r>
      <w:r w:rsidRPr="00943532">
        <w:rPr>
          <w:color w:val="000000"/>
          <w:sz w:val="28"/>
          <w:szCs w:val="28"/>
        </w:rPr>
        <w:t>утвержденным постановлением Правительства Архангельской области от 20 сентября 2011 года № 334-пп.</w:t>
      </w:r>
    </w:p>
    <w:p w:rsidR="0038019B" w:rsidRDefault="0038019B" w:rsidP="0038019B">
      <w:pPr>
        <w:widowControl/>
        <w:autoSpaceDE w:val="0"/>
        <w:autoSpaceDN w:val="0"/>
        <w:adjustRightInd w:val="0"/>
        <w:ind w:firstLine="709"/>
        <w:jc w:val="both"/>
        <w:rPr>
          <w:sz w:val="28"/>
          <w:szCs w:val="28"/>
        </w:rPr>
      </w:pPr>
      <w:r>
        <w:rPr>
          <w:sz w:val="28"/>
          <w:szCs w:val="28"/>
        </w:rPr>
        <w:t xml:space="preserve">Реализация мероприятия </w:t>
      </w:r>
      <w:r w:rsidRPr="000E541B">
        <w:rPr>
          <w:sz w:val="28"/>
          <w:szCs w:val="28"/>
        </w:rPr>
        <w:t>пункта 1.7</w:t>
      </w:r>
      <w:r>
        <w:rPr>
          <w:sz w:val="28"/>
          <w:szCs w:val="28"/>
        </w:rPr>
        <w:t xml:space="preserve"> перечня мероприятий подпрограммы № 4 (приложение № 2 к государственной программе) осуществлялась в 2020 году  администрацией </w:t>
      </w:r>
      <w:proofErr w:type="spellStart"/>
      <w:r>
        <w:rPr>
          <w:sz w:val="28"/>
          <w:szCs w:val="28"/>
        </w:rPr>
        <w:t>Пинежского</w:t>
      </w:r>
      <w:proofErr w:type="spellEnd"/>
      <w:r>
        <w:rPr>
          <w:sz w:val="28"/>
          <w:szCs w:val="28"/>
        </w:rPr>
        <w:t xml:space="preserve"> муниципального района Архангельской области, местному бюджету которого предоставляется субсидия из областного бюджета в соответствии с Порядком предоставления субсидии из областного бюджета на проведение форума гражданских инициатив на территории </w:t>
      </w:r>
      <w:proofErr w:type="spellStart"/>
      <w:r>
        <w:rPr>
          <w:sz w:val="28"/>
          <w:szCs w:val="28"/>
        </w:rPr>
        <w:t>Пинежского</w:t>
      </w:r>
      <w:proofErr w:type="spellEnd"/>
      <w:r>
        <w:rPr>
          <w:sz w:val="28"/>
          <w:szCs w:val="28"/>
        </w:rPr>
        <w:t xml:space="preserve"> района Архангельской области, приуроченного к 100-летию со дня рождения северного писателя Федора Абрамова, утверждаемым постановлением Правительства Архангельской области.</w:t>
      </w:r>
    </w:p>
    <w:p w:rsidR="0038019B" w:rsidRDefault="0038019B" w:rsidP="0038019B">
      <w:pPr>
        <w:widowControl/>
        <w:tabs>
          <w:tab w:val="left" w:pos="4395"/>
        </w:tabs>
        <w:autoSpaceDE w:val="0"/>
        <w:autoSpaceDN w:val="0"/>
        <w:adjustRightInd w:val="0"/>
        <w:ind w:firstLine="709"/>
        <w:jc w:val="both"/>
        <w:rPr>
          <w:sz w:val="28"/>
          <w:szCs w:val="28"/>
        </w:rPr>
      </w:pPr>
      <w:r w:rsidRPr="00FE6A38">
        <w:rPr>
          <w:sz w:val="28"/>
          <w:szCs w:val="28"/>
        </w:rPr>
        <w:t>Реализация мероприятия, предусмотренная пунктом 1.9 перечня мероприятий подпрограммы № 4 (приложение № 2 к государственной программе), осуществляется администрацие</w:t>
      </w:r>
      <w:r>
        <w:rPr>
          <w:sz w:val="28"/>
          <w:szCs w:val="28"/>
        </w:rPr>
        <w:t>й Губернатора и Правительства в </w:t>
      </w:r>
      <w:r w:rsidRPr="00FE6A38">
        <w:rPr>
          <w:sz w:val="28"/>
          <w:szCs w:val="28"/>
        </w:rPr>
        <w:t>соответствии с Порядком предоставле</w:t>
      </w:r>
      <w:r>
        <w:rPr>
          <w:sz w:val="28"/>
          <w:szCs w:val="28"/>
        </w:rPr>
        <w:t>ния и распределения субсидий из </w:t>
      </w:r>
      <w:r w:rsidRPr="00FE6A38">
        <w:rPr>
          <w:sz w:val="28"/>
          <w:szCs w:val="28"/>
        </w:rPr>
        <w:t xml:space="preserve">областного бюджета на осуществление финансовой поддержки социально ориентированных некоммерческих организаций </w:t>
      </w:r>
      <w:r>
        <w:rPr>
          <w:sz w:val="28"/>
          <w:szCs w:val="28"/>
        </w:rPr>
        <w:t>на</w:t>
      </w:r>
      <w:r w:rsidRPr="00FE6A38">
        <w:rPr>
          <w:sz w:val="28"/>
          <w:szCs w:val="28"/>
        </w:rPr>
        <w:t xml:space="preserve"> возмещени</w:t>
      </w:r>
      <w:r>
        <w:rPr>
          <w:sz w:val="28"/>
          <w:szCs w:val="28"/>
        </w:rPr>
        <w:t>е</w:t>
      </w:r>
      <w:r w:rsidRPr="00FE6A38">
        <w:rPr>
          <w:sz w:val="28"/>
          <w:szCs w:val="28"/>
        </w:rPr>
        <w:t xml:space="preserve"> части затрат, связанных</w:t>
      </w:r>
      <w:r>
        <w:rPr>
          <w:sz w:val="28"/>
          <w:szCs w:val="28"/>
        </w:rPr>
        <w:t xml:space="preserve"> </w:t>
      </w:r>
      <w:r w:rsidRPr="00FE6A38">
        <w:rPr>
          <w:sz w:val="28"/>
          <w:szCs w:val="28"/>
        </w:rPr>
        <w:t xml:space="preserve">с осуществлением </w:t>
      </w:r>
      <w:r>
        <w:rPr>
          <w:sz w:val="28"/>
          <w:szCs w:val="28"/>
        </w:rPr>
        <w:t>текущей деятельности.</w:t>
      </w:r>
    </w:p>
    <w:p w:rsidR="00943532" w:rsidRPr="00943532" w:rsidRDefault="00943532" w:rsidP="00943532">
      <w:pPr>
        <w:widowControl/>
        <w:autoSpaceDE w:val="0"/>
        <w:autoSpaceDN w:val="0"/>
        <w:adjustRightInd w:val="0"/>
        <w:ind w:firstLine="709"/>
        <w:jc w:val="both"/>
        <w:rPr>
          <w:sz w:val="28"/>
          <w:szCs w:val="28"/>
        </w:rPr>
      </w:pPr>
      <w:r w:rsidRPr="00943532">
        <w:rPr>
          <w:color w:val="000000"/>
          <w:sz w:val="28"/>
          <w:szCs w:val="28"/>
        </w:rPr>
        <w:t>Реализация мероприятия пункта 2.1 перечня мероприятий подпрограммы</w:t>
      </w:r>
      <w:r w:rsidRPr="00943532">
        <w:rPr>
          <w:sz w:val="28"/>
          <w:szCs w:val="28"/>
        </w:rPr>
        <w:t xml:space="preserve"> № 4 (приложение № 2 к государственной программе) </w:t>
      </w:r>
      <w:r w:rsidRPr="00943532">
        <w:rPr>
          <w:sz w:val="28"/>
          <w:szCs w:val="28"/>
        </w:rPr>
        <w:br/>
        <w:t>в части технического обеспечения исполнения мероприятия осуществляется г</w:t>
      </w:r>
      <w:r w:rsidRPr="00943532">
        <w:rPr>
          <w:spacing w:val="-8"/>
          <w:sz w:val="28"/>
          <w:szCs w:val="28"/>
        </w:rPr>
        <w:t>осударственным автономным учреждением Архангельской области «Управление</w:t>
      </w:r>
      <w:r w:rsidRPr="00943532">
        <w:rPr>
          <w:sz w:val="28"/>
          <w:szCs w:val="28"/>
        </w:rPr>
        <w:t xml:space="preserve"> информационно-коммуникационных технологий Архангельской области» </w:t>
      </w:r>
      <w:r w:rsidRPr="00943532">
        <w:rPr>
          <w:sz w:val="28"/>
          <w:szCs w:val="28"/>
        </w:rPr>
        <w:br/>
        <w:t>за счет средств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r w:rsidR="00224F61" w:rsidRPr="00EF00E2">
        <w:rPr>
          <w:color w:val="000000"/>
          <w:sz w:val="28"/>
          <w:szCs w:val="28"/>
        </w:rPr>
        <w:t>, в соответствии с Положением о порядке определения объема и условия</w:t>
      </w:r>
      <w:r w:rsidR="00224F61">
        <w:rPr>
          <w:color w:val="000000"/>
          <w:sz w:val="28"/>
          <w:szCs w:val="28"/>
        </w:rPr>
        <w:t>х</w:t>
      </w:r>
      <w:r w:rsidR="00224F61" w:rsidRPr="00EF00E2">
        <w:rPr>
          <w:color w:val="000000"/>
          <w:sz w:val="28"/>
          <w:szCs w:val="28"/>
        </w:rPr>
        <w:t xml:space="preserve"> предоставления субсидий на иные цели и постановлением министерства связи и информационных технологий Архангельской области</w:t>
      </w:r>
      <w:r w:rsidRPr="00943532">
        <w:rPr>
          <w:sz w:val="28"/>
          <w:szCs w:val="28"/>
        </w:rPr>
        <w:t xml:space="preserve">. Организационное обеспечение </w:t>
      </w:r>
      <w:r w:rsidRPr="00943532">
        <w:rPr>
          <w:spacing w:val="-6"/>
          <w:sz w:val="28"/>
          <w:szCs w:val="28"/>
        </w:rPr>
        <w:t>исполнения мероприятия пункта 2.1 перечня мероприятий подпрограммы №</w:t>
      </w:r>
      <w:r w:rsidRPr="00943532">
        <w:rPr>
          <w:sz w:val="28"/>
          <w:szCs w:val="28"/>
        </w:rPr>
        <w:t xml:space="preserve"> 4 (приложение № 2 к государственной программе) осуществляется администрацией Губернатора и Правительства.</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Реализация мероприятия пункта 3.1 перечня мероприятий подпрограммы № 4 (приложение № 2 к государственной программе) </w:t>
      </w:r>
      <w:r w:rsidRPr="00943532">
        <w:rPr>
          <w:spacing w:val="-6"/>
          <w:sz w:val="28"/>
          <w:szCs w:val="28"/>
        </w:rPr>
        <w:t xml:space="preserve">осуществляется </w:t>
      </w:r>
      <w:r w:rsidR="006A5CD7">
        <w:rPr>
          <w:sz w:val="28"/>
          <w:szCs w:val="28"/>
        </w:rPr>
        <w:t>ГКУ</w:t>
      </w:r>
      <w:r w:rsidR="006A5CD7" w:rsidRPr="000C0F94">
        <w:rPr>
          <w:sz w:val="28"/>
          <w:szCs w:val="28"/>
        </w:rPr>
        <w:t xml:space="preserve"> Архангельской области «Управление делами»</w:t>
      </w:r>
      <w:r w:rsidR="006A5CD7">
        <w:rPr>
          <w:sz w:val="28"/>
          <w:szCs w:val="28"/>
        </w:rPr>
        <w:t xml:space="preserve"> за счет средств областного бюджета</w:t>
      </w:r>
      <w:r w:rsidR="006A5CD7" w:rsidRPr="00943532">
        <w:rPr>
          <w:spacing w:val="-6"/>
          <w:sz w:val="28"/>
          <w:szCs w:val="28"/>
        </w:rPr>
        <w:t xml:space="preserve"> </w:t>
      </w:r>
      <w:r w:rsidRPr="00943532">
        <w:rPr>
          <w:spacing w:val="-6"/>
          <w:sz w:val="28"/>
          <w:szCs w:val="28"/>
        </w:rPr>
        <w:t>в соответствии</w:t>
      </w:r>
      <w:r w:rsidRPr="00943532">
        <w:rPr>
          <w:sz w:val="28"/>
          <w:szCs w:val="28"/>
        </w:rPr>
        <w:t xml:space="preserve"> с пунктом 1 статьи 25 областного закона от 27 июня 2012 года № 500-32-ОЗ «Об Общественной палате Архангельской области».</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Реализация мероприятий пункта 3.2 перечня мероприятий подпрограммы № 4 (приложение № 2 к государственной программе) осуществляется государственным автономным учреждением Архангельской области «Центр изучения общественного мнения», средства на реализацию которого направляются в форме субсидии на иные цели, не связанные </w:t>
      </w:r>
      <w:r w:rsidRPr="00943532">
        <w:rPr>
          <w:sz w:val="28"/>
          <w:szCs w:val="28"/>
        </w:rPr>
        <w:br/>
      </w:r>
      <w:r w:rsidRPr="00943532">
        <w:rPr>
          <w:sz w:val="28"/>
          <w:szCs w:val="28"/>
        </w:rPr>
        <w:lastRenderedPageBreak/>
        <w:t>с финансовым обеспечением выполнения государственного задания на оказание государственных услуг (выполнение работ)</w:t>
      </w:r>
      <w:r w:rsidR="00224F61" w:rsidRPr="00EF00E2">
        <w:rPr>
          <w:color w:val="000000"/>
          <w:sz w:val="28"/>
          <w:szCs w:val="28"/>
        </w:rPr>
        <w:t>, в соответствии с Положением о порядке определения объема и условия</w:t>
      </w:r>
      <w:r w:rsidR="00224F61">
        <w:rPr>
          <w:color w:val="000000"/>
          <w:sz w:val="28"/>
          <w:szCs w:val="28"/>
        </w:rPr>
        <w:t>х</w:t>
      </w:r>
      <w:r w:rsidR="00224F61" w:rsidRPr="00EF00E2">
        <w:rPr>
          <w:color w:val="000000"/>
          <w:sz w:val="28"/>
          <w:szCs w:val="28"/>
        </w:rPr>
        <w:t xml:space="preserve"> предоставления субсидий на иные цели и постановлением администрации </w:t>
      </w:r>
      <w:r w:rsidR="00224F61" w:rsidRPr="00D910A0">
        <w:rPr>
          <w:color w:val="000000"/>
          <w:spacing w:val="-4"/>
          <w:sz w:val="28"/>
          <w:szCs w:val="28"/>
        </w:rPr>
        <w:t>Губернатора Архангельской области и Правительства Архангельской области»</w:t>
      </w:r>
      <w:r w:rsidRPr="00943532">
        <w:rPr>
          <w:sz w:val="28"/>
          <w:szCs w:val="28"/>
        </w:rPr>
        <w:t>.</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В рамках реализации мероприятия пункта 5.1 перечня мероприятий подпрограммы № 4 (приложение № 2 к государственной программе) планируется ежегодное предоставление администрацией Губернатора </w:t>
      </w:r>
      <w:r w:rsidRPr="00943532">
        <w:rPr>
          <w:sz w:val="28"/>
          <w:szCs w:val="28"/>
        </w:rPr>
        <w:br/>
        <w:t xml:space="preserve">и Правительства субсидий из областного бюджета в целях финансирования целевых проектов социально ориентированных некоммерческих организаций по итогам конкурсов целевых проектов социально ориентированных некоммерческих организаций соответствии с Положением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w:t>
      </w:r>
      <w:r w:rsidRPr="00943532">
        <w:rPr>
          <w:spacing w:val="-10"/>
          <w:sz w:val="28"/>
          <w:szCs w:val="28"/>
        </w:rPr>
        <w:t>ориентированным некоммерческим организациям, утвержденным постановлением</w:t>
      </w:r>
      <w:r w:rsidRPr="00943532">
        <w:rPr>
          <w:sz w:val="28"/>
          <w:szCs w:val="28"/>
        </w:rPr>
        <w:t xml:space="preserve"> Правительства Архангельской области от 20 сентября 2011 года № 334-пп.</w:t>
      </w:r>
    </w:p>
    <w:p w:rsidR="00CE1163" w:rsidRDefault="00CE1163" w:rsidP="00D22AAE">
      <w:pPr>
        <w:widowControl/>
        <w:autoSpaceDE w:val="0"/>
        <w:autoSpaceDN w:val="0"/>
        <w:adjustRightInd w:val="0"/>
        <w:ind w:firstLine="709"/>
        <w:jc w:val="both"/>
        <w:rPr>
          <w:sz w:val="28"/>
          <w:szCs w:val="28"/>
        </w:rPr>
      </w:pPr>
      <w:r w:rsidRPr="00EB38F3">
        <w:rPr>
          <w:sz w:val="28"/>
          <w:szCs w:val="28"/>
        </w:rPr>
        <w:t>Реализация мероприятий, предусмотренных пун</w:t>
      </w:r>
      <w:r>
        <w:rPr>
          <w:sz w:val="28"/>
          <w:szCs w:val="28"/>
        </w:rPr>
        <w:t xml:space="preserve">ктами 2.2, 3.3, 3.4, 4.1, 5.2 – </w:t>
      </w:r>
      <w:r w:rsidRPr="00EB38F3">
        <w:rPr>
          <w:sz w:val="28"/>
          <w:szCs w:val="28"/>
        </w:rPr>
        <w:t>5.4 перечня мероприятий под</w:t>
      </w:r>
      <w:r>
        <w:rPr>
          <w:sz w:val="28"/>
          <w:szCs w:val="28"/>
        </w:rPr>
        <w:t>программы № 4 (приложение № 2 к </w:t>
      </w:r>
      <w:r w:rsidRPr="00EB38F3">
        <w:rPr>
          <w:sz w:val="28"/>
          <w:szCs w:val="28"/>
        </w:rPr>
        <w:t>государственной программе), осуществляется через привлече</w:t>
      </w:r>
      <w:r>
        <w:rPr>
          <w:sz w:val="28"/>
          <w:szCs w:val="28"/>
        </w:rPr>
        <w:t>ние организаций, определяемых в </w:t>
      </w:r>
      <w:r w:rsidRPr="00EB38F3">
        <w:rPr>
          <w:sz w:val="28"/>
          <w:szCs w:val="28"/>
        </w:rPr>
        <w:t>соответс</w:t>
      </w:r>
      <w:r>
        <w:rPr>
          <w:sz w:val="28"/>
          <w:szCs w:val="28"/>
        </w:rPr>
        <w:t>твии с Федеральным законом от 5 </w:t>
      </w:r>
      <w:r w:rsidRPr="00EB38F3">
        <w:rPr>
          <w:sz w:val="28"/>
          <w:szCs w:val="28"/>
        </w:rPr>
        <w:t>апреля 2013 года № 44-ФЗ.</w:t>
      </w:r>
    </w:p>
    <w:p w:rsidR="00D22AAE" w:rsidRDefault="00D22AAE" w:rsidP="00D22AAE">
      <w:pPr>
        <w:widowControl/>
        <w:autoSpaceDE w:val="0"/>
        <w:autoSpaceDN w:val="0"/>
        <w:adjustRightInd w:val="0"/>
        <w:ind w:firstLine="709"/>
        <w:jc w:val="both"/>
        <w:rPr>
          <w:bCs/>
          <w:color w:val="000000"/>
          <w:kern w:val="32"/>
          <w:sz w:val="28"/>
          <w:szCs w:val="28"/>
        </w:rPr>
      </w:pPr>
      <w:r w:rsidRPr="0026353A">
        <w:rPr>
          <w:bCs/>
          <w:color w:val="000000"/>
          <w:kern w:val="32"/>
          <w:sz w:val="28"/>
          <w:szCs w:val="28"/>
        </w:rPr>
        <w:t xml:space="preserve">Реализация мероприятий пункта 5.5 перечня мероприятий подпрограммы № 4 (приложение № 2 к государственной программе) </w:t>
      </w:r>
      <w:r w:rsidRPr="003B0142">
        <w:rPr>
          <w:bCs/>
          <w:color w:val="000000"/>
          <w:kern w:val="32"/>
          <w:sz w:val="28"/>
          <w:szCs w:val="28"/>
        </w:rPr>
        <w:t>осуществляется администрацией Губернатора и Правительства путем предоставления</w:t>
      </w:r>
      <w:r w:rsidRPr="00156A6B">
        <w:rPr>
          <w:bCs/>
          <w:color w:val="000000"/>
          <w:spacing w:val="-4"/>
          <w:kern w:val="32"/>
          <w:sz w:val="28"/>
          <w:szCs w:val="28"/>
        </w:rPr>
        <w:t xml:space="preserve"> из областного бюджета субсидии автономной некоммерческой</w:t>
      </w:r>
      <w:r w:rsidRPr="0026353A">
        <w:rPr>
          <w:bCs/>
          <w:color w:val="000000"/>
          <w:kern w:val="32"/>
          <w:sz w:val="28"/>
          <w:szCs w:val="28"/>
        </w:rPr>
        <w:t xml:space="preserve"> организации «Губернаторский центр «Вместе мы сильнее» в соответствии</w:t>
      </w:r>
      <w:r>
        <w:rPr>
          <w:bCs/>
          <w:color w:val="000000"/>
          <w:kern w:val="32"/>
          <w:sz w:val="28"/>
          <w:szCs w:val="28"/>
        </w:rPr>
        <w:t xml:space="preserve"> </w:t>
      </w:r>
      <w:r>
        <w:rPr>
          <w:bCs/>
          <w:color w:val="000000"/>
          <w:spacing w:val="-2"/>
          <w:kern w:val="32"/>
          <w:sz w:val="28"/>
          <w:szCs w:val="28"/>
        </w:rPr>
        <w:t>с </w:t>
      </w:r>
      <w:r w:rsidRPr="003E7C06">
        <w:rPr>
          <w:bCs/>
          <w:color w:val="000000"/>
          <w:spacing w:val="-2"/>
          <w:kern w:val="32"/>
          <w:sz w:val="28"/>
          <w:szCs w:val="28"/>
        </w:rPr>
        <w:t>Порядком предоставления субсидии из областного бюджета автономной некоммерческой организации «Губернаторский</w:t>
      </w:r>
      <w:r w:rsidRPr="003E7C06">
        <w:rPr>
          <w:bCs/>
          <w:color w:val="000000"/>
          <w:kern w:val="32"/>
          <w:sz w:val="28"/>
          <w:szCs w:val="28"/>
        </w:rPr>
        <w:t xml:space="preserve"> центр «Вместе мы сильнее» для оказания на конкурсной основе </w:t>
      </w:r>
      <w:r w:rsidRPr="003E7C06">
        <w:rPr>
          <w:color w:val="000000"/>
          <w:sz w:val="28"/>
          <w:szCs w:val="28"/>
        </w:rPr>
        <w:t>поддержки социально ориентированным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зарегистрированным на территории Архангельской области</w:t>
      </w:r>
      <w:r w:rsidRPr="003E7C06">
        <w:rPr>
          <w:bCs/>
          <w:color w:val="000000"/>
          <w:kern w:val="32"/>
          <w:sz w:val="28"/>
          <w:szCs w:val="28"/>
        </w:rPr>
        <w:t>, утвержденным постановлением Правительства Архангельской области.</w:t>
      </w:r>
    </w:p>
    <w:p w:rsidR="00DB0A0D" w:rsidRPr="00DB0A0D" w:rsidRDefault="00DB0A0D" w:rsidP="00DB0A0D">
      <w:pPr>
        <w:widowControl/>
        <w:tabs>
          <w:tab w:val="left" w:pos="2835"/>
        </w:tabs>
        <w:autoSpaceDE w:val="0"/>
        <w:autoSpaceDN w:val="0"/>
        <w:adjustRightInd w:val="0"/>
        <w:ind w:firstLine="709"/>
        <w:jc w:val="both"/>
        <w:rPr>
          <w:bCs/>
          <w:color w:val="000000"/>
          <w:kern w:val="32"/>
          <w:sz w:val="28"/>
          <w:szCs w:val="28"/>
        </w:rPr>
      </w:pPr>
      <w:r w:rsidRPr="00E02204">
        <w:rPr>
          <w:bCs/>
          <w:color w:val="000000"/>
          <w:kern w:val="32"/>
          <w:sz w:val="28"/>
          <w:szCs w:val="28"/>
        </w:rPr>
        <w:t xml:space="preserve">Реализация мероприятий пункта 5.6 перечня мероприятий подпрограммы № 4 (приложение № 2 к государственной программе) осуществляется администрацией Губернатора и Правительства путем </w:t>
      </w:r>
      <w:r w:rsidRPr="00E02204">
        <w:rPr>
          <w:bCs/>
          <w:color w:val="000000"/>
          <w:spacing w:val="-4"/>
          <w:kern w:val="32"/>
          <w:sz w:val="28"/>
          <w:szCs w:val="28"/>
        </w:rPr>
        <w:t>предоставления из областного бюджета субсидии автономной некоммерческой</w:t>
      </w:r>
      <w:r w:rsidRPr="00E02204">
        <w:rPr>
          <w:bCs/>
          <w:color w:val="000000"/>
          <w:kern w:val="32"/>
          <w:sz w:val="28"/>
          <w:szCs w:val="28"/>
        </w:rPr>
        <w:t xml:space="preserve"> организации «Губернаторский центр «Вместе мы сильнее» в соответствии </w:t>
      </w:r>
      <w:r w:rsidRPr="00E02204">
        <w:rPr>
          <w:bCs/>
          <w:color w:val="000000"/>
          <w:kern w:val="32"/>
          <w:sz w:val="28"/>
          <w:szCs w:val="28"/>
        </w:rPr>
        <w:br/>
        <w:t xml:space="preserve">с Порядком предоставления и расходования субсидии из областного бюджета на обеспечение деятельности автономной некоммерческой организации </w:t>
      </w:r>
      <w:r w:rsidRPr="00E02204">
        <w:rPr>
          <w:bCs/>
          <w:color w:val="000000"/>
          <w:spacing w:val="-4"/>
          <w:kern w:val="32"/>
          <w:sz w:val="28"/>
          <w:szCs w:val="28"/>
        </w:rPr>
        <w:t>«Губернаторский Центр «Вместе мы сильнее», утвержденным постановлением</w:t>
      </w:r>
      <w:r w:rsidRPr="00E02204">
        <w:rPr>
          <w:bCs/>
          <w:color w:val="000000"/>
          <w:kern w:val="32"/>
          <w:sz w:val="28"/>
          <w:szCs w:val="28"/>
        </w:rPr>
        <w:t xml:space="preserve"> Правит</w:t>
      </w:r>
      <w:r>
        <w:rPr>
          <w:bCs/>
          <w:color w:val="000000"/>
          <w:kern w:val="32"/>
          <w:sz w:val="28"/>
          <w:szCs w:val="28"/>
        </w:rPr>
        <w:t>ельства Архангельской области.</w:t>
      </w:r>
    </w:p>
    <w:p w:rsidR="00943532" w:rsidRPr="00943532" w:rsidRDefault="00943532" w:rsidP="00943532">
      <w:pPr>
        <w:widowControl/>
        <w:autoSpaceDE w:val="0"/>
        <w:autoSpaceDN w:val="0"/>
        <w:adjustRightInd w:val="0"/>
        <w:ind w:firstLine="709"/>
        <w:jc w:val="both"/>
        <w:rPr>
          <w:sz w:val="28"/>
          <w:szCs w:val="28"/>
        </w:rPr>
      </w:pPr>
      <w:r w:rsidRPr="00943532">
        <w:rPr>
          <w:spacing w:val="-6"/>
          <w:sz w:val="28"/>
          <w:szCs w:val="28"/>
        </w:rPr>
        <w:t>Перечень мероприятий подпрограммы № 4 представлен в приложении № 2</w:t>
      </w:r>
      <w:r w:rsidRPr="00943532">
        <w:rPr>
          <w:sz w:val="28"/>
          <w:szCs w:val="28"/>
        </w:rPr>
        <w:t xml:space="preserve"> к государственной программе.</w:t>
      </w:r>
    </w:p>
    <w:p w:rsidR="00943532" w:rsidRPr="00943532" w:rsidRDefault="00943532" w:rsidP="00943532">
      <w:pPr>
        <w:ind w:right="140"/>
        <w:jc w:val="both"/>
        <w:rPr>
          <w:sz w:val="28"/>
          <w:szCs w:val="28"/>
        </w:rPr>
      </w:pPr>
    </w:p>
    <w:p w:rsidR="00943532" w:rsidRPr="00943532" w:rsidRDefault="00943532" w:rsidP="00943532">
      <w:pPr>
        <w:ind w:right="140"/>
        <w:jc w:val="center"/>
        <w:rPr>
          <w:b/>
          <w:sz w:val="28"/>
          <w:szCs w:val="28"/>
        </w:rPr>
      </w:pPr>
      <w:r w:rsidRPr="00943532">
        <w:rPr>
          <w:b/>
          <w:sz w:val="28"/>
          <w:szCs w:val="28"/>
        </w:rPr>
        <w:t>2.13. ПАСПОРТ</w:t>
      </w:r>
    </w:p>
    <w:p w:rsidR="00943532" w:rsidRPr="00943532" w:rsidRDefault="00943532" w:rsidP="00943532">
      <w:pPr>
        <w:ind w:right="140"/>
        <w:jc w:val="center"/>
        <w:rPr>
          <w:b/>
          <w:sz w:val="28"/>
          <w:szCs w:val="28"/>
        </w:rPr>
      </w:pPr>
      <w:r w:rsidRPr="00943532">
        <w:rPr>
          <w:b/>
          <w:sz w:val="28"/>
          <w:szCs w:val="28"/>
        </w:rPr>
        <w:t xml:space="preserve"> подпрограммы № 5 </w:t>
      </w:r>
      <w:r w:rsidRPr="00943532">
        <w:rPr>
          <w:rFonts w:ascii="Times New Roman Полужирный" w:hAnsi="Times New Roman Полужирный"/>
          <w:b/>
          <w:sz w:val="28"/>
          <w:szCs w:val="28"/>
        </w:rPr>
        <w:t xml:space="preserve">«Формирование общероссийской гражданской идентичности и этнокультурное развитие народов </w:t>
      </w:r>
      <w:r w:rsidRPr="00943532">
        <w:rPr>
          <w:b/>
          <w:sz w:val="28"/>
          <w:szCs w:val="28"/>
        </w:rPr>
        <w:t>Российской Федерации,</w:t>
      </w:r>
      <w:r w:rsidRPr="00943532">
        <w:rPr>
          <w:rFonts w:ascii="Times New Roman Полужирный" w:hAnsi="Times New Roman Полужирный"/>
          <w:b/>
          <w:sz w:val="28"/>
          <w:szCs w:val="28"/>
        </w:rPr>
        <w:t xml:space="preserve"> проживающих на</w:t>
      </w:r>
      <w:r w:rsidRPr="00943532">
        <w:rPr>
          <w:rFonts w:ascii="Calibri" w:hAnsi="Calibri"/>
          <w:b/>
          <w:sz w:val="28"/>
          <w:szCs w:val="28"/>
        </w:rPr>
        <w:t xml:space="preserve"> </w:t>
      </w:r>
      <w:r w:rsidRPr="00943532">
        <w:rPr>
          <w:rFonts w:ascii="Times New Roman Полужирный" w:hAnsi="Times New Roman Полужирный"/>
          <w:b/>
          <w:sz w:val="28"/>
          <w:szCs w:val="28"/>
        </w:rPr>
        <w:t>территории Архангельской области»</w:t>
      </w:r>
    </w:p>
    <w:p w:rsidR="00943532" w:rsidRPr="00943532" w:rsidRDefault="00943532" w:rsidP="00943532">
      <w:pPr>
        <w:ind w:right="140" w:firstLine="709"/>
        <w:jc w:val="both"/>
        <w:rPr>
          <w:color w:val="548DD4"/>
          <w:sz w:val="28"/>
          <w:szCs w:val="28"/>
        </w:rPr>
      </w:pPr>
    </w:p>
    <w:tbl>
      <w:tblPr>
        <w:tblW w:w="5001" w:type="pct"/>
        <w:tblLook w:val="0000"/>
      </w:tblPr>
      <w:tblGrid>
        <w:gridCol w:w="2211"/>
        <w:gridCol w:w="448"/>
        <w:gridCol w:w="6913"/>
      </w:tblGrid>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Наименование подпрограммы</w:t>
            </w:r>
          </w:p>
        </w:tc>
        <w:tc>
          <w:tcPr>
            <w:tcW w:w="234"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11" w:type="pct"/>
          </w:tcPr>
          <w:p w:rsidR="00943532" w:rsidRPr="00943532" w:rsidRDefault="00943532" w:rsidP="00943532">
            <w:pPr>
              <w:widowControl/>
              <w:autoSpaceDE w:val="0"/>
              <w:autoSpaceDN w:val="0"/>
              <w:adjustRightInd w:val="0"/>
              <w:rPr>
                <w:sz w:val="28"/>
                <w:szCs w:val="28"/>
              </w:rPr>
            </w:pPr>
            <w:r w:rsidRPr="00943532">
              <w:rPr>
                <w:sz w:val="28"/>
                <w:szCs w:val="28"/>
              </w:rPr>
              <w:t>«Формирование общероссийской гражданской идентичности и этнокультурное развитие народов Российской Федерации, проживающих на территории Архангельской области» (далее – подпрограмма № 5)</w:t>
            </w:r>
          </w:p>
          <w:p w:rsidR="00943532" w:rsidRPr="00943532" w:rsidRDefault="00943532" w:rsidP="00943532">
            <w:pPr>
              <w:widowControl/>
              <w:autoSpaceDE w:val="0"/>
              <w:autoSpaceDN w:val="0"/>
              <w:adjustRightInd w:val="0"/>
              <w:rPr>
                <w:sz w:val="28"/>
                <w:szCs w:val="28"/>
              </w:rPr>
            </w:pP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Ответственный исполнитель подпрограммы</w:t>
            </w:r>
          </w:p>
          <w:p w:rsidR="00943532" w:rsidRPr="00943532" w:rsidRDefault="00943532" w:rsidP="00943532"/>
        </w:tc>
        <w:tc>
          <w:tcPr>
            <w:tcW w:w="234"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11" w:type="pct"/>
          </w:tcPr>
          <w:p w:rsidR="00943532" w:rsidRPr="00943532" w:rsidRDefault="00943532" w:rsidP="00943532">
            <w:pPr>
              <w:widowControl/>
              <w:autoSpaceDE w:val="0"/>
              <w:autoSpaceDN w:val="0"/>
              <w:adjustRightInd w:val="0"/>
              <w:rPr>
                <w:sz w:val="28"/>
                <w:szCs w:val="28"/>
              </w:rPr>
            </w:pPr>
            <w:r w:rsidRPr="00943532">
              <w:rPr>
                <w:sz w:val="28"/>
                <w:szCs w:val="28"/>
              </w:rPr>
              <w:t>администрация Губернатора и Правительства</w:t>
            </w: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Соисполнители подпрограммы</w:t>
            </w:r>
          </w:p>
          <w:p w:rsidR="00943532" w:rsidRPr="00943532" w:rsidRDefault="00943532" w:rsidP="00943532"/>
        </w:tc>
        <w:tc>
          <w:tcPr>
            <w:tcW w:w="234"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11" w:type="pct"/>
          </w:tcPr>
          <w:p w:rsidR="00943532" w:rsidRPr="00943532" w:rsidRDefault="0099556C" w:rsidP="00943532">
            <w:pPr>
              <w:widowControl/>
              <w:autoSpaceDE w:val="0"/>
              <w:autoSpaceDN w:val="0"/>
              <w:adjustRightInd w:val="0"/>
              <w:jc w:val="both"/>
              <w:rPr>
                <w:sz w:val="28"/>
                <w:szCs w:val="28"/>
              </w:rPr>
            </w:pPr>
            <w:r w:rsidRPr="0099556C">
              <w:rPr>
                <w:sz w:val="28"/>
                <w:szCs w:val="28"/>
              </w:rPr>
              <w:t>министерство финансов Архангельской области</w:t>
            </w:r>
            <w:r w:rsidRPr="00943532">
              <w:rPr>
                <w:sz w:val="28"/>
                <w:szCs w:val="28"/>
              </w:rPr>
              <w:t xml:space="preserve"> </w:t>
            </w: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Участники подпрограммы</w:t>
            </w:r>
          </w:p>
        </w:tc>
        <w:tc>
          <w:tcPr>
            <w:tcW w:w="234"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11" w:type="pct"/>
          </w:tcPr>
          <w:p w:rsidR="00943532" w:rsidRPr="00943532" w:rsidRDefault="00943532" w:rsidP="00943532">
            <w:pPr>
              <w:widowControl/>
              <w:autoSpaceDE w:val="0"/>
              <w:autoSpaceDN w:val="0"/>
              <w:adjustRightInd w:val="0"/>
              <w:rPr>
                <w:sz w:val="28"/>
                <w:szCs w:val="28"/>
              </w:rPr>
            </w:pPr>
            <w:r w:rsidRPr="00943532">
              <w:rPr>
                <w:sz w:val="28"/>
                <w:szCs w:val="28"/>
              </w:rPr>
              <w:t>социально ориентированные некоммерческие организации, органы местного самоуправления</w:t>
            </w:r>
          </w:p>
          <w:p w:rsidR="00943532" w:rsidRPr="00943532" w:rsidRDefault="00943532" w:rsidP="00943532">
            <w:pPr>
              <w:widowControl/>
              <w:autoSpaceDE w:val="0"/>
              <w:autoSpaceDN w:val="0"/>
              <w:adjustRightInd w:val="0"/>
              <w:rPr>
                <w:sz w:val="28"/>
                <w:szCs w:val="28"/>
              </w:rPr>
            </w:pP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Цель подпрограммы</w:t>
            </w:r>
          </w:p>
        </w:tc>
        <w:tc>
          <w:tcPr>
            <w:tcW w:w="234"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11" w:type="pct"/>
          </w:tcPr>
          <w:p w:rsidR="00943532" w:rsidRPr="00943532" w:rsidRDefault="00943532" w:rsidP="00943532">
            <w:pPr>
              <w:widowControl/>
              <w:autoSpaceDE w:val="0"/>
              <w:autoSpaceDN w:val="0"/>
              <w:adjustRightInd w:val="0"/>
              <w:rPr>
                <w:sz w:val="28"/>
                <w:szCs w:val="28"/>
              </w:rPr>
            </w:pPr>
            <w:r w:rsidRPr="00943532">
              <w:rPr>
                <w:sz w:val="28"/>
                <w:szCs w:val="28"/>
              </w:rPr>
              <w:t xml:space="preserve">повышение эффективности вовлечения институтов гражданского общества в сферу реализации государственной национальной политики Архангельской области, укрепление единства российской нации и этнокультурное развитие многонационального народа Российской Федерации </w:t>
            </w:r>
          </w:p>
          <w:p w:rsidR="00943532" w:rsidRPr="00943532" w:rsidRDefault="00943532" w:rsidP="00943532">
            <w:pPr>
              <w:widowControl/>
              <w:autoSpaceDE w:val="0"/>
              <w:autoSpaceDN w:val="0"/>
              <w:adjustRightInd w:val="0"/>
              <w:rPr>
                <w:sz w:val="28"/>
                <w:szCs w:val="28"/>
              </w:rPr>
            </w:pPr>
            <w:r w:rsidRPr="00943532">
              <w:rPr>
                <w:sz w:val="28"/>
                <w:szCs w:val="28"/>
              </w:rPr>
              <w:t>на территории Архангельской области.</w:t>
            </w:r>
          </w:p>
          <w:p w:rsidR="00943532" w:rsidRPr="00943532" w:rsidRDefault="00943532" w:rsidP="00943532">
            <w:pPr>
              <w:widowControl/>
              <w:autoSpaceDE w:val="0"/>
              <w:autoSpaceDN w:val="0"/>
              <w:adjustRightInd w:val="0"/>
              <w:rPr>
                <w:sz w:val="28"/>
                <w:szCs w:val="28"/>
              </w:rPr>
            </w:pPr>
            <w:r w:rsidRPr="00943532">
              <w:rPr>
                <w:sz w:val="28"/>
                <w:szCs w:val="28"/>
              </w:rPr>
              <w:t>Перечень целевых показателей подпрограммы № 5 приведен в приложении № 1 к государственной программе</w:t>
            </w:r>
          </w:p>
          <w:p w:rsidR="00943532" w:rsidRPr="00943532" w:rsidRDefault="00943532" w:rsidP="00943532">
            <w:pPr>
              <w:widowControl/>
              <w:autoSpaceDE w:val="0"/>
              <w:autoSpaceDN w:val="0"/>
              <w:adjustRightInd w:val="0"/>
              <w:rPr>
                <w:sz w:val="28"/>
                <w:szCs w:val="28"/>
              </w:rPr>
            </w:pP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Задачи подпрограммы</w:t>
            </w:r>
          </w:p>
        </w:tc>
        <w:tc>
          <w:tcPr>
            <w:tcW w:w="234"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11" w:type="pct"/>
          </w:tcPr>
          <w:p w:rsidR="00943532" w:rsidRPr="00943532" w:rsidRDefault="00943532" w:rsidP="00943532">
            <w:pPr>
              <w:widowControl/>
              <w:autoSpaceDE w:val="0"/>
              <w:autoSpaceDN w:val="0"/>
              <w:adjustRightInd w:val="0"/>
              <w:rPr>
                <w:sz w:val="28"/>
                <w:szCs w:val="28"/>
              </w:rPr>
            </w:pPr>
            <w:r w:rsidRPr="00943532">
              <w:rPr>
                <w:sz w:val="28"/>
                <w:szCs w:val="28"/>
              </w:rPr>
              <w:t>задача № 1 – создание условий для укрепления общероссийского гражданского единства, сохранение этнокультурной самобытности народов Российской Федерации на территории Архангельской области</w:t>
            </w:r>
          </w:p>
          <w:p w:rsidR="00943532" w:rsidRPr="00943532" w:rsidRDefault="00943532" w:rsidP="00943532">
            <w:pPr>
              <w:widowControl/>
              <w:autoSpaceDE w:val="0"/>
              <w:autoSpaceDN w:val="0"/>
              <w:adjustRightInd w:val="0"/>
              <w:rPr>
                <w:sz w:val="28"/>
                <w:szCs w:val="28"/>
              </w:rPr>
            </w:pP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Сроки и этапы реализации подпрограммы</w:t>
            </w:r>
          </w:p>
          <w:p w:rsidR="00943532" w:rsidRPr="00943532" w:rsidRDefault="00943532" w:rsidP="00943532"/>
        </w:tc>
        <w:tc>
          <w:tcPr>
            <w:tcW w:w="234"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11" w:type="pct"/>
          </w:tcPr>
          <w:p w:rsidR="00943532" w:rsidRPr="00943532" w:rsidRDefault="00943532" w:rsidP="00943532">
            <w:pPr>
              <w:widowControl/>
              <w:autoSpaceDE w:val="0"/>
              <w:autoSpaceDN w:val="0"/>
              <w:adjustRightInd w:val="0"/>
              <w:rPr>
                <w:sz w:val="28"/>
                <w:szCs w:val="28"/>
              </w:rPr>
            </w:pPr>
            <w:r w:rsidRPr="00943532">
              <w:rPr>
                <w:sz w:val="28"/>
                <w:szCs w:val="28"/>
              </w:rPr>
              <w:t xml:space="preserve">2020 – 2024 годы. </w:t>
            </w:r>
          </w:p>
          <w:p w:rsidR="00943532" w:rsidRPr="00943532" w:rsidRDefault="00943532" w:rsidP="00943532">
            <w:pPr>
              <w:widowControl/>
              <w:autoSpaceDE w:val="0"/>
              <w:autoSpaceDN w:val="0"/>
              <w:adjustRightInd w:val="0"/>
              <w:rPr>
                <w:sz w:val="28"/>
                <w:szCs w:val="28"/>
              </w:rPr>
            </w:pPr>
            <w:r w:rsidRPr="00943532">
              <w:rPr>
                <w:sz w:val="28"/>
                <w:szCs w:val="28"/>
              </w:rPr>
              <w:t>Подпрограмма № 5 реализуется в один этап</w:t>
            </w:r>
          </w:p>
          <w:p w:rsidR="00943532" w:rsidRPr="00943532" w:rsidRDefault="00943532" w:rsidP="00943532">
            <w:pPr>
              <w:widowControl/>
              <w:autoSpaceDE w:val="0"/>
              <w:autoSpaceDN w:val="0"/>
              <w:adjustRightInd w:val="0"/>
              <w:rPr>
                <w:sz w:val="28"/>
                <w:szCs w:val="28"/>
              </w:rPr>
            </w:pP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 xml:space="preserve">Объемы </w:t>
            </w:r>
          </w:p>
          <w:p w:rsidR="00943532" w:rsidRPr="00943532" w:rsidRDefault="00943532" w:rsidP="00943532">
            <w:pPr>
              <w:widowControl/>
              <w:autoSpaceDE w:val="0"/>
              <w:autoSpaceDN w:val="0"/>
              <w:adjustRightInd w:val="0"/>
              <w:rPr>
                <w:sz w:val="28"/>
                <w:szCs w:val="28"/>
              </w:rPr>
            </w:pPr>
            <w:r w:rsidRPr="00943532">
              <w:rPr>
                <w:sz w:val="28"/>
                <w:szCs w:val="28"/>
              </w:rPr>
              <w:t>и источники финансирования подпрограммы</w:t>
            </w:r>
          </w:p>
        </w:tc>
        <w:tc>
          <w:tcPr>
            <w:tcW w:w="234"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11" w:type="pct"/>
          </w:tcPr>
          <w:p w:rsidR="00943532" w:rsidRPr="00943532" w:rsidRDefault="00F95069" w:rsidP="003F412A">
            <w:pPr>
              <w:widowControl/>
              <w:autoSpaceDE w:val="0"/>
              <w:autoSpaceDN w:val="0"/>
              <w:adjustRightInd w:val="0"/>
              <w:rPr>
                <w:sz w:val="28"/>
                <w:szCs w:val="28"/>
              </w:rPr>
            </w:pPr>
            <w:r w:rsidRPr="00F95069">
              <w:rPr>
                <w:sz w:val="28"/>
                <w:szCs w:val="28"/>
              </w:rPr>
              <w:t xml:space="preserve">общий объем финансирования – 92 496,3 тыс. рублей, в том числе: </w:t>
            </w:r>
            <w:r w:rsidRPr="00F95069">
              <w:rPr>
                <w:sz w:val="28"/>
                <w:szCs w:val="28"/>
              </w:rPr>
              <w:br/>
              <w:t xml:space="preserve">средства федерального бюджета – 87 768,8 тыс. рублей; </w:t>
            </w:r>
            <w:r w:rsidRPr="00F95069">
              <w:rPr>
                <w:sz w:val="28"/>
                <w:szCs w:val="28"/>
              </w:rPr>
              <w:br/>
              <w:t xml:space="preserve">средства областного бюджета – 4 727,5 </w:t>
            </w:r>
            <w:r>
              <w:rPr>
                <w:sz w:val="28"/>
                <w:szCs w:val="28"/>
              </w:rPr>
              <w:t>тыс. рублей.</w:t>
            </w:r>
          </w:p>
        </w:tc>
      </w:tr>
    </w:tbl>
    <w:p w:rsidR="00943532" w:rsidRPr="00943532" w:rsidRDefault="00943532" w:rsidP="00943532">
      <w:pPr>
        <w:ind w:right="140"/>
        <w:jc w:val="both"/>
        <w:rPr>
          <w:sz w:val="28"/>
          <w:szCs w:val="28"/>
        </w:rPr>
      </w:pPr>
    </w:p>
    <w:p w:rsidR="00943532" w:rsidRPr="00943532" w:rsidRDefault="00943532" w:rsidP="00943532">
      <w:pPr>
        <w:widowControl/>
        <w:autoSpaceDE w:val="0"/>
        <w:autoSpaceDN w:val="0"/>
        <w:adjustRightInd w:val="0"/>
        <w:jc w:val="center"/>
        <w:outlineLvl w:val="0"/>
        <w:rPr>
          <w:b/>
          <w:sz w:val="28"/>
          <w:szCs w:val="28"/>
        </w:rPr>
      </w:pPr>
      <w:r w:rsidRPr="00943532">
        <w:rPr>
          <w:b/>
          <w:sz w:val="28"/>
          <w:szCs w:val="28"/>
        </w:rPr>
        <w:t>2.14. Характеристика сферы реализации подпрограммы № 5,</w:t>
      </w:r>
    </w:p>
    <w:p w:rsidR="00943532" w:rsidRPr="00943532" w:rsidRDefault="00943532" w:rsidP="00943532">
      <w:pPr>
        <w:widowControl/>
        <w:autoSpaceDE w:val="0"/>
        <w:autoSpaceDN w:val="0"/>
        <w:adjustRightInd w:val="0"/>
        <w:jc w:val="center"/>
        <w:rPr>
          <w:b/>
          <w:sz w:val="28"/>
          <w:szCs w:val="28"/>
        </w:rPr>
      </w:pPr>
      <w:r w:rsidRPr="00943532">
        <w:rPr>
          <w:b/>
          <w:sz w:val="28"/>
          <w:szCs w:val="28"/>
        </w:rPr>
        <w:t>описание основных проблем</w:t>
      </w:r>
    </w:p>
    <w:p w:rsidR="00943532" w:rsidRPr="00943532" w:rsidRDefault="00943532" w:rsidP="00943532">
      <w:pPr>
        <w:widowControl/>
        <w:autoSpaceDE w:val="0"/>
        <w:autoSpaceDN w:val="0"/>
        <w:adjustRightInd w:val="0"/>
        <w:jc w:val="center"/>
        <w:rPr>
          <w:b/>
          <w:sz w:val="28"/>
          <w:szCs w:val="28"/>
        </w:rPr>
      </w:pPr>
    </w:p>
    <w:p w:rsidR="00943532" w:rsidRPr="00943532" w:rsidRDefault="00943532" w:rsidP="00943532">
      <w:pPr>
        <w:ind w:firstLine="709"/>
        <w:jc w:val="both"/>
        <w:rPr>
          <w:sz w:val="28"/>
          <w:szCs w:val="28"/>
        </w:rPr>
      </w:pPr>
      <w:r w:rsidRPr="00943532">
        <w:rPr>
          <w:sz w:val="28"/>
          <w:szCs w:val="28"/>
        </w:rPr>
        <w:t xml:space="preserve">Согласно данным Всероссийской переписи населения 2010 года </w:t>
      </w:r>
      <w:r w:rsidRPr="00943532">
        <w:rPr>
          <w:sz w:val="28"/>
          <w:szCs w:val="28"/>
        </w:rPr>
        <w:br/>
        <w:t>в Архангельской области проживают представители более ста национальностей, подавляющее большинство населения – русские. Среди других национальностей наиболее многочисленны украинцы, белорусы, ненцы, татары и азербайджанцы. Ситуация в сфере межнациональных отношений в Архангельской области на протяжении последних лет остается стабильной и прогнозируемой, межнациональных и межэтнических конфликтов не зарегистрировано.</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Это подтверждают данные социологического исследования «Оценка населением межнациональных и межконфессиональных отношений </w:t>
      </w:r>
      <w:r w:rsidRPr="00943532">
        <w:rPr>
          <w:sz w:val="28"/>
          <w:szCs w:val="28"/>
        </w:rPr>
        <w:br/>
        <w:t xml:space="preserve">в Архангельской области», проведенного государственным автономным учреждением Архангельской области «Центр изучения общественного мнения». </w:t>
      </w:r>
    </w:p>
    <w:p w:rsidR="00943532" w:rsidRPr="00943532" w:rsidRDefault="00943532" w:rsidP="00943532">
      <w:pPr>
        <w:ind w:firstLine="709"/>
        <w:jc w:val="both"/>
        <w:rPr>
          <w:sz w:val="28"/>
          <w:szCs w:val="28"/>
        </w:rPr>
      </w:pPr>
      <w:r w:rsidRPr="00943532">
        <w:rPr>
          <w:spacing w:val="-6"/>
          <w:sz w:val="28"/>
          <w:szCs w:val="28"/>
        </w:rPr>
        <w:t>Достижение целей государственной национальной политики Российской</w:t>
      </w:r>
      <w:r w:rsidRPr="00943532">
        <w:rPr>
          <w:sz w:val="28"/>
          <w:szCs w:val="28"/>
        </w:rPr>
        <w:t xml:space="preserve"> Федерации, обозначенных в 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 1666, зависит от эффективности применяемых органами государственной власти </w:t>
      </w:r>
      <w:r w:rsidRPr="00943532">
        <w:rPr>
          <w:sz w:val="28"/>
          <w:szCs w:val="28"/>
        </w:rPr>
        <w:br/>
        <w:t xml:space="preserve">и органами местного самоуправления организационных, правовых, </w:t>
      </w:r>
      <w:r w:rsidRPr="00943532">
        <w:rPr>
          <w:spacing w:val="-8"/>
          <w:sz w:val="28"/>
          <w:szCs w:val="28"/>
        </w:rPr>
        <w:t>информационных и иных механизмов реализации государственной национальной</w:t>
      </w:r>
      <w:r w:rsidRPr="00943532">
        <w:rPr>
          <w:sz w:val="28"/>
          <w:szCs w:val="28"/>
        </w:rPr>
        <w:t xml:space="preserve"> политики.</w:t>
      </w:r>
    </w:p>
    <w:p w:rsidR="00943532" w:rsidRPr="00943532" w:rsidRDefault="00943532" w:rsidP="00943532">
      <w:pPr>
        <w:ind w:firstLine="709"/>
        <w:jc w:val="both"/>
        <w:rPr>
          <w:sz w:val="28"/>
          <w:szCs w:val="28"/>
        </w:rPr>
      </w:pPr>
      <w:r w:rsidRPr="00943532">
        <w:rPr>
          <w:sz w:val="28"/>
          <w:szCs w:val="28"/>
        </w:rPr>
        <w:t xml:space="preserve">В Архангельской области сформирована система управления                           и координации органов государственной власти и органов местного </w:t>
      </w:r>
      <w:r w:rsidRPr="00943532">
        <w:rPr>
          <w:spacing w:val="-8"/>
          <w:sz w:val="28"/>
          <w:szCs w:val="28"/>
        </w:rPr>
        <w:t>самоуправления в сфере реализации Стратегии государственной национальной</w:t>
      </w:r>
      <w:r w:rsidRPr="00943532">
        <w:rPr>
          <w:sz w:val="28"/>
          <w:szCs w:val="28"/>
        </w:rPr>
        <w:t xml:space="preserve"> политики Российской Федерации на период до 2025 года.</w:t>
      </w:r>
    </w:p>
    <w:p w:rsidR="00943532" w:rsidRPr="00943532" w:rsidRDefault="00943532" w:rsidP="00943532">
      <w:pPr>
        <w:ind w:firstLine="709"/>
        <w:jc w:val="both"/>
        <w:rPr>
          <w:sz w:val="28"/>
          <w:szCs w:val="28"/>
        </w:rPr>
      </w:pPr>
      <w:r w:rsidRPr="00943532">
        <w:rPr>
          <w:spacing w:val="-8"/>
          <w:sz w:val="28"/>
          <w:szCs w:val="28"/>
        </w:rPr>
        <w:t>Отдел по реализации национальной политики департамента по внутренней</w:t>
      </w:r>
      <w:r w:rsidRPr="00943532">
        <w:rPr>
          <w:sz w:val="28"/>
          <w:szCs w:val="28"/>
        </w:rPr>
        <w:t xml:space="preserve"> политике и местному самоуправлению администрации Губернатора </w:t>
      </w:r>
      <w:r w:rsidRPr="00943532">
        <w:rPr>
          <w:sz w:val="28"/>
          <w:szCs w:val="28"/>
        </w:rPr>
        <w:br/>
        <w:t>и Правительства координирует вопросы реализации государственной национальной политики и взаимодействия с национально-культурными объединениями, землячествами, диаспорами, религиозными объединениями.</w:t>
      </w:r>
    </w:p>
    <w:p w:rsidR="00943532" w:rsidRPr="00943532" w:rsidRDefault="00943532" w:rsidP="00943532">
      <w:pPr>
        <w:ind w:firstLine="709"/>
        <w:jc w:val="both"/>
        <w:rPr>
          <w:sz w:val="28"/>
          <w:szCs w:val="28"/>
        </w:rPr>
      </w:pPr>
      <w:r w:rsidRPr="00943532">
        <w:rPr>
          <w:sz w:val="28"/>
          <w:szCs w:val="28"/>
        </w:rPr>
        <w:t xml:space="preserve">Распоряжением Правительства Архангельской области от 8 апреля 2019 года № 119-рп утвержден план мероприятий по реализации Стратегии государственной национальной политики Российской Федерации на период до 2025 года в Архангельской области в 2019 – 2021 годах. </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Ведется постоянная работа по профессиональной подготовке, переподготовке и повышению квалификации государственных гражданских и муниципальных служащих, работающих в сфере межнациональных отношений.</w:t>
      </w:r>
    </w:p>
    <w:p w:rsidR="00943532" w:rsidRPr="00943532" w:rsidRDefault="00943532" w:rsidP="00943532">
      <w:pPr>
        <w:ind w:firstLine="709"/>
        <w:jc w:val="both"/>
        <w:rPr>
          <w:sz w:val="28"/>
          <w:szCs w:val="28"/>
        </w:rPr>
      </w:pPr>
      <w:r w:rsidRPr="00943532">
        <w:rPr>
          <w:spacing w:val="-8"/>
          <w:sz w:val="28"/>
          <w:szCs w:val="28"/>
        </w:rPr>
        <w:t>Функционирует государственная информационная система мониторинга</w:t>
      </w:r>
      <w:r w:rsidRPr="00943532">
        <w:rPr>
          <w:sz w:val="28"/>
          <w:szCs w:val="28"/>
        </w:rPr>
        <w:t xml:space="preserve"> состояния межнациональных (межэтнических) и межконфессиональных отношений и раннего предупреждения конфликтных ситуаций.</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lastRenderedPageBreak/>
        <w:t xml:space="preserve">В состав совета по межнациональным отношениям, образованного </w:t>
      </w:r>
      <w:r w:rsidRPr="00943532">
        <w:rPr>
          <w:spacing w:val="-8"/>
          <w:sz w:val="28"/>
          <w:szCs w:val="28"/>
        </w:rPr>
        <w:t>Губернатором Архангельской области, включены представители государственных</w:t>
      </w:r>
      <w:r w:rsidRPr="00943532">
        <w:rPr>
          <w:sz w:val="28"/>
          <w:szCs w:val="28"/>
        </w:rPr>
        <w:t xml:space="preserve"> органов и органов местного самоуправления, национально-культурных автономий и общественных организаций, научного и экспертного сообщества. Важным звеном во взаимодействии органов государственной </w:t>
      </w:r>
      <w:r w:rsidRPr="00943532">
        <w:rPr>
          <w:spacing w:val="-8"/>
          <w:sz w:val="28"/>
          <w:szCs w:val="28"/>
        </w:rPr>
        <w:t>власти и гражданского общества в реализации государственной национальной</w:t>
      </w:r>
      <w:r w:rsidRPr="00943532">
        <w:rPr>
          <w:sz w:val="28"/>
          <w:szCs w:val="28"/>
        </w:rPr>
        <w:t xml:space="preserve"> политики в Архангельской области является региональная общественная организация «Совет национальностей города Архангельска и Архангельской области».</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В Архангельской области активно работают национально-культурные </w:t>
      </w:r>
      <w:r w:rsidRPr="00943532">
        <w:rPr>
          <w:spacing w:val="-8"/>
          <w:sz w:val="28"/>
          <w:szCs w:val="28"/>
        </w:rPr>
        <w:t>автономии, общины и землячества, которые выполняют функцию медиаторов</w:t>
      </w:r>
      <w:r w:rsidRPr="00943532">
        <w:rPr>
          <w:sz w:val="28"/>
          <w:szCs w:val="28"/>
        </w:rPr>
        <w:t xml:space="preserve"> </w:t>
      </w:r>
      <w:r w:rsidRPr="00943532">
        <w:rPr>
          <w:sz w:val="28"/>
          <w:szCs w:val="28"/>
        </w:rPr>
        <w:br/>
        <w:t xml:space="preserve">в рамках работы по социальной, экономической и культурной адаптации мигрантов: предоставляя им консультационную, правовую и иную помощь, помогая в решении бытовых проблем. Заметными явлениями в общественной и культурной жизни Архангельской области стали праздники, которые проводят национально-культурные автономии и организации. </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Основной площадкой для обсуждения вопросов реализации государственной национальной политики в Архангельской области является Северный межнациональный форум, который проводится с 2009 года.</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На развитие межнациональных (межэтнических) отношений </w:t>
      </w:r>
      <w:r w:rsidRPr="00943532">
        <w:rPr>
          <w:sz w:val="28"/>
          <w:szCs w:val="28"/>
        </w:rPr>
        <w:br/>
        <w:t xml:space="preserve">в Архангельской области оказывает влияние уровень социального </w:t>
      </w:r>
      <w:r w:rsidRPr="00943532">
        <w:rPr>
          <w:sz w:val="28"/>
          <w:szCs w:val="28"/>
        </w:rPr>
        <w:br/>
        <w:t>и имущественного неравенства, размывание традиционных нравственных ценностей народов Российской Федерации, правовой нигилизм и уровень преступности, сохранение проявлений дискриминации в социальной среде, распространенность негативных стереотипов в отношении некоторых народов Российской Федерации, недостаточный уровень межведомственной координации в сфере реализации государственной национальной политики.</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Преодоление указанных негативных факторов, решение проблем дальнейшей гармонизации межнациональных отношений, налаживания </w:t>
      </w:r>
      <w:r w:rsidRPr="00943532">
        <w:rPr>
          <w:spacing w:val="-6"/>
          <w:sz w:val="28"/>
          <w:szCs w:val="28"/>
        </w:rPr>
        <w:t>подлинного диалога культур является для Архангельской области актуальным</w:t>
      </w:r>
      <w:r w:rsidRPr="00943532">
        <w:rPr>
          <w:sz w:val="28"/>
          <w:szCs w:val="28"/>
        </w:rPr>
        <w:t xml:space="preserve"> условием обеспечения политической и социальной стабильности.</w:t>
      </w:r>
      <w:r w:rsidRPr="00943532">
        <w:rPr>
          <w:sz w:val="28"/>
          <w:szCs w:val="28"/>
        </w:rPr>
        <w:cr/>
      </w:r>
    </w:p>
    <w:p w:rsidR="00943532" w:rsidRPr="00943532" w:rsidRDefault="00943532" w:rsidP="00943532">
      <w:pPr>
        <w:widowControl/>
        <w:autoSpaceDE w:val="0"/>
        <w:autoSpaceDN w:val="0"/>
        <w:adjustRightInd w:val="0"/>
        <w:jc w:val="center"/>
        <w:outlineLvl w:val="0"/>
        <w:rPr>
          <w:b/>
          <w:bCs/>
          <w:sz w:val="28"/>
          <w:szCs w:val="28"/>
        </w:rPr>
      </w:pPr>
      <w:r w:rsidRPr="00943532">
        <w:rPr>
          <w:b/>
          <w:bCs/>
          <w:sz w:val="28"/>
          <w:szCs w:val="28"/>
        </w:rPr>
        <w:t>2.15. Механизм реализации мероприятий подпрограммы № 5</w:t>
      </w:r>
    </w:p>
    <w:p w:rsidR="00943532" w:rsidRPr="00943532" w:rsidRDefault="00943532" w:rsidP="00943532">
      <w:pPr>
        <w:widowControl/>
        <w:autoSpaceDE w:val="0"/>
        <w:autoSpaceDN w:val="0"/>
        <w:adjustRightInd w:val="0"/>
        <w:jc w:val="both"/>
        <w:rPr>
          <w:b/>
          <w:bCs/>
          <w:sz w:val="28"/>
          <w:szCs w:val="28"/>
        </w:rPr>
      </w:pP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Реализацию мероприятия, предусмотренного пунктом 1.1 перечня мероприятий подпрограммы № 5 (приложение № 2 к государственной программе), осуществляет государственное автономное учреждение Архангельской области «Центр изучения общественного мнения», средства на реализацию которого направляются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r w:rsidR="00C83A30" w:rsidRPr="00EF00E2">
        <w:rPr>
          <w:color w:val="000000"/>
          <w:sz w:val="28"/>
          <w:szCs w:val="28"/>
        </w:rPr>
        <w:t>, в соответствии с Положением о порядке определения объема и условия</w:t>
      </w:r>
      <w:r w:rsidR="00C83A30">
        <w:rPr>
          <w:color w:val="000000"/>
          <w:sz w:val="28"/>
          <w:szCs w:val="28"/>
        </w:rPr>
        <w:t>х</w:t>
      </w:r>
      <w:r w:rsidR="00C83A30" w:rsidRPr="00EF00E2">
        <w:rPr>
          <w:color w:val="000000"/>
          <w:sz w:val="28"/>
          <w:szCs w:val="28"/>
        </w:rPr>
        <w:t xml:space="preserve"> предоставления субсидий на иные цели и постановлением администрации Губернатора Архангельской области и Правительства Архангельской области</w:t>
      </w:r>
      <w:r w:rsidRPr="00943532">
        <w:rPr>
          <w:sz w:val="28"/>
          <w:szCs w:val="28"/>
        </w:rPr>
        <w:t>.</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lastRenderedPageBreak/>
        <w:t xml:space="preserve">Реализация мероприятия, предусмотренного пунктом 1.2 перечня мероприятий подпрограммы № 5 (приложение № 2 к государственной программе), осуществляется через привлечение организаций, определяемых </w:t>
      </w:r>
      <w:r w:rsidRPr="00943532">
        <w:rPr>
          <w:sz w:val="28"/>
          <w:szCs w:val="28"/>
        </w:rPr>
        <w:br/>
        <w:t>в соответствии с Федеральным законом от 5 апреля 2013 года № 44-ФЗ.</w:t>
      </w:r>
    </w:p>
    <w:p w:rsidR="00943532" w:rsidRDefault="00943532" w:rsidP="00943532">
      <w:pPr>
        <w:widowControl/>
        <w:autoSpaceDE w:val="0"/>
        <w:autoSpaceDN w:val="0"/>
        <w:adjustRightInd w:val="0"/>
        <w:ind w:firstLine="851"/>
        <w:jc w:val="both"/>
        <w:rPr>
          <w:sz w:val="28"/>
          <w:szCs w:val="28"/>
        </w:rPr>
      </w:pPr>
      <w:r w:rsidRPr="00943532">
        <w:rPr>
          <w:sz w:val="28"/>
          <w:szCs w:val="28"/>
        </w:rPr>
        <w:t>В рамках реализации мероприятия пунктов 1.3 и 1.4 перечня мероприятий подпрограммы № 5 (приложение № 2 к государственной программе) планируется ежегодное предоставле</w:t>
      </w:r>
      <w:r w:rsidR="0041439B">
        <w:rPr>
          <w:sz w:val="28"/>
          <w:szCs w:val="28"/>
        </w:rPr>
        <w:t xml:space="preserve">ние администрацией Губернатора </w:t>
      </w:r>
      <w:r w:rsidRPr="00943532">
        <w:rPr>
          <w:sz w:val="28"/>
          <w:szCs w:val="28"/>
        </w:rPr>
        <w:t>и Правительства субсидий из областного бюджета в целях финансирования целевых проектов социально ориентированных некоммерческих организаций по итогам конкурсов на предоставление ресурсной поддержки казачьих обществ и общественных объединен</w:t>
      </w:r>
      <w:r w:rsidR="0041439B">
        <w:rPr>
          <w:sz w:val="28"/>
          <w:szCs w:val="28"/>
        </w:rPr>
        <w:t xml:space="preserve">ий казаков, зарегистрированных </w:t>
      </w:r>
      <w:r w:rsidRPr="00943532">
        <w:rPr>
          <w:sz w:val="28"/>
          <w:szCs w:val="28"/>
        </w:rPr>
        <w:t>на территории Архангельской области, в соотв</w:t>
      </w:r>
      <w:r w:rsidR="0041439B">
        <w:rPr>
          <w:sz w:val="28"/>
          <w:szCs w:val="28"/>
        </w:rPr>
        <w:t xml:space="preserve">етствии с Положением </w:t>
      </w:r>
      <w:r w:rsidRPr="00943532">
        <w:rPr>
          <w:sz w:val="28"/>
          <w:szCs w:val="28"/>
        </w:rPr>
        <w:t>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w:t>
      </w:r>
      <w:r w:rsidR="0041439B">
        <w:rPr>
          <w:sz w:val="28"/>
          <w:szCs w:val="28"/>
        </w:rPr>
        <w:t xml:space="preserve">ельской области от 20 сентября </w:t>
      </w:r>
      <w:r w:rsidRPr="00943532">
        <w:rPr>
          <w:sz w:val="28"/>
          <w:szCs w:val="28"/>
        </w:rPr>
        <w:t>2011 года № 334-пп.</w:t>
      </w:r>
    </w:p>
    <w:p w:rsidR="0041439B" w:rsidRDefault="0041439B" w:rsidP="00943532">
      <w:pPr>
        <w:widowControl/>
        <w:autoSpaceDE w:val="0"/>
        <w:autoSpaceDN w:val="0"/>
        <w:adjustRightInd w:val="0"/>
        <w:ind w:firstLine="851"/>
        <w:jc w:val="both"/>
        <w:rPr>
          <w:bCs/>
          <w:kern w:val="32"/>
          <w:sz w:val="28"/>
          <w:szCs w:val="28"/>
        </w:rPr>
      </w:pPr>
      <w:r w:rsidRPr="00B67ABA">
        <w:rPr>
          <w:bCs/>
          <w:kern w:val="32"/>
          <w:sz w:val="28"/>
          <w:szCs w:val="28"/>
        </w:rPr>
        <w:t xml:space="preserve">Реализация мероприятия, предусмотренного пунктом 1.5 перечня мероприятий подпрограммы № 5 (приложение № 2 к государственной программе) осуществляется городским округом Архангельской области «Город Новодвинск», местному бюджету которого министерством финансов Архангельской области предоставляется дотация из областного бюджета в соответствии с распоряжением Правительства Российской Федерации от 26 октября 2020 года № 2764-р «Распределение дотаций на премирование муниципальных образований </w:t>
      </w:r>
      <w:r>
        <w:rPr>
          <w:bCs/>
          <w:kern w:val="32"/>
          <w:sz w:val="28"/>
          <w:szCs w:val="28"/>
        </w:rPr>
        <w:t>–</w:t>
      </w:r>
      <w:r w:rsidRPr="00B67ABA">
        <w:rPr>
          <w:bCs/>
          <w:kern w:val="32"/>
          <w:sz w:val="28"/>
          <w:szCs w:val="28"/>
        </w:rPr>
        <w:t xml:space="preserve"> победителей Всероссийского конкурса «Лучшая муниципальная практика»,  предоставляемых в 2020 году из федерального бюджета бюджетам субъектов Российской Федерации за счет бюджетных ассигнований, предусмотренных на реализацию основного мероприятия «Поощрение и распространение применения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 государственной программы Российской Федерации «Развитие федеративных отношений и создание условий для </w:t>
      </w:r>
      <w:r w:rsidRPr="008947E1">
        <w:rPr>
          <w:bCs/>
          <w:spacing w:val="-8"/>
          <w:kern w:val="32"/>
          <w:sz w:val="28"/>
          <w:szCs w:val="28"/>
        </w:rPr>
        <w:t>эффективного и ответственного управления региональными и муниципальными</w:t>
      </w:r>
      <w:r w:rsidRPr="00B67ABA">
        <w:rPr>
          <w:bCs/>
          <w:kern w:val="32"/>
          <w:sz w:val="28"/>
          <w:szCs w:val="28"/>
        </w:rPr>
        <w:t xml:space="preserve"> финансами», и бюджетных ассигнований, выделенных из резервного фонда Президента Российской Федерации в соответствии с распоряжением Президента Российской Федерации от 7 марта 2020 года № 64-рп</w:t>
      </w:r>
      <w:r>
        <w:rPr>
          <w:bCs/>
          <w:kern w:val="32"/>
          <w:sz w:val="28"/>
          <w:szCs w:val="28"/>
        </w:rPr>
        <w:t>.</w:t>
      </w:r>
    </w:p>
    <w:p w:rsidR="00F95069" w:rsidRPr="00F95069" w:rsidRDefault="00F95069" w:rsidP="00F95069">
      <w:pPr>
        <w:autoSpaceDE w:val="0"/>
        <w:autoSpaceDN w:val="0"/>
        <w:adjustRightInd w:val="0"/>
        <w:ind w:firstLine="709"/>
        <w:jc w:val="both"/>
        <w:rPr>
          <w:color w:val="000000"/>
          <w:sz w:val="28"/>
          <w:szCs w:val="28"/>
        </w:rPr>
      </w:pPr>
      <w:r w:rsidRPr="00CD52B8">
        <w:rPr>
          <w:color w:val="000000"/>
          <w:sz w:val="28"/>
          <w:szCs w:val="28"/>
        </w:rPr>
        <w:t>Реализация мероприятий пункта 1.</w:t>
      </w:r>
      <w:r>
        <w:rPr>
          <w:color w:val="000000"/>
          <w:sz w:val="28"/>
          <w:szCs w:val="28"/>
        </w:rPr>
        <w:t>6</w:t>
      </w:r>
      <w:r w:rsidRPr="00CD52B8">
        <w:rPr>
          <w:color w:val="000000"/>
          <w:sz w:val="28"/>
          <w:szCs w:val="28"/>
        </w:rPr>
        <w:t xml:space="preserve"> перечня мероприятий подпрограммы № 5 (приложение № 2 к государственной программе) осуществляется администрацией Губернатора и Правительства путем</w:t>
      </w:r>
      <w:r>
        <w:rPr>
          <w:color w:val="000000"/>
          <w:sz w:val="28"/>
          <w:szCs w:val="28"/>
        </w:rPr>
        <w:t xml:space="preserve"> </w:t>
      </w:r>
      <w:r w:rsidRPr="000B4A97">
        <w:rPr>
          <w:color w:val="000000"/>
          <w:sz w:val="28"/>
          <w:szCs w:val="28"/>
        </w:rPr>
        <w:t>иных межбюджетных</w:t>
      </w:r>
      <w:r w:rsidRPr="0066262D">
        <w:rPr>
          <w:color w:val="000000"/>
          <w:sz w:val="28"/>
          <w:szCs w:val="28"/>
        </w:rPr>
        <w:t xml:space="preserve"> трансфертов из областного бюджета бюджетам муниципальных р</w:t>
      </w:r>
      <w:r>
        <w:rPr>
          <w:color w:val="000000"/>
          <w:sz w:val="28"/>
          <w:szCs w:val="28"/>
        </w:rPr>
        <w:t xml:space="preserve">айонов, муниципальных округов, </w:t>
      </w:r>
      <w:r w:rsidRPr="0066262D">
        <w:rPr>
          <w:color w:val="000000"/>
          <w:sz w:val="28"/>
          <w:szCs w:val="28"/>
        </w:rPr>
        <w:t>городских округов</w:t>
      </w:r>
      <w:r>
        <w:rPr>
          <w:color w:val="000000"/>
          <w:sz w:val="28"/>
          <w:szCs w:val="28"/>
        </w:rPr>
        <w:t xml:space="preserve"> и  городских поселений</w:t>
      </w:r>
      <w:r w:rsidRPr="0066262D">
        <w:rPr>
          <w:color w:val="000000"/>
          <w:sz w:val="28"/>
          <w:szCs w:val="28"/>
        </w:rPr>
        <w:t xml:space="preserve"> Архангельской области</w:t>
      </w:r>
      <w:r>
        <w:rPr>
          <w:color w:val="000000"/>
          <w:sz w:val="28"/>
          <w:szCs w:val="28"/>
        </w:rPr>
        <w:t xml:space="preserve"> на о</w:t>
      </w:r>
      <w:r w:rsidRPr="00CD52B8">
        <w:rPr>
          <w:color w:val="000000"/>
          <w:sz w:val="28"/>
          <w:szCs w:val="28"/>
        </w:rPr>
        <w:t>рганизаци</w:t>
      </w:r>
      <w:r>
        <w:rPr>
          <w:color w:val="000000"/>
          <w:sz w:val="28"/>
          <w:szCs w:val="28"/>
        </w:rPr>
        <w:t>ю</w:t>
      </w:r>
      <w:r w:rsidRPr="00CD52B8">
        <w:rPr>
          <w:color w:val="000000"/>
          <w:sz w:val="28"/>
          <w:szCs w:val="28"/>
        </w:rPr>
        <w:t xml:space="preserve"> регионального этапа Всероссийского конкурса «Лучшая муниципальная практика» по номинации «Укрепление межнационального мира и согласия, реализация </w:t>
      </w:r>
      <w:r w:rsidRPr="00CD52B8">
        <w:rPr>
          <w:color w:val="000000"/>
          <w:sz w:val="28"/>
          <w:szCs w:val="28"/>
        </w:rPr>
        <w:lastRenderedPageBreak/>
        <w:t>иных мероприятий в сфере национальной п</w:t>
      </w:r>
      <w:r>
        <w:rPr>
          <w:color w:val="000000"/>
          <w:sz w:val="28"/>
          <w:szCs w:val="28"/>
        </w:rPr>
        <w:t xml:space="preserve">олитики на муниципальном уровне, утверждаемых постановлением Правительства </w:t>
      </w:r>
      <w:r w:rsidRPr="002C43AA">
        <w:rPr>
          <w:sz w:val="28"/>
          <w:szCs w:val="28"/>
        </w:rPr>
        <w:t>Архангельской области</w:t>
      </w:r>
      <w:r>
        <w:rPr>
          <w:sz w:val="28"/>
          <w:szCs w:val="28"/>
        </w:rPr>
        <w:t>.</w:t>
      </w:r>
    </w:p>
    <w:p w:rsidR="00943532" w:rsidRDefault="00943532" w:rsidP="00943532">
      <w:pPr>
        <w:widowControl/>
        <w:autoSpaceDE w:val="0"/>
        <w:autoSpaceDN w:val="0"/>
        <w:adjustRightInd w:val="0"/>
        <w:ind w:firstLine="709"/>
        <w:jc w:val="both"/>
        <w:rPr>
          <w:sz w:val="28"/>
          <w:szCs w:val="28"/>
        </w:rPr>
      </w:pPr>
      <w:r w:rsidRPr="00943532">
        <w:rPr>
          <w:spacing w:val="-6"/>
          <w:sz w:val="28"/>
          <w:szCs w:val="28"/>
        </w:rPr>
        <w:t>Перечень мероприятий подпрограммы № 5 представлен в приложении № 2</w:t>
      </w:r>
      <w:r w:rsidRPr="00943532">
        <w:rPr>
          <w:sz w:val="28"/>
          <w:szCs w:val="28"/>
        </w:rPr>
        <w:t xml:space="preserve"> к государственной программе.</w:t>
      </w:r>
    </w:p>
    <w:p w:rsidR="0041439B" w:rsidRDefault="0041439B" w:rsidP="00943532">
      <w:pPr>
        <w:widowControl/>
        <w:autoSpaceDE w:val="0"/>
        <w:autoSpaceDN w:val="0"/>
        <w:adjustRightInd w:val="0"/>
        <w:ind w:firstLine="709"/>
        <w:jc w:val="both"/>
        <w:rPr>
          <w:sz w:val="28"/>
          <w:szCs w:val="28"/>
        </w:rPr>
      </w:pPr>
    </w:p>
    <w:p w:rsidR="00154BAE" w:rsidRPr="00943532" w:rsidRDefault="00154BAE" w:rsidP="00943532">
      <w:pPr>
        <w:widowControl/>
        <w:autoSpaceDE w:val="0"/>
        <w:autoSpaceDN w:val="0"/>
        <w:adjustRightInd w:val="0"/>
        <w:ind w:firstLine="709"/>
        <w:jc w:val="both"/>
        <w:rPr>
          <w:sz w:val="28"/>
          <w:szCs w:val="28"/>
        </w:rPr>
      </w:pPr>
      <w:r>
        <w:rPr>
          <w:spacing w:val="-6"/>
          <w:sz w:val="28"/>
          <w:szCs w:val="28"/>
        </w:rPr>
        <w:t xml:space="preserve">Подразделы </w:t>
      </w:r>
      <w:r w:rsidRPr="006E041A">
        <w:rPr>
          <w:spacing w:val="-6"/>
          <w:sz w:val="28"/>
          <w:szCs w:val="28"/>
        </w:rPr>
        <w:t>2.16 – 2.18 исключ</w:t>
      </w:r>
      <w:r>
        <w:rPr>
          <w:spacing w:val="-6"/>
          <w:sz w:val="28"/>
          <w:szCs w:val="28"/>
        </w:rPr>
        <w:t>ены (29.09.2021 № 530-пп).</w:t>
      </w:r>
    </w:p>
    <w:p w:rsidR="00154BAE" w:rsidRDefault="00154BAE" w:rsidP="00943532">
      <w:pPr>
        <w:ind w:right="140"/>
        <w:jc w:val="center"/>
        <w:rPr>
          <w:b/>
          <w:sz w:val="28"/>
          <w:szCs w:val="28"/>
        </w:rPr>
      </w:pPr>
    </w:p>
    <w:p w:rsidR="00943532" w:rsidRPr="00943532" w:rsidRDefault="00943532" w:rsidP="00943532">
      <w:pPr>
        <w:ind w:right="140"/>
        <w:jc w:val="center"/>
        <w:rPr>
          <w:b/>
          <w:sz w:val="28"/>
          <w:szCs w:val="28"/>
        </w:rPr>
      </w:pPr>
      <w:r w:rsidRPr="00943532">
        <w:rPr>
          <w:b/>
          <w:sz w:val="28"/>
          <w:szCs w:val="28"/>
        </w:rPr>
        <w:t>2.19. ПАСПОРТ</w:t>
      </w:r>
    </w:p>
    <w:p w:rsidR="00943532" w:rsidRPr="00943532" w:rsidRDefault="00943532" w:rsidP="00943532">
      <w:pPr>
        <w:ind w:right="140"/>
        <w:jc w:val="center"/>
        <w:rPr>
          <w:b/>
          <w:sz w:val="28"/>
          <w:szCs w:val="28"/>
        </w:rPr>
      </w:pPr>
      <w:r w:rsidRPr="00943532">
        <w:rPr>
          <w:b/>
          <w:sz w:val="28"/>
          <w:szCs w:val="28"/>
        </w:rPr>
        <w:t>подпрограммы № 7 «Развитие отдельных направлений системы государственного управления Архангельской области»</w:t>
      </w:r>
    </w:p>
    <w:p w:rsidR="00943532" w:rsidRPr="00943532" w:rsidRDefault="00943532" w:rsidP="00943532">
      <w:pPr>
        <w:ind w:right="140" w:firstLine="709"/>
        <w:jc w:val="both"/>
        <w:rPr>
          <w:color w:val="548DD4"/>
          <w:sz w:val="28"/>
          <w:szCs w:val="28"/>
        </w:rPr>
      </w:pPr>
    </w:p>
    <w:p w:rsidR="00943532" w:rsidRPr="00943532" w:rsidRDefault="00943532" w:rsidP="00943532">
      <w:pPr>
        <w:ind w:right="140" w:firstLine="709"/>
        <w:jc w:val="both"/>
        <w:rPr>
          <w:color w:val="548DD4"/>
          <w:sz w:val="28"/>
          <w:szCs w:val="28"/>
        </w:rPr>
      </w:pPr>
    </w:p>
    <w:tbl>
      <w:tblPr>
        <w:tblW w:w="5001" w:type="pct"/>
        <w:tblLook w:val="0000"/>
      </w:tblPr>
      <w:tblGrid>
        <w:gridCol w:w="2211"/>
        <w:gridCol w:w="356"/>
        <w:gridCol w:w="7005"/>
      </w:tblGrid>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Наименование подпрограммы</w:t>
            </w:r>
          </w:p>
        </w:tc>
        <w:tc>
          <w:tcPr>
            <w:tcW w:w="183"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61" w:type="pct"/>
          </w:tcPr>
          <w:p w:rsidR="00943532" w:rsidRPr="00943532" w:rsidRDefault="00943532" w:rsidP="00943532">
            <w:pPr>
              <w:widowControl/>
              <w:autoSpaceDE w:val="0"/>
              <w:autoSpaceDN w:val="0"/>
              <w:adjustRightInd w:val="0"/>
              <w:rPr>
                <w:sz w:val="28"/>
                <w:szCs w:val="28"/>
              </w:rPr>
            </w:pPr>
            <w:r w:rsidRPr="00943532">
              <w:rPr>
                <w:sz w:val="28"/>
                <w:szCs w:val="28"/>
              </w:rPr>
              <w:t>«Развитие отдельных направлений системы государственного управления Архангельской области» (далее – подпрограмма № 7)</w:t>
            </w:r>
          </w:p>
          <w:p w:rsidR="00943532" w:rsidRPr="00943532" w:rsidRDefault="00943532" w:rsidP="00943532">
            <w:pPr>
              <w:widowControl/>
              <w:autoSpaceDE w:val="0"/>
              <w:autoSpaceDN w:val="0"/>
              <w:adjustRightInd w:val="0"/>
              <w:rPr>
                <w:sz w:val="28"/>
                <w:szCs w:val="28"/>
              </w:rPr>
            </w:pP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Ответственный исполнитель подпрограммы</w:t>
            </w:r>
          </w:p>
          <w:p w:rsidR="00943532" w:rsidRPr="00943532" w:rsidRDefault="00943532" w:rsidP="00943532"/>
        </w:tc>
        <w:tc>
          <w:tcPr>
            <w:tcW w:w="183"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61" w:type="pct"/>
          </w:tcPr>
          <w:p w:rsidR="00943532" w:rsidRPr="00943532" w:rsidRDefault="00943532" w:rsidP="00943532">
            <w:pPr>
              <w:widowControl/>
              <w:autoSpaceDE w:val="0"/>
              <w:autoSpaceDN w:val="0"/>
              <w:adjustRightInd w:val="0"/>
              <w:rPr>
                <w:sz w:val="28"/>
                <w:szCs w:val="28"/>
              </w:rPr>
            </w:pPr>
            <w:r w:rsidRPr="00943532">
              <w:rPr>
                <w:sz w:val="28"/>
                <w:szCs w:val="28"/>
              </w:rPr>
              <w:t>администрация Губернатора и Правительства</w:t>
            </w: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Соисполнители подпрограммы</w:t>
            </w:r>
          </w:p>
        </w:tc>
        <w:tc>
          <w:tcPr>
            <w:tcW w:w="183"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61" w:type="pct"/>
          </w:tcPr>
          <w:p w:rsidR="00943532" w:rsidRPr="00943532" w:rsidRDefault="00943532" w:rsidP="00943532">
            <w:pPr>
              <w:widowControl/>
              <w:autoSpaceDE w:val="0"/>
              <w:autoSpaceDN w:val="0"/>
              <w:adjustRightInd w:val="0"/>
              <w:spacing w:after="20"/>
              <w:rPr>
                <w:sz w:val="28"/>
                <w:szCs w:val="28"/>
              </w:rPr>
            </w:pPr>
            <w:r w:rsidRPr="00943532">
              <w:rPr>
                <w:sz w:val="28"/>
                <w:szCs w:val="28"/>
              </w:rPr>
              <w:t>агентство по организационному обеспечению деятельности мировых судей;</w:t>
            </w:r>
          </w:p>
          <w:p w:rsidR="00943532" w:rsidRPr="00943532" w:rsidRDefault="00943532" w:rsidP="00943532">
            <w:pPr>
              <w:widowControl/>
              <w:autoSpaceDE w:val="0"/>
              <w:autoSpaceDN w:val="0"/>
              <w:adjustRightInd w:val="0"/>
              <w:spacing w:after="20"/>
              <w:rPr>
                <w:sz w:val="28"/>
                <w:szCs w:val="28"/>
              </w:rPr>
            </w:pPr>
            <w:r w:rsidRPr="00943532">
              <w:rPr>
                <w:sz w:val="28"/>
                <w:szCs w:val="28"/>
              </w:rPr>
              <w:t>агентство ЗАГС;</w:t>
            </w:r>
          </w:p>
          <w:p w:rsidR="00943532" w:rsidRPr="00943532" w:rsidRDefault="00943532" w:rsidP="00943532">
            <w:pPr>
              <w:widowControl/>
              <w:autoSpaceDE w:val="0"/>
              <w:autoSpaceDN w:val="0"/>
              <w:adjustRightInd w:val="0"/>
              <w:spacing w:after="20"/>
              <w:rPr>
                <w:sz w:val="28"/>
                <w:szCs w:val="28"/>
              </w:rPr>
            </w:pPr>
            <w:r w:rsidRPr="00943532">
              <w:rPr>
                <w:sz w:val="28"/>
                <w:szCs w:val="28"/>
              </w:rPr>
              <w:t>представительство Архангельской области при Правительстве Российской Федерации;</w:t>
            </w:r>
          </w:p>
          <w:p w:rsidR="00943532" w:rsidRPr="00943532" w:rsidRDefault="00943532" w:rsidP="00943532">
            <w:pPr>
              <w:widowControl/>
              <w:autoSpaceDE w:val="0"/>
              <w:autoSpaceDN w:val="0"/>
              <w:adjustRightInd w:val="0"/>
              <w:spacing w:after="60"/>
              <w:rPr>
                <w:sz w:val="28"/>
                <w:szCs w:val="28"/>
              </w:rPr>
            </w:pPr>
            <w:r w:rsidRPr="00943532">
              <w:rPr>
                <w:sz w:val="28"/>
                <w:szCs w:val="28"/>
              </w:rPr>
              <w:t>представительство Архангельской области в Санкт-Петербурге;</w:t>
            </w:r>
          </w:p>
          <w:p w:rsidR="00943532" w:rsidRPr="00943532" w:rsidRDefault="00C83A30" w:rsidP="00943532">
            <w:pPr>
              <w:widowControl/>
              <w:autoSpaceDE w:val="0"/>
              <w:autoSpaceDN w:val="0"/>
              <w:adjustRightInd w:val="0"/>
              <w:rPr>
                <w:sz w:val="28"/>
                <w:szCs w:val="28"/>
              </w:rPr>
            </w:pPr>
            <w:r>
              <w:rPr>
                <w:sz w:val="28"/>
                <w:szCs w:val="28"/>
              </w:rPr>
              <w:t>министерство образования</w:t>
            </w:r>
            <w:r w:rsidR="00943532" w:rsidRPr="00943532">
              <w:rPr>
                <w:sz w:val="28"/>
                <w:szCs w:val="28"/>
              </w:rPr>
              <w:t xml:space="preserve"> </w:t>
            </w:r>
          </w:p>
          <w:p w:rsidR="00943532" w:rsidRPr="00943532" w:rsidRDefault="00943532" w:rsidP="00943532">
            <w:pPr>
              <w:widowControl/>
              <w:autoSpaceDE w:val="0"/>
              <w:autoSpaceDN w:val="0"/>
              <w:adjustRightInd w:val="0"/>
              <w:rPr>
                <w:sz w:val="28"/>
                <w:szCs w:val="28"/>
              </w:rPr>
            </w:pP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Участники подпрограммы</w:t>
            </w:r>
          </w:p>
        </w:tc>
        <w:tc>
          <w:tcPr>
            <w:tcW w:w="183"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61" w:type="pct"/>
          </w:tcPr>
          <w:p w:rsidR="00943532" w:rsidRPr="00943532" w:rsidRDefault="00943532" w:rsidP="00943532">
            <w:pPr>
              <w:widowControl/>
              <w:autoSpaceDE w:val="0"/>
              <w:autoSpaceDN w:val="0"/>
              <w:adjustRightInd w:val="0"/>
              <w:spacing w:after="60"/>
              <w:rPr>
                <w:sz w:val="28"/>
                <w:szCs w:val="28"/>
              </w:rPr>
            </w:pPr>
            <w:r w:rsidRPr="00943532">
              <w:rPr>
                <w:sz w:val="28"/>
                <w:szCs w:val="28"/>
              </w:rPr>
              <w:t>Управление Судебного департамента в Архангельской области и Ненецком автономном округе;</w:t>
            </w:r>
          </w:p>
          <w:p w:rsidR="00943532" w:rsidRPr="00943532" w:rsidRDefault="00943532" w:rsidP="00943532">
            <w:pPr>
              <w:widowControl/>
              <w:autoSpaceDE w:val="0"/>
              <w:autoSpaceDN w:val="0"/>
              <w:adjustRightInd w:val="0"/>
              <w:spacing w:after="60"/>
              <w:rPr>
                <w:sz w:val="28"/>
                <w:szCs w:val="28"/>
              </w:rPr>
            </w:pPr>
            <w:r w:rsidRPr="00943532">
              <w:rPr>
                <w:sz w:val="28"/>
                <w:szCs w:val="28"/>
              </w:rPr>
              <w:t>государственное казенное учреждение Архангельской области «Государственное юридическое бюро» (далее – ГКУ «Государственное юридическое бюро»);</w:t>
            </w:r>
          </w:p>
          <w:p w:rsidR="00943532" w:rsidRPr="00943532" w:rsidRDefault="00943532" w:rsidP="00943532">
            <w:pPr>
              <w:widowControl/>
              <w:autoSpaceDE w:val="0"/>
              <w:autoSpaceDN w:val="0"/>
              <w:adjustRightInd w:val="0"/>
              <w:rPr>
                <w:sz w:val="28"/>
                <w:szCs w:val="28"/>
              </w:rPr>
            </w:pPr>
            <w:bookmarkStart w:id="15" w:name="sub_21347"/>
            <w:r w:rsidRPr="00943532">
              <w:rPr>
                <w:sz w:val="28"/>
                <w:szCs w:val="28"/>
              </w:rPr>
              <w:t>государственное автономное образовательное учреждение дополнительного профессионального образования «Архангельский областной институт открытого образования</w:t>
            </w:r>
            <w:bookmarkEnd w:id="15"/>
            <w:r w:rsidRPr="00943532">
              <w:rPr>
                <w:sz w:val="28"/>
                <w:szCs w:val="28"/>
              </w:rPr>
              <w:t>»</w:t>
            </w:r>
          </w:p>
          <w:p w:rsidR="00943532" w:rsidRPr="00943532" w:rsidRDefault="00943532" w:rsidP="00943532">
            <w:pPr>
              <w:widowControl/>
              <w:autoSpaceDE w:val="0"/>
              <w:autoSpaceDN w:val="0"/>
              <w:adjustRightInd w:val="0"/>
              <w:rPr>
                <w:sz w:val="28"/>
                <w:szCs w:val="28"/>
              </w:rPr>
            </w:pP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Цель подпрограммы</w:t>
            </w:r>
          </w:p>
        </w:tc>
        <w:tc>
          <w:tcPr>
            <w:tcW w:w="183"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61" w:type="pct"/>
          </w:tcPr>
          <w:p w:rsidR="00943532" w:rsidRPr="00943532" w:rsidRDefault="00943532" w:rsidP="00943532">
            <w:pPr>
              <w:widowControl/>
              <w:autoSpaceDE w:val="0"/>
              <w:autoSpaceDN w:val="0"/>
              <w:adjustRightInd w:val="0"/>
              <w:rPr>
                <w:sz w:val="28"/>
                <w:szCs w:val="28"/>
              </w:rPr>
            </w:pPr>
            <w:r w:rsidRPr="00943532">
              <w:rPr>
                <w:sz w:val="28"/>
                <w:szCs w:val="28"/>
              </w:rPr>
              <w:t xml:space="preserve">повышение эффективности деятельности отдельных исполнительных органов и обеспечение выполнения своих функций исполнительными органами </w:t>
            </w:r>
          </w:p>
          <w:p w:rsidR="00943532" w:rsidRPr="00943532" w:rsidRDefault="00943532" w:rsidP="00943532">
            <w:pPr>
              <w:widowControl/>
              <w:autoSpaceDE w:val="0"/>
              <w:autoSpaceDN w:val="0"/>
              <w:adjustRightInd w:val="0"/>
              <w:rPr>
                <w:sz w:val="28"/>
                <w:szCs w:val="28"/>
              </w:rPr>
            </w:pPr>
            <w:r w:rsidRPr="00943532">
              <w:rPr>
                <w:sz w:val="28"/>
                <w:szCs w:val="28"/>
              </w:rPr>
              <w:t xml:space="preserve">и подведомственными им государственными </w:t>
            </w:r>
            <w:r w:rsidRPr="00943532">
              <w:rPr>
                <w:sz w:val="28"/>
                <w:szCs w:val="28"/>
              </w:rPr>
              <w:lastRenderedPageBreak/>
              <w:t>учреждениями.</w:t>
            </w:r>
          </w:p>
          <w:p w:rsidR="00943532" w:rsidRPr="00943532" w:rsidRDefault="00943532" w:rsidP="00943532">
            <w:pPr>
              <w:widowControl/>
              <w:autoSpaceDE w:val="0"/>
              <w:autoSpaceDN w:val="0"/>
              <w:adjustRightInd w:val="0"/>
              <w:rPr>
                <w:sz w:val="28"/>
                <w:szCs w:val="28"/>
              </w:rPr>
            </w:pPr>
            <w:r w:rsidRPr="00943532">
              <w:rPr>
                <w:sz w:val="28"/>
                <w:szCs w:val="28"/>
              </w:rPr>
              <w:t>Перечень целевых показателей подпрограммы № 7 приведен в приложении № 1 к государственной программе</w:t>
            </w:r>
          </w:p>
          <w:p w:rsidR="00943532" w:rsidRPr="00943532" w:rsidRDefault="00943532" w:rsidP="00943532">
            <w:pPr>
              <w:widowControl/>
              <w:autoSpaceDE w:val="0"/>
              <w:autoSpaceDN w:val="0"/>
              <w:adjustRightInd w:val="0"/>
              <w:rPr>
                <w:sz w:val="28"/>
                <w:szCs w:val="28"/>
              </w:rPr>
            </w:pPr>
          </w:p>
        </w:tc>
      </w:tr>
      <w:tr w:rsidR="00943532" w:rsidRPr="00943532" w:rsidTr="00272A35">
        <w:tc>
          <w:tcPr>
            <w:tcW w:w="1155" w:type="pct"/>
            <w:vMerge w:val="restart"/>
          </w:tcPr>
          <w:p w:rsidR="00943532" w:rsidRPr="00943532" w:rsidRDefault="00943532" w:rsidP="00943532">
            <w:pPr>
              <w:widowControl/>
              <w:autoSpaceDE w:val="0"/>
              <w:autoSpaceDN w:val="0"/>
              <w:adjustRightInd w:val="0"/>
              <w:rPr>
                <w:sz w:val="28"/>
                <w:szCs w:val="28"/>
              </w:rPr>
            </w:pPr>
            <w:r w:rsidRPr="00943532">
              <w:rPr>
                <w:sz w:val="28"/>
                <w:szCs w:val="28"/>
              </w:rPr>
              <w:lastRenderedPageBreak/>
              <w:t>Задачи подпрограммы</w:t>
            </w:r>
          </w:p>
        </w:tc>
        <w:tc>
          <w:tcPr>
            <w:tcW w:w="183"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61" w:type="pct"/>
          </w:tcPr>
          <w:p w:rsidR="00943532" w:rsidRPr="00943532" w:rsidRDefault="00943532" w:rsidP="00943532">
            <w:pPr>
              <w:widowControl/>
              <w:autoSpaceDE w:val="0"/>
              <w:autoSpaceDN w:val="0"/>
              <w:adjustRightInd w:val="0"/>
              <w:spacing w:after="60"/>
              <w:rPr>
                <w:sz w:val="28"/>
                <w:szCs w:val="28"/>
              </w:rPr>
            </w:pPr>
            <w:r w:rsidRPr="00943532">
              <w:rPr>
                <w:sz w:val="28"/>
                <w:szCs w:val="28"/>
              </w:rPr>
              <w:t>задача № 1 – совершенствование организации деятельности мировых судей Архангельской области, работников аппаратов мировых судей Архангельской области;</w:t>
            </w:r>
          </w:p>
        </w:tc>
      </w:tr>
      <w:tr w:rsidR="00943532" w:rsidRPr="00943532" w:rsidTr="00272A35">
        <w:tc>
          <w:tcPr>
            <w:tcW w:w="1155" w:type="pct"/>
            <w:vMerge/>
          </w:tcPr>
          <w:p w:rsidR="00943532" w:rsidRPr="00943532" w:rsidRDefault="00943532" w:rsidP="00943532">
            <w:pPr>
              <w:widowControl/>
              <w:autoSpaceDE w:val="0"/>
              <w:autoSpaceDN w:val="0"/>
              <w:adjustRightInd w:val="0"/>
              <w:jc w:val="both"/>
              <w:rPr>
                <w:sz w:val="28"/>
                <w:szCs w:val="28"/>
              </w:rPr>
            </w:pPr>
          </w:p>
        </w:tc>
        <w:tc>
          <w:tcPr>
            <w:tcW w:w="183" w:type="pct"/>
          </w:tcPr>
          <w:p w:rsidR="00943532" w:rsidRPr="00943532" w:rsidRDefault="00943532" w:rsidP="00943532">
            <w:pPr>
              <w:widowControl/>
              <w:autoSpaceDE w:val="0"/>
              <w:autoSpaceDN w:val="0"/>
              <w:adjustRightInd w:val="0"/>
              <w:rPr>
                <w:sz w:val="28"/>
                <w:szCs w:val="28"/>
              </w:rPr>
            </w:pPr>
          </w:p>
        </w:tc>
        <w:tc>
          <w:tcPr>
            <w:tcW w:w="3661" w:type="pct"/>
          </w:tcPr>
          <w:p w:rsidR="00943532" w:rsidRPr="00943532" w:rsidRDefault="00943532" w:rsidP="00943532">
            <w:pPr>
              <w:widowControl/>
              <w:autoSpaceDE w:val="0"/>
              <w:autoSpaceDN w:val="0"/>
              <w:adjustRightInd w:val="0"/>
              <w:spacing w:after="60"/>
              <w:rPr>
                <w:sz w:val="28"/>
                <w:szCs w:val="28"/>
              </w:rPr>
            </w:pPr>
            <w:r w:rsidRPr="00943532">
              <w:rPr>
                <w:sz w:val="28"/>
                <w:szCs w:val="28"/>
              </w:rPr>
              <w:t>задача № 2 – совершенствование организации деятельности агентства записи актов гражданского состояния Архангельской области;</w:t>
            </w:r>
          </w:p>
        </w:tc>
      </w:tr>
      <w:tr w:rsidR="00943532" w:rsidRPr="00943532" w:rsidTr="00272A35">
        <w:tc>
          <w:tcPr>
            <w:tcW w:w="1155" w:type="pct"/>
            <w:vMerge/>
          </w:tcPr>
          <w:p w:rsidR="00943532" w:rsidRPr="00943532" w:rsidRDefault="00943532" w:rsidP="00943532">
            <w:pPr>
              <w:widowControl/>
              <w:autoSpaceDE w:val="0"/>
              <w:autoSpaceDN w:val="0"/>
              <w:adjustRightInd w:val="0"/>
              <w:jc w:val="both"/>
              <w:rPr>
                <w:sz w:val="28"/>
                <w:szCs w:val="28"/>
              </w:rPr>
            </w:pPr>
          </w:p>
        </w:tc>
        <w:tc>
          <w:tcPr>
            <w:tcW w:w="183" w:type="pct"/>
          </w:tcPr>
          <w:p w:rsidR="00943532" w:rsidRPr="00943532" w:rsidRDefault="00943532" w:rsidP="00943532">
            <w:pPr>
              <w:widowControl/>
              <w:autoSpaceDE w:val="0"/>
              <w:autoSpaceDN w:val="0"/>
              <w:adjustRightInd w:val="0"/>
              <w:rPr>
                <w:sz w:val="28"/>
                <w:szCs w:val="28"/>
              </w:rPr>
            </w:pPr>
          </w:p>
        </w:tc>
        <w:tc>
          <w:tcPr>
            <w:tcW w:w="3661" w:type="pct"/>
          </w:tcPr>
          <w:p w:rsidR="00943532" w:rsidRPr="00943532" w:rsidRDefault="00943532" w:rsidP="00943532">
            <w:pPr>
              <w:widowControl/>
              <w:autoSpaceDE w:val="0"/>
              <w:autoSpaceDN w:val="0"/>
              <w:adjustRightInd w:val="0"/>
              <w:spacing w:after="60"/>
              <w:rPr>
                <w:sz w:val="28"/>
                <w:szCs w:val="28"/>
              </w:rPr>
            </w:pPr>
            <w:r w:rsidRPr="00943532">
              <w:rPr>
                <w:sz w:val="28"/>
                <w:szCs w:val="28"/>
              </w:rPr>
              <w:t>задача № 3 – совершенствование выполнения функций по обеспечению деятельности администрации Губернатора и Правительства и исполнительных органов;</w:t>
            </w:r>
          </w:p>
        </w:tc>
      </w:tr>
      <w:tr w:rsidR="00943532" w:rsidRPr="00943532" w:rsidTr="00272A35">
        <w:tc>
          <w:tcPr>
            <w:tcW w:w="1155" w:type="pct"/>
            <w:vMerge/>
          </w:tcPr>
          <w:p w:rsidR="00943532" w:rsidRPr="00943532" w:rsidRDefault="00943532" w:rsidP="00943532">
            <w:pPr>
              <w:widowControl/>
              <w:autoSpaceDE w:val="0"/>
              <w:autoSpaceDN w:val="0"/>
              <w:adjustRightInd w:val="0"/>
              <w:jc w:val="both"/>
              <w:rPr>
                <w:sz w:val="28"/>
                <w:szCs w:val="28"/>
              </w:rPr>
            </w:pPr>
          </w:p>
        </w:tc>
        <w:tc>
          <w:tcPr>
            <w:tcW w:w="183" w:type="pct"/>
          </w:tcPr>
          <w:p w:rsidR="00943532" w:rsidRPr="00943532" w:rsidRDefault="00943532" w:rsidP="00943532">
            <w:pPr>
              <w:widowControl/>
              <w:autoSpaceDE w:val="0"/>
              <w:autoSpaceDN w:val="0"/>
              <w:adjustRightInd w:val="0"/>
              <w:rPr>
                <w:sz w:val="28"/>
                <w:szCs w:val="28"/>
              </w:rPr>
            </w:pPr>
          </w:p>
        </w:tc>
        <w:tc>
          <w:tcPr>
            <w:tcW w:w="3661" w:type="pct"/>
          </w:tcPr>
          <w:p w:rsidR="00943532" w:rsidRPr="00943532" w:rsidRDefault="00943532" w:rsidP="00943532">
            <w:pPr>
              <w:widowControl/>
              <w:autoSpaceDE w:val="0"/>
              <w:autoSpaceDN w:val="0"/>
              <w:adjustRightInd w:val="0"/>
              <w:spacing w:after="60"/>
              <w:rPr>
                <w:sz w:val="28"/>
                <w:szCs w:val="28"/>
              </w:rPr>
            </w:pPr>
            <w:r w:rsidRPr="00943532">
              <w:rPr>
                <w:sz w:val="28"/>
                <w:szCs w:val="28"/>
              </w:rPr>
              <w:t xml:space="preserve">задача № 4 – создание условий для реализации права граждан на получение бесплатной квалифицированной юридической помощи и организация правового информирования и правого просвещения населения </w:t>
            </w:r>
            <w:r w:rsidRPr="00943532">
              <w:rPr>
                <w:sz w:val="28"/>
                <w:szCs w:val="28"/>
              </w:rPr>
              <w:br/>
              <w:t>на территории Архангельской области;</w:t>
            </w:r>
          </w:p>
        </w:tc>
      </w:tr>
      <w:tr w:rsidR="00943532" w:rsidRPr="00943532" w:rsidTr="00272A35">
        <w:tc>
          <w:tcPr>
            <w:tcW w:w="1155" w:type="pct"/>
            <w:vMerge/>
          </w:tcPr>
          <w:p w:rsidR="00943532" w:rsidRPr="00943532" w:rsidRDefault="00943532" w:rsidP="00943532">
            <w:pPr>
              <w:widowControl/>
              <w:autoSpaceDE w:val="0"/>
              <w:autoSpaceDN w:val="0"/>
              <w:adjustRightInd w:val="0"/>
              <w:jc w:val="both"/>
              <w:rPr>
                <w:sz w:val="28"/>
                <w:szCs w:val="28"/>
              </w:rPr>
            </w:pPr>
          </w:p>
        </w:tc>
        <w:tc>
          <w:tcPr>
            <w:tcW w:w="183" w:type="pct"/>
          </w:tcPr>
          <w:p w:rsidR="00943532" w:rsidRPr="00943532" w:rsidRDefault="00943532" w:rsidP="00943532">
            <w:pPr>
              <w:widowControl/>
              <w:autoSpaceDE w:val="0"/>
              <w:autoSpaceDN w:val="0"/>
              <w:adjustRightInd w:val="0"/>
              <w:rPr>
                <w:sz w:val="28"/>
                <w:szCs w:val="28"/>
              </w:rPr>
            </w:pPr>
          </w:p>
        </w:tc>
        <w:tc>
          <w:tcPr>
            <w:tcW w:w="3661" w:type="pct"/>
          </w:tcPr>
          <w:p w:rsidR="00943532" w:rsidRPr="00943532" w:rsidRDefault="00943532" w:rsidP="00943532">
            <w:pPr>
              <w:widowControl/>
              <w:autoSpaceDE w:val="0"/>
              <w:autoSpaceDN w:val="0"/>
              <w:adjustRightInd w:val="0"/>
              <w:rPr>
                <w:sz w:val="28"/>
                <w:szCs w:val="28"/>
              </w:rPr>
            </w:pPr>
            <w:r w:rsidRPr="00943532">
              <w:rPr>
                <w:sz w:val="28"/>
                <w:szCs w:val="28"/>
              </w:rPr>
              <w:t>задача № 5 – внедрение методов проектного управления</w:t>
            </w:r>
          </w:p>
          <w:p w:rsidR="00943532" w:rsidRPr="00943532" w:rsidRDefault="00943532" w:rsidP="00943532">
            <w:pPr>
              <w:widowControl/>
              <w:autoSpaceDE w:val="0"/>
              <w:autoSpaceDN w:val="0"/>
              <w:adjustRightInd w:val="0"/>
              <w:rPr>
                <w:sz w:val="28"/>
                <w:szCs w:val="28"/>
              </w:rPr>
            </w:pP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Сроки и этапы реализации подпрограммы</w:t>
            </w:r>
          </w:p>
        </w:tc>
        <w:tc>
          <w:tcPr>
            <w:tcW w:w="183"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61" w:type="pct"/>
          </w:tcPr>
          <w:p w:rsidR="00943532" w:rsidRPr="00943532" w:rsidRDefault="00943532" w:rsidP="00943532">
            <w:pPr>
              <w:widowControl/>
              <w:autoSpaceDE w:val="0"/>
              <w:autoSpaceDN w:val="0"/>
              <w:adjustRightInd w:val="0"/>
              <w:rPr>
                <w:sz w:val="28"/>
                <w:szCs w:val="28"/>
              </w:rPr>
            </w:pPr>
            <w:r w:rsidRPr="00943532">
              <w:rPr>
                <w:sz w:val="28"/>
                <w:szCs w:val="28"/>
              </w:rPr>
              <w:t xml:space="preserve">2020 – 2024 годы. </w:t>
            </w:r>
          </w:p>
          <w:p w:rsidR="00943532" w:rsidRPr="00943532" w:rsidRDefault="00943532" w:rsidP="00943532">
            <w:pPr>
              <w:widowControl/>
              <w:autoSpaceDE w:val="0"/>
              <w:autoSpaceDN w:val="0"/>
              <w:adjustRightInd w:val="0"/>
              <w:rPr>
                <w:sz w:val="28"/>
                <w:szCs w:val="28"/>
              </w:rPr>
            </w:pPr>
            <w:r w:rsidRPr="00943532">
              <w:rPr>
                <w:sz w:val="28"/>
                <w:szCs w:val="28"/>
              </w:rPr>
              <w:t>Подпрограмма № 7 реализуется в один этап</w:t>
            </w:r>
          </w:p>
          <w:p w:rsidR="00943532" w:rsidRPr="00943532" w:rsidRDefault="00943532" w:rsidP="00943532">
            <w:pPr>
              <w:widowControl/>
              <w:autoSpaceDE w:val="0"/>
              <w:autoSpaceDN w:val="0"/>
              <w:adjustRightInd w:val="0"/>
              <w:rPr>
                <w:sz w:val="28"/>
                <w:szCs w:val="28"/>
              </w:rPr>
            </w:pPr>
          </w:p>
        </w:tc>
      </w:tr>
      <w:tr w:rsidR="00943532" w:rsidRPr="00943532" w:rsidTr="00272A35">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 xml:space="preserve">Объемы </w:t>
            </w:r>
          </w:p>
          <w:p w:rsidR="00943532" w:rsidRPr="00943532" w:rsidRDefault="00943532" w:rsidP="00943532">
            <w:pPr>
              <w:widowControl/>
              <w:autoSpaceDE w:val="0"/>
              <w:autoSpaceDN w:val="0"/>
              <w:adjustRightInd w:val="0"/>
              <w:rPr>
                <w:sz w:val="28"/>
                <w:szCs w:val="28"/>
              </w:rPr>
            </w:pPr>
            <w:r w:rsidRPr="00943532">
              <w:rPr>
                <w:sz w:val="28"/>
                <w:szCs w:val="28"/>
              </w:rPr>
              <w:t>и источники финансирования подпрограммы</w:t>
            </w:r>
          </w:p>
        </w:tc>
        <w:tc>
          <w:tcPr>
            <w:tcW w:w="183"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61" w:type="pct"/>
          </w:tcPr>
          <w:p w:rsidR="006D41E0" w:rsidRPr="006D41E0" w:rsidRDefault="006D41E0" w:rsidP="006D41E0">
            <w:pPr>
              <w:widowControl/>
              <w:autoSpaceDE w:val="0"/>
              <w:autoSpaceDN w:val="0"/>
              <w:adjustRightInd w:val="0"/>
              <w:rPr>
                <w:sz w:val="28"/>
                <w:szCs w:val="28"/>
              </w:rPr>
            </w:pPr>
            <w:r w:rsidRPr="006D41E0">
              <w:rPr>
                <w:sz w:val="28"/>
                <w:szCs w:val="28"/>
              </w:rPr>
              <w:t xml:space="preserve">общий объем финансирования – 6 358 774,5 тыс. рублей, </w:t>
            </w:r>
          </w:p>
          <w:p w:rsidR="006D41E0" w:rsidRPr="006D41E0" w:rsidRDefault="006D41E0" w:rsidP="006D41E0">
            <w:pPr>
              <w:widowControl/>
              <w:autoSpaceDE w:val="0"/>
              <w:autoSpaceDN w:val="0"/>
              <w:adjustRightInd w:val="0"/>
              <w:rPr>
                <w:sz w:val="28"/>
                <w:szCs w:val="28"/>
              </w:rPr>
            </w:pPr>
            <w:r w:rsidRPr="006D41E0">
              <w:rPr>
                <w:sz w:val="28"/>
                <w:szCs w:val="28"/>
              </w:rPr>
              <w:t>в том числе:</w:t>
            </w:r>
          </w:p>
          <w:p w:rsidR="006D41E0" w:rsidRPr="006D41E0" w:rsidRDefault="006D41E0" w:rsidP="006D41E0">
            <w:pPr>
              <w:widowControl/>
              <w:rPr>
                <w:sz w:val="28"/>
                <w:szCs w:val="28"/>
              </w:rPr>
            </w:pPr>
            <w:r w:rsidRPr="006D41E0">
              <w:rPr>
                <w:sz w:val="28"/>
                <w:szCs w:val="28"/>
              </w:rPr>
              <w:t>средства федерального бюджета – 487 108,1 тыс. рублей;</w:t>
            </w:r>
          </w:p>
          <w:p w:rsidR="00943532" w:rsidRPr="00943532" w:rsidRDefault="006D41E0" w:rsidP="006D41E0">
            <w:pPr>
              <w:widowControl/>
              <w:autoSpaceDE w:val="0"/>
              <w:autoSpaceDN w:val="0"/>
              <w:adjustRightInd w:val="0"/>
              <w:rPr>
                <w:sz w:val="28"/>
                <w:szCs w:val="28"/>
              </w:rPr>
            </w:pPr>
            <w:r w:rsidRPr="006D41E0">
              <w:rPr>
                <w:sz w:val="28"/>
                <w:szCs w:val="28"/>
              </w:rPr>
              <w:t>средства областного бюджета – 5 871 666,4 тыс. рублей»</w:t>
            </w:r>
            <w:r>
              <w:rPr>
                <w:sz w:val="28"/>
                <w:szCs w:val="28"/>
              </w:rPr>
              <w:t>.</w:t>
            </w:r>
          </w:p>
        </w:tc>
      </w:tr>
    </w:tbl>
    <w:p w:rsidR="00943532" w:rsidRPr="00943532" w:rsidRDefault="00943532" w:rsidP="00943532">
      <w:pPr>
        <w:widowControl/>
        <w:autoSpaceDE w:val="0"/>
        <w:autoSpaceDN w:val="0"/>
        <w:adjustRightInd w:val="0"/>
        <w:jc w:val="both"/>
        <w:rPr>
          <w:b/>
          <w:sz w:val="28"/>
          <w:szCs w:val="28"/>
        </w:rPr>
      </w:pPr>
    </w:p>
    <w:p w:rsidR="00943532" w:rsidRPr="00943532" w:rsidRDefault="00943532" w:rsidP="00943532">
      <w:pPr>
        <w:widowControl/>
        <w:autoSpaceDE w:val="0"/>
        <w:autoSpaceDN w:val="0"/>
        <w:adjustRightInd w:val="0"/>
        <w:jc w:val="center"/>
        <w:outlineLvl w:val="0"/>
        <w:rPr>
          <w:b/>
          <w:bCs/>
          <w:sz w:val="28"/>
          <w:szCs w:val="28"/>
        </w:rPr>
      </w:pPr>
      <w:r w:rsidRPr="00943532">
        <w:rPr>
          <w:b/>
          <w:bCs/>
          <w:sz w:val="28"/>
          <w:szCs w:val="28"/>
        </w:rPr>
        <w:t>2.20. Характеристика сферы реализации подпрограммы № 7,</w:t>
      </w:r>
    </w:p>
    <w:p w:rsidR="00943532" w:rsidRPr="00943532" w:rsidRDefault="00943532" w:rsidP="00943532">
      <w:pPr>
        <w:widowControl/>
        <w:autoSpaceDE w:val="0"/>
        <w:autoSpaceDN w:val="0"/>
        <w:adjustRightInd w:val="0"/>
        <w:jc w:val="center"/>
        <w:rPr>
          <w:b/>
          <w:bCs/>
          <w:sz w:val="28"/>
          <w:szCs w:val="28"/>
        </w:rPr>
      </w:pPr>
      <w:r w:rsidRPr="00943532">
        <w:rPr>
          <w:b/>
          <w:bCs/>
          <w:sz w:val="28"/>
          <w:szCs w:val="28"/>
        </w:rPr>
        <w:t>описание основных проблем</w:t>
      </w:r>
    </w:p>
    <w:p w:rsidR="00943532" w:rsidRPr="00943532" w:rsidRDefault="00943532" w:rsidP="00943532">
      <w:pPr>
        <w:widowControl/>
        <w:autoSpaceDE w:val="0"/>
        <w:autoSpaceDN w:val="0"/>
        <w:adjustRightInd w:val="0"/>
        <w:jc w:val="both"/>
        <w:rPr>
          <w:sz w:val="28"/>
          <w:szCs w:val="28"/>
        </w:rPr>
      </w:pP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Подпрограмма № 7 направлена на совершенствование организации деятельности отдельных исполнительных органов и подведомственных им государственных учреждений. Подпрограмма также предусматривает реализацию мероприятий по исполнению функций государственными </w:t>
      </w:r>
      <w:r w:rsidRPr="00943532">
        <w:rPr>
          <w:spacing w:val="-10"/>
          <w:sz w:val="28"/>
          <w:szCs w:val="28"/>
        </w:rPr>
        <w:t>учреждениями, подведомственными администрации Губернатора и Правительства</w:t>
      </w:r>
      <w:r w:rsidRPr="00943532">
        <w:rPr>
          <w:sz w:val="28"/>
          <w:szCs w:val="28"/>
        </w:rPr>
        <w:t>, обеспечивающими функционирование органов государственной власти Архангельской области.</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lastRenderedPageBreak/>
        <w:t xml:space="preserve">Повышение эффективности работы исполнительных органов является </w:t>
      </w:r>
      <w:r w:rsidRPr="00943532">
        <w:rPr>
          <w:spacing w:val="-6"/>
          <w:sz w:val="28"/>
          <w:szCs w:val="28"/>
        </w:rPr>
        <w:t>неотъемлемой частью реформирования и совершенствования государственного</w:t>
      </w:r>
      <w:r w:rsidRPr="00943532">
        <w:rPr>
          <w:sz w:val="28"/>
          <w:szCs w:val="28"/>
        </w:rPr>
        <w:t xml:space="preserve"> управления, направленного на снижение административных барьеров. Модернизация системы информационного и технического обеспечения исполнительных органов позволит реализовать новые технические и иные возможности в их деятельности.</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В настоящее время сфера реализации полномочий указанных исполнительных органов характеризуется следующими основными особенностями.</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В целях реализации Федерального закона от 26 июня 1992 года </w:t>
      </w:r>
      <w:r w:rsidRPr="00943532">
        <w:rPr>
          <w:sz w:val="28"/>
          <w:szCs w:val="28"/>
        </w:rPr>
        <w:br/>
        <w:t xml:space="preserve">№ 3132-1 «О статусе судей в Российской Федерации», областного закона </w:t>
      </w:r>
      <w:r w:rsidRPr="00943532">
        <w:rPr>
          <w:sz w:val="28"/>
          <w:szCs w:val="28"/>
        </w:rPr>
        <w:br/>
        <w:t>от 26 октября 1999 года № 161-25-ОЗ «О мировых</w:t>
      </w:r>
      <w:r w:rsidR="00A34A45">
        <w:rPr>
          <w:sz w:val="28"/>
          <w:szCs w:val="28"/>
        </w:rPr>
        <w:t xml:space="preserve"> судьях Архангельской области» </w:t>
      </w:r>
      <w:r w:rsidRPr="00943532">
        <w:rPr>
          <w:sz w:val="28"/>
          <w:szCs w:val="28"/>
        </w:rPr>
        <w:t>агентство по организационному обеспечению деятельности мировых судей осуществляет в том числе полномочия по повышению квалификации мировых судей Архангельской области.</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В Архангельской области работают 69 мировых судей.</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С 2012 года начал реализовываться механизм организации повышения квалификации, профессиональной переподготовки и стажировки мировых судей. Повышение квалификации мировых судей и сотрудников аппаратов мировых судей проводилось в образовательных организациях высшего образования: </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20 мировых судей прошли обучение по 72-часовой программе обучения;</w:t>
      </w:r>
    </w:p>
    <w:p w:rsidR="00943532" w:rsidRPr="00943532" w:rsidRDefault="00943532" w:rsidP="00943532">
      <w:pPr>
        <w:widowControl/>
        <w:autoSpaceDE w:val="0"/>
        <w:autoSpaceDN w:val="0"/>
        <w:adjustRightInd w:val="0"/>
        <w:ind w:firstLine="709"/>
        <w:jc w:val="both"/>
        <w:rPr>
          <w:spacing w:val="-6"/>
          <w:sz w:val="28"/>
          <w:szCs w:val="28"/>
        </w:rPr>
      </w:pPr>
      <w:r w:rsidRPr="00943532">
        <w:rPr>
          <w:spacing w:val="-6"/>
          <w:sz w:val="28"/>
          <w:szCs w:val="28"/>
        </w:rPr>
        <w:t>24 мировых судьи – по 20-часовой программе повышения квалификации;</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44 работника аппаратов мировых судей – по 72-часовой программе обучения;</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24 работника – по 36-часовой программе обучения.</w:t>
      </w:r>
    </w:p>
    <w:p w:rsidR="00943532" w:rsidRPr="00943532" w:rsidRDefault="00943532" w:rsidP="00943532">
      <w:pPr>
        <w:widowControl/>
        <w:autoSpaceDE w:val="0"/>
        <w:autoSpaceDN w:val="0"/>
        <w:adjustRightInd w:val="0"/>
        <w:ind w:firstLine="709"/>
        <w:jc w:val="both"/>
        <w:rPr>
          <w:color w:val="FF0000"/>
          <w:sz w:val="28"/>
          <w:szCs w:val="28"/>
        </w:rPr>
      </w:pPr>
      <w:r w:rsidRPr="00943532">
        <w:rPr>
          <w:spacing w:val="-6"/>
          <w:sz w:val="28"/>
          <w:szCs w:val="28"/>
        </w:rPr>
        <w:t>В свою очередь, дальнейшее развитие деятельности мировых судей</w:t>
      </w:r>
      <w:r w:rsidRPr="00943532">
        <w:rPr>
          <w:sz w:val="28"/>
          <w:szCs w:val="28"/>
        </w:rPr>
        <w:t xml:space="preserve"> невозможно без решения проблем повышения их квалификации </w:t>
      </w:r>
      <w:r w:rsidRPr="00943532">
        <w:rPr>
          <w:sz w:val="28"/>
          <w:szCs w:val="28"/>
        </w:rPr>
        <w:br/>
        <w:t xml:space="preserve">и профессионального роста сотрудников аппаратов мировых судей. </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Агентство ЗАГС является уполномоченным исполнительным органом, осуществляющим функции по реализации переданных полномочий Российской Федерации на государственную регистрацию актов гражданского состояния на территории Архангельской области, участвующим в выработке государственной политики и осуществлении нормативного правового </w:t>
      </w:r>
      <w:r w:rsidRPr="00943532">
        <w:rPr>
          <w:spacing w:val="-6"/>
          <w:sz w:val="28"/>
          <w:szCs w:val="28"/>
        </w:rPr>
        <w:t>регулирования в указанной сфере деятельности. Агентство ЗАГС осуществляет</w:t>
      </w:r>
      <w:r w:rsidRPr="00943532">
        <w:rPr>
          <w:sz w:val="28"/>
          <w:szCs w:val="28"/>
        </w:rPr>
        <w:t xml:space="preserve"> свою деятельность непосредственно и через свои территориальные органы (22 территориальных отдела агентства ЗАГС).</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Агентство ЗАГС обеспечивает в том числе:</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п</w:t>
      </w:r>
      <w:r w:rsidRPr="00943532">
        <w:rPr>
          <w:spacing w:val="-6"/>
          <w:sz w:val="28"/>
          <w:szCs w:val="28"/>
        </w:rPr>
        <w:t>редоставление государственной услуги по государственной регистрации</w:t>
      </w:r>
      <w:r w:rsidRPr="00943532">
        <w:rPr>
          <w:sz w:val="28"/>
          <w:szCs w:val="28"/>
        </w:rPr>
        <w:t xml:space="preserve"> актов гражданского состояния на территории Архангельской области;</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перевод в электронную форму книг государственной регистрации актов гражданского состояния (актовых книг).</w:t>
      </w:r>
    </w:p>
    <w:p w:rsidR="00943532" w:rsidRPr="00943532" w:rsidRDefault="00943532" w:rsidP="00943532">
      <w:pPr>
        <w:widowControl/>
        <w:autoSpaceDE w:val="0"/>
        <w:autoSpaceDN w:val="0"/>
        <w:adjustRightInd w:val="0"/>
        <w:ind w:firstLine="709"/>
        <w:jc w:val="both"/>
        <w:rPr>
          <w:spacing w:val="-6"/>
          <w:sz w:val="28"/>
          <w:szCs w:val="28"/>
        </w:rPr>
      </w:pPr>
      <w:r w:rsidRPr="00943532">
        <w:rPr>
          <w:sz w:val="28"/>
          <w:szCs w:val="28"/>
        </w:rPr>
        <w:t xml:space="preserve">Для дальнейшего совершенствования системы государственного </w:t>
      </w:r>
      <w:r w:rsidRPr="00943532">
        <w:rPr>
          <w:spacing w:val="-6"/>
          <w:sz w:val="28"/>
          <w:szCs w:val="28"/>
        </w:rPr>
        <w:t>управления Архангельской области необходимо обеспечить функционирование</w:t>
      </w:r>
      <w:r w:rsidRPr="00943532">
        <w:rPr>
          <w:sz w:val="28"/>
          <w:szCs w:val="28"/>
        </w:rPr>
        <w:t xml:space="preserve"> </w:t>
      </w:r>
      <w:r w:rsidRPr="00943532">
        <w:rPr>
          <w:spacing w:val="-6"/>
          <w:sz w:val="28"/>
          <w:szCs w:val="28"/>
        </w:rPr>
        <w:lastRenderedPageBreak/>
        <w:t>администрации Губернатора и Правительства, представительства Архангельской</w:t>
      </w:r>
      <w:r w:rsidRPr="00943532">
        <w:rPr>
          <w:sz w:val="28"/>
          <w:szCs w:val="28"/>
        </w:rPr>
        <w:t xml:space="preserve"> области при Правительстве Российской Федерации, представительства Архангельской области в Санкт-Петербурге, а также государственных </w:t>
      </w:r>
      <w:r w:rsidRPr="00943532">
        <w:rPr>
          <w:spacing w:val="-6"/>
          <w:sz w:val="28"/>
          <w:szCs w:val="28"/>
        </w:rPr>
        <w:t>учреждений, подведомственных администрации Губернатора и Правительства:</w:t>
      </w:r>
    </w:p>
    <w:p w:rsidR="00943532" w:rsidRPr="00943532" w:rsidRDefault="00943532" w:rsidP="00943532">
      <w:pPr>
        <w:widowControl/>
        <w:autoSpaceDE w:val="0"/>
        <w:autoSpaceDN w:val="0"/>
        <w:adjustRightInd w:val="0"/>
        <w:ind w:firstLine="709"/>
        <w:jc w:val="both"/>
        <w:rPr>
          <w:sz w:val="28"/>
          <w:szCs w:val="28"/>
        </w:rPr>
      </w:pPr>
      <w:r w:rsidRPr="00943532">
        <w:rPr>
          <w:spacing w:val="-6"/>
          <w:sz w:val="28"/>
          <w:szCs w:val="28"/>
        </w:rPr>
        <w:t>для исполнения функций по организации и осуществлению транспортного</w:t>
      </w:r>
      <w:r w:rsidRPr="00943532">
        <w:rPr>
          <w:sz w:val="28"/>
          <w:szCs w:val="28"/>
        </w:rPr>
        <w:t xml:space="preserve"> обслуживания органов государственной власти и иных государственных органов Архангельской области;</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для обеспечения сохранности, технической эксплуатации и содержания имущества и развития базы технической оснащенности;</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для обеспечения Губернатора Архангельской области, Правительства Архангельской области и иных исполнительных органов информацией об общественном мнении населения Архангельской области относительно проводимой органами государственной власти политики в различных сферах государственного управления;</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для оказания бесплатной квалифицированной юридической помощи гражданам, участия в осуществлении мероприятий по правовому информированию и правовому просвещению населения на территории Архангельской области.</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Так, в соответствии с областным законом от 24 сентября 2012 года              </w:t>
      </w:r>
      <w:r w:rsidRPr="00943532">
        <w:rPr>
          <w:spacing w:val="-6"/>
          <w:sz w:val="28"/>
          <w:szCs w:val="28"/>
        </w:rPr>
        <w:t>№ 536-33-ОЗ «О бесплатной юридической помощи, правовом информировании</w:t>
      </w:r>
      <w:r w:rsidRPr="00943532">
        <w:rPr>
          <w:sz w:val="28"/>
          <w:szCs w:val="28"/>
        </w:rPr>
        <w:t xml:space="preserve"> и правовом просвещении в Архангельской области» (далее – областной закон от 24 сентября 2012 года № 536-33-ОЗ) на территории Архангельской области создано ГКУ «Государственное юридическое бюро». </w:t>
      </w:r>
    </w:p>
    <w:p w:rsidR="00943532" w:rsidRPr="00943532" w:rsidRDefault="00943532" w:rsidP="00943532">
      <w:pPr>
        <w:widowControl/>
        <w:autoSpaceDE w:val="0"/>
        <w:autoSpaceDN w:val="0"/>
        <w:adjustRightInd w:val="0"/>
        <w:ind w:firstLine="709"/>
        <w:jc w:val="both"/>
        <w:rPr>
          <w:sz w:val="28"/>
          <w:szCs w:val="28"/>
        </w:rPr>
      </w:pPr>
      <w:r w:rsidRPr="00943532">
        <w:rPr>
          <w:spacing w:val="-6"/>
          <w:sz w:val="28"/>
          <w:szCs w:val="28"/>
        </w:rPr>
        <w:t xml:space="preserve">Приоритетные задачи в сфере оказания бесплатной квалифицированной  </w:t>
      </w:r>
      <w:r w:rsidRPr="00943532">
        <w:rPr>
          <w:sz w:val="28"/>
          <w:szCs w:val="28"/>
        </w:rPr>
        <w:t xml:space="preserve">юридической помощи, правового просвещения и правового информирования предусмотрены Федеральным законом от 21 ноября 2011 года № 324-ФЗ </w:t>
      </w:r>
      <w:r w:rsidRPr="00943532">
        <w:rPr>
          <w:sz w:val="28"/>
          <w:szCs w:val="28"/>
        </w:rPr>
        <w:br/>
        <w:t xml:space="preserve">«О бесплатной юридической помощи в Российской Федерации» (далее – Федеральный закон от 21 ноября 2011 года № 324-ФЗ), а также Основами </w:t>
      </w:r>
      <w:r w:rsidRPr="00943532">
        <w:rPr>
          <w:spacing w:val="-6"/>
          <w:sz w:val="28"/>
          <w:szCs w:val="28"/>
        </w:rPr>
        <w:t>государственной политики Российской Федерации в сфере развития правовой</w:t>
      </w:r>
      <w:r w:rsidRPr="00943532">
        <w:rPr>
          <w:sz w:val="28"/>
          <w:szCs w:val="28"/>
        </w:rPr>
        <w:t xml:space="preserve"> грамотности и правосознания граждан, утвержденными Президентом Российской Федерации 28 апреля 2011 года № Пр-1168, и областным законом от 24 сентября 2012 года № 536-33-ОЗ.</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Для достижения уставных целей ГКУ «Государственное юридическое бюро»:</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1) осуществляет оказание гражданам бесплатной квалифицированной юридической помощи по основаниям, в случаях и порядке, предусмотренных Федеральным законом от 21 ноября 2011 года № 324-ФЗ, областным законом </w:t>
      </w:r>
      <w:r w:rsidRPr="00943532">
        <w:rPr>
          <w:sz w:val="28"/>
          <w:szCs w:val="28"/>
        </w:rPr>
        <w:br/>
        <w:t xml:space="preserve">от 24 сентября 2012 года № 536-33-ОЗ, иными нормативными правовыми актами Российской Федерации и нормативными правовыми актами Архангельской области, составляющими правовую основу оказания бесплатной квалифицированной юридической помощи на территории Архангельской области, в рамках правового консультирования в устной </w:t>
      </w:r>
      <w:r w:rsidRPr="00943532">
        <w:rPr>
          <w:sz w:val="28"/>
          <w:szCs w:val="28"/>
        </w:rPr>
        <w:br/>
        <w:t xml:space="preserve">и письменной форме, составления заявлений, жалоб, ходатайств и других документов правового характера, представления интересов граждан в судах, государственных и муниципальных органах, организациях и иных не </w:t>
      </w:r>
      <w:r w:rsidRPr="00943532">
        <w:rPr>
          <w:sz w:val="28"/>
          <w:szCs w:val="28"/>
        </w:rPr>
        <w:lastRenderedPageBreak/>
        <w:t>запрещенных законодательством Российской Федерации видов юридической помощи;</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2) осуществляет правовое информирование населения Архангельской области по вопросам оказания бесплатной квалифицированной юридической помощи, а также мероприятия по правовому просвещению населения Архангельской области.</w:t>
      </w:r>
    </w:p>
    <w:p w:rsidR="00943532" w:rsidRPr="00943532" w:rsidRDefault="00943532" w:rsidP="00943532">
      <w:pPr>
        <w:widowControl/>
        <w:autoSpaceDE w:val="0"/>
        <w:autoSpaceDN w:val="0"/>
        <w:adjustRightInd w:val="0"/>
        <w:ind w:firstLine="709"/>
        <w:jc w:val="both"/>
        <w:rPr>
          <w:sz w:val="28"/>
          <w:szCs w:val="28"/>
        </w:rPr>
      </w:pPr>
      <w:r w:rsidRPr="00943532">
        <w:rPr>
          <w:spacing w:val="-8"/>
          <w:sz w:val="28"/>
          <w:szCs w:val="28"/>
        </w:rPr>
        <w:t>Одним из приоритетных направлений деятельности ГКУ «Государственное</w:t>
      </w:r>
      <w:r w:rsidRPr="00943532">
        <w:rPr>
          <w:sz w:val="28"/>
          <w:szCs w:val="28"/>
        </w:rPr>
        <w:t xml:space="preserve"> юридическое бюро» является обеспечение доступности и качества оказываемой бесплатной квалифицированной юридической помощи на территории Архангельской области и расширение правового просвещения населения Архангельской области, в том числе за счет </w:t>
      </w:r>
      <w:r w:rsidRPr="00943532">
        <w:rPr>
          <w:spacing w:val="-6"/>
          <w:sz w:val="28"/>
          <w:szCs w:val="28"/>
        </w:rPr>
        <w:t>организации обособленного подразделения – отдела ГКУ «Государственное</w:t>
      </w:r>
      <w:r w:rsidRPr="00943532">
        <w:rPr>
          <w:sz w:val="28"/>
          <w:szCs w:val="28"/>
        </w:rPr>
        <w:t xml:space="preserve"> юридическое бюро» на территории муниципального образования «Котлас» Архангельской области.</w:t>
      </w:r>
    </w:p>
    <w:p w:rsidR="00943532" w:rsidRPr="00943532" w:rsidRDefault="00943532" w:rsidP="00943532">
      <w:pPr>
        <w:widowControl/>
        <w:autoSpaceDE w:val="0"/>
        <w:autoSpaceDN w:val="0"/>
        <w:adjustRightInd w:val="0"/>
        <w:ind w:firstLine="709"/>
        <w:jc w:val="both"/>
        <w:rPr>
          <w:sz w:val="28"/>
          <w:szCs w:val="28"/>
        </w:rPr>
      </w:pPr>
      <w:r w:rsidRPr="00943532">
        <w:rPr>
          <w:spacing w:val="-8"/>
          <w:sz w:val="28"/>
          <w:szCs w:val="28"/>
        </w:rPr>
        <w:t>Мероприятие по организационному обеспечению развития государственной</w:t>
      </w:r>
      <w:r w:rsidRPr="00943532">
        <w:rPr>
          <w:sz w:val="28"/>
          <w:szCs w:val="28"/>
        </w:rPr>
        <w:t xml:space="preserve"> </w:t>
      </w:r>
      <w:r w:rsidRPr="00943532">
        <w:rPr>
          <w:spacing w:val="-8"/>
          <w:sz w:val="28"/>
          <w:szCs w:val="28"/>
        </w:rPr>
        <w:t>системы бесплатной квалифицированной юридической помощи на территории</w:t>
      </w:r>
      <w:r w:rsidRPr="00943532">
        <w:rPr>
          <w:sz w:val="28"/>
          <w:szCs w:val="28"/>
        </w:rPr>
        <w:t xml:space="preserve"> </w:t>
      </w:r>
      <w:r w:rsidRPr="00943532">
        <w:rPr>
          <w:spacing w:val="-8"/>
          <w:sz w:val="28"/>
          <w:szCs w:val="28"/>
        </w:rPr>
        <w:t>Архангельской области предполагает привлечение социально ориентированных</w:t>
      </w:r>
      <w:r w:rsidRPr="00943532">
        <w:rPr>
          <w:sz w:val="28"/>
          <w:szCs w:val="28"/>
        </w:rPr>
        <w:t xml:space="preserve"> некоммерческих организаций для реализации проектов, направленных на развитие правовой грамотности и повышение уровня правосознания граждан. Реализация указанных мероприятий позволит создать систему оказания </w:t>
      </w:r>
      <w:r w:rsidRPr="00943532">
        <w:rPr>
          <w:spacing w:val="-8"/>
          <w:sz w:val="28"/>
          <w:szCs w:val="28"/>
        </w:rPr>
        <w:t>бесплатной квалифицированной юридической помощи, повысить доступность</w:t>
      </w:r>
      <w:r w:rsidRPr="00943532">
        <w:rPr>
          <w:sz w:val="28"/>
          <w:szCs w:val="28"/>
        </w:rPr>
        <w:t xml:space="preserve"> юридических услуг отдельным категориям населения и уровень защиты прав и законных интересов граждан, а также информированность населения.</w:t>
      </w:r>
    </w:p>
    <w:p w:rsidR="00943532" w:rsidRPr="00943532" w:rsidRDefault="00943532" w:rsidP="00943532">
      <w:pPr>
        <w:ind w:firstLine="709"/>
        <w:jc w:val="both"/>
        <w:rPr>
          <w:sz w:val="28"/>
          <w:szCs w:val="28"/>
        </w:rPr>
      </w:pPr>
      <w:bookmarkStart w:id="16" w:name="sub_21432"/>
      <w:r w:rsidRPr="00943532">
        <w:rPr>
          <w:sz w:val="28"/>
          <w:szCs w:val="28"/>
        </w:rPr>
        <w:t xml:space="preserve">Проектное управление является одной из ключевых мер по улучшению системы государственного управления в условиях высочайших требований </w:t>
      </w:r>
      <w:r w:rsidRPr="00943532">
        <w:rPr>
          <w:sz w:val="28"/>
          <w:szCs w:val="28"/>
        </w:rPr>
        <w:br/>
        <w:t>к результатам совместной работы ведомств в контексте стратегического социально-экономического развития Архангельской области.</w:t>
      </w:r>
    </w:p>
    <w:p w:rsidR="00943532" w:rsidRPr="00943532" w:rsidRDefault="00943532" w:rsidP="00943532">
      <w:pPr>
        <w:ind w:firstLine="709"/>
        <w:jc w:val="both"/>
        <w:rPr>
          <w:sz w:val="28"/>
          <w:szCs w:val="28"/>
        </w:rPr>
      </w:pPr>
      <w:bookmarkStart w:id="17" w:name="sub_21433"/>
      <w:bookmarkEnd w:id="16"/>
      <w:r w:rsidRPr="00943532">
        <w:rPr>
          <w:sz w:val="28"/>
          <w:szCs w:val="28"/>
        </w:rPr>
        <w:t xml:space="preserve">На основании </w:t>
      </w:r>
      <w:hyperlink r:id="rId50" w:history="1">
        <w:r w:rsidRPr="00943532">
          <w:rPr>
            <w:sz w:val="28"/>
            <w:szCs w:val="28"/>
          </w:rPr>
          <w:t>постановления</w:t>
        </w:r>
      </w:hyperlink>
      <w:r w:rsidRPr="00943532">
        <w:rPr>
          <w:sz w:val="28"/>
          <w:szCs w:val="28"/>
        </w:rPr>
        <w:t xml:space="preserve"> Правительства Российской Федерации </w:t>
      </w:r>
      <w:r w:rsidRPr="00943532">
        <w:rPr>
          <w:sz w:val="28"/>
          <w:szCs w:val="28"/>
        </w:rPr>
        <w:br/>
        <w:t xml:space="preserve">от 31 октября 2018 года № 1288 «Об организации проектной деятельности </w:t>
      </w:r>
      <w:r w:rsidRPr="00943532">
        <w:rPr>
          <w:sz w:val="28"/>
          <w:szCs w:val="28"/>
        </w:rPr>
        <w:br/>
        <w:t>в Правительстве Российской Федерации» органам государственной власти субъектов Российской Федерации рекомендовано организовать проектную д</w:t>
      </w:r>
      <w:r w:rsidRPr="00943532">
        <w:rPr>
          <w:spacing w:val="-6"/>
          <w:sz w:val="28"/>
          <w:szCs w:val="28"/>
        </w:rPr>
        <w:t>еятельность, руководствуясь требованиями, установленными на федеральном</w:t>
      </w:r>
      <w:r w:rsidRPr="00943532">
        <w:rPr>
          <w:sz w:val="28"/>
          <w:szCs w:val="28"/>
        </w:rPr>
        <w:t xml:space="preserve"> уровне, что означает необходимость внедрения проектного управления </w:t>
      </w:r>
      <w:r w:rsidRPr="00943532">
        <w:rPr>
          <w:sz w:val="28"/>
          <w:szCs w:val="28"/>
        </w:rPr>
        <w:br/>
        <w:t xml:space="preserve">в Архангельской области, адаптации нормативных правовых актов </w:t>
      </w:r>
      <w:r w:rsidRPr="00943532">
        <w:rPr>
          <w:spacing w:val="-6"/>
          <w:sz w:val="28"/>
          <w:szCs w:val="28"/>
        </w:rPr>
        <w:t>Архангельской области и внедрения специализированных автоматизированных</w:t>
      </w:r>
      <w:r w:rsidRPr="00943532">
        <w:rPr>
          <w:sz w:val="28"/>
          <w:szCs w:val="28"/>
        </w:rPr>
        <w:t xml:space="preserve"> систем управления проектами.</w:t>
      </w:r>
    </w:p>
    <w:bookmarkEnd w:id="17"/>
    <w:p w:rsidR="00943532" w:rsidRPr="00943532" w:rsidRDefault="00943532" w:rsidP="00943532">
      <w:pPr>
        <w:ind w:firstLine="709"/>
        <w:jc w:val="both"/>
        <w:rPr>
          <w:sz w:val="28"/>
          <w:szCs w:val="28"/>
        </w:rPr>
      </w:pPr>
      <w:r w:rsidRPr="00943532">
        <w:rPr>
          <w:sz w:val="28"/>
          <w:szCs w:val="28"/>
        </w:rPr>
        <w:t xml:space="preserve">В исполнительных органах внедрение проектного управления осуществляется в соответствии с </w:t>
      </w:r>
      <w:hyperlink r:id="rId51" w:history="1">
        <w:r w:rsidRPr="00943532">
          <w:rPr>
            <w:sz w:val="28"/>
            <w:szCs w:val="28"/>
          </w:rPr>
          <w:t>указом</w:t>
        </w:r>
      </w:hyperlink>
      <w:r w:rsidRPr="00943532">
        <w:rPr>
          <w:sz w:val="28"/>
          <w:szCs w:val="28"/>
        </w:rPr>
        <w:t xml:space="preserve"> Губернатора Архангельской области </w:t>
      </w:r>
      <w:r w:rsidRPr="00943532">
        <w:rPr>
          <w:sz w:val="28"/>
          <w:szCs w:val="28"/>
        </w:rPr>
        <w:br/>
        <w:t xml:space="preserve">от 19 июля 2016 года № 80-у </w:t>
      </w:r>
      <w:r w:rsidR="006D41E0" w:rsidRPr="00510E8F">
        <w:rPr>
          <w:sz w:val="28"/>
          <w:szCs w:val="28"/>
        </w:rPr>
        <w:t xml:space="preserve">«Об утверждении </w:t>
      </w:r>
      <w:r w:rsidR="006D41E0">
        <w:rPr>
          <w:sz w:val="28"/>
          <w:szCs w:val="28"/>
        </w:rPr>
        <w:t>П</w:t>
      </w:r>
      <w:r w:rsidR="006D41E0" w:rsidRPr="00510E8F">
        <w:rPr>
          <w:sz w:val="28"/>
          <w:szCs w:val="28"/>
        </w:rPr>
        <w:t>оложения о системе управления проектной деятельностью исполнительных органов государственной власти Архангельской области»</w:t>
      </w:r>
      <w:r w:rsidRPr="00943532">
        <w:rPr>
          <w:sz w:val="28"/>
          <w:szCs w:val="28"/>
        </w:rPr>
        <w:t>.</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Реализация мероприятий подпрограммы № 7 в целом позволит обеспечить последовательное совершенствование организации деятельности </w:t>
      </w:r>
      <w:r w:rsidRPr="00943532">
        <w:rPr>
          <w:spacing w:val="-10"/>
          <w:sz w:val="28"/>
          <w:szCs w:val="28"/>
        </w:rPr>
        <w:t>отдельных исполнительных органов, администрации Губернатора и Правительства</w:t>
      </w:r>
      <w:r w:rsidRPr="00943532">
        <w:rPr>
          <w:sz w:val="28"/>
          <w:szCs w:val="28"/>
        </w:rPr>
        <w:t xml:space="preserve"> </w:t>
      </w:r>
      <w:r w:rsidRPr="00943532">
        <w:rPr>
          <w:sz w:val="28"/>
          <w:szCs w:val="28"/>
        </w:rPr>
        <w:br/>
        <w:t>и подведомственных им государственных учреждений.</w:t>
      </w:r>
    </w:p>
    <w:p w:rsidR="00943532" w:rsidRPr="00943532" w:rsidRDefault="00943532" w:rsidP="00943532">
      <w:pPr>
        <w:widowControl/>
        <w:autoSpaceDE w:val="0"/>
        <w:autoSpaceDN w:val="0"/>
        <w:adjustRightInd w:val="0"/>
        <w:jc w:val="both"/>
        <w:rPr>
          <w:sz w:val="28"/>
          <w:szCs w:val="28"/>
        </w:rPr>
      </w:pPr>
    </w:p>
    <w:p w:rsidR="00943532" w:rsidRPr="00943532" w:rsidRDefault="00943532" w:rsidP="00943532">
      <w:pPr>
        <w:widowControl/>
        <w:autoSpaceDE w:val="0"/>
        <w:autoSpaceDN w:val="0"/>
        <w:adjustRightInd w:val="0"/>
        <w:jc w:val="center"/>
        <w:outlineLvl w:val="0"/>
        <w:rPr>
          <w:b/>
          <w:bCs/>
          <w:sz w:val="28"/>
          <w:szCs w:val="28"/>
        </w:rPr>
      </w:pPr>
      <w:r w:rsidRPr="00943532">
        <w:rPr>
          <w:b/>
          <w:bCs/>
          <w:sz w:val="28"/>
          <w:szCs w:val="28"/>
        </w:rPr>
        <w:t>2.21. Механизм реализации мероприятий подпрограммы № 7</w:t>
      </w:r>
    </w:p>
    <w:p w:rsidR="00943532" w:rsidRPr="00943532" w:rsidRDefault="00943532" w:rsidP="00943532">
      <w:pPr>
        <w:widowControl/>
        <w:autoSpaceDE w:val="0"/>
        <w:autoSpaceDN w:val="0"/>
        <w:adjustRightInd w:val="0"/>
        <w:jc w:val="center"/>
        <w:outlineLvl w:val="0"/>
        <w:rPr>
          <w:b/>
          <w:bCs/>
          <w:sz w:val="28"/>
          <w:szCs w:val="28"/>
        </w:rPr>
      </w:pP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Реализацию мероприятий пунктов 1.1 – 1.6 перечня мероприятий подпрограммы № 7 (приложение № 2 к государственной программе) осуществляет агентство по организационному обеспечению деятельности мировых судей. Исполнители отдельных работ (услуг) в рамках реализации указанных мероприятий определяются в соответствии с Федеральным законом от 5 апреля 2013 года № 44-ФЗ.</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В рамках соглашения между Правительством Архангельской области </w:t>
      </w:r>
      <w:r w:rsidRPr="00943532">
        <w:rPr>
          <w:sz w:val="28"/>
          <w:szCs w:val="28"/>
        </w:rPr>
        <w:br/>
        <w:t xml:space="preserve">и Судебным департаментом при Верховном Суде Российской Федерации </w:t>
      </w:r>
      <w:r w:rsidRPr="00943532">
        <w:rPr>
          <w:sz w:val="28"/>
          <w:szCs w:val="28"/>
        </w:rPr>
        <w:br/>
        <w:t xml:space="preserve">от 11 октября 2010 года № 06-07/52 осуществляется согласование </w:t>
      </w:r>
      <w:r w:rsidRPr="00943532">
        <w:rPr>
          <w:sz w:val="28"/>
          <w:szCs w:val="28"/>
        </w:rPr>
        <w:br/>
      </w:r>
      <w:r w:rsidRPr="00943532">
        <w:rPr>
          <w:spacing w:val="-6"/>
          <w:sz w:val="28"/>
          <w:szCs w:val="28"/>
        </w:rPr>
        <w:t>и совместное планирование реализации мероприятий пунктов 1.1 – 1.6 перечня</w:t>
      </w:r>
      <w:r w:rsidRPr="00943532">
        <w:rPr>
          <w:sz w:val="28"/>
          <w:szCs w:val="28"/>
        </w:rPr>
        <w:t xml:space="preserve"> мероприятий подпрограммы № 7 (приложение № 2 к государственной программе).</w:t>
      </w:r>
    </w:p>
    <w:p w:rsidR="00943532" w:rsidRPr="00943532" w:rsidRDefault="00943532" w:rsidP="00943532">
      <w:pPr>
        <w:autoSpaceDE w:val="0"/>
        <w:autoSpaceDN w:val="0"/>
        <w:adjustRightInd w:val="0"/>
        <w:ind w:firstLine="709"/>
        <w:jc w:val="both"/>
        <w:outlineLvl w:val="1"/>
        <w:rPr>
          <w:sz w:val="28"/>
          <w:szCs w:val="28"/>
        </w:rPr>
      </w:pPr>
      <w:r w:rsidRPr="00943532">
        <w:rPr>
          <w:sz w:val="28"/>
          <w:szCs w:val="28"/>
        </w:rPr>
        <w:t xml:space="preserve">Реализация мероприятия пункта 2.1. перечня мероприятий подпрограммы № 7 (приложение № 2 к государственной программе) осуществляется агентством ЗАГС за счет средств субвенций из федерального бюджета, предоставленных областному бюджету для реализации переданных </w:t>
      </w:r>
      <w:r w:rsidRPr="00943532">
        <w:rPr>
          <w:sz w:val="28"/>
          <w:szCs w:val="28"/>
        </w:rPr>
        <w:br/>
        <w:t xml:space="preserve">полномочий Российской Федерации на государственную регистрацию актов гражданского состояния в соответствии со статьей 4 Федерального закона </w:t>
      </w:r>
      <w:r w:rsidRPr="00943532">
        <w:rPr>
          <w:sz w:val="28"/>
          <w:szCs w:val="28"/>
        </w:rPr>
        <w:br/>
        <w:t>от 15 ноября 1997 года № 143-ФЗ «Об актах гражданского состояния».</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Реализацию мероприятия пункта 3.1 перечня мероприятий </w:t>
      </w:r>
      <w:r w:rsidRPr="00943532">
        <w:rPr>
          <w:spacing w:val="-8"/>
          <w:sz w:val="28"/>
          <w:szCs w:val="28"/>
        </w:rPr>
        <w:t>подпрограммы № 7 (приложение № 2 к государственной программе) осуществляет</w:t>
      </w:r>
      <w:r w:rsidRPr="00943532">
        <w:rPr>
          <w:sz w:val="28"/>
          <w:szCs w:val="28"/>
        </w:rPr>
        <w:t xml:space="preserve"> администрация Губернатора и Правительства. В рамках данного мероприятия осуществляется в том числе деятельность государственного казенного учреждения Архангельской области </w:t>
      </w:r>
      <w:r w:rsidR="00697ECF" w:rsidRPr="00123227">
        <w:rPr>
          <w:color w:val="000000"/>
          <w:sz w:val="28"/>
          <w:szCs w:val="28"/>
        </w:rPr>
        <w:t>«Управление делами»</w:t>
      </w:r>
      <w:r w:rsidRPr="00943532">
        <w:rPr>
          <w:sz w:val="28"/>
          <w:szCs w:val="28"/>
        </w:rPr>
        <w:t>. Также в рамках реализации указанного мероприятия ежегодно производится уплата членского взноса в «Ассоциацию партнеров по координации использования Северного морского пути».</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Реализацию мероприятия пункта 3.2 перечня мероприятий подпрограммы № 7 (приложение № 2 к государственной программе) осуществляет администрация Губернатора и Правительства в части обеспечения реализации полномочий представительства Архангельской области при Правительстве Российской Федерации в соответствии </w:t>
      </w:r>
      <w:r w:rsidRPr="00943532">
        <w:rPr>
          <w:sz w:val="28"/>
          <w:szCs w:val="28"/>
        </w:rPr>
        <w:br/>
      </w:r>
      <w:r w:rsidRPr="00943532">
        <w:rPr>
          <w:spacing w:val="-6"/>
          <w:sz w:val="28"/>
          <w:szCs w:val="28"/>
        </w:rPr>
        <w:t>с Положением о представительстве Архангельской области при Правительстве</w:t>
      </w:r>
      <w:r w:rsidRPr="00943532">
        <w:rPr>
          <w:sz w:val="28"/>
          <w:szCs w:val="28"/>
        </w:rPr>
        <w:t xml:space="preserve"> Российской Федерации, утвержденным указом Губернатора Архангельской области от 2 апреля 2018 года № 27-у.</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Реализацию мероприятия пункта 3.3 перечня мероприятий подпрограммы № 7 (приложение № 2 к государственной программе) </w:t>
      </w:r>
      <w:r w:rsidRPr="00943532">
        <w:rPr>
          <w:spacing w:val="-6"/>
          <w:sz w:val="28"/>
          <w:szCs w:val="28"/>
        </w:rPr>
        <w:t>осуществляет администрация Губернатора и Правительства в части обеспечения</w:t>
      </w:r>
      <w:r w:rsidRPr="00943532">
        <w:rPr>
          <w:sz w:val="28"/>
          <w:szCs w:val="28"/>
        </w:rPr>
        <w:t xml:space="preserve"> реализации полномочий представительства Архангельской области в Санкт-</w:t>
      </w:r>
      <w:r w:rsidRPr="00943532">
        <w:rPr>
          <w:spacing w:val="-6"/>
          <w:sz w:val="28"/>
          <w:szCs w:val="28"/>
        </w:rPr>
        <w:t>Петербурге в соответствии с Положением о представительстве Архангельской</w:t>
      </w:r>
      <w:r w:rsidRPr="00943532">
        <w:rPr>
          <w:sz w:val="28"/>
          <w:szCs w:val="28"/>
        </w:rPr>
        <w:t xml:space="preserve"> области в Санкт-Петербурге.</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lastRenderedPageBreak/>
        <w:t xml:space="preserve">Реализация мероприятия пункта 3.5 перечня мероприятий подпрограммы № 7 (приложение № 2 к государственной программе) осуществляется путем предоставления субсидии на финансовое обеспечение выполнения государственного задания на оказание государственных услуг </w:t>
      </w:r>
      <w:r w:rsidRPr="00943532">
        <w:rPr>
          <w:spacing w:val="-6"/>
          <w:sz w:val="28"/>
          <w:szCs w:val="28"/>
        </w:rPr>
        <w:t>(выполнение работ) государственному автономному учреждению Архангельской</w:t>
      </w:r>
      <w:r w:rsidRPr="00943532">
        <w:rPr>
          <w:sz w:val="28"/>
          <w:szCs w:val="28"/>
        </w:rPr>
        <w:t xml:space="preserve"> области «Центр изучения общественного мнения» на проведение научных исследований и экспериментальных разработок в области общественных наук.</w:t>
      </w:r>
    </w:p>
    <w:p w:rsidR="006D41E0" w:rsidRDefault="006D41E0" w:rsidP="00943532">
      <w:pPr>
        <w:widowControl/>
        <w:autoSpaceDE w:val="0"/>
        <w:autoSpaceDN w:val="0"/>
        <w:adjustRightInd w:val="0"/>
        <w:ind w:firstLine="709"/>
        <w:jc w:val="both"/>
        <w:rPr>
          <w:sz w:val="28"/>
          <w:szCs w:val="28"/>
        </w:rPr>
      </w:pPr>
      <w:r>
        <w:rPr>
          <w:sz w:val="28"/>
          <w:szCs w:val="28"/>
        </w:rPr>
        <w:t>Р</w:t>
      </w:r>
      <w:r w:rsidRPr="00943532">
        <w:rPr>
          <w:sz w:val="28"/>
          <w:szCs w:val="28"/>
        </w:rPr>
        <w:t xml:space="preserve">еализацию мероприятия пункта </w:t>
      </w:r>
      <w:r>
        <w:rPr>
          <w:sz w:val="28"/>
          <w:szCs w:val="28"/>
        </w:rPr>
        <w:t>3</w:t>
      </w:r>
      <w:r w:rsidRPr="00943532">
        <w:rPr>
          <w:sz w:val="28"/>
          <w:szCs w:val="28"/>
        </w:rPr>
        <w:t>.</w:t>
      </w:r>
      <w:r>
        <w:rPr>
          <w:sz w:val="28"/>
          <w:szCs w:val="28"/>
        </w:rPr>
        <w:t>6</w:t>
      </w:r>
      <w:r w:rsidRPr="00943532">
        <w:rPr>
          <w:sz w:val="28"/>
          <w:szCs w:val="28"/>
        </w:rPr>
        <w:t xml:space="preserve"> перечня мероприятий </w:t>
      </w:r>
      <w:r w:rsidRPr="000C0F94">
        <w:rPr>
          <w:sz w:val="28"/>
          <w:szCs w:val="28"/>
        </w:rPr>
        <w:t xml:space="preserve">подпрограммы № 7 (приложение № 2 к государственной программе) осуществляет администрация Губернатора и Правительства через подведомственную организацию – </w:t>
      </w:r>
      <w:r>
        <w:rPr>
          <w:sz w:val="28"/>
          <w:szCs w:val="28"/>
        </w:rPr>
        <w:t>ГКУ</w:t>
      </w:r>
      <w:r w:rsidRPr="000C0F94">
        <w:rPr>
          <w:sz w:val="28"/>
          <w:szCs w:val="28"/>
        </w:rPr>
        <w:t xml:space="preserve"> «Управление делами» за счет средств</w:t>
      </w:r>
      <w:r>
        <w:rPr>
          <w:sz w:val="28"/>
          <w:szCs w:val="28"/>
        </w:rPr>
        <w:t>,</w:t>
      </w:r>
      <w:r w:rsidRPr="000C0F94">
        <w:rPr>
          <w:sz w:val="28"/>
          <w:szCs w:val="28"/>
        </w:rPr>
        <w:t xml:space="preserve"> направляемых на осуществление деятельности казенных учреждений.</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Реализацию мероприятий пунктов 4.1 и 4.2 перечня мероприятий подпрограммы № 7 (приложение № 2 к государственной программе) осуществляет ГКУ «Государственное юридическое бюро». Средства на реализацию указанных мероприятий направляются на выполнение функций казенными учреждениями.</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Для реализации мероприятия пункта 4.1 перечня мероприятий подпрограммы № 7 (приложение № 2 к государственной программе) Центр специальной связи и информации Федеральной службы охраны Российской Федерации в Архангельской области на безвозмездной основе предоставляет ГКУ «Государственное юридическое бюро» программное обеспечение </w:t>
      </w:r>
      <w:r w:rsidRPr="00943532">
        <w:rPr>
          <w:spacing w:val="-10"/>
          <w:sz w:val="28"/>
          <w:szCs w:val="28"/>
        </w:rPr>
        <w:t>информационно-правовой системы «Законодательство России» с интегрированным</w:t>
      </w:r>
      <w:r w:rsidRPr="00943532">
        <w:rPr>
          <w:sz w:val="28"/>
          <w:szCs w:val="28"/>
        </w:rPr>
        <w:t xml:space="preserve"> полнотекстовым банком правовой информации (эталонным банком данных правовой информации).</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В соответствии с регламентом взаимодействия между администрацией Губернатора Архангельской области и Правительства Архангельской области и Федеральной службой охраны Российской Федерации обеспечивается размещение (официальное опубликование) нормативных правовых актов Архангельской области на «Официальном </w:t>
      </w:r>
      <w:proofErr w:type="spellStart"/>
      <w:r w:rsidRPr="00943532">
        <w:rPr>
          <w:sz w:val="28"/>
          <w:szCs w:val="28"/>
        </w:rPr>
        <w:t>интернет-портале</w:t>
      </w:r>
      <w:proofErr w:type="spellEnd"/>
      <w:r w:rsidRPr="00943532">
        <w:rPr>
          <w:sz w:val="28"/>
          <w:szCs w:val="28"/>
        </w:rPr>
        <w:t xml:space="preserve"> правовой информации (</w:t>
      </w:r>
      <w:proofErr w:type="spellStart"/>
      <w:r w:rsidRPr="00943532">
        <w:rPr>
          <w:sz w:val="28"/>
          <w:szCs w:val="28"/>
        </w:rPr>
        <w:t>www.pravo.gov.ru</w:t>
      </w:r>
      <w:proofErr w:type="spellEnd"/>
      <w:r w:rsidRPr="00943532">
        <w:rPr>
          <w:sz w:val="28"/>
          <w:szCs w:val="28"/>
        </w:rPr>
        <w:t>)».</w:t>
      </w:r>
      <w:bookmarkStart w:id="18" w:name="sub_25413"/>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Реализация мероприятия пункта 5.1 перечня мероприятий подпрограммы № 7 (приложение № 2 к государственной программе) </w:t>
      </w:r>
      <w:r w:rsidRPr="00943532">
        <w:rPr>
          <w:spacing w:val="-8"/>
          <w:sz w:val="28"/>
          <w:szCs w:val="28"/>
        </w:rPr>
        <w:t>осуществляется администрацией Губернатора и Правительства (департаментом</w:t>
      </w:r>
      <w:r w:rsidRPr="00943532">
        <w:rPr>
          <w:sz w:val="28"/>
          <w:szCs w:val="28"/>
        </w:rPr>
        <w:t xml:space="preserve"> </w:t>
      </w:r>
      <w:r w:rsidRPr="00943532">
        <w:rPr>
          <w:spacing w:val="-6"/>
          <w:sz w:val="28"/>
          <w:szCs w:val="28"/>
        </w:rPr>
        <w:t>проектной деятельности) в части создания функционирующей государственной информационной системы Архангельской области «Управление проектной деятельностью исполнительных органов государственной власти Архангельской</w:t>
      </w:r>
      <w:r w:rsidRPr="00943532">
        <w:rPr>
          <w:sz w:val="28"/>
          <w:szCs w:val="28"/>
        </w:rPr>
        <w:t xml:space="preserve"> области». Исполнители отдельных работ (услуг) в рамках реализации </w:t>
      </w:r>
      <w:r w:rsidRPr="00943532">
        <w:rPr>
          <w:spacing w:val="-6"/>
          <w:sz w:val="28"/>
          <w:szCs w:val="28"/>
        </w:rPr>
        <w:t xml:space="preserve">мероприятия определяются в соответствии с </w:t>
      </w:r>
      <w:hyperlink r:id="rId52" w:history="1">
        <w:r w:rsidRPr="00943532">
          <w:rPr>
            <w:spacing w:val="-6"/>
            <w:sz w:val="28"/>
            <w:szCs w:val="28"/>
          </w:rPr>
          <w:t>Федеральным законом</w:t>
        </w:r>
      </w:hyperlink>
      <w:r w:rsidRPr="00943532">
        <w:rPr>
          <w:spacing w:val="-6"/>
          <w:sz w:val="28"/>
          <w:szCs w:val="28"/>
        </w:rPr>
        <w:t xml:space="preserve"> от 5 апреля</w:t>
      </w:r>
      <w:r w:rsidRPr="00943532">
        <w:rPr>
          <w:sz w:val="28"/>
          <w:szCs w:val="28"/>
        </w:rPr>
        <w:t xml:space="preserve"> 2013 года № 44-ФЗ.</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Реализация мероприятия пункта 5.2 перечня мероприятий подпрограммы № 7 (приложение № 2 к государственной программе) в 2020 году осуществляется государственным автономным образовательным </w:t>
      </w:r>
      <w:r w:rsidRPr="00943532">
        <w:rPr>
          <w:sz w:val="28"/>
          <w:szCs w:val="28"/>
        </w:rPr>
        <w:lastRenderedPageBreak/>
        <w:t xml:space="preserve">учреждением дополнительного профессионального образования «Архангельский областной институт открытого образования» в части организации и проведения обучения методам проектного управления (исполнители отдельных работ (услуг) в рамках реализации указанного мероприятия определяются в соответствии с Федеральным законом от 18 июля 2011 года № 223-ФЗ). </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С 2021 года реализацию мероприятия пункта 5.2 перечня мероприятий подпрограммы № 7 (приложение № 2 к государственной программе) осуществляет администрация Губернатора и Правительства через подведомственную организацию – ГКУ Архангельской области «Архангельский региональный ресурсный центр» за счет средств направляемых на осуществление деятельности казенных учреждений.</w:t>
      </w:r>
      <w:bookmarkEnd w:id="18"/>
    </w:p>
    <w:p w:rsidR="00943532" w:rsidRPr="00943532" w:rsidRDefault="00943532" w:rsidP="00943532">
      <w:pPr>
        <w:widowControl/>
        <w:autoSpaceDE w:val="0"/>
        <w:autoSpaceDN w:val="0"/>
        <w:adjustRightInd w:val="0"/>
        <w:ind w:firstLine="709"/>
        <w:jc w:val="both"/>
        <w:rPr>
          <w:sz w:val="28"/>
          <w:szCs w:val="28"/>
        </w:rPr>
      </w:pPr>
      <w:r w:rsidRPr="00943532">
        <w:rPr>
          <w:spacing w:val="-6"/>
          <w:sz w:val="28"/>
          <w:szCs w:val="28"/>
        </w:rPr>
        <w:t>Перечень мероприятий подпрограммы № 7 приведен в приложении № 2</w:t>
      </w:r>
      <w:r w:rsidRPr="00943532">
        <w:rPr>
          <w:sz w:val="28"/>
          <w:szCs w:val="28"/>
        </w:rPr>
        <w:t xml:space="preserve"> </w:t>
      </w:r>
      <w:r w:rsidRPr="00943532">
        <w:rPr>
          <w:sz w:val="28"/>
          <w:szCs w:val="28"/>
        </w:rPr>
        <w:br/>
        <w:t>к государственной программе.</w:t>
      </w:r>
    </w:p>
    <w:p w:rsidR="00943532" w:rsidRPr="00943532" w:rsidRDefault="00943532" w:rsidP="00943532">
      <w:pPr>
        <w:widowControl/>
        <w:autoSpaceDE w:val="0"/>
        <w:autoSpaceDN w:val="0"/>
        <w:adjustRightInd w:val="0"/>
        <w:ind w:firstLine="709"/>
        <w:jc w:val="both"/>
        <w:rPr>
          <w:sz w:val="28"/>
          <w:szCs w:val="28"/>
        </w:rPr>
      </w:pPr>
    </w:p>
    <w:p w:rsidR="00943532" w:rsidRPr="00943532" w:rsidRDefault="00943532" w:rsidP="00943532">
      <w:pPr>
        <w:ind w:right="140"/>
        <w:jc w:val="center"/>
        <w:rPr>
          <w:b/>
          <w:sz w:val="28"/>
          <w:szCs w:val="28"/>
        </w:rPr>
      </w:pPr>
      <w:r w:rsidRPr="00943532">
        <w:rPr>
          <w:b/>
          <w:sz w:val="28"/>
          <w:szCs w:val="28"/>
        </w:rPr>
        <w:t>2.22. ПАСПОРТ</w:t>
      </w:r>
    </w:p>
    <w:p w:rsidR="00943532" w:rsidRPr="00943532" w:rsidRDefault="00943532" w:rsidP="00943532">
      <w:pPr>
        <w:ind w:right="140"/>
        <w:jc w:val="center"/>
        <w:rPr>
          <w:b/>
          <w:sz w:val="28"/>
          <w:szCs w:val="28"/>
        </w:rPr>
      </w:pPr>
      <w:r w:rsidRPr="00943532">
        <w:rPr>
          <w:b/>
          <w:sz w:val="28"/>
          <w:szCs w:val="28"/>
        </w:rPr>
        <w:t>подпрограммы № 8 «Содействие социально-экономическому развитию муниципальных округов Архангельской области»</w:t>
      </w:r>
    </w:p>
    <w:p w:rsidR="00943532" w:rsidRPr="00943532" w:rsidRDefault="00943532" w:rsidP="00943532">
      <w:pPr>
        <w:ind w:right="140" w:firstLine="709"/>
        <w:jc w:val="both"/>
        <w:rPr>
          <w:sz w:val="28"/>
          <w:szCs w:val="28"/>
        </w:rPr>
      </w:pPr>
    </w:p>
    <w:tbl>
      <w:tblPr>
        <w:tblW w:w="4993" w:type="pct"/>
        <w:tblLook w:val="0000"/>
      </w:tblPr>
      <w:tblGrid>
        <w:gridCol w:w="2211"/>
        <w:gridCol w:w="356"/>
        <w:gridCol w:w="6990"/>
      </w:tblGrid>
      <w:tr w:rsidR="00943532" w:rsidRPr="00943532" w:rsidTr="00272A35">
        <w:trPr>
          <w:trHeight w:val="921"/>
        </w:trPr>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Наименование подпрограммы</w:t>
            </w:r>
          </w:p>
        </w:tc>
        <w:tc>
          <w:tcPr>
            <w:tcW w:w="186"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59" w:type="pct"/>
          </w:tcPr>
          <w:p w:rsidR="00943532" w:rsidRPr="00943532" w:rsidRDefault="00943532" w:rsidP="00943532">
            <w:pPr>
              <w:widowControl/>
              <w:autoSpaceDE w:val="0"/>
              <w:autoSpaceDN w:val="0"/>
              <w:adjustRightInd w:val="0"/>
              <w:rPr>
                <w:rFonts w:ascii="Arial" w:hAnsi="Arial" w:cs="Arial"/>
                <w:sz w:val="24"/>
                <w:szCs w:val="24"/>
              </w:rPr>
            </w:pPr>
            <w:r w:rsidRPr="00943532">
              <w:rPr>
                <w:sz w:val="28"/>
                <w:szCs w:val="28"/>
              </w:rPr>
              <w:t>«</w:t>
            </w:r>
            <w:r w:rsidRPr="00943532">
              <w:rPr>
                <w:bCs/>
                <w:sz w:val="28"/>
                <w:szCs w:val="28"/>
              </w:rPr>
              <w:t xml:space="preserve">Содействие социально-экономическому развитию муниципальных округов Архангельской области» </w:t>
            </w:r>
            <w:r w:rsidRPr="00943532">
              <w:rPr>
                <w:sz w:val="28"/>
                <w:szCs w:val="28"/>
              </w:rPr>
              <w:t>(далее – подпрограмма № 8)</w:t>
            </w:r>
          </w:p>
        </w:tc>
      </w:tr>
      <w:tr w:rsidR="00943532" w:rsidRPr="00943532" w:rsidTr="00272A35">
        <w:trPr>
          <w:trHeight w:val="1234"/>
        </w:trPr>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Ответственный исполнитель подпрограммы</w:t>
            </w:r>
          </w:p>
        </w:tc>
        <w:tc>
          <w:tcPr>
            <w:tcW w:w="186"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59" w:type="pct"/>
          </w:tcPr>
          <w:p w:rsidR="00943532" w:rsidRPr="00943532" w:rsidRDefault="00943532" w:rsidP="00943532">
            <w:pPr>
              <w:widowControl/>
              <w:autoSpaceDE w:val="0"/>
              <w:autoSpaceDN w:val="0"/>
              <w:adjustRightInd w:val="0"/>
              <w:rPr>
                <w:sz w:val="28"/>
                <w:szCs w:val="28"/>
              </w:rPr>
            </w:pPr>
            <w:r w:rsidRPr="00943532">
              <w:rPr>
                <w:sz w:val="28"/>
                <w:szCs w:val="28"/>
              </w:rPr>
              <w:t xml:space="preserve">администрация Губернатора и Правительства </w:t>
            </w:r>
          </w:p>
        </w:tc>
      </w:tr>
      <w:tr w:rsidR="00943532" w:rsidRPr="00943532" w:rsidTr="00272A35">
        <w:trPr>
          <w:trHeight w:val="693"/>
        </w:trPr>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Соисполнители подпрограммы</w:t>
            </w:r>
          </w:p>
        </w:tc>
        <w:tc>
          <w:tcPr>
            <w:tcW w:w="186"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59" w:type="pct"/>
          </w:tcPr>
          <w:p w:rsidR="00943532" w:rsidRPr="00943532" w:rsidRDefault="00943532" w:rsidP="00943532">
            <w:pPr>
              <w:widowControl/>
              <w:autoSpaceDE w:val="0"/>
              <w:autoSpaceDN w:val="0"/>
              <w:adjustRightInd w:val="0"/>
              <w:rPr>
                <w:sz w:val="28"/>
                <w:szCs w:val="28"/>
              </w:rPr>
            </w:pPr>
            <w:r w:rsidRPr="00943532">
              <w:rPr>
                <w:sz w:val="28"/>
                <w:szCs w:val="28"/>
              </w:rPr>
              <w:t>отсутствуют</w:t>
            </w:r>
          </w:p>
        </w:tc>
      </w:tr>
      <w:tr w:rsidR="00943532" w:rsidRPr="00943532" w:rsidTr="00272A35">
        <w:trPr>
          <w:trHeight w:val="921"/>
        </w:trPr>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Участники подпрограммы</w:t>
            </w:r>
          </w:p>
        </w:tc>
        <w:tc>
          <w:tcPr>
            <w:tcW w:w="186"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59" w:type="pct"/>
          </w:tcPr>
          <w:p w:rsidR="00943532" w:rsidRPr="00943532" w:rsidRDefault="00943532" w:rsidP="00943532">
            <w:pPr>
              <w:widowControl/>
              <w:autoSpaceDE w:val="0"/>
              <w:autoSpaceDN w:val="0"/>
              <w:adjustRightInd w:val="0"/>
              <w:rPr>
                <w:sz w:val="28"/>
                <w:szCs w:val="28"/>
              </w:rPr>
            </w:pPr>
            <w:r w:rsidRPr="00943532">
              <w:rPr>
                <w:sz w:val="28"/>
                <w:szCs w:val="28"/>
              </w:rPr>
              <w:t>органы местного самоуправления муниципальных округов Архангельской области</w:t>
            </w:r>
          </w:p>
        </w:tc>
      </w:tr>
      <w:tr w:rsidR="00943532" w:rsidRPr="00943532" w:rsidTr="00272A35">
        <w:trPr>
          <w:trHeight w:val="1843"/>
        </w:trPr>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Цель подпрограммы</w:t>
            </w:r>
          </w:p>
        </w:tc>
        <w:tc>
          <w:tcPr>
            <w:tcW w:w="186"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59" w:type="pct"/>
          </w:tcPr>
          <w:p w:rsidR="00943532" w:rsidRPr="00943532" w:rsidRDefault="00943532" w:rsidP="00943532">
            <w:pPr>
              <w:widowControl/>
              <w:autoSpaceDE w:val="0"/>
              <w:autoSpaceDN w:val="0"/>
              <w:adjustRightInd w:val="0"/>
              <w:rPr>
                <w:sz w:val="28"/>
                <w:szCs w:val="28"/>
              </w:rPr>
            </w:pPr>
            <w:r w:rsidRPr="00943532">
              <w:rPr>
                <w:sz w:val="28"/>
                <w:szCs w:val="28"/>
              </w:rPr>
              <w:t>содействие социально-экономическому развитию муниципальных округов Архангельской области.</w:t>
            </w:r>
          </w:p>
          <w:p w:rsidR="00943532" w:rsidRPr="00943532" w:rsidRDefault="00943532" w:rsidP="00943532">
            <w:pPr>
              <w:widowControl/>
              <w:autoSpaceDE w:val="0"/>
              <w:autoSpaceDN w:val="0"/>
              <w:adjustRightInd w:val="0"/>
              <w:rPr>
                <w:sz w:val="28"/>
                <w:szCs w:val="28"/>
              </w:rPr>
            </w:pPr>
            <w:r w:rsidRPr="00943532">
              <w:rPr>
                <w:sz w:val="28"/>
                <w:szCs w:val="28"/>
              </w:rPr>
              <w:t>Перечень целевых показателей подпрограммы № 8 приведен в приложении № 1 к государственной программе</w:t>
            </w:r>
          </w:p>
        </w:tc>
      </w:tr>
      <w:tr w:rsidR="00943532" w:rsidRPr="00943532" w:rsidTr="00272A35">
        <w:trPr>
          <w:trHeight w:val="2154"/>
        </w:trPr>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Задачи подпрограммы</w:t>
            </w:r>
          </w:p>
        </w:tc>
        <w:tc>
          <w:tcPr>
            <w:tcW w:w="186"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59" w:type="pct"/>
          </w:tcPr>
          <w:p w:rsidR="00943532" w:rsidRPr="00943532" w:rsidRDefault="00943532" w:rsidP="00943532">
            <w:pPr>
              <w:widowControl/>
              <w:autoSpaceDE w:val="0"/>
              <w:autoSpaceDN w:val="0"/>
              <w:adjustRightInd w:val="0"/>
              <w:rPr>
                <w:sz w:val="28"/>
                <w:szCs w:val="28"/>
              </w:rPr>
            </w:pPr>
            <w:r w:rsidRPr="00943532">
              <w:rPr>
                <w:sz w:val="28"/>
                <w:szCs w:val="28"/>
              </w:rPr>
              <w:t>задача № 1 – государственная поддержка социально-экономического развития муниципальных округов Архангельской области;</w:t>
            </w:r>
          </w:p>
          <w:p w:rsidR="00943532" w:rsidRPr="00943532" w:rsidRDefault="00943532" w:rsidP="00943532">
            <w:pPr>
              <w:widowControl/>
              <w:autoSpaceDE w:val="0"/>
              <w:autoSpaceDN w:val="0"/>
              <w:adjustRightInd w:val="0"/>
              <w:rPr>
                <w:sz w:val="28"/>
                <w:szCs w:val="28"/>
              </w:rPr>
            </w:pPr>
            <w:r w:rsidRPr="00943532">
              <w:rPr>
                <w:sz w:val="28"/>
                <w:szCs w:val="28"/>
              </w:rPr>
              <w:t>задача № 2 – обеспечение отдельных социальных и трудовых гарантий при образовании муниципальных округов Архангельской области</w:t>
            </w:r>
          </w:p>
        </w:tc>
      </w:tr>
      <w:tr w:rsidR="00943532" w:rsidRPr="00943532" w:rsidTr="00272A35">
        <w:trPr>
          <w:trHeight w:val="1234"/>
        </w:trPr>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lastRenderedPageBreak/>
              <w:t>Сроки и этапы реализации подпрограммы</w:t>
            </w:r>
          </w:p>
        </w:tc>
        <w:tc>
          <w:tcPr>
            <w:tcW w:w="186"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59" w:type="pct"/>
          </w:tcPr>
          <w:p w:rsidR="00943532" w:rsidRPr="00943532" w:rsidRDefault="00943532" w:rsidP="00943532">
            <w:pPr>
              <w:widowControl/>
              <w:autoSpaceDE w:val="0"/>
              <w:autoSpaceDN w:val="0"/>
              <w:adjustRightInd w:val="0"/>
              <w:rPr>
                <w:sz w:val="28"/>
                <w:szCs w:val="28"/>
              </w:rPr>
            </w:pPr>
            <w:r w:rsidRPr="00943532">
              <w:rPr>
                <w:sz w:val="28"/>
                <w:szCs w:val="28"/>
              </w:rPr>
              <w:t>2021 – 2024 годы.</w:t>
            </w:r>
          </w:p>
          <w:p w:rsidR="00943532" w:rsidRPr="00943532" w:rsidRDefault="00943532" w:rsidP="00943532">
            <w:pPr>
              <w:widowControl/>
              <w:autoSpaceDE w:val="0"/>
              <w:autoSpaceDN w:val="0"/>
              <w:adjustRightInd w:val="0"/>
              <w:rPr>
                <w:sz w:val="28"/>
                <w:szCs w:val="28"/>
              </w:rPr>
            </w:pPr>
            <w:r w:rsidRPr="00943532">
              <w:rPr>
                <w:sz w:val="28"/>
                <w:szCs w:val="28"/>
              </w:rPr>
              <w:t>Подпрограмма № 8 реализуется в один этап</w:t>
            </w:r>
          </w:p>
          <w:p w:rsidR="00943532" w:rsidRPr="00943532" w:rsidRDefault="00943532" w:rsidP="00943532">
            <w:pPr>
              <w:widowControl/>
              <w:autoSpaceDE w:val="0"/>
              <w:autoSpaceDN w:val="0"/>
              <w:adjustRightInd w:val="0"/>
              <w:rPr>
                <w:sz w:val="28"/>
                <w:szCs w:val="28"/>
              </w:rPr>
            </w:pPr>
          </w:p>
        </w:tc>
      </w:tr>
      <w:tr w:rsidR="00943532" w:rsidRPr="00943532" w:rsidTr="00272A35">
        <w:trPr>
          <w:trHeight w:val="1531"/>
        </w:trPr>
        <w:tc>
          <w:tcPr>
            <w:tcW w:w="1155" w:type="pct"/>
          </w:tcPr>
          <w:p w:rsidR="00943532" w:rsidRPr="00943532" w:rsidRDefault="00943532" w:rsidP="00943532">
            <w:pPr>
              <w:widowControl/>
              <w:autoSpaceDE w:val="0"/>
              <w:autoSpaceDN w:val="0"/>
              <w:adjustRightInd w:val="0"/>
              <w:rPr>
                <w:sz w:val="28"/>
                <w:szCs w:val="28"/>
              </w:rPr>
            </w:pPr>
            <w:r w:rsidRPr="00943532">
              <w:rPr>
                <w:sz w:val="28"/>
                <w:szCs w:val="28"/>
              </w:rPr>
              <w:t>Объемы и источники финансирования подпрограммы</w:t>
            </w:r>
          </w:p>
        </w:tc>
        <w:tc>
          <w:tcPr>
            <w:tcW w:w="186" w:type="pct"/>
          </w:tcPr>
          <w:p w:rsidR="00943532" w:rsidRPr="00943532" w:rsidRDefault="00943532" w:rsidP="00943532">
            <w:pPr>
              <w:widowControl/>
              <w:autoSpaceDE w:val="0"/>
              <w:autoSpaceDN w:val="0"/>
              <w:adjustRightInd w:val="0"/>
              <w:rPr>
                <w:sz w:val="28"/>
                <w:szCs w:val="28"/>
              </w:rPr>
            </w:pPr>
            <w:r w:rsidRPr="00943532">
              <w:rPr>
                <w:sz w:val="28"/>
                <w:szCs w:val="28"/>
              </w:rPr>
              <w:t>–</w:t>
            </w:r>
          </w:p>
        </w:tc>
        <w:tc>
          <w:tcPr>
            <w:tcW w:w="3659" w:type="pct"/>
          </w:tcPr>
          <w:p w:rsidR="006D41E0" w:rsidRPr="006D41E0" w:rsidRDefault="006D41E0" w:rsidP="006D41E0">
            <w:pPr>
              <w:widowControl/>
              <w:autoSpaceDE w:val="0"/>
              <w:autoSpaceDN w:val="0"/>
              <w:adjustRightInd w:val="0"/>
              <w:rPr>
                <w:sz w:val="28"/>
                <w:szCs w:val="28"/>
              </w:rPr>
            </w:pPr>
            <w:r w:rsidRPr="006D41E0">
              <w:rPr>
                <w:sz w:val="28"/>
                <w:szCs w:val="28"/>
              </w:rPr>
              <w:t xml:space="preserve">общий объем финансирования – 524 860,8 тыс. рублей, </w:t>
            </w:r>
          </w:p>
          <w:p w:rsidR="006D41E0" w:rsidRPr="006D41E0" w:rsidRDefault="006D41E0" w:rsidP="006D41E0">
            <w:pPr>
              <w:widowControl/>
              <w:autoSpaceDE w:val="0"/>
              <w:autoSpaceDN w:val="0"/>
              <w:adjustRightInd w:val="0"/>
              <w:rPr>
                <w:sz w:val="28"/>
                <w:szCs w:val="28"/>
              </w:rPr>
            </w:pPr>
            <w:r w:rsidRPr="006D41E0">
              <w:rPr>
                <w:sz w:val="28"/>
                <w:szCs w:val="28"/>
              </w:rPr>
              <w:t>в том числе:</w:t>
            </w:r>
          </w:p>
          <w:p w:rsidR="006D41E0" w:rsidRPr="006D41E0" w:rsidRDefault="006D41E0" w:rsidP="006D41E0">
            <w:pPr>
              <w:widowControl/>
              <w:rPr>
                <w:sz w:val="28"/>
                <w:szCs w:val="28"/>
              </w:rPr>
            </w:pPr>
            <w:r w:rsidRPr="006D41E0">
              <w:rPr>
                <w:sz w:val="28"/>
                <w:szCs w:val="28"/>
              </w:rPr>
              <w:t>средства федерального бюджета – 520 728,1 тыс. рублей;</w:t>
            </w:r>
          </w:p>
          <w:p w:rsidR="00943532" w:rsidRPr="00943532" w:rsidRDefault="006D41E0" w:rsidP="006D41E0">
            <w:pPr>
              <w:widowControl/>
              <w:autoSpaceDE w:val="0"/>
              <w:autoSpaceDN w:val="0"/>
              <w:adjustRightInd w:val="0"/>
              <w:rPr>
                <w:sz w:val="28"/>
                <w:szCs w:val="28"/>
              </w:rPr>
            </w:pPr>
            <w:r w:rsidRPr="006D41E0">
              <w:rPr>
                <w:sz w:val="28"/>
                <w:szCs w:val="28"/>
              </w:rPr>
              <w:t>средства областного бюджета – 4 132,7 тыс. рублей»;</w:t>
            </w:r>
          </w:p>
        </w:tc>
      </w:tr>
    </w:tbl>
    <w:p w:rsidR="00560986" w:rsidRDefault="00560986" w:rsidP="00943532">
      <w:pPr>
        <w:widowControl/>
        <w:autoSpaceDE w:val="0"/>
        <w:autoSpaceDN w:val="0"/>
        <w:adjustRightInd w:val="0"/>
        <w:jc w:val="center"/>
        <w:outlineLvl w:val="0"/>
        <w:rPr>
          <w:b/>
          <w:sz w:val="28"/>
          <w:szCs w:val="28"/>
        </w:rPr>
      </w:pPr>
    </w:p>
    <w:p w:rsidR="00943532" w:rsidRPr="00943532" w:rsidRDefault="00943532" w:rsidP="00943532">
      <w:pPr>
        <w:widowControl/>
        <w:autoSpaceDE w:val="0"/>
        <w:autoSpaceDN w:val="0"/>
        <w:adjustRightInd w:val="0"/>
        <w:jc w:val="center"/>
        <w:outlineLvl w:val="0"/>
        <w:rPr>
          <w:b/>
          <w:sz w:val="28"/>
          <w:szCs w:val="28"/>
        </w:rPr>
      </w:pPr>
      <w:r w:rsidRPr="00943532">
        <w:rPr>
          <w:b/>
          <w:sz w:val="28"/>
          <w:szCs w:val="28"/>
        </w:rPr>
        <w:t>2.23. Характеристика сферы реализации подпрограммы № 8,</w:t>
      </w:r>
    </w:p>
    <w:p w:rsidR="00943532" w:rsidRPr="00943532" w:rsidRDefault="00943532" w:rsidP="00943532">
      <w:pPr>
        <w:widowControl/>
        <w:autoSpaceDE w:val="0"/>
        <w:autoSpaceDN w:val="0"/>
        <w:adjustRightInd w:val="0"/>
        <w:jc w:val="center"/>
        <w:rPr>
          <w:b/>
          <w:sz w:val="28"/>
          <w:szCs w:val="28"/>
        </w:rPr>
      </w:pPr>
      <w:r w:rsidRPr="00943532">
        <w:rPr>
          <w:b/>
          <w:sz w:val="28"/>
          <w:szCs w:val="28"/>
        </w:rPr>
        <w:t>описание основных проблем</w:t>
      </w:r>
    </w:p>
    <w:p w:rsidR="00943532" w:rsidRPr="00943532" w:rsidRDefault="00943532" w:rsidP="00943532">
      <w:pPr>
        <w:widowControl/>
        <w:autoSpaceDE w:val="0"/>
        <w:autoSpaceDN w:val="0"/>
        <w:adjustRightInd w:val="0"/>
        <w:ind w:firstLine="851"/>
        <w:jc w:val="both"/>
        <w:rPr>
          <w:sz w:val="28"/>
          <w:szCs w:val="28"/>
        </w:rPr>
      </w:pPr>
    </w:p>
    <w:p w:rsidR="00943532" w:rsidRPr="00943532" w:rsidRDefault="00943532" w:rsidP="00943532">
      <w:pPr>
        <w:widowControl/>
        <w:autoSpaceDE w:val="0"/>
        <w:autoSpaceDN w:val="0"/>
        <w:adjustRightInd w:val="0"/>
        <w:ind w:firstLine="709"/>
        <w:jc w:val="both"/>
        <w:rPr>
          <w:color w:val="000000"/>
          <w:sz w:val="28"/>
          <w:szCs w:val="28"/>
        </w:rPr>
      </w:pPr>
      <w:r w:rsidRPr="00943532">
        <w:rPr>
          <w:color w:val="000000"/>
          <w:sz w:val="28"/>
          <w:szCs w:val="28"/>
        </w:rPr>
        <w:t xml:space="preserve">В 2020 году на территории Архангельской области начат процесс образования муниципальных округов, создаваемых путем объединения поселений, входящих в состав соответствующих муниципальных районов Архангельской области, и наделением вновь образованных муниципальных образований статусом муниципальных округов Архангельской области </w:t>
      </w:r>
      <w:r w:rsidRPr="00943532">
        <w:rPr>
          <w:color w:val="000000"/>
          <w:sz w:val="28"/>
          <w:szCs w:val="28"/>
        </w:rPr>
        <w:br/>
        <w:t xml:space="preserve">в соответствии со статьей 13 Федерального закона от 6 октября 2003 года </w:t>
      </w:r>
      <w:r w:rsidRPr="00943532">
        <w:rPr>
          <w:color w:val="000000"/>
          <w:sz w:val="28"/>
          <w:szCs w:val="28"/>
        </w:rPr>
        <w:br/>
        <w:t xml:space="preserve">№ 131-ФЗ «Об общих принципах организации местного самоуправления </w:t>
      </w:r>
      <w:r w:rsidRPr="00943532">
        <w:rPr>
          <w:color w:val="000000"/>
          <w:sz w:val="28"/>
          <w:szCs w:val="28"/>
        </w:rPr>
        <w:br/>
        <w:t>в Российской Федерации».</w:t>
      </w:r>
    </w:p>
    <w:p w:rsidR="00943532" w:rsidRPr="00943532" w:rsidRDefault="00943532" w:rsidP="00943532">
      <w:pPr>
        <w:widowControl/>
        <w:autoSpaceDE w:val="0"/>
        <w:autoSpaceDN w:val="0"/>
        <w:adjustRightInd w:val="0"/>
        <w:ind w:firstLine="709"/>
        <w:jc w:val="both"/>
        <w:rPr>
          <w:color w:val="000000"/>
          <w:sz w:val="28"/>
          <w:szCs w:val="28"/>
        </w:rPr>
      </w:pPr>
      <w:r w:rsidRPr="00943532">
        <w:rPr>
          <w:color w:val="000000"/>
          <w:sz w:val="28"/>
          <w:szCs w:val="28"/>
        </w:rPr>
        <w:t xml:space="preserve">Постановлением Правительства Архангельской области от 2 июня </w:t>
      </w:r>
      <w:r w:rsidRPr="00943532">
        <w:rPr>
          <w:color w:val="000000"/>
          <w:sz w:val="28"/>
          <w:szCs w:val="28"/>
        </w:rPr>
        <w:br/>
        <w:t xml:space="preserve">2015 года № 200-пп «О развитии местного самоуправления в Архангельской области» утверждена Концепция создания и развития муниципальных округов Архангельской области (далее – Концепция), реализация которой отнесена к приоритетным направлениям развития местного самоуправления  </w:t>
      </w:r>
      <w:r w:rsidRPr="00943532">
        <w:rPr>
          <w:color w:val="000000"/>
          <w:sz w:val="28"/>
          <w:szCs w:val="28"/>
        </w:rPr>
        <w:br/>
        <w:t>в Архангельской области и направлена на достижение следующих целей:</w:t>
      </w:r>
    </w:p>
    <w:p w:rsidR="00943532" w:rsidRPr="00943532" w:rsidRDefault="00943532" w:rsidP="00943532">
      <w:pPr>
        <w:widowControl/>
        <w:autoSpaceDE w:val="0"/>
        <w:autoSpaceDN w:val="0"/>
        <w:adjustRightInd w:val="0"/>
        <w:ind w:firstLine="709"/>
        <w:jc w:val="both"/>
        <w:rPr>
          <w:color w:val="000000"/>
          <w:sz w:val="28"/>
          <w:szCs w:val="28"/>
        </w:rPr>
      </w:pPr>
      <w:r w:rsidRPr="00943532">
        <w:rPr>
          <w:color w:val="000000"/>
          <w:sz w:val="28"/>
          <w:szCs w:val="28"/>
        </w:rPr>
        <w:t>обеспечение устойчивого и комплексного социально-экономического развития муниципальных образований Архангельской области и повышения качества жизни их жителей;</w:t>
      </w:r>
    </w:p>
    <w:p w:rsidR="00943532" w:rsidRPr="00943532" w:rsidRDefault="00943532" w:rsidP="00943532">
      <w:pPr>
        <w:widowControl/>
        <w:autoSpaceDE w:val="0"/>
        <w:autoSpaceDN w:val="0"/>
        <w:adjustRightInd w:val="0"/>
        <w:ind w:firstLine="709"/>
        <w:jc w:val="both"/>
        <w:rPr>
          <w:color w:val="000000"/>
          <w:sz w:val="28"/>
          <w:szCs w:val="28"/>
        </w:rPr>
      </w:pPr>
      <w:r w:rsidRPr="00943532">
        <w:rPr>
          <w:color w:val="000000"/>
          <w:sz w:val="28"/>
          <w:szCs w:val="28"/>
        </w:rPr>
        <w:t>повышение эффективности муниципального управления в целях создания условий для обеспечения качественного решения органами местного самоуправления муниципальных образований Архангельской области вопросов местного значения;</w:t>
      </w:r>
    </w:p>
    <w:p w:rsidR="00943532" w:rsidRPr="00943532" w:rsidRDefault="00943532" w:rsidP="00943532">
      <w:pPr>
        <w:widowControl/>
        <w:autoSpaceDE w:val="0"/>
        <w:autoSpaceDN w:val="0"/>
        <w:adjustRightInd w:val="0"/>
        <w:ind w:firstLine="709"/>
        <w:jc w:val="both"/>
        <w:rPr>
          <w:color w:val="000000"/>
          <w:sz w:val="28"/>
          <w:szCs w:val="28"/>
        </w:rPr>
      </w:pPr>
      <w:r w:rsidRPr="00943532">
        <w:rPr>
          <w:color w:val="000000"/>
          <w:sz w:val="28"/>
          <w:szCs w:val="28"/>
        </w:rPr>
        <w:t>сокращения уровня дифференциации в социально-экономическом состоянии (развитии) муниципальных образований Архангельской области.</w:t>
      </w:r>
    </w:p>
    <w:p w:rsidR="00943532" w:rsidRPr="00943532" w:rsidRDefault="00943532" w:rsidP="00943532">
      <w:pPr>
        <w:widowControl/>
        <w:autoSpaceDE w:val="0"/>
        <w:autoSpaceDN w:val="0"/>
        <w:adjustRightInd w:val="0"/>
        <w:ind w:firstLine="709"/>
        <w:jc w:val="both"/>
        <w:rPr>
          <w:color w:val="000000"/>
          <w:sz w:val="28"/>
          <w:szCs w:val="28"/>
        </w:rPr>
      </w:pPr>
      <w:r w:rsidRPr="00943532">
        <w:rPr>
          <w:color w:val="000000"/>
          <w:sz w:val="28"/>
          <w:szCs w:val="28"/>
        </w:rPr>
        <w:t xml:space="preserve">Концепцией определено, что создание муниципальных округов </w:t>
      </w:r>
      <w:r w:rsidRPr="00943532">
        <w:rPr>
          <w:color w:val="000000"/>
          <w:sz w:val="28"/>
          <w:szCs w:val="28"/>
        </w:rPr>
        <w:br/>
        <w:t>в Архангельской области осуществляется на основе инициативы органов местного самоуправления и с учетом мнения населения соответствующих территорий.</w:t>
      </w:r>
    </w:p>
    <w:p w:rsidR="00943532" w:rsidRPr="00943532" w:rsidRDefault="00943532" w:rsidP="00943532">
      <w:pPr>
        <w:widowControl/>
        <w:autoSpaceDE w:val="0"/>
        <w:autoSpaceDN w:val="0"/>
        <w:adjustRightInd w:val="0"/>
        <w:ind w:firstLine="709"/>
        <w:jc w:val="both"/>
        <w:rPr>
          <w:color w:val="000000"/>
          <w:sz w:val="28"/>
          <w:szCs w:val="28"/>
        </w:rPr>
      </w:pPr>
      <w:r w:rsidRPr="00943532">
        <w:rPr>
          <w:color w:val="000000"/>
          <w:sz w:val="28"/>
          <w:szCs w:val="28"/>
        </w:rPr>
        <w:t xml:space="preserve">В интересах достижения цели и выполнения задач Концепции органы государственной власти Архангельской области осуществляют поддержку муниципальных образований, принявших решение о преобразовании </w:t>
      </w:r>
      <w:r w:rsidRPr="00943532">
        <w:rPr>
          <w:color w:val="000000"/>
          <w:sz w:val="28"/>
          <w:szCs w:val="28"/>
        </w:rPr>
        <w:br/>
        <w:t>в муниципальные округа и реализующих направления Концепции.</w:t>
      </w:r>
    </w:p>
    <w:p w:rsidR="00943532" w:rsidRPr="00943532" w:rsidRDefault="00943532" w:rsidP="00943532">
      <w:pPr>
        <w:widowControl/>
        <w:autoSpaceDE w:val="0"/>
        <w:autoSpaceDN w:val="0"/>
        <w:adjustRightInd w:val="0"/>
        <w:ind w:firstLine="709"/>
        <w:jc w:val="both"/>
        <w:rPr>
          <w:color w:val="000000"/>
          <w:sz w:val="28"/>
          <w:szCs w:val="28"/>
        </w:rPr>
      </w:pPr>
      <w:r w:rsidRPr="00943532">
        <w:rPr>
          <w:bCs/>
          <w:color w:val="000000"/>
          <w:sz w:val="28"/>
          <w:szCs w:val="28"/>
        </w:rPr>
        <w:lastRenderedPageBreak/>
        <w:t xml:space="preserve">Государственная поддержка создания и развития муниципальных округов Архангельской области определена главой </w:t>
      </w:r>
      <w:r w:rsidRPr="00943532">
        <w:rPr>
          <w:bCs/>
          <w:color w:val="000000"/>
          <w:sz w:val="28"/>
          <w:szCs w:val="28"/>
          <w:lang w:val="en-US"/>
        </w:rPr>
        <w:t>VII</w:t>
      </w:r>
      <w:r w:rsidRPr="00943532">
        <w:rPr>
          <w:bCs/>
          <w:color w:val="000000"/>
          <w:sz w:val="28"/>
          <w:szCs w:val="28"/>
        </w:rPr>
        <w:t xml:space="preserve">.8 областного закона </w:t>
      </w:r>
      <w:r w:rsidRPr="00943532">
        <w:rPr>
          <w:color w:val="000000"/>
          <w:sz w:val="28"/>
          <w:szCs w:val="28"/>
        </w:rPr>
        <w:t xml:space="preserve">от 23 сентября 2004 года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w:t>
      </w:r>
      <w:r w:rsidRPr="00943532">
        <w:rPr>
          <w:color w:val="000000"/>
          <w:sz w:val="28"/>
          <w:szCs w:val="28"/>
        </w:rPr>
        <w:br/>
        <w:t>в том числе предусмотрено финансовое обеспечение реализации утверждаемого распоряжением Правительства Архангельской области плана мероприятий по социально-экономическому развитию конкретного муниципального округа Архангельской области с выделением финансовых средств из областного бюджета.</w:t>
      </w:r>
    </w:p>
    <w:p w:rsidR="00943532" w:rsidRPr="00943532" w:rsidRDefault="00943532" w:rsidP="00943532">
      <w:pPr>
        <w:widowControl/>
        <w:autoSpaceDE w:val="0"/>
        <w:autoSpaceDN w:val="0"/>
        <w:adjustRightInd w:val="0"/>
        <w:ind w:firstLine="709"/>
        <w:jc w:val="both"/>
        <w:rPr>
          <w:color w:val="000000"/>
          <w:sz w:val="28"/>
          <w:szCs w:val="28"/>
        </w:rPr>
      </w:pPr>
      <w:r w:rsidRPr="00943532">
        <w:rPr>
          <w:color w:val="000000"/>
          <w:sz w:val="28"/>
          <w:szCs w:val="28"/>
        </w:rPr>
        <w:t>Социально-экономическое развитие муниципальных округов включает в себя такие основные направления как: строительство и капитальный ремонт объектов социальной и инженерной инфраструктуры, ремонт дорожной сети, сохранение объектов культурного наследия, обеспечение деятельности органов местного самоуправления и иные направления работы.</w:t>
      </w:r>
    </w:p>
    <w:p w:rsidR="00943532" w:rsidRPr="00943532" w:rsidRDefault="00943532" w:rsidP="00943532">
      <w:pPr>
        <w:widowControl/>
        <w:autoSpaceDE w:val="0"/>
        <w:autoSpaceDN w:val="0"/>
        <w:adjustRightInd w:val="0"/>
        <w:ind w:firstLine="709"/>
        <w:jc w:val="both"/>
        <w:rPr>
          <w:color w:val="000000"/>
          <w:sz w:val="28"/>
          <w:szCs w:val="28"/>
        </w:rPr>
      </w:pPr>
      <w:r w:rsidRPr="00943532">
        <w:rPr>
          <w:color w:val="000000"/>
          <w:sz w:val="28"/>
          <w:szCs w:val="28"/>
        </w:rPr>
        <w:t>Реализация мероприятий программы окажет положительное влияние на финансово-экономический потенциал муниципальных округов.</w:t>
      </w:r>
    </w:p>
    <w:p w:rsidR="00943532" w:rsidRPr="00943532" w:rsidRDefault="00943532" w:rsidP="00943532">
      <w:pPr>
        <w:widowControl/>
        <w:autoSpaceDE w:val="0"/>
        <w:autoSpaceDN w:val="0"/>
        <w:adjustRightInd w:val="0"/>
        <w:jc w:val="both"/>
        <w:rPr>
          <w:color w:val="000000"/>
          <w:sz w:val="28"/>
          <w:szCs w:val="28"/>
        </w:rPr>
      </w:pPr>
    </w:p>
    <w:p w:rsidR="00943532" w:rsidRPr="00943532" w:rsidRDefault="00943532" w:rsidP="00943532">
      <w:pPr>
        <w:widowControl/>
        <w:autoSpaceDE w:val="0"/>
        <w:autoSpaceDN w:val="0"/>
        <w:adjustRightInd w:val="0"/>
        <w:ind w:firstLine="709"/>
        <w:jc w:val="center"/>
        <w:outlineLvl w:val="0"/>
        <w:rPr>
          <w:b/>
          <w:sz w:val="28"/>
          <w:szCs w:val="28"/>
        </w:rPr>
      </w:pPr>
      <w:r w:rsidRPr="00943532">
        <w:rPr>
          <w:b/>
          <w:sz w:val="28"/>
          <w:szCs w:val="28"/>
        </w:rPr>
        <w:t>2.24. Механизм реализации мероприятий подпрограммы № 8</w:t>
      </w:r>
    </w:p>
    <w:p w:rsidR="00943532" w:rsidRPr="00943532" w:rsidRDefault="00943532" w:rsidP="00943532">
      <w:pPr>
        <w:ind w:firstLine="709"/>
        <w:jc w:val="both"/>
        <w:rPr>
          <w:spacing w:val="-8"/>
          <w:sz w:val="28"/>
          <w:szCs w:val="28"/>
        </w:rPr>
      </w:pPr>
    </w:p>
    <w:p w:rsidR="00943532" w:rsidRPr="00943532" w:rsidRDefault="00943532" w:rsidP="00943532">
      <w:pPr>
        <w:ind w:firstLine="709"/>
        <w:jc w:val="both"/>
        <w:rPr>
          <w:sz w:val="28"/>
          <w:szCs w:val="28"/>
        </w:rPr>
      </w:pPr>
      <w:r w:rsidRPr="00943532">
        <w:rPr>
          <w:spacing w:val="-8"/>
          <w:sz w:val="28"/>
          <w:szCs w:val="28"/>
        </w:rPr>
        <w:t xml:space="preserve">Реализация мероприятий, предусмотренных </w:t>
      </w:r>
      <w:r w:rsidR="00560986" w:rsidRPr="00193271">
        <w:rPr>
          <w:bCs/>
          <w:kern w:val="32"/>
          <w:sz w:val="28"/>
          <w:szCs w:val="28"/>
        </w:rPr>
        <w:t>пунктами 1.1 – 1.5</w:t>
      </w:r>
      <w:r w:rsidRPr="00943532">
        <w:rPr>
          <w:spacing w:val="-8"/>
          <w:sz w:val="28"/>
          <w:szCs w:val="28"/>
        </w:rPr>
        <w:t xml:space="preserve"> перечня мероприятий подпрограммы № 8 (приложение № 2 к государственной программе), осуществляется администрацией Губернатора и Правительства путем предоставления иных межбюджетных трансфертов местным бюджетам муниципальных округов Архангельской области в соответствии с Порядком предоставления иных межбюджетных трансфертов бюджетам муниципальных округов Архангельской области на реализацию мероприятий </w:t>
      </w:r>
      <w:r w:rsidRPr="00943532">
        <w:rPr>
          <w:spacing w:val="-8"/>
          <w:sz w:val="28"/>
          <w:szCs w:val="28"/>
        </w:rPr>
        <w:br/>
        <w:t>по социально-экономическому развитию</w:t>
      </w:r>
      <w:r w:rsidRPr="00943532">
        <w:rPr>
          <w:sz w:val="28"/>
          <w:szCs w:val="28"/>
        </w:rPr>
        <w:t>, утверждаемым постановлением Правительства Архангельской области.</w:t>
      </w:r>
    </w:p>
    <w:p w:rsidR="00943532" w:rsidRPr="00943532" w:rsidRDefault="00943532" w:rsidP="00943532">
      <w:pPr>
        <w:ind w:firstLine="709"/>
        <w:jc w:val="both"/>
        <w:rPr>
          <w:sz w:val="28"/>
          <w:szCs w:val="28"/>
        </w:rPr>
      </w:pPr>
      <w:r w:rsidRPr="00943532">
        <w:rPr>
          <w:spacing w:val="-8"/>
          <w:sz w:val="28"/>
          <w:szCs w:val="28"/>
        </w:rPr>
        <w:t xml:space="preserve">Реализация мероприятий, предусмотренных </w:t>
      </w:r>
      <w:r w:rsidR="00560986" w:rsidRPr="00193271">
        <w:rPr>
          <w:bCs/>
          <w:kern w:val="32"/>
          <w:sz w:val="28"/>
          <w:szCs w:val="28"/>
        </w:rPr>
        <w:t>пунктами 2.1, 2.3, 2.5, 2.7 и 2.9</w:t>
      </w:r>
      <w:r w:rsidRPr="00943532">
        <w:rPr>
          <w:spacing w:val="-8"/>
          <w:sz w:val="28"/>
          <w:szCs w:val="28"/>
        </w:rPr>
        <w:t xml:space="preserve"> перечня мероприятий подпрограммы № 8 (приложение № 2 к государственной программе), осуществляется администрацией Губернатора и Правительства на основе заявок органов местного самоуправления муниципальных округов Архангельской области путем предоставления субсидий местным бюджетам муниципальных округов Архангельской области в соответствии с Порядком предоставления из областного бюджета субсидий местным бюджетам муниципальных районов Архангельской области и поселений Архангельской области, входящих в состав муниципальных районов Архангельской области, а также местным бюджетам муниципальных округов Архангельской области на софинансирование выплаты выходных пособий муниципальным служащим и другим работникам органов местного самоуправления муниципальных районов Архангельской области и поселений Архангельской области, входящих в состав муниципальных районов Архангельской области, уволенным в связи с ликвидацией таких органов вследствие создания муниципальных округов Архангельской области, и среднего месячного заработка за период </w:t>
      </w:r>
      <w:r w:rsidRPr="00943532">
        <w:rPr>
          <w:spacing w:val="-8"/>
          <w:sz w:val="28"/>
          <w:szCs w:val="28"/>
        </w:rPr>
        <w:lastRenderedPageBreak/>
        <w:t>трудоустройства или единовременной компенсации</w:t>
      </w:r>
      <w:r w:rsidRPr="00943532">
        <w:rPr>
          <w:sz w:val="28"/>
          <w:szCs w:val="28"/>
        </w:rPr>
        <w:t>, утверждаемым постановлением Правительства Архангельской области.</w:t>
      </w:r>
    </w:p>
    <w:p w:rsidR="00943532" w:rsidRPr="00943532" w:rsidRDefault="00943532" w:rsidP="00943532">
      <w:pPr>
        <w:ind w:firstLine="709"/>
        <w:jc w:val="both"/>
        <w:rPr>
          <w:sz w:val="28"/>
          <w:szCs w:val="28"/>
        </w:rPr>
      </w:pPr>
      <w:r w:rsidRPr="00943532">
        <w:rPr>
          <w:spacing w:val="-8"/>
          <w:sz w:val="28"/>
          <w:szCs w:val="28"/>
        </w:rPr>
        <w:t xml:space="preserve">Реализация мероприятий, предусмотренных </w:t>
      </w:r>
      <w:r w:rsidR="00560986" w:rsidRPr="00193271">
        <w:rPr>
          <w:bCs/>
          <w:kern w:val="32"/>
          <w:sz w:val="28"/>
          <w:szCs w:val="28"/>
        </w:rPr>
        <w:t>пунктами 2.2, 2.4, 2.6, 2.8 и 2.10</w:t>
      </w:r>
      <w:r w:rsidR="00560986">
        <w:rPr>
          <w:bCs/>
          <w:kern w:val="32"/>
          <w:sz w:val="28"/>
          <w:szCs w:val="28"/>
        </w:rPr>
        <w:t xml:space="preserve"> </w:t>
      </w:r>
      <w:r w:rsidRPr="00943532">
        <w:rPr>
          <w:spacing w:val="-8"/>
          <w:sz w:val="28"/>
          <w:szCs w:val="28"/>
        </w:rPr>
        <w:t>перечня мероприятий подпрограммы № 8 (приложение № 2 к государственной программе), осуществляется администрацией Губернатора и Правительства на основе заявок органов местного самоуправления муниципальных округов Архангельской области путем предоставления субвенций местным бюджетам муниципальных округов Архангельской области в соответствии с Порядком и условиями предоставления меры социальной поддержки отдельным категориям лиц, замещавших муниципальные должности, в случае досрочного прекращения их полномочий в связи с созданием муниципальных округов Архангельской области, утвержденным</w:t>
      </w:r>
      <w:r w:rsidRPr="00943532">
        <w:rPr>
          <w:sz w:val="28"/>
          <w:szCs w:val="28"/>
        </w:rPr>
        <w:t xml:space="preserve"> постановлением Правительства Архангельской области. </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Перечень мероприятий подпрограммы № 8 представлен в приложении № 2 к государственной программе.</w:t>
      </w:r>
    </w:p>
    <w:p w:rsidR="00943532" w:rsidRPr="00943532" w:rsidRDefault="00943532" w:rsidP="00943532">
      <w:pPr>
        <w:widowControl/>
        <w:autoSpaceDE w:val="0"/>
        <w:autoSpaceDN w:val="0"/>
        <w:adjustRightInd w:val="0"/>
        <w:ind w:firstLine="709"/>
        <w:jc w:val="both"/>
        <w:rPr>
          <w:sz w:val="28"/>
          <w:szCs w:val="28"/>
        </w:rPr>
      </w:pPr>
    </w:p>
    <w:p w:rsidR="00943532" w:rsidRPr="00943532" w:rsidRDefault="00943532" w:rsidP="00943532">
      <w:pPr>
        <w:ind w:right="140" w:firstLine="709"/>
        <w:jc w:val="center"/>
        <w:rPr>
          <w:b/>
          <w:bCs/>
          <w:color w:val="000000"/>
          <w:kern w:val="32"/>
          <w:sz w:val="28"/>
          <w:szCs w:val="28"/>
        </w:rPr>
      </w:pPr>
      <w:r w:rsidRPr="00943532">
        <w:rPr>
          <w:b/>
          <w:bCs/>
          <w:color w:val="000000"/>
          <w:kern w:val="32"/>
          <w:sz w:val="28"/>
          <w:szCs w:val="28"/>
        </w:rPr>
        <w:t>III. Ожидаемые результаты реализации государственной программы и меры управления рисками</w:t>
      </w:r>
    </w:p>
    <w:p w:rsidR="00943532" w:rsidRPr="00943532" w:rsidRDefault="00943532" w:rsidP="00943532">
      <w:pPr>
        <w:widowControl/>
        <w:autoSpaceDE w:val="0"/>
        <w:autoSpaceDN w:val="0"/>
        <w:adjustRightInd w:val="0"/>
        <w:jc w:val="both"/>
        <w:rPr>
          <w:color w:val="1F497D"/>
          <w:sz w:val="28"/>
          <w:szCs w:val="28"/>
        </w:rPr>
      </w:pP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Реализация государственной программы к 2024 году предполагает достижение следующих результатов:</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количество государственных гражданских служащих, получивших дополнительное профессиональное образование, составит </w:t>
      </w:r>
      <w:r w:rsidR="00560986" w:rsidRPr="00511D26">
        <w:rPr>
          <w:sz w:val="28"/>
          <w:szCs w:val="28"/>
        </w:rPr>
        <w:t>1441</w:t>
      </w:r>
      <w:r w:rsidRPr="00943532">
        <w:rPr>
          <w:sz w:val="28"/>
          <w:szCs w:val="28"/>
        </w:rPr>
        <w:t xml:space="preserve"> человек;</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количество муниципальных служащих, получивших дополнительное профессиональное образование, составит </w:t>
      </w:r>
      <w:r w:rsidR="00560986" w:rsidRPr="00511D26">
        <w:rPr>
          <w:sz w:val="28"/>
          <w:szCs w:val="28"/>
        </w:rPr>
        <w:t>1290</w:t>
      </w:r>
      <w:r w:rsidRPr="00943532">
        <w:rPr>
          <w:sz w:val="28"/>
          <w:szCs w:val="28"/>
        </w:rPr>
        <w:t xml:space="preserve"> человек;</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количество участников управленческих резервов, получивших дополнительное профессиональное образование, составит 1</w:t>
      </w:r>
      <w:r w:rsidR="00560986">
        <w:rPr>
          <w:sz w:val="28"/>
          <w:szCs w:val="28"/>
        </w:rPr>
        <w:t>3</w:t>
      </w:r>
      <w:r w:rsidRPr="00943532">
        <w:rPr>
          <w:sz w:val="28"/>
          <w:szCs w:val="28"/>
        </w:rPr>
        <w:t>0 человек;</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количество кандидатов в управленческие резервы и участников указанных резервов, прошедших тестирование с целью определения знаний, умений и навыков в сфере управления, составит </w:t>
      </w:r>
      <w:r w:rsidR="00560986">
        <w:rPr>
          <w:sz w:val="28"/>
          <w:szCs w:val="28"/>
        </w:rPr>
        <w:t>2</w:t>
      </w:r>
      <w:r w:rsidRPr="00943532">
        <w:rPr>
          <w:sz w:val="28"/>
          <w:szCs w:val="28"/>
        </w:rPr>
        <w:t>15 человек;</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количество специалистов организаций Архангельской области, прошедших профессиональную переподготовку в рамках Президентской программы, составит 1</w:t>
      </w:r>
      <w:r w:rsidR="00C83A30">
        <w:rPr>
          <w:sz w:val="28"/>
          <w:szCs w:val="28"/>
        </w:rPr>
        <w:t>10 человек</w:t>
      </w:r>
      <w:r w:rsidRPr="00943532">
        <w:rPr>
          <w:sz w:val="28"/>
          <w:szCs w:val="28"/>
        </w:rPr>
        <w:t>;</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увеличение количества социально ориентированных некоммерческих организаций, выполняющих функции ресурсного центра на территории муниципальных районов, муниципальных и городских округов, до 5 единиц;</w:t>
      </w:r>
    </w:p>
    <w:p w:rsidR="00943532" w:rsidRPr="00943532" w:rsidRDefault="00943532" w:rsidP="00943532">
      <w:pPr>
        <w:widowControl/>
        <w:autoSpaceDE w:val="0"/>
        <w:autoSpaceDN w:val="0"/>
        <w:adjustRightInd w:val="0"/>
        <w:ind w:firstLine="709"/>
        <w:jc w:val="both"/>
        <w:rPr>
          <w:sz w:val="28"/>
          <w:szCs w:val="28"/>
        </w:rPr>
      </w:pPr>
      <w:r w:rsidRPr="00943532">
        <w:rPr>
          <w:spacing w:val="-6"/>
          <w:sz w:val="28"/>
          <w:szCs w:val="28"/>
        </w:rPr>
        <w:t>реализация не менее 277 целевых проектов социально ориентированных</w:t>
      </w:r>
      <w:r w:rsidRPr="00943532">
        <w:rPr>
          <w:sz w:val="28"/>
          <w:szCs w:val="28"/>
        </w:rPr>
        <w:t xml:space="preserve"> некоммерческих организаций, направленных на решение социальных проблем населения в муниципальных образованиях Архангельской области;</w:t>
      </w:r>
    </w:p>
    <w:p w:rsidR="00943532" w:rsidRPr="00943532" w:rsidRDefault="00943532" w:rsidP="00943532">
      <w:pPr>
        <w:widowControl/>
        <w:autoSpaceDE w:val="0"/>
        <w:autoSpaceDN w:val="0"/>
        <w:adjustRightInd w:val="0"/>
        <w:ind w:firstLine="709"/>
        <w:jc w:val="both"/>
        <w:rPr>
          <w:sz w:val="28"/>
          <w:szCs w:val="28"/>
        </w:rPr>
      </w:pPr>
      <w:r w:rsidRPr="00943532">
        <w:rPr>
          <w:spacing w:val="-6"/>
          <w:sz w:val="28"/>
          <w:szCs w:val="28"/>
        </w:rPr>
        <w:t>реализация не менее 250 целевых проектов социально ориентированных</w:t>
      </w:r>
      <w:r w:rsidRPr="00943532">
        <w:rPr>
          <w:sz w:val="28"/>
          <w:szCs w:val="28"/>
        </w:rPr>
        <w:t xml:space="preserve"> некоммерческих организаций, получивших поддержку в рамках областного конкурса целевых проектов социально ориентированных некоммерческих организаций;</w:t>
      </w:r>
    </w:p>
    <w:p w:rsidR="00943532" w:rsidRPr="00943532" w:rsidRDefault="00943532" w:rsidP="00943532">
      <w:pPr>
        <w:widowControl/>
        <w:autoSpaceDE w:val="0"/>
        <w:autoSpaceDN w:val="0"/>
        <w:adjustRightInd w:val="0"/>
        <w:ind w:firstLine="709"/>
        <w:jc w:val="both"/>
        <w:rPr>
          <w:sz w:val="28"/>
          <w:szCs w:val="28"/>
        </w:rPr>
      </w:pPr>
      <w:r w:rsidRPr="00943532">
        <w:rPr>
          <w:spacing w:val="-6"/>
          <w:sz w:val="28"/>
          <w:szCs w:val="28"/>
        </w:rPr>
        <w:t>увеличение количества муниципальных программ поддержки социально</w:t>
      </w:r>
      <w:r w:rsidRPr="00943532">
        <w:rPr>
          <w:sz w:val="28"/>
          <w:szCs w:val="28"/>
        </w:rPr>
        <w:t xml:space="preserve"> ориентированных некоммерческих организаций до 22 единиц;</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lastRenderedPageBreak/>
        <w:t xml:space="preserve">увеличение доли жителей Архангельской области, осведомленных </w:t>
      </w:r>
      <w:r w:rsidRPr="00943532">
        <w:rPr>
          <w:sz w:val="28"/>
          <w:szCs w:val="28"/>
        </w:rPr>
        <w:br/>
        <w:t>о деятельности социально ориентированных некоммерческих организаций, до 15 процентов;</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увеличение доли жителей Архангельской области, осведомленных </w:t>
      </w:r>
      <w:r w:rsidRPr="00943532">
        <w:rPr>
          <w:sz w:val="28"/>
          <w:szCs w:val="28"/>
        </w:rPr>
        <w:br/>
        <w:t>о деятельности территориального общественного самоуправления, до 40 процентов;</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реализация не менее 1750 проектов территориального общественного самоуправления;</w:t>
      </w:r>
    </w:p>
    <w:p w:rsidR="00943532" w:rsidRPr="00943532" w:rsidRDefault="00943532" w:rsidP="00943532">
      <w:pPr>
        <w:widowControl/>
        <w:autoSpaceDE w:val="0"/>
        <w:autoSpaceDN w:val="0"/>
        <w:adjustRightInd w:val="0"/>
        <w:ind w:firstLine="709"/>
        <w:jc w:val="both"/>
        <w:rPr>
          <w:sz w:val="28"/>
          <w:szCs w:val="28"/>
        </w:rPr>
      </w:pPr>
      <w:r w:rsidRPr="00943532">
        <w:rPr>
          <w:spacing w:val="-6"/>
          <w:sz w:val="28"/>
          <w:szCs w:val="28"/>
        </w:rPr>
        <w:t>доля граждан, положительно оценивающих состояние межнациональных</w:t>
      </w:r>
      <w:r w:rsidRPr="00943532">
        <w:rPr>
          <w:sz w:val="28"/>
          <w:szCs w:val="28"/>
        </w:rPr>
        <w:t xml:space="preserve"> отношений, в общем количестве граждан, проживающих в Архангельской области, составит не менее 90 процентов;</w:t>
      </w:r>
    </w:p>
    <w:p w:rsidR="00943532" w:rsidRPr="00943532" w:rsidRDefault="00943532" w:rsidP="00943532">
      <w:pPr>
        <w:widowControl/>
        <w:autoSpaceDE w:val="0"/>
        <w:autoSpaceDN w:val="0"/>
        <w:adjustRightInd w:val="0"/>
        <w:ind w:firstLine="709"/>
        <w:jc w:val="both"/>
        <w:rPr>
          <w:color w:val="FF0000"/>
          <w:sz w:val="28"/>
          <w:szCs w:val="28"/>
        </w:rPr>
      </w:pPr>
      <w:r w:rsidRPr="00943532">
        <w:rPr>
          <w:sz w:val="28"/>
          <w:szCs w:val="28"/>
        </w:rPr>
        <w:t xml:space="preserve">доля граждан, имеющих возможность для получения информации </w:t>
      </w:r>
      <w:r w:rsidRPr="00943532">
        <w:rPr>
          <w:sz w:val="28"/>
          <w:szCs w:val="28"/>
        </w:rPr>
        <w:br/>
        <w:t>о деятельности органов государственной власти Архангельской области, составит не менее 97 процентов;</w:t>
      </w:r>
    </w:p>
    <w:p w:rsidR="00943532" w:rsidRPr="00943532" w:rsidRDefault="00943532" w:rsidP="00943532">
      <w:pPr>
        <w:widowControl/>
        <w:autoSpaceDE w:val="0"/>
        <w:autoSpaceDN w:val="0"/>
        <w:adjustRightInd w:val="0"/>
        <w:ind w:firstLine="709"/>
        <w:jc w:val="both"/>
        <w:rPr>
          <w:sz w:val="28"/>
          <w:szCs w:val="28"/>
        </w:rPr>
      </w:pPr>
      <w:r w:rsidRPr="00943532">
        <w:rPr>
          <w:spacing w:val="-8"/>
          <w:sz w:val="28"/>
          <w:szCs w:val="28"/>
        </w:rPr>
        <w:t>количество мировых судей, прошедших дополнительное профессиональное</w:t>
      </w:r>
      <w:r w:rsidRPr="00943532">
        <w:rPr>
          <w:sz w:val="28"/>
          <w:szCs w:val="28"/>
        </w:rPr>
        <w:t xml:space="preserve"> образование, составит 130 человек;</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к</w:t>
      </w:r>
      <w:r w:rsidRPr="00943532">
        <w:rPr>
          <w:spacing w:val="-6"/>
          <w:sz w:val="28"/>
          <w:szCs w:val="28"/>
        </w:rPr>
        <w:t>оличество государственных гражданских служащих аппаратов мировых</w:t>
      </w:r>
      <w:r w:rsidRPr="00943532">
        <w:rPr>
          <w:sz w:val="28"/>
          <w:szCs w:val="28"/>
        </w:rPr>
        <w:t xml:space="preserve"> </w:t>
      </w:r>
      <w:r w:rsidRPr="00943532">
        <w:rPr>
          <w:spacing w:val="-6"/>
          <w:sz w:val="28"/>
          <w:szCs w:val="28"/>
        </w:rPr>
        <w:t>судей, получивших дополнительное профессиональное образование, составит</w:t>
      </w:r>
      <w:r w:rsidRPr="00943532">
        <w:rPr>
          <w:sz w:val="28"/>
          <w:szCs w:val="28"/>
        </w:rPr>
        <w:t xml:space="preserve"> 245 человек;</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доля опубликованных на официальных сайтах мировых судей Архангельской области судебных актов повысится до 95 процентов;</w:t>
      </w:r>
    </w:p>
    <w:p w:rsidR="00943532" w:rsidRPr="00943532" w:rsidRDefault="00943532" w:rsidP="00943532">
      <w:pPr>
        <w:widowControl/>
        <w:autoSpaceDE w:val="0"/>
        <w:autoSpaceDN w:val="0"/>
        <w:adjustRightInd w:val="0"/>
        <w:ind w:firstLine="709"/>
        <w:jc w:val="both"/>
        <w:rPr>
          <w:sz w:val="28"/>
          <w:szCs w:val="28"/>
        </w:rPr>
      </w:pPr>
      <w:r w:rsidRPr="00943532">
        <w:rPr>
          <w:spacing w:val="-8"/>
          <w:sz w:val="28"/>
          <w:szCs w:val="28"/>
        </w:rPr>
        <w:t>уровень обеспечения автоматизации архивного судебного делопроизводства</w:t>
      </w:r>
      <w:r w:rsidRPr="00943532">
        <w:rPr>
          <w:sz w:val="28"/>
          <w:szCs w:val="28"/>
        </w:rPr>
        <w:t xml:space="preserve"> на судебных участках мировых судей Архангельской области составит </w:t>
      </w:r>
      <w:r w:rsidRPr="00943532">
        <w:rPr>
          <w:sz w:val="28"/>
          <w:szCs w:val="28"/>
        </w:rPr>
        <w:br/>
        <w:t>36 процентов;</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доля судебных участков, оснащенных системой видеонаблюдения </w:t>
      </w:r>
      <w:r w:rsidRPr="00943532">
        <w:rPr>
          <w:sz w:val="28"/>
          <w:szCs w:val="28"/>
        </w:rPr>
        <w:br/>
        <w:t>и средствами досмотра, составит 36 процентов;</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уровень удовлетворенности граждан качеством и доступностью государственных услуг в сфере государственной регистрации актов гражданского состояния достигнет значения не менее 90 процентов;</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количество граждан, получивших бесплатную юридическую помощь, </w:t>
      </w:r>
      <w:r w:rsidRPr="00943532">
        <w:rPr>
          <w:sz w:val="28"/>
          <w:szCs w:val="28"/>
        </w:rPr>
        <w:br/>
        <w:t>в том числе в труднодоступных районах, составит в 2020 году не менее чем 3000 человек, в 2021 году – не менее чем 3100 человек, в 2022 – 2024 годах –</w:t>
      </w:r>
      <w:r w:rsidRPr="00943532">
        <w:rPr>
          <w:spacing w:val="-6"/>
          <w:sz w:val="28"/>
          <w:szCs w:val="28"/>
        </w:rPr>
        <w:t xml:space="preserve"> 3200 человек</w:t>
      </w:r>
      <w:r w:rsidRPr="00943532">
        <w:rPr>
          <w:sz w:val="28"/>
          <w:szCs w:val="28"/>
        </w:rPr>
        <w:t xml:space="preserve"> в год;</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 xml:space="preserve">количество участников мероприятий по правовому просвещению </w:t>
      </w:r>
      <w:r w:rsidRPr="00943532">
        <w:rPr>
          <w:sz w:val="28"/>
          <w:szCs w:val="28"/>
        </w:rPr>
        <w:br/>
        <w:t>и правовому информированию различных возрастных групп населения по вопросам гражданского, жилищного, семейного, трудового законодательства составит в 2020 году не менее чем 6500 человек, в 2021 году – не менее чем 7000 человек, в 2022 – 2024 годах – не менее 8000 человек в год;</w:t>
      </w:r>
    </w:p>
    <w:p w:rsidR="00943532" w:rsidRPr="00943532" w:rsidRDefault="00943532" w:rsidP="00943532">
      <w:pPr>
        <w:widowControl/>
        <w:autoSpaceDE w:val="0"/>
        <w:autoSpaceDN w:val="0"/>
        <w:adjustRightInd w:val="0"/>
        <w:ind w:firstLine="709"/>
        <w:jc w:val="both"/>
        <w:rPr>
          <w:sz w:val="28"/>
          <w:szCs w:val="28"/>
        </w:rPr>
      </w:pPr>
      <w:r w:rsidRPr="00943532">
        <w:rPr>
          <w:sz w:val="28"/>
          <w:szCs w:val="28"/>
        </w:rPr>
        <w:t>количество конкурсов проектов социально ориентированных некоммерческих организаций, направленных на развитие правовой грамотности и правосознания граждан, – не менее четырех ежегодно начиная с 2023 года;</w:t>
      </w:r>
    </w:p>
    <w:p w:rsidR="00943532" w:rsidRPr="00943532" w:rsidRDefault="00943532" w:rsidP="00943532">
      <w:pPr>
        <w:widowControl/>
        <w:autoSpaceDE w:val="0"/>
        <w:autoSpaceDN w:val="0"/>
        <w:adjustRightInd w:val="0"/>
        <w:ind w:firstLine="709"/>
        <w:jc w:val="both"/>
        <w:rPr>
          <w:sz w:val="28"/>
          <w:szCs w:val="28"/>
        </w:rPr>
      </w:pPr>
      <w:bookmarkStart w:id="19" w:name="sub_3021"/>
      <w:r w:rsidRPr="00943532">
        <w:rPr>
          <w:sz w:val="28"/>
          <w:szCs w:val="28"/>
        </w:rPr>
        <w:t xml:space="preserve">функционирование государственной информационной системы </w:t>
      </w:r>
      <w:r w:rsidRPr="00943532">
        <w:rPr>
          <w:spacing w:val="-6"/>
          <w:sz w:val="28"/>
          <w:szCs w:val="28"/>
        </w:rPr>
        <w:t xml:space="preserve">Архангельской области «Управление проектной деятельностью исполнительных </w:t>
      </w:r>
      <w:r w:rsidRPr="00943532">
        <w:rPr>
          <w:sz w:val="28"/>
          <w:szCs w:val="28"/>
        </w:rPr>
        <w:t xml:space="preserve">органов государственной власти Архангельской области». Зарегистрировано </w:t>
      </w:r>
      <w:r w:rsidRPr="00943532">
        <w:rPr>
          <w:sz w:val="28"/>
          <w:szCs w:val="28"/>
        </w:rPr>
        <w:lastRenderedPageBreak/>
        <w:t>не менее 300 пользователей системы. В системе ведется 70 процентов проектов;</w:t>
      </w:r>
    </w:p>
    <w:bookmarkEnd w:id="19"/>
    <w:p w:rsidR="00943532" w:rsidRPr="00943532" w:rsidRDefault="00943532" w:rsidP="00943532">
      <w:pPr>
        <w:ind w:firstLine="709"/>
        <w:jc w:val="both"/>
        <w:rPr>
          <w:sz w:val="28"/>
          <w:szCs w:val="28"/>
        </w:rPr>
      </w:pPr>
      <w:r w:rsidRPr="00943532">
        <w:rPr>
          <w:sz w:val="28"/>
          <w:szCs w:val="28"/>
        </w:rPr>
        <w:t xml:space="preserve">не менее 200 человек обучены методам управления проектами, основам командной работы, </w:t>
      </w:r>
      <w:proofErr w:type="spellStart"/>
      <w:r w:rsidRPr="00943532">
        <w:rPr>
          <w:sz w:val="28"/>
          <w:szCs w:val="28"/>
        </w:rPr>
        <w:t>целеполаганию</w:t>
      </w:r>
      <w:proofErr w:type="spellEnd"/>
      <w:r w:rsidRPr="00943532">
        <w:rPr>
          <w:sz w:val="28"/>
          <w:szCs w:val="28"/>
        </w:rPr>
        <w:t xml:space="preserve"> и другим инструментам и техникам проектного управления </w:t>
      </w:r>
    </w:p>
    <w:p w:rsidR="00943532" w:rsidRPr="00943532" w:rsidRDefault="00943532" w:rsidP="00943532">
      <w:pPr>
        <w:ind w:firstLine="709"/>
        <w:jc w:val="both"/>
        <w:rPr>
          <w:sz w:val="28"/>
          <w:szCs w:val="28"/>
        </w:rPr>
      </w:pPr>
      <w:r w:rsidRPr="00943532">
        <w:rPr>
          <w:sz w:val="28"/>
          <w:szCs w:val="28"/>
        </w:rPr>
        <w:t xml:space="preserve">Оценка эффективности государственной программы осуществляется согласно Положению об оценке эффективности реализации государственных </w:t>
      </w:r>
      <w:r w:rsidRPr="00943532">
        <w:rPr>
          <w:spacing w:val="-8"/>
          <w:sz w:val="28"/>
          <w:szCs w:val="28"/>
        </w:rPr>
        <w:t>программ Архангельской области, утвержденному постановлением Правительства</w:t>
      </w:r>
      <w:r w:rsidRPr="00943532">
        <w:rPr>
          <w:sz w:val="28"/>
          <w:szCs w:val="28"/>
        </w:rPr>
        <w:t xml:space="preserve"> Архангельской области от 10 июля 2012 года № 299-пп.</w:t>
      </w:r>
    </w:p>
    <w:p w:rsidR="00943532" w:rsidRPr="00943532" w:rsidRDefault="00943532" w:rsidP="00943532">
      <w:pPr>
        <w:ind w:firstLine="709"/>
        <w:jc w:val="both"/>
        <w:rPr>
          <w:sz w:val="28"/>
          <w:szCs w:val="28"/>
        </w:rPr>
      </w:pPr>
    </w:p>
    <w:p w:rsidR="00943532" w:rsidRPr="00943532" w:rsidRDefault="00943532" w:rsidP="00943532">
      <w:pPr>
        <w:ind w:firstLine="709"/>
        <w:jc w:val="both"/>
        <w:rPr>
          <w:sz w:val="28"/>
          <w:szCs w:val="28"/>
        </w:rPr>
      </w:pPr>
    </w:p>
    <w:p w:rsidR="00A13DCF" w:rsidRPr="00C149E7" w:rsidRDefault="00943532" w:rsidP="00943532">
      <w:pPr>
        <w:tabs>
          <w:tab w:val="left" w:pos="846"/>
        </w:tabs>
        <w:jc w:val="center"/>
        <w:rPr>
          <w:sz w:val="28"/>
          <w:szCs w:val="28"/>
        </w:rPr>
        <w:sectPr w:rsidR="00A13DCF" w:rsidRPr="00C149E7" w:rsidSect="00CB4E3F">
          <w:headerReference w:type="default" r:id="rId53"/>
          <w:pgSz w:w="11906" w:h="16838"/>
          <w:pgMar w:top="1134" w:right="851" w:bottom="709" w:left="1701" w:header="720" w:footer="720" w:gutter="0"/>
          <w:pgNumType w:start="1"/>
          <w:cols w:space="720"/>
          <w:titlePg/>
          <w:docGrid w:linePitch="360"/>
        </w:sectPr>
      </w:pPr>
      <w:r w:rsidRPr="00943532">
        <w:rPr>
          <w:sz w:val="28"/>
          <w:szCs w:val="28"/>
        </w:rPr>
        <w:t>______________</w:t>
      </w:r>
    </w:p>
    <w:tbl>
      <w:tblPr>
        <w:tblW w:w="15701" w:type="dxa"/>
        <w:tblLook w:val="04A0"/>
      </w:tblPr>
      <w:tblGrid>
        <w:gridCol w:w="10314"/>
        <w:gridCol w:w="5387"/>
      </w:tblGrid>
      <w:tr w:rsidR="000A6EF0" w:rsidRPr="001361CF" w:rsidTr="002E0BE9">
        <w:tc>
          <w:tcPr>
            <w:tcW w:w="10314" w:type="dxa"/>
            <w:shd w:val="clear" w:color="auto" w:fill="auto"/>
          </w:tcPr>
          <w:p w:rsidR="000A6EF0" w:rsidRPr="001361CF" w:rsidRDefault="000A6EF0" w:rsidP="002E0BE9">
            <w:pPr>
              <w:widowControl/>
              <w:autoSpaceDE w:val="0"/>
              <w:autoSpaceDN w:val="0"/>
              <w:adjustRightInd w:val="0"/>
              <w:rPr>
                <w:bCs/>
                <w:sz w:val="28"/>
                <w:szCs w:val="28"/>
              </w:rPr>
            </w:pPr>
          </w:p>
        </w:tc>
        <w:tc>
          <w:tcPr>
            <w:tcW w:w="5387" w:type="dxa"/>
            <w:shd w:val="clear" w:color="auto" w:fill="auto"/>
          </w:tcPr>
          <w:p w:rsidR="000A6EF0" w:rsidRPr="001361CF" w:rsidRDefault="000A6EF0" w:rsidP="002E0BE9">
            <w:pPr>
              <w:widowControl/>
              <w:autoSpaceDE w:val="0"/>
              <w:autoSpaceDN w:val="0"/>
              <w:adjustRightInd w:val="0"/>
              <w:jc w:val="center"/>
              <w:rPr>
                <w:bCs/>
                <w:sz w:val="28"/>
                <w:szCs w:val="28"/>
              </w:rPr>
            </w:pPr>
            <w:r w:rsidRPr="001361CF">
              <w:rPr>
                <w:sz w:val="28"/>
                <w:szCs w:val="28"/>
              </w:rPr>
              <w:t>ПРИЛОЖЕНИЕ № 1</w:t>
            </w:r>
            <w:r w:rsidRPr="001361CF">
              <w:rPr>
                <w:sz w:val="28"/>
                <w:szCs w:val="28"/>
              </w:rPr>
              <w:br/>
              <w:t xml:space="preserve">к </w:t>
            </w:r>
            <w:hyperlink w:anchor="sub_10000" w:history="1">
              <w:r w:rsidRPr="001361CF">
                <w:rPr>
                  <w:sz w:val="28"/>
                  <w:szCs w:val="28"/>
                </w:rPr>
                <w:t>государственной программе</w:t>
              </w:r>
            </w:hyperlink>
            <w:r w:rsidRPr="001361CF">
              <w:rPr>
                <w:sz w:val="28"/>
                <w:szCs w:val="28"/>
              </w:rPr>
              <w:br/>
              <w:t xml:space="preserve">Архангельской области </w:t>
            </w:r>
            <w:r w:rsidRPr="001361CF">
              <w:rPr>
                <w:sz w:val="28"/>
                <w:szCs w:val="28"/>
              </w:rPr>
              <w:br/>
            </w:r>
            <w:r w:rsidRPr="001361CF">
              <w:rPr>
                <w:bCs/>
                <w:sz w:val="28"/>
                <w:szCs w:val="28"/>
              </w:rPr>
              <w:t>«Совершенствование государственного управления и местного самоуправления,</w:t>
            </w:r>
          </w:p>
          <w:p w:rsidR="000A6EF0" w:rsidRPr="001361CF" w:rsidRDefault="000A6EF0" w:rsidP="002E0BE9">
            <w:pPr>
              <w:widowControl/>
              <w:autoSpaceDE w:val="0"/>
              <w:autoSpaceDN w:val="0"/>
              <w:adjustRightInd w:val="0"/>
              <w:jc w:val="center"/>
              <w:rPr>
                <w:sz w:val="28"/>
                <w:szCs w:val="28"/>
              </w:rPr>
            </w:pPr>
            <w:r w:rsidRPr="001361CF">
              <w:rPr>
                <w:bCs/>
                <w:sz w:val="28"/>
                <w:szCs w:val="28"/>
              </w:rPr>
              <w:t>развитие институтов гражданского общества</w:t>
            </w:r>
            <w:r>
              <w:rPr>
                <w:bCs/>
                <w:sz w:val="28"/>
                <w:szCs w:val="28"/>
              </w:rPr>
              <w:t xml:space="preserve"> </w:t>
            </w:r>
            <w:r w:rsidRPr="001361CF">
              <w:rPr>
                <w:bCs/>
                <w:sz w:val="28"/>
                <w:szCs w:val="28"/>
              </w:rPr>
              <w:t>в</w:t>
            </w:r>
            <w:r>
              <w:rPr>
                <w:bCs/>
                <w:sz w:val="28"/>
                <w:szCs w:val="28"/>
              </w:rPr>
              <w:t xml:space="preserve"> </w:t>
            </w:r>
            <w:r w:rsidRPr="001361CF">
              <w:rPr>
                <w:bCs/>
                <w:sz w:val="28"/>
                <w:szCs w:val="28"/>
              </w:rPr>
              <w:t>Архангельской области»</w:t>
            </w:r>
          </w:p>
        </w:tc>
      </w:tr>
    </w:tbl>
    <w:p w:rsidR="000A6EF0" w:rsidRDefault="000A6EF0" w:rsidP="000A6EF0"/>
    <w:p w:rsidR="000A6EF0" w:rsidRDefault="000A6EF0" w:rsidP="000A6EF0">
      <w:pPr>
        <w:ind w:right="140"/>
        <w:jc w:val="center"/>
        <w:rPr>
          <w:b/>
          <w:bCs/>
          <w:color w:val="000000"/>
          <w:kern w:val="32"/>
          <w:sz w:val="28"/>
          <w:szCs w:val="28"/>
        </w:rPr>
      </w:pPr>
      <w:r w:rsidRPr="00AC1322">
        <w:rPr>
          <w:rFonts w:ascii="Times New Roman Полужирный" w:hAnsi="Times New Roman Полужирный"/>
          <w:b/>
          <w:bCs/>
          <w:color w:val="000000"/>
          <w:spacing w:val="60"/>
          <w:kern w:val="32"/>
          <w:sz w:val="28"/>
          <w:szCs w:val="28"/>
        </w:rPr>
        <w:t>ПЕРЕЧЕНЬ</w:t>
      </w:r>
      <w:r w:rsidRPr="00631E9B">
        <w:rPr>
          <w:b/>
          <w:bCs/>
          <w:color w:val="000000"/>
          <w:kern w:val="32"/>
          <w:sz w:val="28"/>
          <w:szCs w:val="28"/>
        </w:rPr>
        <w:br/>
        <w:t xml:space="preserve">целевых показателей государственной программы Архангельской области </w:t>
      </w:r>
      <w:r w:rsidRPr="001111CC">
        <w:rPr>
          <w:b/>
          <w:bCs/>
          <w:color w:val="000000"/>
          <w:kern w:val="32"/>
          <w:sz w:val="28"/>
          <w:szCs w:val="28"/>
        </w:rPr>
        <w:t xml:space="preserve">«Совершенствование </w:t>
      </w:r>
    </w:p>
    <w:p w:rsidR="000A6EF0" w:rsidRPr="00631E9B" w:rsidRDefault="000A6EF0" w:rsidP="000A6EF0">
      <w:pPr>
        <w:ind w:right="140"/>
        <w:jc w:val="center"/>
        <w:rPr>
          <w:b/>
          <w:bCs/>
          <w:color w:val="000000"/>
          <w:kern w:val="32"/>
          <w:sz w:val="28"/>
          <w:szCs w:val="28"/>
        </w:rPr>
      </w:pPr>
      <w:r w:rsidRPr="001111CC">
        <w:rPr>
          <w:b/>
          <w:bCs/>
          <w:color w:val="000000"/>
          <w:kern w:val="32"/>
          <w:sz w:val="28"/>
          <w:szCs w:val="28"/>
        </w:rPr>
        <w:t>государственного и местного управления, развитие гражданского общества в Архангельской области»</w:t>
      </w:r>
    </w:p>
    <w:p w:rsidR="000A6EF0" w:rsidRDefault="000A6EF0" w:rsidP="000A6EF0">
      <w:pPr>
        <w:ind w:right="140" w:firstLine="709"/>
        <w:jc w:val="center"/>
        <w:rPr>
          <w:color w:val="000000"/>
        </w:rPr>
      </w:pPr>
    </w:p>
    <w:p w:rsidR="000A6EF0" w:rsidRPr="00BC1D39" w:rsidRDefault="000A6EF0" w:rsidP="000A6EF0">
      <w:pPr>
        <w:ind w:left="-567" w:right="140" w:firstLine="567"/>
        <w:jc w:val="center"/>
        <w:rPr>
          <w:color w:val="000000"/>
        </w:rPr>
      </w:pPr>
    </w:p>
    <w:p w:rsidR="000A6EF0" w:rsidRDefault="000A6EF0" w:rsidP="000A6EF0">
      <w:pPr>
        <w:ind w:left="-567" w:firstLine="567"/>
        <w:jc w:val="both"/>
        <w:rPr>
          <w:sz w:val="28"/>
          <w:szCs w:val="28"/>
        </w:rPr>
      </w:pPr>
      <w:r w:rsidRPr="00AC1322">
        <w:rPr>
          <w:spacing w:val="-6"/>
          <w:sz w:val="28"/>
          <w:szCs w:val="28"/>
        </w:rPr>
        <w:t>Ответственный исполнитель – администрация Губернатора Архангельской</w:t>
      </w:r>
      <w:r w:rsidRPr="00964201">
        <w:rPr>
          <w:sz w:val="28"/>
          <w:szCs w:val="28"/>
        </w:rPr>
        <w:t xml:space="preserve"> области и Правительства Архангельской области.</w:t>
      </w:r>
    </w:p>
    <w:tbl>
      <w:tblPr>
        <w:tblW w:w="16019"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246"/>
        <w:gridCol w:w="2126"/>
        <w:gridCol w:w="1418"/>
        <w:gridCol w:w="1204"/>
        <w:gridCol w:w="1205"/>
        <w:gridCol w:w="1205"/>
        <w:gridCol w:w="1205"/>
        <w:gridCol w:w="1205"/>
        <w:gridCol w:w="1205"/>
      </w:tblGrid>
      <w:tr w:rsidR="000A6EF0" w:rsidRPr="009F2C77" w:rsidTr="002E0BE9">
        <w:trPr>
          <w:trHeight w:val="276"/>
        </w:trPr>
        <w:tc>
          <w:tcPr>
            <w:tcW w:w="5246" w:type="dxa"/>
            <w:vMerge w:val="restart"/>
            <w:tcBorders>
              <w:top w:val="single" w:sz="4" w:space="0" w:color="auto"/>
              <w:bottom w:val="single" w:sz="4" w:space="0" w:color="auto"/>
              <w:right w:val="single" w:sz="4" w:space="0" w:color="auto"/>
            </w:tcBorders>
          </w:tcPr>
          <w:p w:rsidR="000A6EF0" w:rsidRPr="009F2C77" w:rsidRDefault="000A6EF0" w:rsidP="002E0BE9">
            <w:pPr>
              <w:pStyle w:val="aff3"/>
              <w:jc w:val="center"/>
              <w:rPr>
                <w:rFonts w:ascii="Times New Roman" w:hAnsi="Times New Roman" w:cs="Times New Roman"/>
                <w:b/>
                <w:sz w:val="23"/>
                <w:szCs w:val="23"/>
              </w:rPr>
            </w:pPr>
            <w:bookmarkStart w:id="20" w:name="sub_10100"/>
            <w:r w:rsidRPr="009F2C77">
              <w:rPr>
                <w:rFonts w:ascii="Times New Roman" w:hAnsi="Times New Roman" w:cs="Times New Roman"/>
                <w:b/>
                <w:sz w:val="23"/>
                <w:szCs w:val="23"/>
              </w:rPr>
              <w:t>Наименование целевого показателя</w:t>
            </w:r>
            <w:bookmarkEnd w:id="20"/>
          </w:p>
        </w:tc>
        <w:tc>
          <w:tcPr>
            <w:tcW w:w="2126" w:type="dxa"/>
            <w:vMerge w:val="restart"/>
            <w:tcBorders>
              <w:top w:val="single" w:sz="4" w:space="0" w:color="auto"/>
              <w:left w:val="single" w:sz="4" w:space="0" w:color="auto"/>
              <w:bottom w:val="single" w:sz="4" w:space="0" w:color="auto"/>
              <w:right w:val="single" w:sz="4" w:space="0" w:color="auto"/>
            </w:tcBorders>
          </w:tcPr>
          <w:p w:rsidR="000A6EF0" w:rsidRPr="009F2C77" w:rsidRDefault="000A6EF0" w:rsidP="002E0BE9">
            <w:pPr>
              <w:pStyle w:val="aff3"/>
              <w:jc w:val="center"/>
              <w:rPr>
                <w:rFonts w:ascii="Times New Roman" w:hAnsi="Times New Roman" w:cs="Times New Roman"/>
                <w:b/>
                <w:sz w:val="23"/>
                <w:szCs w:val="23"/>
              </w:rPr>
            </w:pPr>
            <w:r w:rsidRPr="009F2C77">
              <w:rPr>
                <w:rFonts w:ascii="Times New Roman" w:hAnsi="Times New Roman" w:cs="Times New Roman"/>
                <w:b/>
                <w:sz w:val="23"/>
                <w:szCs w:val="23"/>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tcPr>
          <w:p w:rsidR="000A6EF0" w:rsidRPr="009F2C77" w:rsidRDefault="000A6EF0" w:rsidP="002E0BE9">
            <w:pPr>
              <w:pStyle w:val="aff3"/>
              <w:jc w:val="center"/>
              <w:rPr>
                <w:rFonts w:ascii="Times New Roman" w:hAnsi="Times New Roman" w:cs="Times New Roman"/>
                <w:b/>
                <w:sz w:val="23"/>
                <w:szCs w:val="23"/>
              </w:rPr>
            </w:pPr>
            <w:r w:rsidRPr="009F2C77">
              <w:rPr>
                <w:rFonts w:ascii="Times New Roman" w:hAnsi="Times New Roman" w:cs="Times New Roman"/>
                <w:b/>
                <w:sz w:val="23"/>
                <w:szCs w:val="23"/>
              </w:rPr>
              <w:t>Единица измерения</w:t>
            </w:r>
          </w:p>
        </w:tc>
        <w:tc>
          <w:tcPr>
            <w:tcW w:w="7229" w:type="dxa"/>
            <w:gridSpan w:val="6"/>
            <w:vMerge w:val="restart"/>
            <w:tcBorders>
              <w:top w:val="single" w:sz="4" w:space="0" w:color="auto"/>
              <w:left w:val="single" w:sz="4" w:space="0" w:color="auto"/>
            </w:tcBorders>
          </w:tcPr>
          <w:p w:rsidR="000A6EF0" w:rsidRPr="009F2C77" w:rsidRDefault="000A6EF0" w:rsidP="002E0BE9">
            <w:pPr>
              <w:pStyle w:val="aff3"/>
              <w:jc w:val="center"/>
              <w:rPr>
                <w:rFonts w:ascii="Times New Roman" w:hAnsi="Times New Roman" w:cs="Times New Roman"/>
                <w:b/>
                <w:sz w:val="23"/>
                <w:szCs w:val="23"/>
              </w:rPr>
            </w:pPr>
            <w:r w:rsidRPr="009F2C77">
              <w:rPr>
                <w:rFonts w:ascii="Times New Roman" w:hAnsi="Times New Roman" w:cs="Times New Roman"/>
                <w:b/>
                <w:sz w:val="23"/>
                <w:szCs w:val="23"/>
              </w:rPr>
              <w:t>Значения целевого показателя</w:t>
            </w:r>
          </w:p>
        </w:tc>
      </w:tr>
      <w:tr w:rsidR="000A6EF0" w:rsidRPr="009F2C77" w:rsidTr="002E0BE9">
        <w:trPr>
          <w:trHeight w:val="276"/>
        </w:trPr>
        <w:tc>
          <w:tcPr>
            <w:tcW w:w="5246" w:type="dxa"/>
            <w:vMerge/>
            <w:tcBorders>
              <w:top w:val="single" w:sz="4" w:space="0" w:color="auto"/>
              <w:bottom w:val="single" w:sz="4" w:space="0" w:color="auto"/>
              <w:right w:val="single" w:sz="4" w:space="0" w:color="auto"/>
            </w:tcBorders>
          </w:tcPr>
          <w:p w:rsidR="000A6EF0" w:rsidRPr="009F2C77" w:rsidRDefault="000A6EF0" w:rsidP="002E0BE9">
            <w:pPr>
              <w:pStyle w:val="aff3"/>
              <w:jc w:val="center"/>
              <w:rPr>
                <w:rFonts w:ascii="Times New Roman" w:hAnsi="Times New Roman" w:cs="Times New Roman"/>
                <w:b/>
                <w:sz w:val="23"/>
                <w:szCs w:val="23"/>
              </w:rPr>
            </w:pPr>
          </w:p>
        </w:tc>
        <w:tc>
          <w:tcPr>
            <w:tcW w:w="2126" w:type="dxa"/>
            <w:vMerge/>
            <w:tcBorders>
              <w:top w:val="single" w:sz="4" w:space="0" w:color="auto"/>
              <w:left w:val="single" w:sz="4" w:space="0" w:color="auto"/>
              <w:bottom w:val="single" w:sz="4" w:space="0" w:color="auto"/>
              <w:right w:val="single" w:sz="4" w:space="0" w:color="auto"/>
            </w:tcBorders>
          </w:tcPr>
          <w:p w:rsidR="000A6EF0" w:rsidRPr="009F2C77" w:rsidRDefault="000A6EF0" w:rsidP="002E0BE9">
            <w:pPr>
              <w:pStyle w:val="aff3"/>
              <w:jc w:val="center"/>
              <w:rPr>
                <w:rFonts w:ascii="Times New Roman" w:hAnsi="Times New Roman" w:cs="Times New Roman"/>
                <w:b/>
                <w:sz w:val="23"/>
                <w:szCs w:val="23"/>
              </w:rPr>
            </w:pPr>
          </w:p>
        </w:tc>
        <w:tc>
          <w:tcPr>
            <w:tcW w:w="1418" w:type="dxa"/>
            <w:vMerge/>
            <w:tcBorders>
              <w:top w:val="single" w:sz="4" w:space="0" w:color="auto"/>
              <w:left w:val="single" w:sz="4" w:space="0" w:color="auto"/>
              <w:bottom w:val="single" w:sz="4" w:space="0" w:color="auto"/>
              <w:right w:val="single" w:sz="4" w:space="0" w:color="auto"/>
            </w:tcBorders>
          </w:tcPr>
          <w:p w:rsidR="000A6EF0" w:rsidRPr="009F2C77" w:rsidRDefault="000A6EF0" w:rsidP="002E0BE9">
            <w:pPr>
              <w:pStyle w:val="aff3"/>
              <w:jc w:val="center"/>
              <w:rPr>
                <w:rFonts w:ascii="Times New Roman" w:hAnsi="Times New Roman" w:cs="Times New Roman"/>
                <w:b/>
                <w:sz w:val="23"/>
                <w:szCs w:val="23"/>
              </w:rPr>
            </w:pPr>
          </w:p>
        </w:tc>
        <w:tc>
          <w:tcPr>
            <w:tcW w:w="7229" w:type="dxa"/>
            <w:gridSpan w:val="6"/>
            <w:vMerge/>
            <w:tcBorders>
              <w:left w:val="single" w:sz="4" w:space="0" w:color="auto"/>
              <w:bottom w:val="single" w:sz="4" w:space="0" w:color="auto"/>
            </w:tcBorders>
          </w:tcPr>
          <w:p w:rsidR="000A6EF0" w:rsidRPr="009F2C77" w:rsidRDefault="000A6EF0" w:rsidP="002E0BE9">
            <w:pPr>
              <w:pStyle w:val="aff3"/>
              <w:jc w:val="center"/>
              <w:rPr>
                <w:rFonts w:ascii="Times New Roman" w:hAnsi="Times New Roman" w:cs="Times New Roman"/>
                <w:b/>
                <w:sz w:val="23"/>
                <w:szCs w:val="23"/>
              </w:rPr>
            </w:pPr>
          </w:p>
        </w:tc>
      </w:tr>
      <w:tr w:rsidR="000A6EF0" w:rsidRPr="009F2C77" w:rsidTr="002E0BE9">
        <w:tc>
          <w:tcPr>
            <w:tcW w:w="5246" w:type="dxa"/>
            <w:vMerge/>
            <w:tcBorders>
              <w:top w:val="single" w:sz="4" w:space="0" w:color="auto"/>
              <w:bottom w:val="single" w:sz="4" w:space="0" w:color="auto"/>
              <w:right w:val="single" w:sz="4" w:space="0" w:color="auto"/>
            </w:tcBorders>
          </w:tcPr>
          <w:p w:rsidR="000A6EF0" w:rsidRPr="009F2C77" w:rsidRDefault="000A6EF0" w:rsidP="002E0BE9">
            <w:pPr>
              <w:pStyle w:val="aff3"/>
              <w:rPr>
                <w:rFonts w:ascii="Times New Roman" w:hAnsi="Times New Roman" w:cs="Times New Roman"/>
                <w:b/>
                <w:sz w:val="23"/>
                <w:szCs w:val="23"/>
              </w:rPr>
            </w:pPr>
          </w:p>
        </w:tc>
        <w:tc>
          <w:tcPr>
            <w:tcW w:w="2126" w:type="dxa"/>
            <w:vMerge/>
            <w:tcBorders>
              <w:top w:val="single" w:sz="4" w:space="0" w:color="auto"/>
              <w:left w:val="single" w:sz="4" w:space="0" w:color="auto"/>
              <w:bottom w:val="single" w:sz="4" w:space="0" w:color="auto"/>
              <w:right w:val="single" w:sz="4" w:space="0" w:color="auto"/>
            </w:tcBorders>
          </w:tcPr>
          <w:p w:rsidR="000A6EF0" w:rsidRPr="009F2C77" w:rsidRDefault="000A6EF0" w:rsidP="002E0BE9">
            <w:pPr>
              <w:pStyle w:val="aff3"/>
              <w:rPr>
                <w:rFonts w:ascii="Times New Roman" w:hAnsi="Times New Roman" w:cs="Times New Roman"/>
                <w:b/>
                <w:sz w:val="23"/>
                <w:szCs w:val="23"/>
              </w:rPr>
            </w:pPr>
          </w:p>
        </w:tc>
        <w:tc>
          <w:tcPr>
            <w:tcW w:w="1418" w:type="dxa"/>
            <w:vMerge/>
            <w:tcBorders>
              <w:top w:val="single" w:sz="4" w:space="0" w:color="auto"/>
              <w:left w:val="single" w:sz="4" w:space="0" w:color="auto"/>
              <w:bottom w:val="single" w:sz="4" w:space="0" w:color="auto"/>
              <w:right w:val="single" w:sz="4" w:space="0" w:color="auto"/>
            </w:tcBorders>
          </w:tcPr>
          <w:p w:rsidR="000A6EF0" w:rsidRPr="009F2C77" w:rsidRDefault="000A6EF0" w:rsidP="002E0BE9">
            <w:pPr>
              <w:pStyle w:val="aff3"/>
              <w:rPr>
                <w:rFonts w:ascii="Times New Roman" w:hAnsi="Times New Roman" w:cs="Times New Roman"/>
                <w:b/>
                <w:sz w:val="23"/>
                <w:szCs w:val="23"/>
              </w:rPr>
            </w:pPr>
          </w:p>
        </w:tc>
        <w:tc>
          <w:tcPr>
            <w:tcW w:w="1204" w:type="dxa"/>
            <w:tcBorders>
              <w:top w:val="single" w:sz="4" w:space="0" w:color="auto"/>
              <w:left w:val="single" w:sz="4" w:space="0" w:color="auto"/>
              <w:bottom w:val="single" w:sz="4" w:space="0" w:color="auto"/>
              <w:right w:val="single" w:sz="4" w:space="0" w:color="auto"/>
            </w:tcBorders>
          </w:tcPr>
          <w:p w:rsidR="000A6EF0" w:rsidRPr="009F2C77" w:rsidRDefault="000A6EF0" w:rsidP="002E0BE9">
            <w:pPr>
              <w:pStyle w:val="aff3"/>
              <w:jc w:val="center"/>
              <w:rPr>
                <w:rFonts w:ascii="Times New Roman" w:hAnsi="Times New Roman" w:cs="Times New Roman"/>
                <w:b/>
                <w:sz w:val="23"/>
                <w:szCs w:val="23"/>
              </w:rPr>
            </w:pPr>
            <w:r w:rsidRPr="006E6043">
              <w:rPr>
                <w:rFonts w:ascii="Times New Roman" w:hAnsi="Times New Roman" w:cs="Times New Roman"/>
                <w:b/>
                <w:sz w:val="23"/>
                <w:szCs w:val="23"/>
              </w:rPr>
              <w:t>базовый 2019 год</w:t>
            </w:r>
          </w:p>
        </w:tc>
        <w:tc>
          <w:tcPr>
            <w:tcW w:w="1205" w:type="dxa"/>
            <w:tcBorders>
              <w:top w:val="single" w:sz="4" w:space="0" w:color="auto"/>
              <w:left w:val="single" w:sz="4" w:space="0" w:color="auto"/>
              <w:bottom w:val="single" w:sz="4" w:space="0" w:color="auto"/>
              <w:right w:val="single" w:sz="4" w:space="0" w:color="auto"/>
            </w:tcBorders>
          </w:tcPr>
          <w:p w:rsidR="000A6EF0" w:rsidRPr="009F2C77" w:rsidRDefault="000A6EF0" w:rsidP="002E0BE9">
            <w:pPr>
              <w:pStyle w:val="aff3"/>
              <w:jc w:val="center"/>
              <w:rPr>
                <w:rFonts w:ascii="Times New Roman" w:hAnsi="Times New Roman" w:cs="Times New Roman"/>
                <w:b/>
                <w:sz w:val="23"/>
                <w:szCs w:val="23"/>
              </w:rPr>
            </w:pPr>
            <w:r w:rsidRPr="009F2C77">
              <w:rPr>
                <w:rFonts w:ascii="Times New Roman" w:hAnsi="Times New Roman" w:cs="Times New Roman"/>
                <w:b/>
                <w:sz w:val="23"/>
                <w:szCs w:val="23"/>
              </w:rPr>
              <w:t>2020 год</w:t>
            </w:r>
          </w:p>
        </w:tc>
        <w:tc>
          <w:tcPr>
            <w:tcW w:w="1205" w:type="dxa"/>
            <w:tcBorders>
              <w:top w:val="single" w:sz="4" w:space="0" w:color="auto"/>
              <w:left w:val="single" w:sz="4" w:space="0" w:color="auto"/>
              <w:bottom w:val="single" w:sz="4" w:space="0" w:color="auto"/>
              <w:right w:val="single" w:sz="4" w:space="0" w:color="auto"/>
            </w:tcBorders>
          </w:tcPr>
          <w:p w:rsidR="000A6EF0" w:rsidRPr="009F2C77" w:rsidRDefault="000A6EF0" w:rsidP="002E0BE9">
            <w:pPr>
              <w:pStyle w:val="aff3"/>
              <w:jc w:val="center"/>
              <w:rPr>
                <w:rFonts w:ascii="Times New Roman" w:hAnsi="Times New Roman" w:cs="Times New Roman"/>
                <w:b/>
                <w:sz w:val="23"/>
                <w:szCs w:val="23"/>
              </w:rPr>
            </w:pPr>
            <w:r w:rsidRPr="009F2C77">
              <w:rPr>
                <w:rFonts w:ascii="Times New Roman" w:hAnsi="Times New Roman" w:cs="Times New Roman"/>
                <w:b/>
                <w:sz w:val="23"/>
                <w:szCs w:val="23"/>
              </w:rPr>
              <w:t>2021 год</w:t>
            </w:r>
          </w:p>
        </w:tc>
        <w:tc>
          <w:tcPr>
            <w:tcW w:w="1205" w:type="dxa"/>
            <w:tcBorders>
              <w:top w:val="single" w:sz="4" w:space="0" w:color="auto"/>
              <w:left w:val="single" w:sz="4" w:space="0" w:color="auto"/>
              <w:bottom w:val="single" w:sz="4" w:space="0" w:color="auto"/>
              <w:right w:val="single" w:sz="4" w:space="0" w:color="auto"/>
            </w:tcBorders>
          </w:tcPr>
          <w:p w:rsidR="000A6EF0" w:rsidRPr="009F2C77" w:rsidRDefault="000A6EF0" w:rsidP="002E0BE9">
            <w:pPr>
              <w:pStyle w:val="aff3"/>
              <w:jc w:val="center"/>
              <w:rPr>
                <w:rFonts w:ascii="Times New Roman" w:hAnsi="Times New Roman" w:cs="Times New Roman"/>
                <w:b/>
                <w:sz w:val="23"/>
                <w:szCs w:val="23"/>
              </w:rPr>
            </w:pPr>
            <w:r w:rsidRPr="009F2C77">
              <w:rPr>
                <w:rFonts w:ascii="Times New Roman" w:hAnsi="Times New Roman" w:cs="Times New Roman"/>
                <w:b/>
                <w:sz w:val="23"/>
                <w:szCs w:val="23"/>
              </w:rPr>
              <w:t>2022 год</w:t>
            </w:r>
          </w:p>
        </w:tc>
        <w:tc>
          <w:tcPr>
            <w:tcW w:w="1205" w:type="dxa"/>
            <w:tcBorders>
              <w:top w:val="single" w:sz="4" w:space="0" w:color="auto"/>
              <w:left w:val="single" w:sz="4" w:space="0" w:color="auto"/>
              <w:bottom w:val="single" w:sz="4" w:space="0" w:color="auto"/>
              <w:right w:val="single" w:sz="4" w:space="0" w:color="auto"/>
            </w:tcBorders>
          </w:tcPr>
          <w:p w:rsidR="000A6EF0" w:rsidRPr="009F2C77" w:rsidRDefault="000A6EF0" w:rsidP="002E0BE9">
            <w:pPr>
              <w:pStyle w:val="aff3"/>
              <w:jc w:val="center"/>
              <w:rPr>
                <w:rFonts w:ascii="Times New Roman" w:hAnsi="Times New Roman" w:cs="Times New Roman"/>
                <w:b/>
                <w:sz w:val="23"/>
                <w:szCs w:val="23"/>
              </w:rPr>
            </w:pPr>
            <w:r w:rsidRPr="009F2C77">
              <w:rPr>
                <w:rFonts w:ascii="Times New Roman" w:hAnsi="Times New Roman" w:cs="Times New Roman"/>
                <w:b/>
                <w:sz w:val="23"/>
                <w:szCs w:val="23"/>
              </w:rPr>
              <w:t>2023 год</w:t>
            </w:r>
          </w:p>
        </w:tc>
        <w:tc>
          <w:tcPr>
            <w:tcW w:w="1205" w:type="dxa"/>
            <w:tcBorders>
              <w:top w:val="single" w:sz="4" w:space="0" w:color="auto"/>
              <w:left w:val="single" w:sz="4" w:space="0" w:color="auto"/>
              <w:bottom w:val="single" w:sz="4" w:space="0" w:color="auto"/>
              <w:right w:val="single" w:sz="4" w:space="0" w:color="auto"/>
            </w:tcBorders>
          </w:tcPr>
          <w:p w:rsidR="000A6EF0" w:rsidRPr="009F2C77" w:rsidRDefault="000A6EF0" w:rsidP="002E0BE9">
            <w:pPr>
              <w:pStyle w:val="aff3"/>
              <w:jc w:val="center"/>
              <w:rPr>
                <w:rFonts w:ascii="Times New Roman" w:hAnsi="Times New Roman" w:cs="Times New Roman"/>
                <w:b/>
                <w:sz w:val="23"/>
                <w:szCs w:val="23"/>
              </w:rPr>
            </w:pPr>
            <w:r w:rsidRPr="009F2C77">
              <w:rPr>
                <w:rFonts w:ascii="Times New Roman" w:hAnsi="Times New Roman" w:cs="Times New Roman"/>
                <w:b/>
                <w:sz w:val="23"/>
                <w:szCs w:val="23"/>
              </w:rPr>
              <w:t>2024 год</w:t>
            </w:r>
          </w:p>
        </w:tc>
      </w:tr>
    </w:tbl>
    <w:p w:rsidR="000A6EF0" w:rsidRPr="009F2C77" w:rsidRDefault="000A6EF0" w:rsidP="000A6EF0">
      <w:pPr>
        <w:rPr>
          <w:sz w:val="2"/>
          <w:szCs w:val="2"/>
        </w:rPr>
      </w:pPr>
    </w:p>
    <w:tbl>
      <w:tblPr>
        <w:tblW w:w="16303"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284"/>
        <w:gridCol w:w="5246"/>
        <w:gridCol w:w="2126"/>
        <w:gridCol w:w="1418"/>
        <w:gridCol w:w="1204"/>
        <w:gridCol w:w="1205"/>
        <w:gridCol w:w="1205"/>
        <w:gridCol w:w="1205"/>
        <w:gridCol w:w="1205"/>
        <w:gridCol w:w="921"/>
        <w:gridCol w:w="284"/>
      </w:tblGrid>
      <w:tr w:rsidR="000A6EF0" w:rsidRPr="009F2C77" w:rsidTr="002E0BE9">
        <w:trPr>
          <w:gridBefore w:val="1"/>
          <w:wBefore w:w="284" w:type="dxa"/>
          <w:tblHeader/>
        </w:trPr>
        <w:tc>
          <w:tcPr>
            <w:tcW w:w="5246" w:type="dxa"/>
            <w:tcBorders>
              <w:top w:val="single" w:sz="4" w:space="0" w:color="auto"/>
              <w:bottom w:val="single" w:sz="4" w:space="0" w:color="auto"/>
              <w:right w:val="single" w:sz="4" w:space="0" w:color="auto"/>
            </w:tcBorders>
            <w:vAlign w:val="center"/>
          </w:tcPr>
          <w:p w:rsidR="000A6EF0" w:rsidRPr="009F2C77" w:rsidRDefault="000A6EF0" w:rsidP="002E0BE9">
            <w:pPr>
              <w:pStyle w:val="aff3"/>
              <w:jc w:val="center"/>
              <w:rPr>
                <w:rFonts w:ascii="Times New Roman" w:hAnsi="Times New Roman" w:cs="Times New Roman"/>
                <w:sz w:val="20"/>
              </w:rPr>
            </w:pPr>
            <w:r w:rsidRPr="009F2C77">
              <w:rPr>
                <w:rFonts w:ascii="Times New Roman" w:hAnsi="Times New Roman" w:cs="Times New Roman"/>
                <w:sz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0A6EF0" w:rsidRPr="009F2C77" w:rsidRDefault="000A6EF0" w:rsidP="002E0BE9">
            <w:pPr>
              <w:pStyle w:val="aff3"/>
              <w:jc w:val="center"/>
              <w:rPr>
                <w:rFonts w:ascii="Times New Roman" w:hAnsi="Times New Roman" w:cs="Times New Roman"/>
                <w:sz w:val="20"/>
              </w:rPr>
            </w:pPr>
            <w:r w:rsidRPr="009F2C77">
              <w:rPr>
                <w:rFonts w:ascii="Times New Roman" w:hAnsi="Times New Roman" w:cs="Times New Roman"/>
                <w:sz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0A6EF0" w:rsidRPr="009F2C77" w:rsidRDefault="000A6EF0" w:rsidP="002E0BE9">
            <w:pPr>
              <w:pStyle w:val="aff3"/>
              <w:jc w:val="center"/>
              <w:rPr>
                <w:rFonts w:ascii="Times New Roman" w:hAnsi="Times New Roman" w:cs="Times New Roman"/>
                <w:sz w:val="20"/>
              </w:rPr>
            </w:pPr>
            <w:r w:rsidRPr="009F2C77">
              <w:rPr>
                <w:rFonts w:ascii="Times New Roman" w:hAnsi="Times New Roman" w:cs="Times New Roman"/>
                <w:sz w:val="20"/>
              </w:rPr>
              <w:t>3</w:t>
            </w:r>
          </w:p>
        </w:tc>
        <w:tc>
          <w:tcPr>
            <w:tcW w:w="1204" w:type="dxa"/>
            <w:tcBorders>
              <w:top w:val="single" w:sz="4" w:space="0" w:color="auto"/>
              <w:left w:val="single" w:sz="4" w:space="0" w:color="auto"/>
              <w:bottom w:val="single" w:sz="4" w:space="0" w:color="auto"/>
              <w:right w:val="single" w:sz="4" w:space="0" w:color="auto"/>
            </w:tcBorders>
            <w:vAlign w:val="center"/>
          </w:tcPr>
          <w:p w:rsidR="000A6EF0" w:rsidRPr="009F2C77" w:rsidRDefault="000A6EF0" w:rsidP="002E0BE9">
            <w:pPr>
              <w:pStyle w:val="aff3"/>
              <w:jc w:val="center"/>
              <w:rPr>
                <w:rFonts w:ascii="Times New Roman" w:hAnsi="Times New Roman" w:cs="Times New Roman"/>
                <w:sz w:val="20"/>
              </w:rPr>
            </w:pPr>
            <w:r w:rsidRPr="009F2C77">
              <w:rPr>
                <w:rFonts w:ascii="Times New Roman" w:hAnsi="Times New Roman" w:cs="Times New Roman"/>
                <w:sz w:val="20"/>
              </w:rPr>
              <w:t>4</w:t>
            </w:r>
          </w:p>
        </w:tc>
        <w:tc>
          <w:tcPr>
            <w:tcW w:w="1205" w:type="dxa"/>
            <w:tcBorders>
              <w:top w:val="single" w:sz="4" w:space="0" w:color="auto"/>
              <w:left w:val="single" w:sz="4" w:space="0" w:color="auto"/>
              <w:bottom w:val="single" w:sz="4" w:space="0" w:color="auto"/>
              <w:right w:val="single" w:sz="4" w:space="0" w:color="auto"/>
            </w:tcBorders>
            <w:vAlign w:val="center"/>
          </w:tcPr>
          <w:p w:rsidR="000A6EF0" w:rsidRPr="009F2C77" w:rsidRDefault="000A6EF0" w:rsidP="002E0BE9">
            <w:pPr>
              <w:pStyle w:val="aff3"/>
              <w:jc w:val="center"/>
              <w:rPr>
                <w:rFonts w:ascii="Times New Roman" w:hAnsi="Times New Roman" w:cs="Times New Roman"/>
                <w:sz w:val="20"/>
              </w:rPr>
            </w:pPr>
            <w:r w:rsidRPr="009F2C77">
              <w:rPr>
                <w:rFonts w:ascii="Times New Roman" w:hAnsi="Times New Roman" w:cs="Times New Roman"/>
                <w:sz w:val="20"/>
              </w:rPr>
              <w:t>5</w:t>
            </w:r>
          </w:p>
        </w:tc>
        <w:tc>
          <w:tcPr>
            <w:tcW w:w="1205" w:type="dxa"/>
            <w:tcBorders>
              <w:top w:val="single" w:sz="4" w:space="0" w:color="auto"/>
              <w:left w:val="single" w:sz="4" w:space="0" w:color="auto"/>
              <w:bottom w:val="single" w:sz="4" w:space="0" w:color="auto"/>
              <w:right w:val="single" w:sz="4" w:space="0" w:color="auto"/>
            </w:tcBorders>
            <w:vAlign w:val="center"/>
          </w:tcPr>
          <w:p w:rsidR="000A6EF0" w:rsidRPr="009F2C77" w:rsidRDefault="000A6EF0" w:rsidP="002E0BE9">
            <w:pPr>
              <w:pStyle w:val="aff3"/>
              <w:jc w:val="center"/>
              <w:rPr>
                <w:rFonts w:ascii="Times New Roman" w:hAnsi="Times New Roman" w:cs="Times New Roman"/>
                <w:sz w:val="20"/>
              </w:rPr>
            </w:pPr>
            <w:r w:rsidRPr="009F2C77">
              <w:rPr>
                <w:rFonts w:ascii="Times New Roman" w:hAnsi="Times New Roman" w:cs="Times New Roman"/>
                <w:sz w:val="20"/>
              </w:rPr>
              <w:t>6</w:t>
            </w:r>
          </w:p>
        </w:tc>
        <w:tc>
          <w:tcPr>
            <w:tcW w:w="1205" w:type="dxa"/>
            <w:tcBorders>
              <w:top w:val="single" w:sz="4" w:space="0" w:color="auto"/>
              <w:left w:val="single" w:sz="4" w:space="0" w:color="auto"/>
              <w:bottom w:val="single" w:sz="4" w:space="0" w:color="auto"/>
              <w:right w:val="single" w:sz="4" w:space="0" w:color="auto"/>
            </w:tcBorders>
            <w:vAlign w:val="center"/>
          </w:tcPr>
          <w:p w:rsidR="000A6EF0" w:rsidRPr="009F2C77" w:rsidRDefault="000A6EF0" w:rsidP="002E0BE9">
            <w:pPr>
              <w:pStyle w:val="aff3"/>
              <w:jc w:val="center"/>
              <w:rPr>
                <w:rFonts w:ascii="Times New Roman" w:hAnsi="Times New Roman" w:cs="Times New Roman"/>
                <w:sz w:val="20"/>
              </w:rPr>
            </w:pPr>
            <w:r w:rsidRPr="009F2C77">
              <w:rPr>
                <w:rFonts w:ascii="Times New Roman" w:hAnsi="Times New Roman" w:cs="Times New Roman"/>
                <w:sz w:val="20"/>
              </w:rPr>
              <w:t>7</w:t>
            </w:r>
          </w:p>
        </w:tc>
        <w:tc>
          <w:tcPr>
            <w:tcW w:w="1205" w:type="dxa"/>
            <w:tcBorders>
              <w:top w:val="single" w:sz="4" w:space="0" w:color="auto"/>
              <w:left w:val="single" w:sz="4" w:space="0" w:color="auto"/>
              <w:bottom w:val="single" w:sz="4" w:space="0" w:color="auto"/>
              <w:right w:val="single" w:sz="4" w:space="0" w:color="auto"/>
            </w:tcBorders>
            <w:vAlign w:val="center"/>
          </w:tcPr>
          <w:p w:rsidR="000A6EF0" w:rsidRPr="009F2C77" w:rsidRDefault="000A6EF0" w:rsidP="002E0BE9">
            <w:pPr>
              <w:pStyle w:val="aff3"/>
              <w:jc w:val="center"/>
              <w:rPr>
                <w:rFonts w:ascii="Times New Roman" w:hAnsi="Times New Roman" w:cs="Times New Roman"/>
                <w:sz w:val="20"/>
              </w:rPr>
            </w:pPr>
            <w:r w:rsidRPr="009F2C77">
              <w:rPr>
                <w:rFonts w:ascii="Times New Roman" w:hAnsi="Times New Roman" w:cs="Times New Roman"/>
                <w:sz w:val="20"/>
              </w:rPr>
              <w:t>8</w:t>
            </w: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0A6EF0" w:rsidRPr="009F2C77" w:rsidRDefault="000A6EF0" w:rsidP="002E0BE9">
            <w:pPr>
              <w:pStyle w:val="aff3"/>
              <w:jc w:val="center"/>
              <w:rPr>
                <w:rFonts w:ascii="Times New Roman" w:hAnsi="Times New Roman" w:cs="Times New Roman"/>
                <w:sz w:val="20"/>
              </w:rPr>
            </w:pPr>
            <w:r w:rsidRPr="009F2C77">
              <w:rPr>
                <w:rFonts w:ascii="Times New Roman" w:hAnsi="Times New Roman" w:cs="Times New Roman"/>
                <w:sz w:val="20"/>
              </w:rPr>
              <w:t>9</w:t>
            </w:r>
          </w:p>
        </w:tc>
      </w:tr>
      <w:tr w:rsidR="000A6EF0" w:rsidRPr="002061E0" w:rsidTr="002E0BE9">
        <w:trPr>
          <w:gridAfter w:val="1"/>
          <w:wAfter w:w="284" w:type="dxa"/>
          <w:trHeight w:val="377"/>
        </w:trPr>
        <w:tc>
          <w:tcPr>
            <w:tcW w:w="16019" w:type="dxa"/>
            <w:gridSpan w:val="10"/>
            <w:tcBorders>
              <w:top w:val="nil"/>
              <w:left w:val="nil"/>
              <w:bottom w:val="nil"/>
              <w:right w:val="nil"/>
            </w:tcBorders>
          </w:tcPr>
          <w:p w:rsidR="000A6EF0" w:rsidRPr="009F2C77" w:rsidRDefault="000A6EF0" w:rsidP="002E0BE9">
            <w:pPr>
              <w:widowControl/>
              <w:autoSpaceDE w:val="0"/>
              <w:autoSpaceDN w:val="0"/>
              <w:adjustRightInd w:val="0"/>
              <w:spacing w:before="120" w:after="120"/>
              <w:jc w:val="center"/>
              <w:rPr>
                <w:b/>
                <w:sz w:val="24"/>
                <w:szCs w:val="24"/>
              </w:rPr>
            </w:pPr>
            <w:bookmarkStart w:id="21" w:name="sub_11000"/>
            <w:r w:rsidRPr="009F2C77">
              <w:rPr>
                <w:b/>
                <w:sz w:val="24"/>
                <w:szCs w:val="24"/>
              </w:rPr>
              <w:t xml:space="preserve">I. Государственная программа </w:t>
            </w:r>
            <w:bookmarkEnd w:id="21"/>
            <w:r w:rsidRPr="009F2C77">
              <w:rPr>
                <w:b/>
                <w:sz w:val="24"/>
                <w:szCs w:val="24"/>
              </w:rPr>
              <w:t>«Совершенствование государственного управления и местного самоуправления, развитие институтов гражданского общества в Архангельской области»</w:t>
            </w:r>
          </w:p>
        </w:tc>
      </w:tr>
      <w:tr w:rsidR="000A6EF0" w:rsidRPr="002061E0" w:rsidTr="002E0BE9">
        <w:trPr>
          <w:gridBefore w:val="1"/>
          <w:wBefore w:w="284" w:type="dxa"/>
        </w:trPr>
        <w:tc>
          <w:tcPr>
            <w:tcW w:w="5246" w:type="dxa"/>
            <w:tcBorders>
              <w:top w:val="nil"/>
              <w:left w:val="nil"/>
              <w:bottom w:val="nil"/>
              <w:right w:val="nil"/>
            </w:tcBorders>
          </w:tcPr>
          <w:p w:rsidR="000A6EF0" w:rsidRPr="0070570B" w:rsidRDefault="000A6EF0" w:rsidP="002E0BE9">
            <w:pPr>
              <w:pStyle w:val="af6"/>
              <w:rPr>
                <w:rFonts w:ascii="Times New Roman" w:hAnsi="Times New Roman" w:cs="Times New Roman"/>
              </w:rPr>
            </w:pPr>
            <w:r w:rsidRPr="0070570B">
              <w:rPr>
                <w:rFonts w:ascii="Times New Roman" w:hAnsi="Times New Roman" w:cs="Times New Roman"/>
              </w:rPr>
              <w:t xml:space="preserve">1. Количество подготовленных управленческих кадров в рамках реализации Государственного плана подготовки управленческих кадров для организаций народного хозяйства Российской Федерации по всем типам образовательных программ  (ежегодно) </w:t>
            </w:r>
          </w:p>
        </w:tc>
        <w:tc>
          <w:tcPr>
            <w:tcW w:w="2126" w:type="dxa"/>
            <w:tcBorders>
              <w:top w:val="nil"/>
              <w:left w:val="nil"/>
              <w:bottom w:val="nil"/>
              <w:right w:val="nil"/>
            </w:tcBorders>
          </w:tcPr>
          <w:p w:rsidR="000A6EF0" w:rsidRPr="0070570B" w:rsidRDefault="000A6EF0" w:rsidP="002E0BE9">
            <w:pPr>
              <w:pStyle w:val="af6"/>
              <w:rPr>
                <w:rFonts w:ascii="Times New Roman" w:hAnsi="Times New Roman" w:cs="Times New Roman"/>
              </w:rPr>
            </w:pPr>
            <w:r w:rsidRPr="0070570B">
              <w:rPr>
                <w:rFonts w:ascii="Times New Roman" w:hAnsi="Times New Roman" w:cs="Times New Roman"/>
              </w:rPr>
              <w:t xml:space="preserve">администрация Губернатора Архангельской области </w:t>
            </w:r>
          </w:p>
          <w:p w:rsidR="000A6EF0" w:rsidRPr="0070570B" w:rsidRDefault="000A6EF0" w:rsidP="002E0BE9">
            <w:pPr>
              <w:pStyle w:val="af6"/>
              <w:rPr>
                <w:rFonts w:ascii="Times New Roman" w:hAnsi="Times New Roman" w:cs="Times New Roman"/>
              </w:rPr>
            </w:pPr>
            <w:r w:rsidRPr="0070570B">
              <w:rPr>
                <w:rFonts w:ascii="Times New Roman" w:hAnsi="Times New Roman" w:cs="Times New Roman"/>
              </w:rPr>
              <w:t xml:space="preserve">и Правительства Архангельской области (далее – администрация Губернатора </w:t>
            </w:r>
          </w:p>
          <w:p w:rsidR="000A6EF0" w:rsidRPr="00E26266" w:rsidRDefault="000A6EF0" w:rsidP="002E0BE9">
            <w:pPr>
              <w:pStyle w:val="af6"/>
              <w:rPr>
                <w:rFonts w:ascii="Times New Roman" w:hAnsi="Times New Roman" w:cs="Times New Roman"/>
              </w:rPr>
            </w:pPr>
            <w:r w:rsidRPr="0070570B">
              <w:rPr>
                <w:rFonts w:ascii="Times New Roman" w:hAnsi="Times New Roman" w:cs="Times New Roman"/>
              </w:rPr>
              <w:t>и Правительства)</w:t>
            </w:r>
          </w:p>
          <w:p w:rsidR="000A6EF0" w:rsidRPr="0070570B" w:rsidRDefault="000A6EF0" w:rsidP="002E0BE9"/>
        </w:tc>
        <w:tc>
          <w:tcPr>
            <w:tcW w:w="1418" w:type="dxa"/>
            <w:tcBorders>
              <w:top w:val="nil"/>
              <w:left w:val="nil"/>
              <w:bottom w:val="nil"/>
              <w:right w:val="nil"/>
            </w:tcBorders>
          </w:tcPr>
          <w:p w:rsidR="000A6EF0" w:rsidRPr="0070570B" w:rsidRDefault="000A6EF0" w:rsidP="002E0BE9">
            <w:pPr>
              <w:pStyle w:val="af6"/>
              <w:jc w:val="center"/>
              <w:rPr>
                <w:rFonts w:ascii="Times New Roman" w:hAnsi="Times New Roman" w:cs="Times New Roman"/>
              </w:rPr>
            </w:pPr>
            <w:r w:rsidRPr="0070570B">
              <w:rPr>
                <w:rFonts w:ascii="Times New Roman" w:hAnsi="Times New Roman" w:cs="Times New Roman"/>
              </w:rPr>
              <w:lastRenderedPageBreak/>
              <w:t>человек</w:t>
            </w:r>
          </w:p>
        </w:tc>
        <w:tc>
          <w:tcPr>
            <w:tcW w:w="1204" w:type="dxa"/>
            <w:tcBorders>
              <w:top w:val="nil"/>
              <w:left w:val="nil"/>
              <w:bottom w:val="nil"/>
              <w:right w:val="nil"/>
            </w:tcBorders>
          </w:tcPr>
          <w:p w:rsidR="000A6EF0" w:rsidRPr="00C545B7" w:rsidRDefault="000A6EF0" w:rsidP="002E0BE9">
            <w:pPr>
              <w:pStyle w:val="af6"/>
              <w:tabs>
                <w:tab w:val="left" w:pos="2835"/>
              </w:tabs>
              <w:jc w:val="center"/>
              <w:rPr>
                <w:rFonts w:ascii="Times New Roman" w:hAnsi="Times New Roman" w:cs="Times New Roman"/>
              </w:rPr>
            </w:pPr>
            <w:r w:rsidRPr="00C545B7">
              <w:rPr>
                <w:rFonts w:ascii="Times New Roman" w:hAnsi="Times New Roman" w:cs="Times New Roman"/>
              </w:rPr>
              <w:t>25</w:t>
            </w:r>
          </w:p>
        </w:tc>
        <w:tc>
          <w:tcPr>
            <w:tcW w:w="1205" w:type="dxa"/>
            <w:tcBorders>
              <w:top w:val="nil"/>
              <w:left w:val="nil"/>
              <w:bottom w:val="nil"/>
              <w:right w:val="nil"/>
            </w:tcBorders>
          </w:tcPr>
          <w:p w:rsidR="000A6EF0" w:rsidRPr="00C83A30" w:rsidRDefault="000A6EF0" w:rsidP="002E0BE9">
            <w:pPr>
              <w:pStyle w:val="af6"/>
              <w:tabs>
                <w:tab w:val="left" w:pos="2835"/>
              </w:tabs>
              <w:jc w:val="center"/>
              <w:rPr>
                <w:rFonts w:ascii="Times New Roman" w:hAnsi="Times New Roman" w:cs="Times New Roman"/>
              </w:rPr>
            </w:pPr>
            <w:r w:rsidRPr="00C83A30">
              <w:rPr>
                <w:rFonts w:ascii="Times New Roman" w:hAnsi="Times New Roman" w:cs="Times New Roman"/>
              </w:rPr>
              <w:t>22</w:t>
            </w:r>
          </w:p>
        </w:tc>
        <w:tc>
          <w:tcPr>
            <w:tcW w:w="1205" w:type="dxa"/>
            <w:tcBorders>
              <w:top w:val="nil"/>
              <w:left w:val="nil"/>
              <w:bottom w:val="nil"/>
              <w:right w:val="nil"/>
            </w:tcBorders>
          </w:tcPr>
          <w:p w:rsidR="000A6EF0" w:rsidRPr="00C83A30" w:rsidRDefault="000A6EF0" w:rsidP="002E0BE9">
            <w:pPr>
              <w:pStyle w:val="af6"/>
              <w:tabs>
                <w:tab w:val="left" w:pos="2835"/>
              </w:tabs>
              <w:jc w:val="center"/>
              <w:rPr>
                <w:rFonts w:ascii="Times New Roman" w:hAnsi="Times New Roman" w:cs="Times New Roman"/>
              </w:rPr>
            </w:pPr>
            <w:r w:rsidRPr="00C83A30">
              <w:rPr>
                <w:rFonts w:ascii="Times New Roman" w:hAnsi="Times New Roman" w:cs="Times New Roman"/>
              </w:rPr>
              <w:t>22</w:t>
            </w:r>
          </w:p>
        </w:tc>
        <w:tc>
          <w:tcPr>
            <w:tcW w:w="1205" w:type="dxa"/>
            <w:tcBorders>
              <w:top w:val="nil"/>
              <w:left w:val="nil"/>
              <w:bottom w:val="nil"/>
              <w:right w:val="nil"/>
            </w:tcBorders>
          </w:tcPr>
          <w:p w:rsidR="000A6EF0" w:rsidRPr="00C83A30" w:rsidRDefault="000A6EF0" w:rsidP="002E0BE9">
            <w:pPr>
              <w:pStyle w:val="af6"/>
              <w:tabs>
                <w:tab w:val="left" w:pos="2835"/>
              </w:tabs>
              <w:jc w:val="center"/>
              <w:rPr>
                <w:rFonts w:ascii="Times New Roman" w:hAnsi="Times New Roman" w:cs="Times New Roman"/>
              </w:rPr>
            </w:pPr>
            <w:r w:rsidRPr="00C83A30">
              <w:rPr>
                <w:rFonts w:ascii="Times New Roman" w:hAnsi="Times New Roman" w:cs="Times New Roman"/>
              </w:rPr>
              <w:t>22</w:t>
            </w:r>
          </w:p>
        </w:tc>
        <w:tc>
          <w:tcPr>
            <w:tcW w:w="1205" w:type="dxa"/>
            <w:tcBorders>
              <w:top w:val="nil"/>
              <w:left w:val="nil"/>
              <w:bottom w:val="nil"/>
              <w:right w:val="nil"/>
            </w:tcBorders>
          </w:tcPr>
          <w:p w:rsidR="000A6EF0" w:rsidRPr="00C83A30" w:rsidRDefault="000A6EF0" w:rsidP="002E0BE9">
            <w:pPr>
              <w:pStyle w:val="af6"/>
              <w:tabs>
                <w:tab w:val="left" w:pos="2835"/>
              </w:tabs>
              <w:jc w:val="center"/>
              <w:rPr>
                <w:rFonts w:ascii="Times New Roman" w:hAnsi="Times New Roman" w:cs="Times New Roman"/>
              </w:rPr>
            </w:pPr>
            <w:r w:rsidRPr="00C83A30">
              <w:rPr>
                <w:rFonts w:ascii="Times New Roman" w:hAnsi="Times New Roman" w:cs="Times New Roman"/>
              </w:rPr>
              <w:t>22</w:t>
            </w:r>
          </w:p>
        </w:tc>
        <w:tc>
          <w:tcPr>
            <w:tcW w:w="1205" w:type="dxa"/>
            <w:gridSpan w:val="2"/>
            <w:tcBorders>
              <w:top w:val="nil"/>
              <w:left w:val="nil"/>
              <w:bottom w:val="nil"/>
              <w:right w:val="nil"/>
            </w:tcBorders>
          </w:tcPr>
          <w:p w:rsidR="000A6EF0" w:rsidRPr="00C83A30" w:rsidRDefault="000A6EF0" w:rsidP="002E0BE9">
            <w:pPr>
              <w:pStyle w:val="af6"/>
              <w:tabs>
                <w:tab w:val="left" w:pos="2835"/>
              </w:tabs>
              <w:jc w:val="center"/>
              <w:rPr>
                <w:rFonts w:ascii="Times New Roman" w:hAnsi="Times New Roman" w:cs="Times New Roman"/>
              </w:rPr>
            </w:pPr>
            <w:r>
              <w:rPr>
                <w:rFonts w:ascii="Times New Roman" w:hAnsi="Times New Roman" w:cs="Times New Roman"/>
              </w:rPr>
              <w:t>22</w:t>
            </w:r>
          </w:p>
        </w:tc>
      </w:tr>
      <w:tr w:rsidR="000A6EF0" w:rsidRPr="002061E0" w:rsidTr="002E0BE9">
        <w:trPr>
          <w:gridBefore w:val="1"/>
          <w:wBefore w:w="284" w:type="dxa"/>
        </w:trPr>
        <w:tc>
          <w:tcPr>
            <w:tcW w:w="5246" w:type="dxa"/>
            <w:tcBorders>
              <w:top w:val="nil"/>
              <w:left w:val="nil"/>
              <w:bottom w:val="nil"/>
              <w:right w:val="nil"/>
            </w:tcBorders>
          </w:tcPr>
          <w:p w:rsidR="000A6EF0" w:rsidRPr="0070570B" w:rsidRDefault="000A6EF0" w:rsidP="002E0BE9">
            <w:pPr>
              <w:pStyle w:val="af6"/>
              <w:rPr>
                <w:rFonts w:ascii="Times New Roman" w:hAnsi="Times New Roman" w:cs="Times New Roman"/>
              </w:rPr>
            </w:pPr>
            <w:r w:rsidRPr="0070570B">
              <w:rPr>
                <w:rFonts w:ascii="Times New Roman" w:hAnsi="Times New Roman" w:cs="Times New Roman"/>
              </w:rPr>
              <w:lastRenderedPageBreak/>
              <w:t xml:space="preserve">2. Доля граждан, имеющих возможность для получения информации о деятельности органов государственной власти Архангельской области </w:t>
            </w:r>
          </w:p>
          <w:p w:rsidR="000A6EF0" w:rsidRPr="0070570B" w:rsidRDefault="000A6EF0" w:rsidP="002E0BE9"/>
        </w:tc>
        <w:tc>
          <w:tcPr>
            <w:tcW w:w="2126" w:type="dxa"/>
            <w:tcBorders>
              <w:top w:val="nil"/>
              <w:left w:val="nil"/>
              <w:bottom w:val="nil"/>
              <w:right w:val="nil"/>
            </w:tcBorders>
          </w:tcPr>
          <w:p w:rsidR="000A6EF0" w:rsidRPr="0070570B" w:rsidRDefault="000A6EF0" w:rsidP="002E0BE9">
            <w:pPr>
              <w:pStyle w:val="af6"/>
              <w:rPr>
                <w:rFonts w:ascii="Times New Roman" w:hAnsi="Times New Roman" w:cs="Times New Roman"/>
              </w:rPr>
            </w:pPr>
            <w:r w:rsidRPr="0070570B">
              <w:rPr>
                <w:rFonts w:ascii="Times New Roman" w:hAnsi="Times New Roman" w:cs="Times New Roman"/>
              </w:rPr>
              <w:t xml:space="preserve">администрация Губернатора </w:t>
            </w:r>
          </w:p>
          <w:p w:rsidR="000A6EF0" w:rsidRPr="0070570B" w:rsidRDefault="000A6EF0" w:rsidP="002E0BE9">
            <w:pPr>
              <w:pStyle w:val="af6"/>
              <w:rPr>
                <w:rFonts w:ascii="Times New Roman" w:hAnsi="Times New Roman" w:cs="Times New Roman"/>
              </w:rPr>
            </w:pPr>
            <w:r w:rsidRPr="0070570B">
              <w:rPr>
                <w:rFonts w:ascii="Times New Roman" w:hAnsi="Times New Roman" w:cs="Times New Roman"/>
              </w:rPr>
              <w:t>и Правительства</w:t>
            </w:r>
          </w:p>
        </w:tc>
        <w:tc>
          <w:tcPr>
            <w:tcW w:w="1418" w:type="dxa"/>
            <w:tcBorders>
              <w:top w:val="nil"/>
              <w:left w:val="nil"/>
              <w:bottom w:val="nil"/>
              <w:right w:val="nil"/>
            </w:tcBorders>
          </w:tcPr>
          <w:p w:rsidR="000A6EF0" w:rsidRPr="0070570B" w:rsidRDefault="000A6EF0" w:rsidP="002E0BE9">
            <w:pPr>
              <w:pStyle w:val="af6"/>
              <w:jc w:val="center"/>
              <w:rPr>
                <w:rFonts w:ascii="Times New Roman" w:hAnsi="Times New Roman" w:cs="Times New Roman"/>
              </w:rPr>
            </w:pPr>
            <w:r w:rsidRPr="0070570B">
              <w:rPr>
                <w:rFonts w:ascii="Times New Roman" w:hAnsi="Times New Roman" w:cs="Times New Roman"/>
              </w:rPr>
              <w:t>процентов</w:t>
            </w:r>
          </w:p>
        </w:tc>
        <w:tc>
          <w:tcPr>
            <w:tcW w:w="1204" w:type="dxa"/>
            <w:tcBorders>
              <w:top w:val="nil"/>
              <w:left w:val="nil"/>
              <w:bottom w:val="nil"/>
              <w:right w:val="nil"/>
            </w:tcBorders>
          </w:tcPr>
          <w:p w:rsidR="000A6EF0" w:rsidRPr="00C545B7" w:rsidRDefault="000A6EF0" w:rsidP="002E0BE9">
            <w:pPr>
              <w:pStyle w:val="af6"/>
              <w:jc w:val="center"/>
              <w:rPr>
                <w:rFonts w:ascii="Times New Roman" w:hAnsi="Times New Roman" w:cs="Times New Roman"/>
              </w:rPr>
            </w:pPr>
            <w:r w:rsidRPr="00C545B7">
              <w:rPr>
                <w:rFonts w:ascii="Times New Roman" w:hAnsi="Times New Roman" w:cs="Times New Roman"/>
              </w:rPr>
              <w:t>90</w:t>
            </w:r>
          </w:p>
        </w:tc>
        <w:tc>
          <w:tcPr>
            <w:tcW w:w="1205" w:type="dxa"/>
            <w:tcBorders>
              <w:top w:val="nil"/>
              <w:left w:val="nil"/>
              <w:bottom w:val="nil"/>
              <w:right w:val="nil"/>
            </w:tcBorders>
          </w:tcPr>
          <w:p w:rsidR="000A6EF0" w:rsidRPr="0070570B" w:rsidRDefault="000A6EF0" w:rsidP="002E0BE9">
            <w:pPr>
              <w:pStyle w:val="af6"/>
              <w:jc w:val="center"/>
              <w:rPr>
                <w:rFonts w:ascii="Times New Roman" w:hAnsi="Times New Roman" w:cs="Times New Roman"/>
              </w:rPr>
            </w:pPr>
            <w:r w:rsidRPr="0070570B">
              <w:rPr>
                <w:rFonts w:ascii="Times New Roman" w:hAnsi="Times New Roman" w:cs="Times New Roman"/>
              </w:rPr>
              <w:t>90</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C545B7">
              <w:rPr>
                <w:sz w:val="24"/>
                <w:szCs w:val="24"/>
              </w:rPr>
              <w:t>–</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C545B7">
              <w:rPr>
                <w:sz w:val="24"/>
                <w:szCs w:val="24"/>
              </w:rPr>
              <w:t>–</w:t>
            </w:r>
          </w:p>
        </w:tc>
        <w:tc>
          <w:tcPr>
            <w:tcW w:w="1205" w:type="dxa"/>
            <w:tcBorders>
              <w:top w:val="nil"/>
              <w:left w:val="nil"/>
              <w:bottom w:val="nil"/>
              <w:right w:val="nil"/>
            </w:tcBorders>
          </w:tcPr>
          <w:p w:rsidR="000A6EF0" w:rsidRDefault="000A6EF0" w:rsidP="002E0BE9">
            <w:pPr>
              <w:jc w:val="center"/>
            </w:pPr>
            <w:r w:rsidRPr="00056712">
              <w:rPr>
                <w:sz w:val="24"/>
                <w:szCs w:val="24"/>
              </w:rPr>
              <w:t>–</w:t>
            </w:r>
          </w:p>
        </w:tc>
        <w:tc>
          <w:tcPr>
            <w:tcW w:w="1205" w:type="dxa"/>
            <w:gridSpan w:val="2"/>
            <w:tcBorders>
              <w:top w:val="nil"/>
              <w:left w:val="nil"/>
              <w:bottom w:val="nil"/>
              <w:right w:val="nil"/>
            </w:tcBorders>
          </w:tcPr>
          <w:p w:rsidR="000A6EF0" w:rsidRDefault="000A6EF0" w:rsidP="002E0BE9">
            <w:pPr>
              <w:jc w:val="center"/>
            </w:pPr>
            <w:r w:rsidRPr="00056712">
              <w:rPr>
                <w:sz w:val="24"/>
                <w:szCs w:val="24"/>
              </w:rPr>
              <w:t>–</w:t>
            </w:r>
          </w:p>
        </w:tc>
      </w:tr>
      <w:tr w:rsidR="000A6EF0" w:rsidRPr="00E525D5" w:rsidTr="002E0BE9">
        <w:trPr>
          <w:gridBefore w:val="1"/>
          <w:wBefore w:w="284" w:type="dxa"/>
        </w:trPr>
        <w:tc>
          <w:tcPr>
            <w:tcW w:w="5246" w:type="dxa"/>
            <w:tcBorders>
              <w:top w:val="nil"/>
              <w:left w:val="nil"/>
              <w:bottom w:val="nil"/>
              <w:right w:val="nil"/>
            </w:tcBorders>
          </w:tcPr>
          <w:p w:rsidR="000A6EF0" w:rsidRPr="00E525D5" w:rsidRDefault="000A6EF0" w:rsidP="002E0BE9">
            <w:pPr>
              <w:widowControl/>
              <w:autoSpaceDE w:val="0"/>
              <w:autoSpaceDN w:val="0"/>
              <w:adjustRightInd w:val="0"/>
              <w:rPr>
                <w:sz w:val="24"/>
                <w:szCs w:val="24"/>
              </w:rPr>
            </w:pPr>
            <w:r w:rsidRPr="00E525D5">
              <w:rPr>
                <w:sz w:val="24"/>
                <w:szCs w:val="24"/>
              </w:rPr>
              <w:t xml:space="preserve">4. Доля граждан, положительно оценивающих состояние межнациональных отношений, </w:t>
            </w:r>
          </w:p>
          <w:p w:rsidR="000A6EF0" w:rsidRPr="00E525D5" w:rsidRDefault="000A6EF0" w:rsidP="002E0BE9">
            <w:pPr>
              <w:widowControl/>
              <w:autoSpaceDE w:val="0"/>
              <w:autoSpaceDN w:val="0"/>
              <w:adjustRightInd w:val="0"/>
              <w:rPr>
                <w:sz w:val="24"/>
                <w:szCs w:val="24"/>
              </w:rPr>
            </w:pPr>
            <w:r w:rsidRPr="00E525D5">
              <w:rPr>
                <w:sz w:val="24"/>
                <w:szCs w:val="24"/>
              </w:rPr>
              <w:t xml:space="preserve">в общем количестве граждан, проживающих </w:t>
            </w:r>
          </w:p>
          <w:p w:rsidR="000A6EF0" w:rsidRPr="00E525D5" w:rsidRDefault="000A6EF0" w:rsidP="002E0BE9">
            <w:pPr>
              <w:widowControl/>
              <w:autoSpaceDE w:val="0"/>
              <w:autoSpaceDN w:val="0"/>
              <w:adjustRightInd w:val="0"/>
              <w:rPr>
                <w:sz w:val="24"/>
                <w:szCs w:val="24"/>
              </w:rPr>
            </w:pPr>
            <w:r w:rsidRPr="00E525D5">
              <w:rPr>
                <w:sz w:val="24"/>
                <w:szCs w:val="24"/>
              </w:rPr>
              <w:t xml:space="preserve">в Архангельской области </w:t>
            </w:r>
          </w:p>
          <w:p w:rsidR="000A6EF0" w:rsidRPr="00E525D5" w:rsidRDefault="000A6EF0" w:rsidP="002E0BE9">
            <w:pPr>
              <w:widowControl/>
              <w:autoSpaceDE w:val="0"/>
              <w:autoSpaceDN w:val="0"/>
              <w:adjustRightInd w:val="0"/>
              <w:rPr>
                <w:sz w:val="24"/>
                <w:szCs w:val="24"/>
              </w:rPr>
            </w:pPr>
          </w:p>
        </w:tc>
        <w:tc>
          <w:tcPr>
            <w:tcW w:w="2126" w:type="dxa"/>
            <w:tcBorders>
              <w:top w:val="nil"/>
              <w:left w:val="nil"/>
              <w:bottom w:val="nil"/>
              <w:right w:val="nil"/>
            </w:tcBorders>
          </w:tcPr>
          <w:p w:rsidR="000A6EF0" w:rsidRPr="00E525D5" w:rsidRDefault="000A6EF0" w:rsidP="002E0BE9">
            <w:pPr>
              <w:pStyle w:val="af6"/>
              <w:rPr>
                <w:rFonts w:ascii="Times New Roman" w:hAnsi="Times New Roman" w:cs="Times New Roman"/>
              </w:rPr>
            </w:pPr>
            <w:r w:rsidRPr="00E525D5">
              <w:rPr>
                <w:rFonts w:ascii="Times New Roman" w:hAnsi="Times New Roman" w:cs="Times New Roman"/>
              </w:rPr>
              <w:t xml:space="preserve">администрация Губернатора </w:t>
            </w:r>
          </w:p>
          <w:p w:rsidR="000A6EF0" w:rsidRPr="00E525D5" w:rsidRDefault="000A6EF0" w:rsidP="002E0BE9">
            <w:pPr>
              <w:pStyle w:val="af6"/>
              <w:rPr>
                <w:rFonts w:ascii="Times New Roman" w:hAnsi="Times New Roman" w:cs="Times New Roman"/>
              </w:rPr>
            </w:pPr>
            <w:r w:rsidRPr="00E525D5">
              <w:rPr>
                <w:rFonts w:ascii="Times New Roman" w:hAnsi="Times New Roman" w:cs="Times New Roman"/>
              </w:rPr>
              <w:t>и Правительства</w:t>
            </w:r>
          </w:p>
        </w:tc>
        <w:tc>
          <w:tcPr>
            <w:tcW w:w="1418"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процентов</w:t>
            </w:r>
          </w:p>
        </w:tc>
        <w:tc>
          <w:tcPr>
            <w:tcW w:w="1204" w:type="dxa"/>
            <w:tcBorders>
              <w:top w:val="nil"/>
              <w:left w:val="nil"/>
              <w:bottom w:val="nil"/>
              <w:right w:val="nil"/>
            </w:tcBorders>
          </w:tcPr>
          <w:p w:rsidR="000A6EF0" w:rsidRPr="00C545B7" w:rsidRDefault="000A6EF0" w:rsidP="002E0BE9">
            <w:pPr>
              <w:widowControl/>
              <w:jc w:val="center"/>
              <w:rPr>
                <w:sz w:val="24"/>
                <w:szCs w:val="24"/>
              </w:rPr>
            </w:pPr>
            <w:r w:rsidRPr="00C545B7">
              <w:rPr>
                <w:sz w:val="24"/>
                <w:szCs w:val="24"/>
              </w:rPr>
              <w:t>90,1</w:t>
            </w:r>
          </w:p>
        </w:tc>
        <w:tc>
          <w:tcPr>
            <w:tcW w:w="1205" w:type="dxa"/>
            <w:tcBorders>
              <w:top w:val="nil"/>
              <w:left w:val="nil"/>
              <w:bottom w:val="nil"/>
              <w:right w:val="nil"/>
            </w:tcBorders>
          </w:tcPr>
          <w:p w:rsidR="000A6EF0" w:rsidRPr="00E525D5" w:rsidRDefault="000A6EF0" w:rsidP="002E0BE9">
            <w:pPr>
              <w:jc w:val="center"/>
              <w:rPr>
                <w:sz w:val="24"/>
                <w:szCs w:val="24"/>
              </w:rPr>
            </w:pPr>
            <w:r w:rsidRPr="00E525D5">
              <w:rPr>
                <w:sz w:val="24"/>
                <w:szCs w:val="24"/>
              </w:rPr>
              <w:t>88,4</w:t>
            </w:r>
          </w:p>
        </w:tc>
        <w:tc>
          <w:tcPr>
            <w:tcW w:w="1205" w:type="dxa"/>
            <w:tcBorders>
              <w:top w:val="nil"/>
              <w:left w:val="nil"/>
              <w:bottom w:val="nil"/>
              <w:right w:val="nil"/>
            </w:tcBorders>
          </w:tcPr>
          <w:p w:rsidR="000A6EF0" w:rsidRPr="00E525D5" w:rsidRDefault="000A6EF0" w:rsidP="002E0BE9">
            <w:pPr>
              <w:jc w:val="center"/>
              <w:rPr>
                <w:sz w:val="24"/>
                <w:szCs w:val="24"/>
              </w:rPr>
            </w:pPr>
            <w:r w:rsidRPr="00E525D5">
              <w:rPr>
                <w:sz w:val="24"/>
                <w:szCs w:val="24"/>
              </w:rPr>
              <w:t>88,8</w:t>
            </w:r>
          </w:p>
        </w:tc>
        <w:tc>
          <w:tcPr>
            <w:tcW w:w="1205" w:type="dxa"/>
            <w:tcBorders>
              <w:top w:val="nil"/>
              <w:left w:val="nil"/>
              <w:bottom w:val="nil"/>
              <w:right w:val="nil"/>
            </w:tcBorders>
          </w:tcPr>
          <w:p w:rsidR="000A6EF0" w:rsidRPr="00E525D5" w:rsidRDefault="000A6EF0" w:rsidP="002E0BE9">
            <w:pPr>
              <w:jc w:val="center"/>
              <w:rPr>
                <w:sz w:val="24"/>
                <w:szCs w:val="24"/>
              </w:rPr>
            </w:pPr>
            <w:r w:rsidRPr="00E525D5">
              <w:rPr>
                <w:sz w:val="24"/>
                <w:szCs w:val="24"/>
              </w:rPr>
              <w:t>89,2</w:t>
            </w:r>
          </w:p>
        </w:tc>
        <w:tc>
          <w:tcPr>
            <w:tcW w:w="1205" w:type="dxa"/>
            <w:tcBorders>
              <w:top w:val="nil"/>
              <w:left w:val="nil"/>
              <w:bottom w:val="nil"/>
              <w:right w:val="nil"/>
            </w:tcBorders>
          </w:tcPr>
          <w:p w:rsidR="000A6EF0" w:rsidRPr="00E525D5" w:rsidRDefault="000A6EF0" w:rsidP="002E0BE9">
            <w:pPr>
              <w:jc w:val="center"/>
              <w:rPr>
                <w:sz w:val="24"/>
                <w:szCs w:val="24"/>
              </w:rPr>
            </w:pPr>
            <w:r w:rsidRPr="00E525D5">
              <w:rPr>
                <w:sz w:val="24"/>
                <w:szCs w:val="24"/>
              </w:rPr>
              <w:t>89,6</w:t>
            </w:r>
          </w:p>
        </w:tc>
        <w:tc>
          <w:tcPr>
            <w:tcW w:w="1205" w:type="dxa"/>
            <w:gridSpan w:val="2"/>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90</w:t>
            </w:r>
          </w:p>
        </w:tc>
      </w:tr>
      <w:tr w:rsidR="000A6EF0" w:rsidRPr="00E525D5" w:rsidTr="002E0BE9">
        <w:trPr>
          <w:gridBefore w:val="1"/>
          <w:wBefore w:w="284" w:type="dxa"/>
        </w:trPr>
        <w:tc>
          <w:tcPr>
            <w:tcW w:w="5246" w:type="dxa"/>
            <w:tcBorders>
              <w:top w:val="nil"/>
              <w:left w:val="nil"/>
              <w:bottom w:val="nil"/>
              <w:right w:val="nil"/>
            </w:tcBorders>
          </w:tcPr>
          <w:p w:rsidR="000A6EF0" w:rsidRPr="00E525D5" w:rsidRDefault="000A6EF0" w:rsidP="002E0BE9">
            <w:pPr>
              <w:widowControl/>
              <w:autoSpaceDE w:val="0"/>
              <w:autoSpaceDN w:val="0"/>
              <w:adjustRightInd w:val="0"/>
            </w:pPr>
            <w:r w:rsidRPr="00E525D5">
              <w:rPr>
                <w:sz w:val="24"/>
                <w:szCs w:val="24"/>
              </w:rPr>
              <w:t>5. Доля жителей Архангельской области, осведомленных о деятельности социально ориентированных некоммерческих организаций (уровень информированности)</w:t>
            </w:r>
            <w:r w:rsidRPr="00E525D5">
              <w:t xml:space="preserve"> </w:t>
            </w:r>
          </w:p>
          <w:p w:rsidR="000A6EF0" w:rsidRPr="00E525D5" w:rsidRDefault="000A6EF0" w:rsidP="002E0BE9">
            <w:pPr>
              <w:widowControl/>
              <w:autoSpaceDE w:val="0"/>
              <w:autoSpaceDN w:val="0"/>
              <w:adjustRightInd w:val="0"/>
              <w:rPr>
                <w:sz w:val="24"/>
                <w:szCs w:val="24"/>
              </w:rPr>
            </w:pPr>
          </w:p>
        </w:tc>
        <w:tc>
          <w:tcPr>
            <w:tcW w:w="2126" w:type="dxa"/>
            <w:tcBorders>
              <w:top w:val="nil"/>
              <w:left w:val="nil"/>
              <w:bottom w:val="nil"/>
              <w:right w:val="nil"/>
            </w:tcBorders>
          </w:tcPr>
          <w:p w:rsidR="000A6EF0" w:rsidRPr="00E525D5" w:rsidRDefault="000A6EF0" w:rsidP="002E0BE9">
            <w:pPr>
              <w:pStyle w:val="af6"/>
              <w:rPr>
                <w:rFonts w:ascii="Times New Roman" w:hAnsi="Times New Roman" w:cs="Times New Roman"/>
              </w:rPr>
            </w:pPr>
            <w:r w:rsidRPr="00E525D5">
              <w:rPr>
                <w:rFonts w:ascii="Times New Roman" w:hAnsi="Times New Roman" w:cs="Times New Roman"/>
              </w:rPr>
              <w:t xml:space="preserve">администрация Губернатора </w:t>
            </w:r>
          </w:p>
          <w:p w:rsidR="000A6EF0" w:rsidRPr="00E525D5" w:rsidRDefault="000A6EF0" w:rsidP="002E0BE9">
            <w:pPr>
              <w:pStyle w:val="af6"/>
              <w:rPr>
                <w:rFonts w:ascii="Times New Roman" w:hAnsi="Times New Roman" w:cs="Times New Roman"/>
              </w:rPr>
            </w:pPr>
            <w:r w:rsidRPr="00E525D5">
              <w:rPr>
                <w:rFonts w:ascii="Times New Roman" w:hAnsi="Times New Roman" w:cs="Times New Roman"/>
              </w:rPr>
              <w:t>и Правительства</w:t>
            </w:r>
          </w:p>
        </w:tc>
        <w:tc>
          <w:tcPr>
            <w:tcW w:w="1418"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процентов</w:t>
            </w:r>
          </w:p>
        </w:tc>
        <w:tc>
          <w:tcPr>
            <w:tcW w:w="1204" w:type="dxa"/>
            <w:tcBorders>
              <w:top w:val="nil"/>
              <w:left w:val="nil"/>
              <w:bottom w:val="nil"/>
              <w:right w:val="nil"/>
            </w:tcBorders>
          </w:tcPr>
          <w:p w:rsidR="000A6EF0" w:rsidRPr="00C545B7" w:rsidRDefault="000A6EF0" w:rsidP="002E0BE9">
            <w:pPr>
              <w:widowControl/>
              <w:jc w:val="center"/>
              <w:rPr>
                <w:sz w:val="24"/>
                <w:szCs w:val="24"/>
              </w:rPr>
            </w:pPr>
            <w:r w:rsidRPr="00C545B7">
              <w:rPr>
                <w:sz w:val="24"/>
                <w:szCs w:val="24"/>
              </w:rPr>
              <w:t>–</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13</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13,5</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14</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14,5</w:t>
            </w:r>
          </w:p>
        </w:tc>
        <w:tc>
          <w:tcPr>
            <w:tcW w:w="1205" w:type="dxa"/>
            <w:gridSpan w:val="2"/>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15</w:t>
            </w:r>
          </w:p>
        </w:tc>
      </w:tr>
      <w:tr w:rsidR="000A6EF0" w:rsidRPr="00E525D5" w:rsidTr="002E0BE9">
        <w:trPr>
          <w:gridBefore w:val="1"/>
          <w:wBefore w:w="284" w:type="dxa"/>
        </w:trPr>
        <w:tc>
          <w:tcPr>
            <w:tcW w:w="5246" w:type="dxa"/>
            <w:tcBorders>
              <w:top w:val="nil"/>
              <w:left w:val="nil"/>
              <w:bottom w:val="nil"/>
              <w:right w:val="nil"/>
            </w:tcBorders>
          </w:tcPr>
          <w:p w:rsidR="000A6EF0" w:rsidRPr="00E525D5" w:rsidRDefault="000A6EF0" w:rsidP="002E0BE9">
            <w:pPr>
              <w:widowControl/>
              <w:autoSpaceDE w:val="0"/>
              <w:autoSpaceDN w:val="0"/>
              <w:adjustRightInd w:val="0"/>
              <w:rPr>
                <w:sz w:val="24"/>
                <w:szCs w:val="24"/>
              </w:rPr>
            </w:pPr>
            <w:r w:rsidRPr="00E525D5">
              <w:rPr>
                <w:sz w:val="24"/>
                <w:szCs w:val="24"/>
              </w:rPr>
              <w:t>6. Количество социально ориентированных некоммерческих организаций, выполняющих функции ресурсного центра на территории муниципальных образований (нарастающим итогом)</w:t>
            </w:r>
          </w:p>
          <w:p w:rsidR="000A6EF0" w:rsidRPr="00E525D5" w:rsidRDefault="000A6EF0" w:rsidP="002E0BE9">
            <w:pPr>
              <w:widowControl/>
              <w:autoSpaceDE w:val="0"/>
              <w:autoSpaceDN w:val="0"/>
              <w:adjustRightInd w:val="0"/>
              <w:rPr>
                <w:sz w:val="24"/>
                <w:szCs w:val="24"/>
              </w:rPr>
            </w:pPr>
          </w:p>
        </w:tc>
        <w:tc>
          <w:tcPr>
            <w:tcW w:w="2126" w:type="dxa"/>
            <w:tcBorders>
              <w:top w:val="nil"/>
              <w:left w:val="nil"/>
              <w:bottom w:val="nil"/>
              <w:right w:val="nil"/>
            </w:tcBorders>
          </w:tcPr>
          <w:p w:rsidR="000A6EF0" w:rsidRPr="00E525D5" w:rsidRDefault="000A6EF0" w:rsidP="002E0BE9">
            <w:pPr>
              <w:pStyle w:val="af6"/>
              <w:rPr>
                <w:rFonts w:ascii="Times New Roman" w:hAnsi="Times New Roman" w:cs="Times New Roman"/>
              </w:rPr>
            </w:pPr>
            <w:r w:rsidRPr="00E525D5">
              <w:rPr>
                <w:rFonts w:ascii="Times New Roman" w:hAnsi="Times New Roman" w:cs="Times New Roman"/>
              </w:rPr>
              <w:t xml:space="preserve">администрация Губернатора </w:t>
            </w:r>
          </w:p>
          <w:p w:rsidR="000A6EF0" w:rsidRPr="00E525D5" w:rsidRDefault="000A6EF0" w:rsidP="002E0BE9">
            <w:pPr>
              <w:pStyle w:val="af6"/>
              <w:rPr>
                <w:rFonts w:ascii="Times New Roman" w:hAnsi="Times New Roman" w:cs="Times New Roman"/>
              </w:rPr>
            </w:pPr>
            <w:r w:rsidRPr="00E525D5">
              <w:rPr>
                <w:rFonts w:ascii="Times New Roman" w:hAnsi="Times New Roman" w:cs="Times New Roman"/>
              </w:rPr>
              <w:t>и Правительства</w:t>
            </w:r>
          </w:p>
        </w:tc>
        <w:tc>
          <w:tcPr>
            <w:tcW w:w="1418"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единиц</w:t>
            </w:r>
          </w:p>
        </w:tc>
        <w:tc>
          <w:tcPr>
            <w:tcW w:w="1204" w:type="dxa"/>
            <w:tcBorders>
              <w:top w:val="nil"/>
              <w:left w:val="nil"/>
              <w:bottom w:val="nil"/>
              <w:right w:val="nil"/>
            </w:tcBorders>
          </w:tcPr>
          <w:p w:rsidR="000A6EF0" w:rsidRPr="00C545B7" w:rsidRDefault="000A6EF0" w:rsidP="002E0BE9">
            <w:pPr>
              <w:widowControl/>
              <w:jc w:val="center"/>
              <w:rPr>
                <w:sz w:val="24"/>
                <w:szCs w:val="24"/>
              </w:rPr>
            </w:pPr>
            <w:r w:rsidRPr="00C545B7">
              <w:rPr>
                <w:sz w:val="24"/>
                <w:szCs w:val="24"/>
              </w:rPr>
              <w:t>–</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3</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C545B7">
              <w:rPr>
                <w:sz w:val="24"/>
                <w:szCs w:val="24"/>
              </w:rPr>
              <w:t>–</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C545B7">
              <w:rPr>
                <w:sz w:val="24"/>
                <w:szCs w:val="24"/>
              </w:rPr>
              <w:t>–</w:t>
            </w:r>
          </w:p>
        </w:tc>
        <w:tc>
          <w:tcPr>
            <w:tcW w:w="1205" w:type="dxa"/>
            <w:tcBorders>
              <w:top w:val="nil"/>
              <w:left w:val="nil"/>
              <w:bottom w:val="nil"/>
              <w:right w:val="nil"/>
            </w:tcBorders>
          </w:tcPr>
          <w:p w:rsidR="000A6EF0" w:rsidRDefault="000A6EF0" w:rsidP="002E0BE9">
            <w:pPr>
              <w:jc w:val="center"/>
            </w:pPr>
            <w:r w:rsidRPr="00056712">
              <w:rPr>
                <w:sz w:val="24"/>
                <w:szCs w:val="24"/>
              </w:rPr>
              <w:t>–</w:t>
            </w:r>
          </w:p>
        </w:tc>
        <w:tc>
          <w:tcPr>
            <w:tcW w:w="1205" w:type="dxa"/>
            <w:gridSpan w:val="2"/>
            <w:tcBorders>
              <w:top w:val="nil"/>
              <w:left w:val="nil"/>
              <w:bottom w:val="nil"/>
              <w:right w:val="nil"/>
            </w:tcBorders>
          </w:tcPr>
          <w:p w:rsidR="000A6EF0" w:rsidRDefault="000A6EF0" w:rsidP="002E0BE9">
            <w:pPr>
              <w:jc w:val="center"/>
            </w:pPr>
            <w:r w:rsidRPr="00056712">
              <w:rPr>
                <w:sz w:val="24"/>
                <w:szCs w:val="24"/>
              </w:rPr>
              <w:t>–</w:t>
            </w:r>
          </w:p>
        </w:tc>
      </w:tr>
      <w:tr w:rsidR="000A6EF0" w:rsidRPr="00E525D5" w:rsidTr="002E0BE9">
        <w:trPr>
          <w:gridBefore w:val="1"/>
          <w:wBefore w:w="284" w:type="dxa"/>
        </w:trPr>
        <w:tc>
          <w:tcPr>
            <w:tcW w:w="5246" w:type="dxa"/>
            <w:tcBorders>
              <w:top w:val="nil"/>
              <w:left w:val="nil"/>
              <w:bottom w:val="nil"/>
              <w:right w:val="nil"/>
            </w:tcBorders>
          </w:tcPr>
          <w:p w:rsidR="000A6EF0" w:rsidRPr="00E525D5" w:rsidRDefault="000A6EF0" w:rsidP="002E0BE9">
            <w:pPr>
              <w:widowControl/>
              <w:autoSpaceDE w:val="0"/>
              <w:autoSpaceDN w:val="0"/>
              <w:adjustRightInd w:val="0"/>
              <w:rPr>
                <w:sz w:val="24"/>
                <w:szCs w:val="24"/>
              </w:rPr>
            </w:pPr>
            <w:r w:rsidRPr="00E525D5">
              <w:rPr>
                <w:sz w:val="24"/>
                <w:szCs w:val="24"/>
              </w:rPr>
              <w:t>7. Количество реализованных проектов ТОС (ежегодно)</w:t>
            </w:r>
          </w:p>
        </w:tc>
        <w:tc>
          <w:tcPr>
            <w:tcW w:w="2126" w:type="dxa"/>
            <w:tcBorders>
              <w:top w:val="nil"/>
              <w:left w:val="nil"/>
              <w:bottom w:val="nil"/>
              <w:right w:val="nil"/>
            </w:tcBorders>
          </w:tcPr>
          <w:p w:rsidR="000A6EF0" w:rsidRPr="00E525D5" w:rsidRDefault="000A6EF0" w:rsidP="002E0BE9">
            <w:pPr>
              <w:pStyle w:val="af6"/>
              <w:rPr>
                <w:rFonts w:ascii="Times New Roman" w:hAnsi="Times New Roman" w:cs="Times New Roman"/>
              </w:rPr>
            </w:pPr>
            <w:r w:rsidRPr="00E525D5">
              <w:rPr>
                <w:rFonts w:ascii="Times New Roman" w:hAnsi="Times New Roman" w:cs="Times New Roman"/>
              </w:rPr>
              <w:t xml:space="preserve">администрация Губернатора </w:t>
            </w:r>
          </w:p>
          <w:p w:rsidR="000A6EF0" w:rsidRPr="00E525D5" w:rsidRDefault="000A6EF0" w:rsidP="002E0BE9">
            <w:pPr>
              <w:pStyle w:val="af6"/>
              <w:rPr>
                <w:rFonts w:ascii="Times New Roman" w:hAnsi="Times New Roman" w:cs="Times New Roman"/>
              </w:rPr>
            </w:pPr>
            <w:r w:rsidRPr="00E525D5">
              <w:rPr>
                <w:rFonts w:ascii="Times New Roman" w:hAnsi="Times New Roman" w:cs="Times New Roman"/>
              </w:rPr>
              <w:t>и Правительства</w:t>
            </w:r>
          </w:p>
          <w:p w:rsidR="000A6EF0" w:rsidRPr="00E525D5" w:rsidRDefault="000A6EF0" w:rsidP="002E0BE9"/>
        </w:tc>
        <w:tc>
          <w:tcPr>
            <w:tcW w:w="1418"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участников</w:t>
            </w:r>
          </w:p>
        </w:tc>
        <w:tc>
          <w:tcPr>
            <w:tcW w:w="1204" w:type="dxa"/>
            <w:tcBorders>
              <w:top w:val="nil"/>
              <w:left w:val="nil"/>
              <w:bottom w:val="nil"/>
              <w:right w:val="nil"/>
            </w:tcBorders>
          </w:tcPr>
          <w:p w:rsidR="000A6EF0" w:rsidRPr="00C545B7" w:rsidRDefault="000A6EF0" w:rsidP="002E0BE9">
            <w:pPr>
              <w:widowControl/>
              <w:jc w:val="center"/>
              <w:rPr>
                <w:sz w:val="24"/>
                <w:szCs w:val="24"/>
              </w:rPr>
            </w:pPr>
            <w:r w:rsidRPr="00C545B7">
              <w:rPr>
                <w:sz w:val="24"/>
                <w:szCs w:val="24"/>
              </w:rPr>
              <w:t>367</w:t>
            </w:r>
          </w:p>
        </w:tc>
        <w:tc>
          <w:tcPr>
            <w:tcW w:w="1205" w:type="dxa"/>
            <w:tcBorders>
              <w:top w:val="nil"/>
              <w:left w:val="nil"/>
              <w:bottom w:val="nil"/>
              <w:right w:val="nil"/>
            </w:tcBorders>
          </w:tcPr>
          <w:p w:rsidR="000A6EF0" w:rsidRPr="00A61B05" w:rsidRDefault="000A6EF0" w:rsidP="002E0BE9">
            <w:pPr>
              <w:widowControl/>
              <w:jc w:val="center"/>
              <w:rPr>
                <w:sz w:val="24"/>
                <w:szCs w:val="24"/>
              </w:rPr>
            </w:pPr>
            <w:r w:rsidRPr="00A61B05">
              <w:rPr>
                <w:sz w:val="24"/>
                <w:szCs w:val="24"/>
              </w:rPr>
              <w:t>350</w:t>
            </w:r>
          </w:p>
        </w:tc>
        <w:tc>
          <w:tcPr>
            <w:tcW w:w="1205" w:type="dxa"/>
            <w:tcBorders>
              <w:top w:val="nil"/>
              <w:left w:val="nil"/>
              <w:bottom w:val="nil"/>
              <w:right w:val="nil"/>
            </w:tcBorders>
          </w:tcPr>
          <w:p w:rsidR="000A6EF0" w:rsidRPr="00A61B05" w:rsidRDefault="000A6EF0" w:rsidP="002E0BE9">
            <w:pPr>
              <w:widowControl/>
              <w:jc w:val="center"/>
              <w:rPr>
                <w:sz w:val="24"/>
                <w:szCs w:val="24"/>
              </w:rPr>
            </w:pPr>
            <w:r w:rsidRPr="00A61B05">
              <w:rPr>
                <w:sz w:val="24"/>
                <w:szCs w:val="24"/>
              </w:rPr>
              <w:t>372</w:t>
            </w:r>
          </w:p>
        </w:tc>
        <w:tc>
          <w:tcPr>
            <w:tcW w:w="1205" w:type="dxa"/>
            <w:tcBorders>
              <w:top w:val="nil"/>
              <w:left w:val="nil"/>
              <w:bottom w:val="nil"/>
              <w:right w:val="nil"/>
            </w:tcBorders>
          </w:tcPr>
          <w:p w:rsidR="000A6EF0" w:rsidRPr="00A61B05" w:rsidRDefault="000A6EF0" w:rsidP="002E0BE9">
            <w:pPr>
              <w:widowControl/>
              <w:jc w:val="center"/>
              <w:rPr>
                <w:sz w:val="24"/>
                <w:szCs w:val="24"/>
              </w:rPr>
            </w:pPr>
            <w:r w:rsidRPr="00A61B05">
              <w:rPr>
                <w:sz w:val="24"/>
                <w:szCs w:val="24"/>
              </w:rPr>
              <w:t>3</w:t>
            </w:r>
            <w:r>
              <w:rPr>
                <w:sz w:val="24"/>
                <w:szCs w:val="24"/>
              </w:rPr>
              <w:t>0</w:t>
            </w:r>
            <w:r w:rsidRPr="00A61B05">
              <w:rPr>
                <w:sz w:val="24"/>
                <w:szCs w:val="24"/>
              </w:rPr>
              <w:t>0</w:t>
            </w:r>
          </w:p>
        </w:tc>
        <w:tc>
          <w:tcPr>
            <w:tcW w:w="1205" w:type="dxa"/>
            <w:tcBorders>
              <w:top w:val="nil"/>
              <w:left w:val="nil"/>
              <w:bottom w:val="nil"/>
              <w:right w:val="nil"/>
            </w:tcBorders>
          </w:tcPr>
          <w:p w:rsidR="000A6EF0" w:rsidRPr="00A61B05" w:rsidRDefault="000A6EF0" w:rsidP="002E0BE9">
            <w:pPr>
              <w:widowControl/>
              <w:jc w:val="center"/>
              <w:rPr>
                <w:sz w:val="24"/>
                <w:szCs w:val="24"/>
              </w:rPr>
            </w:pPr>
            <w:r>
              <w:rPr>
                <w:sz w:val="24"/>
                <w:szCs w:val="24"/>
              </w:rPr>
              <w:t>410</w:t>
            </w:r>
          </w:p>
        </w:tc>
        <w:tc>
          <w:tcPr>
            <w:tcW w:w="1205" w:type="dxa"/>
            <w:gridSpan w:val="2"/>
            <w:tcBorders>
              <w:top w:val="nil"/>
              <w:left w:val="nil"/>
              <w:bottom w:val="nil"/>
              <w:right w:val="nil"/>
            </w:tcBorders>
          </w:tcPr>
          <w:p w:rsidR="000A6EF0" w:rsidRPr="00A61B05" w:rsidRDefault="000A6EF0" w:rsidP="002E0BE9">
            <w:pPr>
              <w:widowControl/>
              <w:jc w:val="center"/>
              <w:rPr>
                <w:sz w:val="24"/>
                <w:szCs w:val="24"/>
              </w:rPr>
            </w:pPr>
            <w:r w:rsidRPr="00A61B05">
              <w:rPr>
                <w:sz w:val="24"/>
                <w:szCs w:val="24"/>
              </w:rPr>
              <w:t>430</w:t>
            </w:r>
          </w:p>
        </w:tc>
      </w:tr>
      <w:tr w:rsidR="000A6EF0" w:rsidRPr="00E525D5" w:rsidTr="002E0BE9">
        <w:trPr>
          <w:gridBefore w:val="1"/>
          <w:wBefore w:w="284" w:type="dxa"/>
        </w:trPr>
        <w:tc>
          <w:tcPr>
            <w:tcW w:w="5246" w:type="dxa"/>
            <w:tcBorders>
              <w:top w:val="nil"/>
              <w:left w:val="nil"/>
              <w:bottom w:val="nil"/>
              <w:right w:val="nil"/>
            </w:tcBorders>
          </w:tcPr>
          <w:p w:rsidR="000A6EF0" w:rsidRPr="00C545B7" w:rsidRDefault="000A6EF0" w:rsidP="002E0BE9">
            <w:pPr>
              <w:pStyle w:val="af6"/>
              <w:rPr>
                <w:rFonts w:ascii="Times New Roman" w:hAnsi="Times New Roman" w:cs="Times New Roman"/>
              </w:rPr>
            </w:pPr>
            <w:bookmarkStart w:id="22" w:name="sub_1031"/>
            <w:r w:rsidRPr="00C545B7">
              <w:rPr>
                <w:rFonts w:ascii="Times New Roman" w:hAnsi="Times New Roman" w:cs="Times New Roman"/>
              </w:rPr>
              <w:t>9. Количество мировых судей Архангельской области, п</w:t>
            </w:r>
            <w:bookmarkEnd w:id="22"/>
            <w:r w:rsidRPr="00C545B7">
              <w:rPr>
                <w:rFonts w:ascii="Times New Roman" w:hAnsi="Times New Roman" w:cs="Times New Roman"/>
              </w:rPr>
              <w:t>олучивших дополнительное профессиональное образование (ежегодно)</w:t>
            </w:r>
          </w:p>
        </w:tc>
        <w:tc>
          <w:tcPr>
            <w:tcW w:w="2126" w:type="dxa"/>
            <w:tcBorders>
              <w:top w:val="nil"/>
              <w:left w:val="nil"/>
              <w:bottom w:val="nil"/>
              <w:right w:val="nil"/>
            </w:tcBorders>
          </w:tcPr>
          <w:p w:rsidR="000A6EF0" w:rsidRPr="00C545B7" w:rsidRDefault="000A6EF0" w:rsidP="002E0BE9">
            <w:pPr>
              <w:pStyle w:val="af6"/>
              <w:rPr>
                <w:rFonts w:ascii="Times New Roman" w:hAnsi="Times New Roman" w:cs="Times New Roman"/>
              </w:rPr>
            </w:pPr>
            <w:r w:rsidRPr="00C545B7">
              <w:rPr>
                <w:rFonts w:ascii="Times New Roman" w:hAnsi="Times New Roman" w:cs="Times New Roman"/>
              </w:rPr>
              <w:t>агентство по организационному обеспечению деятельности мировых судей Архангельской области</w:t>
            </w:r>
          </w:p>
          <w:p w:rsidR="000A6EF0" w:rsidRPr="00C545B7" w:rsidRDefault="000A6EF0" w:rsidP="002E0BE9"/>
        </w:tc>
        <w:tc>
          <w:tcPr>
            <w:tcW w:w="1418" w:type="dxa"/>
            <w:tcBorders>
              <w:top w:val="nil"/>
              <w:left w:val="nil"/>
              <w:bottom w:val="nil"/>
              <w:right w:val="nil"/>
            </w:tcBorders>
          </w:tcPr>
          <w:p w:rsidR="000A6EF0" w:rsidRPr="00C545B7" w:rsidRDefault="000A6EF0" w:rsidP="002E0BE9">
            <w:pPr>
              <w:pStyle w:val="aff3"/>
              <w:jc w:val="center"/>
              <w:rPr>
                <w:rFonts w:ascii="Times New Roman" w:hAnsi="Times New Roman" w:cs="Times New Roman"/>
              </w:rPr>
            </w:pPr>
            <w:r w:rsidRPr="00C545B7">
              <w:rPr>
                <w:rFonts w:ascii="Times New Roman" w:hAnsi="Times New Roman" w:cs="Times New Roman"/>
              </w:rPr>
              <w:t>человек</w:t>
            </w:r>
          </w:p>
        </w:tc>
        <w:tc>
          <w:tcPr>
            <w:tcW w:w="1204" w:type="dxa"/>
            <w:tcBorders>
              <w:top w:val="nil"/>
              <w:left w:val="nil"/>
              <w:bottom w:val="nil"/>
              <w:right w:val="nil"/>
            </w:tcBorders>
          </w:tcPr>
          <w:p w:rsidR="000A6EF0" w:rsidRPr="00C545B7" w:rsidRDefault="000A6EF0" w:rsidP="002E0BE9">
            <w:pPr>
              <w:pStyle w:val="aff3"/>
              <w:jc w:val="center"/>
              <w:rPr>
                <w:rFonts w:ascii="Times New Roman" w:hAnsi="Times New Roman" w:cs="Times New Roman"/>
              </w:rPr>
            </w:pPr>
            <w:r w:rsidRPr="00C545B7">
              <w:rPr>
                <w:rFonts w:ascii="Times New Roman" w:hAnsi="Times New Roman" w:cs="Times New Roman"/>
              </w:rPr>
              <w:t>28</w:t>
            </w:r>
          </w:p>
        </w:tc>
        <w:tc>
          <w:tcPr>
            <w:tcW w:w="1205" w:type="dxa"/>
            <w:tcBorders>
              <w:top w:val="nil"/>
              <w:left w:val="nil"/>
              <w:bottom w:val="nil"/>
              <w:right w:val="nil"/>
            </w:tcBorders>
          </w:tcPr>
          <w:p w:rsidR="000A6EF0" w:rsidRPr="00C545B7" w:rsidRDefault="000A6EF0" w:rsidP="002E0BE9">
            <w:pPr>
              <w:pStyle w:val="aff3"/>
              <w:jc w:val="center"/>
              <w:rPr>
                <w:rFonts w:ascii="Times New Roman" w:hAnsi="Times New Roman" w:cs="Times New Roman"/>
              </w:rPr>
            </w:pPr>
            <w:r w:rsidRPr="00C545B7">
              <w:rPr>
                <w:rFonts w:ascii="Times New Roman" w:hAnsi="Times New Roman" w:cs="Times New Roman"/>
              </w:rPr>
              <w:t>26</w:t>
            </w:r>
          </w:p>
        </w:tc>
        <w:tc>
          <w:tcPr>
            <w:tcW w:w="1205" w:type="dxa"/>
            <w:tcBorders>
              <w:top w:val="nil"/>
              <w:left w:val="nil"/>
              <w:bottom w:val="nil"/>
              <w:right w:val="nil"/>
            </w:tcBorders>
          </w:tcPr>
          <w:p w:rsidR="000A6EF0" w:rsidRDefault="000A6EF0" w:rsidP="002E0BE9">
            <w:pPr>
              <w:jc w:val="center"/>
            </w:pPr>
            <w:r w:rsidRPr="00B06B91">
              <w:rPr>
                <w:sz w:val="24"/>
                <w:szCs w:val="24"/>
              </w:rPr>
              <w:t>–</w:t>
            </w:r>
          </w:p>
        </w:tc>
        <w:tc>
          <w:tcPr>
            <w:tcW w:w="1205" w:type="dxa"/>
            <w:tcBorders>
              <w:top w:val="nil"/>
              <w:left w:val="nil"/>
              <w:bottom w:val="nil"/>
              <w:right w:val="nil"/>
            </w:tcBorders>
          </w:tcPr>
          <w:p w:rsidR="000A6EF0" w:rsidRDefault="000A6EF0" w:rsidP="002E0BE9">
            <w:pPr>
              <w:jc w:val="center"/>
            </w:pPr>
            <w:r w:rsidRPr="00B06B91">
              <w:rPr>
                <w:sz w:val="24"/>
                <w:szCs w:val="24"/>
              </w:rPr>
              <w:t>–</w:t>
            </w:r>
          </w:p>
        </w:tc>
        <w:tc>
          <w:tcPr>
            <w:tcW w:w="1205" w:type="dxa"/>
            <w:tcBorders>
              <w:top w:val="nil"/>
              <w:left w:val="nil"/>
              <w:bottom w:val="nil"/>
              <w:right w:val="nil"/>
            </w:tcBorders>
          </w:tcPr>
          <w:p w:rsidR="000A6EF0" w:rsidRDefault="000A6EF0" w:rsidP="002E0BE9">
            <w:pPr>
              <w:jc w:val="center"/>
            </w:pPr>
            <w:r w:rsidRPr="00B06B91">
              <w:rPr>
                <w:sz w:val="24"/>
                <w:szCs w:val="24"/>
              </w:rPr>
              <w:t>–</w:t>
            </w:r>
          </w:p>
        </w:tc>
        <w:tc>
          <w:tcPr>
            <w:tcW w:w="1205" w:type="dxa"/>
            <w:gridSpan w:val="2"/>
            <w:tcBorders>
              <w:top w:val="nil"/>
              <w:left w:val="nil"/>
              <w:bottom w:val="nil"/>
              <w:right w:val="nil"/>
            </w:tcBorders>
          </w:tcPr>
          <w:p w:rsidR="000A6EF0" w:rsidRDefault="000A6EF0" w:rsidP="002E0BE9">
            <w:pPr>
              <w:jc w:val="center"/>
            </w:pPr>
            <w:r w:rsidRPr="00B06B91">
              <w:rPr>
                <w:sz w:val="24"/>
                <w:szCs w:val="24"/>
              </w:rPr>
              <w:t>–</w:t>
            </w:r>
          </w:p>
        </w:tc>
      </w:tr>
      <w:tr w:rsidR="000A6EF0" w:rsidRPr="00E525D5" w:rsidTr="002E0BE9">
        <w:trPr>
          <w:gridBefore w:val="1"/>
          <w:wBefore w:w="284" w:type="dxa"/>
        </w:trPr>
        <w:tc>
          <w:tcPr>
            <w:tcW w:w="5246" w:type="dxa"/>
            <w:tcBorders>
              <w:top w:val="nil"/>
              <w:left w:val="nil"/>
              <w:bottom w:val="nil"/>
              <w:right w:val="nil"/>
            </w:tcBorders>
          </w:tcPr>
          <w:p w:rsidR="000A6EF0" w:rsidRPr="004934DD" w:rsidRDefault="000A6EF0" w:rsidP="002E0BE9">
            <w:pPr>
              <w:spacing w:line="25" w:lineRule="atLeast"/>
              <w:rPr>
                <w:sz w:val="24"/>
                <w:szCs w:val="24"/>
              </w:rPr>
            </w:pPr>
            <w:r w:rsidRPr="00644593">
              <w:rPr>
                <w:sz w:val="24"/>
                <w:szCs w:val="24"/>
              </w:rPr>
              <w:lastRenderedPageBreak/>
              <w:t>9.1. Количество заявок, поступивших на региональный</w:t>
            </w:r>
            <w:r>
              <w:rPr>
                <w:sz w:val="24"/>
                <w:szCs w:val="24"/>
              </w:rPr>
              <w:t xml:space="preserve"> этап </w:t>
            </w:r>
            <w:r w:rsidRPr="004C77DA">
              <w:rPr>
                <w:sz w:val="24"/>
                <w:szCs w:val="24"/>
              </w:rPr>
              <w:t xml:space="preserve">Всероссийского конкурса </w:t>
            </w:r>
            <w:r>
              <w:rPr>
                <w:sz w:val="24"/>
                <w:szCs w:val="24"/>
              </w:rPr>
              <w:t>«Лучшая муниципальная практика»</w:t>
            </w:r>
            <w:r w:rsidRPr="004C77DA">
              <w:rPr>
                <w:sz w:val="24"/>
                <w:szCs w:val="24"/>
              </w:rPr>
              <w:t xml:space="preserve"> по номинации </w:t>
            </w:r>
            <w:r>
              <w:rPr>
                <w:sz w:val="24"/>
                <w:szCs w:val="24"/>
              </w:rPr>
              <w:t>«</w:t>
            </w:r>
            <w:r w:rsidRPr="004C77DA">
              <w:rPr>
                <w:sz w:val="24"/>
                <w:szCs w:val="24"/>
              </w:rPr>
              <w:t xml:space="preserve">Обеспечение эффективной </w:t>
            </w:r>
            <w:r>
              <w:rPr>
                <w:sz w:val="24"/>
                <w:szCs w:val="24"/>
              </w:rPr>
              <w:t>«</w:t>
            </w:r>
            <w:r w:rsidRPr="004C77DA">
              <w:rPr>
                <w:sz w:val="24"/>
                <w:szCs w:val="24"/>
              </w:rPr>
              <w:t>обратной связи</w:t>
            </w:r>
            <w:r>
              <w:rPr>
                <w:sz w:val="24"/>
                <w:szCs w:val="24"/>
              </w:rPr>
              <w:t>»</w:t>
            </w:r>
            <w:r w:rsidRPr="004C77DA">
              <w:rPr>
                <w:sz w:val="24"/>
                <w:szCs w:val="24"/>
              </w:rPr>
              <w:t xml:space="preserve">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w:t>
            </w:r>
            <w:r>
              <w:rPr>
                <w:sz w:val="24"/>
                <w:szCs w:val="24"/>
              </w:rPr>
              <w:t xml:space="preserve"> самоуправления в иных формах» и </w:t>
            </w:r>
            <w:r w:rsidRPr="004934DD">
              <w:rPr>
                <w:sz w:val="24"/>
                <w:szCs w:val="24"/>
              </w:rPr>
              <w:t>по номинации «Укрепление межнационального мира и согласия, реализация иных мероприятий в сфере национальной политики на муниципальном уровне»</w:t>
            </w:r>
            <w:r>
              <w:rPr>
                <w:sz w:val="24"/>
                <w:szCs w:val="24"/>
              </w:rPr>
              <w:t xml:space="preserve"> (ежегодно)</w:t>
            </w:r>
          </w:p>
          <w:p w:rsidR="000A6EF0" w:rsidRPr="00C545B7" w:rsidRDefault="000A6EF0" w:rsidP="002E0BE9">
            <w:pPr>
              <w:pStyle w:val="af6"/>
              <w:rPr>
                <w:rFonts w:ascii="Times New Roman" w:hAnsi="Times New Roman" w:cs="Times New Roman"/>
              </w:rPr>
            </w:pPr>
          </w:p>
        </w:tc>
        <w:tc>
          <w:tcPr>
            <w:tcW w:w="2126" w:type="dxa"/>
            <w:tcBorders>
              <w:top w:val="nil"/>
              <w:left w:val="nil"/>
              <w:bottom w:val="nil"/>
              <w:right w:val="nil"/>
            </w:tcBorders>
          </w:tcPr>
          <w:p w:rsidR="000A6EF0" w:rsidRPr="00E525D5" w:rsidRDefault="000A6EF0" w:rsidP="002E0BE9">
            <w:pPr>
              <w:pStyle w:val="af6"/>
              <w:rPr>
                <w:rFonts w:ascii="Times New Roman" w:hAnsi="Times New Roman" w:cs="Times New Roman"/>
              </w:rPr>
            </w:pPr>
            <w:r w:rsidRPr="00E525D5">
              <w:rPr>
                <w:rFonts w:ascii="Times New Roman" w:hAnsi="Times New Roman" w:cs="Times New Roman"/>
              </w:rPr>
              <w:t xml:space="preserve">администрация Губернатора </w:t>
            </w:r>
          </w:p>
          <w:p w:rsidR="000A6EF0" w:rsidRPr="00E525D5" w:rsidRDefault="000A6EF0" w:rsidP="002E0BE9">
            <w:pPr>
              <w:pStyle w:val="af6"/>
              <w:rPr>
                <w:rFonts w:ascii="Times New Roman" w:hAnsi="Times New Roman" w:cs="Times New Roman"/>
              </w:rPr>
            </w:pPr>
            <w:r w:rsidRPr="00E525D5">
              <w:rPr>
                <w:rFonts w:ascii="Times New Roman" w:hAnsi="Times New Roman" w:cs="Times New Roman"/>
              </w:rPr>
              <w:t>и Правительства</w:t>
            </w:r>
          </w:p>
          <w:p w:rsidR="000A6EF0" w:rsidRPr="00C545B7" w:rsidRDefault="000A6EF0" w:rsidP="002E0BE9">
            <w:pPr>
              <w:pStyle w:val="af6"/>
              <w:rPr>
                <w:rFonts w:ascii="Times New Roman" w:hAnsi="Times New Roman" w:cs="Times New Roman"/>
              </w:rPr>
            </w:pPr>
          </w:p>
        </w:tc>
        <w:tc>
          <w:tcPr>
            <w:tcW w:w="1418" w:type="dxa"/>
            <w:tcBorders>
              <w:top w:val="nil"/>
              <w:left w:val="nil"/>
              <w:bottom w:val="nil"/>
              <w:right w:val="nil"/>
            </w:tcBorders>
          </w:tcPr>
          <w:p w:rsidR="000A6EF0" w:rsidRPr="00C545B7" w:rsidRDefault="000A6EF0" w:rsidP="002E0BE9">
            <w:pPr>
              <w:pStyle w:val="aff3"/>
              <w:jc w:val="center"/>
              <w:rPr>
                <w:rFonts w:ascii="Times New Roman" w:hAnsi="Times New Roman" w:cs="Times New Roman"/>
              </w:rPr>
            </w:pPr>
            <w:r w:rsidRPr="00644593">
              <w:rPr>
                <w:rFonts w:ascii="Times New Roman" w:hAnsi="Times New Roman" w:cs="Times New Roman"/>
              </w:rPr>
              <w:t>единиц</w:t>
            </w:r>
          </w:p>
        </w:tc>
        <w:tc>
          <w:tcPr>
            <w:tcW w:w="1204" w:type="dxa"/>
            <w:tcBorders>
              <w:top w:val="nil"/>
              <w:left w:val="nil"/>
              <w:bottom w:val="nil"/>
              <w:right w:val="nil"/>
            </w:tcBorders>
          </w:tcPr>
          <w:p w:rsidR="000A6EF0" w:rsidRPr="00C545B7" w:rsidRDefault="000A6EF0" w:rsidP="002E0BE9">
            <w:pPr>
              <w:widowControl/>
              <w:jc w:val="center"/>
              <w:rPr>
                <w:sz w:val="24"/>
                <w:szCs w:val="24"/>
              </w:rPr>
            </w:pPr>
            <w:r w:rsidRPr="00C545B7">
              <w:rPr>
                <w:sz w:val="24"/>
                <w:szCs w:val="24"/>
              </w:rPr>
              <w:t>–</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C545B7">
              <w:rPr>
                <w:sz w:val="24"/>
                <w:szCs w:val="24"/>
              </w:rPr>
              <w:t>–</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C545B7">
              <w:rPr>
                <w:sz w:val="24"/>
                <w:szCs w:val="24"/>
              </w:rPr>
              <w:t>–</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Pr>
                <w:sz w:val="24"/>
                <w:szCs w:val="24"/>
              </w:rPr>
              <w:t>5</w:t>
            </w:r>
          </w:p>
        </w:tc>
        <w:tc>
          <w:tcPr>
            <w:tcW w:w="1205" w:type="dxa"/>
            <w:tcBorders>
              <w:top w:val="nil"/>
              <w:left w:val="nil"/>
              <w:bottom w:val="nil"/>
              <w:right w:val="nil"/>
            </w:tcBorders>
          </w:tcPr>
          <w:p w:rsidR="000A6EF0" w:rsidRDefault="000A6EF0" w:rsidP="002E0BE9">
            <w:pPr>
              <w:jc w:val="center"/>
            </w:pPr>
            <w:r w:rsidRPr="00C545B7">
              <w:rPr>
                <w:sz w:val="24"/>
                <w:szCs w:val="24"/>
              </w:rPr>
              <w:t>–</w:t>
            </w:r>
          </w:p>
        </w:tc>
        <w:tc>
          <w:tcPr>
            <w:tcW w:w="1205" w:type="dxa"/>
            <w:gridSpan w:val="2"/>
            <w:tcBorders>
              <w:top w:val="nil"/>
              <w:left w:val="nil"/>
              <w:bottom w:val="nil"/>
              <w:right w:val="nil"/>
            </w:tcBorders>
          </w:tcPr>
          <w:p w:rsidR="000A6EF0" w:rsidRDefault="000A6EF0" w:rsidP="002E0BE9">
            <w:pPr>
              <w:jc w:val="center"/>
            </w:pPr>
            <w:r>
              <w:rPr>
                <w:sz w:val="24"/>
                <w:szCs w:val="24"/>
              </w:rPr>
              <w:t>5</w:t>
            </w:r>
          </w:p>
        </w:tc>
      </w:tr>
      <w:tr w:rsidR="000A6EF0" w:rsidRPr="002061E0" w:rsidTr="002E0BE9">
        <w:trPr>
          <w:gridBefore w:val="1"/>
          <w:wBefore w:w="284" w:type="dxa"/>
          <w:trHeight w:val="264"/>
        </w:trPr>
        <w:tc>
          <w:tcPr>
            <w:tcW w:w="16019" w:type="dxa"/>
            <w:gridSpan w:val="10"/>
            <w:tcBorders>
              <w:top w:val="nil"/>
              <w:left w:val="nil"/>
              <w:bottom w:val="nil"/>
              <w:right w:val="nil"/>
            </w:tcBorders>
          </w:tcPr>
          <w:p w:rsidR="000A6EF0" w:rsidRPr="00C545B7" w:rsidRDefault="000A6EF0" w:rsidP="002E0BE9">
            <w:pPr>
              <w:pStyle w:val="1"/>
              <w:spacing w:before="0" w:after="0"/>
              <w:jc w:val="center"/>
              <w:rPr>
                <w:rFonts w:ascii="Times New Roman" w:hAnsi="Times New Roman" w:cs="Times New Roman"/>
                <w:bCs w:val="0"/>
                <w:kern w:val="0"/>
                <w:sz w:val="24"/>
                <w:szCs w:val="24"/>
              </w:rPr>
            </w:pPr>
            <w:r w:rsidRPr="00C545B7">
              <w:rPr>
                <w:rFonts w:ascii="Times New Roman" w:hAnsi="Times New Roman" w:cs="Times New Roman"/>
                <w:bCs w:val="0"/>
                <w:kern w:val="0"/>
                <w:sz w:val="24"/>
                <w:szCs w:val="24"/>
              </w:rPr>
              <w:t>Подпрограмма № 1 «Развитие кадрового потенциала государственных и муниципальных органов власти Архангельской области»</w:t>
            </w:r>
          </w:p>
          <w:p w:rsidR="000A6EF0" w:rsidRPr="00C545B7" w:rsidRDefault="000A6EF0" w:rsidP="002E0BE9"/>
        </w:tc>
      </w:tr>
      <w:tr w:rsidR="000A6EF0" w:rsidRPr="002061E0" w:rsidTr="002E0BE9">
        <w:trPr>
          <w:gridBefore w:val="1"/>
          <w:wBefore w:w="284" w:type="dxa"/>
        </w:trPr>
        <w:tc>
          <w:tcPr>
            <w:tcW w:w="5246" w:type="dxa"/>
            <w:tcBorders>
              <w:top w:val="nil"/>
              <w:left w:val="nil"/>
              <w:bottom w:val="nil"/>
              <w:right w:val="nil"/>
            </w:tcBorders>
          </w:tcPr>
          <w:p w:rsidR="000A6EF0" w:rsidRDefault="000A6EF0" w:rsidP="002E0BE9">
            <w:pPr>
              <w:pStyle w:val="af6"/>
              <w:rPr>
                <w:rFonts w:ascii="Times New Roman" w:hAnsi="Times New Roman" w:cs="Times New Roman"/>
              </w:rPr>
            </w:pPr>
            <w:r w:rsidRPr="00BB109D">
              <w:rPr>
                <w:rFonts w:ascii="Times New Roman" w:hAnsi="Times New Roman" w:cs="Times New Roman"/>
              </w:rPr>
              <w:t xml:space="preserve">10. Количество лиц, замещающих государственные должности и должности государственных гражданских служащих Архангельской области, получивших дополнительное профессиональное образование (далее – ДПО) </w:t>
            </w:r>
            <w:r>
              <w:rPr>
                <w:rFonts w:ascii="Times New Roman" w:hAnsi="Times New Roman" w:cs="Times New Roman"/>
              </w:rPr>
              <w:t xml:space="preserve">по программам </w:t>
            </w:r>
            <w:r w:rsidRPr="00BB109D">
              <w:rPr>
                <w:rFonts w:ascii="Times New Roman" w:hAnsi="Times New Roman" w:cs="Times New Roman"/>
              </w:rPr>
              <w:t>повышения квалификации</w:t>
            </w:r>
            <w:r>
              <w:rPr>
                <w:rFonts w:ascii="Times New Roman" w:hAnsi="Times New Roman" w:cs="Times New Roman"/>
              </w:rPr>
              <w:t xml:space="preserve"> (ежегодно)</w:t>
            </w:r>
          </w:p>
          <w:p w:rsidR="000A6EF0" w:rsidRPr="00B71525" w:rsidRDefault="000A6EF0" w:rsidP="002E0BE9"/>
        </w:tc>
        <w:tc>
          <w:tcPr>
            <w:tcW w:w="2126" w:type="dxa"/>
            <w:tcBorders>
              <w:top w:val="nil"/>
              <w:left w:val="nil"/>
              <w:bottom w:val="nil"/>
              <w:right w:val="nil"/>
            </w:tcBorders>
          </w:tcPr>
          <w:p w:rsidR="000A6EF0" w:rsidRDefault="000A6EF0" w:rsidP="002E0BE9">
            <w:pPr>
              <w:pStyle w:val="af6"/>
              <w:rPr>
                <w:rFonts w:ascii="Times New Roman" w:hAnsi="Times New Roman" w:cs="Times New Roman"/>
              </w:rPr>
            </w:pPr>
            <w:r w:rsidRPr="00BB109D">
              <w:rPr>
                <w:rFonts w:ascii="Times New Roman" w:hAnsi="Times New Roman" w:cs="Times New Roman"/>
              </w:rPr>
              <w:t xml:space="preserve">администрация Губернатора </w:t>
            </w:r>
          </w:p>
          <w:p w:rsidR="000A6EF0" w:rsidRPr="00BB109D" w:rsidRDefault="000A6EF0" w:rsidP="002E0BE9">
            <w:pPr>
              <w:pStyle w:val="af6"/>
              <w:rPr>
                <w:rFonts w:ascii="Times New Roman" w:hAnsi="Times New Roman" w:cs="Times New Roman"/>
              </w:rPr>
            </w:pPr>
            <w:r w:rsidRPr="00BB109D">
              <w:rPr>
                <w:rFonts w:ascii="Times New Roman" w:hAnsi="Times New Roman" w:cs="Times New Roman"/>
              </w:rPr>
              <w:t>и</w:t>
            </w:r>
            <w:r>
              <w:rPr>
                <w:rFonts w:ascii="Times New Roman" w:hAnsi="Times New Roman" w:cs="Times New Roman"/>
              </w:rPr>
              <w:t xml:space="preserve"> </w:t>
            </w:r>
            <w:r w:rsidRPr="00BB109D">
              <w:rPr>
                <w:rFonts w:ascii="Times New Roman" w:hAnsi="Times New Roman" w:cs="Times New Roman"/>
              </w:rPr>
              <w:t>Правительства</w:t>
            </w:r>
          </w:p>
        </w:tc>
        <w:tc>
          <w:tcPr>
            <w:tcW w:w="1418" w:type="dxa"/>
            <w:tcBorders>
              <w:top w:val="nil"/>
              <w:left w:val="nil"/>
              <w:bottom w:val="nil"/>
              <w:right w:val="nil"/>
            </w:tcBorders>
          </w:tcPr>
          <w:p w:rsidR="000A6EF0" w:rsidRPr="00BB109D" w:rsidRDefault="000A6EF0" w:rsidP="002E0BE9">
            <w:pPr>
              <w:pStyle w:val="af6"/>
              <w:jc w:val="center"/>
              <w:rPr>
                <w:rFonts w:ascii="Times New Roman" w:hAnsi="Times New Roman" w:cs="Times New Roman"/>
              </w:rPr>
            </w:pPr>
            <w:r w:rsidRPr="00BB109D">
              <w:rPr>
                <w:rFonts w:ascii="Times New Roman" w:hAnsi="Times New Roman" w:cs="Times New Roman"/>
              </w:rPr>
              <w:t>человек</w:t>
            </w:r>
          </w:p>
        </w:tc>
        <w:tc>
          <w:tcPr>
            <w:tcW w:w="1204" w:type="dxa"/>
            <w:tcBorders>
              <w:top w:val="nil"/>
              <w:left w:val="nil"/>
              <w:bottom w:val="nil"/>
              <w:right w:val="nil"/>
            </w:tcBorders>
          </w:tcPr>
          <w:p w:rsidR="000A6EF0" w:rsidRPr="00C545B7" w:rsidRDefault="000A6EF0" w:rsidP="002E0BE9">
            <w:pPr>
              <w:pStyle w:val="af6"/>
              <w:jc w:val="center"/>
              <w:rPr>
                <w:rFonts w:ascii="Times New Roman" w:hAnsi="Times New Roman" w:cs="Times New Roman"/>
              </w:rPr>
            </w:pPr>
            <w:r w:rsidRPr="00C545B7">
              <w:rPr>
                <w:rFonts w:ascii="Times New Roman" w:hAnsi="Times New Roman" w:cs="Times New Roman"/>
              </w:rPr>
              <w:t>288</w:t>
            </w:r>
          </w:p>
        </w:tc>
        <w:tc>
          <w:tcPr>
            <w:tcW w:w="1205" w:type="dxa"/>
            <w:tcBorders>
              <w:top w:val="nil"/>
              <w:left w:val="nil"/>
              <w:bottom w:val="nil"/>
              <w:right w:val="nil"/>
            </w:tcBorders>
          </w:tcPr>
          <w:p w:rsidR="000A6EF0" w:rsidRPr="00B06F1B" w:rsidRDefault="000A6EF0" w:rsidP="002E0BE9">
            <w:pPr>
              <w:pStyle w:val="af6"/>
              <w:jc w:val="center"/>
              <w:rPr>
                <w:rFonts w:ascii="Times New Roman" w:hAnsi="Times New Roman" w:cs="Times New Roman"/>
              </w:rPr>
            </w:pPr>
            <w:r w:rsidRPr="00B06F1B">
              <w:rPr>
                <w:rFonts w:ascii="Times New Roman" w:hAnsi="Times New Roman" w:cs="Times New Roman"/>
              </w:rPr>
              <w:t>240</w:t>
            </w:r>
          </w:p>
        </w:tc>
        <w:tc>
          <w:tcPr>
            <w:tcW w:w="1205" w:type="dxa"/>
            <w:tcBorders>
              <w:top w:val="nil"/>
              <w:left w:val="nil"/>
              <w:bottom w:val="nil"/>
              <w:right w:val="nil"/>
            </w:tcBorders>
          </w:tcPr>
          <w:p w:rsidR="000A6EF0" w:rsidRPr="00646911" w:rsidRDefault="000A6EF0" w:rsidP="002E0BE9">
            <w:pPr>
              <w:pStyle w:val="af6"/>
              <w:jc w:val="center"/>
              <w:rPr>
                <w:rFonts w:ascii="Times New Roman" w:hAnsi="Times New Roman" w:cs="Times New Roman"/>
              </w:rPr>
            </w:pPr>
            <w:r w:rsidRPr="00646911">
              <w:rPr>
                <w:rFonts w:ascii="Times New Roman" w:hAnsi="Times New Roman" w:cs="Times New Roman"/>
              </w:rPr>
              <w:t>307</w:t>
            </w:r>
          </w:p>
        </w:tc>
        <w:tc>
          <w:tcPr>
            <w:tcW w:w="1205" w:type="dxa"/>
            <w:tcBorders>
              <w:top w:val="nil"/>
              <w:left w:val="nil"/>
              <w:bottom w:val="nil"/>
              <w:right w:val="nil"/>
            </w:tcBorders>
          </w:tcPr>
          <w:p w:rsidR="000A6EF0" w:rsidRPr="00646911" w:rsidRDefault="000A6EF0" w:rsidP="002E0BE9">
            <w:pPr>
              <w:pStyle w:val="af6"/>
              <w:jc w:val="center"/>
              <w:rPr>
                <w:rFonts w:ascii="Times New Roman" w:hAnsi="Times New Roman" w:cs="Times New Roman"/>
              </w:rPr>
            </w:pPr>
            <w:r>
              <w:rPr>
                <w:rFonts w:ascii="Times New Roman" w:hAnsi="Times New Roman" w:cs="Times New Roman"/>
              </w:rPr>
              <w:t>298</w:t>
            </w:r>
          </w:p>
        </w:tc>
        <w:tc>
          <w:tcPr>
            <w:tcW w:w="1205" w:type="dxa"/>
            <w:tcBorders>
              <w:top w:val="nil"/>
              <w:left w:val="nil"/>
              <w:bottom w:val="nil"/>
              <w:right w:val="nil"/>
            </w:tcBorders>
          </w:tcPr>
          <w:p w:rsidR="000A6EF0" w:rsidRPr="00F51188" w:rsidRDefault="000A6EF0" w:rsidP="002E0BE9">
            <w:pPr>
              <w:jc w:val="center"/>
              <w:rPr>
                <w:sz w:val="24"/>
                <w:szCs w:val="24"/>
              </w:rPr>
            </w:pPr>
            <w:r w:rsidRPr="00F51188">
              <w:rPr>
                <w:sz w:val="24"/>
                <w:szCs w:val="24"/>
              </w:rPr>
              <w:t>298</w:t>
            </w:r>
          </w:p>
        </w:tc>
        <w:tc>
          <w:tcPr>
            <w:tcW w:w="1205" w:type="dxa"/>
            <w:gridSpan w:val="2"/>
            <w:tcBorders>
              <w:top w:val="nil"/>
              <w:left w:val="nil"/>
              <w:bottom w:val="nil"/>
              <w:right w:val="nil"/>
            </w:tcBorders>
          </w:tcPr>
          <w:p w:rsidR="000A6EF0" w:rsidRPr="00F51188" w:rsidRDefault="000A6EF0" w:rsidP="002E0BE9">
            <w:pPr>
              <w:jc w:val="center"/>
              <w:rPr>
                <w:sz w:val="24"/>
                <w:szCs w:val="24"/>
              </w:rPr>
            </w:pPr>
            <w:r w:rsidRPr="00F51188">
              <w:rPr>
                <w:sz w:val="24"/>
                <w:szCs w:val="24"/>
              </w:rPr>
              <w:t>298</w:t>
            </w:r>
          </w:p>
        </w:tc>
      </w:tr>
      <w:tr w:rsidR="000A6EF0" w:rsidRPr="002061E0" w:rsidTr="002E0BE9">
        <w:trPr>
          <w:gridBefore w:val="1"/>
          <w:wBefore w:w="284" w:type="dxa"/>
        </w:trPr>
        <w:tc>
          <w:tcPr>
            <w:tcW w:w="5246" w:type="dxa"/>
            <w:tcBorders>
              <w:top w:val="nil"/>
              <w:left w:val="nil"/>
              <w:bottom w:val="nil"/>
              <w:right w:val="nil"/>
            </w:tcBorders>
          </w:tcPr>
          <w:p w:rsidR="000A6EF0" w:rsidRDefault="000A6EF0" w:rsidP="002E0BE9">
            <w:pPr>
              <w:pStyle w:val="af6"/>
              <w:rPr>
                <w:rFonts w:ascii="Times New Roman" w:hAnsi="Times New Roman" w:cs="Times New Roman"/>
              </w:rPr>
            </w:pPr>
            <w:r w:rsidRPr="0016684D">
              <w:rPr>
                <w:rFonts w:ascii="Times New Roman" w:hAnsi="Times New Roman" w:cs="Times New Roman"/>
              </w:rPr>
              <w:t xml:space="preserve">11. Количество лиц, замещающих муниципальные должности и должности муниципальной службы в Архангельской области, получивших ДПО </w:t>
            </w:r>
            <w:r>
              <w:rPr>
                <w:rFonts w:ascii="Times New Roman" w:hAnsi="Times New Roman" w:cs="Times New Roman"/>
              </w:rPr>
              <w:t xml:space="preserve">по программам </w:t>
            </w:r>
            <w:r w:rsidRPr="00BB109D">
              <w:rPr>
                <w:rFonts w:ascii="Times New Roman" w:hAnsi="Times New Roman" w:cs="Times New Roman"/>
              </w:rPr>
              <w:t xml:space="preserve"> </w:t>
            </w:r>
            <w:r w:rsidRPr="0016684D">
              <w:rPr>
                <w:rFonts w:ascii="Times New Roman" w:hAnsi="Times New Roman" w:cs="Times New Roman"/>
              </w:rPr>
              <w:t>повышения квалификации</w:t>
            </w:r>
            <w:r>
              <w:rPr>
                <w:rFonts w:ascii="Times New Roman" w:hAnsi="Times New Roman" w:cs="Times New Roman"/>
              </w:rPr>
              <w:t xml:space="preserve"> (ежегодно)</w:t>
            </w:r>
          </w:p>
          <w:p w:rsidR="000A6EF0" w:rsidRPr="00B71525" w:rsidRDefault="000A6EF0" w:rsidP="002E0BE9"/>
        </w:tc>
        <w:tc>
          <w:tcPr>
            <w:tcW w:w="2126" w:type="dxa"/>
            <w:tcBorders>
              <w:top w:val="nil"/>
              <w:left w:val="nil"/>
              <w:bottom w:val="nil"/>
              <w:right w:val="nil"/>
            </w:tcBorders>
          </w:tcPr>
          <w:p w:rsidR="000A6EF0" w:rsidRDefault="000A6EF0" w:rsidP="002E0BE9">
            <w:pPr>
              <w:rPr>
                <w:sz w:val="24"/>
                <w:szCs w:val="24"/>
              </w:rPr>
            </w:pPr>
            <w:r w:rsidRPr="0016684D">
              <w:rPr>
                <w:sz w:val="24"/>
                <w:szCs w:val="24"/>
              </w:rPr>
              <w:t xml:space="preserve">администрация Губернатора </w:t>
            </w:r>
          </w:p>
          <w:p w:rsidR="000A6EF0" w:rsidRPr="0016684D" w:rsidRDefault="000A6EF0" w:rsidP="002E0BE9">
            <w:pPr>
              <w:rPr>
                <w:sz w:val="24"/>
                <w:szCs w:val="24"/>
              </w:rPr>
            </w:pPr>
            <w:r w:rsidRPr="0016684D">
              <w:rPr>
                <w:sz w:val="24"/>
                <w:szCs w:val="24"/>
              </w:rPr>
              <w:t>и</w:t>
            </w:r>
            <w:r>
              <w:rPr>
                <w:sz w:val="24"/>
                <w:szCs w:val="24"/>
              </w:rPr>
              <w:t xml:space="preserve"> </w:t>
            </w:r>
            <w:r w:rsidRPr="0016684D">
              <w:rPr>
                <w:sz w:val="24"/>
                <w:szCs w:val="24"/>
              </w:rPr>
              <w:t>Правительства</w:t>
            </w:r>
          </w:p>
        </w:tc>
        <w:tc>
          <w:tcPr>
            <w:tcW w:w="1418" w:type="dxa"/>
            <w:tcBorders>
              <w:top w:val="nil"/>
              <w:left w:val="nil"/>
              <w:bottom w:val="nil"/>
              <w:right w:val="nil"/>
            </w:tcBorders>
          </w:tcPr>
          <w:p w:rsidR="000A6EF0" w:rsidRPr="0016684D" w:rsidRDefault="000A6EF0" w:rsidP="002E0BE9">
            <w:pPr>
              <w:pStyle w:val="af6"/>
              <w:jc w:val="center"/>
              <w:rPr>
                <w:rFonts w:ascii="Times New Roman" w:hAnsi="Times New Roman" w:cs="Times New Roman"/>
              </w:rPr>
            </w:pPr>
            <w:r w:rsidRPr="0016684D">
              <w:rPr>
                <w:rFonts w:ascii="Times New Roman" w:hAnsi="Times New Roman" w:cs="Times New Roman"/>
              </w:rPr>
              <w:t>человек</w:t>
            </w:r>
          </w:p>
        </w:tc>
        <w:tc>
          <w:tcPr>
            <w:tcW w:w="1204" w:type="dxa"/>
            <w:tcBorders>
              <w:top w:val="nil"/>
              <w:left w:val="nil"/>
              <w:bottom w:val="nil"/>
              <w:right w:val="nil"/>
            </w:tcBorders>
          </w:tcPr>
          <w:p w:rsidR="000A6EF0" w:rsidRPr="00C545B7" w:rsidRDefault="000A6EF0" w:rsidP="002E0BE9">
            <w:pPr>
              <w:pStyle w:val="af6"/>
              <w:jc w:val="center"/>
              <w:rPr>
                <w:rFonts w:ascii="Times New Roman" w:hAnsi="Times New Roman" w:cs="Times New Roman"/>
              </w:rPr>
            </w:pPr>
            <w:r w:rsidRPr="00C545B7">
              <w:rPr>
                <w:rFonts w:ascii="Times New Roman" w:hAnsi="Times New Roman" w:cs="Times New Roman"/>
              </w:rPr>
              <w:t>226</w:t>
            </w:r>
          </w:p>
        </w:tc>
        <w:tc>
          <w:tcPr>
            <w:tcW w:w="1205" w:type="dxa"/>
            <w:tcBorders>
              <w:top w:val="nil"/>
              <w:left w:val="nil"/>
              <w:bottom w:val="nil"/>
              <w:right w:val="nil"/>
            </w:tcBorders>
          </w:tcPr>
          <w:p w:rsidR="000A6EF0" w:rsidRPr="0016684D" w:rsidRDefault="000A6EF0" w:rsidP="002E0BE9">
            <w:pPr>
              <w:pStyle w:val="af6"/>
              <w:jc w:val="center"/>
              <w:rPr>
                <w:rFonts w:ascii="Times New Roman" w:hAnsi="Times New Roman" w:cs="Times New Roman"/>
              </w:rPr>
            </w:pPr>
            <w:r w:rsidRPr="0016684D">
              <w:rPr>
                <w:rFonts w:ascii="Times New Roman" w:hAnsi="Times New Roman" w:cs="Times New Roman"/>
              </w:rPr>
              <w:t>240</w:t>
            </w:r>
          </w:p>
        </w:tc>
        <w:tc>
          <w:tcPr>
            <w:tcW w:w="1205" w:type="dxa"/>
            <w:tcBorders>
              <w:top w:val="nil"/>
              <w:left w:val="nil"/>
              <w:bottom w:val="nil"/>
              <w:right w:val="nil"/>
            </w:tcBorders>
          </w:tcPr>
          <w:p w:rsidR="000A6EF0" w:rsidRPr="00445580" w:rsidRDefault="000A6EF0" w:rsidP="002E0BE9">
            <w:pPr>
              <w:pStyle w:val="af6"/>
              <w:jc w:val="center"/>
              <w:rPr>
                <w:rFonts w:ascii="Times New Roman" w:hAnsi="Times New Roman" w:cs="Times New Roman"/>
              </w:rPr>
            </w:pPr>
            <w:r w:rsidRPr="00445580">
              <w:rPr>
                <w:rFonts w:ascii="Times New Roman" w:hAnsi="Times New Roman" w:cs="Times New Roman"/>
              </w:rPr>
              <w:t>240</w:t>
            </w:r>
          </w:p>
        </w:tc>
        <w:tc>
          <w:tcPr>
            <w:tcW w:w="1205" w:type="dxa"/>
            <w:tcBorders>
              <w:top w:val="nil"/>
              <w:left w:val="nil"/>
              <w:bottom w:val="nil"/>
              <w:right w:val="nil"/>
            </w:tcBorders>
          </w:tcPr>
          <w:p w:rsidR="000A6EF0" w:rsidRPr="00445580" w:rsidRDefault="000A6EF0" w:rsidP="002E0BE9">
            <w:pPr>
              <w:pStyle w:val="af6"/>
              <w:jc w:val="center"/>
              <w:rPr>
                <w:rFonts w:ascii="Times New Roman" w:hAnsi="Times New Roman" w:cs="Times New Roman"/>
              </w:rPr>
            </w:pPr>
            <w:r>
              <w:rPr>
                <w:rFonts w:ascii="Times New Roman" w:hAnsi="Times New Roman" w:cs="Times New Roman"/>
              </w:rPr>
              <w:t>270</w:t>
            </w:r>
          </w:p>
        </w:tc>
        <w:tc>
          <w:tcPr>
            <w:tcW w:w="1205" w:type="dxa"/>
            <w:tcBorders>
              <w:top w:val="nil"/>
              <w:left w:val="nil"/>
              <w:bottom w:val="nil"/>
              <w:right w:val="nil"/>
            </w:tcBorders>
          </w:tcPr>
          <w:p w:rsidR="000A6EF0" w:rsidRPr="00445580" w:rsidRDefault="000A6EF0" w:rsidP="002E0BE9">
            <w:pPr>
              <w:pStyle w:val="af6"/>
              <w:jc w:val="center"/>
              <w:rPr>
                <w:rFonts w:ascii="Times New Roman" w:hAnsi="Times New Roman" w:cs="Times New Roman"/>
              </w:rPr>
            </w:pPr>
            <w:r w:rsidRPr="00445580">
              <w:rPr>
                <w:rFonts w:ascii="Times New Roman" w:hAnsi="Times New Roman" w:cs="Times New Roman"/>
              </w:rPr>
              <w:t>2</w:t>
            </w:r>
            <w:r>
              <w:rPr>
                <w:rFonts w:ascii="Times New Roman" w:hAnsi="Times New Roman" w:cs="Times New Roman"/>
              </w:rPr>
              <w:t>7</w:t>
            </w:r>
            <w:r w:rsidRPr="00445580">
              <w:rPr>
                <w:rFonts w:ascii="Times New Roman" w:hAnsi="Times New Roman" w:cs="Times New Roman"/>
              </w:rPr>
              <w:t>0</w:t>
            </w:r>
          </w:p>
        </w:tc>
        <w:tc>
          <w:tcPr>
            <w:tcW w:w="1205" w:type="dxa"/>
            <w:gridSpan w:val="2"/>
            <w:tcBorders>
              <w:top w:val="nil"/>
              <w:left w:val="nil"/>
              <w:bottom w:val="nil"/>
              <w:right w:val="nil"/>
            </w:tcBorders>
          </w:tcPr>
          <w:p w:rsidR="000A6EF0" w:rsidRPr="00445580" w:rsidRDefault="000A6EF0" w:rsidP="002E0BE9">
            <w:pPr>
              <w:pStyle w:val="af6"/>
              <w:jc w:val="center"/>
              <w:rPr>
                <w:rFonts w:ascii="Times New Roman" w:hAnsi="Times New Roman" w:cs="Times New Roman"/>
              </w:rPr>
            </w:pPr>
            <w:r w:rsidRPr="00445580">
              <w:rPr>
                <w:rFonts w:ascii="Times New Roman" w:hAnsi="Times New Roman" w:cs="Times New Roman"/>
              </w:rPr>
              <w:t>2</w:t>
            </w:r>
            <w:r>
              <w:rPr>
                <w:rFonts w:ascii="Times New Roman" w:hAnsi="Times New Roman" w:cs="Times New Roman"/>
              </w:rPr>
              <w:t>7</w:t>
            </w:r>
            <w:r w:rsidRPr="00445580">
              <w:rPr>
                <w:rFonts w:ascii="Times New Roman" w:hAnsi="Times New Roman" w:cs="Times New Roman"/>
              </w:rPr>
              <w:t>0</w:t>
            </w:r>
          </w:p>
        </w:tc>
      </w:tr>
      <w:tr w:rsidR="000A6EF0" w:rsidRPr="002061E0" w:rsidTr="002E0BE9">
        <w:trPr>
          <w:gridBefore w:val="1"/>
          <w:wBefore w:w="284" w:type="dxa"/>
        </w:trPr>
        <w:tc>
          <w:tcPr>
            <w:tcW w:w="5246" w:type="dxa"/>
            <w:tcBorders>
              <w:top w:val="nil"/>
              <w:left w:val="nil"/>
              <w:bottom w:val="nil"/>
              <w:right w:val="nil"/>
            </w:tcBorders>
          </w:tcPr>
          <w:p w:rsidR="000A6EF0" w:rsidRDefault="000A6EF0" w:rsidP="002E0BE9">
            <w:pPr>
              <w:pStyle w:val="af6"/>
              <w:spacing w:line="228" w:lineRule="auto"/>
              <w:rPr>
                <w:rFonts w:ascii="Times New Roman" w:hAnsi="Times New Roman" w:cs="Times New Roman"/>
              </w:rPr>
            </w:pPr>
            <w:r w:rsidRPr="0016684D">
              <w:rPr>
                <w:rFonts w:ascii="Times New Roman" w:hAnsi="Times New Roman" w:cs="Times New Roman"/>
              </w:rPr>
              <w:t xml:space="preserve">12. Количество участников резерва управленческих кадров Архангельской области, </w:t>
            </w:r>
            <w:r w:rsidRPr="0016684D">
              <w:rPr>
                <w:rFonts w:ascii="Times New Roman" w:hAnsi="Times New Roman" w:cs="Times New Roman"/>
              </w:rPr>
              <w:lastRenderedPageBreak/>
              <w:t xml:space="preserve">в том числе молодежного кадрового резерва Архангельской области, получивших ДПО </w:t>
            </w:r>
          </w:p>
          <w:p w:rsidR="000A6EF0" w:rsidRDefault="000A6EF0" w:rsidP="002E0BE9">
            <w:pPr>
              <w:pStyle w:val="af6"/>
              <w:spacing w:line="228" w:lineRule="auto"/>
              <w:rPr>
                <w:rFonts w:ascii="Times New Roman" w:hAnsi="Times New Roman" w:cs="Times New Roman"/>
              </w:rPr>
            </w:pPr>
            <w:r>
              <w:rPr>
                <w:rFonts w:ascii="Times New Roman" w:hAnsi="Times New Roman" w:cs="Times New Roman"/>
              </w:rPr>
              <w:t>по программам</w:t>
            </w:r>
            <w:r w:rsidRPr="00BB109D">
              <w:rPr>
                <w:rFonts w:ascii="Times New Roman" w:hAnsi="Times New Roman" w:cs="Times New Roman"/>
              </w:rPr>
              <w:t xml:space="preserve"> </w:t>
            </w:r>
            <w:r w:rsidRPr="0016684D">
              <w:rPr>
                <w:rFonts w:ascii="Times New Roman" w:hAnsi="Times New Roman" w:cs="Times New Roman"/>
              </w:rPr>
              <w:t>повышения квалификации</w:t>
            </w:r>
            <w:r>
              <w:rPr>
                <w:rFonts w:ascii="Times New Roman" w:hAnsi="Times New Roman" w:cs="Times New Roman"/>
              </w:rPr>
              <w:t xml:space="preserve"> (ежегодно)</w:t>
            </w:r>
          </w:p>
          <w:p w:rsidR="000A6EF0" w:rsidRPr="00B71525" w:rsidRDefault="000A6EF0" w:rsidP="002E0BE9">
            <w:pPr>
              <w:spacing w:line="228" w:lineRule="auto"/>
            </w:pPr>
          </w:p>
        </w:tc>
        <w:tc>
          <w:tcPr>
            <w:tcW w:w="2126" w:type="dxa"/>
            <w:tcBorders>
              <w:top w:val="nil"/>
              <w:left w:val="nil"/>
              <w:bottom w:val="nil"/>
              <w:right w:val="nil"/>
            </w:tcBorders>
          </w:tcPr>
          <w:p w:rsidR="000A6EF0" w:rsidRDefault="000A6EF0" w:rsidP="002E0BE9">
            <w:pPr>
              <w:rPr>
                <w:sz w:val="24"/>
                <w:szCs w:val="24"/>
              </w:rPr>
            </w:pPr>
            <w:r w:rsidRPr="0016684D">
              <w:rPr>
                <w:sz w:val="24"/>
                <w:szCs w:val="24"/>
              </w:rPr>
              <w:lastRenderedPageBreak/>
              <w:t xml:space="preserve">администрация Губернатора </w:t>
            </w:r>
          </w:p>
          <w:p w:rsidR="000A6EF0" w:rsidRPr="0016684D" w:rsidRDefault="000A6EF0" w:rsidP="002E0BE9">
            <w:pPr>
              <w:rPr>
                <w:sz w:val="24"/>
                <w:szCs w:val="24"/>
              </w:rPr>
            </w:pPr>
            <w:r w:rsidRPr="0016684D">
              <w:rPr>
                <w:sz w:val="24"/>
                <w:szCs w:val="24"/>
              </w:rPr>
              <w:lastRenderedPageBreak/>
              <w:t>и</w:t>
            </w:r>
            <w:r>
              <w:rPr>
                <w:sz w:val="24"/>
                <w:szCs w:val="24"/>
              </w:rPr>
              <w:t xml:space="preserve"> </w:t>
            </w:r>
            <w:r w:rsidRPr="0016684D">
              <w:rPr>
                <w:sz w:val="24"/>
                <w:szCs w:val="24"/>
              </w:rPr>
              <w:t>Правительства</w:t>
            </w:r>
          </w:p>
        </w:tc>
        <w:tc>
          <w:tcPr>
            <w:tcW w:w="1418" w:type="dxa"/>
            <w:tcBorders>
              <w:top w:val="nil"/>
              <w:left w:val="nil"/>
              <w:bottom w:val="nil"/>
              <w:right w:val="nil"/>
            </w:tcBorders>
          </w:tcPr>
          <w:p w:rsidR="000A6EF0" w:rsidRPr="0016684D" w:rsidRDefault="000A6EF0" w:rsidP="002E0BE9">
            <w:pPr>
              <w:pStyle w:val="af6"/>
              <w:jc w:val="center"/>
              <w:rPr>
                <w:rFonts w:ascii="Times New Roman" w:hAnsi="Times New Roman" w:cs="Times New Roman"/>
              </w:rPr>
            </w:pPr>
            <w:r w:rsidRPr="0016684D">
              <w:rPr>
                <w:rFonts w:ascii="Times New Roman" w:hAnsi="Times New Roman" w:cs="Times New Roman"/>
              </w:rPr>
              <w:lastRenderedPageBreak/>
              <w:t>человек</w:t>
            </w:r>
          </w:p>
        </w:tc>
        <w:tc>
          <w:tcPr>
            <w:tcW w:w="1204" w:type="dxa"/>
            <w:tcBorders>
              <w:top w:val="nil"/>
              <w:left w:val="nil"/>
              <w:bottom w:val="nil"/>
              <w:right w:val="nil"/>
            </w:tcBorders>
          </w:tcPr>
          <w:p w:rsidR="000A6EF0" w:rsidRPr="00C545B7" w:rsidRDefault="000A6EF0" w:rsidP="002E0BE9">
            <w:pPr>
              <w:pStyle w:val="af6"/>
              <w:jc w:val="center"/>
              <w:rPr>
                <w:rFonts w:ascii="Times New Roman" w:hAnsi="Times New Roman" w:cs="Times New Roman"/>
              </w:rPr>
            </w:pPr>
            <w:r w:rsidRPr="00C545B7">
              <w:rPr>
                <w:rFonts w:ascii="Times New Roman" w:hAnsi="Times New Roman" w:cs="Times New Roman"/>
              </w:rPr>
              <w:t>45</w:t>
            </w:r>
          </w:p>
        </w:tc>
        <w:tc>
          <w:tcPr>
            <w:tcW w:w="1205" w:type="dxa"/>
            <w:tcBorders>
              <w:top w:val="nil"/>
              <w:left w:val="nil"/>
              <w:bottom w:val="nil"/>
              <w:right w:val="nil"/>
            </w:tcBorders>
          </w:tcPr>
          <w:p w:rsidR="000A6EF0" w:rsidRPr="00F317C7" w:rsidRDefault="000A6EF0" w:rsidP="002E0BE9">
            <w:pPr>
              <w:pStyle w:val="af6"/>
              <w:jc w:val="center"/>
              <w:rPr>
                <w:rFonts w:ascii="Times New Roman" w:hAnsi="Times New Roman" w:cs="Times New Roman"/>
              </w:rPr>
            </w:pPr>
            <w:r w:rsidRPr="00F317C7">
              <w:rPr>
                <w:rFonts w:ascii="Times New Roman" w:hAnsi="Times New Roman" w:cs="Times New Roman"/>
              </w:rPr>
              <w:t>30</w:t>
            </w:r>
          </w:p>
        </w:tc>
        <w:tc>
          <w:tcPr>
            <w:tcW w:w="1205" w:type="dxa"/>
            <w:tcBorders>
              <w:top w:val="nil"/>
              <w:left w:val="nil"/>
              <w:bottom w:val="nil"/>
              <w:right w:val="nil"/>
            </w:tcBorders>
          </w:tcPr>
          <w:p w:rsidR="000A6EF0" w:rsidRPr="00445580" w:rsidRDefault="000A6EF0" w:rsidP="002E0BE9">
            <w:pPr>
              <w:pStyle w:val="af6"/>
              <w:jc w:val="center"/>
              <w:rPr>
                <w:rFonts w:ascii="Times New Roman" w:hAnsi="Times New Roman" w:cs="Times New Roman"/>
              </w:rPr>
            </w:pPr>
            <w:r w:rsidRPr="00445580">
              <w:rPr>
                <w:rFonts w:ascii="Times New Roman" w:hAnsi="Times New Roman" w:cs="Times New Roman"/>
              </w:rPr>
              <w:t>30</w:t>
            </w:r>
          </w:p>
        </w:tc>
        <w:tc>
          <w:tcPr>
            <w:tcW w:w="1205" w:type="dxa"/>
            <w:tcBorders>
              <w:top w:val="nil"/>
              <w:left w:val="nil"/>
              <w:bottom w:val="nil"/>
              <w:right w:val="nil"/>
            </w:tcBorders>
          </w:tcPr>
          <w:p w:rsidR="000A6EF0" w:rsidRPr="00445580" w:rsidRDefault="000A6EF0" w:rsidP="002E0BE9">
            <w:pPr>
              <w:pStyle w:val="af6"/>
              <w:jc w:val="center"/>
              <w:rPr>
                <w:rFonts w:ascii="Times New Roman" w:hAnsi="Times New Roman" w:cs="Times New Roman"/>
              </w:rPr>
            </w:pPr>
            <w:r w:rsidRPr="00445580">
              <w:rPr>
                <w:rFonts w:ascii="Times New Roman" w:hAnsi="Times New Roman" w:cs="Times New Roman"/>
              </w:rPr>
              <w:t>30</w:t>
            </w:r>
          </w:p>
        </w:tc>
        <w:tc>
          <w:tcPr>
            <w:tcW w:w="1205" w:type="dxa"/>
            <w:tcBorders>
              <w:top w:val="nil"/>
              <w:left w:val="nil"/>
              <w:bottom w:val="nil"/>
              <w:right w:val="nil"/>
            </w:tcBorders>
          </w:tcPr>
          <w:p w:rsidR="000A6EF0" w:rsidRPr="00445580" w:rsidRDefault="000A6EF0" w:rsidP="002E0BE9">
            <w:pPr>
              <w:pStyle w:val="af6"/>
              <w:jc w:val="center"/>
              <w:rPr>
                <w:rFonts w:ascii="Times New Roman" w:hAnsi="Times New Roman" w:cs="Times New Roman"/>
              </w:rPr>
            </w:pPr>
            <w:r>
              <w:rPr>
                <w:rFonts w:ascii="Times New Roman" w:hAnsi="Times New Roman" w:cs="Times New Roman"/>
              </w:rPr>
              <w:t>20</w:t>
            </w:r>
          </w:p>
        </w:tc>
        <w:tc>
          <w:tcPr>
            <w:tcW w:w="1205" w:type="dxa"/>
            <w:gridSpan w:val="2"/>
            <w:tcBorders>
              <w:top w:val="nil"/>
              <w:left w:val="nil"/>
              <w:bottom w:val="nil"/>
              <w:right w:val="nil"/>
            </w:tcBorders>
          </w:tcPr>
          <w:p w:rsidR="000A6EF0" w:rsidRPr="00445580" w:rsidRDefault="000A6EF0" w:rsidP="002E0BE9">
            <w:pPr>
              <w:pStyle w:val="af6"/>
              <w:jc w:val="center"/>
              <w:rPr>
                <w:rFonts w:ascii="Times New Roman" w:hAnsi="Times New Roman" w:cs="Times New Roman"/>
              </w:rPr>
            </w:pPr>
            <w:r>
              <w:rPr>
                <w:rFonts w:ascii="Times New Roman" w:hAnsi="Times New Roman" w:cs="Times New Roman"/>
              </w:rPr>
              <w:t>20</w:t>
            </w:r>
          </w:p>
        </w:tc>
      </w:tr>
      <w:tr w:rsidR="000A6EF0" w:rsidRPr="002061E0" w:rsidTr="002E0BE9">
        <w:trPr>
          <w:gridBefore w:val="1"/>
          <w:wBefore w:w="284" w:type="dxa"/>
        </w:trPr>
        <w:tc>
          <w:tcPr>
            <w:tcW w:w="5246" w:type="dxa"/>
            <w:tcBorders>
              <w:top w:val="nil"/>
              <w:left w:val="nil"/>
              <w:bottom w:val="nil"/>
              <w:right w:val="nil"/>
            </w:tcBorders>
          </w:tcPr>
          <w:p w:rsidR="000A6EF0" w:rsidRPr="00646911" w:rsidRDefault="000A6EF0" w:rsidP="002E0BE9">
            <w:pPr>
              <w:pStyle w:val="af6"/>
              <w:spacing w:line="228" w:lineRule="auto"/>
              <w:rPr>
                <w:rFonts w:ascii="Times New Roman" w:hAnsi="Times New Roman" w:cs="Times New Roman"/>
              </w:rPr>
            </w:pPr>
            <w:r w:rsidRPr="00646911">
              <w:rPr>
                <w:rFonts w:ascii="Times New Roman" w:hAnsi="Times New Roman" w:cs="Times New Roman"/>
              </w:rPr>
              <w:lastRenderedPageBreak/>
              <w:t xml:space="preserve">13. Количество кандидатов на включение </w:t>
            </w:r>
          </w:p>
          <w:p w:rsidR="000A6EF0" w:rsidRPr="00646911" w:rsidRDefault="000A6EF0" w:rsidP="002E0BE9">
            <w:pPr>
              <w:pStyle w:val="af6"/>
              <w:spacing w:line="228" w:lineRule="auto"/>
              <w:rPr>
                <w:rFonts w:ascii="Times New Roman" w:hAnsi="Times New Roman" w:cs="Times New Roman"/>
              </w:rPr>
            </w:pPr>
            <w:r w:rsidRPr="00646911">
              <w:rPr>
                <w:rFonts w:ascii="Times New Roman" w:hAnsi="Times New Roman" w:cs="Times New Roman"/>
              </w:rPr>
              <w:t xml:space="preserve">в резерв управленческих кадров Архангельской области, в том числе в молодежный кадровый резерв Архангельской области, и участников указанных резервов, прошедших тестирование </w:t>
            </w:r>
          </w:p>
          <w:p w:rsidR="000A6EF0" w:rsidRPr="00646911" w:rsidRDefault="000A6EF0" w:rsidP="002E0BE9">
            <w:pPr>
              <w:pStyle w:val="af6"/>
              <w:spacing w:line="228" w:lineRule="auto"/>
              <w:rPr>
                <w:rFonts w:ascii="Times New Roman" w:hAnsi="Times New Roman" w:cs="Times New Roman"/>
              </w:rPr>
            </w:pPr>
            <w:r w:rsidRPr="00646911">
              <w:rPr>
                <w:rFonts w:ascii="Times New Roman" w:hAnsi="Times New Roman" w:cs="Times New Roman"/>
              </w:rPr>
              <w:t>с целью определения знаний, умений и навыков в сфере управления (ежегодно)</w:t>
            </w:r>
          </w:p>
          <w:p w:rsidR="000A6EF0" w:rsidRPr="00646911" w:rsidRDefault="000A6EF0" w:rsidP="002E0BE9">
            <w:pPr>
              <w:spacing w:line="228" w:lineRule="auto"/>
            </w:pPr>
          </w:p>
        </w:tc>
        <w:tc>
          <w:tcPr>
            <w:tcW w:w="2126" w:type="dxa"/>
            <w:tcBorders>
              <w:top w:val="nil"/>
              <w:left w:val="nil"/>
              <w:bottom w:val="nil"/>
              <w:right w:val="nil"/>
            </w:tcBorders>
          </w:tcPr>
          <w:p w:rsidR="000A6EF0" w:rsidRPr="00646911" w:rsidRDefault="000A6EF0" w:rsidP="002E0BE9">
            <w:pPr>
              <w:rPr>
                <w:sz w:val="24"/>
                <w:szCs w:val="24"/>
              </w:rPr>
            </w:pPr>
            <w:r w:rsidRPr="00646911">
              <w:rPr>
                <w:sz w:val="24"/>
                <w:szCs w:val="24"/>
              </w:rPr>
              <w:t xml:space="preserve">администрация Губернатора </w:t>
            </w:r>
          </w:p>
          <w:p w:rsidR="000A6EF0" w:rsidRPr="00646911" w:rsidRDefault="000A6EF0" w:rsidP="002E0BE9">
            <w:pPr>
              <w:rPr>
                <w:sz w:val="24"/>
                <w:szCs w:val="24"/>
              </w:rPr>
            </w:pPr>
            <w:r w:rsidRPr="00646911">
              <w:rPr>
                <w:sz w:val="24"/>
                <w:szCs w:val="24"/>
              </w:rPr>
              <w:t>и Правительства</w:t>
            </w:r>
          </w:p>
        </w:tc>
        <w:tc>
          <w:tcPr>
            <w:tcW w:w="1418" w:type="dxa"/>
            <w:tcBorders>
              <w:top w:val="nil"/>
              <w:left w:val="nil"/>
              <w:bottom w:val="nil"/>
              <w:right w:val="nil"/>
            </w:tcBorders>
          </w:tcPr>
          <w:p w:rsidR="000A6EF0" w:rsidRPr="00646911" w:rsidRDefault="000A6EF0" w:rsidP="002E0BE9">
            <w:pPr>
              <w:pStyle w:val="af6"/>
              <w:jc w:val="center"/>
              <w:rPr>
                <w:rFonts w:ascii="Times New Roman" w:hAnsi="Times New Roman" w:cs="Times New Roman"/>
              </w:rPr>
            </w:pPr>
            <w:r w:rsidRPr="00646911">
              <w:rPr>
                <w:rFonts w:ascii="Times New Roman" w:hAnsi="Times New Roman" w:cs="Times New Roman"/>
              </w:rPr>
              <w:t>человек</w:t>
            </w:r>
          </w:p>
        </w:tc>
        <w:tc>
          <w:tcPr>
            <w:tcW w:w="1204" w:type="dxa"/>
            <w:tcBorders>
              <w:top w:val="nil"/>
              <w:left w:val="nil"/>
              <w:bottom w:val="nil"/>
              <w:right w:val="nil"/>
            </w:tcBorders>
          </w:tcPr>
          <w:p w:rsidR="000A6EF0" w:rsidRPr="00C545B7" w:rsidRDefault="000A6EF0" w:rsidP="002E0BE9">
            <w:pPr>
              <w:pStyle w:val="af6"/>
              <w:jc w:val="center"/>
              <w:rPr>
                <w:rFonts w:ascii="Times New Roman" w:hAnsi="Times New Roman" w:cs="Times New Roman"/>
              </w:rPr>
            </w:pPr>
            <w:r w:rsidRPr="00C545B7">
              <w:rPr>
                <w:rFonts w:ascii="Times New Roman" w:hAnsi="Times New Roman" w:cs="Times New Roman"/>
              </w:rPr>
              <w:t>31</w:t>
            </w:r>
          </w:p>
        </w:tc>
        <w:tc>
          <w:tcPr>
            <w:tcW w:w="1205" w:type="dxa"/>
            <w:tcBorders>
              <w:top w:val="nil"/>
              <w:left w:val="nil"/>
              <w:bottom w:val="nil"/>
              <w:right w:val="nil"/>
            </w:tcBorders>
          </w:tcPr>
          <w:p w:rsidR="000A6EF0" w:rsidRPr="00646911" w:rsidRDefault="000A6EF0" w:rsidP="002E0BE9">
            <w:pPr>
              <w:pStyle w:val="af6"/>
              <w:jc w:val="center"/>
              <w:rPr>
                <w:rFonts w:ascii="Times New Roman" w:hAnsi="Times New Roman" w:cs="Times New Roman"/>
              </w:rPr>
            </w:pPr>
            <w:r w:rsidRPr="00646911">
              <w:rPr>
                <w:rFonts w:ascii="Times New Roman" w:hAnsi="Times New Roman" w:cs="Times New Roman"/>
              </w:rPr>
              <w:t>35</w:t>
            </w:r>
          </w:p>
        </w:tc>
        <w:tc>
          <w:tcPr>
            <w:tcW w:w="1205" w:type="dxa"/>
            <w:tcBorders>
              <w:top w:val="nil"/>
              <w:left w:val="nil"/>
              <w:bottom w:val="nil"/>
              <w:right w:val="nil"/>
            </w:tcBorders>
          </w:tcPr>
          <w:p w:rsidR="000A6EF0" w:rsidRPr="00646911" w:rsidRDefault="000A6EF0" w:rsidP="002E0BE9">
            <w:pPr>
              <w:pStyle w:val="af6"/>
              <w:jc w:val="center"/>
              <w:rPr>
                <w:rFonts w:ascii="Times New Roman" w:hAnsi="Times New Roman" w:cs="Times New Roman"/>
              </w:rPr>
            </w:pPr>
            <w:r w:rsidRPr="00646911">
              <w:rPr>
                <w:rFonts w:ascii="Times New Roman" w:hAnsi="Times New Roman" w:cs="Times New Roman"/>
              </w:rPr>
              <w:t>50</w:t>
            </w:r>
          </w:p>
        </w:tc>
        <w:tc>
          <w:tcPr>
            <w:tcW w:w="1205" w:type="dxa"/>
            <w:tcBorders>
              <w:top w:val="nil"/>
              <w:left w:val="nil"/>
              <w:bottom w:val="nil"/>
              <w:right w:val="nil"/>
            </w:tcBorders>
          </w:tcPr>
          <w:p w:rsidR="000A6EF0" w:rsidRPr="00646911" w:rsidRDefault="000A6EF0" w:rsidP="002E0BE9">
            <w:pPr>
              <w:pStyle w:val="af6"/>
              <w:jc w:val="center"/>
              <w:rPr>
                <w:rFonts w:ascii="Times New Roman" w:hAnsi="Times New Roman" w:cs="Times New Roman"/>
              </w:rPr>
            </w:pPr>
            <w:r w:rsidRPr="00646911">
              <w:rPr>
                <w:rFonts w:ascii="Times New Roman" w:hAnsi="Times New Roman" w:cs="Times New Roman"/>
              </w:rPr>
              <w:t>50</w:t>
            </w:r>
          </w:p>
        </w:tc>
        <w:tc>
          <w:tcPr>
            <w:tcW w:w="1205" w:type="dxa"/>
            <w:tcBorders>
              <w:top w:val="nil"/>
              <w:left w:val="nil"/>
              <w:bottom w:val="nil"/>
              <w:right w:val="nil"/>
            </w:tcBorders>
          </w:tcPr>
          <w:p w:rsidR="000A6EF0" w:rsidRPr="00646911" w:rsidRDefault="000A6EF0" w:rsidP="002E0BE9">
            <w:pPr>
              <w:pStyle w:val="af6"/>
              <w:jc w:val="center"/>
              <w:rPr>
                <w:rFonts w:ascii="Times New Roman" w:hAnsi="Times New Roman" w:cs="Times New Roman"/>
              </w:rPr>
            </w:pPr>
            <w:r>
              <w:rPr>
                <w:rFonts w:ascii="Times New Roman" w:hAnsi="Times New Roman" w:cs="Times New Roman"/>
              </w:rPr>
              <w:t>40</w:t>
            </w:r>
          </w:p>
        </w:tc>
        <w:tc>
          <w:tcPr>
            <w:tcW w:w="1205" w:type="dxa"/>
            <w:gridSpan w:val="2"/>
            <w:tcBorders>
              <w:top w:val="nil"/>
              <w:left w:val="nil"/>
              <w:bottom w:val="nil"/>
              <w:right w:val="nil"/>
            </w:tcBorders>
          </w:tcPr>
          <w:p w:rsidR="000A6EF0" w:rsidRPr="00646911" w:rsidRDefault="000A6EF0" w:rsidP="002E0BE9">
            <w:pPr>
              <w:pStyle w:val="af6"/>
              <w:jc w:val="center"/>
              <w:rPr>
                <w:rFonts w:ascii="Times New Roman" w:hAnsi="Times New Roman" w:cs="Times New Roman"/>
              </w:rPr>
            </w:pPr>
            <w:r>
              <w:rPr>
                <w:rFonts w:ascii="Times New Roman" w:hAnsi="Times New Roman" w:cs="Times New Roman"/>
              </w:rPr>
              <w:t>40</w:t>
            </w:r>
          </w:p>
        </w:tc>
      </w:tr>
      <w:tr w:rsidR="000A6EF0" w:rsidRPr="002061E0" w:rsidTr="002E0BE9">
        <w:trPr>
          <w:gridBefore w:val="1"/>
          <w:wBefore w:w="284" w:type="dxa"/>
        </w:trPr>
        <w:tc>
          <w:tcPr>
            <w:tcW w:w="5246" w:type="dxa"/>
            <w:tcBorders>
              <w:top w:val="nil"/>
              <w:left w:val="nil"/>
              <w:bottom w:val="nil"/>
              <w:right w:val="nil"/>
            </w:tcBorders>
          </w:tcPr>
          <w:p w:rsidR="000A6EF0" w:rsidRPr="00646911" w:rsidRDefault="000A6EF0" w:rsidP="002E0BE9">
            <w:pPr>
              <w:pStyle w:val="af6"/>
              <w:spacing w:line="228" w:lineRule="auto"/>
              <w:rPr>
                <w:rFonts w:ascii="Times New Roman" w:hAnsi="Times New Roman" w:cs="Times New Roman"/>
              </w:rPr>
            </w:pPr>
            <w:r w:rsidRPr="00646911">
              <w:rPr>
                <w:rFonts w:ascii="Times New Roman" w:hAnsi="Times New Roman" w:cs="Times New Roman"/>
              </w:rPr>
              <w:t>14. Количество проведенных конференций, семинаров, круглых столов, открытых публичных лекций по развитию кадрового потенциала государственных и муниципальных органов и по обмену опытом работы (ежегодно)</w:t>
            </w:r>
          </w:p>
          <w:p w:rsidR="000A6EF0" w:rsidRPr="00646911" w:rsidRDefault="000A6EF0" w:rsidP="002E0BE9">
            <w:pPr>
              <w:spacing w:line="228" w:lineRule="auto"/>
            </w:pPr>
          </w:p>
        </w:tc>
        <w:tc>
          <w:tcPr>
            <w:tcW w:w="2126" w:type="dxa"/>
            <w:tcBorders>
              <w:top w:val="nil"/>
              <w:left w:val="nil"/>
              <w:bottom w:val="nil"/>
              <w:right w:val="nil"/>
            </w:tcBorders>
          </w:tcPr>
          <w:p w:rsidR="000A6EF0" w:rsidRPr="00646911" w:rsidRDefault="000A6EF0" w:rsidP="002E0BE9">
            <w:pPr>
              <w:rPr>
                <w:sz w:val="24"/>
                <w:szCs w:val="24"/>
              </w:rPr>
            </w:pPr>
            <w:r w:rsidRPr="00646911">
              <w:rPr>
                <w:sz w:val="24"/>
                <w:szCs w:val="24"/>
              </w:rPr>
              <w:t xml:space="preserve">администрация Губернатора </w:t>
            </w:r>
          </w:p>
          <w:p w:rsidR="000A6EF0" w:rsidRPr="00646911" w:rsidRDefault="000A6EF0" w:rsidP="002E0BE9">
            <w:pPr>
              <w:rPr>
                <w:sz w:val="24"/>
                <w:szCs w:val="24"/>
              </w:rPr>
            </w:pPr>
            <w:r w:rsidRPr="00646911">
              <w:rPr>
                <w:sz w:val="24"/>
                <w:szCs w:val="24"/>
              </w:rPr>
              <w:t>и Правительства</w:t>
            </w:r>
          </w:p>
        </w:tc>
        <w:tc>
          <w:tcPr>
            <w:tcW w:w="1418" w:type="dxa"/>
            <w:tcBorders>
              <w:top w:val="nil"/>
              <w:left w:val="nil"/>
              <w:bottom w:val="nil"/>
              <w:right w:val="nil"/>
            </w:tcBorders>
          </w:tcPr>
          <w:p w:rsidR="000A6EF0" w:rsidRPr="00646911" w:rsidRDefault="000A6EF0" w:rsidP="002E0BE9">
            <w:pPr>
              <w:pStyle w:val="af6"/>
              <w:jc w:val="center"/>
              <w:rPr>
                <w:rFonts w:ascii="Times New Roman" w:hAnsi="Times New Roman" w:cs="Times New Roman"/>
              </w:rPr>
            </w:pPr>
            <w:r w:rsidRPr="00646911">
              <w:rPr>
                <w:rFonts w:ascii="Times New Roman" w:hAnsi="Times New Roman" w:cs="Times New Roman"/>
              </w:rPr>
              <w:t>единиц</w:t>
            </w:r>
          </w:p>
        </w:tc>
        <w:tc>
          <w:tcPr>
            <w:tcW w:w="1204" w:type="dxa"/>
            <w:tcBorders>
              <w:top w:val="nil"/>
              <w:left w:val="nil"/>
              <w:bottom w:val="nil"/>
              <w:right w:val="nil"/>
            </w:tcBorders>
          </w:tcPr>
          <w:p w:rsidR="000A6EF0" w:rsidRPr="00C545B7" w:rsidRDefault="000A6EF0" w:rsidP="002E0BE9">
            <w:pPr>
              <w:pStyle w:val="af6"/>
              <w:jc w:val="center"/>
              <w:rPr>
                <w:rFonts w:ascii="Times New Roman" w:hAnsi="Times New Roman" w:cs="Times New Roman"/>
              </w:rPr>
            </w:pPr>
            <w:r w:rsidRPr="00C545B7">
              <w:rPr>
                <w:rFonts w:ascii="Times New Roman" w:hAnsi="Times New Roman" w:cs="Times New Roman"/>
              </w:rPr>
              <w:t>1</w:t>
            </w:r>
          </w:p>
        </w:tc>
        <w:tc>
          <w:tcPr>
            <w:tcW w:w="1205" w:type="dxa"/>
            <w:tcBorders>
              <w:top w:val="nil"/>
              <w:left w:val="nil"/>
              <w:bottom w:val="nil"/>
              <w:right w:val="nil"/>
            </w:tcBorders>
          </w:tcPr>
          <w:p w:rsidR="000A6EF0" w:rsidRPr="00646911" w:rsidRDefault="000A6EF0" w:rsidP="002E0BE9">
            <w:pPr>
              <w:pStyle w:val="af6"/>
              <w:jc w:val="center"/>
              <w:rPr>
                <w:rFonts w:ascii="Times New Roman" w:hAnsi="Times New Roman" w:cs="Times New Roman"/>
              </w:rPr>
            </w:pPr>
            <w:r w:rsidRPr="00646911">
              <w:rPr>
                <w:rFonts w:ascii="Times New Roman" w:hAnsi="Times New Roman" w:cs="Times New Roman"/>
              </w:rPr>
              <w:t>1</w:t>
            </w:r>
          </w:p>
        </w:tc>
        <w:tc>
          <w:tcPr>
            <w:tcW w:w="1205" w:type="dxa"/>
            <w:tcBorders>
              <w:top w:val="nil"/>
              <w:left w:val="nil"/>
              <w:bottom w:val="nil"/>
              <w:right w:val="nil"/>
            </w:tcBorders>
          </w:tcPr>
          <w:p w:rsidR="000A6EF0" w:rsidRPr="00646911" w:rsidRDefault="000A6EF0" w:rsidP="002E0BE9">
            <w:pPr>
              <w:pStyle w:val="af6"/>
              <w:jc w:val="center"/>
              <w:rPr>
                <w:rFonts w:ascii="Times New Roman" w:hAnsi="Times New Roman" w:cs="Times New Roman"/>
              </w:rPr>
            </w:pPr>
            <w:r w:rsidRPr="0006495B">
              <w:rPr>
                <w:rFonts w:ascii="Times New Roman" w:hAnsi="Times New Roman" w:cs="Times New Roman"/>
              </w:rPr>
              <w:t>1</w:t>
            </w:r>
          </w:p>
        </w:tc>
        <w:tc>
          <w:tcPr>
            <w:tcW w:w="1205" w:type="dxa"/>
            <w:tcBorders>
              <w:top w:val="nil"/>
              <w:left w:val="nil"/>
              <w:bottom w:val="nil"/>
              <w:right w:val="nil"/>
            </w:tcBorders>
          </w:tcPr>
          <w:p w:rsidR="000A6EF0" w:rsidRPr="00646911" w:rsidRDefault="000A6EF0" w:rsidP="002E0BE9">
            <w:pPr>
              <w:pStyle w:val="af6"/>
              <w:jc w:val="center"/>
              <w:rPr>
                <w:rFonts w:ascii="Times New Roman" w:hAnsi="Times New Roman" w:cs="Times New Roman"/>
              </w:rPr>
            </w:pPr>
            <w:r w:rsidRPr="00646911">
              <w:rPr>
                <w:rFonts w:ascii="Times New Roman" w:hAnsi="Times New Roman" w:cs="Times New Roman"/>
              </w:rPr>
              <w:t>1</w:t>
            </w:r>
          </w:p>
        </w:tc>
        <w:tc>
          <w:tcPr>
            <w:tcW w:w="1205" w:type="dxa"/>
            <w:tcBorders>
              <w:top w:val="nil"/>
              <w:left w:val="nil"/>
              <w:bottom w:val="nil"/>
              <w:right w:val="nil"/>
            </w:tcBorders>
          </w:tcPr>
          <w:p w:rsidR="000A6EF0" w:rsidRPr="00646911" w:rsidRDefault="000A6EF0" w:rsidP="002E0BE9">
            <w:pPr>
              <w:pStyle w:val="af6"/>
              <w:jc w:val="center"/>
              <w:rPr>
                <w:rFonts w:ascii="Times New Roman" w:hAnsi="Times New Roman" w:cs="Times New Roman"/>
              </w:rPr>
            </w:pPr>
            <w:r w:rsidRPr="00646911">
              <w:rPr>
                <w:rFonts w:ascii="Times New Roman" w:hAnsi="Times New Roman" w:cs="Times New Roman"/>
              </w:rPr>
              <w:t>1</w:t>
            </w:r>
          </w:p>
        </w:tc>
        <w:tc>
          <w:tcPr>
            <w:tcW w:w="1205" w:type="dxa"/>
            <w:gridSpan w:val="2"/>
            <w:tcBorders>
              <w:top w:val="nil"/>
              <w:left w:val="nil"/>
              <w:bottom w:val="nil"/>
              <w:right w:val="nil"/>
            </w:tcBorders>
          </w:tcPr>
          <w:p w:rsidR="000A6EF0" w:rsidRPr="00646911" w:rsidRDefault="000A6EF0" w:rsidP="002E0BE9">
            <w:pPr>
              <w:pStyle w:val="af6"/>
              <w:jc w:val="center"/>
              <w:rPr>
                <w:rFonts w:ascii="Times New Roman" w:hAnsi="Times New Roman" w:cs="Times New Roman"/>
              </w:rPr>
            </w:pPr>
            <w:r w:rsidRPr="00646911">
              <w:rPr>
                <w:rFonts w:ascii="Times New Roman" w:hAnsi="Times New Roman" w:cs="Times New Roman"/>
              </w:rPr>
              <w:t>1</w:t>
            </w:r>
          </w:p>
        </w:tc>
      </w:tr>
      <w:tr w:rsidR="000A6EF0" w:rsidRPr="002061E0" w:rsidTr="002E0BE9">
        <w:trPr>
          <w:gridBefore w:val="1"/>
          <w:wBefore w:w="284" w:type="dxa"/>
        </w:trPr>
        <w:tc>
          <w:tcPr>
            <w:tcW w:w="16019" w:type="dxa"/>
            <w:gridSpan w:val="10"/>
            <w:tcBorders>
              <w:top w:val="nil"/>
              <w:left w:val="nil"/>
              <w:bottom w:val="nil"/>
              <w:right w:val="nil"/>
            </w:tcBorders>
          </w:tcPr>
          <w:p w:rsidR="000A6EF0" w:rsidRPr="00C545B7" w:rsidRDefault="000A6EF0" w:rsidP="002E0BE9">
            <w:pPr>
              <w:pStyle w:val="af6"/>
              <w:jc w:val="center"/>
              <w:rPr>
                <w:rFonts w:ascii="Times New Roman" w:hAnsi="Times New Roman" w:cs="Times New Roman"/>
                <w:b/>
                <w:bCs/>
              </w:rPr>
            </w:pPr>
            <w:r w:rsidRPr="00C545B7">
              <w:rPr>
                <w:rFonts w:ascii="Times New Roman" w:hAnsi="Times New Roman" w:cs="Times New Roman"/>
                <w:b/>
                <w:bCs/>
              </w:rPr>
              <w:t xml:space="preserve">Подпрограмма № 2 «Развитие системы информирования населения Архангельской области о деятельности органов </w:t>
            </w:r>
          </w:p>
          <w:p w:rsidR="000A6EF0" w:rsidRPr="00C545B7" w:rsidRDefault="000A6EF0" w:rsidP="002E0BE9">
            <w:pPr>
              <w:pStyle w:val="af6"/>
              <w:jc w:val="center"/>
              <w:rPr>
                <w:rFonts w:ascii="Times New Roman" w:hAnsi="Times New Roman" w:cs="Times New Roman"/>
                <w:b/>
                <w:bCs/>
              </w:rPr>
            </w:pPr>
            <w:r w:rsidRPr="00C545B7">
              <w:rPr>
                <w:rFonts w:ascii="Times New Roman" w:hAnsi="Times New Roman" w:cs="Times New Roman"/>
                <w:b/>
                <w:bCs/>
              </w:rPr>
              <w:t>государственной власти Архангельской области, поддержка и развитие печатных средств массовой информации»</w:t>
            </w:r>
          </w:p>
          <w:p w:rsidR="000A6EF0" w:rsidRPr="00F72742" w:rsidRDefault="000A6EF0" w:rsidP="002E0BE9">
            <w:pPr>
              <w:jc w:val="center"/>
              <w:rPr>
                <w:color w:val="FF0000"/>
              </w:rPr>
            </w:pPr>
          </w:p>
        </w:tc>
      </w:tr>
      <w:tr w:rsidR="000A6EF0" w:rsidRPr="002061E0" w:rsidTr="002E0BE9">
        <w:trPr>
          <w:gridBefore w:val="1"/>
          <w:wBefore w:w="284" w:type="dxa"/>
        </w:trPr>
        <w:tc>
          <w:tcPr>
            <w:tcW w:w="5246" w:type="dxa"/>
            <w:tcBorders>
              <w:top w:val="nil"/>
              <w:left w:val="nil"/>
              <w:bottom w:val="nil"/>
              <w:right w:val="nil"/>
            </w:tcBorders>
          </w:tcPr>
          <w:p w:rsidR="000A6EF0" w:rsidRPr="00F53510" w:rsidRDefault="000A6EF0" w:rsidP="002E0BE9">
            <w:pPr>
              <w:pStyle w:val="af6"/>
              <w:spacing w:line="228" w:lineRule="auto"/>
              <w:rPr>
                <w:rFonts w:ascii="Times New Roman" w:hAnsi="Times New Roman" w:cs="Times New Roman"/>
              </w:rPr>
            </w:pPr>
            <w:r w:rsidRPr="00F53510">
              <w:rPr>
                <w:rFonts w:ascii="Times New Roman" w:hAnsi="Times New Roman" w:cs="Times New Roman"/>
              </w:rPr>
              <w:t xml:space="preserve">15. Доля населения, имеющего возможность пользоваться услугами государственных автономных учреждений в сфере средств массовой информации </w:t>
            </w:r>
          </w:p>
          <w:p w:rsidR="000A6EF0" w:rsidRPr="00F53510" w:rsidRDefault="000A6EF0" w:rsidP="002E0BE9"/>
        </w:tc>
        <w:tc>
          <w:tcPr>
            <w:tcW w:w="2126" w:type="dxa"/>
            <w:tcBorders>
              <w:top w:val="nil"/>
              <w:left w:val="nil"/>
              <w:bottom w:val="nil"/>
              <w:right w:val="nil"/>
            </w:tcBorders>
          </w:tcPr>
          <w:p w:rsidR="000A6EF0" w:rsidRPr="00F53510" w:rsidRDefault="000A6EF0" w:rsidP="002E0BE9">
            <w:pPr>
              <w:pStyle w:val="af6"/>
              <w:rPr>
                <w:rFonts w:ascii="Times New Roman" w:hAnsi="Times New Roman" w:cs="Times New Roman"/>
              </w:rPr>
            </w:pPr>
            <w:r w:rsidRPr="00F53510">
              <w:rPr>
                <w:rFonts w:ascii="Times New Roman" w:hAnsi="Times New Roman" w:cs="Times New Roman"/>
              </w:rPr>
              <w:t xml:space="preserve">администрация Губернатора </w:t>
            </w:r>
          </w:p>
          <w:p w:rsidR="000A6EF0" w:rsidRPr="00F53510" w:rsidRDefault="000A6EF0" w:rsidP="002E0BE9">
            <w:pPr>
              <w:pStyle w:val="af6"/>
              <w:rPr>
                <w:rFonts w:ascii="Times New Roman" w:hAnsi="Times New Roman" w:cs="Times New Roman"/>
              </w:rPr>
            </w:pPr>
            <w:r w:rsidRPr="00F53510">
              <w:rPr>
                <w:rFonts w:ascii="Times New Roman" w:hAnsi="Times New Roman" w:cs="Times New Roman"/>
              </w:rPr>
              <w:t>и Правительства</w:t>
            </w:r>
          </w:p>
        </w:tc>
        <w:tc>
          <w:tcPr>
            <w:tcW w:w="1418" w:type="dxa"/>
            <w:tcBorders>
              <w:top w:val="nil"/>
              <w:left w:val="nil"/>
              <w:bottom w:val="nil"/>
              <w:right w:val="nil"/>
            </w:tcBorders>
          </w:tcPr>
          <w:p w:rsidR="000A6EF0" w:rsidRPr="00F53510" w:rsidRDefault="000A6EF0" w:rsidP="002E0BE9">
            <w:pPr>
              <w:pStyle w:val="af6"/>
              <w:rPr>
                <w:rFonts w:ascii="Times New Roman" w:hAnsi="Times New Roman" w:cs="Times New Roman"/>
              </w:rPr>
            </w:pPr>
            <w:r w:rsidRPr="00F53510">
              <w:rPr>
                <w:rFonts w:ascii="Times New Roman" w:hAnsi="Times New Roman" w:cs="Times New Roman"/>
              </w:rPr>
              <w:t>процентов</w:t>
            </w:r>
          </w:p>
        </w:tc>
        <w:tc>
          <w:tcPr>
            <w:tcW w:w="1204" w:type="dxa"/>
            <w:tcBorders>
              <w:top w:val="nil"/>
              <w:left w:val="nil"/>
              <w:bottom w:val="nil"/>
              <w:right w:val="nil"/>
            </w:tcBorders>
          </w:tcPr>
          <w:p w:rsidR="000A6EF0" w:rsidRPr="00C545B7" w:rsidRDefault="000A6EF0" w:rsidP="002E0BE9">
            <w:pPr>
              <w:pStyle w:val="af6"/>
              <w:jc w:val="center"/>
              <w:rPr>
                <w:rFonts w:ascii="Times New Roman" w:hAnsi="Times New Roman" w:cs="Times New Roman"/>
              </w:rPr>
            </w:pPr>
            <w:r w:rsidRPr="00C545B7">
              <w:rPr>
                <w:rFonts w:ascii="Times New Roman" w:hAnsi="Times New Roman" w:cs="Times New Roman"/>
              </w:rPr>
              <w:t>90</w:t>
            </w:r>
          </w:p>
        </w:tc>
        <w:tc>
          <w:tcPr>
            <w:tcW w:w="1205" w:type="dxa"/>
            <w:tcBorders>
              <w:top w:val="nil"/>
              <w:left w:val="nil"/>
              <w:bottom w:val="nil"/>
              <w:right w:val="nil"/>
            </w:tcBorders>
          </w:tcPr>
          <w:p w:rsidR="000A6EF0" w:rsidRPr="00F53510" w:rsidRDefault="000A6EF0" w:rsidP="002E0BE9">
            <w:pPr>
              <w:pStyle w:val="af6"/>
              <w:jc w:val="center"/>
              <w:rPr>
                <w:rFonts w:ascii="Times New Roman" w:hAnsi="Times New Roman" w:cs="Times New Roman"/>
              </w:rPr>
            </w:pPr>
            <w:r w:rsidRPr="00F53510">
              <w:rPr>
                <w:rFonts w:ascii="Times New Roman" w:hAnsi="Times New Roman" w:cs="Times New Roman"/>
              </w:rPr>
              <w:t>90</w:t>
            </w:r>
          </w:p>
        </w:tc>
        <w:tc>
          <w:tcPr>
            <w:tcW w:w="1205" w:type="dxa"/>
            <w:tcBorders>
              <w:top w:val="nil"/>
              <w:left w:val="nil"/>
              <w:bottom w:val="nil"/>
              <w:right w:val="nil"/>
            </w:tcBorders>
          </w:tcPr>
          <w:p w:rsidR="000A6EF0" w:rsidRPr="00F53510" w:rsidRDefault="000A6EF0" w:rsidP="002E0BE9">
            <w:pPr>
              <w:pStyle w:val="af6"/>
              <w:jc w:val="center"/>
              <w:rPr>
                <w:rFonts w:ascii="Times New Roman" w:hAnsi="Times New Roman" w:cs="Times New Roman"/>
              </w:rPr>
            </w:pPr>
            <w:r w:rsidRPr="00F53510">
              <w:rPr>
                <w:rFonts w:ascii="Times New Roman" w:hAnsi="Times New Roman" w:cs="Times New Roman"/>
              </w:rPr>
              <w:t>90</w:t>
            </w:r>
          </w:p>
        </w:tc>
        <w:tc>
          <w:tcPr>
            <w:tcW w:w="1205" w:type="dxa"/>
            <w:tcBorders>
              <w:top w:val="nil"/>
              <w:left w:val="nil"/>
              <w:bottom w:val="nil"/>
              <w:right w:val="nil"/>
            </w:tcBorders>
          </w:tcPr>
          <w:p w:rsidR="000A6EF0" w:rsidRPr="00F53510" w:rsidRDefault="000A6EF0" w:rsidP="002E0BE9">
            <w:pPr>
              <w:pStyle w:val="af6"/>
              <w:jc w:val="center"/>
              <w:rPr>
                <w:rFonts w:ascii="Times New Roman" w:hAnsi="Times New Roman" w:cs="Times New Roman"/>
              </w:rPr>
            </w:pPr>
            <w:r w:rsidRPr="00F53510">
              <w:rPr>
                <w:rFonts w:ascii="Times New Roman" w:hAnsi="Times New Roman" w:cs="Times New Roman"/>
              </w:rPr>
              <w:t>90</w:t>
            </w:r>
          </w:p>
        </w:tc>
        <w:tc>
          <w:tcPr>
            <w:tcW w:w="1205" w:type="dxa"/>
            <w:tcBorders>
              <w:top w:val="nil"/>
              <w:left w:val="nil"/>
              <w:bottom w:val="nil"/>
              <w:right w:val="nil"/>
            </w:tcBorders>
          </w:tcPr>
          <w:p w:rsidR="000A6EF0" w:rsidRPr="00F53510" w:rsidRDefault="000A6EF0" w:rsidP="002E0BE9">
            <w:pPr>
              <w:pStyle w:val="af6"/>
              <w:jc w:val="center"/>
              <w:rPr>
                <w:rFonts w:ascii="Times New Roman" w:hAnsi="Times New Roman" w:cs="Times New Roman"/>
              </w:rPr>
            </w:pPr>
            <w:r w:rsidRPr="00F53510">
              <w:rPr>
                <w:rFonts w:ascii="Times New Roman" w:hAnsi="Times New Roman" w:cs="Times New Roman"/>
              </w:rPr>
              <w:t>95</w:t>
            </w:r>
          </w:p>
        </w:tc>
        <w:tc>
          <w:tcPr>
            <w:tcW w:w="1205" w:type="dxa"/>
            <w:gridSpan w:val="2"/>
            <w:tcBorders>
              <w:top w:val="nil"/>
              <w:left w:val="nil"/>
              <w:bottom w:val="nil"/>
              <w:right w:val="nil"/>
            </w:tcBorders>
          </w:tcPr>
          <w:p w:rsidR="000A6EF0" w:rsidRPr="00F53510" w:rsidRDefault="000A6EF0" w:rsidP="002E0BE9">
            <w:pPr>
              <w:pStyle w:val="af6"/>
              <w:jc w:val="center"/>
              <w:rPr>
                <w:rFonts w:ascii="Times New Roman" w:hAnsi="Times New Roman" w:cs="Times New Roman"/>
              </w:rPr>
            </w:pPr>
            <w:r w:rsidRPr="00F53510">
              <w:rPr>
                <w:rFonts w:ascii="Times New Roman" w:hAnsi="Times New Roman" w:cs="Times New Roman"/>
              </w:rPr>
              <w:t>97</w:t>
            </w:r>
          </w:p>
        </w:tc>
      </w:tr>
      <w:tr w:rsidR="000A6EF0" w:rsidRPr="002061E0" w:rsidTr="002E0BE9">
        <w:trPr>
          <w:gridBefore w:val="1"/>
          <w:wBefore w:w="284" w:type="dxa"/>
        </w:trPr>
        <w:tc>
          <w:tcPr>
            <w:tcW w:w="16019" w:type="dxa"/>
            <w:gridSpan w:val="10"/>
            <w:tcBorders>
              <w:top w:val="nil"/>
              <w:left w:val="nil"/>
              <w:bottom w:val="nil"/>
              <w:right w:val="nil"/>
            </w:tcBorders>
          </w:tcPr>
          <w:p w:rsidR="000A6EF0" w:rsidRPr="00C545B7" w:rsidRDefault="000A6EF0" w:rsidP="002E0BE9">
            <w:pPr>
              <w:pStyle w:val="af6"/>
              <w:jc w:val="center"/>
              <w:rPr>
                <w:rFonts w:ascii="Times New Roman" w:hAnsi="Times New Roman" w:cs="Times New Roman"/>
                <w:b/>
                <w:bCs/>
              </w:rPr>
            </w:pPr>
            <w:r w:rsidRPr="00C545B7">
              <w:rPr>
                <w:rFonts w:ascii="Times New Roman" w:hAnsi="Times New Roman" w:cs="Times New Roman"/>
                <w:b/>
                <w:bCs/>
              </w:rPr>
              <w:t>Подпрограмма № 3 «Развитие территориального общественного самоуправления в Архангельской области»</w:t>
            </w:r>
          </w:p>
          <w:p w:rsidR="000A6EF0" w:rsidRPr="00C545B7" w:rsidRDefault="000A6EF0" w:rsidP="002E0BE9"/>
        </w:tc>
      </w:tr>
      <w:tr w:rsidR="000A6EF0" w:rsidRPr="002061E0" w:rsidTr="002E0BE9">
        <w:trPr>
          <w:gridBefore w:val="1"/>
          <w:wBefore w:w="284" w:type="dxa"/>
        </w:trPr>
        <w:tc>
          <w:tcPr>
            <w:tcW w:w="5246" w:type="dxa"/>
            <w:tcBorders>
              <w:top w:val="nil"/>
              <w:left w:val="nil"/>
              <w:bottom w:val="nil"/>
              <w:right w:val="nil"/>
            </w:tcBorders>
          </w:tcPr>
          <w:p w:rsidR="000A6EF0" w:rsidRPr="0070570B" w:rsidRDefault="000A6EF0" w:rsidP="002E0BE9">
            <w:pPr>
              <w:widowControl/>
              <w:ind w:right="-113"/>
              <w:rPr>
                <w:sz w:val="24"/>
                <w:szCs w:val="24"/>
              </w:rPr>
            </w:pPr>
            <w:r w:rsidRPr="0070570B">
              <w:rPr>
                <w:sz w:val="24"/>
                <w:szCs w:val="24"/>
              </w:rPr>
              <w:t xml:space="preserve">16. </w:t>
            </w:r>
            <w:r w:rsidRPr="0070570B">
              <w:rPr>
                <w:spacing w:val="-6"/>
                <w:sz w:val="24"/>
                <w:szCs w:val="24"/>
              </w:rPr>
              <w:t>Количество представителей территориального</w:t>
            </w:r>
            <w:r w:rsidRPr="0070570B">
              <w:rPr>
                <w:sz w:val="24"/>
                <w:szCs w:val="24"/>
              </w:rPr>
              <w:t xml:space="preserve"> общественного самоуправления, принявших участие в обучающих семинарах (ежегодно)</w:t>
            </w:r>
          </w:p>
          <w:p w:rsidR="000A6EF0" w:rsidRPr="0070570B" w:rsidRDefault="000A6EF0" w:rsidP="002E0BE9">
            <w:pPr>
              <w:widowControl/>
              <w:rPr>
                <w:sz w:val="24"/>
                <w:szCs w:val="24"/>
              </w:rPr>
            </w:pPr>
          </w:p>
        </w:tc>
        <w:tc>
          <w:tcPr>
            <w:tcW w:w="2126" w:type="dxa"/>
            <w:tcBorders>
              <w:top w:val="nil"/>
              <w:left w:val="nil"/>
              <w:bottom w:val="nil"/>
              <w:right w:val="nil"/>
            </w:tcBorders>
          </w:tcPr>
          <w:p w:rsidR="000A6EF0" w:rsidRPr="0070570B" w:rsidRDefault="000A6EF0" w:rsidP="002E0BE9">
            <w:pPr>
              <w:widowControl/>
              <w:rPr>
                <w:sz w:val="24"/>
                <w:szCs w:val="24"/>
              </w:rPr>
            </w:pPr>
            <w:r w:rsidRPr="0070570B">
              <w:rPr>
                <w:sz w:val="24"/>
                <w:szCs w:val="24"/>
              </w:rPr>
              <w:t xml:space="preserve">администрация Губернатора </w:t>
            </w:r>
          </w:p>
          <w:p w:rsidR="000A6EF0" w:rsidRPr="0070570B" w:rsidRDefault="000A6EF0" w:rsidP="002E0BE9">
            <w:pPr>
              <w:widowControl/>
              <w:rPr>
                <w:sz w:val="24"/>
                <w:szCs w:val="24"/>
              </w:rPr>
            </w:pPr>
            <w:r w:rsidRPr="0070570B">
              <w:rPr>
                <w:sz w:val="24"/>
                <w:szCs w:val="24"/>
              </w:rPr>
              <w:t>и Правительства</w:t>
            </w:r>
          </w:p>
        </w:tc>
        <w:tc>
          <w:tcPr>
            <w:tcW w:w="1418" w:type="dxa"/>
            <w:tcBorders>
              <w:top w:val="nil"/>
              <w:left w:val="nil"/>
              <w:bottom w:val="nil"/>
              <w:right w:val="nil"/>
            </w:tcBorders>
          </w:tcPr>
          <w:p w:rsidR="000A6EF0" w:rsidRPr="0070570B" w:rsidRDefault="000A6EF0" w:rsidP="002E0BE9">
            <w:pPr>
              <w:widowControl/>
              <w:jc w:val="center"/>
              <w:rPr>
                <w:sz w:val="24"/>
                <w:szCs w:val="24"/>
              </w:rPr>
            </w:pPr>
            <w:r w:rsidRPr="0070570B">
              <w:rPr>
                <w:sz w:val="24"/>
                <w:szCs w:val="24"/>
              </w:rPr>
              <w:t>участников</w:t>
            </w:r>
          </w:p>
        </w:tc>
        <w:tc>
          <w:tcPr>
            <w:tcW w:w="1204" w:type="dxa"/>
            <w:tcBorders>
              <w:top w:val="nil"/>
              <w:left w:val="nil"/>
              <w:bottom w:val="nil"/>
              <w:right w:val="nil"/>
            </w:tcBorders>
          </w:tcPr>
          <w:p w:rsidR="000A6EF0" w:rsidRPr="00BE1851" w:rsidRDefault="000A6EF0" w:rsidP="002E0BE9">
            <w:pPr>
              <w:widowControl/>
              <w:jc w:val="center"/>
              <w:rPr>
                <w:sz w:val="24"/>
                <w:szCs w:val="24"/>
              </w:rPr>
            </w:pPr>
            <w:r w:rsidRPr="00BE1851">
              <w:rPr>
                <w:sz w:val="24"/>
                <w:szCs w:val="24"/>
              </w:rPr>
              <w:t>–</w:t>
            </w:r>
          </w:p>
        </w:tc>
        <w:tc>
          <w:tcPr>
            <w:tcW w:w="1205" w:type="dxa"/>
            <w:tcBorders>
              <w:top w:val="nil"/>
              <w:left w:val="nil"/>
              <w:bottom w:val="nil"/>
              <w:right w:val="nil"/>
            </w:tcBorders>
          </w:tcPr>
          <w:p w:rsidR="000A6EF0" w:rsidRPr="0070570B" w:rsidRDefault="000A6EF0" w:rsidP="002E0BE9">
            <w:pPr>
              <w:widowControl/>
              <w:jc w:val="center"/>
              <w:rPr>
                <w:sz w:val="24"/>
                <w:szCs w:val="24"/>
              </w:rPr>
            </w:pPr>
            <w:r w:rsidRPr="0070570B">
              <w:rPr>
                <w:sz w:val="24"/>
                <w:szCs w:val="24"/>
              </w:rPr>
              <w:t>200</w:t>
            </w:r>
          </w:p>
        </w:tc>
        <w:tc>
          <w:tcPr>
            <w:tcW w:w="1205" w:type="dxa"/>
            <w:tcBorders>
              <w:top w:val="nil"/>
              <w:left w:val="nil"/>
              <w:bottom w:val="nil"/>
              <w:right w:val="nil"/>
            </w:tcBorders>
          </w:tcPr>
          <w:p w:rsidR="000A6EF0" w:rsidRDefault="000A6EF0" w:rsidP="002E0BE9">
            <w:pPr>
              <w:jc w:val="center"/>
            </w:pPr>
            <w:r w:rsidRPr="004C4C60">
              <w:rPr>
                <w:sz w:val="24"/>
                <w:szCs w:val="24"/>
              </w:rPr>
              <w:t>–</w:t>
            </w:r>
          </w:p>
        </w:tc>
        <w:tc>
          <w:tcPr>
            <w:tcW w:w="1205" w:type="dxa"/>
            <w:tcBorders>
              <w:top w:val="nil"/>
              <w:left w:val="nil"/>
              <w:bottom w:val="nil"/>
              <w:right w:val="nil"/>
            </w:tcBorders>
          </w:tcPr>
          <w:p w:rsidR="000A6EF0" w:rsidRDefault="000A6EF0" w:rsidP="002E0BE9">
            <w:pPr>
              <w:jc w:val="center"/>
            </w:pPr>
            <w:r w:rsidRPr="004C4C60">
              <w:rPr>
                <w:sz w:val="24"/>
                <w:szCs w:val="24"/>
              </w:rPr>
              <w:t>–</w:t>
            </w:r>
          </w:p>
        </w:tc>
        <w:tc>
          <w:tcPr>
            <w:tcW w:w="1205" w:type="dxa"/>
            <w:tcBorders>
              <w:top w:val="nil"/>
              <w:left w:val="nil"/>
              <w:bottom w:val="nil"/>
              <w:right w:val="nil"/>
            </w:tcBorders>
          </w:tcPr>
          <w:p w:rsidR="000A6EF0" w:rsidRDefault="000A6EF0" w:rsidP="002E0BE9">
            <w:pPr>
              <w:jc w:val="center"/>
            </w:pPr>
            <w:r w:rsidRPr="004C4C60">
              <w:rPr>
                <w:sz w:val="24"/>
                <w:szCs w:val="24"/>
              </w:rPr>
              <w:t>–</w:t>
            </w:r>
          </w:p>
        </w:tc>
        <w:tc>
          <w:tcPr>
            <w:tcW w:w="1205" w:type="dxa"/>
            <w:gridSpan w:val="2"/>
            <w:tcBorders>
              <w:top w:val="nil"/>
              <w:left w:val="nil"/>
              <w:bottom w:val="nil"/>
              <w:right w:val="nil"/>
            </w:tcBorders>
          </w:tcPr>
          <w:p w:rsidR="000A6EF0" w:rsidRDefault="000A6EF0" w:rsidP="002E0BE9">
            <w:pPr>
              <w:jc w:val="center"/>
            </w:pPr>
            <w:r w:rsidRPr="004C4C60">
              <w:rPr>
                <w:sz w:val="24"/>
                <w:szCs w:val="24"/>
              </w:rPr>
              <w:t>–</w:t>
            </w:r>
          </w:p>
        </w:tc>
      </w:tr>
      <w:tr w:rsidR="000A6EF0" w:rsidRPr="002061E0" w:rsidTr="002E0BE9">
        <w:trPr>
          <w:gridBefore w:val="1"/>
          <w:wBefore w:w="284" w:type="dxa"/>
        </w:trPr>
        <w:tc>
          <w:tcPr>
            <w:tcW w:w="5246" w:type="dxa"/>
            <w:tcBorders>
              <w:top w:val="nil"/>
              <w:left w:val="nil"/>
              <w:bottom w:val="nil"/>
              <w:right w:val="nil"/>
            </w:tcBorders>
          </w:tcPr>
          <w:p w:rsidR="000A6EF0" w:rsidRPr="00E525D5" w:rsidRDefault="000A6EF0" w:rsidP="002E0BE9">
            <w:pPr>
              <w:widowControl/>
              <w:autoSpaceDE w:val="0"/>
              <w:autoSpaceDN w:val="0"/>
              <w:adjustRightInd w:val="0"/>
              <w:rPr>
                <w:sz w:val="24"/>
                <w:szCs w:val="24"/>
              </w:rPr>
            </w:pPr>
            <w:r>
              <w:rPr>
                <w:sz w:val="24"/>
                <w:szCs w:val="24"/>
              </w:rPr>
              <w:t>17</w:t>
            </w:r>
            <w:r w:rsidRPr="00E525D5">
              <w:rPr>
                <w:sz w:val="24"/>
                <w:szCs w:val="24"/>
              </w:rPr>
              <w:t xml:space="preserve">. Доля жителей Архангельской области, осведомленных о деятельности </w:t>
            </w:r>
            <w:r w:rsidRPr="00E525D5">
              <w:rPr>
                <w:sz w:val="24"/>
                <w:szCs w:val="24"/>
              </w:rPr>
              <w:lastRenderedPageBreak/>
              <w:t xml:space="preserve">территориального общественного самоуправления (уровень информированности) </w:t>
            </w:r>
          </w:p>
          <w:p w:rsidR="000A6EF0" w:rsidRPr="00E525D5" w:rsidRDefault="000A6EF0" w:rsidP="002E0BE9">
            <w:pPr>
              <w:widowControl/>
              <w:autoSpaceDE w:val="0"/>
              <w:autoSpaceDN w:val="0"/>
              <w:adjustRightInd w:val="0"/>
              <w:rPr>
                <w:sz w:val="24"/>
                <w:szCs w:val="24"/>
              </w:rPr>
            </w:pPr>
          </w:p>
        </w:tc>
        <w:tc>
          <w:tcPr>
            <w:tcW w:w="2126" w:type="dxa"/>
            <w:tcBorders>
              <w:top w:val="nil"/>
              <w:left w:val="nil"/>
              <w:bottom w:val="nil"/>
              <w:right w:val="nil"/>
            </w:tcBorders>
          </w:tcPr>
          <w:p w:rsidR="000A6EF0" w:rsidRPr="00E525D5" w:rsidRDefault="000A6EF0" w:rsidP="002E0BE9">
            <w:pPr>
              <w:pStyle w:val="af6"/>
              <w:rPr>
                <w:rFonts w:ascii="Times New Roman" w:hAnsi="Times New Roman" w:cs="Times New Roman"/>
              </w:rPr>
            </w:pPr>
            <w:r w:rsidRPr="00E525D5">
              <w:rPr>
                <w:rFonts w:ascii="Times New Roman" w:hAnsi="Times New Roman" w:cs="Times New Roman"/>
              </w:rPr>
              <w:lastRenderedPageBreak/>
              <w:t xml:space="preserve">администрация Губернатора </w:t>
            </w:r>
          </w:p>
          <w:p w:rsidR="000A6EF0" w:rsidRPr="00E525D5" w:rsidRDefault="000A6EF0" w:rsidP="002E0BE9">
            <w:pPr>
              <w:pStyle w:val="af6"/>
              <w:rPr>
                <w:rFonts w:ascii="Times New Roman" w:hAnsi="Times New Roman" w:cs="Times New Roman"/>
              </w:rPr>
            </w:pPr>
            <w:r w:rsidRPr="00E525D5">
              <w:rPr>
                <w:rFonts w:ascii="Times New Roman" w:hAnsi="Times New Roman" w:cs="Times New Roman"/>
              </w:rPr>
              <w:lastRenderedPageBreak/>
              <w:t>и Правительства</w:t>
            </w:r>
          </w:p>
        </w:tc>
        <w:tc>
          <w:tcPr>
            <w:tcW w:w="1418"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lastRenderedPageBreak/>
              <w:t>процентов</w:t>
            </w:r>
          </w:p>
        </w:tc>
        <w:tc>
          <w:tcPr>
            <w:tcW w:w="1204" w:type="dxa"/>
            <w:tcBorders>
              <w:top w:val="nil"/>
              <w:left w:val="nil"/>
              <w:bottom w:val="nil"/>
              <w:right w:val="nil"/>
            </w:tcBorders>
          </w:tcPr>
          <w:p w:rsidR="000A6EF0" w:rsidRPr="00C545B7" w:rsidRDefault="000A6EF0" w:rsidP="002E0BE9">
            <w:pPr>
              <w:widowControl/>
              <w:jc w:val="center"/>
              <w:rPr>
                <w:sz w:val="24"/>
                <w:szCs w:val="24"/>
              </w:rPr>
            </w:pPr>
            <w:r w:rsidRPr="00C545B7">
              <w:rPr>
                <w:sz w:val="24"/>
                <w:szCs w:val="24"/>
              </w:rPr>
              <w:t>–</w:t>
            </w:r>
          </w:p>
        </w:tc>
        <w:tc>
          <w:tcPr>
            <w:tcW w:w="1205" w:type="dxa"/>
            <w:tcBorders>
              <w:top w:val="nil"/>
              <w:left w:val="nil"/>
              <w:bottom w:val="nil"/>
              <w:right w:val="nil"/>
            </w:tcBorders>
          </w:tcPr>
          <w:p w:rsidR="000A6EF0" w:rsidRPr="00E525D5" w:rsidRDefault="000A6EF0" w:rsidP="002E0BE9">
            <w:pPr>
              <w:jc w:val="center"/>
            </w:pPr>
            <w:r w:rsidRPr="00E525D5">
              <w:rPr>
                <w:sz w:val="24"/>
                <w:szCs w:val="24"/>
              </w:rPr>
              <w:t>35</w:t>
            </w:r>
          </w:p>
        </w:tc>
        <w:tc>
          <w:tcPr>
            <w:tcW w:w="1205" w:type="dxa"/>
            <w:tcBorders>
              <w:top w:val="nil"/>
              <w:left w:val="nil"/>
              <w:bottom w:val="nil"/>
              <w:right w:val="nil"/>
            </w:tcBorders>
          </w:tcPr>
          <w:p w:rsidR="000A6EF0" w:rsidRPr="00E525D5" w:rsidRDefault="000A6EF0" w:rsidP="002E0BE9">
            <w:pPr>
              <w:jc w:val="center"/>
            </w:pPr>
            <w:r w:rsidRPr="00E525D5">
              <w:rPr>
                <w:sz w:val="24"/>
                <w:szCs w:val="24"/>
              </w:rPr>
              <w:t>35</w:t>
            </w:r>
          </w:p>
        </w:tc>
        <w:tc>
          <w:tcPr>
            <w:tcW w:w="1205" w:type="dxa"/>
            <w:tcBorders>
              <w:top w:val="nil"/>
              <w:left w:val="nil"/>
              <w:bottom w:val="nil"/>
              <w:right w:val="nil"/>
            </w:tcBorders>
          </w:tcPr>
          <w:p w:rsidR="000A6EF0" w:rsidRPr="00E525D5" w:rsidRDefault="000A6EF0" w:rsidP="002E0BE9">
            <w:pPr>
              <w:jc w:val="center"/>
            </w:pPr>
            <w:r w:rsidRPr="00E525D5">
              <w:rPr>
                <w:sz w:val="24"/>
                <w:szCs w:val="24"/>
              </w:rPr>
              <w:t>35</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40</w:t>
            </w:r>
          </w:p>
        </w:tc>
        <w:tc>
          <w:tcPr>
            <w:tcW w:w="1205" w:type="dxa"/>
            <w:gridSpan w:val="2"/>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40</w:t>
            </w:r>
          </w:p>
        </w:tc>
      </w:tr>
      <w:tr w:rsidR="000A6EF0" w:rsidRPr="00BE1851" w:rsidTr="002E0BE9">
        <w:trPr>
          <w:gridBefore w:val="1"/>
          <w:wBefore w:w="284" w:type="dxa"/>
        </w:trPr>
        <w:tc>
          <w:tcPr>
            <w:tcW w:w="5246" w:type="dxa"/>
            <w:tcBorders>
              <w:top w:val="nil"/>
              <w:left w:val="nil"/>
              <w:bottom w:val="nil"/>
              <w:right w:val="nil"/>
            </w:tcBorders>
          </w:tcPr>
          <w:p w:rsidR="000A6EF0" w:rsidRPr="00E525D5" w:rsidRDefault="000A6EF0" w:rsidP="002E0BE9">
            <w:pPr>
              <w:widowControl/>
              <w:rPr>
                <w:sz w:val="24"/>
                <w:szCs w:val="24"/>
              </w:rPr>
            </w:pPr>
            <w:r w:rsidRPr="00E525D5">
              <w:rPr>
                <w:sz w:val="24"/>
                <w:szCs w:val="24"/>
              </w:rPr>
              <w:lastRenderedPageBreak/>
              <w:t>18.</w:t>
            </w:r>
            <w:r>
              <w:rPr>
                <w:sz w:val="24"/>
                <w:szCs w:val="24"/>
              </w:rPr>
              <w:t>1.</w:t>
            </w:r>
            <w:r w:rsidRPr="00E525D5">
              <w:rPr>
                <w:sz w:val="24"/>
                <w:szCs w:val="24"/>
              </w:rPr>
              <w:t xml:space="preserve"> Количество</w:t>
            </w:r>
            <w:r>
              <w:rPr>
                <w:sz w:val="24"/>
                <w:szCs w:val="24"/>
              </w:rPr>
              <w:t xml:space="preserve"> поддержанных проектов инициативного </w:t>
            </w:r>
            <w:proofErr w:type="spellStart"/>
            <w:r>
              <w:rPr>
                <w:sz w:val="24"/>
                <w:szCs w:val="24"/>
              </w:rPr>
              <w:t>бюджетирования</w:t>
            </w:r>
            <w:proofErr w:type="spellEnd"/>
          </w:p>
        </w:tc>
        <w:tc>
          <w:tcPr>
            <w:tcW w:w="2126" w:type="dxa"/>
            <w:tcBorders>
              <w:top w:val="nil"/>
              <w:left w:val="nil"/>
              <w:bottom w:val="nil"/>
              <w:right w:val="nil"/>
            </w:tcBorders>
          </w:tcPr>
          <w:p w:rsidR="000A6EF0" w:rsidRPr="00E525D5" w:rsidRDefault="000A6EF0" w:rsidP="002E0BE9">
            <w:pPr>
              <w:widowControl/>
              <w:rPr>
                <w:sz w:val="24"/>
                <w:szCs w:val="24"/>
              </w:rPr>
            </w:pPr>
            <w:r w:rsidRPr="00E525D5">
              <w:rPr>
                <w:sz w:val="24"/>
                <w:szCs w:val="24"/>
              </w:rPr>
              <w:t xml:space="preserve">администрация Губернатора </w:t>
            </w:r>
          </w:p>
          <w:p w:rsidR="000A6EF0" w:rsidRPr="00E525D5" w:rsidRDefault="000A6EF0" w:rsidP="002E0BE9">
            <w:pPr>
              <w:widowControl/>
              <w:autoSpaceDE w:val="0"/>
              <w:autoSpaceDN w:val="0"/>
              <w:adjustRightInd w:val="0"/>
              <w:spacing w:line="228" w:lineRule="auto"/>
              <w:rPr>
                <w:sz w:val="24"/>
                <w:szCs w:val="24"/>
              </w:rPr>
            </w:pPr>
            <w:r w:rsidRPr="00E525D5">
              <w:rPr>
                <w:sz w:val="24"/>
                <w:szCs w:val="24"/>
              </w:rPr>
              <w:t>и Правительства</w:t>
            </w:r>
          </w:p>
        </w:tc>
        <w:tc>
          <w:tcPr>
            <w:tcW w:w="1418"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единиц</w:t>
            </w:r>
          </w:p>
        </w:tc>
        <w:tc>
          <w:tcPr>
            <w:tcW w:w="1204" w:type="dxa"/>
            <w:tcBorders>
              <w:top w:val="nil"/>
              <w:left w:val="nil"/>
              <w:bottom w:val="nil"/>
              <w:right w:val="nil"/>
            </w:tcBorders>
          </w:tcPr>
          <w:p w:rsidR="000A6EF0" w:rsidRPr="00BE1851" w:rsidRDefault="000A6EF0" w:rsidP="002E0BE9">
            <w:pPr>
              <w:widowControl/>
              <w:jc w:val="center"/>
              <w:rPr>
                <w:sz w:val="24"/>
                <w:szCs w:val="24"/>
              </w:rPr>
            </w:pPr>
            <w:r w:rsidRPr="00BE1851">
              <w:rPr>
                <w:sz w:val="24"/>
                <w:szCs w:val="24"/>
              </w:rPr>
              <w:t>–</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w:t>
            </w:r>
          </w:p>
        </w:tc>
        <w:tc>
          <w:tcPr>
            <w:tcW w:w="1205" w:type="dxa"/>
            <w:tcBorders>
              <w:top w:val="nil"/>
              <w:left w:val="nil"/>
              <w:bottom w:val="nil"/>
              <w:right w:val="nil"/>
            </w:tcBorders>
          </w:tcPr>
          <w:p w:rsidR="000A6EF0" w:rsidRPr="00BE1851" w:rsidRDefault="000A6EF0" w:rsidP="002E0BE9">
            <w:pPr>
              <w:widowControl/>
              <w:jc w:val="center"/>
              <w:rPr>
                <w:sz w:val="24"/>
                <w:szCs w:val="24"/>
              </w:rPr>
            </w:pPr>
            <w:r w:rsidRPr="00BE1851">
              <w:rPr>
                <w:sz w:val="24"/>
                <w:szCs w:val="24"/>
              </w:rPr>
              <w:t>–</w:t>
            </w:r>
          </w:p>
        </w:tc>
        <w:tc>
          <w:tcPr>
            <w:tcW w:w="1205" w:type="dxa"/>
            <w:tcBorders>
              <w:top w:val="nil"/>
              <w:left w:val="nil"/>
              <w:bottom w:val="nil"/>
              <w:right w:val="nil"/>
            </w:tcBorders>
          </w:tcPr>
          <w:p w:rsidR="000A6EF0" w:rsidRPr="00BE1851" w:rsidRDefault="000A6EF0" w:rsidP="002E0BE9">
            <w:pPr>
              <w:widowControl/>
              <w:jc w:val="center"/>
              <w:rPr>
                <w:sz w:val="24"/>
                <w:szCs w:val="24"/>
              </w:rPr>
            </w:pPr>
            <w:r>
              <w:rPr>
                <w:sz w:val="24"/>
                <w:szCs w:val="24"/>
              </w:rPr>
              <w:t>5</w:t>
            </w:r>
          </w:p>
        </w:tc>
        <w:tc>
          <w:tcPr>
            <w:tcW w:w="1205" w:type="dxa"/>
            <w:tcBorders>
              <w:top w:val="nil"/>
              <w:left w:val="nil"/>
              <w:bottom w:val="nil"/>
              <w:right w:val="nil"/>
            </w:tcBorders>
          </w:tcPr>
          <w:p w:rsidR="000A6EF0" w:rsidRPr="00BE1851" w:rsidRDefault="000A6EF0" w:rsidP="002E0BE9">
            <w:pPr>
              <w:widowControl/>
              <w:jc w:val="center"/>
              <w:rPr>
                <w:sz w:val="24"/>
                <w:szCs w:val="24"/>
              </w:rPr>
            </w:pPr>
            <w:r w:rsidRPr="00BE1851">
              <w:rPr>
                <w:sz w:val="24"/>
                <w:szCs w:val="24"/>
              </w:rPr>
              <w:t>–</w:t>
            </w:r>
          </w:p>
        </w:tc>
        <w:tc>
          <w:tcPr>
            <w:tcW w:w="1205" w:type="dxa"/>
            <w:gridSpan w:val="2"/>
            <w:tcBorders>
              <w:top w:val="nil"/>
              <w:left w:val="nil"/>
              <w:bottom w:val="nil"/>
              <w:right w:val="nil"/>
            </w:tcBorders>
          </w:tcPr>
          <w:p w:rsidR="000A6EF0" w:rsidRPr="00BE1851" w:rsidRDefault="000A6EF0" w:rsidP="002E0BE9">
            <w:pPr>
              <w:widowControl/>
              <w:jc w:val="center"/>
              <w:rPr>
                <w:sz w:val="24"/>
                <w:szCs w:val="24"/>
              </w:rPr>
            </w:pPr>
            <w:r w:rsidRPr="00BE1851">
              <w:rPr>
                <w:sz w:val="24"/>
                <w:szCs w:val="24"/>
              </w:rPr>
              <w:t>–</w:t>
            </w:r>
          </w:p>
        </w:tc>
      </w:tr>
      <w:tr w:rsidR="000A6EF0" w:rsidRPr="00BE1851" w:rsidTr="002E0BE9">
        <w:trPr>
          <w:gridBefore w:val="1"/>
          <w:wBefore w:w="284" w:type="dxa"/>
        </w:trPr>
        <w:tc>
          <w:tcPr>
            <w:tcW w:w="16019" w:type="dxa"/>
            <w:gridSpan w:val="10"/>
            <w:tcBorders>
              <w:top w:val="nil"/>
              <w:left w:val="nil"/>
              <w:bottom w:val="nil"/>
              <w:right w:val="nil"/>
            </w:tcBorders>
          </w:tcPr>
          <w:p w:rsidR="000A6EF0" w:rsidRDefault="000A6EF0" w:rsidP="002E0BE9">
            <w:pPr>
              <w:widowControl/>
              <w:autoSpaceDE w:val="0"/>
              <w:autoSpaceDN w:val="0"/>
              <w:adjustRightInd w:val="0"/>
              <w:jc w:val="center"/>
              <w:outlineLvl w:val="0"/>
              <w:rPr>
                <w:b/>
                <w:sz w:val="24"/>
                <w:szCs w:val="24"/>
              </w:rPr>
            </w:pPr>
          </w:p>
          <w:p w:rsidR="000A6EF0" w:rsidRPr="00BE1851" w:rsidRDefault="000A6EF0" w:rsidP="002E0BE9">
            <w:pPr>
              <w:widowControl/>
              <w:autoSpaceDE w:val="0"/>
              <w:autoSpaceDN w:val="0"/>
              <w:adjustRightInd w:val="0"/>
              <w:jc w:val="center"/>
              <w:outlineLvl w:val="0"/>
              <w:rPr>
                <w:b/>
                <w:sz w:val="24"/>
                <w:szCs w:val="24"/>
              </w:rPr>
            </w:pPr>
            <w:r w:rsidRPr="00BE1851">
              <w:rPr>
                <w:b/>
                <w:sz w:val="24"/>
                <w:szCs w:val="24"/>
              </w:rPr>
              <w:t>Подпрограмма № 4 «Государственная поддержка социально ориентированных некоммерческих организаций в Архангельской области»</w:t>
            </w:r>
          </w:p>
          <w:p w:rsidR="000A6EF0" w:rsidRPr="00BE1851" w:rsidRDefault="000A6EF0" w:rsidP="002E0BE9">
            <w:pPr>
              <w:widowControl/>
              <w:autoSpaceDE w:val="0"/>
              <w:autoSpaceDN w:val="0"/>
              <w:adjustRightInd w:val="0"/>
              <w:outlineLvl w:val="0"/>
              <w:rPr>
                <w:b/>
                <w:bCs/>
                <w:kern w:val="32"/>
                <w:sz w:val="24"/>
                <w:szCs w:val="24"/>
              </w:rPr>
            </w:pPr>
          </w:p>
        </w:tc>
      </w:tr>
      <w:tr w:rsidR="000A6EF0" w:rsidRPr="002061E0" w:rsidTr="002E0BE9">
        <w:trPr>
          <w:gridBefore w:val="1"/>
          <w:wBefore w:w="284" w:type="dxa"/>
        </w:trPr>
        <w:tc>
          <w:tcPr>
            <w:tcW w:w="5246" w:type="dxa"/>
            <w:tcBorders>
              <w:top w:val="nil"/>
              <w:left w:val="nil"/>
              <w:bottom w:val="nil"/>
              <w:right w:val="nil"/>
            </w:tcBorders>
          </w:tcPr>
          <w:p w:rsidR="000A6EF0" w:rsidRPr="00E525D5" w:rsidRDefault="000A6EF0" w:rsidP="002E0BE9">
            <w:pPr>
              <w:widowControl/>
              <w:rPr>
                <w:sz w:val="24"/>
                <w:szCs w:val="24"/>
              </w:rPr>
            </w:pPr>
            <w:r w:rsidRPr="00E525D5">
              <w:rPr>
                <w:sz w:val="24"/>
                <w:szCs w:val="24"/>
              </w:rPr>
              <w:t>19. Количество муниципальных программ поддержки социально ориентированных некоммерческих организаций (ежегодно)</w:t>
            </w:r>
          </w:p>
          <w:p w:rsidR="000A6EF0" w:rsidRPr="00E525D5" w:rsidRDefault="000A6EF0" w:rsidP="002E0BE9">
            <w:pPr>
              <w:widowControl/>
              <w:rPr>
                <w:sz w:val="24"/>
                <w:szCs w:val="24"/>
              </w:rPr>
            </w:pPr>
          </w:p>
        </w:tc>
        <w:tc>
          <w:tcPr>
            <w:tcW w:w="2126" w:type="dxa"/>
            <w:tcBorders>
              <w:top w:val="nil"/>
              <w:left w:val="nil"/>
              <w:bottom w:val="nil"/>
              <w:right w:val="nil"/>
            </w:tcBorders>
          </w:tcPr>
          <w:p w:rsidR="000A6EF0" w:rsidRPr="00E525D5" w:rsidRDefault="000A6EF0" w:rsidP="002E0BE9">
            <w:pPr>
              <w:widowControl/>
              <w:rPr>
                <w:sz w:val="24"/>
                <w:szCs w:val="24"/>
              </w:rPr>
            </w:pPr>
            <w:r w:rsidRPr="00E525D5">
              <w:rPr>
                <w:sz w:val="24"/>
                <w:szCs w:val="24"/>
              </w:rPr>
              <w:t xml:space="preserve">администрация Губернатора </w:t>
            </w:r>
          </w:p>
          <w:p w:rsidR="000A6EF0" w:rsidRPr="00E525D5" w:rsidRDefault="000A6EF0" w:rsidP="002E0BE9">
            <w:pPr>
              <w:widowControl/>
              <w:rPr>
                <w:sz w:val="24"/>
                <w:szCs w:val="24"/>
              </w:rPr>
            </w:pPr>
            <w:r w:rsidRPr="00E525D5">
              <w:rPr>
                <w:sz w:val="24"/>
                <w:szCs w:val="24"/>
              </w:rPr>
              <w:t>и Правительства</w:t>
            </w:r>
          </w:p>
        </w:tc>
        <w:tc>
          <w:tcPr>
            <w:tcW w:w="1418"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единиц</w:t>
            </w:r>
          </w:p>
        </w:tc>
        <w:tc>
          <w:tcPr>
            <w:tcW w:w="1204" w:type="dxa"/>
            <w:tcBorders>
              <w:top w:val="nil"/>
              <w:left w:val="nil"/>
              <w:bottom w:val="nil"/>
              <w:right w:val="nil"/>
            </w:tcBorders>
          </w:tcPr>
          <w:p w:rsidR="000A6EF0" w:rsidRPr="00930C2D" w:rsidRDefault="000A6EF0" w:rsidP="002E0BE9">
            <w:pPr>
              <w:widowControl/>
              <w:jc w:val="center"/>
              <w:rPr>
                <w:sz w:val="24"/>
                <w:szCs w:val="24"/>
              </w:rPr>
            </w:pPr>
            <w:r w:rsidRPr="00930C2D">
              <w:rPr>
                <w:sz w:val="24"/>
                <w:szCs w:val="24"/>
              </w:rPr>
              <w:t>–</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20</w:t>
            </w:r>
          </w:p>
        </w:tc>
        <w:tc>
          <w:tcPr>
            <w:tcW w:w="1205" w:type="dxa"/>
            <w:tcBorders>
              <w:top w:val="nil"/>
              <w:left w:val="nil"/>
              <w:bottom w:val="nil"/>
              <w:right w:val="nil"/>
            </w:tcBorders>
          </w:tcPr>
          <w:p w:rsidR="000A6EF0" w:rsidRDefault="000A6EF0" w:rsidP="002E0BE9">
            <w:pPr>
              <w:jc w:val="center"/>
            </w:pPr>
            <w:r w:rsidRPr="00D14F95">
              <w:rPr>
                <w:sz w:val="24"/>
                <w:szCs w:val="24"/>
              </w:rPr>
              <w:t>–</w:t>
            </w:r>
          </w:p>
        </w:tc>
        <w:tc>
          <w:tcPr>
            <w:tcW w:w="1205" w:type="dxa"/>
            <w:tcBorders>
              <w:top w:val="nil"/>
              <w:left w:val="nil"/>
              <w:bottom w:val="nil"/>
              <w:right w:val="nil"/>
            </w:tcBorders>
          </w:tcPr>
          <w:p w:rsidR="000A6EF0" w:rsidRDefault="000A6EF0" w:rsidP="002E0BE9">
            <w:pPr>
              <w:jc w:val="center"/>
            </w:pPr>
            <w:r w:rsidRPr="00D14F95">
              <w:rPr>
                <w:sz w:val="24"/>
                <w:szCs w:val="24"/>
              </w:rPr>
              <w:t>–</w:t>
            </w:r>
          </w:p>
        </w:tc>
        <w:tc>
          <w:tcPr>
            <w:tcW w:w="1205" w:type="dxa"/>
            <w:tcBorders>
              <w:top w:val="nil"/>
              <w:left w:val="nil"/>
              <w:bottom w:val="nil"/>
              <w:right w:val="nil"/>
            </w:tcBorders>
          </w:tcPr>
          <w:p w:rsidR="000A6EF0" w:rsidRDefault="000A6EF0" w:rsidP="002E0BE9">
            <w:pPr>
              <w:jc w:val="center"/>
            </w:pPr>
            <w:r w:rsidRPr="00D14F95">
              <w:rPr>
                <w:sz w:val="24"/>
                <w:szCs w:val="24"/>
              </w:rPr>
              <w:t>–</w:t>
            </w:r>
          </w:p>
        </w:tc>
        <w:tc>
          <w:tcPr>
            <w:tcW w:w="1205" w:type="dxa"/>
            <w:gridSpan w:val="2"/>
            <w:tcBorders>
              <w:top w:val="nil"/>
              <w:left w:val="nil"/>
              <w:bottom w:val="nil"/>
              <w:right w:val="nil"/>
            </w:tcBorders>
          </w:tcPr>
          <w:p w:rsidR="000A6EF0" w:rsidRDefault="000A6EF0" w:rsidP="002E0BE9">
            <w:pPr>
              <w:jc w:val="center"/>
            </w:pPr>
            <w:r w:rsidRPr="00D14F95">
              <w:rPr>
                <w:sz w:val="24"/>
                <w:szCs w:val="24"/>
              </w:rPr>
              <w:t>–</w:t>
            </w:r>
          </w:p>
        </w:tc>
      </w:tr>
      <w:tr w:rsidR="000A6EF0" w:rsidRPr="002061E0" w:rsidTr="002E0BE9">
        <w:trPr>
          <w:gridBefore w:val="1"/>
          <w:wBefore w:w="284" w:type="dxa"/>
        </w:trPr>
        <w:tc>
          <w:tcPr>
            <w:tcW w:w="5246" w:type="dxa"/>
            <w:tcBorders>
              <w:top w:val="nil"/>
              <w:left w:val="nil"/>
              <w:bottom w:val="nil"/>
              <w:right w:val="nil"/>
            </w:tcBorders>
          </w:tcPr>
          <w:p w:rsidR="000A6EF0" w:rsidRPr="0070570B" w:rsidRDefault="000A6EF0" w:rsidP="002E0BE9">
            <w:pPr>
              <w:widowControl/>
              <w:autoSpaceDE w:val="0"/>
              <w:autoSpaceDN w:val="0"/>
              <w:adjustRightInd w:val="0"/>
              <w:rPr>
                <w:sz w:val="24"/>
                <w:szCs w:val="24"/>
              </w:rPr>
            </w:pPr>
            <w:r>
              <w:rPr>
                <w:sz w:val="24"/>
                <w:szCs w:val="24"/>
              </w:rPr>
              <w:t>19.1</w:t>
            </w:r>
            <w:r w:rsidRPr="0070570B">
              <w:rPr>
                <w:sz w:val="24"/>
                <w:szCs w:val="24"/>
              </w:rPr>
              <w:t xml:space="preserve">. Количество целевых проектов социально ориентированных некоммерческих организаций, которым оказана финансовая поддержка </w:t>
            </w:r>
          </w:p>
          <w:p w:rsidR="000A6EF0" w:rsidRPr="0070570B" w:rsidRDefault="000A6EF0" w:rsidP="002E0BE9">
            <w:pPr>
              <w:widowControl/>
              <w:autoSpaceDE w:val="0"/>
              <w:autoSpaceDN w:val="0"/>
              <w:adjustRightInd w:val="0"/>
              <w:rPr>
                <w:sz w:val="24"/>
                <w:szCs w:val="24"/>
              </w:rPr>
            </w:pPr>
            <w:r w:rsidRPr="0070570B">
              <w:rPr>
                <w:sz w:val="24"/>
                <w:szCs w:val="24"/>
              </w:rPr>
              <w:t>в рамках муниципальных программ поддержки некоммерческого сектора (ежегодно)</w:t>
            </w:r>
          </w:p>
          <w:p w:rsidR="000A6EF0" w:rsidRPr="0070570B" w:rsidRDefault="000A6EF0" w:rsidP="002E0BE9">
            <w:pPr>
              <w:widowControl/>
              <w:autoSpaceDE w:val="0"/>
              <w:autoSpaceDN w:val="0"/>
              <w:adjustRightInd w:val="0"/>
              <w:rPr>
                <w:sz w:val="24"/>
                <w:szCs w:val="24"/>
              </w:rPr>
            </w:pPr>
          </w:p>
        </w:tc>
        <w:tc>
          <w:tcPr>
            <w:tcW w:w="2126" w:type="dxa"/>
            <w:tcBorders>
              <w:top w:val="nil"/>
              <w:left w:val="nil"/>
              <w:bottom w:val="nil"/>
              <w:right w:val="nil"/>
            </w:tcBorders>
          </w:tcPr>
          <w:p w:rsidR="000A6EF0" w:rsidRPr="0070570B" w:rsidRDefault="000A6EF0" w:rsidP="002E0BE9">
            <w:pPr>
              <w:pStyle w:val="af6"/>
              <w:rPr>
                <w:rFonts w:ascii="Times New Roman" w:hAnsi="Times New Roman" w:cs="Times New Roman"/>
              </w:rPr>
            </w:pPr>
            <w:r w:rsidRPr="0070570B">
              <w:rPr>
                <w:rFonts w:ascii="Times New Roman" w:hAnsi="Times New Roman" w:cs="Times New Roman"/>
              </w:rPr>
              <w:t xml:space="preserve">администрация Губернатора </w:t>
            </w:r>
          </w:p>
          <w:p w:rsidR="000A6EF0" w:rsidRPr="0070570B" w:rsidRDefault="000A6EF0" w:rsidP="002E0BE9">
            <w:pPr>
              <w:pStyle w:val="af6"/>
              <w:rPr>
                <w:rFonts w:ascii="Times New Roman" w:hAnsi="Times New Roman" w:cs="Times New Roman"/>
              </w:rPr>
            </w:pPr>
            <w:r w:rsidRPr="0070570B">
              <w:rPr>
                <w:rFonts w:ascii="Times New Roman" w:hAnsi="Times New Roman" w:cs="Times New Roman"/>
              </w:rPr>
              <w:t>и Правительства</w:t>
            </w:r>
          </w:p>
        </w:tc>
        <w:tc>
          <w:tcPr>
            <w:tcW w:w="1418" w:type="dxa"/>
            <w:tcBorders>
              <w:top w:val="nil"/>
              <w:left w:val="nil"/>
              <w:bottom w:val="nil"/>
              <w:right w:val="nil"/>
            </w:tcBorders>
          </w:tcPr>
          <w:p w:rsidR="000A6EF0" w:rsidRPr="0070570B" w:rsidRDefault="000A6EF0" w:rsidP="002E0BE9">
            <w:pPr>
              <w:widowControl/>
              <w:jc w:val="center"/>
              <w:rPr>
                <w:sz w:val="24"/>
                <w:szCs w:val="24"/>
              </w:rPr>
            </w:pPr>
            <w:r w:rsidRPr="0070570B">
              <w:rPr>
                <w:sz w:val="24"/>
                <w:szCs w:val="24"/>
              </w:rPr>
              <w:t>единиц</w:t>
            </w:r>
          </w:p>
        </w:tc>
        <w:tc>
          <w:tcPr>
            <w:tcW w:w="1204" w:type="dxa"/>
            <w:tcBorders>
              <w:top w:val="nil"/>
              <w:left w:val="nil"/>
              <w:bottom w:val="nil"/>
              <w:right w:val="nil"/>
            </w:tcBorders>
          </w:tcPr>
          <w:p w:rsidR="000A6EF0" w:rsidRPr="00C545B7" w:rsidRDefault="000A6EF0" w:rsidP="002E0BE9">
            <w:pPr>
              <w:widowControl/>
              <w:autoSpaceDE w:val="0"/>
              <w:autoSpaceDN w:val="0"/>
              <w:adjustRightInd w:val="0"/>
              <w:jc w:val="center"/>
              <w:rPr>
                <w:sz w:val="24"/>
                <w:szCs w:val="24"/>
              </w:rPr>
            </w:pPr>
            <w:r w:rsidRPr="00C545B7">
              <w:rPr>
                <w:sz w:val="24"/>
                <w:szCs w:val="24"/>
              </w:rPr>
              <w:t>88</w:t>
            </w:r>
          </w:p>
        </w:tc>
        <w:tc>
          <w:tcPr>
            <w:tcW w:w="1205" w:type="dxa"/>
            <w:tcBorders>
              <w:top w:val="nil"/>
              <w:left w:val="nil"/>
              <w:bottom w:val="nil"/>
              <w:right w:val="nil"/>
            </w:tcBorders>
          </w:tcPr>
          <w:p w:rsidR="000A6EF0" w:rsidRPr="00E16D43" w:rsidRDefault="000A6EF0" w:rsidP="002E0BE9">
            <w:pPr>
              <w:widowControl/>
              <w:autoSpaceDE w:val="0"/>
              <w:autoSpaceDN w:val="0"/>
              <w:adjustRightInd w:val="0"/>
              <w:jc w:val="center"/>
              <w:rPr>
                <w:sz w:val="24"/>
                <w:szCs w:val="24"/>
              </w:rPr>
            </w:pPr>
            <w:r w:rsidRPr="00E16D43">
              <w:rPr>
                <w:sz w:val="24"/>
                <w:szCs w:val="24"/>
              </w:rPr>
              <w:t>71</w:t>
            </w:r>
          </w:p>
        </w:tc>
        <w:tc>
          <w:tcPr>
            <w:tcW w:w="1205" w:type="dxa"/>
            <w:tcBorders>
              <w:top w:val="nil"/>
              <w:left w:val="nil"/>
              <w:bottom w:val="nil"/>
              <w:right w:val="nil"/>
            </w:tcBorders>
          </w:tcPr>
          <w:p w:rsidR="000A6EF0" w:rsidRPr="00E16D43" w:rsidRDefault="000A6EF0" w:rsidP="002E0BE9">
            <w:pPr>
              <w:widowControl/>
              <w:autoSpaceDE w:val="0"/>
              <w:autoSpaceDN w:val="0"/>
              <w:adjustRightInd w:val="0"/>
              <w:jc w:val="center"/>
              <w:rPr>
                <w:sz w:val="24"/>
                <w:szCs w:val="24"/>
              </w:rPr>
            </w:pPr>
            <w:r>
              <w:rPr>
                <w:sz w:val="24"/>
                <w:szCs w:val="24"/>
              </w:rPr>
              <w:t>63</w:t>
            </w:r>
          </w:p>
        </w:tc>
        <w:tc>
          <w:tcPr>
            <w:tcW w:w="1205" w:type="dxa"/>
            <w:tcBorders>
              <w:top w:val="nil"/>
              <w:left w:val="nil"/>
              <w:bottom w:val="nil"/>
              <w:right w:val="nil"/>
            </w:tcBorders>
          </w:tcPr>
          <w:p w:rsidR="000A6EF0" w:rsidRPr="00E16D43" w:rsidRDefault="000A6EF0" w:rsidP="002E0BE9">
            <w:pPr>
              <w:widowControl/>
              <w:autoSpaceDE w:val="0"/>
              <w:autoSpaceDN w:val="0"/>
              <w:adjustRightInd w:val="0"/>
              <w:jc w:val="center"/>
              <w:rPr>
                <w:sz w:val="24"/>
                <w:szCs w:val="24"/>
              </w:rPr>
            </w:pPr>
            <w:r>
              <w:rPr>
                <w:sz w:val="24"/>
                <w:szCs w:val="24"/>
              </w:rPr>
              <w:t>80</w:t>
            </w:r>
          </w:p>
        </w:tc>
        <w:tc>
          <w:tcPr>
            <w:tcW w:w="1205" w:type="dxa"/>
            <w:tcBorders>
              <w:top w:val="nil"/>
              <w:left w:val="nil"/>
              <w:bottom w:val="nil"/>
              <w:right w:val="nil"/>
            </w:tcBorders>
          </w:tcPr>
          <w:p w:rsidR="000A6EF0" w:rsidRPr="00E16D43" w:rsidRDefault="000A6EF0" w:rsidP="002E0BE9">
            <w:pPr>
              <w:widowControl/>
              <w:autoSpaceDE w:val="0"/>
              <w:autoSpaceDN w:val="0"/>
              <w:adjustRightInd w:val="0"/>
              <w:jc w:val="center"/>
              <w:rPr>
                <w:sz w:val="24"/>
                <w:szCs w:val="24"/>
              </w:rPr>
            </w:pPr>
            <w:r w:rsidRPr="00E16D43">
              <w:rPr>
                <w:sz w:val="24"/>
                <w:szCs w:val="24"/>
              </w:rPr>
              <w:t>63</w:t>
            </w:r>
          </w:p>
        </w:tc>
        <w:tc>
          <w:tcPr>
            <w:tcW w:w="1205" w:type="dxa"/>
            <w:gridSpan w:val="2"/>
            <w:tcBorders>
              <w:top w:val="nil"/>
              <w:left w:val="nil"/>
              <w:bottom w:val="nil"/>
              <w:right w:val="nil"/>
            </w:tcBorders>
          </w:tcPr>
          <w:p w:rsidR="000A6EF0" w:rsidRPr="00E16D43" w:rsidRDefault="000A6EF0" w:rsidP="002E0BE9">
            <w:pPr>
              <w:widowControl/>
              <w:autoSpaceDE w:val="0"/>
              <w:autoSpaceDN w:val="0"/>
              <w:adjustRightInd w:val="0"/>
              <w:jc w:val="center"/>
              <w:rPr>
                <w:sz w:val="24"/>
                <w:szCs w:val="24"/>
              </w:rPr>
            </w:pPr>
            <w:r w:rsidRPr="00E16D43">
              <w:rPr>
                <w:sz w:val="24"/>
                <w:szCs w:val="24"/>
              </w:rPr>
              <w:t>67</w:t>
            </w:r>
          </w:p>
        </w:tc>
      </w:tr>
      <w:tr w:rsidR="000A6EF0" w:rsidRPr="002061E0" w:rsidTr="002E0BE9">
        <w:trPr>
          <w:gridBefore w:val="1"/>
          <w:wBefore w:w="284" w:type="dxa"/>
        </w:trPr>
        <w:tc>
          <w:tcPr>
            <w:tcW w:w="5246" w:type="dxa"/>
            <w:tcBorders>
              <w:top w:val="nil"/>
              <w:left w:val="nil"/>
              <w:bottom w:val="nil"/>
              <w:right w:val="nil"/>
            </w:tcBorders>
          </w:tcPr>
          <w:p w:rsidR="000A6EF0" w:rsidRPr="00E525D5" w:rsidRDefault="000A6EF0" w:rsidP="002E0BE9">
            <w:pPr>
              <w:widowControl/>
              <w:rPr>
                <w:sz w:val="24"/>
                <w:szCs w:val="24"/>
              </w:rPr>
            </w:pPr>
            <w:r w:rsidRPr="00E525D5">
              <w:rPr>
                <w:sz w:val="24"/>
                <w:szCs w:val="24"/>
              </w:rPr>
              <w:t xml:space="preserve">20. Количество разработанных и внедренных дополнительных функциональных модулей, количество аттестаций соответствия требованиям по безопасности конфиденциальной информации для </w:t>
            </w:r>
            <w:proofErr w:type="spellStart"/>
            <w:r w:rsidRPr="00E525D5">
              <w:rPr>
                <w:sz w:val="24"/>
                <w:szCs w:val="24"/>
              </w:rPr>
              <w:t>интернет-портала</w:t>
            </w:r>
            <w:proofErr w:type="spellEnd"/>
            <w:r w:rsidRPr="00E525D5">
              <w:rPr>
                <w:sz w:val="24"/>
                <w:szCs w:val="24"/>
              </w:rPr>
              <w:t xml:space="preserve"> в информационно-телекоммуникационной сети «Интернет» администрации Губернатора и Правительства для поддержки и развития социально ориентированных некоммерческих организаций</w:t>
            </w:r>
          </w:p>
          <w:p w:rsidR="000A6EF0" w:rsidRPr="00E525D5" w:rsidRDefault="000A6EF0" w:rsidP="002E0BE9">
            <w:pPr>
              <w:widowControl/>
              <w:rPr>
                <w:sz w:val="24"/>
                <w:szCs w:val="24"/>
              </w:rPr>
            </w:pPr>
          </w:p>
        </w:tc>
        <w:tc>
          <w:tcPr>
            <w:tcW w:w="2126" w:type="dxa"/>
            <w:tcBorders>
              <w:top w:val="nil"/>
              <w:left w:val="nil"/>
              <w:bottom w:val="nil"/>
              <w:right w:val="nil"/>
            </w:tcBorders>
          </w:tcPr>
          <w:p w:rsidR="000A6EF0" w:rsidRPr="00E525D5" w:rsidRDefault="000A6EF0" w:rsidP="002E0BE9">
            <w:pPr>
              <w:widowControl/>
              <w:autoSpaceDE w:val="0"/>
              <w:autoSpaceDN w:val="0"/>
              <w:adjustRightInd w:val="0"/>
              <w:rPr>
                <w:sz w:val="24"/>
                <w:szCs w:val="24"/>
              </w:rPr>
            </w:pPr>
            <w:r w:rsidRPr="00E525D5">
              <w:rPr>
                <w:sz w:val="24"/>
                <w:szCs w:val="24"/>
              </w:rPr>
              <w:t xml:space="preserve">министерство связи и </w:t>
            </w:r>
            <w:proofErr w:type="spellStart"/>
            <w:r w:rsidRPr="00E525D5">
              <w:rPr>
                <w:sz w:val="24"/>
                <w:szCs w:val="24"/>
              </w:rPr>
              <w:t>информа-ционных</w:t>
            </w:r>
            <w:proofErr w:type="spellEnd"/>
            <w:r w:rsidRPr="00E525D5">
              <w:rPr>
                <w:sz w:val="24"/>
                <w:szCs w:val="24"/>
              </w:rPr>
              <w:t xml:space="preserve"> технологий Архангельской области</w:t>
            </w:r>
          </w:p>
        </w:tc>
        <w:tc>
          <w:tcPr>
            <w:tcW w:w="1418"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единиц</w:t>
            </w:r>
          </w:p>
        </w:tc>
        <w:tc>
          <w:tcPr>
            <w:tcW w:w="1204" w:type="dxa"/>
            <w:tcBorders>
              <w:top w:val="nil"/>
              <w:left w:val="nil"/>
              <w:bottom w:val="nil"/>
              <w:right w:val="nil"/>
            </w:tcBorders>
          </w:tcPr>
          <w:p w:rsidR="000A6EF0" w:rsidRPr="00930C2D" w:rsidRDefault="000A6EF0" w:rsidP="002E0BE9">
            <w:pPr>
              <w:widowControl/>
              <w:jc w:val="center"/>
              <w:rPr>
                <w:sz w:val="24"/>
                <w:szCs w:val="24"/>
              </w:rPr>
            </w:pPr>
            <w:r w:rsidRPr="00930C2D">
              <w:rPr>
                <w:sz w:val="24"/>
                <w:szCs w:val="24"/>
              </w:rPr>
              <w:t>1</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1</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BE1851">
              <w:rPr>
                <w:sz w:val="24"/>
                <w:szCs w:val="24"/>
              </w:rPr>
              <w:t>–</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BE1851">
              <w:rPr>
                <w:sz w:val="24"/>
                <w:szCs w:val="24"/>
              </w:rPr>
              <w:t>–</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BE1851">
              <w:rPr>
                <w:sz w:val="24"/>
                <w:szCs w:val="24"/>
              </w:rPr>
              <w:t>–</w:t>
            </w:r>
          </w:p>
        </w:tc>
        <w:tc>
          <w:tcPr>
            <w:tcW w:w="1205" w:type="dxa"/>
            <w:gridSpan w:val="2"/>
            <w:tcBorders>
              <w:top w:val="nil"/>
              <w:left w:val="nil"/>
              <w:bottom w:val="nil"/>
              <w:right w:val="nil"/>
            </w:tcBorders>
          </w:tcPr>
          <w:p w:rsidR="000A6EF0" w:rsidRPr="00E525D5" w:rsidRDefault="000A6EF0" w:rsidP="002E0BE9">
            <w:pPr>
              <w:widowControl/>
              <w:jc w:val="center"/>
              <w:rPr>
                <w:sz w:val="24"/>
                <w:szCs w:val="24"/>
              </w:rPr>
            </w:pPr>
            <w:r w:rsidRPr="00BE1851">
              <w:rPr>
                <w:sz w:val="24"/>
                <w:szCs w:val="24"/>
              </w:rPr>
              <w:t>–</w:t>
            </w:r>
          </w:p>
        </w:tc>
      </w:tr>
      <w:tr w:rsidR="000A6EF0" w:rsidRPr="00FF6E4C" w:rsidTr="002E0BE9">
        <w:trPr>
          <w:gridBefore w:val="1"/>
          <w:wBefore w:w="284" w:type="dxa"/>
        </w:trPr>
        <w:tc>
          <w:tcPr>
            <w:tcW w:w="5246" w:type="dxa"/>
            <w:tcBorders>
              <w:top w:val="nil"/>
              <w:left w:val="nil"/>
              <w:bottom w:val="nil"/>
              <w:right w:val="nil"/>
            </w:tcBorders>
          </w:tcPr>
          <w:p w:rsidR="000A6EF0" w:rsidRPr="00E525D5" w:rsidRDefault="000A6EF0" w:rsidP="002E0BE9">
            <w:pPr>
              <w:widowControl/>
              <w:rPr>
                <w:sz w:val="24"/>
                <w:szCs w:val="24"/>
              </w:rPr>
            </w:pPr>
            <w:r w:rsidRPr="00E525D5">
              <w:rPr>
                <w:sz w:val="24"/>
                <w:szCs w:val="24"/>
              </w:rPr>
              <w:t xml:space="preserve">21. Количество представителей социально ориентированных некоммерческих организаций, прошедших обучение или принявших участие </w:t>
            </w:r>
          </w:p>
          <w:p w:rsidR="000A6EF0" w:rsidRPr="00E525D5" w:rsidRDefault="000A6EF0" w:rsidP="002E0BE9">
            <w:pPr>
              <w:widowControl/>
              <w:rPr>
                <w:sz w:val="24"/>
                <w:szCs w:val="24"/>
              </w:rPr>
            </w:pPr>
            <w:r w:rsidRPr="00E525D5">
              <w:rPr>
                <w:sz w:val="24"/>
                <w:szCs w:val="24"/>
              </w:rPr>
              <w:lastRenderedPageBreak/>
              <w:t>в обучающих семинарах (ежегодно)</w:t>
            </w:r>
          </w:p>
          <w:p w:rsidR="000A6EF0" w:rsidRPr="00E525D5" w:rsidRDefault="000A6EF0" w:rsidP="002E0BE9">
            <w:pPr>
              <w:widowControl/>
              <w:rPr>
                <w:sz w:val="24"/>
                <w:szCs w:val="24"/>
              </w:rPr>
            </w:pPr>
          </w:p>
        </w:tc>
        <w:tc>
          <w:tcPr>
            <w:tcW w:w="2126" w:type="dxa"/>
            <w:tcBorders>
              <w:top w:val="nil"/>
              <w:left w:val="nil"/>
              <w:bottom w:val="nil"/>
              <w:right w:val="nil"/>
            </w:tcBorders>
          </w:tcPr>
          <w:p w:rsidR="000A6EF0" w:rsidRPr="00E525D5" w:rsidRDefault="000A6EF0" w:rsidP="002E0BE9">
            <w:pPr>
              <w:widowControl/>
              <w:rPr>
                <w:sz w:val="24"/>
                <w:szCs w:val="24"/>
              </w:rPr>
            </w:pPr>
            <w:r w:rsidRPr="00E525D5">
              <w:rPr>
                <w:sz w:val="24"/>
                <w:szCs w:val="24"/>
              </w:rPr>
              <w:lastRenderedPageBreak/>
              <w:t xml:space="preserve">администрация Губернатора </w:t>
            </w:r>
          </w:p>
          <w:p w:rsidR="000A6EF0" w:rsidRPr="00E525D5" w:rsidRDefault="000A6EF0" w:rsidP="002E0BE9">
            <w:pPr>
              <w:widowControl/>
              <w:rPr>
                <w:sz w:val="24"/>
                <w:szCs w:val="24"/>
              </w:rPr>
            </w:pPr>
            <w:r w:rsidRPr="00E525D5">
              <w:rPr>
                <w:sz w:val="24"/>
                <w:szCs w:val="24"/>
              </w:rPr>
              <w:t>и Правительства</w:t>
            </w:r>
          </w:p>
        </w:tc>
        <w:tc>
          <w:tcPr>
            <w:tcW w:w="1418"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участников</w:t>
            </w:r>
          </w:p>
        </w:tc>
        <w:tc>
          <w:tcPr>
            <w:tcW w:w="1204" w:type="dxa"/>
            <w:tcBorders>
              <w:top w:val="nil"/>
              <w:left w:val="nil"/>
              <w:bottom w:val="nil"/>
              <w:right w:val="nil"/>
            </w:tcBorders>
          </w:tcPr>
          <w:p w:rsidR="000A6EF0" w:rsidRPr="00930C2D" w:rsidRDefault="000A6EF0" w:rsidP="002E0BE9">
            <w:pPr>
              <w:widowControl/>
              <w:jc w:val="center"/>
              <w:rPr>
                <w:sz w:val="24"/>
                <w:szCs w:val="24"/>
              </w:rPr>
            </w:pPr>
            <w:r w:rsidRPr="00930C2D">
              <w:rPr>
                <w:sz w:val="24"/>
                <w:szCs w:val="24"/>
              </w:rPr>
              <w:t>–</w:t>
            </w:r>
          </w:p>
        </w:tc>
        <w:tc>
          <w:tcPr>
            <w:tcW w:w="1205" w:type="dxa"/>
            <w:tcBorders>
              <w:top w:val="nil"/>
              <w:left w:val="nil"/>
              <w:bottom w:val="nil"/>
              <w:right w:val="nil"/>
            </w:tcBorders>
          </w:tcPr>
          <w:p w:rsidR="000A6EF0" w:rsidRPr="00FF6E4C" w:rsidRDefault="000A6EF0" w:rsidP="002E0BE9">
            <w:pPr>
              <w:widowControl/>
              <w:jc w:val="center"/>
              <w:rPr>
                <w:sz w:val="24"/>
                <w:szCs w:val="24"/>
              </w:rPr>
            </w:pPr>
            <w:r w:rsidRPr="00FF6E4C">
              <w:rPr>
                <w:sz w:val="24"/>
                <w:szCs w:val="24"/>
              </w:rPr>
              <w:t>30</w:t>
            </w:r>
          </w:p>
        </w:tc>
        <w:tc>
          <w:tcPr>
            <w:tcW w:w="1205" w:type="dxa"/>
            <w:tcBorders>
              <w:top w:val="nil"/>
              <w:left w:val="nil"/>
              <w:bottom w:val="nil"/>
              <w:right w:val="nil"/>
            </w:tcBorders>
          </w:tcPr>
          <w:p w:rsidR="000A6EF0" w:rsidRDefault="000A6EF0" w:rsidP="002E0BE9">
            <w:pPr>
              <w:jc w:val="center"/>
            </w:pPr>
            <w:r w:rsidRPr="00E4762D">
              <w:rPr>
                <w:sz w:val="24"/>
                <w:szCs w:val="24"/>
              </w:rPr>
              <w:t>–</w:t>
            </w:r>
          </w:p>
        </w:tc>
        <w:tc>
          <w:tcPr>
            <w:tcW w:w="1205" w:type="dxa"/>
            <w:tcBorders>
              <w:top w:val="nil"/>
              <w:left w:val="nil"/>
              <w:bottom w:val="nil"/>
              <w:right w:val="nil"/>
            </w:tcBorders>
          </w:tcPr>
          <w:p w:rsidR="000A6EF0" w:rsidRDefault="000A6EF0" w:rsidP="002E0BE9">
            <w:pPr>
              <w:jc w:val="center"/>
            </w:pPr>
            <w:r w:rsidRPr="00E4762D">
              <w:rPr>
                <w:sz w:val="24"/>
                <w:szCs w:val="24"/>
              </w:rPr>
              <w:t>–</w:t>
            </w:r>
          </w:p>
        </w:tc>
        <w:tc>
          <w:tcPr>
            <w:tcW w:w="1205" w:type="dxa"/>
            <w:tcBorders>
              <w:top w:val="nil"/>
              <w:left w:val="nil"/>
              <w:bottom w:val="nil"/>
              <w:right w:val="nil"/>
            </w:tcBorders>
          </w:tcPr>
          <w:p w:rsidR="000A6EF0" w:rsidRDefault="000A6EF0" w:rsidP="002E0BE9">
            <w:pPr>
              <w:jc w:val="center"/>
            </w:pPr>
            <w:r w:rsidRPr="00E4762D">
              <w:rPr>
                <w:sz w:val="24"/>
                <w:szCs w:val="24"/>
              </w:rPr>
              <w:t>–</w:t>
            </w:r>
          </w:p>
        </w:tc>
        <w:tc>
          <w:tcPr>
            <w:tcW w:w="1205" w:type="dxa"/>
            <w:gridSpan w:val="2"/>
            <w:tcBorders>
              <w:top w:val="nil"/>
              <w:left w:val="nil"/>
              <w:bottom w:val="nil"/>
              <w:right w:val="nil"/>
            </w:tcBorders>
          </w:tcPr>
          <w:p w:rsidR="000A6EF0" w:rsidRDefault="000A6EF0" w:rsidP="002E0BE9">
            <w:pPr>
              <w:jc w:val="center"/>
            </w:pPr>
            <w:r w:rsidRPr="00E4762D">
              <w:rPr>
                <w:sz w:val="24"/>
                <w:szCs w:val="24"/>
              </w:rPr>
              <w:t>–</w:t>
            </w:r>
          </w:p>
        </w:tc>
      </w:tr>
      <w:tr w:rsidR="000A6EF0" w:rsidRPr="00FF6E4C" w:rsidTr="002E0BE9">
        <w:trPr>
          <w:gridBefore w:val="1"/>
          <w:wBefore w:w="284" w:type="dxa"/>
        </w:trPr>
        <w:tc>
          <w:tcPr>
            <w:tcW w:w="5246" w:type="dxa"/>
            <w:tcBorders>
              <w:top w:val="nil"/>
              <w:left w:val="nil"/>
              <w:bottom w:val="nil"/>
              <w:right w:val="nil"/>
            </w:tcBorders>
          </w:tcPr>
          <w:p w:rsidR="000A6EF0" w:rsidRPr="00E525D5" w:rsidRDefault="000A6EF0" w:rsidP="002E0BE9">
            <w:pPr>
              <w:widowControl/>
              <w:rPr>
                <w:sz w:val="24"/>
                <w:szCs w:val="24"/>
              </w:rPr>
            </w:pPr>
            <w:r w:rsidRPr="00E525D5">
              <w:rPr>
                <w:sz w:val="24"/>
                <w:szCs w:val="24"/>
              </w:rPr>
              <w:lastRenderedPageBreak/>
              <w:t>22. Количество целевых проектов социально ориентированных некоммерческих организаций, получивших поддержку в рамках областного конкурса целевых проектов социально ориентированных некоммерческих организаций (ежегодно)</w:t>
            </w:r>
          </w:p>
          <w:p w:rsidR="000A6EF0" w:rsidRPr="00E525D5" w:rsidRDefault="000A6EF0" w:rsidP="002E0BE9">
            <w:pPr>
              <w:widowControl/>
              <w:rPr>
                <w:sz w:val="24"/>
                <w:szCs w:val="24"/>
              </w:rPr>
            </w:pPr>
          </w:p>
        </w:tc>
        <w:tc>
          <w:tcPr>
            <w:tcW w:w="2126" w:type="dxa"/>
            <w:tcBorders>
              <w:top w:val="nil"/>
              <w:left w:val="nil"/>
              <w:bottom w:val="nil"/>
              <w:right w:val="nil"/>
            </w:tcBorders>
          </w:tcPr>
          <w:p w:rsidR="000A6EF0" w:rsidRPr="00E525D5" w:rsidRDefault="000A6EF0" w:rsidP="002E0BE9">
            <w:pPr>
              <w:widowControl/>
              <w:rPr>
                <w:sz w:val="24"/>
                <w:szCs w:val="24"/>
              </w:rPr>
            </w:pPr>
            <w:r w:rsidRPr="00E525D5">
              <w:rPr>
                <w:sz w:val="24"/>
                <w:szCs w:val="24"/>
              </w:rPr>
              <w:t xml:space="preserve">администрация Губернатора </w:t>
            </w:r>
          </w:p>
          <w:p w:rsidR="000A6EF0" w:rsidRPr="00E525D5" w:rsidRDefault="000A6EF0" w:rsidP="002E0BE9">
            <w:pPr>
              <w:widowControl/>
              <w:rPr>
                <w:sz w:val="24"/>
                <w:szCs w:val="24"/>
              </w:rPr>
            </w:pPr>
            <w:r w:rsidRPr="00E525D5">
              <w:rPr>
                <w:sz w:val="24"/>
                <w:szCs w:val="24"/>
              </w:rPr>
              <w:t>и Правительства</w:t>
            </w:r>
          </w:p>
        </w:tc>
        <w:tc>
          <w:tcPr>
            <w:tcW w:w="1418"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единиц</w:t>
            </w:r>
          </w:p>
        </w:tc>
        <w:tc>
          <w:tcPr>
            <w:tcW w:w="1204" w:type="dxa"/>
            <w:tcBorders>
              <w:top w:val="nil"/>
              <w:left w:val="nil"/>
              <w:bottom w:val="nil"/>
              <w:right w:val="nil"/>
            </w:tcBorders>
          </w:tcPr>
          <w:p w:rsidR="000A6EF0" w:rsidRPr="00930C2D" w:rsidRDefault="000A6EF0" w:rsidP="002E0BE9">
            <w:pPr>
              <w:pStyle w:val="af6"/>
              <w:widowControl w:val="0"/>
              <w:tabs>
                <w:tab w:val="left" w:pos="2835"/>
              </w:tabs>
              <w:jc w:val="center"/>
              <w:rPr>
                <w:rFonts w:ascii="Times New Roman" w:hAnsi="Times New Roman" w:cs="Times New Roman"/>
              </w:rPr>
            </w:pPr>
            <w:r w:rsidRPr="00930C2D">
              <w:rPr>
                <w:rFonts w:ascii="Times New Roman" w:hAnsi="Times New Roman" w:cs="Times New Roman"/>
              </w:rPr>
              <w:t>38</w:t>
            </w:r>
          </w:p>
        </w:tc>
        <w:tc>
          <w:tcPr>
            <w:tcW w:w="1205" w:type="dxa"/>
            <w:tcBorders>
              <w:top w:val="nil"/>
              <w:left w:val="nil"/>
              <w:bottom w:val="nil"/>
              <w:right w:val="nil"/>
            </w:tcBorders>
          </w:tcPr>
          <w:p w:rsidR="000A6EF0" w:rsidRPr="00FF6E4C" w:rsidRDefault="000A6EF0" w:rsidP="002E0BE9">
            <w:pPr>
              <w:pStyle w:val="af6"/>
              <w:widowControl w:val="0"/>
              <w:tabs>
                <w:tab w:val="left" w:pos="2835"/>
              </w:tabs>
              <w:jc w:val="center"/>
              <w:rPr>
                <w:rFonts w:ascii="Times New Roman" w:hAnsi="Times New Roman" w:cs="Times New Roman"/>
                <w:color w:val="000000"/>
              </w:rPr>
            </w:pPr>
            <w:r w:rsidRPr="00FF6E4C">
              <w:rPr>
                <w:rFonts w:ascii="Times New Roman" w:hAnsi="Times New Roman" w:cs="Times New Roman"/>
                <w:color w:val="000000"/>
              </w:rPr>
              <w:t>30</w:t>
            </w:r>
          </w:p>
        </w:tc>
        <w:tc>
          <w:tcPr>
            <w:tcW w:w="1205" w:type="dxa"/>
            <w:tcBorders>
              <w:top w:val="nil"/>
              <w:left w:val="nil"/>
              <w:bottom w:val="nil"/>
              <w:right w:val="nil"/>
            </w:tcBorders>
          </w:tcPr>
          <w:p w:rsidR="000A6EF0" w:rsidRPr="00FF6E4C" w:rsidRDefault="000A6EF0" w:rsidP="002E0BE9">
            <w:pPr>
              <w:pStyle w:val="af6"/>
              <w:widowControl w:val="0"/>
              <w:tabs>
                <w:tab w:val="left" w:pos="2835"/>
              </w:tabs>
              <w:jc w:val="center"/>
              <w:rPr>
                <w:rFonts w:ascii="Times New Roman" w:hAnsi="Times New Roman" w:cs="Times New Roman"/>
                <w:color w:val="000000"/>
              </w:rPr>
            </w:pPr>
            <w:r>
              <w:rPr>
                <w:rFonts w:ascii="Times New Roman" w:hAnsi="Times New Roman" w:cs="Times New Roman"/>
                <w:color w:val="000000"/>
              </w:rPr>
              <w:t>71</w:t>
            </w:r>
          </w:p>
        </w:tc>
        <w:tc>
          <w:tcPr>
            <w:tcW w:w="1205" w:type="dxa"/>
            <w:tcBorders>
              <w:top w:val="nil"/>
              <w:left w:val="nil"/>
              <w:bottom w:val="nil"/>
              <w:right w:val="nil"/>
            </w:tcBorders>
          </w:tcPr>
          <w:p w:rsidR="000A6EF0" w:rsidRPr="00FF6E4C" w:rsidRDefault="000A6EF0" w:rsidP="002E0BE9">
            <w:pPr>
              <w:pStyle w:val="af6"/>
              <w:widowControl w:val="0"/>
              <w:tabs>
                <w:tab w:val="left" w:pos="2835"/>
              </w:tabs>
              <w:jc w:val="center"/>
              <w:rPr>
                <w:rFonts w:ascii="Times New Roman" w:hAnsi="Times New Roman" w:cs="Times New Roman"/>
                <w:color w:val="000000"/>
              </w:rPr>
            </w:pPr>
            <w:r>
              <w:rPr>
                <w:rFonts w:ascii="Times New Roman" w:hAnsi="Times New Roman" w:cs="Times New Roman"/>
                <w:color w:val="000000"/>
              </w:rPr>
              <w:t>71</w:t>
            </w:r>
          </w:p>
        </w:tc>
        <w:tc>
          <w:tcPr>
            <w:tcW w:w="1205" w:type="dxa"/>
            <w:tcBorders>
              <w:top w:val="nil"/>
              <w:left w:val="nil"/>
              <w:bottom w:val="nil"/>
              <w:right w:val="nil"/>
            </w:tcBorders>
          </w:tcPr>
          <w:p w:rsidR="000A6EF0" w:rsidRPr="00FF6E4C" w:rsidRDefault="000A6EF0" w:rsidP="002E0BE9">
            <w:pPr>
              <w:pStyle w:val="af6"/>
              <w:widowControl w:val="0"/>
              <w:tabs>
                <w:tab w:val="left" w:pos="2835"/>
              </w:tabs>
              <w:jc w:val="center"/>
              <w:rPr>
                <w:rFonts w:ascii="Times New Roman" w:hAnsi="Times New Roman" w:cs="Times New Roman"/>
                <w:color w:val="000000"/>
              </w:rPr>
            </w:pPr>
            <w:r w:rsidRPr="00FF6E4C">
              <w:rPr>
                <w:rFonts w:ascii="Times New Roman" w:hAnsi="Times New Roman" w:cs="Times New Roman"/>
                <w:color w:val="000000"/>
              </w:rPr>
              <w:t>50</w:t>
            </w:r>
          </w:p>
        </w:tc>
        <w:tc>
          <w:tcPr>
            <w:tcW w:w="1205" w:type="dxa"/>
            <w:gridSpan w:val="2"/>
            <w:tcBorders>
              <w:top w:val="nil"/>
              <w:left w:val="nil"/>
              <w:bottom w:val="nil"/>
              <w:right w:val="nil"/>
            </w:tcBorders>
          </w:tcPr>
          <w:p w:rsidR="000A6EF0" w:rsidRPr="00FF6E4C" w:rsidRDefault="000A6EF0" w:rsidP="002E0BE9">
            <w:pPr>
              <w:pStyle w:val="af6"/>
              <w:widowControl w:val="0"/>
              <w:tabs>
                <w:tab w:val="left" w:pos="2835"/>
              </w:tabs>
              <w:jc w:val="center"/>
              <w:rPr>
                <w:rFonts w:ascii="Times New Roman" w:hAnsi="Times New Roman" w:cs="Times New Roman"/>
                <w:color w:val="000000"/>
              </w:rPr>
            </w:pPr>
            <w:r>
              <w:rPr>
                <w:rFonts w:ascii="Times New Roman" w:hAnsi="Times New Roman" w:cs="Times New Roman"/>
                <w:color w:val="000000"/>
              </w:rPr>
              <w:t>50</w:t>
            </w:r>
          </w:p>
        </w:tc>
      </w:tr>
      <w:tr w:rsidR="000A6EF0" w:rsidRPr="002061E0" w:rsidTr="002E0BE9">
        <w:trPr>
          <w:gridBefore w:val="1"/>
          <w:wBefore w:w="284" w:type="dxa"/>
        </w:trPr>
        <w:tc>
          <w:tcPr>
            <w:tcW w:w="16019" w:type="dxa"/>
            <w:gridSpan w:val="10"/>
            <w:tcBorders>
              <w:top w:val="nil"/>
              <w:left w:val="nil"/>
              <w:bottom w:val="nil"/>
              <w:right w:val="nil"/>
            </w:tcBorders>
          </w:tcPr>
          <w:p w:rsidR="000A6EF0" w:rsidRPr="005A7469" w:rsidRDefault="000A6EF0" w:rsidP="002E0BE9">
            <w:pPr>
              <w:widowControl/>
              <w:autoSpaceDE w:val="0"/>
              <w:autoSpaceDN w:val="0"/>
              <w:adjustRightInd w:val="0"/>
              <w:jc w:val="center"/>
              <w:outlineLvl w:val="0"/>
              <w:rPr>
                <w:b/>
                <w:sz w:val="24"/>
                <w:szCs w:val="24"/>
              </w:rPr>
            </w:pPr>
            <w:r w:rsidRPr="005A7469">
              <w:rPr>
                <w:b/>
                <w:sz w:val="24"/>
                <w:szCs w:val="24"/>
              </w:rPr>
              <w:t xml:space="preserve">Подпрограмма № 5 «Формирование общероссийской гражданской идентичности и этнокультурное развитие </w:t>
            </w:r>
          </w:p>
          <w:p w:rsidR="000A6EF0" w:rsidRPr="005A7469" w:rsidRDefault="000A6EF0" w:rsidP="002E0BE9">
            <w:pPr>
              <w:widowControl/>
              <w:autoSpaceDE w:val="0"/>
              <w:autoSpaceDN w:val="0"/>
              <w:adjustRightInd w:val="0"/>
              <w:jc w:val="center"/>
              <w:outlineLvl w:val="0"/>
              <w:rPr>
                <w:b/>
                <w:sz w:val="24"/>
                <w:szCs w:val="24"/>
              </w:rPr>
            </w:pPr>
            <w:r w:rsidRPr="005A7469">
              <w:rPr>
                <w:b/>
                <w:sz w:val="24"/>
                <w:szCs w:val="24"/>
              </w:rPr>
              <w:t>народов Российской Федерации, проживающих на территории Архангельской области»</w:t>
            </w:r>
          </w:p>
          <w:p w:rsidR="000A6EF0" w:rsidRPr="00F72742" w:rsidRDefault="000A6EF0" w:rsidP="002E0BE9">
            <w:pPr>
              <w:widowControl/>
              <w:autoSpaceDE w:val="0"/>
              <w:autoSpaceDN w:val="0"/>
              <w:adjustRightInd w:val="0"/>
              <w:jc w:val="center"/>
              <w:outlineLvl w:val="0"/>
              <w:rPr>
                <w:b/>
                <w:color w:val="FF0000"/>
                <w:sz w:val="32"/>
                <w:szCs w:val="24"/>
              </w:rPr>
            </w:pPr>
          </w:p>
        </w:tc>
      </w:tr>
      <w:tr w:rsidR="000A6EF0" w:rsidRPr="002061E0" w:rsidTr="002E0BE9">
        <w:trPr>
          <w:gridBefore w:val="1"/>
          <w:wBefore w:w="284" w:type="dxa"/>
        </w:trPr>
        <w:tc>
          <w:tcPr>
            <w:tcW w:w="5246" w:type="dxa"/>
            <w:tcBorders>
              <w:top w:val="nil"/>
              <w:left w:val="nil"/>
              <w:bottom w:val="nil"/>
              <w:right w:val="nil"/>
            </w:tcBorders>
          </w:tcPr>
          <w:p w:rsidR="000A6EF0" w:rsidRPr="00E525D5" w:rsidRDefault="000A6EF0" w:rsidP="002E0BE9">
            <w:pPr>
              <w:widowControl/>
              <w:rPr>
                <w:bCs/>
                <w:sz w:val="24"/>
                <w:szCs w:val="24"/>
              </w:rPr>
            </w:pPr>
            <w:r w:rsidRPr="00E525D5">
              <w:rPr>
                <w:bCs/>
                <w:sz w:val="24"/>
                <w:szCs w:val="24"/>
              </w:rPr>
              <w:t>25.</w:t>
            </w:r>
            <w:r w:rsidRPr="00E525D5">
              <w:t xml:space="preserve"> </w:t>
            </w:r>
            <w:r w:rsidRPr="00E525D5">
              <w:rPr>
                <w:sz w:val="24"/>
                <w:szCs w:val="24"/>
              </w:rPr>
              <w:t>Количество</w:t>
            </w:r>
            <w:r w:rsidRPr="00E525D5">
              <w:rPr>
                <w:bCs/>
                <w:sz w:val="24"/>
                <w:szCs w:val="24"/>
              </w:rPr>
              <w:t xml:space="preserve"> участников мероприятий, направленных на укрепление общероссийской гражданской идентичности (ежегодно)</w:t>
            </w:r>
          </w:p>
          <w:p w:rsidR="000A6EF0" w:rsidRPr="00E525D5" w:rsidRDefault="000A6EF0" w:rsidP="002E0BE9">
            <w:pPr>
              <w:widowControl/>
              <w:rPr>
                <w:bCs/>
                <w:sz w:val="24"/>
                <w:szCs w:val="24"/>
              </w:rPr>
            </w:pPr>
          </w:p>
        </w:tc>
        <w:tc>
          <w:tcPr>
            <w:tcW w:w="2126" w:type="dxa"/>
            <w:tcBorders>
              <w:top w:val="nil"/>
              <w:left w:val="nil"/>
              <w:bottom w:val="nil"/>
              <w:right w:val="nil"/>
            </w:tcBorders>
          </w:tcPr>
          <w:p w:rsidR="000A6EF0" w:rsidRPr="00E525D5" w:rsidRDefault="000A6EF0" w:rsidP="002E0BE9">
            <w:pPr>
              <w:widowControl/>
              <w:rPr>
                <w:sz w:val="24"/>
                <w:szCs w:val="24"/>
              </w:rPr>
            </w:pPr>
            <w:r w:rsidRPr="00E525D5">
              <w:rPr>
                <w:sz w:val="24"/>
                <w:szCs w:val="24"/>
              </w:rPr>
              <w:t xml:space="preserve">администрация Губернатора </w:t>
            </w:r>
          </w:p>
          <w:p w:rsidR="000A6EF0" w:rsidRPr="00E525D5" w:rsidRDefault="000A6EF0" w:rsidP="002E0BE9">
            <w:pPr>
              <w:widowControl/>
              <w:rPr>
                <w:sz w:val="24"/>
                <w:szCs w:val="24"/>
              </w:rPr>
            </w:pPr>
            <w:r w:rsidRPr="00E525D5">
              <w:rPr>
                <w:sz w:val="24"/>
                <w:szCs w:val="24"/>
              </w:rPr>
              <w:t>и Правительства</w:t>
            </w:r>
          </w:p>
          <w:p w:rsidR="000A6EF0" w:rsidRPr="00E525D5" w:rsidRDefault="000A6EF0" w:rsidP="002E0BE9">
            <w:pPr>
              <w:widowControl/>
              <w:rPr>
                <w:sz w:val="24"/>
                <w:szCs w:val="24"/>
              </w:rPr>
            </w:pPr>
          </w:p>
          <w:p w:rsidR="000A6EF0" w:rsidRPr="00E525D5" w:rsidRDefault="000A6EF0" w:rsidP="002E0BE9">
            <w:pPr>
              <w:widowControl/>
              <w:rPr>
                <w:sz w:val="24"/>
                <w:szCs w:val="24"/>
              </w:rPr>
            </w:pPr>
          </w:p>
        </w:tc>
        <w:tc>
          <w:tcPr>
            <w:tcW w:w="1418"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 xml:space="preserve">человек </w:t>
            </w:r>
          </w:p>
        </w:tc>
        <w:tc>
          <w:tcPr>
            <w:tcW w:w="1204" w:type="dxa"/>
            <w:tcBorders>
              <w:top w:val="nil"/>
              <w:left w:val="nil"/>
              <w:bottom w:val="nil"/>
              <w:right w:val="nil"/>
            </w:tcBorders>
          </w:tcPr>
          <w:p w:rsidR="000A6EF0" w:rsidRPr="005A7469" w:rsidRDefault="000A6EF0" w:rsidP="002E0BE9">
            <w:pPr>
              <w:widowControl/>
              <w:jc w:val="center"/>
              <w:rPr>
                <w:sz w:val="24"/>
                <w:szCs w:val="24"/>
              </w:rPr>
            </w:pPr>
            <w:r w:rsidRPr="005A7469">
              <w:rPr>
                <w:sz w:val="24"/>
                <w:szCs w:val="24"/>
              </w:rPr>
              <w:t>2100</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600</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625</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650</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675</w:t>
            </w:r>
          </w:p>
        </w:tc>
        <w:tc>
          <w:tcPr>
            <w:tcW w:w="1205" w:type="dxa"/>
            <w:gridSpan w:val="2"/>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700</w:t>
            </w:r>
          </w:p>
        </w:tc>
      </w:tr>
      <w:tr w:rsidR="000A6EF0" w:rsidRPr="002061E0" w:rsidTr="002E0BE9">
        <w:trPr>
          <w:gridBefore w:val="1"/>
          <w:wBefore w:w="284" w:type="dxa"/>
        </w:trPr>
        <w:tc>
          <w:tcPr>
            <w:tcW w:w="5246" w:type="dxa"/>
            <w:tcBorders>
              <w:top w:val="nil"/>
              <w:left w:val="nil"/>
              <w:bottom w:val="nil"/>
              <w:right w:val="nil"/>
            </w:tcBorders>
          </w:tcPr>
          <w:p w:rsidR="000A6EF0" w:rsidRPr="00E525D5" w:rsidRDefault="000A6EF0" w:rsidP="002E0BE9">
            <w:pPr>
              <w:widowControl/>
              <w:rPr>
                <w:bCs/>
                <w:sz w:val="24"/>
                <w:szCs w:val="24"/>
              </w:rPr>
            </w:pPr>
            <w:r w:rsidRPr="00E525D5">
              <w:rPr>
                <w:bCs/>
                <w:sz w:val="24"/>
                <w:szCs w:val="24"/>
              </w:rPr>
              <w:t>26.</w:t>
            </w:r>
            <w:r w:rsidRPr="00E525D5">
              <w:t xml:space="preserve"> </w:t>
            </w:r>
            <w:r w:rsidRPr="00E525D5">
              <w:rPr>
                <w:sz w:val="24"/>
                <w:szCs w:val="24"/>
              </w:rPr>
              <w:t>Количество</w:t>
            </w:r>
            <w:r w:rsidRPr="00E525D5">
              <w:rPr>
                <w:bCs/>
                <w:sz w:val="24"/>
                <w:szCs w:val="24"/>
              </w:rPr>
              <w:t xml:space="preserve"> участников мероприятий, направленных на этнокультурное развитие народов России, проживающих на территории Архангельской области (ежегодно)</w:t>
            </w:r>
          </w:p>
          <w:p w:rsidR="000A6EF0" w:rsidRPr="00E525D5" w:rsidRDefault="000A6EF0" w:rsidP="002E0BE9">
            <w:pPr>
              <w:widowControl/>
              <w:rPr>
                <w:bCs/>
                <w:sz w:val="24"/>
                <w:szCs w:val="24"/>
              </w:rPr>
            </w:pPr>
          </w:p>
        </w:tc>
        <w:tc>
          <w:tcPr>
            <w:tcW w:w="2126" w:type="dxa"/>
            <w:tcBorders>
              <w:top w:val="nil"/>
              <w:left w:val="nil"/>
              <w:bottom w:val="nil"/>
              <w:right w:val="nil"/>
            </w:tcBorders>
          </w:tcPr>
          <w:p w:rsidR="000A6EF0" w:rsidRPr="00E525D5" w:rsidRDefault="000A6EF0" w:rsidP="002E0BE9">
            <w:pPr>
              <w:widowControl/>
              <w:rPr>
                <w:sz w:val="24"/>
                <w:szCs w:val="24"/>
              </w:rPr>
            </w:pPr>
            <w:r w:rsidRPr="00E525D5">
              <w:rPr>
                <w:sz w:val="24"/>
                <w:szCs w:val="24"/>
              </w:rPr>
              <w:t xml:space="preserve">администрация Губернатора </w:t>
            </w:r>
          </w:p>
          <w:p w:rsidR="000A6EF0" w:rsidRPr="00E525D5" w:rsidRDefault="000A6EF0" w:rsidP="002E0BE9">
            <w:pPr>
              <w:widowControl/>
              <w:rPr>
                <w:sz w:val="24"/>
                <w:szCs w:val="24"/>
              </w:rPr>
            </w:pPr>
            <w:r w:rsidRPr="00E525D5">
              <w:rPr>
                <w:sz w:val="24"/>
                <w:szCs w:val="24"/>
              </w:rPr>
              <w:t>и Правительства</w:t>
            </w:r>
          </w:p>
        </w:tc>
        <w:tc>
          <w:tcPr>
            <w:tcW w:w="1418"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человек</w:t>
            </w:r>
          </w:p>
        </w:tc>
        <w:tc>
          <w:tcPr>
            <w:tcW w:w="1204" w:type="dxa"/>
            <w:tcBorders>
              <w:top w:val="nil"/>
              <w:left w:val="nil"/>
              <w:bottom w:val="nil"/>
              <w:right w:val="nil"/>
            </w:tcBorders>
          </w:tcPr>
          <w:p w:rsidR="000A6EF0" w:rsidRPr="005A7469" w:rsidRDefault="000A6EF0" w:rsidP="002E0BE9">
            <w:pPr>
              <w:widowControl/>
              <w:jc w:val="center"/>
              <w:rPr>
                <w:sz w:val="24"/>
                <w:szCs w:val="24"/>
              </w:rPr>
            </w:pPr>
            <w:r w:rsidRPr="005A7469">
              <w:rPr>
                <w:sz w:val="24"/>
                <w:szCs w:val="24"/>
              </w:rPr>
              <w:t>3700</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1200</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1225</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1250</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1275</w:t>
            </w:r>
          </w:p>
        </w:tc>
        <w:tc>
          <w:tcPr>
            <w:tcW w:w="1205" w:type="dxa"/>
            <w:gridSpan w:val="2"/>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1300</w:t>
            </w:r>
          </w:p>
        </w:tc>
      </w:tr>
      <w:tr w:rsidR="000A6EF0" w:rsidRPr="002061E0" w:rsidTr="002E0BE9">
        <w:trPr>
          <w:gridBefore w:val="1"/>
          <w:wBefore w:w="284" w:type="dxa"/>
        </w:trPr>
        <w:tc>
          <w:tcPr>
            <w:tcW w:w="5246" w:type="dxa"/>
            <w:tcBorders>
              <w:top w:val="nil"/>
              <w:left w:val="nil"/>
              <w:bottom w:val="nil"/>
              <w:right w:val="nil"/>
            </w:tcBorders>
          </w:tcPr>
          <w:p w:rsidR="000A6EF0" w:rsidRPr="00E525D5" w:rsidRDefault="000A6EF0" w:rsidP="002E0BE9">
            <w:pPr>
              <w:widowControl/>
              <w:rPr>
                <w:bCs/>
                <w:sz w:val="24"/>
                <w:szCs w:val="24"/>
              </w:rPr>
            </w:pPr>
            <w:r w:rsidRPr="00E525D5">
              <w:rPr>
                <w:bCs/>
                <w:sz w:val="24"/>
                <w:szCs w:val="24"/>
              </w:rPr>
              <w:t>27. Доля граждан, положительно оценивающих состояние межконфессиональных отношений,</w:t>
            </w:r>
          </w:p>
          <w:p w:rsidR="000A6EF0" w:rsidRPr="00E525D5" w:rsidRDefault="000A6EF0" w:rsidP="002E0BE9">
            <w:pPr>
              <w:widowControl/>
              <w:rPr>
                <w:bCs/>
                <w:sz w:val="24"/>
                <w:szCs w:val="24"/>
              </w:rPr>
            </w:pPr>
            <w:r w:rsidRPr="00E525D5">
              <w:rPr>
                <w:bCs/>
                <w:sz w:val="24"/>
                <w:szCs w:val="24"/>
              </w:rPr>
              <w:t xml:space="preserve">в общем количестве граждан, проживающих </w:t>
            </w:r>
          </w:p>
          <w:p w:rsidR="000A6EF0" w:rsidRPr="00E525D5" w:rsidRDefault="000A6EF0" w:rsidP="002E0BE9">
            <w:pPr>
              <w:widowControl/>
              <w:rPr>
                <w:bCs/>
                <w:sz w:val="24"/>
                <w:szCs w:val="24"/>
              </w:rPr>
            </w:pPr>
            <w:r w:rsidRPr="00E525D5">
              <w:rPr>
                <w:bCs/>
                <w:sz w:val="24"/>
                <w:szCs w:val="24"/>
              </w:rPr>
              <w:t xml:space="preserve">в Архангельской области </w:t>
            </w:r>
          </w:p>
          <w:p w:rsidR="000A6EF0" w:rsidRPr="00E525D5" w:rsidRDefault="000A6EF0" w:rsidP="002E0BE9">
            <w:pPr>
              <w:widowControl/>
              <w:rPr>
                <w:bCs/>
                <w:sz w:val="18"/>
                <w:szCs w:val="24"/>
              </w:rPr>
            </w:pPr>
          </w:p>
        </w:tc>
        <w:tc>
          <w:tcPr>
            <w:tcW w:w="2126" w:type="dxa"/>
            <w:tcBorders>
              <w:top w:val="nil"/>
              <w:left w:val="nil"/>
              <w:bottom w:val="nil"/>
              <w:right w:val="nil"/>
            </w:tcBorders>
          </w:tcPr>
          <w:p w:rsidR="000A6EF0" w:rsidRPr="00E525D5" w:rsidRDefault="000A6EF0" w:rsidP="002E0BE9">
            <w:pPr>
              <w:widowControl/>
              <w:rPr>
                <w:sz w:val="24"/>
                <w:szCs w:val="24"/>
              </w:rPr>
            </w:pPr>
            <w:r w:rsidRPr="00E525D5">
              <w:rPr>
                <w:sz w:val="24"/>
                <w:szCs w:val="24"/>
              </w:rPr>
              <w:t xml:space="preserve">администрация Губернатора </w:t>
            </w:r>
          </w:p>
          <w:p w:rsidR="000A6EF0" w:rsidRPr="00E525D5" w:rsidRDefault="000A6EF0" w:rsidP="002E0BE9">
            <w:pPr>
              <w:widowControl/>
              <w:rPr>
                <w:sz w:val="24"/>
                <w:szCs w:val="24"/>
              </w:rPr>
            </w:pPr>
            <w:r w:rsidRPr="00E525D5">
              <w:rPr>
                <w:sz w:val="24"/>
                <w:szCs w:val="24"/>
              </w:rPr>
              <w:t>и Правительства</w:t>
            </w:r>
          </w:p>
        </w:tc>
        <w:tc>
          <w:tcPr>
            <w:tcW w:w="1418"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процентов</w:t>
            </w:r>
          </w:p>
        </w:tc>
        <w:tc>
          <w:tcPr>
            <w:tcW w:w="1204" w:type="dxa"/>
            <w:tcBorders>
              <w:top w:val="nil"/>
              <w:left w:val="nil"/>
              <w:bottom w:val="nil"/>
              <w:right w:val="nil"/>
            </w:tcBorders>
          </w:tcPr>
          <w:p w:rsidR="000A6EF0" w:rsidRPr="005A7469" w:rsidRDefault="000A6EF0" w:rsidP="002E0BE9">
            <w:pPr>
              <w:widowControl/>
              <w:jc w:val="center"/>
              <w:rPr>
                <w:sz w:val="24"/>
                <w:szCs w:val="24"/>
              </w:rPr>
            </w:pPr>
            <w:r w:rsidRPr="005A7469">
              <w:rPr>
                <w:sz w:val="24"/>
                <w:szCs w:val="24"/>
              </w:rPr>
              <w:t>90,2</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90,4</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90,8</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91,2</w:t>
            </w:r>
          </w:p>
        </w:tc>
        <w:tc>
          <w:tcPr>
            <w:tcW w:w="1205" w:type="dxa"/>
            <w:tcBorders>
              <w:top w:val="nil"/>
              <w:left w:val="nil"/>
              <w:bottom w:val="nil"/>
              <w:right w:val="nil"/>
            </w:tcBorders>
          </w:tcPr>
          <w:p w:rsidR="000A6EF0" w:rsidRPr="00E525D5" w:rsidRDefault="000A6EF0" w:rsidP="002E0BE9">
            <w:pPr>
              <w:widowControl/>
              <w:jc w:val="center"/>
              <w:rPr>
                <w:sz w:val="24"/>
                <w:szCs w:val="24"/>
              </w:rPr>
            </w:pPr>
            <w:r w:rsidRPr="00E525D5">
              <w:rPr>
                <w:sz w:val="24"/>
                <w:szCs w:val="24"/>
              </w:rPr>
              <w:t>91,6</w:t>
            </w:r>
          </w:p>
        </w:tc>
        <w:tc>
          <w:tcPr>
            <w:tcW w:w="1205" w:type="dxa"/>
            <w:gridSpan w:val="2"/>
            <w:tcBorders>
              <w:top w:val="nil"/>
              <w:left w:val="nil"/>
              <w:bottom w:val="nil"/>
              <w:right w:val="nil"/>
            </w:tcBorders>
          </w:tcPr>
          <w:p w:rsidR="000A6EF0" w:rsidRDefault="000A6EF0" w:rsidP="002E0BE9">
            <w:pPr>
              <w:widowControl/>
              <w:jc w:val="center"/>
              <w:rPr>
                <w:sz w:val="24"/>
                <w:szCs w:val="24"/>
              </w:rPr>
            </w:pPr>
            <w:r w:rsidRPr="00E525D5">
              <w:rPr>
                <w:sz w:val="24"/>
                <w:szCs w:val="24"/>
              </w:rPr>
              <w:t>92</w:t>
            </w:r>
          </w:p>
          <w:p w:rsidR="000A6EF0" w:rsidRPr="00E525D5" w:rsidRDefault="000A6EF0" w:rsidP="002E0BE9">
            <w:pPr>
              <w:widowControl/>
              <w:jc w:val="center"/>
              <w:rPr>
                <w:sz w:val="24"/>
                <w:szCs w:val="24"/>
              </w:rPr>
            </w:pPr>
          </w:p>
        </w:tc>
      </w:tr>
      <w:tr w:rsidR="000A6EF0" w:rsidRPr="002061E0" w:rsidTr="002E0BE9">
        <w:trPr>
          <w:gridBefore w:val="1"/>
          <w:wBefore w:w="284" w:type="dxa"/>
        </w:trPr>
        <w:tc>
          <w:tcPr>
            <w:tcW w:w="5246" w:type="dxa"/>
            <w:tcBorders>
              <w:top w:val="nil"/>
              <w:left w:val="nil"/>
              <w:bottom w:val="nil"/>
              <w:right w:val="nil"/>
            </w:tcBorders>
          </w:tcPr>
          <w:p w:rsidR="000A6EF0" w:rsidRPr="003617CB" w:rsidRDefault="000A6EF0" w:rsidP="002E0BE9">
            <w:pPr>
              <w:rPr>
                <w:bCs/>
                <w:sz w:val="24"/>
                <w:szCs w:val="24"/>
              </w:rPr>
            </w:pPr>
            <w:r w:rsidRPr="003617CB">
              <w:rPr>
                <w:bCs/>
                <w:sz w:val="24"/>
                <w:szCs w:val="24"/>
              </w:rPr>
              <w:t>27.1. Количество муницип</w:t>
            </w:r>
            <w:r>
              <w:rPr>
                <w:bCs/>
                <w:sz w:val="24"/>
                <w:szCs w:val="24"/>
              </w:rPr>
              <w:t xml:space="preserve">альных образований, поощряемых </w:t>
            </w:r>
            <w:r w:rsidRPr="003617CB">
              <w:rPr>
                <w:bCs/>
                <w:sz w:val="24"/>
                <w:szCs w:val="24"/>
              </w:rPr>
              <w:t xml:space="preserve">по итогам Всероссийского конкурса </w:t>
            </w:r>
            <w:r>
              <w:rPr>
                <w:bCs/>
                <w:sz w:val="24"/>
                <w:szCs w:val="24"/>
              </w:rPr>
              <w:t xml:space="preserve">«Лучшая муниципальная практика», </w:t>
            </w:r>
            <w:r w:rsidRPr="003617CB">
              <w:rPr>
                <w:bCs/>
                <w:sz w:val="24"/>
                <w:szCs w:val="24"/>
              </w:rPr>
              <w:t>(ежегодно)</w:t>
            </w:r>
          </w:p>
        </w:tc>
        <w:tc>
          <w:tcPr>
            <w:tcW w:w="2126" w:type="dxa"/>
            <w:tcBorders>
              <w:top w:val="nil"/>
              <w:left w:val="nil"/>
              <w:bottom w:val="nil"/>
              <w:right w:val="nil"/>
            </w:tcBorders>
          </w:tcPr>
          <w:p w:rsidR="000A6EF0" w:rsidRPr="003617CB" w:rsidRDefault="000A6EF0" w:rsidP="002E0BE9">
            <w:pPr>
              <w:widowControl/>
              <w:autoSpaceDE w:val="0"/>
              <w:autoSpaceDN w:val="0"/>
              <w:adjustRightInd w:val="0"/>
              <w:rPr>
                <w:bCs/>
                <w:sz w:val="24"/>
                <w:szCs w:val="24"/>
              </w:rPr>
            </w:pPr>
            <w:r w:rsidRPr="003617CB">
              <w:rPr>
                <w:bCs/>
                <w:sz w:val="24"/>
                <w:szCs w:val="24"/>
              </w:rPr>
              <w:t>министерство финансов Архангельской области</w:t>
            </w:r>
          </w:p>
          <w:p w:rsidR="000A6EF0" w:rsidRPr="003617CB" w:rsidRDefault="000A6EF0" w:rsidP="002E0BE9">
            <w:pPr>
              <w:rPr>
                <w:bCs/>
                <w:sz w:val="24"/>
                <w:szCs w:val="24"/>
              </w:rPr>
            </w:pPr>
          </w:p>
        </w:tc>
        <w:tc>
          <w:tcPr>
            <w:tcW w:w="1418" w:type="dxa"/>
            <w:tcBorders>
              <w:top w:val="nil"/>
              <w:left w:val="nil"/>
              <w:bottom w:val="nil"/>
              <w:right w:val="nil"/>
            </w:tcBorders>
          </w:tcPr>
          <w:p w:rsidR="000A6EF0" w:rsidRPr="003617CB" w:rsidRDefault="000A6EF0" w:rsidP="002E0BE9">
            <w:pPr>
              <w:jc w:val="center"/>
              <w:rPr>
                <w:bCs/>
                <w:sz w:val="24"/>
                <w:szCs w:val="24"/>
              </w:rPr>
            </w:pPr>
            <w:r w:rsidRPr="003617CB">
              <w:rPr>
                <w:bCs/>
                <w:sz w:val="24"/>
                <w:szCs w:val="24"/>
              </w:rPr>
              <w:t>единиц</w:t>
            </w:r>
          </w:p>
        </w:tc>
        <w:tc>
          <w:tcPr>
            <w:tcW w:w="1204" w:type="dxa"/>
            <w:tcBorders>
              <w:top w:val="nil"/>
              <w:left w:val="nil"/>
              <w:bottom w:val="nil"/>
              <w:right w:val="nil"/>
            </w:tcBorders>
          </w:tcPr>
          <w:p w:rsidR="000A6EF0" w:rsidRPr="005A7469" w:rsidRDefault="000A6EF0" w:rsidP="002E0BE9">
            <w:pPr>
              <w:jc w:val="center"/>
              <w:rPr>
                <w:bCs/>
                <w:sz w:val="24"/>
                <w:szCs w:val="24"/>
              </w:rPr>
            </w:pPr>
            <w:r w:rsidRPr="005A7469">
              <w:rPr>
                <w:bCs/>
                <w:sz w:val="24"/>
                <w:szCs w:val="24"/>
              </w:rPr>
              <w:t>–</w:t>
            </w:r>
          </w:p>
        </w:tc>
        <w:tc>
          <w:tcPr>
            <w:tcW w:w="1205" w:type="dxa"/>
            <w:tcBorders>
              <w:top w:val="nil"/>
              <w:left w:val="nil"/>
              <w:bottom w:val="nil"/>
              <w:right w:val="nil"/>
            </w:tcBorders>
          </w:tcPr>
          <w:p w:rsidR="000A6EF0" w:rsidRPr="003617CB" w:rsidRDefault="000A6EF0" w:rsidP="002E0BE9">
            <w:pPr>
              <w:jc w:val="center"/>
              <w:rPr>
                <w:bCs/>
                <w:sz w:val="24"/>
                <w:szCs w:val="24"/>
              </w:rPr>
            </w:pPr>
            <w:r w:rsidRPr="003617CB">
              <w:rPr>
                <w:bCs/>
                <w:sz w:val="24"/>
                <w:szCs w:val="24"/>
              </w:rPr>
              <w:t>1</w:t>
            </w:r>
          </w:p>
        </w:tc>
        <w:tc>
          <w:tcPr>
            <w:tcW w:w="1205" w:type="dxa"/>
            <w:tcBorders>
              <w:top w:val="nil"/>
              <w:left w:val="nil"/>
              <w:bottom w:val="nil"/>
              <w:right w:val="nil"/>
            </w:tcBorders>
          </w:tcPr>
          <w:p w:rsidR="000A6EF0" w:rsidRPr="003617CB" w:rsidRDefault="000A6EF0" w:rsidP="002E0BE9">
            <w:pPr>
              <w:jc w:val="center"/>
              <w:rPr>
                <w:bCs/>
                <w:sz w:val="24"/>
                <w:szCs w:val="24"/>
              </w:rPr>
            </w:pPr>
            <w:r w:rsidRPr="003617CB">
              <w:rPr>
                <w:bCs/>
                <w:sz w:val="24"/>
                <w:szCs w:val="24"/>
              </w:rPr>
              <w:t>–</w:t>
            </w:r>
          </w:p>
        </w:tc>
        <w:tc>
          <w:tcPr>
            <w:tcW w:w="1205" w:type="dxa"/>
            <w:tcBorders>
              <w:top w:val="nil"/>
              <w:left w:val="nil"/>
              <w:bottom w:val="nil"/>
              <w:right w:val="nil"/>
            </w:tcBorders>
          </w:tcPr>
          <w:p w:rsidR="000A6EF0" w:rsidRPr="003617CB" w:rsidRDefault="000A6EF0" w:rsidP="002E0BE9">
            <w:pPr>
              <w:jc w:val="center"/>
              <w:rPr>
                <w:bCs/>
                <w:sz w:val="24"/>
                <w:szCs w:val="24"/>
              </w:rPr>
            </w:pPr>
            <w:r w:rsidRPr="003617CB">
              <w:rPr>
                <w:bCs/>
                <w:sz w:val="24"/>
                <w:szCs w:val="24"/>
              </w:rPr>
              <w:t>–</w:t>
            </w:r>
          </w:p>
        </w:tc>
        <w:tc>
          <w:tcPr>
            <w:tcW w:w="1205" w:type="dxa"/>
            <w:tcBorders>
              <w:top w:val="nil"/>
              <w:left w:val="nil"/>
              <w:bottom w:val="nil"/>
              <w:right w:val="nil"/>
            </w:tcBorders>
          </w:tcPr>
          <w:p w:rsidR="000A6EF0" w:rsidRPr="003617CB" w:rsidRDefault="000A6EF0" w:rsidP="002E0BE9">
            <w:pPr>
              <w:jc w:val="center"/>
              <w:rPr>
                <w:bCs/>
                <w:sz w:val="24"/>
                <w:szCs w:val="24"/>
              </w:rPr>
            </w:pPr>
            <w:r w:rsidRPr="003617CB">
              <w:rPr>
                <w:bCs/>
                <w:sz w:val="24"/>
                <w:szCs w:val="24"/>
              </w:rPr>
              <w:t>–</w:t>
            </w:r>
          </w:p>
        </w:tc>
        <w:tc>
          <w:tcPr>
            <w:tcW w:w="1205" w:type="dxa"/>
            <w:gridSpan w:val="2"/>
            <w:tcBorders>
              <w:top w:val="nil"/>
              <w:left w:val="nil"/>
              <w:bottom w:val="nil"/>
              <w:right w:val="nil"/>
            </w:tcBorders>
          </w:tcPr>
          <w:p w:rsidR="000A6EF0" w:rsidRPr="003617CB" w:rsidRDefault="000A6EF0" w:rsidP="002E0BE9">
            <w:pPr>
              <w:jc w:val="center"/>
              <w:rPr>
                <w:bCs/>
                <w:sz w:val="24"/>
                <w:szCs w:val="24"/>
              </w:rPr>
            </w:pPr>
            <w:r w:rsidRPr="003617CB">
              <w:rPr>
                <w:bCs/>
                <w:sz w:val="24"/>
                <w:szCs w:val="24"/>
              </w:rPr>
              <w:t>–</w:t>
            </w:r>
          </w:p>
        </w:tc>
      </w:tr>
      <w:tr w:rsidR="000A6EF0" w:rsidRPr="002061E0" w:rsidTr="002E0BE9">
        <w:trPr>
          <w:gridBefore w:val="1"/>
          <w:wBefore w:w="284" w:type="dxa"/>
        </w:trPr>
        <w:tc>
          <w:tcPr>
            <w:tcW w:w="16019" w:type="dxa"/>
            <w:gridSpan w:val="10"/>
            <w:tcBorders>
              <w:top w:val="nil"/>
              <w:left w:val="nil"/>
              <w:bottom w:val="nil"/>
              <w:right w:val="nil"/>
            </w:tcBorders>
          </w:tcPr>
          <w:p w:rsidR="000A6EF0" w:rsidRPr="00173DB0" w:rsidRDefault="000A6EF0" w:rsidP="002E0BE9">
            <w:pPr>
              <w:pStyle w:val="aff3"/>
              <w:jc w:val="center"/>
              <w:rPr>
                <w:rFonts w:ascii="Times New Roman" w:hAnsi="Times New Roman" w:cs="Times New Roman"/>
                <w:b/>
                <w:bCs/>
                <w:kern w:val="32"/>
              </w:rPr>
            </w:pPr>
            <w:r w:rsidRPr="00173DB0">
              <w:rPr>
                <w:rFonts w:ascii="Times New Roman" w:hAnsi="Times New Roman" w:cs="Times New Roman"/>
                <w:b/>
                <w:bCs/>
                <w:kern w:val="32"/>
              </w:rPr>
              <w:lastRenderedPageBreak/>
              <w:t>Подпрограмма № 7 «Развитие отдельных направлений системы государственного управления Архангельской области»</w:t>
            </w:r>
          </w:p>
          <w:p w:rsidR="000A6EF0" w:rsidRPr="00173DB0" w:rsidRDefault="000A6EF0" w:rsidP="002E0BE9"/>
        </w:tc>
      </w:tr>
      <w:tr w:rsidR="000A6EF0" w:rsidRPr="000B2989" w:rsidTr="002E0BE9">
        <w:trPr>
          <w:gridBefore w:val="1"/>
          <w:wBefore w:w="284" w:type="dxa"/>
        </w:trPr>
        <w:tc>
          <w:tcPr>
            <w:tcW w:w="5246" w:type="dxa"/>
            <w:tcBorders>
              <w:top w:val="nil"/>
              <w:left w:val="nil"/>
              <w:bottom w:val="nil"/>
              <w:right w:val="nil"/>
            </w:tcBorders>
          </w:tcPr>
          <w:p w:rsidR="000A6EF0" w:rsidRPr="000B2989" w:rsidRDefault="000A6EF0" w:rsidP="002E0BE9">
            <w:pPr>
              <w:pStyle w:val="af6"/>
              <w:rPr>
                <w:rFonts w:ascii="Times New Roman" w:hAnsi="Times New Roman" w:cs="Times New Roman"/>
              </w:rPr>
            </w:pPr>
            <w:r w:rsidRPr="000B2989">
              <w:rPr>
                <w:rFonts w:ascii="Times New Roman" w:hAnsi="Times New Roman" w:cs="Times New Roman"/>
              </w:rPr>
              <w:t>33. Количество государственных гражданских служащих аппаратов мировых судей Архангельской области, получивших дополнительное профессиональное образование (ежегодно)</w:t>
            </w:r>
          </w:p>
          <w:p w:rsidR="000A6EF0" w:rsidRPr="000B2989" w:rsidRDefault="000A6EF0" w:rsidP="002E0BE9"/>
        </w:tc>
        <w:tc>
          <w:tcPr>
            <w:tcW w:w="2126" w:type="dxa"/>
            <w:tcBorders>
              <w:top w:val="nil"/>
              <w:left w:val="nil"/>
              <w:bottom w:val="nil"/>
              <w:right w:val="nil"/>
            </w:tcBorders>
          </w:tcPr>
          <w:p w:rsidR="000A6EF0" w:rsidRDefault="000A6EF0" w:rsidP="002E0BE9">
            <w:pPr>
              <w:widowControl/>
              <w:ind w:right="-113"/>
              <w:rPr>
                <w:sz w:val="24"/>
                <w:szCs w:val="24"/>
              </w:rPr>
            </w:pPr>
            <w:r w:rsidRPr="000B2989">
              <w:rPr>
                <w:sz w:val="24"/>
                <w:szCs w:val="24"/>
              </w:rPr>
              <w:t xml:space="preserve">агентство </w:t>
            </w:r>
          </w:p>
          <w:p w:rsidR="000A6EF0" w:rsidRPr="000B2989" w:rsidRDefault="000A6EF0" w:rsidP="002E0BE9">
            <w:pPr>
              <w:widowControl/>
              <w:ind w:right="-113"/>
              <w:rPr>
                <w:sz w:val="24"/>
                <w:szCs w:val="24"/>
              </w:rPr>
            </w:pPr>
            <w:r w:rsidRPr="000B2989">
              <w:rPr>
                <w:sz w:val="24"/>
                <w:szCs w:val="24"/>
              </w:rPr>
              <w:t>мировых судей</w:t>
            </w:r>
          </w:p>
          <w:p w:rsidR="000A6EF0" w:rsidRPr="000B2989" w:rsidRDefault="000A6EF0" w:rsidP="002E0BE9">
            <w:pPr>
              <w:widowControl/>
              <w:ind w:right="-113"/>
            </w:pPr>
          </w:p>
        </w:tc>
        <w:tc>
          <w:tcPr>
            <w:tcW w:w="1418" w:type="dxa"/>
            <w:tcBorders>
              <w:top w:val="nil"/>
              <w:left w:val="nil"/>
              <w:bottom w:val="nil"/>
              <w:right w:val="nil"/>
            </w:tcBorders>
          </w:tcPr>
          <w:p w:rsidR="000A6EF0" w:rsidRPr="000B2989" w:rsidRDefault="000A6EF0" w:rsidP="002E0BE9">
            <w:pPr>
              <w:pStyle w:val="aff3"/>
              <w:jc w:val="center"/>
              <w:rPr>
                <w:rFonts w:ascii="Times New Roman" w:hAnsi="Times New Roman" w:cs="Times New Roman"/>
              </w:rPr>
            </w:pPr>
            <w:r w:rsidRPr="000B2989">
              <w:rPr>
                <w:rFonts w:ascii="Times New Roman" w:hAnsi="Times New Roman" w:cs="Times New Roman"/>
              </w:rPr>
              <w:t>человек</w:t>
            </w:r>
          </w:p>
        </w:tc>
        <w:tc>
          <w:tcPr>
            <w:tcW w:w="1204" w:type="dxa"/>
            <w:tcBorders>
              <w:top w:val="nil"/>
              <w:left w:val="nil"/>
              <w:bottom w:val="nil"/>
              <w:right w:val="nil"/>
            </w:tcBorders>
          </w:tcPr>
          <w:p w:rsidR="000A6EF0" w:rsidRPr="00173DB0" w:rsidRDefault="000A6EF0" w:rsidP="002E0BE9">
            <w:pPr>
              <w:pStyle w:val="aff3"/>
              <w:jc w:val="center"/>
              <w:rPr>
                <w:rFonts w:ascii="Times New Roman" w:hAnsi="Times New Roman" w:cs="Times New Roman"/>
              </w:rPr>
            </w:pPr>
            <w:r w:rsidRPr="00173DB0">
              <w:rPr>
                <w:rFonts w:ascii="Times New Roman" w:hAnsi="Times New Roman" w:cs="Times New Roman"/>
              </w:rPr>
              <w:t>57</w:t>
            </w:r>
          </w:p>
        </w:tc>
        <w:tc>
          <w:tcPr>
            <w:tcW w:w="1205" w:type="dxa"/>
            <w:tcBorders>
              <w:top w:val="nil"/>
              <w:left w:val="nil"/>
              <w:bottom w:val="nil"/>
              <w:right w:val="nil"/>
            </w:tcBorders>
          </w:tcPr>
          <w:p w:rsidR="000A6EF0" w:rsidRPr="000B2989" w:rsidRDefault="000A6EF0" w:rsidP="002E0BE9">
            <w:pPr>
              <w:pStyle w:val="aff3"/>
              <w:jc w:val="center"/>
              <w:rPr>
                <w:rFonts w:ascii="Times New Roman" w:hAnsi="Times New Roman" w:cs="Times New Roman"/>
              </w:rPr>
            </w:pPr>
            <w:r w:rsidRPr="000B2989">
              <w:rPr>
                <w:rFonts w:ascii="Times New Roman" w:hAnsi="Times New Roman" w:cs="Times New Roman"/>
              </w:rPr>
              <w:t>57</w:t>
            </w:r>
          </w:p>
        </w:tc>
        <w:tc>
          <w:tcPr>
            <w:tcW w:w="1205" w:type="dxa"/>
            <w:tcBorders>
              <w:top w:val="nil"/>
              <w:left w:val="nil"/>
              <w:bottom w:val="nil"/>
              <w:right w:val="nil"/>
            </w:tcBorders>
          </w:tcPr>
          <w:p w:rsidR="000A6EF0" w:rsidRDefault="000A6EF0" w:rsidP="002E0BE9">
            <w:pPr>
              <w:jc w:val="center"/>
            </w:pPr>
            <w:r w:rsidRPr="00714B32">
              <w:rPr>
                <w:bCs/>
                <w:sz w:val="24"/>
                <w:szCs w:val="24"/>
              </w:rPr>
              <w:t>–</w:t>
            </w:r>
          </w:p>
        </w:tc>
        <w:tc>
          <w:tcPr>
            <w:tcW w:w="1205" w:type="dxa"/>
            <w:tcBorders>
              <w:top w:val="nil"/>
              <w:left w:val="nil"/>
              <w:bottom w:val="nil"/>
              <w:right w:val="nil"/>
            </w:tcBorders>
          </w:tcPr>
          <w:p w:rsidR="000A6EF0" w:rsidRDefault="000A6EF0" w:rsidP="002E0BE9">
            <w:pPr>
              <w:jc w:val="center"/>
            </w:pPr>
            <w:r w:rsidRPr="00714B32">
              <w:rPr>
                <w:bCs/>
                <w:sz w:val="24"/>
                <w:szCs w:val="24"/>
              </w:rPr>
              <w:t>–</w:t>
            </w:r>
          </w:p>
        </w:tc>
        <w:tc>
          <w:tcPr>
            <w:tcW w:w="1205" w:type="dxa"/>
            <w:tcBorders>
              <w:top w:val="nil"/>
              <w:left w:val="nil"/>
              <w:bottom w:val="nil"/>
              <w:right w:val="nil"/>
            </w:tcBorders>
          </w:tcPr>
          <w:p w:rsidR="000A6EF0" w:rsidRDefault="000A6EF0" w:rsidP="002E0BE9">
            <w:pPr>
              <w:jc w:val="center"/>
            </w:pPr>
            <w:r w:rsidRPr="00714B32">
              <w:rPr>
                <w:bCs/>
                <w:sz w:val="24"/>
                <w:szCs w:val="24"/>
              </w:rPr>
              <w:t>–</w:t>
            </w:r>
          </w:p>
        </w:tc>
        <w:tc>
          <w:tcPr>
            <w:tcW w:w="1205" w:type="dxa"/>
            <w:gridSpan w:val="2"/>
            <w:tcBorders>
              <w:top w:val="nil"/>
              <w:left w:val="nil"/>
              <w:bottom w:val="nil"/>
              <w:right w:val="nil"/>
            </w:tcBorders>
          </w:tcPr>
          <w:p w:rsidR="000A6EF0" w:rsidRDefault="000A6EF0" w:rsidP="002E0BE9">
            <w:pPr>
              <w:jc w:val="center"/>
            </w:pPr>
            <w:r w:rsidRPr="00714B32">
              <w:rPr>
                <w:bCs/>
                <w:sz w:val="24"/>
                <w:szCs w:val="24"/>
              </w:rPr>
              <w:t>–</w:t>
            </w:r>
          </w:p>
        </w:tc>
      </w:tr>
      <w:tr w:rsidR="000A6EF0" w:rsidRPr="002061E0" w:rsidTr="002E0BE9">
        <w:trPr>
          <w:gridBefore w:val="1"/>
          <w:wBefore w:w="284" w:type="dxa"/>
        </w:trPr>
        <w:tc>
          <w:tcPr>
            <w:tcW w:w="5246" w:type="dxa"/>
            <w:tcBorders>
              <w:top w:val="nil"/>
              <w:left w:val="nil"/>
              <w:bottom w:val="nil"/>
              <w:right w:val="nil"/>
            </w:tcBorders>
          </w:tcPr>
          <w:p w:rsidR="000A6EF0" w:rsidRPr="00756694" w:rsidRDefault="000A6EF0" w:rsidP="002E0BE9">
            <w:pPr>
              <w:pStyle w:val="af6"/>
              <w:rPr>
                <w:rFonts w:ascii="Times New Roman" w:hAnsi="Times New Roman" w:cs="Times New Roman"/>
              </w:rPr>
            </w:pPr>
            <w:bookmarkStart w:id="23" w:name="sub_1033"/>
            <w:r w:rsidRPr="00756694">
              <w:rPr>
                <w:rFonts w:ascii="Times New Roman" w:hAnsi="Times New Roman" w:cs="Times New Roman"/>
              </w:rPr>
              <w:t xml:space="preserve">34. Доля судебных актов, опубликованных </w:t>
            </w:r>
          </w:p>
          <w:p w:rsidR="000A6EF0" w:rsidRDefault="000A6EF0" w:rsidP="002E0BE9">
            <w:pPr>
              <w:pStyle w:val="af6"/>
              <w:rPr>
                <w:rFonts w:ascii="Times New Roman" w:hAnsi="Times New Roman" w:cs="Times New Roman"/>
              </w:rPr>
            </w:pPr>
            <w:r w:rsidRPr="00756694">
              <w:rPr>
                <w:rFonts w:ascii="Times New Roman" w:hAnsi="Times New Roman" w:cs="Times New Roman"/>
              </w:rPr>
              <w:t xml:space="preserve">на официальных сайтах мировых судей Архангельской области, от общего количества судебных актов, подлежащих </w:t>
            </w:r>
            <w:bookmarkEnd w:id="23"/>
            <w:r w:rsidRPr="00756694">
              <w:rPr>
                <w:rFonts w:ascii="Times New Roman" w:hAnsi="Times New Roman" w:cs="Times New Roman"/>
              </w:rPr>
              <w:t xml:space="preserve">опубликованию </w:t>
            </w:r>
          </w:p>
          <w:p w:rsidR="000A6EF0" w:rsidRPr="00371FE7" w:rsidRDefault="000A6EF0" w:rsidP="002E0BE9"/>
        </w:tc>
        <w:tc>
          <w:tcPr>
            <w:tcW w:w="2126" w:type="dxa"/>
            <w:tcBorders>
              <w:top w:val="nil"/>
              <w:left w:val="nil"/>
              <w:bottom w:val="nil"/>
              <w:right w:val="nil"/>
            </w:tcBorders>
          </w:tcPr>
          <w:p w:rsidR="000A6EF0" w:rsidRDefault="000A6EF0" w:rsidP="002E0BE9">
            <w:pPr>
              <w:ind w:right="-113"/>
              <w:rPr>
                <w:sz w:val="24"/>
                <w:szCs w:val="24"/>
              </w:rPr>
            </w:pPr>
            <w:r w:rsidRPr="00756694">
              <w:rPr>
                <w:sz w:val="24"/>
                <w:szCs w:val="24"/>
              </w:rPr>
              <w:t xml:space="preserve">агентство </w:t>
            </w:r>
          </w:p>
          <w:p w:rsidR="000A6EF0" w:rsidRPr="00756694" w:rsidRDefault="000A6EF0" w:rsidP="002E0BE9">
            <w:pPr>
              <w:ind w:right="-113"/>
              <w:rPr>
                <w:sz w:val="24"/>
                <w:szCs w:val="24"/>
              </w:rPr>
            </w:pPr>
            <w:r w:rsidRPr="00756694">
              <w:rPr>
                <w:sz w:val="24"/>
                <w:szCs w:val="24"/>
              </w:rPr>
              <w:t>мировых судей</w:t>
            </w:r>
          </w:p>
          <w:p w:rsidR="000A6EF0" w:rsidRPr="001C3B01" w:rsidRDefault="000A6EF0" w:rsidP="002E0BE9">
            <w:pPr>
              <w:ind w:right="-113"/>
              <w:rPr>
                <w:sz w:val="24"/>
                <w:szCs w:val="24"/>
              </w:rPr>
            </w:pPr>
          </w:p>
        </w:tc>
        <w:tc>
          <w:tcPr>
            <w:tcW w:w="1418" w:type="dxa"/>
            <w:tcBorders>
              <w:top w:val="nil"/>
              <w:left w:val="nil"/>
              <w:bottom w:val="nil"/>
              <w:right w:val="nil"/>
            </w:tcBorders>
          </w:tcPr>
          <w:p w:rsidR="000A6EF0" w:rsidRPr="00756694" w:rsidRDefault="000A6EF0" w:rsidP="002E0BE9">
            <w:pPr>
              <w:jc w:val="center"/>
              <w:rPr>
                <w:sz w:val="24"/>
                <w:szCs w:val="24"/>
              </w:rPr>
            </w:pPr>
            <w:r w:rsidRPr="00756694">
              <w:rPr>
                <w:sz w:val="24"/>
                <w:szCs w:val="24"/>
              </w:rPr>
              <w:t>процентов</w:t>
            </w:r>
          </w:p>
          <w:p w:rsidR="000A6EF0" w:rsidRPr="00756694" w:rsidRDefault="000A6EF0" w:rsidP="002E0BE9">
            <w:pPr>
              <w:jc w:val="center"/>
              <w:rPr>
                <w:sz w:val="24"/>
                <w:szCs w:val="24"/>
              </w:rPr>
            </w:pPr>
          </w:p>
        </w:tc>
        <w:tc>
          <w:tcPr>
            <w:tcW w:w="1204" w:type="dxa"/>
            <w:tcBorders>
              <w:top w:val="nil"/>
              <w:left w:val="nil"/>
              <w:bottom w:val="nil"/>
              <w:right w:val="nil"/>
            </w:tcBorders>
          </w:tcPr>
          <w:p w:rsidR="000A6EF0" w:rsidRPr="00173DB0" w:rsidRDefault="000A6EF0" w:rsidP="002E0BE9">
            <w:pPr>
              <w:jc w:val="center"/>
            </w:pPr>
            <w:r w:rsidRPr="00173DB0">
              <w:rPr>
                <w:sz w:val="24"/>
                <w:szCs w:val="24"/>
              </w:rPr>
              <w:t>–</w:t>
            </w:r>
          </w:p>
        </w:tc>
        <w:tc>
          <w:tcPr>
            <w:tcW w:w="1205" w:type="dxa"/>
            <w:tcBorders>
              <w:top w:val="nil"/>
              <w:left w:val="nil"/>
              <w:bottom w:val="nil"/>
              <w:right w:val="nil"/>
            </w:tcBorders>
          </w:tcPr>
          <w:p w:rsidR="000A6EF0" w:rsidRPr="00AD39CB" w:rsidRDefault="000A6EF0" w:rsidP="002E0BE9">
            <w:pPr>
              <w:autoSpaceDE w:val="0"/>
              <w:autoSpaceDN w:val="0"/>
              <w:adjustRightInd w:val="0"/>
              <w:jc w:val="center"/>
              <w:rPr>
                <w:color w:val="000000"/>
                <w:sz w:val="24"/>
                <w:szCs w:val="24"/>
              </w:rPr>
            </w:pPr>
            <w:r w:rsidRPr="00AD39CB">
              <w:rPr>
                <w:color w:val="000000"/>
                <w:sz w:val="24"/>
                <w:szCs w:val="24"/>
              </w:rPr>
              <w:t>94</w:t>
            </w:r>
          </w:p>
        </w:tc>
        <w:tc>
          <w:tcPr>
            <w:tcW w:w="1205" w:type="dxa"/>
            <w:tcBorders>
              <w:top w:val="nil"/>
              <w:left w:val="nil"/>
              <w:bottom w:val="nil"/>
              <w:right w:val="nil"/>
            </w:tcBorders>
          </w:tcPr>
          <w:p w:rsidR="000A6EF0" w:rsidRPr="00AD39CB" w:rsidRDefault="000A6EF0" w:rsidP="002E0BE9">
            <w:pPr>
              <w:autoSpaceDE w:val="0"/>
              <w:autoSpaceDN w:val="0"/>
              <w:adjustRightInd w:val="0"/>
              <w:jc w:val="center"/>
              <w:rPr>
                <w:color w:val="000000"/>
                <w:sz w:val="24"/>
                <w:szCs w:val="24"/>
              </w:rPr>
            </w:pPr>
            <w:r w:rsidRPr="00AD39CB">
              <w:rPr>
                <w:color w:val="000000"/>
                <w:sz w:val="24"/>
                <w:szCs w:val="24"/>
              </w:rPr>
              <w:t>94</w:t>
            </w:r>
          </w:p>
        </w:tc>
        <w:tc>
          <w:tcPr>
            <w:tcW w:w="1205" w:type="dxa"/>
            <w:tcBorders>
              <w:top w:val="nil"/>
              <w:left w:val="nil"/>
              <w:bottom w:val="nil"/>
              <w:right w:val="nil"/>
            </w:tcBorders>
          </w:tcPr>
          <w:p w:rsidR="000A6EF0" w:rsidRPr="00AD39CB" w:rsidRDefault="000A6EF0" w:rsidP="002E0BE9">
            <w:pPr>
              <w:autoSpaceDE w:val="0"/>
              <w:autoSpaceDN w:val="0"/>
              <w:adjustRightInd w:val="0"/>
              <w:jc w:val="center"/>
              <w:rPr>
                <w:color w:val="000000"/>
                <w:sz w:val="24"/>
                <w:szCs w:val="24"/>
              </w:rPr>
            </w:pPr>
            <w:r w:rsidRPr="00AD39CB">
              <w:rPr>
                <w:color w:val="000000"/>
                <w:sz w:val="24"/>
                <w:szCs w:val="24"/>
              </w:rPr>
              <w:t>95</w:t>
            </w:r>
          </w:p>
        </w:tc>
        <w:tc>
          <w:tcPr>
            <w:tcW w:w="1205" w:type="dxa"/>
            <w:tcBorders>
              <w:top w:val="nil"/>
              <w:left w:val="nil"/>
              <w:bottom w:val="nil"/>
              <w:right w:val="nil"/>
            </w:tcBorders>
          </w:tcPr>
          <w:p w:rsidR="000A6EF0" w:rsidRPr="00AD39CB" w:rsidRDefault="000A6EF0" w:rsidP="002E0BE9">
            <w:pPr>
              <w:autoSpaceDE w:val="0"/>
              <w:autoSpaceDN w:val="0"/>
              <w:adjustRightInd w:val="0"/>
              <w:jc w:val="center"/>
              <w:rPr>
                <w:color w:val="000000"/>
                <w:sz w:val="24"/>
                <w:szCs w:val="24"/>
              </w:rPr>
            </w:pPr>
            <w:r w:rsidRPr="00AD39CB">
              <w:rPr>
                <w:color w:val="000000"/>
                <w:sz w:val="24"/>
                <w:szCs w:val="24"/>
              </w:rPr>
              <w:t>95</w:t>
            </w:r>
          </w:p>
        </w:tc>
        <w:tc>
          <w:tcPr>
            <w:tcW w:w="1205" w:type="dxa"/>
            <w:gridSpan w:val="2"/>
            <w:tcBorders>
              <w:top w:val="nil"/>
              <w:left w:val="nil"/>
              <w:bottom w:val="nil"/>
              <w:right w:val="nil"/>
            </w:tcBorders>
          </w:tcPr>
          <w:p w:rsidR="000A6EF0" w:rsidRPr="00AD39CB" w:rsidRDefault="000A6EF0" w:rsidP="002E0BE9">
            <w:pPr>
              <w:autoSpaceDE w:val="0"/>
              <w:autoSpaceDN w:val="0"/>
              <w:adjustRightInd w:val="0"/>
              <w:jc w:val="center"/>
              <w:rPr>
                <w:color w:val="000000"/>
                <w:sz w:val="24"/>
                <w:szCs w:val="24"/>
              </w:rPr>
            </w:pPr>
            <w:r w:rsidRPr="00AD39CB">
              <w:rPr>
                <w:color w:val="000000"/>
                <w:sz w:val="24"/>
                <w:szCs w:val="24"/>
              </w:rPr>
              <w:t>95</w:t>
            </w:r>
          </w:p>
        </w:tc>
      </w:tr>
      <w:tr w:rsidR="000A6EF0" w:rsidRPr="002061E0" w:rsidTr="002E0BE9">
        <w:trPr>
          <w:gridBefore w:val="1"/>
          <w:wBefore w:w="284" w:type="dxa"/>
        </w:trPr>
        <w:tc>
          <w:tcPr>
            <w:tcW w:w="5246" w:type="dxa"/>
            <w:tcBorders>
              <w:top w:val="nil"/>
              <w:left w:val="nil"/>
              <w:bottom w:val="nil"/>
              <w:right w:val="nil"/>
            </w:tcBorders>
          </w:tcPr>
          <w:p w:rsidR="000A6EF0" w:rsidRPr="00756694" w:rsidRDefault="000A6EF0" w:rsidP="002E0BE9">
            <w:pPr>
              <w:pStyle w:val="af6"/>
              <w:rPr>
                <w:rFonts w:ascii="Times New Roman" w:hAnsi="Times New Roman" w:cs="Times New Roman"/>
              </w:rPr>
            </w:pPr>
            <w:r w:rsidRPr="00756694">
              <w:rPr>
                <w:rFonts w:ascii="Times New Roman" w:hAnsi="Times New Roman" w:cs="Times New Roman"/>
              </w:rPr>
              <w:t>35. Доля зданий (помещений), занимаемых судебными участками</w:t>
            </w:r>
            <w:r w:rsidRPr="00756694">
              <w:rPr>
                <w:rFonts w:ascii="Times New Roman" w:eastAsia="Calibri" w:hAnsi="Times New Roman" w:cs="Times New Roman"/>
                <w:sz w:val="22"/>
                <w:szCs w:val="22"/>
                <w:lang w:eastAsia="en-US"/>
              </w:rPr>
              <w:t xml:space="preserve"> </w:t>
            </w:r>
            <w:r w:rsidRPr="00756694">
              <w:rPr>
                <w:rFonts w:ascii="Times New Roman" w:hAnsi="Times New Roman" w:cs="Times New Roman"/>
              </w:rPr>
              <w:t xml:space="preserve">Архангельской области, оснащенных системами видеонаблюдения </w:t>
            </w:r>
          </w:p>
          <w:p w:rsidR="000A6EF0" w:rsidRDefault="000A6EF0" w:rsidP="002E0BE9">
            <w:pPr>
              <w:pStyle w:val="af6"/>
              <w:rPr>
                <w:rFonts w:ascii="Times New Roman" w:hAnsi="Times New Roman" w:cs="Times New Roman"/>
              </w:rPr>
            </w:pPr>
            <w:r w:rsidRPr="00756694">
              <w:rPr>
                <w:rFonts w:ascii="Times New Roman" w:hAnsi="Times New Roman" w:cs="Times New Roman"/>
              </w:rPr>
              <w:t xml:space="preserve">и средствами досмотра </w:t>
            </w:r>
          </w:p>
          <w:p w:rsidR="000A6EF0" w:rsidRPr="00371FE7" w:rsidRDefault="000A6EF0" w:rsidP="002E0BE9"/>
        </w:tc>
        <w:tc>
          <w:tcPr>
            <w:tcW w:w="2126" w:type="dxa"/>
            <w:tcBorders>
              <w:top w:val="nil"/>
              <w:left w:val="nil"/>
              <w:bottom w:val="nil"/>
              <w:right w:val="nil"/>
            </w:tcBorders>
          </w:tcPr>
          <w:p w:rsidR="000A6EF0" w:rsidRDefault="000A6EF0" w:rsidP="002E0BE9">
            <w:pPr>
              <w:ind w:right="-113"/>
              <w:rPr>
                <w:sz w:val="24"/>
                <w:szCs w:val="24"/>
              </w:rPr>
            </w:pPr>
            <w:r>
              <w:rPr>
                <w:sz w:val="24"/>
                <w:szCs w:val="24"/>
              </w:rPr>
              <w:t>а</w:t>
            </w:r>
            <w:r w:rsidRPr="00756694">
              <w:rPr>
                <w:sz w:val="24"/>
                <w:szCs w:val="24"/>
              </w:rPr>
              <w:t>гентство</w:t>
            </w:r>
          </w:p>
          <w:p w:rsidR="000A6EF0" w:rsidRPr="00756694" w:rsidRDefault="000A6EF0" w:rsidP="002E0BE9">
            <w:pPr>
              <w:ind w:right="-113"/>
              <w:rPr>
                <w:sz w:val="24"/>
                <w:szCs w:val="24"/>
              </w:rPr>
            </w:pPr>
            <w:r w:rsidRPr="00756694">
              <w:rPr>
                <w:sz w:val="24"/>
                <w:szCs w:val="24"/>
              </w:rPr>
              <w:t>мировых судей</w:t>
            </w:r>
          </w:p>
          <w:p w:rsidR="000A6EF0" w:rsidRPr="001C3B01" w:rsidRDefault="000A6EF0" w:rsidP="002E0BE9">
            <w:pPr>
              <w:ind w:right="-113"/>
              <w:rPr>
                <w:sz w:val="24"/>
                <w:szCs w:val="24"/>
              </w:rPr>
            </w:pPr>
          </w:p>
        </w:tc>
        <w:tc>
          <w:tcPr>
            <w:tcW w:w="1418" w:type="dxa"/>
            <w:tcBorders>
              <w:top w:val="nil"/>
              <w:left w:val="nil"/>
              <w:bottom w:val="nil"/>
              <w:right w:val="nil"/>
            </w:tcBorders>
          </w:tcPr>
          <w:p w:rsidR="000A6EF0" w:rsidRPr="00756694" w:rsidRDefault="000A6EF0" w:rsidP="002E0BE9">
            <w:pPr>
              <w:jc w:val="center"/>
              <w:rPr>
                <w:sz w:val="24"/>
                <w:szCs w:val="24"/>
              </w:rPr>
            </w:pPr>
            <w:r w:rsidRPr="00756694">
              <w:rPr>
                <w:sz w:val="24"/>
                <w:szCs w:val="24"/>
              </w:rPr>
              <w:t>процентов</w:t>
            </w:r>
          </w:p>
        </w:tc>
        <w:tc>
          <w:tcPr>
            <w:tcW w:w="1204" w:type="dxa"/>
            <w:tcBorders>
              <w:top w:val="nil"/>
              <w:left w:val="nil"/>
              <w:bottom w:val="nil"/>
              <w:right w:val="nil"/>
            </w:tcBorders>
          </w:tcPr>
          <w:p w:rsidR="000A6EF0" w:rsidRPr="00173DB0" w:rsidRDefault="000A6EF0" w:rsidP="002E0BE9">
            <w:pPr>
              <w:jc w:val="center"/>
            </w:pPr>
            <w:r w:rsidRPr="00173DB0">
              <w:rPr>
                <w:sz w:val="24"/>
                <w:szCs w:val="24"/>
              </w:rPr>
              <w:t>–</w:t>
            </w:r>
          </w:p>
        </w:tc>
        <w:tc>
          <w:tcPr>
            <w:tcW w:w="1205" w:type="dxa"/>
            <w:tcBorders>
              <w:top w:val="nil"/>
              <w:left w:val="nil"/>
              <w:bottom w:val="nil"/>
              <w:right w:val="nil"/>
            </w:tcBorders>
          </w:tcPr>
          <w:p w:rsidR="000A6EF0" w:rsidRPr="00756694" w:rsidRDefault="000A6EF0" w:rsidP="002E0BE9">
            <w:pPr>
              <w:jc w:val="center"/>
              <w:rPr>
                <w:sz w:val="24"/>
                <w:szCs w:val="24"/>
              </w:rPr>
            </w:pPr>
            <w:r w:rsidRPr="00756694">
              <w:rPr>
                <w:sz w:val="24"/>
                <w:szCs w:val="24"/>
              </w:rPr>
              <w:t>30</w:t>
            </w:r>
          </w:p>
        </w:tc>
        <w:tc>
          <w:tcPr>
            <w:tcW w:w="1205" w:type="dxa"/>
            <w:tcBorders>
              <w:top w:val="nil"/>
              <w:left w:val="nil"/>
              <w:bottom w:val="nil"/>
              <w:right w:val="nil"/>
            </w:tcBorders>
          </w:tcPr>
          <w:p w:rsidR="000A6EF0" w:rsidRDefault="000A6EF0" w:rsidP="002E0BE9">
            <w:pPr>
              <w:jc w:val="center"/>
            </w:pPr>
            <w:r w:rsidRPr="00BC5A0F">
              <w:rPr>
                <w:bCs/>
                <w:sz w:val="24"/>
                <w:szCs w:val="24"/>
              </w:rPr>
              <w:t>–</w:t>
            </w:r>
          </w:p>
        </w:tc>
        <w:tc>
          <w:tcPr>
            <w:tcW w:w="1205" w:type="dxa"/>
            <w:tcBorders>
              <w:top w:val="nil"/>
              <w:left w:val="nil"/>
              <w:bottom w:val="nil"/>
              <w:right w:val="nil"/>
            </w:tcBorders>
          </w:tcPr>
          <w:p w:rsidR="000A6EF0" w:rsidRDefault="000A6EF0" w:rsidP="002E0BE9">
            <w:pPr>
              <w:jc w:val="center"/>
            </w:pPr>
            <w:r w:rsidRPr="00BC5A0F">
              <w:rPr>
                <w:bCs/>
                <w:sz w:val="24"/>
                <w:szCs w:val="24"/>
              </w:rPr>
              <w:t>–</w:t>
            </w:r>
          </w:p>
        </w:tc>
        <w:tc>
          <w:tcPr>
            <w:tcW w:w="1205" w:type="dxa"/>
            <w:tcBorders>
              <w:top w:val="nil"/>
              <w:left w:val="nil"/>
              <w:bottom w:val="nil"/>
              <w:right w:val="nil"/>
            </w:tcBorders>
          </w:tcPr>
          <w:p w:rsidR="000A6EF0" w:rsidRDefault="000A6EF0" w:rsidP="002E0BE9">
            <w:pPr>
              <w:jc w:val="center"/>
            </w:pPr>
            <w:r w:rsidRPr="00BC5A0F">
              <w:rPr>
                <w:bCs/>
                <w:sz w:val="24"/>
                <w:szCs w:val="24"/>
              </w:rPr>
              <w:t>–</w:t>
            </w:r>
          </w:p>
        </w:tc>
        <w:tc>
          <w:tcPr>
            <w:tcW w:w="1205" w:type="dxa"/>
            <w:gridSpan w:val="2"/>
            <w:tcBorders>
              <w:top w:val="nil"/>
              <w:left w:val="nil"/>
              <w:bottom w:val="nil"/>
              <w:right w:val="nil"/>
            </w:tcBorders>
          </w:tcPr>
          <w:p w:rsidR="000A6EF0" w:rsidRDefault="000A6EF0" w:rsidP="002E0BE9">
            <w:pPr>
              <w:jc w:val="center"/>
            </w:pPr>
            <w:r w:rsidRPr="00BC5A0F">
              <w:rPr>
                <w:bCs/>
                <w:sz w:val="24"/>
                <w:szCs w:val="24"/>
              </w:rPr>
              <w:t>–</w:t>
            </w:r>
          </w:p>
        </w:tc>
      </w:tr>
      <w:tr w:rsidR="000A6EF0" w:rsidRPr="002061E0" w:rsidTr="002E0BE9">
        <w:trPr>
          <w:gridBefore w:val="1"/>
          <w:wBefore w:w="284" w:type="dxa"/>
        </w:trPr>
        <w:tc>
          <w:tcPr>
            <w:tcW w:w="5246" w:type="dxa"/>
            <w:tcBorders>
              <w:top w:val="nil"/>
              <w:left w:val="nil"/>
              <w:bottom w:val="nil"/>
              <w:right w:val="nil"/>
            </w:tcBorders>
          </w:tcPr>
          <w:p w:rsidR="000A6EF0" w:rsidRPr="00C55EF4" w:rsidRDefault="000A6EF0" w:rsidP="002E0BE9">
            <w:pPr>
              <w:pStyle w:val="af6"/>
              <w:rPr>
                <w:rFonts w:ascii="Times New Roman" w:hAnsi="Times New Roman" w:cs="Times New Roman"/>
              </w:rPr>
            </w:pPr>
            <w:r w:rsidRPr="00C55EF4">
              <w:rPr>
                <w:rFonts w:ascii="Times New Roman" w:hAnsi="Times New Roman" w:cs="Times New Roman"/>
              </w:rPr>
              <w:t xml:space="preserve">37. Уровень удовлетворенности граждан качеством и доступностью государственных услуг в сфере государственной регистрации актов гражданского состояния </w:t>
            </w:r>
          </w:p>
          <w:p w:rsidR="000A6EF0" w:rsidRPr="00C55EF4" w:rsidRDefault="000A6EF0" w:rsidP="002E0BE9"/>
        </w:tc>
        <w:tc>
          <w:tcPr>
            <w:tcW w:w="2126" w:type="dxa"/>
            <w:tcBorders>
              <w:top w:val="nil"/>
              <w:left w:val="nil"/>
              <w:bottom w:val="nil"/>
              <w:right w:val="nil"/>
            </w:tcBorders>
          </w:tcPr>
          <w:p w:rsidR="000A6EF0" w:rsidRPr="00C55EF4" w:rsidRDefault="000A6EF0" w:rsidP="002E0BE9">
            <w:pPr>
              <w:pStyle w:val="af6"/>
            </w:pPr>
            <w:r w:rsidRPr="00C55EF4">
              <w:rPr>
                <w:rFonts w:ascii="Times New Roman" w:hAnsi="Times New Roman" w:cs="Times New Roman"/>
              </w:rPr>
              <w:t xml:space="preserve">агентство </w:t>
            </w:r>
            <w:r>
              <w:rPr>
                <w:rFonts w:ascii="Times New Roman" w:hAnsi="Times New Roman" w:cs="Times New Roman"/>
              </w:rPr>
              <w:t>ЗАГС</w:t>
            </w:r>
          </w:p>
        </w:tc>
        <w:tc>
          <w:tcPr>
            <w:tcW w:w="1418" w:type="dxa"/>
            <w:tcBorders>
              <w:top w:val="nil"/>
              <w:left w:val="nil"/>
              <w:bottom w:val="nil"/>
              <w:right w:val="nil"/>
            </w:tcBorders>
          </w:tcPr>
          <w:p w:rsidR="000A6EF0" w:rsidRPr="00EC1441" w:rsidRDefault="000A6EF0" w:rsidP="002E0BE9">
            <w:pPr>
              <w:pStyle w:val="af6"/>
              <w:jc w:val="center"/>
              <w:rPr>
                <w:rFonts w:ascii="Times New Roman" w:hAnsi="Times New Roman" w:cs="Times New Roman"/>
              </w:rPr>
            </w:pPr>
            <w:r w:rsidRPr="00EC1441">
              <w:rPr>
                <w:rFonts w:ascii="Times New Roman" w:hAnsi="Times New Roman" w:cs="Times New Roman"/>
              </w:rPr>
              <w:t>процентов</w:t>
            </w:r>
          </w:p>
        </w:tc>
        <w:tc>
          <w:tcPr>
            <w:tcW w:w="1204" w:type="dxa"/>
            <w:tcBorders>
              <w:top w:val="nil"/>
              <w:left w:val="nil"/>
              <w:bottom w:val="nil"/>
              <w:right w:val="nil"/>
            </w:tcBorders>
          </w:tcPr>
          <w:p w:rsidR="000A6EF0" w:rsidRPr="00EC1441" w:rsidRDefault="000A6EF0" w:rsidP="002E0BE9">
            <w:pPr>
              <w:pStyle w:val="af6"/>
              <w:jc w:val="center"/>
              <w:rPr>
                <w:rFonts w:ascii="Times New Roman" w:hAnsi="Times New Roman" w:cs="Times New Roman"/>
              </w:rPr>
            </w:pPr>
            <w:r w:rsidRPr="00EC1441">
              <w:rPr>
                <w:rFonts w:ascii="Times New Roman" w:hAnsi="Times New Roman" w:cs="Times New Roman"/>
              </w:rPr>
              <w:t>100</w:t>
            </w:r>
          </w:p>
        </w:tc>
        <w:tc>
          <w:tcPr>
            <w:tcW w:w="1205" w:type="dxa"/>
            <w:tcBorders>
              <w:top w:val="nil"/>
              <w:left w:val="nil"/>
              <w:bottom w:val="nil"/>
              <w:right w:val="nil"/>
            </w:tcBorders>
          </w:tcPr>
          <w:p w:rsidR="000A6EF0" w:rsidRPr="00C55EF4" w:rsidRDefault="000A6EF0" w:rsidP="002E0BE9">
            <w:pPr>
              <w:pStyle w:val="af6"/>
              <w:jc w:val="center"/>
              <w:rPr>
                <w:rFonts w:ascii="Times New Roman" w:hAnsi="Times New Roman" w:cs="Times New Roman"/>
              </w:rPr>
            </w:pPr>
            <w:r w:rsidRPr="00C55EF4">
              <w:rPr>
                <w:rFonts w:ascii="Times New Roman" w:hAnsi="Times New Roman" w:cs="Times New Roman"/>
              </w:rPr>
              <w:t>90</w:t>
            </w:r>
          </w:p>
        </w:tc>
        <w:tc>
          <w:tcPr>
            <w:tcW w:w="1205" w:type="dxa"/>
            <w:tcBorders>
              <w:top w:val="nil"/>
              <w:left w:val="nil"/>
              <w:bottom w:val="nil"/>
              <w:right w:val="nil"/>
            </w:tcBorders>
          </w:tcPr>
          <w:p w:rsidR="000A6EF0" w:rsidRPr="00C55EF4" w:rsidRDefault="000A6EF0" w:rsidP="002E0BE9">
            <w:pPr>
              <w:pStyle w:val="af6"/>
              <w:jc w:val="center"/>
              <w:rPr>
                <w:rFonts w:ascii="Times New Roman" w:hAnsi="Times New Roman" w:cs="Times New Roman"/>
              </w:rPr>
            </w:pPr>
            <w:r w:rsidRPr="00C55EF4">
              <w:rPr>
                <w:rFonts w:ascii="Times New Roman" w:hAnsi="Times New Roman" w:cs="Times New Roman"/>
              </w:rPr>
              <w:t>9</w:t>
            </w:r>
            <w:r>
              <w:rPr>
                <w:rFonts w:ascii="Times New Roman" w:hAnsi="Times New Roman" w:cs="Times New Roman"/>
              </w:rPr>
              <w:t>9</w:t>
            </w:r>
          </w:p>
        </w:tc>
        <w:tc>
          <w:tcPr>
            <w:tcW w:w="1205" w:type="dxa"/>
            <w:tcBorders>
              <w:top w:val="nil"/>
              <w:left w:val="nil"/>
              <w:bottom w:val="nil"/>
              <w:right w:val="nil"/>
            </w:tcBorders>
          </w:tcPr>
          <w:p w:rsidR="000A6EF0" w:rsidRPr="00C55EF4" w:rsidRDefault="000A6EF0" w:rsidP="002E0BE9">
            <w:pPr>
              <w:pStyle w:val="af6"/>
              <w:jc w:val="center"/>
              <w:rPr>
                <w:rFonts w:ascii="Times New Roman" w:hAnsi="Times New Roman" w:cs="Times New Roman"/>
              </w:rPr>
            </w:pPr>
            <w:r w:rsidRPr="00C55EF4">
              <w:rPr>
                <w:rFonts w:ascii="Times New Roman" w:hAnsi="Times New Roman" w:cs="Times New Roman"/>
              </w:rPr>
              <w:t>9</w:t>
            </w:r>
            <w:r>
              <w:rPr>
                <w:rFonts w:ascii="Times New Roman" w:hAnsi="Times New Roman" w:cs="Times New Roman"/>
              </w:rPr>
              <w:t>9</w:t>
            </w:r>
          </w:p>
        </w:tc>
        <w:tc>
          <w:tcPr>
            <w:tcW w:w="1205" w:type="dxa"/>
            <w:tcBorders>
              <w:top w:val="nil"/>
              <w:left w:val="nil"/>
              <w:bottom w:val="nil"/>
              <w:right w:val="nil"/>
            </w:tcBorders>
          </w:tcPr>
          <w:p w:rsidR="000A6EF0" w:rsidRPr="00C55EF4" w:rsidRDefault="000A6EF0" w:rsidP="002E0BE9">
            <w:pPr>
              <w:pStyle w:val="af6"/>
              <w:jc w:val="center"/>
              <w:rPr>
                <w:rFonts w:ascii="Times New Roman" w:hAnsi="Times New Roman" w:cs="Times New Roman"/>
              </w:rPr>
            </w:pPr>
            <w:r w:rsidRPr="00C55EF4">
              <w:rPr>
                <w:rFonts w:ascii="Times New Roman" w:hAnsi="Times New Roman" w:cs="Times New Roman"/>
              </w:rPr>
              <w:t>9</w:t>
            </w:r>
            <w:r>
              <w:rPr>
                <w:rFonts w:ascii="Times New Roman" w:hAnsi="Times New Roman" w:cs="Times New Roman"/>
              </w:rPr>
              <w:t>9</w:t>
            </w:r>
          </w:p>
        </w:tc>
        <w:tc>
          <w:tcPr>
            <w:tcW w:w="1205" w:type="dxa"/>
            <w:gridSpan w:val="2"/>
            <w:tcBorders>
              <w:top w:val="nil"/>
              <w:left w:val="nil"/>
              <w:bottom w:val="nil"/>
              <w:right w:val="nil"/>
            </w:tcBorders>
          </w:tcPr>
          <w:p w:rsidR="000A6EF0" w:rsidRPr="00C55EF4" w:rsidRDefault="000A6EF0" w:rsidP="002E0BE9">
            <w:pPr>
              <w:pStyle w:val="af6"/>
              <w:jc w:val="center"/>
              <w:rPr>
                <w:rFonts w:ascii="Times New Roman" w:hAnsi="Times New Roman" w:cs="Times New Roman"/>
              </w:rPr>
            </w:pPr>
            <w:r w:rsidRPr="00C55EF4">
              <w:rPr>
                <w:rFonts w:ascii="Times New Roman" w:hAnsi="Times New Roman" w:cs="Times New Roman"/>
              </w:rPr>
              <w:t>9</w:t>
            </w:r>
            <w:r>
              <w:rPr>
                <w:rFonts w:ascii="Times New Roman" w:hAnsi="Times New Roman" w:cs="Times New Roman"/>
              </w:rPr>
              <w:t>9</w:t>
            </w:r>
          </w:p>
        </w:tc>
      </w:tr>
      <w:tr w:rsidR="000A6EF0" w:rsidRPr="002061E0" w:rsidTr="002E0BE9">
        <w:trPr>
          <w:gridBefore w:val="1"/>
          <w:wBefore w:w="284" w:type="dxa"/>
        </w:trPr>
        <w:tc>
          <w:tcPr>
            <w:tcW w:w="5246" w:type="dxa"/>
            <w:tcBorders>
              <w:top w:val="nil"/>
              <w:left w:val="nil"/>
              <w:bottom w:val="nil"/>
              <w:right w:val="nil"/>
            </w:tcBorders>
          </w:tcPr>
          <w:p w:rsidR="000A6EF0" w:rsidRPr="00C55EF4" w:rsidRDefault="000A6EF0" w:rsidP="002E0BE9">
            <w:pPr>
              <w:pStyle w:val="af6"/>
              <w:rPr>
                <w:rFonts w:ascii="Times New Roman" w:hAnsi="Times New Roman" w:cs="Times New Roman"/>
              </w:rPr>
            </w:pPr>
            <w:r w:rsidRPr="00C55EF4">
              <w:rPr>
                <w:rFonts w:ascii="Times New Roman" w:hAnsi="Times New Roman" w:cs="Times New Roman"/>
              </w:rPr>
              <w:t xml:space="preserve">38. Доля записей актов гражданского состояния, конвертированных (преобразованных) в форму электронного документа, переданных в Единый государственный реестр записей актов гражданского состояния </w:t>
            </w:r>
          </w:p>
          <w:p w:rsidR="000A6EF0" w:rsidRPr="00C55EF4" w:rsidRDefault="000A6EF0" w:rsidP="002E0BE9"/>
        </w:tc>
        <w:tc>
          <w:tcPr>
            <w:tcW w:w="2126" w:type="dxa"/>
            <w:tcBorders>
              <w:top w:val="nil"/>
              <w:left w:val="nil"/>
              <w:bottom w:val="nil"/>
              <w:right w:val="nil"/>
            </w:tcBorders>
          </w:tcPr>
          <w:p w:rsidR="000A6EF0" w:rsidRPr="00C55EF4" w:rsidRDefault="000A6EF0" w:rsidP="002E0BE9">
            <w:r w:rsidRPr="00371FE7">
              <w:rPr>
                <w:sz w:val="24"/>
                <w:szCs w:val="24"/>
              </w:rPr>
              <w:t xml:space="preserve">агентство ЗАГС </w:t>
            </w:r>
          </w:p>
        </w:tc>
        <w:tc>
          <w:tcPr>
            <w:tcW w:w="1418" w:type="dxa"/>
            <w:tcBorders>
              <w:top w:val="nil"/>
              <w:left w:val="nil"/>
              <w:bottom w:val="nil"/>
              <w:right w:val="nil"/>
            </w:tcBorders>
          </w:tcPr>
          <w:p w:rsidR="000A6EF0" w:rsidRPr="00C55EF4" w:rsidRDefault="000A6EF0" w:rsidP="002E0BE9">
            <w:pPr>
              <w:pStyle w:val="af6"/>
              <w:jc w:val="center"/>
              <w:rPr>
                <w:rFonts w:ascii="Times New Roman" w:hAnsi="Times New Roman" w:cs="Times New Roman"/>
              </w:rPr>
            </w:pPr>
            <w:r w:rsidRPr="00C55EF4">
              <w:rPr>
                <w:rFonts w:ascii="Times New Roman" w:hAnsi="Times New Roman" w:cs="Times New Roman"/>
              </w:rPr>
              <w:t>процентов</w:t>
            </w:r>
          </w:p>
        </w:tc>
        <w:tc>
          <w:tcPr>
            <w:tcW w:w="1204" w:type="dxa"/>
            <w:tcBorders>
              <w:top w:val="nil"/>
              <w:left w:val="nil"/>
              <w:bottom w:val="nil"/>
              <w:right w:val="nil"/>
            </w:tcBorders>
          </w:tcPr>
          <w:p w:rsidR="000A6EF0" w:rsidRPr="00EC1441" w:rsidRDefault="000A6EF0" w:rsidP="002E0BE9">
            <w:pPr>
              <w:pStyle w:val="af6"/>
              <w:jc w:val="center"/>
              <w:rPr>
                <w:rFonts w:ascii="Times New Roman" w:hAnsi="Times New Roman" w:cs="Times New Roman"/>
              </w:rPr>
            </w:pPr>
            <w:r w:rsidRPr="00EC1441">
              <w:t>–</w:t>
            </w:r>
          </w:p>
        </w:tc>
        <w:tc>
          <w:tcPr>
            <w:tcW w:w="1205" w:type="dxa"/>
            <w:tcBorders>
              <w:top w:val="nil"/>
              <w:left w:val="nil"/>
              <w:bottom w:val="nil"/>
              <w:right w:val="nil"/>
            </w:tcBorders>
          </w:tcPr>
          <w:p w:rsidR="000A6EF0" w:rsidRPr="00C55EF4" w:rsidRDefault="000A6EF0" w:rsidP="002E0BE9">
            <w:pPr>
              <w:pStyle w:val="af6"/>
              <w:jc w:val="center"/>
              <w:rPr>
                <w:rFonts w:ascii="Times New Roman" w:hAnsi="Times New Roman" w:cs="Times New Roman"/>
              </w:rPr>
            </w:pPr>
            <w:r w:rsidRPr="00C55EF4">
              <w:rPr>
                <w:rFonts w:ascii="Times New Roman" w:hAnsi="Times New Roman" w:cs="Times New Roman"/>
              </w:rPr>
              <w:t>100</w:t>
            </w:r>
          </w:p>
        </w:tc>
        <w:tc>
          <w:tcPr>
            <w:tcW w:w="1205" w:type="dxa"/>
            <w:tcBorders>
              <w:top w:val="nil"/>
              <w:left w:val="nil"/>
              <w:bottom w:val="nil"/>
              <w:right w:val="nil"/>
            </w:tcBorders>
          </w:tcPr>
          <w:p w:rsidR="000A6EF0" w:rsidRDefault="000A6EF0" w:rsidP="002E0BE9">
            <w:pPr>
              <w:jc w:val="center"/>
            </w:pPr>
            <w:r w:rsidRPr="00804F53">
              <w:rPr>
                <w:sz w:val="24"/>
                <w:szCs w:val="24"/>
              </w:rPr>
              <w:t>–</w:t>
            </w:r>
          </w:p>
        </w:tc>
        <w:tc>
          <w:tcPr>
            <w:tcW w:w="1205" w:type="dxa"/>
            <w:tcBorders>
              <w:top w:val="nil"/>
              <w:left w:val="nil"/>
              <w:bottom w:val="nil"/>
              <w:right w:val="nil"/>
            </w:tcBorders>
          </w:tcPr>
          <w:p w:rsidR="000A6EF0" w:rsidRDefault="000A6EF0" w:rsidP="002E0BE9">
            <w:pPr>
              <w:jc w:val="center"/>
            </w:pPr>
            <w:r w:rsidRPr="00804F53">
              <w:rPr>
                <w:sz w:val="24"/>
                <w:szCs w:val="24"/>
              </w:rPr>
              <w:t>–</w:t>
            </w:r>
          </w:p>
        </w:tc>
        <w:tc>
          <w:tcPr>
            <w:tcW w:w="1205" w:type="dxa"/>
            <w:tcBorders>
              <w:top w:val="nil"/>
              <w:left w:val="nil"/>
              <w:bottom w:val="nil"/>
              <w:right w:val="nil"/>
            </w:tcBorders>
          </w:tcPr>
          <w:p w:rsidR="000A6EF0" w:rsidRDefault="000A6EF0" w:rsidP="002E0BE9">
            <w:pPr>
              <w:jc w:val="center"/>
            </w:pPr>
            <w:r w:rsidRPr="00804F53">
              <w:rPr>
                <w:sz w:val="24"/>
                <w:szCs w:val="24"/>
              </w:rPr>
              <w:t>–</w:t>
            </w:r>
          </w:p>
        </w:tc>
        <w:tc>
          <w:tcPr>
            <w:tcW w:w="1205" w:type="dxa"/>
            <w:gridSpan w:val="2"/>
            <w:tcBorders>
              <w:top w:val="nil"/>
              <w:left w:val="nil"/>
              <w:bottom w:val="nil"/>
              <w:right w:val="nil"/>
            </w:tcBorders>
          </w:tcPr>
          <w:p w:rsidR="000A6EF0" w:rsidRDefault="000A6EF0" w:rsidP="002E0BE9">
            <w:pPr>
              <w:jc w:val="center"/>
            </w:pPr>
            <w:r w:rsidRPr="00804F53">
              <w:rPr>
                <w:sz w:val="24"/>
                <w:szCs w:val="24"/>
              </w:rPr>
              <w:t>–</w:t>
            </w:r>
          </w:p>
        </w:tc>
      </w:tr>
      <w:tr w:rsidR="000A6EF0" w:rsidRPr="002061E0" w:rsidTr="002E0BE9">
        <w:trPr>
          <w:gridBefore w:val="1"/>
          <w:wBefore w:w="284" w:type="dxa"/>
        </w:trPr>
        <w:tc>
          <w:tcPr>
            <w:tcW w:w="5246" w:type="dxa"/>
            <w:tcBorders>
              <w:top w:val="nil"/>
              <w:left w:val="nil"/>
              <w:bottom w:val="nil"/>
              <w:right w:val="nil"/>
            </w:tcBorders>
          </w:tcPr>
          <w:p w:rsidR="000A6EF0" w:rsidRDefault="000A6EF0" w:rsidP="002E0BE9">
            <w:pPr>
              <w:widowControl/>
              <w:autoSpaceDE w:val="0"/>
              <w:autoSpaceDN w:val="0"/>
              <w:adjustRightInd w:val="0"/>
              <w:rPr>
                <w:sz w:val="24"/>
                <w:szCs w:val="24"/>
              </w:rPr>
            </w:pPr>
            <w:r w:rsidRPr="00824C86">
              <w:rPr>
                <w:sz w:val="24"/>
                <w:szCs w:val="24"/>
              </w:rPr>
              <w:t>39. Количество подг</w:t>
            </w:r>
            <w:r>
              <w:rPr>
                <w:sz w:val="24"/>
                <w:szCs w:val="24"/>
              </w:rPr>
              <w:t xml:space="preserve">отовленных технических заданий </w:t>
            </w:r>
            <w:r w:rsidRPr="00824C86">
              <w:rPr>
                <w:sz w:val="24"/>
                <w:szCs w:val="24"/>
              </w:rPr>
              <w:t xml:space="preserve">на оказание услуг по модернизации (вводу второй очереди) информационно-аналитической   системы Архангельской </w:t>
            </w:r>
            <w:r w:rsidRPr="00824C86">
              <w:rPr>
                <w:sz w:val="24"/>
                <w:szCs w:val="24"/>
              </w:rPr>
              <w:lastRenderedPageBreak/>
              <w:t>области – подсистемы Ситуационного центра Губернатора Архангельской области</w:t>
            </w:r>
          </w:p>
          <w:p w:rsidR="000A6EF0" w:rsidRPr="00824C86" w:rsidRDefault="000A6EF0" w:rsidP="002E0BE9">
            <w:pPr>
              <w:widowControl/>
              <w:autoSpaceDE w:val="0"/>
              <w:autoSpaceDN w:val="0"/>
              <w:adjustRightInd w:val="0"/>
              <w:rPr>
                <w:sz w:val="24"/>
                <w:szCs w:val="24"/>
              </w:rPr>
            </w:pPr>
          </w:p>
        </w:tc>
        <w:tc>
          <w:tcPr>
            <w:tcW w:w="2126" w:type="dxa"/>
            <w:tcBorders>
              <w:top w:val="nil"/>
              <w:left w:val="nil"/>
              <w:bottom w:val="nil"/>
              <w:right w:val="nil"/>
            </w:tcBorders>
          </w:tcPr>
          <w:p w:rsidR="000A6EF0" w:rsidRPr="00824C86" w:rsidRDefault="000A6EF0" w:rsidP="002E0BE9">
            <w:pPr>
              <w:widowControl/>
              <w:autoSpaceDE w:val="0"/>
              <w:autoSpaceDN w:val="0"/>
              <w:adjustRightInd w:val="0"/>
              <w:rPr>
                <w:sz w:val="24"/>
                <w:szCs w:val="24"/>
              </w:rPr>
            </w:pPr>
            <w:r w:rsidRPr="00824C86">
              <w:rPr>
                <w:sz w:val="24"/>
                <w:szCs w:val="24"/>
              </w:rPr>
              <w:lastRenderedPageBreak/>
              <w:t xml:space="preserve">администрация Губернатора </w:t>
            </w:r>
          </w:p>
          <w:p w:rsidR="000A6EF0" w:rsidRPr="00824C86" w:rsidRDefault="000A6EF0" w:rsidP="002E0BE9">
            <w:pPr>
              <w:widowControl/>
              <w:autoSpaceDE w:val="0"/>
              <w:autoSpaceDN w:val="0"/>
              <w:adjustRightInd w:val="0"/>
              <w:rPr>
                <w:sz w:val="24"/>
                <w:szCs w:val="24"/>
              </w:rPr>
            </w:pPr>
            <w:r w:rsidRPr="00824C86">
              <w:rPr>
                <w:sz w:val="24"/>
                <w:szCs w:val="24"/>
              </w:rPr>
              <w:t>и Правительства</w:t>
            </w:r>
          </w:p>
        </w:tc>
        <w:tc>
          <w:tcPr>
            <w:tcW w:w="1418" w:type="dxa"/>
            <w:tcBorders>
              <w:top w:val="nil"/>
              <w:left w:val="nil"/>
              <w:bottom w:val="nil"/>
              <w:right w:val="nil"/>
            </w:tcBorders>
          </w:tcPr>
          <w:p w:rsidR="000A6EF0" w:rsidRPr="00824C86" w:rsidRDefault="000A6EF0" w:rsidP="002E0BE9">
            <w:pPr>
              <w:widowControl/>
              <w:autoSpaceDE w:val="0"/>
              <w:autoSpaceDN w:val="0"/>
              <w:adjustRightInd w:val="0"/>
              <w:jc w:val="center"/>
              <w:rPr>
                <w:sz w:val="24"/>
                <w:szCs w:val="24"/>
              </w:rPr>
            </w:pPr>
            <w:r w:rsidRPr="00824C86">
              <w:rPr>
                <w:sz w:val="24"/>
                <w:szCs w:val="24"/>
              </w:rPr>
              <w:t>единиц</w:t>
            </w:r>
          </w:p>
        </w:tc>
        <w:tc>
          <w:tcPr>
            <w:tcW w:w="1204" w:type="dxa"/>
            <w:tcBorders>
              <w:top w:val="nil"/>
              <w:left w:val="nil"/>
              <w:bottom w:val="nil"/>
              <w:right w:val="nil"/>
            </w:tcBorders>
          </w:tcPr>
          <w:p w:rsidR="000A6EF0" w:rsidRPr="00EC1441" w:rsidRDefault="000A6EF0" w:rsidP="002E0BE9">
            <w:pPr>
              <w:jc w:val="center"/>
              <w:rPr>
                <w:sz w:val="24"/>
                <w:szCs w:val="24"/>
              </w:rPr>
            </w:pPr>
            <w:r w:rsidRPr="00EC1441">
              <w:rPr>
                <w:sz w:val="24"/>
                <w:szCs w:val="24"/>
              </w:rPr>
              <w:t>–</w:t>
            </w:r>
          </w:p>
        </w:tc>
        <w:tc>
          <w:tcPr>
            <w:tcW w:w="1205" w:type="dxa"/>
            <w:tcBorders>
              <w:top w:val="nil"/>
              <w:left w:val="nil"/>
              <w:bottom w:val="nil"/>
              <w:right w:val="nil"/>
            </w:tcBorders>
          </w:tcPr>
          <w:p w:rsidR="000A6EF0" w:rsidRPr="00824C86" w:rsidRDefault="000A6EF0" w:rsidP="002E0BE9">
            <w:pPr>
              <w:jc w:val="center"/>
              <w:rPr>
                <w:sz w:val="24"/>
                <w:szCs w:val="24"/>
              </w:rPr>
            </w:pPr>
            <w:r w:rsidRPr="00824C86">
              <w:rPr>
                <w:sz w:val="24"/>
                <w:szCs w:val="24"/>
              </w:rPr>
              <w:t>1</w:t>
            </w:r>
          </w:p>
        </w:tc>
        <w:tc>
          <w:tcPr>
            <w:tcW w:w="1205" w:type="dxa"/>
            <w:tcBorders>
              <w:top w:val="nil"/>
              <w:left w:val="nil"/>
              <w:bottom w:val="nil"/>
              <w:right w:val="nil"/>
            </w:tcBorders>
          </w:tcPr>
          <w:p w:rsidR="000A6EF0" w:rsidRPr="00824C86" w:rsidRDefault="000A6EF0" w:rsidP="002E0BE9">
            <w:pPr>
              <w:jc w:val="center"/>
              <w:rPr>
                <w:sz w:val="24"/>
                <w:szCs w:val="24"/>
              </w:rPr>
            </w:pPr>
            <w:r w:rsidRPr="00824C86">
              <w:rPr>
                <w:sz w:val="24"/>
                <w:szCs w:val="24"/>
              </w:rPr>
              <w:t>–</w:t>
            </w:r>
          </w:p>
        </w:tc>
        <w:tc>
          <w:tcPr>
            <w:tcW w:w="1205" w:type="dxa"/>
            <w:tcBorders>
              <w:top w:val="nil"/>
              <w:left w:val="nil"/>
              <w:bottom w:val="nil"/>
              <w:right w:val="nil"/>
            </w:tcBorders>
          </w:tcPr>
          <w:p w:rsidR="000A6EF0" w:rsidRPr="00824C86" w:rsidRDefault="000A6EF0" w:rsidP="002E0BE9">
            <w:pPr>
              <w:jc w:val="center"/>
              <w:rPr>
                <w:sz w:val="24"/>
                <w:szCs w:val="24"/>
              </w:rPr>
            </w:pPr>
            <w:r w:rsidRPr="00824C86">
              <w:rPr>
                <w:sz w:val="24"/>
                <w:szCs w:val="24"/>
              </w:rPr>
              <w:t>–</w:t>
            </w:r>
          </w:p>
        </w:tc>
        <w:tc>
          <w:tcPr>
            <w:tcW w:w="1205" w:type="dxa"/>
            <w:tcBorders>
              <w:top w:val="nil"/>
              <w:left w:val="nil"/>
              <w:bottom w:val="nil"/>
              <w:right w:val="nil"/>
            </w:tcBorders>
          </w:tcPr>
          <w:p w:rsidR="000A6EF0" w:rsidRPr="00824C86" w:rsidRDefault="000A6EF0" w:rsidP="002E0BE9">
            <w:pPr>
              <w:jc w:val="center"/>
              <w:rPr>
                <w:sz w:val="24"/>
                <w:szCs w:val="24"/>
              </w:rPr>
            </w:pPr>
            <w:r w:rsidRPr="00824C86">
              <w:rPr>
                <w:sz w:val="24"/>
                <w:szCs w:val="24"/>
              </w:rPr>
              <w:t>–</w:t>
            </w:r>
          </w:p>
        </w:tc>
        <w:tc>
          <w:tcPr>
            <w:tcW w:w="1205" w:type="dxa"/>
            <w:gridSpan w:val="2"/>
            <w:tcBorders>
              <w:top w:val="nil"/>
              <w:left w:val="nil"/>
              <w:bottom w:val="nil"/>
              <w:right w:val="nil"/>
            </w:tcBorders>
          </w:tcPr>
          <w:p w:rsidR="000A6EF0" w:rsidRPr="00824C86" w:rsidRDefault="000A6EF0" w:rsidP="002E0BE9">
            <w:pPr>
              <w:jc w:val="center"/>
              <w:rPr>
                <w:sz w:val="24"/>
                <w:szCs w:val="24"/>
              </w:rPr>
            </w:pPr>
            <w:r w:rsidRPr="00824C86">
              <w:rPr>
                <w:sz w:val="24"/>
                <w:szCs w:val="24"/>
              </w:rPr>
              <w:t>–</w:t>
            </w:r>
          </w:p>
        </w:tc>
      </w:tr>
      <w:tr w:rsidR="000A6EF0" w:rsidRPr="002061E0" w:rsidTr="002E0BE9">
        <w:trPr>
          <w:gridBefore w:val="1"/>
          <w:wBefore w:w="284" w:type="dxa"/>
        </w:trPr>
        <w:tc>
          <w:tcPr>
            <w:tcW w:w="5246" w:type="dxa"/>
            <w:tcBorders>
              <w:top w:val="nil"/>
              <w:left w:val="nil"/>
              <w:bottom w:val="nil"/>
              <w:right w:val="nil"/>
            </w:tcBorders>
          </w:tcPr>
          <w:p w:rsidR="000A6EF0" w:rsidRPr="00C55EF4" w:rsidRDefault="000A6EF0" w:rsidP="002E0BE9">
            <w:pPr>
              <w:pStyle w:val="af6"/>
              <w:rPr>
                <w:rFonts w:ascii="Times New Roman" w:hAnsi="Times New Roman" w:cs="Times New Roman"/>
              </w:rPr>
            </w:pPr>
            <w:r w:rsidRPr="00C55EF4">
              <w:rPr>
                <w:rFonts w:ascii="Times New Roman" w:hAnsi="Times New Roman" w:cs="Times New Roman"/>
              </w:rPr>
              <w:lastRenderedPageBreak/>
              <w:t>40. Количество проведенных научных исследований (ежегодно)</w:t>
            </w:r>
          </w:p>
        </w:tc>
        <w:tc>
          <w:tcPr>
            <w:tcW w:w="2126" w:type="dxa"/>
            <w:tcBorders>
              <w:top w:val="nil"/>
              <w:left w:val="nil"/>
              <w:bottom w:val="nil"/>
              <w:right w:val="nil"/>
            </w:tcBorders>
          </w:tcPr>
          <w:p w:rsidR="000A6EF0" w:rsidRPr="00C55EF4" w:rsidRDefault="000A6EF0" w:rsidP="002E0BE9">
            <w:pPr>
              <w:pStyle w:val="af6"/>
              <w:rPr>
                <w:rFonts w:ascii="Times New Roman" w:hAnsi="Times New Roman" w:cs="Times New Roman"/>
              </w:rPr>
            </w:pPr>
            <w:r w:rsidRPr="00C55EF4">
              <w:rPr>
                <w:rFonts w:ascii="Times New Roman" w:hAnsi="Times New Roman" w:cs="Times New Roman"/>
              </w:rPr>
              <w:t xml:space="preserve">администрация Губернатора </w:t>
            </w:r>
          </w:p>
          <w:p w:rsidR="000A6EF0" w:rsidRPr="00C55EF4" w:rsidRDefault="000A6EF0" w:rsidP="002E0BE9">
            <w:pPr>
              <w:pStyle w:val="af6"/>
              <w:rPr>
                <w:rFonts w:ascii="Times New Roman" w:hAnsi="Times New Roman" w:cs="Times New Roman"/>
              </w:rPr>
            </w:pPr>
            <w:r w:rsidRPr="00C55EF4">
              <w:rPr>
                <w:rFonts w:ascii="Times New Roman" w:hAnsi="Times New Roman" w:cs="Times New Roman"/>
              </w:rPr>
              <w:t>и Правительства</w:t>
            </w:r>
          </w:p>
          <w:p w:rsidR="000A6EF0" w:rsidRPr="00C55EF4" w:rsidRDefault="000A6EF0" w:rsidP="002E0BE9"/>
        </w:tc>
        <w:tc>
          <w:tcPr>
            <w:tcW w:w="1418" w:type="dxa"/>
            <w:tcBorders>
              <w:top w:val="nil"/>
              <w:left w:val="nil"/>
              <w:bottom w:val="nil"/>
              <w:right w:val="nil"/>
            </w:tcBorders>
          </w:tcPr>
          <w:p w:rsidR="000A6EF0" w:rsidRPr="00C55EF4" w:rsidRDefault="000A6EF0" w:rsidP="002E0BE9">
            <w:pPr>
              <w:pStyle w:val="aff3"/>
              <w:jc w:val="center"/>
              <w:rPr>
                <w:rFonts w:ascii="Times New Roman" w:hAnsi="Times New Roman" w:cs="Times New Roman"/>
              </w:rPr>
            </w:pPr>
            <w:r w:rsidRPr="00C55EF4">
              <w:rPr>
                <w:rFonts w:ascii="Times New Roman" w:hAnsi="Times New Roman" w:cs="Times New Roman"/>
              </w:rPr>
              <w:t>единиц</w:t>
            </w:r>
          </w:p>
        </w:tc>
        <w:tc>
          <w:tcPr>
            <w:tcW w:w="1204" w:type="dxa"/>
            <w:tcBorders>
              <w:top w:val="nil"/>
              <w:left w:val="nil"/>
              <w:bottom w:val="nil"/>
              <w:right w:val="nil"/>
            </w:tcBorders>
          </w:tcPr>
          <w:p w:rsidR="000A6EF0" w:rsidRPr="00EC1441" w:rsidRDefault="000A6EF0" w:rsidP="002E0BE9">
            <w:pPr>
              <w:jc w:val="center"/>
              <w:rPr>
                <w:sz w:val="24"/>
                <w:szCs w:val="24"/>
              </w:rPr>
            </w:pPr>
            <w:r w:rsidRPr="00EC1441">
              <w:rPr>
                <w:sz w:val="24"/>
                <w:szCs w:val="24"/>
              </w:rPr>
              <w:t>10</w:t>
            </w:r>
          </w:p>
        </w:tc>
        <w:tc>
          <w:tcPr>
            <w:tcW w:w="1205" w:type="dxa"/>
            <w:tcBorders>
              <w:top w:val="nil"/>
              <w:left w:val="nil"/>
              <w:bottom w:val="nil"/>
              <w:right w:val="nil"/>
            </w:tcBorders>
          </w:tcPr>
          <w:p w:rsidR="000A6EF0" w:rsidRPr="00C55EF4" w:rsidRDefault="000A6EF0" w:rsidP="002E0BE9">
            <w:pPr>
              <w:jc w:val="center"/>
              <w:rPr>
                <w:sz w:val="24"/>
                <w:szCs w:val="24"/>
              </w:rPr>
            </w:pPr>
            <w:r w:rsidRPr="00C55EF4">
              <w:rPr>
                <w:sz w:val="24"/>
                <w:szCs w:val="24"/>
              </w:rPr>
              <w:t>10</w:t>
            </w:r>
          </w:p>
        </w:tc>
        <w:tc>
          <w:tcPr>
            <w:tcW w:w="1205" w:type="dxa"/>
            <w:tcBorders>
              <w:top w:val="nil"/>
              <w:left w:val="nil"/>
              <w:bottom w:val="nil"/>
              <w:right w:val="nil"/>
            </w:tcBorders>
          </w:tcPr>
          <w:p w:rsidR="000A6EF0" w:rsidRDefault="000A6EF0" w:rsidP="002E0BE9">
            <w:pPr>
              <w:jc w:val="center"/>
            </w:pPr>
            <w:r w:rsidRPr="002E4664">
              <w:rPr>
                <w:sz w:val="24"/>
                <w:szCs w:val="24"/>
              </w:rPr>
              <w:t>–</w:t>
            </w:r>
          </w:p>
        </w:tc>
        <w:tc>
          <w:tcPr>
            <w:tcW w:w="1205" w:type="dxa"/>
            <w:tcBorders>
              <w:top w:val="nil"/>
              <w:left w:val="nil"/>
              <w:bottom w:val="nil"/>
              <w:right w:val="nil"/>
            </w:tcBorders>
          </w:tcPr>
          <w:p w:rsidR="000A6EF0" w:rsidRDefault="000A6EF0" w:rsidP="002E0BE9">
            <w:pPr>
              <w:jc w:val="center"/>
            </w:pPr>
            <w:r w:rsidRPr="002E4664">
              <w:rPr>
                <w:sz w:val="24"/>
                <w:szCs w:val="24"/>
              </w:rPr>
              <w:t>–</w:t>
            </w:r>
          </w:p>
        </w:tc>
        <w:tc>
          <w:tcPr>
            <w:tcW w:w="1205" w:type="dxa"/>
            <w:tcBorders>
              <w:top w:val="nil"/>
              <w:left w:val="nil"/>
              <w:bottom w:val="nil"/>
              <w:right w:val="nil"/>
            </w:tcBorders>
          </w:tcPr>
          <w:p w:rsidR="000A6EF0" w:rsidRDefault="000A6EF0" w:rsidP="002E0BE9">
            <w:pPr>
              <w:jc w:val="center"/>
            </w:pPr>
            <w:r w:rsidRPr="002E4664">
              <w:rPr>
                <w:sz w:val="24"/>
                <w:szCs w:val="24"/>
              </w:rPr>
              <w:t>–</w:t>
            </w:r>
          </w:p>
        </w:tc>
        <w:tc>
          <w:tcPr>
            <w:tcW w:w="1205" w:type="dxa"/>
            <w:gridSpan w:val="2"/>
            <w:tcBorders>
              <w:top w:val="nil"/>
              <w:left w:val="nil"/>
              <w:bottom w:val="nil"/>
              <w:right w:val="nil"/>
            </w:tcBorders>
          </w:tcPr>
          <w:p w:rsidR="000A6EF0" w:rsidRDefault="000A6EF0" w:rsidP="002E0BE9">
            <w:pPr>
              <w:jc w:val="center"/>
            </w:pPr>
            <w:r w:rsidRPr="002E4664">
              <w:rPr>
                <w:sz w:val="24"/>
                <w:szCs w:val="24"/>
              </w:rPr>
              <w:t>–</w:t>
            </w:r>
          </w:p>
        </w:tc>
      </w:tr>
      <w:tr w:rsidR="000A6EF0" w:rsidRPr="00657E38" w:rsidTr="002E0BE9">
        <w:trPr>
          <w:gridBefore w:val="1"/>
          <w:wBefore w:w="284" w:type="dxa"/>
        </w:trPr>
        <w:tc>
          <w:tcPr>
            <w:tcW w:w="5246" w:type="dxa"/>
            <w:tcBorders>
              <w:top w:val="nil"/>
              <w:left w:val="nil"/>
              <w:bottom w:val="nil"/>
              <w:right w:val="nil"/>
            </w:tcBorders>
          </w:tcPr>
          <w:p w:rsidR="000A6EF0" w:rsidRPr="00657E38" w:rsidRDefault="000A6EF0" w:rsidP="002E0BE9">
            <w:pPr>
              <w:pStyle w:val="af6"/>
              <w:rPr>
                <w:rFonts w:ascii="Times New Roman" w:hAnsi="Times New Roman" w:cs="Times New Roman"/>
              </w:rPr>
            </w:pPr>
            <w:r w:rsidRPr="00657E38">
              <w:rPr>
                <w:rFonts w:ascii="Times New Roman" w:hAnsi="Times New Roman" w:cs="Times New Roman"/>
              </w:rPr>
              <w:t xml:space="preserve">41. Количество граждан, получивших бесплатную юридическую помощь на территории Архангельской области, </w:t>
            </w:r>
          </w:p>
          <w:p w:rsidR="000A6EF0" w:rsidRPr="00657E38" w:rsidRDefault="000A6EF0" w:rsidP="002E0BE9">
            <w:pPr>
              <w:pStyle w:val="af6"/>
              <w:rPr>
                <w:rFonts w:ascii="Times New Roman" w:hAnsi="Times New Roman" w:cs="Times New Roman"/>
              </w:rPr>
            </w:pPr>
            <w:r w:rsidRPr="00657E38">
              <w:rPr>
                <w:rFonts w:ascii="Times New Roman" w:hAnsi="Times New Roman" w:cs="Times New Roman"/>
              </w:rPr>
              <w:t>в том числе в труднодоступных районах (ежегодно)</w:t>
            </w:r>
          </w:p>
          <w:p w:rsidR="000A6EF0" w:rsidRPr="00657E38" w:rsidRDefault="000A6EF0" w:rsidP="002E0BE9"/>
        </w:tc>
        <w:tc>
          <w:tcPr>
            <w:tcW w:w="2126" w:type="dxa"/>
            <w:tcBorders>
              <w:top w:val="nil"/>
              <w:left w:val="nil"/>
              <w:bottom w:val="nil"/>
              <w:right w:val="nil"/>
            </w:tcBorders>
          </w:tcPr>
          <w:p w:rsidR="000A6EF0" w:rsidRPr="00657E38" w:rsidRDefault="000A6EF0" w:rsidP="002E0BE9">
            <w:pPr>
              <w:pStyle w:val="af6"/>
              <w:rPr>
                <w:rFonts w:ascii="Times New Roman" w:hAnsi="Times New Roman" w:cs="Times New Roman"/>
              </w:rPr>
            </w:pPr>
            <w:r w:rsidRPr="00657E38">
              <w:rPr>
                <w:rFonts w:ascii="Times New Roman" w:hAnsi="Times New Roman" w:cs="Times New Roman"/>
              </w:rPr>
              <w:t xml:space="preserve">администрация Губернатора </w:t>
            </w:r>
          </w:p>
          <w:p w:rsidR="000A6EF0" w:rsidRPr="00657E38" w:rsidRDefault="000A6EF0" w:rsidP="002E0BE9">
            <w:pPr>
              <w:pStyle w:val="af6"/>
              <w:rPr>
                <w:rFonts w:ascii="Times New Roman" w:hAnsi="Times New Roman" w:cs="Times New Roman"/>
              </w:rPr>
            </w:pPr>
            <w:r w:rsidRPr="00657E38">
              <w:rPr>
                <w:rFonts w:ascii="Times New Roman" w:hAnsi="Times New Roman" w:cs="Times New Roman"/>
              </w:rPr>
              <w:t>и Правительства</w:t>
            </w:r>
          </w:p>
          <w:p w:rsidR="000A6EF0" w:rsidRPr="00657E38" w:rsidRDefault="000A6EF0" w:rsidP="002E0BE9"/>
        </w:tc>
        <w:tc>
          <w:tcPr>
            <w:tcW w:w="1418" w:type="dxa"/>
            <w:tcBorders>
              <w:top w:val="nil"/>
              <w:left w:val="nil"/>
              <w:bottom w:val="nil"/>
              <w:right w:val="nil"/>
            </w:tcBorders>
          </w:tcPr>
          <w:p w:rsidR="000A6EF0" w:rsidRPr="00657E38" w:rsidRDefault="000A6EF0" w:rsidP="002E0BE9">
            <w:pPr>
              <w:pStyle w:val="af6"/>
              <w:jc w:val="center"/>
              <w:rPr>
                <w:rFonts w:ascii="Times New Roman" w:hAnsi="Times New Roman" w:cs="Times New Roman"/>
              </w:rPr>
            </w:pPr>
            <w:r w:rsidRPr="00657E38">
              <w:rPr>
                <w:rFonts w:ascii="Times New Roman" w:hAnsi="Times New Roman" w:cs="Times New Roman"/>
              </w:rPr>
              <w:t>человек</w:t>
            </w:r>
          </w:p>
        </w:tc>
        <w:tc>
          <w:tcPr>
            <w:tcW w:w="1204" w:type="dxa"/>
            <w:tcBorders>
              <w:top w:val="nil"/>
              <w:left w:val="nil"/>
              <w:bottom w:val="nil"/>
              <w:right w:val="nil"/>
            </w:tcBorders>
          </w:tcPr>
          <w:p w:rsidR="000A6EF0" w:rsidRPr="007921BF" w:rsidRDefault="000A6EF0" w:rsidP="002E0BE9">
            <w:pPr>
              <w:pStyle w:val="af6"/>
              <w:jc w:val="center"/>
              <w:rPr>
                <w:rFonts w:ascii="Times New Roman" w:hAnsi="Times New Roman" w:cs="Times New Roman"/>
              </w:rPr>
            </w:pPr>
            <w:r w:rsidRPr="007921BF">
              <w:rPr>
                <w:rFonts w:ascii="Times New Roman" w:hAnsi="Times New Roman" w:cs="Times New Roman"/>
              </w:rPr>
              <w:t>2564</w:t>
            </w:r>
          </w:p>
        </w:tc>
        <w:tc>
          <w:tcPr>
            <w:tcW w:w="1205" w:type="dxa"/>
            <w:tcBorders>
              <w:top w:val="nil"/>
              <w:left w:val="nil"/>
              <w:bottom w:val="nil"/>
              <w:right w:val="nil"/>
            </w:tcBorders>
          </w:tcPr>
          <w:p w:rsidR="000A6EF0" w:rsidRPr="00657E38" w:rsidRDefault="000A6EF0" w:rsidP="002E0BE9">
            <w:pPr>
              <w:pStyle w:val="af6"/>
              <w:jc w:val="center"/>
              <w:rPr>
                <w:rFonts w:ascii="Times New Roman" w:hAnsi="Times New Roman" w:cs="Times New Roman"/>
              </w:rPr>
            </w:pPr>
            <w:r w:rsidRPr="00657E38">
              <w:rPr>
                <w:rFonts w:ascii="Times New Roman" w:hAnsi="Times New Roman" w:cs="Times New Roman"/>
              </w:rPr>
              <w:t>3000</w:t>
            </w:r>
          </w:p>
        </w:tc>
        <w:tc>
          <w:tcPr>
            <w:tcW w:w="1205" w:type="dxa"/>
            <w:tcBorders>
              <w:top w:val="nil"/>
              <w:left w:val="nil"/>
              <w:bottom w:val="nil"/>
              <w:right w:val="nil"/>
            </w:tcBorders>
          </w:tcPr>
          <w:p w:rsidR="000A6EF0" w:rsidRPr="00657E38" w:rsidRDefault="000A6EF0" w:rsidP="002E0BE9">
            <w:pPr>
              <w:pStyle w:val="af6"/>
              <w:jc w:val="center"/>
              <w:rPr>
                <w:rFonts w:ascii="Times New Roman" w:hAnsi="Times New Roman" w:cs="Times New Roman"/>
              </w:rPr>
            </w:pPr>
            <w:r w:rsidRPr="00657E38">
              <w:rPr>
                <w:rFonts w:ascii="Times New Roman" w:hAnsi="Times New Roman" w:cs="Times New Roman"/>
              </w:rPr>
              <w:t>3100</w:t>
            </w:r>
          </w:p>
        </w:tc>
        <w:tc>
          <w:tcPr>
            <w:tcW w:w="1205" w:type="dxa"/>
            <w:tcBorders>
              <w:top w:val="nil"/>
              <w:left w:val="nil"/>
              <w:bottom w:val="nil"/>
              <w:right w:val="nil"/>
            </w:tcBorders>
          </w:tcPr>
          <w:p w:rsidR="000A6EF0" w:rsidRPr="00657E38" w:rsidRDefault="000A6EF0" w:rsidP="002E0BE9">
            <w:pPr>
              <w:pStyle w:val="af6"/>
              <w:jc w:val="center"/>
              <w:rPr>
                <w:rFonts w:ascii="Times New Roman" w:hAnsi="Times New Roman" w:cs="Times New Roman"/>
              </w:rPr>
            </w:pPr>
            <w:r w:rsidRPr="00657E38">
              <w:rPr>
                <w:rFonts w:ascii="Times New Roman" w:hAnsi="Times New Roman" w:cs="Times New Roman"/>
              </w:rPr>
              <w:t>3200</w:t>
            </w:r>
          </w:p>
        </w:tc>
        <w:tc>
          <w:tcPr>
            <w:tcW w:w="1205" w:type="dxa"/>
            <w:tcBorders>
              <w:top w:val="nil"/>
              <w:left w:val="nil"/>
              <w:bottom w:val="nil"/>
              <w:right w:val="nil"/>
            </w:tcBorders>
          </w:tcPr>
          <w:p w:rsidR="000A6EF0" w:rsidRPr="00657E38" w:rsidRDefault="000A6EF0" w:rsidP="002E0BE9">
            <w:pPr>
              <w:pStyle w:val="af6"/>
              <w:jc w:val="center"/>
              <w:rPr>
                <w:rFonts w:ascii="Times New Roman" w:hAnsi="Times New Roman" w:cs="Times New Roman"/>
              </w:rPr>
            </w:pPr>
            <w:r w:rsidRPr="00657E38">
              <w:rPr>
                <w:rFonts w:ascii="Times New Roman" w:hAnsi="Times New Roman" w:cs="Times New Roman"/>
              </w:rPr>
              <w:t>3200</w:t>
            </w:r>
          </w:p>
        </w:tc>
        <w:tc>
          <w:tcPr>
            <w:tcW w:w="1205" w:type="dxa"/>
            <w:gridSpan w:val="2"/>
            <w:tcBorders>
              <w:top w:val="nil"/>
              <w:left w:val="nil"/>
              <w:bottom w:val="nil"/>
              <w:right w:val="nil"/>
            </w:tcBorders>
          </w:tcPr>
          <w:p w:rsidR="000A6EF0" w:rsidRPr="00657E38" w:rsidRDefault="000A6EF0" w:rsidP="002E0BE9">
            <w:pPr>
              <w:pStyle w:val="af6"/>
              <w:jc w:val="center"/>
              <w:rPr>
                <w:rFonts w:ascii="Times New Roman" w:hAnsi="Times New Roman" w:cs="Times New Roman"/>
              </w:rPr>
            </w:pPr>
            <w:r w:rsidRPr="00657E38">
              <w:rPr>
                <w:rFonts w:ascii="Times New Roman" w:hAnsi="Times New Roman" w:cs="Times New Roman"/>
              </w:rPr>
              <w:t>3200</w:t>
            </w:r>
          </w:p>
        </w:tc>
      </w:tr>
      <w:tr w:rsidR="000A6EF0" w:rsidRPr="00657E38" w:rsidTr="002E0BE9">
        <w:trPr>
          <w:gridBefore w:val="1"/>
          <w:wBefore w:w="284" w:type="dxa"/>
        </w:trPr>
        <w:tc>
          <w:tcPr>
            <w:tcW w:w="5246" w:type="dxa"/>
            <w:tcBorders>
              <w:top w:val="nil"/>
              <w:left w:val="nil"/>
              <w:bottom w:val="nil"/>
              <w:right w:val="nil"/>
            </w:tcBorders>
          </w:tcPr>
          <w:p w:rsidR="000A6EF0" w:rsidRPr="00657E38" w:rsidRDefault="000A6EF0" w:rsidP="002E0BE9">
            <w:pPr>
              <w:pStyle w:val="af6"/>
              <w:rPr>
                <w:rFonts w:ascii="Times New Roman" w:hAnsi="Times New Roman" w:cs="Times New Roman"/>
              </w:rPr>
            </w:pPr>
            <w:r w:rsidRPr="00657E38">
              <w:rPr>
                <w:rFonts w:ascii="Times New Roman" w:hAnsi="Times New Roman" w:cs="Times New Roman"/>
              </w:rPr>
              <w:t xml:space="preserve">42. Количество участников мероприятий </w:t>
            </w:r>
          </w:p>
          <w:p w:rsidR="000A6EF0" w:rsidRPr="00657E38" w:rsidRDefault="000A6EF0" w:rsidP="002E0BE9">
            <w:pPr>
              <w:pStyle w:val="af6"/>
              <w:rPr>
                <w:rFonts w:ascii="Times New Roman" w:hAnsi="Times New Roman" w:cs="Times New Roman"/>
              </w:rPr>
            </w:pPr>
            <w:r w:rsidRPr="00657E38">
              <w:rPr>
                <w:rFonts w:ascii="Times New Roman" w:hAnsi="Times New Roman" w:cs="Times New Roman"/>
              </w:rPr>
              <w:t>по правовому просвещению и правовому информированию различных возрастных групп населения по вопросам гражданского, жилищного, семейного, трудового законодательства (ежегодно)</w:t>
            </w:r>
          </w:p>
          <w:p w:rsidR="000A6EF0" w:rsidRPr="00657E38" w:rsidRDefault="000A6EF0" w:rsidP="002E0BE9"/>
        </w:tc>
        <w:tc>
          <w:tcPr>
            <w:tcW w:w="2126" w:type="dxa"/>
            <w:tcBorders>
              <w:top w:val="nil"/>
              <w:left w:val="nil"/>
              <w:bottom w:val="nil"/>
              <w:right w:val="nil"/>
            </w:tcBorders>
          </w:tcPr>
          <w:p w:rsidR="000A6EF0" w:rsidRPr="00657E38" w:rsidRDefault="000A6EF0" w:rsidP="002E0BE9">
            <w:pPr>
              <w:pStyle w:val="af6"/>
              <w:rPr>
                <w:rFonts w:ascii="Times New Roman" w:hAnsi="Times New Roman" w:cs="Times New Roman"/>
              </w:rPr>
            </w:pPr>
            <w:r w:rsidRPr="00657E38">
              <w:rPr>
                <w:rFonts w:ascii="Times New Roman" w:hAnsi="Times New Roman" w:cs="Times New Roman"/>
              </w:rPr>
              <w:t xml:space="preserve">администрация Губернатора </w:t>
            </w:r>
          </w:p>
          <w:p w:rsidR="000A6EF0" w:rsidRPr="00657E38" w:rsidRDefault="000A6EF0" w:rsidP="002E0BE9">
            <w:pPr>
              <w:pStyle w:val="af6"/>
              <w:rPr>
                <w:rFonts w:ascii="Times New Roman" w:hAnsi="Times New Roman" w:cs="Times New Roman"/>
              </w:rPr>
            </w:pPr>
            <w:r w:rsidRPr="00657E38">
              <w:rPr>
                <w:rFonts w:ascii="Times New Roman" w:hAnsi="Times New Roman" w:cs="Times New Roman"/>
              </w:rPr>
              <w:t>и Правительства</w:t>
            </w:r>
          </w:p>
          <w:p w:rsidR="000A6EF0" w:rsidRPr="00657E38" w:rsidRDefault="000A6EF0" w:rsidP="002E0BE9"/>
        </w:tc>
        <w:tc>
          <w:tcPr>
            <w:tcW w:w="1418" w:type="dxa"/>
            <w:tcBorders>
              <w:top w:val="nil"/>
              <w:left w:val="nil"/>
              <w:bottom w:val="nil"/>
              <w:right w:val="nil"/>
            </w:tcBorders>
          </w:tcPr>
          <w:p w:rsidR="000A6EF0" w:rsidRPr="00657E38" w:rsidRDefault="000A6EF0" w:rsidP="002E0BE9">
            <w:pPr>
              <w:pStyle w:val="af6"/>
              <w:jc w:val="center"/>
              <w:rPr>
                <w:rFonts w:ascii="Times New Roman" w:hAnsi="Times New Roman" w:cs="Times New Roman"/>
              </w:rPr>
            </w:pPr>
            <w:r w:rsidRPr="00657E38">
              <w:rPr>
                <w:rFonts w:ascii="Times New Roman" w:hAnsi="Times New Roman" w:cs="Times New Roman"/>
              </w:rPr>
              <w:t>человек</w:t>
            </w:r>
          </w:p>
        </w:tc>
        <w:tc>
          <w:tcPr>
            <w:tcW w:w="1204" w:type="dxa"/>
            <w:tcBorders>
              <w:top w:val="nil"/>
              <w:left w:val="nil"/>
              <w:bottom w:val="nil"/>
              <w:right w:val="nil"/>
            </w:tcBorders>
          </w:tcPr>
          <w:p w:rsidR="000A6EF0" w:rsidRPr="00F72742" w:rsidRDefault="000A6EF0" w:rsidP="002E0BE9">
            <w:pPr>
              <w:pStyle w:val="af6"/>
              <w:jc w:val="center"/>
              <w:rPr>
                <w:rFonts w:ascii="Times New Roman" w:hAnsi="Times New Roman" w:cs="Times New Roman"/>
                <w:color w:val="FF0000"/>
              </w:rPr>
            </w:pPr>
            <w:r w:rsidRPr="007921BF">
              <w:rPr>
                <w:rFonts w:ascii="Times New Roman" w:hAnsi="Times New Roman" w:cs="Times New Roman"/>
              </w:rPr>
              <w:t>8284</w:t>
            </w:r>
          </w:p>
        </w:tc>
        <w:tc>
          <w:tcPr>
            <w:tcW w:w="1205" w:type="dxa"/>
            <w:tcBorders>
              <w:top w:val="nil"/>
              <w:left w:val="nil"/>
              <w:bottom w:val="nil"/>
              <w:right w:val="nil"/>
            </w:tcBorders>
          </w:tcPr>
          <w:p w:rsidR="000A6EF0" w:rsidRPr="00657E38" w:rsidRDefault="000A6EF0" w:rsidP="002E0BE9">
            <w:pPr>
              <w:pStyle w:val="af6"/>
              <w:jc w:val="center"/>
              <w:rPr>
                <w:rFonts w:ascii="Times New Roman" w:hAnsi="Times New Roman" w:cs="Times New Roman"/>
              </w:rPr>
            </w:pPr>
            <w:r w:rsidRPr="00657E38">
              <w:rPr>
                <w:rFonts w:ascii="Times New Roman" w:hAnsi="Times New Roman" w:cs="Times New Roman"/>
              </w:rPr>
              <w:t>6500</w:t>
            </w:r>
          </w:p>
        </w:tc>
        <w:tc>
          <w:tcPr>
            <w:tcW w:w="1205" w:type="dxa"/>
            <w:tcBorders>
              <w:top w:val="nil"/>
              <w:left w:val="nil"/>
              <w:bottom w:val="nil"/>
              <w:right w:val="nil"/>
            </w:tcBorders>
          </w:tcPr>
          <w:p w:rsidR="000A6EF0" w:rsidRPr="00657E38" w:rsidRDefault="000A6EF0" w:rsidP="002E0BE9">
            <w:pPr>
              <w:pStyle w:val="af6"/>
              <w:jc w:val="center"/>
              <w:rPr>
                <w:rFonts w:ascii="Times New Roman" w:hAnsi="Times New Roman" w:cs="Times New Roman"/>
              </w:rPr>
            </w:pPr>
            <w:r w:rsidRPr="00657E38">
              <w:rPr>
                <w:rFonts w:ascii="Times New Roman" w:hAnsi="Times New Roman" w:cs="Times New Roman"/>
              </w:rPr>
              <w:t>7000</w:t>
            </w:r>
          </w:p>
        </w:tc>
        <w:tc>
          <w:tcPr>
            <w:tcW w:w="1205" w:type="dxa"/>
            <w:tcBorders>
              <w:top w:val="nil"/>
              <w:left w:val="nil"/>
              <w:bottom w:val="nil"/>
              <w:right w:val="nil"/>
            </w:tcBorders>
          </w:tcPr>
          <w:p w:rsidR="000A6EF0" w:rsidRPr="00657E38" w:rsidRDefault="000A6EF0" w:rsidP="002E0BE9">
            <w:pPr>
              <w:pStyle w:val="af6"/>
              <w:jc w:val="center"/>
              <w:rPr>
                <w:rFonts w:ascii="Times New Roman" w:hAnsi="Times New Roman" w:cs="Times New Roman"/>
              </w:rPr>
            </w:pPr>
            <w:r w:rsidRPr="00657E38">
              <w:rPr>
                <w:rFonts w:ascii="Times New Roman" w:hAnsi="Times New Roman" w:cs="Times New Roman"/>
              </w:rPr>
              <w:t>8000</w:t>
            </w:r>
          </w:p>
        </w:tc>
        <w:tc>
          <w:tcPr>
            <w:tcW w:w="1205" w:type="dxa"/>
            <w:tcBorders>
              <w:top w:val="nil"/>
              <w:left w:val="nil"/>
              <w:bottom w:val="nil"/>
              <w:right w:val="nil"/>
            </w:tcBorders>
          </w:tcPr>
          <w:p w:rsidR="000A6EF0" w:rsidRPr="00657E38" w:rsidRDefault="000A6EF0" w:rsidP="002E0BE9">
            <w:pPr>
              <w:pStyle w:val="af6"/>
              <w:jc w:val="center"/>
              <w:rPr>
                <w:rFonts w:ascii="Times New Roman" w:hAnsi="Times New Roman" w:cs="Times New Roman"/>
              </w:rPr>
            </w:pPr>
            <w:r w:rsidRPr="00657E38">
              <w:rPr>
                <w:rFonts w:ascii="Times New Roman" w:hAnsi="Times New Roman" w:cs="Times New Roman"/>
              </w:rPr>
              <w:t>8000</w:t>
            </w:r>
          </w:p>
        </w:tc>
        <w:tc>
          <w:tcPr>
            <w:tcW w:w="1205" w:type="dxa"/>
            <w:gridSpan w:val="2"/>
            <w:tcBorders>
              <w:top w:val="nil"/>
              <w:left w:val="nil"/>
              <w:bottom w:val="nil"/>
              <w:right w:val="nil"/>
            </w:tcBorders>
          </w:tcPr>
          <w:p w:rsidR="000A6EF0" w:rsidRPr="00657E38" w:rsidRDefault="000A6EF0" w:rsidP="002E0BE9">
            <w:pPr>
              <w:pStyle w:val="af6"/>
              <w:jc w:val="center"/>
              <w:rPr>
                <w:rFonts w:ascii="Times New Roman" w:hAnsi="Times New Roman" w:cs="Times New Roman"/>
              </w:rPr>
            </w:pPr>
            <w:r w:rsidRPr="00657E38">
              <w:rPr>
                <w:rFonts w:ascii="Times New Roman" w:hAnsi="Times New Roman" w:cs="Times New Roman"/>
              </w:rPr>
              <w:t>8000</w:t>
            </w:r>
          </w:p>
        </w:tc>
      </w:tr>
      <w:tr w:rsidR="000A6EF0" w:rsidRPr="00A4286A" w:rsidTr="002E0BE9">
        <w:trPr>
          <w:gridBefore w:val="1"/>
          <w:wBefore w:w="284" w:type="dxa"/>
        </w:trPr>
        <w:tc>
          <w:tcPr>
            <w:tcW w:w="5246" w:type="dxa"/>
            <w:tcBorders>
              <w:top w:val="nil"/>
              <w:left w:val="nil"/>
              <w:bottom w:val="nil"/>
              <w:right w:val="nil"/>
            </w:tcBorders>
          </w:tcPr>
          <w:p w:rsidR="000A6EF0" w:rsidRPr="00A4286A" w:rsidRDefault="000A6EF0" w:rsidP="002E0BE9">
            <w:pPr>
              <w:pStyle w:val="af6"/>
              <w:rPr>
                <w:rFonts w:ascii="Times New Roman" w:hAnsi="Times New Roman" w:cs="Times New Roman"/>
                <w:color w:val="000000"/>
              </w:rPr>
            </w:pPr>
            <w:bookmarkStart w:id="24" w:name="sub_1038"/>
            <w:r w:rsidRPr="00A4286A">
              <w:rPr>
                <w:rFonts w:ascii="Times New Roman" w:hAnsi="Times New Roman" w:cs="Times New Roman"/>
                <w:color w:val="000000"/>
              </w:rPr>
              <w:t xml:space="preserve">44. Доля исполнительных органов государственной власти, вовлеченных </w:t>
            </w:r>
          </w:p>
          <w:p w:rsidR="000A6EF0" w:rsidRPr="00A4286A" w:rsidRDefault="000A6EF0" w:rsidP="002E0BE9">
            <w:pPr>
              <w:pStyle w:val="af6"/>
              <w:rPr>
                <w:rFonts w:ascii="Times New Roman" w:hAnsi="Times New Roman" w:cs="Times New Roman"/>
                <w:color w:val="000000"/>
              </w:rPr>
            </w:pPr>
            <w:r w:rsidRPr="00A4286A">
              <w:rPr>
                <w:rFonts w:ascii="Times New Roman" w:hAnsi="Times New Roman" w:cs="Times New Roman"/>
                <w:color w:val="000000"/>
              </w:rPr>
              <w:t>в проекты, утвержденные проектным комитетом Архангельской области</w:t>
            </w:r>
            <w:bookmarkEnd w:id="24"/>
            <w:r w:rsidRPr="00A4286A">
              <w:rPr>
                <w:rFonts w:ascii="Times New Roman" w:hAnsi="Times New Roman" w:cs="Times New Roman"/>
                <w:color w:val="000000"/>
              </w:rPr>
              <w:t xml:space="preserve"> </w:t>
            </w:r>
          </w:p>
          <w:p w:rsidR="000A6EF0" w:rsidRPr="00A4286A" w:rsidRDefault="000A6EF0" w:rsidP="002E0BE9">
            <w:pPr>
              <w:rPr>
                <w:color w:val="000000"/>
              </w:rPr>
            </w:pPr>
          </w:p>
        </w:tc>
        <w:tc>
          <w:tcPr>
            <w:tcW w:w="2126" w:type="dxa"/>
            <w:tcBorders>
              <w:top w:val="nil"/>
              <w:left w:val="nil"/>
              <w:bottom w:val="nil"/>
              <w:right w:val="nil"/>
            </w:tcBorders>
          </w:tcPr>
          <w:p w:rsidR="000A6EF0" w:rsidRPr="00A4286A" w:rsidRDefault="000A6EF0" w:rsidP="002E0BE9">
            <w:pPr>
              <w:pStyle w:val="af6"/>
              <w:rPr>
                <w:rFonts w:ascii="Times New Roman" w:hAnsi="Times New Roman" w:cs="Times New Roman"/>
                <w:color w:val="000000"/>
              </w:rPr>
            </w:pPr>
            <w:r w:rsidRPr="00A4286A">
              <w:rPr>
                <w:rFonts w:ascii="Times New Roman" w:hAnsi="Times New Roman" w:cs="Times New Roman"/>
                <w:color w:val="000000"/>
              </w:rPr>
              <w:t xml:space="preserve">администрация Губернатора </w:t>
            </w:r>
          </w:p>
          <w:p w:rsidR="000A6EF0" w:rsidRPr="00A4286A" w:rsidRDefault="000A6EF0" w:rsidP="002E0BE9">
            <w:pPr>
              <w:pStyle w:val="af6"/>
              <w:rPr>
                <w:rFonts w:ascii="Times New Roman" w:hAnsi="Times New Roman" w:cs="Times New Roman"/>
                <w:color w:val="000000"/>
              </w:rPr>
            </w:pPr>
            <w:r w:rsidRPr="00A4286A">
              <w:rPr>
                <w:rFonts w:ascii="Times New Roman" w:hAnsi="Times New Roman" w:cs="Times New Roman"/>
                <w:color w:val="000000"/>
              </w:rPr>
              <w:t>и Правительства</w:t>
            </w:r>
          </w:p>
          <w:p w:rsidR="000A6EF0" w:rsidRPr="00A4286A" w:rsidRDefault="000A6EF0" w:rsidP="002E0BE9">
            <w:pPr>
              <w:rPr>
                <w:color w:val="000000"/>
              </w:rPr>
            </w:pPr>
          </w:p>
        </w:tc>
        <w:tc>
          <w:tcPr>
            <w:tcW w:w="1418" w:type="dxa"/>
            <w:tcBorders>
              <w:top w:val="nil"/>
              <w:left w:val="nil"/>
              <w:bottom w:val="nil"/>
              <w:right w:val="nil"/>
            </w:tcBorders>
          </w:tcPr>
          <w:p w:rsidR="000A6EF0" w:rsidRPr="00A4286A" w:rsidRDefault="000A6EF0" w:rsidP="002E0BE9">
            <w:pPr>
              <w:pStyle w:val="aff3"/>
              <w:jc w:val="center"/>
              <w:rPr>
                <w:rFonts w:ascii="Times New Roman" w:hAnsi="Times New Roman" w:cs="Times New Roman"/>
                <w:color w:val="000000"/>
              </w:rPr>
            </w:pPr>
            <w:r w:rsidRPr="00A4286A">
              <w:rPr>
                <w:rFonts w:ascii="Times New Roman" w:hAnsi="Times New Roman" w:cs="Times New Roman"/>
                <w:color w:val="000000"/>
              </w:rPr>
              <w:t>процентов</w:t>
            </w:r>
          </w:p>
        </w:tc>
        <w:tc>
          <w:tcPr>
            <w:tcW w:w="1204" w:type="dxa"/>
            <w:tcBorders>
              <w:top w:val="nil"/>
              <w:left w:val="nil"/>
              <w:bottom w:val="nil"/>
              <w:right w:val="nil"/>
            </w:tcBorders>
          </w:tcPr>
          <w:p w:rsidR="000A6EF0" w:rsidRPr="007921BF" w:rsidRDefault="000A6EF0" w:rsidP="002E0BE9">
            <w:pPr>
              <w:jc w:val="center"/>
            </w:pPr>
            <w:r w:rsidRPr="007921BF">
              <w:rPr>
                <w:sz w:val="24"/>
                <w:szCs w:val="24"/>
              </w:rPr>
              <w:t>61,5</w:t>
            </w:r>
          </w:p>
        </w:tc>
        <w:tc>
          <w:tcPr>
            <w:tcW w:w="1205" w:type="dxa"/>
            <w:tcBorders>
              <w:top w:val="nil"/>
              <w:left w:val="nil"/>
              <w:bottom w:val="nil"/>
              <w:right w:val="nil"/>
            </w:tcBorders>
          </w:tcPr>
          <w:p w:rsidR="000A6EF0" w:rsidRPr="00A4286A" w:rsidRDefault="000A6EF0" w:rsidP="002E0BE9">
            <w:pPr>
              <w:jc w:val="center"/>
              <w:rPr>
                <w:color w:val="000000"/>
              </w:rPr>
            </w:pPr>
            <w:r w:rsidRPr="00A4286A">
              <w:rPr>
                <w:color w:val="000000"/>
                <w:sz w:val="24"/>
                <w:szCs w:val="24"/>
              </w:rPr>
              <w:t>35</w:t>
            </w:r>
          </w:p>
        </w:tc>
        <w:tc>
          <w:tcPr>
            <w:tcW w:w="1205" w:type="dxa"/>
            <w:tcBorders>
              <w:top w:val="nil"/>
              <w:left w:val="nil"/>
              <w:bottom w:val="nil"/>
              <w:right w:val="nil"/>
            </w:tcBorders>
          </w:tcPr>
          <w:p w:rsidR="000A6EF0" w:rsidRPr="00A4286A" w:rsidRDefault="000A6EF0" w:rsidP="002E0BE9">
            <w:pPr>
              <w:jc w:val="center"/>
              <w:rPr>
                <w:color w:val="000000"/>
              </w:rPr>
            </w:pPr>
            <w:r w:rsidRPr="00A4286A">
              <w:rPr>
                <w:color w:val="000000"/>
                <w:sz w:val="24"/>
                <w:szCs w:val="24"/>
              </w:rPr>
              <w:t>37</w:t>
            </w:r>
          </w:p>
        </w:tc>
        <w:tc>
          <w:tcPr>
            <w:tcW w:w="1205" w:type="dxa"/>
            <w:tcBorders>
              <w:top w:val="nil"/>
              <w:left w:val="nil"/>
              <w:bottom w:val="nil"/>
              <w:right w:val="nil"/>
            </w:tcBorders>
          </w:tcPr>
          <w:p w:rsidR="000A6EF0" w:rsidRPr="00A4286A" w:rsidRDefault="000A6EF0" w:rsidP="002E0BE9">
            <w:pPr>
              <w:jc w:val="center"/>
              <w:rPr>
                <w:color w:val="000000"/>
              </w:rPr>
            </w:pPr>
            <w:r w:rsidRPr="00A4286A">
              <w:rPr>
                <w:color w:val="000000"/>
                <w:sz w:val="24"/>
                <w:szCs w:val="24"/>
              </w:rPr>
              <w:t>38</w:t>
            </w:r>
          </w:p>
        </w:tc>
        <w:tc>
          <w:tcPr>
            <w:tcW w:w="1205" w:type="dxa"/>
            <w:tcBorders>
              <w:top w:val="nil"/>
              <w:left w:val="nil"/>
              <w:bottom w:val="nil"/>
              <w:right w:val="nil"/>
            </w:tcBorders>
          </w:tcPr>
          <w:p w:rsidR="000A6EF0" w:rsidRPr="00A4286A" w:rsidRDefault="000A6EF0" w:rsidP="002E0BE9">
            <w:pPr>
              <w:pStyle w:val="aff3"/>
              <w:jc w:val="center"/>
              <w:rPr>
                <w:rFonts w:ascii="Times New Roman" w:hAnsi="Times New Roman" w:cs="Times New Roman"/>
                <w:color w:val="000000"/>
              </w:rPr>
            </w:pPr>
            <w:r w:rsidRPr="00A4286A">
              <w:rPr>
                <w:rFonts w:ascii="Times New Roman" w:hAnsi="Times New Roman" w:cs="Times New Roman"/>
                <w:color w:val="000000"/>
              </w:rPr>
              <w:t>39</w:t>
            </w:r>
          </w:p>
        </w:tc>
        <w:tc>
          <w:tcPr>
            <w:tcW w:w="1205" w:type="dxa"/>
            <w:gridSpan w:val="2"/>
            <w:tcBorders>
              <w:top w:val="nil"/>
              <w:left w:val="nil"/>
              <w:bottom w:val="nil"/>
              <w:right w:val="nil"/>
            </w:tcBorders>
          </w:tcPr>
          <w:p w:rsidR="000A6EF0" w:rsidRPr="00A4286A" w:rsidRDefault="000A6EF0" w:rsidP="002E0BE9">
            <w:pPr>
              <w:jc w:val="center"/>
              <w:rPr>
                <w:color w:val="000000"/>
                <w:sz w:val="24"/>
                <w:szCs w:val="24"/>
              </w:rPr>
            </w:pPr>
            <w:r w:rsidRPr="00A4286A">
              <w:rPr>
                <w:color w:val="000000"/>
                <w:sz w:val="24"/>
                <w:szCs w:val="24"/>
              </w:rPr>
              <w:t>40</w:t>
            </w:r>
          </w:p>
        </w:tc>
      </w:tr>
      <w:tr w:rsidR="000A6EF0" w:rsidRPr="002061E0" w:rsidTr="002E0BE9">
        <w:trPr>
          <w:gridBefore w:val="1"/>
          <w:wBefore w:w="284" w:type="dxa"/>
        </w:trPr>
        <w:tc>
          <w:tcPr>
            <w:tcW w:w="5246" w:type="dxa"/>
            <w:tcBorders>
              <w:top w:val="nil"/>
              <w:left w:val="nil"/>
              <w:bottom w:val="nil"/>
              <w:right w:val="nil"/>
            </w:tcBorders>
          </w:tcPr>
          <w:p w:rsidR="000A6EF0" w:rsidRPr="001D071A" w:rsidRDefault="000A6EF0" w:rsidP="002E0BE9">
            <w:pPr>
              <w:widowControl/>
              <w:autoSpaceDE w:val="0"/>
              <w:autoSpaceDN w:val="0"/>
              <w:adjustRightInd w:val="0"/>
              <w:rPr>
                <w:sz w:val="24"/>
                <w:szCs w:val="24"/>
              </w:rPr>
            </w:pPr>
            <w:r w:rsidRPr="001D071A">
              <w:rPr>
                <w:sz w:val="24"/>
                <w:szCs w:val="24"/>
              </w:rPr>
              <w:t xml:space="preserve">45. Количество специалистов, прошедших обучение методам управления проектами, основам командной работы, </w:t>
            </w:r>
            <w:proofErr w:type="spellStart"/>
            <w:r w:rsidRPr="001D071A">
              <w:rPr>
                <w:sz w:val="24"/>
                <w:szCs w:val="24"/>
              </w:rPr>
              <w:t>целеполаганию</w:t>
            </w:r>
            <w:proofErr w:type="spellEnd"/>
            <w:r w:rsidRPr="001D071A">
              <w:rPr>
                <w:sz w:val="24"/>
                <w:szCs w:val="24"/>
              </w:rPr>
              <w:t xml:space="preserve"> </w:t>
            </w:r>
          </w:p>
          <w:p w:rsidR="000A6EF0" w:rsidRDefault="000A6EF0" w:rsidP="002E0BE9">
            <w:pPr>
              <w:widowControl/>
              <w:autoSpaceDE w:val="0"/>
              <w:autoSpaceDN w:val="0"/>
              <w:adjustRightInd w:val="0"/>
              <w:rPr>
                <w:sz w:val="24"/>
                <w:szCs w:val="24"/>
              </w:rPr>
            </w:pPr>
            <w:r w:rsidRPr="001D071A">
              <w:rPr>
                <w:sz w:val="24"/>
                <w:szCs w:val="24"/>
              </w:rPr>
              <w:t>и другим инструментам и техникам проектного управления (</w:t>
            </w:r>
            <w:r>
              <w:rPr>
                <w:sz w:val="24"/>
                <w:szCs w:val="24"/>
              </w:rPr>
              <w:t>ежегодно</w:t>
            </w:r>
            <w:r w:rsidRPr="001D071A">
              <w:rPr>
                <w:sz w:val="24"/>
                <w:szCs w:val="24"/>
              </w:rPr>
              <w:t>)</w:t>
            </w:r>
          </w:p>
          <w:p w:rsidR="000A6EF0" w:rsidRPr="001D071A" w:rsidRDefault="000A6EF0" w:rsidP="002E0BE9">
            <w:pPr>
              <w:widowControl/>
              <w:autoSpaceDE w:val="0"/>
              <w:autoSpaceDN w:val="0"/>
              <w:adjustRightInd w:val="0"/>
              <w:rPr>
                <w:sz w:val="24"/>
                <w:szCs w:val="24"/>
              </w:rPr>
            </w:pPr>
          </w:p>
        </w:tc>
        <w:tc>
          <w:tcPr>
            <w:tcW w:w="2126" w:type="dxa"/>
            <w:tcBorders>
              <w:top w:val="nil"/>
              <w:left w:val="nil"/>
              <w:bottom w:val="nil"/>
              <w:right w:val="nil"/>
            </w:tcBorders>
          </w:tcPr>
          <w:p w:rsidR="000A6EF0" w:rsidRPr="001D071A" w:rsidRDefault="000A6EF0" w:rsidP="002E0BE9">
            <w:pPr>
              <w:rPr>
                <w:sz w:val="24"/>
                <w:szCs w:val="24"/>
              </w:rPr>
            </w:pPr>
            <w:r w:rsidRPr="00A4286A">
              <w:rPr>
                <w:color w:val="000000"/>
                <w:sz w:val="24"/>
                <w:szCs w:val="24"/>
              </w:rPr>
              <w:t>администрация Губернатора и Правительства</w:t>
            </w:r>
          </w:p>
        </w:tc>
        <w:tc>
          <w:tcPr>
            <w:tcW w:w="1418" w:type="dxa"/>
            <w:tcBorders>
              <w:top w:val="nil"/>
              <w:left w:val="nil"/>
              <w:bottom w:val="nil"/>
              <w:right w:val="nil"/>
            </w:tcBorders>
          </w:tcPr>
          <w:p w:rsidR="000A6EF0" w:rsidRPr="001D071A" w:rsidRDefault="000A6EF0" w:rsidP="002E0BE9">
            <w:pPr>
              <w:jc w:val="center"/>
              <w:rPr>
                <w:sz w:val="24"/>
                <w:szCs w:val="24"/>
              </w:rPr>
            </w:pPr>
            <w:r w:rsidRPr="001D071A">
              <w:rPr>
                <w:sz w:val="24"/>
                <w:szCs w:val="24"/>
              </w:rPr>
              <w:t>человек</w:t>
            </w:r>
          </w:p>
        </w:tc>
        <w:tc>
          <w:tcPr>
            <w:tcW w:w="1204" w:type="dxa"/>
            <w:tcBorders>
              <w:top w:val="nil"/>
              <w:left w:val="nil"/>
              <w:bottom w:val="nil"/>
              <w:right w:val="nil"/>
            </w:tcBorders>
          </w:tcPr>
          <w:p w:rsidR="000A6EF0" w:rsidRPr="002E2ACF" w:rsidRDefault="000A6EF0" w:rsidP="002E0BE9">
            <w:pPr>
              <w:jc w:val="center"/>
              <w:rPr>
                <w:sz w:val="24"/>
                <w:szCs w:val="24"/>
              </w:rPr>
            </w:pPr>
            <w:r w:rsidRPr="002E2ACF">
              <w:rPr>
                <w:sz w:val="24"/>
                <w:szCs w:val="24"/>
              </w:rPr>
              <w:t>117</w:t>
            </w:r>
          </w:p>
        </w:tc>
        <w:tc>
          <w:tcPr>
            <w:tcW w:w="1205" w:type="dxa"/>
            <w:tcBorders>
              <w:top w:val="nil"/>
              <w:left w:val="nil"/>
              <w:bottom w:val="nil"/>
              <w:right w:val="nil"/>
            </w:tcBorders>
          </w:tcPr>
          <w:p w:rsidR="000A6EF0" w:rsidRPr="002E2ACF" w:rsidRDefault="000A6EF0" w:rsidP="002E0BE9">
            <w:pPr>
              <w:jc w:val="center"/>
              <w:rPr>
                <w:sz w:val="24"/>
                <w:szCs w:val="24"/>
              </w:rPr>
            </w:pPr>
            <w:r w:rsidRPr="002E2ACF">
              <w:rPr>
                <w:sz w:val="24"/>
                <w:szCs w:val="24"/>
              </w:rPr>
              <w:t>110</w:t>
            </w:r>
          </w:p>
        </w:tc>
        <w:tc>
          <w:tcPr>
            <w:tcW w:w="1205" w:type="dxa"/>
            <w:tcBorders>
              <w:top w:val="nil"/>
              <w:left w:val="nil"/>
              <w:bottom w:val="nil"/>
              <w:right w:val="nil"/>
            </w:tcBorders>
          </w:tcPr>
          <w:p w:rsidR="000A6EF0" w:rsidRDefault="000A6EF0" w:rsidP="002E0BE9">
            <w:pPr>
              <w:jc w:val="center"/>
            </w:pPr>
            <w:r w:rsidRPr="002245F4">
              <w:rPr>
                <w:sz w:val="24"/>
                <w:szCs w:val="24"/>
              </w:rPr>
              <w:t>–</w:t>
            </w:r>
          </w:p>
        </w:tc>
        <w:tc>
          <w:tcPr>
            <w:tcW w:w="1205" w:type="dxa"/>
            <w:tcBorders>
              <w:top w:val="nil"/>
              <w:left w:val="nil"/>
              <w:bottom w:val="nil"/>
              <w:right w:val="nil"/>
            </w:tcBorders>
          </w:tcPr>
          <w:p w:rsidR="000A6EF0" w:rsidRDefault="000A6EF0" w:rsidP="002E0BE9">
            <w:pPr>
              <w:jc w:val="center"/>
            </w:pPr>
            <w:r w:rsidRPr="002245F4">
              <w:rPr>
                <w:sz w:val="24"/>
                <w:szCs w:val="24"/>
              </w:rPr>
              <w:t>–</w:t>
            </w:r>
          </w:p>
        </w:tc>
        <w:tc>
          <w:tcPr>
            <w:tcW w:w="1205" w:type="dxa"/>
            <w:tcBorders>
              <w:top w:val="nil"/>
              <w:left w:val="nil"/>
              <w:bottom w:val="nil"/>
              <w:right w:val="nil"/>
            </w:tcBorders>
          </w:tcPr>
          <w:p w:rsidR="000A6EF0" w:rsidRDefault="000A6EF0" w:rsidP="002E0BE9">
            <w:pPr>
              <w:jc w:val="center"/>
            </w:pPr>
            <w:r w:rsidRPr="002245F4">
              <w:rPr>
                <w:sz w:val="24"/>
                <w:szCs w:val="24"/>
              </w:rPr>
              <w:t>–</w:t>
            </w:r>
          </w:p>
        </w:tc>
        <w:tc>
          <w:tcPr>
            <w:tcW w:w="1205" w:type="dxa"/>
            <w:gridSpan w:val="2"/>
            <w:tcBorders>
              <w:top w:val="nil"/>
              <w:left w:val="nil"/>
              <w:bottom w:val="nil"/>
              <w:right w:val="nil"/>
            </w:tcBorders>
          </w:tcPr>
          <w:p w:rsidR="000A6EF0" w:rsidRDefault="000A6EF0" w:rsidP="002E0BE9">
            <w:pPr>
              <w:jc w:val="center"/>
            </w:pPr>
            <w:r w:rsidRPr="002245F4">
              <w:rPr>
                <w:sz w:val="24"/>
                <w:szCs w:val="24"/>
              </w:rPr>
              <w:t>–</w:t>
            </w:r>
          </w:p>
        </w:tc>
      </w:tr>
      <w:tr w:rsidR="000A6EF0" w:rsidRPr="002061E0" w:rsidTr="002E0BE9">
        <w:trPr>
          <w:gridBefore w:val="1"/>
          <w:wBefore w:w="284" w:type="dxa"/>
        </w:trPr>
        <w:tc>
          <w:tcPr>
            <w:tcW w:w="16019" w:type="dxa"/>
            <w:gridSpan w:val="10"/>
            <w:tcBorders>
              <w:top w:val="nil"/>
              <w:left w:val="nil"/>
              <w:bottom w:val="nil"/>
              <w:right w:val="nil"/>
            </w:tcBorders>
          </w:tcPr>
          <w:p w:rsidR="000A6EF0" w:rsidRPr="00EC1441" w:rsidRDefault="000A6EF0" w:rsidP="002E0BE9">
            <w:pPr>
              <w:spacing w:before="120" w:after="120"/>
              <w:jc w:val="center"/>
              <w:rPr>
                <w:b/>
                <w:bCs/>
                <w:kern w:val="32"/>
                <w:sz w:val="24"/>
                <w:szCs w:val="24"/>
              </w:rPr>
            </w:pPr>
            <w:r w:rsidRPr="00EC1441">
              <w:rPr>
                <w:b/>
                <w:bCs/>
                <w:kern w:val="32"/>
                <w:sz w:val="24"/>
                <w:szCs w:val="24"/>
              </w:rPr>
              <w:t>Подпрограмма № 8 «Содействие социально-экономическому развитию муниципальных округов Архангельской области»</w:t>
            </w:r>
          </w:p>
        </w:tc>
      </w:tr>
      <w:tr w:rsidR="000A6EF0" w:rsidRPr="002061E0" w:rsidTr="002E0BE9">
        <w:trPr>
          <w:gridBefore w:val="1"/>
          <w:wBefore w:w="284" w:type="dxa"/>
        </w:trPr>
        <w:tc>
          <w:tcPr>
            <w:tcW w:w="5246" w:type="dxa"/>
            <w:tcBorders>
              <w:top w:val="nil"/>
              <w:left w:val="nil"/>
              <w:bottom w:val="nil"/>
              <w:right w:val="nil"/>
            </w:tcBorders>
          </w:tcPr>
          <w:p w:rsidR="000A6EF0" w:rsidRDefault="000A6EF0" w:rsidP="002E0BE9">
            <w:pPr>
              <w:widowControl/>
              <w:rPr>
                <w:bCs/>
                <w:sz w:val="24"/>
                <w:szCs w:val="24"/>
              </w:rPr>
            </w:pPr>
            <w:r w:rsidRPr="001D7FC7">
              <w:rPr>
                <w:bCs/>
                <w:sz w:val="24"/>
                <w:szCs w:val="24"/>
              </w:rPr>
              <w:lastRenderedPageBreak/>
              <w:t>54. Количество месяцев, в течение которых обеспечиваются отдельные социальные и трудовые гарантии при образовании муниципальных округов Архангельской области</w:t>
            </w:r>
          </w:p>
          <w:p w:rsidR="000A6EF0" w:rsidRPr="001D7FC7" w:rsidRDefault="000A6EF0" w:rsidP="002E0BE9">
            <w:pPr>
              <w:widowControl/>
              <w:rPr>
                <w:bCs/>
                <w:sz w:val="24"/>
                <w:szCs w:val="24"/>
              </w:rPr>
            </w:pPr>
          </w:p>
        </w:tc>
        <w:tc>
          <w:tcPr>
            <w:tcW w:w="2126" w:type="dxa"/>
            <w:tcBorders>
              <w:top w:val="nil"/>
              <w:left w:val="nil"/>
              <w:bottom w:val="nil"/>
              <w:right w:val="nil"/>
            </w:tcBorders>
          </w:tcPr>
          <w:p w:rsidR="000A6EF0" w:rsidRPr="001D7FC7" w:rsidRDefault="000A6EF0" w:rsidP="002E0BE9">
            <w:pPr>
              <w:pStyle w:val="af6"/>
              <w:rPr>
                <w:rFonts w:ascii="Times New Roman" w:hAnsi="Times New Roman" w:cs="Times New Roman"/>
              </w:rPr>
            </w:pPr>
            <w:r w:rsidRPr="001D7FC7">
              <w:rPr>
                <w:rFonts w:ascii="Times New Roman" w:hAnsi="Times New Roman" w:cs="Times New Roman"/>
              </w:rPr>
              <w:t>администрация Губернатора и Правительства</w:t>
            </w:r>
          </w:p>
        </w:tc>
        <w:tc>
          <w:tcPr>
            <w:tcW w:w="1418" w:type="dxa"/>
            <w:tcBorders>
              <w:top w:val="nil"/>
              <w:left w:val="nil"/>
              <w:bottom w:val="nil"/>
              <w:right w:val="nil"/>
            </w:tcBorders>
          </w:tcPr>
          <w:p w:rsidR="000A6EF0" w:rsidRPr="001D7FC7" w:rsidRDefault="000A6EF0" w:rsidP="002E0BE9">
            <w:pPr>
              <w:jc w:val="center"/>
              <w:rPr>
                <w:sz w:val="24"/>
                <w:szCs w:val="24"/>
              </w:rPr>
            </w:pPr>
            <w:r w:rsidRPr="001D7FC7">
              <w:rPr>
                <w:sz w:val="24"/>
                <w:szCs w:val="24"/>
              </w:rPr>
              <w:t>единиц</w:t>
            </w:r>
          </w:p>
        </w:tc>
        <w:tc>
          <w:tcPr>
            <w:tcW w:w="1204" w:type="dxa"/>
            <w:tcBorders>
              <w:top w:val="nil"/>
              <w:left w:val="nil"/>
              <w:bottom w:val="nil"/>
              <w:right w:val="nil"/>
            </w:tcBorders>
          </w:tcPr>
          <w:p w:rsidR="000A6EF0" w:rsidRPr="00EC1441" w:rsidRDefault="000A6EF0" w:rsidP="002E0BE9">
            <w:pPr>
              <w:jc w:val="center"/>
              <w:rPr>
                <w:sz w:val="24"/>
                <w:szCs w:val="24"/>
              </w:rPr>
            </w:pPr>
            <w:r w:rsidRPr="00EC1441">
              <w:rPr>
                <w:sz w:val="24"/>
                <w:szCs w:val="24"/>
              </w:rPr>
              <w:t>–</w:t>
            </w:r>
          </w:p>
        </w:tc>
        <w:tc>
          <w:tcPr>
            <w:tcW w:w="1205" w:type="dxa"/>
            <w:tcBorders>
              <w:top w:val="nil"/>
              <w:left w:val="nil"/>
              <w:bottom w:val="nil"/>
              <w:right w:val="nil"/>
            </w:tcBorders>
          </w:tcPr>
          <w:p w:rsidR="000A6EF0" w:rsidRPr="00FF6E4C" w:rsidRDefault="000A6EF0" w:rsidP="002E0BE9">
            <w:pPr>
              <w:jc w:val="center"/>
              <w:rPr>
                <w:sz w:val="24"/>
                <w:szCs w:val="24"/>
              </w:rPr>
            </w:pPr>
            <w:r w:rsidRPr="00FF6E4C">
              <w:rPr>
                <w:sz w:val="24"/>
                <w:szCs w:val="24"/>
              </w:rPr>
              <w:t>–</w:t>
            </w:r>
          </w:p>
        </w:tc>
        <w:tc>
          <w:tcPr>
            <w:tcW w:w="1205" w:type="dxa"/>
            <w:tcBorders>
              <w:top w:val="nil"/>
              <w:left w:val="nil"/>
              <w:bottom w:val="nil"/>
              <w:right w:val="nil"/>
            </w:tcBorders>
          </w:tcPr>
          <w:p w:rsidR="000A6EF0" w:rsidRPr="00FF6E4C" w:rsidRDefault="000A6EF0" w:rsidP="002E0BE9">
            <w:pPr>
              <w:jc w:val="center"/>
              <w:rPr>
                <w:sz w:val="24"/>
                <w:szCs w:val="24"/>
              </w:rPr>
            </w:pPr>
            <w:r w:rsidRPr="00FF6E4C">
              <w:rPr>
                <w:sz w:val="24"/>
                <w:szCs w:val="24"/>
              </w:rPr>
              <w:t>6</w:t>
            </w:r>
          </w:p>
        </w:tc>
        <w:tc>
          <w:tcPr>
            <w:tcW w:w="1205" w:type="dxa"/>
            <w:tcBorders>
              <w:top w:val="nil"/>
              <w:left w:val="nil"/>
              <w:bottom w:val="nil"/>
              <w:right w:val="nil"/>
            </w:tcBorders>
          </w:tcPr>
          <w:p w:rsidR="000A6EF0" w:rsidRPr="00FF6E4C" w:rsidRDefault="000A6EF0" w:rsidP="002E0BE9">
            <w:pPr>
              <w:jc w:val="center"/>
              <w:rPr>
                <w:sz w:val="24"/>
                <w:szCs w:val="24"/>
              </w:rPr>
            </w:pPr>
            <w:r>
              <w:rPr>
                <w:sz w:val="24"/>
                <w:szCs w:val="24"/>
              </w:rPr>
              <w:t>6</w:t>
            </w:r>
          </w:p>
        </w:tc>
        <w:tc>
          <w:tcPr>
            <w:tcW w:w="1205" w:type="dxa"/>
            <w:tcBorders>
              <w:top w:val="nil"/>
              <w:left w:val="nil"/>
              <w:bottom w:val="nil"/>
              <w:right w:val="nil"/>
            </w:tcBorders>
          </w:tcPr>
          <w:p w:rsidR="000A6EF0" w:rsidRPr="00FF6E4C" w:rsidRDefault="000A6EF0" w:rsidP="002E0BE9">
            <w:pPr>
              <w:jc w:val="center"/>
              <w:rPr>
                <w:sz w:val="24"/>
                <w:szCs w:val="24"/>
              </w:rPr>
            </w:pPr>
            <w:r w:rsidRPr="00FF6E4C">
              <w:rPr>
                <w:sz w:val="24"/>
                <w:szCs w:val="24"/>
              </w:rPr>
              <w:t>–</w:t>
            </w:r>
          </w:p>
        </w:tc>
        <w:tc>
          <w:tcPr>
            <w:tcW w:w="1205" w:type="dxa"/>
            <w:gridSpan w:val="2"/>
            <w:tcBorders>
              <w:top w:val="nil"/>
              <w:left w:val="nil"/>
              <w:bottom w:val="nil"/>
              <w:right w:val="nil"/>
            </w:tcBorders>
          </w:tcPr>
          <w:p w:rsidR="000A6EF0" w:rsidRDefault="000A6EF0" w:rsidP="002E0BE9">
            <w:pPr>
              <w:autoSpaceDE w:val="0"/>
              <w:autoSpaceDN w:val="0"/>
              <w:adjustRightInd w:val="0"/>
              <w:jc w:val="center"/>
              <w:rPr>
                <w:sz w:val="24"/>
                <w:szCs w:val="24"/>
              </w:rPr>
            </w:pPr>
            <w:r>
              <w:rPr>
                <w:sz w:val="24"/>
                <w:szCs w:val="24"/>
              </w:rPr>
              <w:t>–</w:t>
            </w:r>
          </w:p>
          <w:p w:rsidR="000A6EF0" w:rsidRPr="00FF6E4C" w:rsidRDefault="000A6EF0" w:rsidP="002E0BE9">
            <w:pPr>
              <w:autoSpaceDE w:val="0"/>
              <w:autoSpaceDN w:val="0"/>
              <w:adjustRightInd w:val="0"/>
              <w:jc w:val="center"/>
              <w:rPr>
                <w:sz w:val="24"/>
                <w:szCs w:val="24"/>
              </w:rPr>
            </w:pPr>
          </w:p>
        </w:tc>
      </w:tr>
      <w:tr w:rsidR="000A6EF0" w:rsidRPr="002061E0" w:rsidTr="002E0BE9">
        <w:trPr>
          <w:gridBefore w:val="1"/>
          <w:wBefore w:w="284" w:type="dxa"/>
        </w:trPr>
        <w:tc>
          <w:tcPr>
            <w:tcW w:w="5246" w:type="dxa"/>
            <w:tcBorders>
              <w:top w:val="nil"/>
              <w:left w:val="nil"/>
              <w:bottom w:val="nil"/>
              <w:right w:val="nil"/>
            </w:tcBorders>
          </w:tcPr>
          <w:p w:rsidR="000A6EF0" w:rsidRPr="002F09C6" w:rsidRDefault="000A6EF0" w:rsidP="002E0BE9">
            <w:pPr>
              <w:pStyle w:val="af6"/>
              <w:rPr>
                <w:rFonts w:ascii="Times New Roman" w:hAnsi="Times New Roman" w:cs="Times New Roman"/>
              </w:rPr>
            </w:pPr>
            <w:r w:rsidRPr="002F09C6">
              <w:rPr>
                <w:rFonts w:ascii="Times New Roman" w:hAnsi="Times New Roman" w:cs="Times New Roman"/>
              </w:rPr>
              <w:t>55. Доля исполненных мероприятий планов социального экономического развития муниципальных округов Архангельской области, утверждаемых Правительством Архангельской области, реализация которых в соответствующем финансовом году запланирована за счет средств иных межбюджетных трансфертов бюджетам муниципальных округов Архангельской области на реализацию мероприятий по социально-экономическому развитию</w:t>
            </w:r>
          </w:p>
        </w:tc>
        <w:tc>
          <w:tcPr>
            <w:tcW w:w="2126" w:type="dxa"/>
            <w:tcBorders>
              <w:top w:val="nil"/>
              <w:left w:val="nil"/>
              <w:bottom w:val="nil"/>
              <w:right w:val="nil"/>
            </w:tcBorders>
          </w:tcPr>
          <w:p w:rsidR="000A6EF0" w:rsidRPr="002F09C6" w:rsidRDefault="000A6EF0" w:rsidP="002E0BE9">
            <w:pPr>
              <w:rPr>
                <w:sz w:val="24"/>
                <w:szCs w:val="24"/>
              </w:rPr>
            </w:pPr>
            <w:r w:rsidRPr="002F09C6">
              <w:rPr>
                <w:sz w:val="24"/>
                <w:szCs w:val="24"/>
              </w:rPr>
              <w:t xml:space="preserve">администрация Губернатора и Правительства </w:t>
            </w:r>
          </w:p>
        </w:tc>
        <w:tc>
          <w:tcPr>
            <w:tcW w:w="1418" w:type="dxa"/>
            <w:tcBorders>
              <w:top w:val="nil"/>
              <w:left w:val="nil"/>
              <w:bottom w:val="nil"/>
              <w:right w:val="nil"/>
            </w:tcBorders>
          </w:tcPr>
          <w:p w:rsidR="000A6EF0" w:rsidRDefault="000A6EF0" w:rsidP="002E0BE9">
            <w:pPr>
              <w:pStyle w:val="af6"/>
              <w:jc w:val="center"/>
              <w:rPr>
                <w:rFonts w:ascii="Times New Roman" w:hAnsi="Times New Roman" w:cs="Times New Roman"/>
              </w:rPr>
            </w:pPr>
            <w:r>
              <w:rPr>
                <w:rFonts w:ascii="Times New Roman" w:hAnsi="Times New Roman" w:cs="Times New Roman"/>
              </w:rPr>
              <w:t>процентов</w:t>
            </w:r>
          </w:p>
        </w:tc>
        <w:tc>
          <w:tcPr>
            <w:tcW w:w="1204" w:type="dxa"/>
            <w:tcBorders>
              <w:top w:val="nil"/>
              <w:left w:val="nil"/>
              <w:bottom w:val="nil"/>
              <w:right w:val="nil"/>
            </w:tcBorders>
          </w:tcPr>
          <w:p w:rsidR="000A6EF0" w:rsidRPr="00EC1441" w:rsidRDefault="000A6EF0" w:rsidP="002E0BE9">
            <w:pPr>
              <w:spacing w:before="120"/>
              <w:jc w:val="center"/>
              <w:rPr>
                <w:sz w:val="24"/>
                <w:szCs w:val="24"/>
              </w:rPr>
            </w:pPr>
            <w:r w:rsidRPr="00EC1441">
              <w:rPr>
                <w:sz w:val="24"/>
                <w:szCs w:val="24"/>
              </w:rPr>
              <w:t>–</w:t>
            </w:r>
          </w:p>
        </w:tc>
        <w:tc>
          <w:tcPr>
            <w:tcW w:w="1205" w:type="dxa"/>
            <w:tcBorders>
              <w:top w:val="nil"/>
              <w:left w:val="nil"/>
              <w:bottom w:val="nil"/>
              <w:right w:val="nil"/>
            </w:tcBorders>
          </w:tcPr>
          <w:p w:rsidR="000A6EF0" w:rsidRPr="00FF6E4C" w:rsidRDefault="000A6EF0" w:rsidP="002E0BE9">
            <w:pPr>
              <w:spacing w:before="120"/>
              <w:jc w:val="center"/>
              <w:rPr>
                <w:sz w:val="24"/>
                <w:szCs w:val="24"/>
              </w:rPr>
            </w:pPr>
            <w:r w:rsidRPr="00FF6E4C">
              <w:rPr>
                <w:sz w:val="24"/>
                <w:szCs w:val="24"/>
              </w:rPr>
              <w:t>–</w:t>
            </w:r>
          </w:p>
        </w:tc>
        <w:tc>
          <w:tcPr>
            <w:tcW w:w="1205" w:type="dxa"/>
            <w:tcBorders>
              <w:top w:val="nil"/>
              <w:left w:val="nil"/>
              <w:bottom w:val="nil"/>
              <w:right w:val="nil"/>
            </w:tcBorders>
          </w:tcPr>
          <w:p w:rsidR="000A6EF0" w:rsidRPr="00FF6E4C" w:rsidRDefault="000A6EF0" w:rsidP="002E0BE9">
            <w:pPr>
              <w:spacing w:before="120"/>
              <w:jc w:val="center"/>
              <w:rPr>
                <w:sz w:val="24"/>
                <w:szCs w:val="24"/>
              </w:rPr>
            </w:pPr>
            <w:r>
              <w:rPr>
                <w:sz w:val="24"/>
                <w:szCs w:val="24"/>
              </w:rPr>
              <w:t>100</w:t>
            </w:r>
          </w:p>
        </w:tc>
        <w:tc>
          <w:tcPr>
            <w:tcW w:w="1205" w:type="dxa"/>
            <w:tcBorders>
              <w:top w:val="nil"/>
              <w:left w:val="nil"/>
              <w:bottom w:val="nil"/>
              <w:right w:val="nil"/>
            </w:tcBorders>
          </w:tcPr>
          <w:p w:rsidR="000A6EF0" w:rsidRPr="006175E5" w:rsidRDefault="000A6EF0" w:rsidP="002E0BE9">
            <w:pPr>
              <w:spacing w:before="120"/>
              <w:jc w:val="center"/>
              <w:rPr>
                <w:sz w:val="24"/>
                <w:szCs w:val="24"/>
              </w:rPr>
            </w:pPr>
            <w:r>
              <w:rPr>
                <w:sz w:val="24"/>
                <w:szCs w:val="24"/>
              </w:rPr>
              <w:t>100</w:t>
            </w:r>
          </w:p>
        </w:tc>
        <w:tc>
          <w:tcPr>
            <w:tcW w:w="1205" w:type="dxa"/>
            <w:tcBorders>
              <w:top w:val="nil"/>
              <w:left w:val="nil"/>
              <w:bottom w:val="nil"/>
              <w:right w:val="nil"/>
            </w:tcBorders>
          </w:tcPr>
          <w:p w:rsidR="000A6EF0" w:rsidRPr="00FF6E4C" w:rsidRDefault="000A6EF0" w:rsidP="002E0BE9">
            <w:pPr>
              <w:spacing w:before="120"/>
              <w:jc w:val="center"/>
              <w:rPr>
                <w:sz w:val="24"/>
                <w:szCs w:val="24"/>
              </w:rPr>
            </w:pPr>
            <w:r>
              <w:rPr>
                <w:sz w:val="24"/>
                <w:szCs w:val="24"/>
              </w:rPr>
              <w:t>100</w:t>
            </w:r>
          </w:p>
        </w:tc>
        <w:tc>
          <w:tcPr>
            <w:tcW w:w="1205" w:type="dxa"/>
            <w:gridSpan w:val="2"/>
            <w:tcBorders>
              <w:top w:val="nil"/>
              <w:left w:val="nil"/>
              <w:bottom w:val="nil"/>
              <w:right w:val="nil"/>
            </w:tcBorders>
          </w:tcPr>
          <w:p w:rsidR="000A6EF0" w:rsidRPr="00FF6E4C" w:rsidRDefault="000A6EF0" w:rsidP="002E0BE9">
            <w:pPr>
              <w:autoSpaceDE w:val="0"/>
              <w:autoSpaceDN w:val="0"/>
              <w:adjustRightInd w:val="0"/>
              <w:spacing w:before="120"/>
              <w:jc w:val="center"/>
              <w:rPr>
                <w:sz w:val="24"/>
                <w:szCs w:val="24"/>
              </w:rPr>
            </w:pPr>
            <w:r>
              <w:rPr>
                <w:sz w:val="24"/>
                <w:szCs w:val="24"/>
              </w:rPr>
              <w:t>100</w:t>
            </w:r>
          </w:p>
        </w:tc>
      </w:tr>
    </w:tbl>
    <w:p w:rsidR="000A6EF0" w:rsidRDefault="000A6EF0" w:rsidP="000A6EF0">
      <w:pPr>
        <w:ind w:right="140"/>
        <w:rPr>
          <w:rFonts w:ascii="Times New Roman CYR" w:hAnsi="Times New Roman CYR" w:cs="Times New Roman CYR"/>
          <w:b/>
          <w:bCs/>
          <w:color w:val="000000"/>
          <w:sz w:val="28"/>
          <w:szCs w:val="28"/>
        </w:rPr>
      </w:pPr>
    </w:p>
    <w:p w:rsidR="000A6EF0" w:rsidRDefault="000A6EF0" w:rsidP="000A6EF0">
      <w:pPr>
        <w:ind w:right="140"/>
        <w:rPr>
          <w:rFonts w:ascii="Times New Roman CYR" w:hAnsi="Times New Roman CYR" w:cs="Times New Roman CYR"/>
          <w:b/>
          <w:bCs/>
          <w:color w:val="000000"/>
          <w:sz w:val="28"/>
          <w:szCs w:val="28"/>
        </w:rPr>
      </w:pPr>
    </w:p>
    <w:p w:rsidR="000A6EF0" w:rsidRDefault="000A6EF0" w:rsidP="000A6EF0">
      <w:pPr>
        <w:ind w:right="140"/>
        <w:rPr>
          <w:rFonts w:ascii="Times New Roman CYR" w:hAnsi="Times New Roman CYR" w:cs="Times New Roman CYR"/>
          <w:b/>
          <w:bCs/>
          <w:color w:val="000000"/>
          <w:sz w:val="28"/>
          <w:szCs w:val="28"/>
        </w:rPr>
      </w:pPr>
    </w:p>
    <w:p w:rsidR="000A6EF0" w:rsidRDefault="000A6EF0" w:rsidP="000A6EF0">
      <w:pPr>
        <w:ind w:right="140"/>
        <w:rPr>
          <w:rFonts w:ascii="Times New Roman CYR" w:hAnsi="Times New Roman CYR" w:cs="Times New Roman CYR"/>
          <w:b/>
          <w:bCs/>
          <w:color w:val="000000"/>
          <w:sz w:val="28"/>
          <w:szCs w:val="28"/>
        </w:rPr>
      </w:pPr>
    </w:p>
    <w:p w:rsidR="000A6EF0" w:rsidRDefault="000A6EF0" w:rsidP="000A6EF0">
      <w:pPr>
        <w:ind w:right="140"/>
        <w:rPr>
          <w:rFonts w:ascii="Times New Roman CYR" w:hAnsi="Times New Roman CYR" w:cs="Times New Roman CYR"/>
          <w:b/>
          <w:bCs/>
          <w:color w:val="000000"/>
          <w:sz w:val="28"/>
          <w:szCs w:val="28"/>
        </w:rPr>
      </w:pPr>
    </w:p>
    <w:p w:rsidR="000A6EF0" w:rsidRDefault="000A6EF0" w:rsidP="000A6EF0">
      <w:pPr>
        <w:ind w:right="140"/>
        <w:jc w:val="center"/>
        <w:rPr>
          <w:rFonts w:ascii="Times New Roman CYR" w:hAnsi="Times New Roman CYR" w:cs="Times New Roman CYR"/>
          <w:b/>
          <w:bCs/>
          <w:color w:val="000000"/>
          <w:sz w:val="28"/>
          <w:szCs w:val="28"/>
        </w:rPr>
      </w:pPr>
    </w:p>
    <w:p w:rsidR="000A6EF0" w:rsidRDefault="000A6EF0" w:rsidP="000A6EF0">
      <w:pPr>
        <w:ind w:right="140"/>
        <w:jc w:val="center"/>
        <w:rPr>
          <w:rFonts w:ascii="Times New Roman CYR" w:hAnsi="Times New Roman CYR" w:cs="Times New Roman CYR"/>
          <w:b/>
          <w:bCs/>
          <w:color w:val="000000"/>
          <w:sz w:val="28"/>
          <w:szCs w:val="28"/>
        </w:rPr>
      </w:pPr>
    </w:p>
    <w:p w:rsidR="000A6EF0" w:rsidRDefault="000A6EF0" w:rsidP="000A6EF0">
      <w:pPr>
        <w:ind w:right="140"/>
        <w:jc w:val="center"/>
        <w:rPr>
          <w:rFonts w:ascii="Times New Roman CYR" w:hAnsi="Times New Roman CYR" w:cs="Times New Roman CYR"/>
          <w:b/>
          <w:bCs/>
          <w:color w:val="000000"/>
          <w:sz w:val="28"/>
          <w:szCs w:val="28"/>
        </w:rPr>
      </w:pPr>
    </w:p>
    <w:p w:rsidR="000A6EF0" w:rsidRDefault="000A6EF0" w:rsidP="000A6EF0">
      <w:pPr>
        <w:ind w:right="140"/>
        <w:jc w:val="center"/>
        <w:rPr>
          <w:rFonts w:ascii="Times New Roman CYR" w:hAnsi="Times New Roman CYR" w:cs="Times New Roman CYR"/>
          <w:b/>
          <w:bCs/>
          <w:color w:val="000000"/>
          <w:sz w:val="28"/>
          <w:szCs w:val="28"/>
        </w:rPr>
      </w:pPr>
    </w:p>
    <w:p w:rsidR="000A6EF0" w:rsidRDefault="000A6EF0" w:rsidP="000A6EF0">
      <w:pPr>
        <w:ind w:right="140"/>
        <w:jc w:val="center"/>
        <w:rPr>
          <w:rFonts w:ascii="Times New Roman CYR" w:hAnsi="Times New Roman CYR" w:cs="Times New Roman CYR"/>
          <w:b/>
          <w:bCs/>
          <w:color w:val="000000"/>
          <w:sz w:val="28"/>
          <w:szCs w:val="28"/>
        </w:rPr>
      </w:pPr>
    </w:p>
    <w:p w:rsidR="000A6EF0" w:rsidRDefault="000A6EF0" w:rsidP="000A6EF0">
      <w:pPr>
        <w:ind w:right="140"/>
        <w:jc w:val="center"/>
        <w:rPr>
          <w:rFonts w:ascii="Times New Roman CYR" w:hAnsi="Times New Roman CYR" w:cs="Times New Roman CYR"/>
          <w:b/>
          <w:bCs/>
          <w:color w:val="000000"/>
          <w:sz w:val="28"/>
          <w:szCs w:val="28"/>
        </w:rPr>
      </w:pPr>
    </w:p>
    <w:p w:rsidR="000A6EF0" w:rsidRDefault="000A6EF0" w:rsidP="000A6EF0">
      <w:pPr>
        <w:ind w:right="140"/>
        <w:jc w:val="center"/>
        <w:rPr>
          <w:rFonts w:ascii="Times New Roman CYR" w:hAnsi="Times New Roman CYR" w:cs="Times New Roman CYR"/>
          <w:b/>
          <w:bCs/>
          <w:color w:val="000000"/>
          <w:sz w:val="28"/>
          <w:szCs w:val="28"/>
        </w:rPr>
      </w:pPr>
    </w:p>
    <w:p w:rsidR="000A6EF0" w:rsidRDefault="000A6EF0" w:rsidP="000A6EF0">
      <w:pPr>
        <w:ind w:right="140"/>
        <w:jc w:val="center"/>
        <w:rPr>
          <w:rFonts w:ascii="Times New Roman CYR" w:hAnsi="Times New Roman CYR" w:cs="Times New Roman CYR"/>
          <w:b/>
          <w:bCs/>
          <w:color w:val="000000"/>
          <w:sz w:val="28"/>
          <w:szCs w:val="28"/>
        </w:rPr>
      </w:pPr>
    </w:p>
    <w:p w:rsidR="000A6EF0" w:rsidRDefault="000A6EF0" w:rsidP="000A6EF0">
      <w:pPr>
        <w:ind w:right="140"/>
        <w:jc w:val="center"/>
        <w:rPr>
          <w:rFonts w:ascii="Times New Roman CYR" w:hAnsi="Times New Roman CYR" w:cs="Times New Roman CYR"/>
          <w:b/>
          <w:bCs/>
          <w:color w:val="000000"/>
          <w:sz w:val="28"/>
          <w:szCs w:val="28"/>
        </w:rPr>
      </w:pPr>
    </w:p>
    <w:p w:rsidR="000A6EF0" w:rsidRPr="00A60943" w:rsidRDefault="000A6EF0" w:rsidP="000A6EF0">
      <w:pPr>
        <w:ind w:right="140"/>
        <w:jc w:val="center"/>
        <w:rPr>
          <w:rFonts w:ascii="Times New Roman CYR" w:hAnsi="Times New Roman CYR" w:cs="Times New Roman CYR"/>
          <w:b/>
          <w:bCs/>
          <w:color w:val="000000"/>
          <w:sz w:val="28"/>
          <w:szCs w:val="28"/>
        </w:rPr>
      </w:pPr>
      <w:r w:rsidRPr="00A60943">
        <w:rPr>
          <w:rFonts w:ascii="Times New Roman CYR" w:hAnsi="Times New Roman CYR" w:cs="Times New Roman CYR"/>
          <w:b/>
          <w:bCs/>
          <w:color w:val="000000"/>
          <w:sz w:val="28"/>
          <w:szCs w:val="28"/>
        </w:rPr>
        <w:lastRenderedPageBreak/>
        <w:t xml:space="preserve">II. </w:t>
      </w:r>
      <w:r w:rsidRPr="00A60943">
        <w:rPr>
          <w:rFonts w:ascii="Times New Roman CYR" w:hAnsi="Times New Roman CYR" w:cs="Times New Roman CYR"/>
          <w:b/>
          <w:bCs/>
          <w:color w:val="000000"/>
          <w:spacing w:val="60"/>
          <w:sz w:val="28"/>
          <w:szCs w:val="28"/>
        </w:rPr>
        <w:t>ПОРЯДОК</w:t>
      </w:r>
    </w:p>
    <w:p w:rsidR="000A6EF0" w:rsidRPr="00A60943" w:rsidRDefault="000A6EF0" w:rsidP="000A6EF0">
      <w:pPr>
        <w:widowControl/>
        <w:autoSpaceDE w:val="0"/>
        <w:autoSpaceDN w:val="0"/>
        <w:adjustRightInd w:val="0"/>
        <w:jc w:val="center"/>
        <w:rPr>
          <w:rFonts w:ascii="Times New Roman CYR" w:hAnsi="Times New Roman CYR" w:cs="Times New Roman CYR"/>
          <w:b/>
          <w:bCs/>
          <w:color w:val="000000"/>
          <w:sz w:val="28"/>
          <w:szCs w:val="28"/>
        </w:rPr>
      </w:pPr>
      <w:r w:rsidRPr="00A60943">
        <w:rPr>
          <w:rFonts w:ascii="Times New Roman CYR" w:hAnsi="Times New Roman CYR" w:cs="Times New Roman CYR"/>
          <w:b/>
          <w:bCs/>
          <w:color w:val="000000"/>
          <w:sz w:val="28"/>
          <w:szCs w:val="28"/>
        </w:rPr>
        <w:t>расчета и источники информации о значениях целевых показателей государственной программы</w:t>
      </w:r>
    </w:p>
    <w:p w:rsidR="000A6EF0" w:rsidRPr="00A60943" w:rsidRDefault="000A6EF0" w:rsidP="000A6EF0">
      <w:pPr>
        <w:widowControl/>
        <w:autoSpaceDE w:val="0"/>
        <w:autoSpaceDN w:val="0"/>
        <w:adjustRightInd w:val="0"/>
        <w:jc w:val="both"/>
        <w:rPr>
          <w:sz w:val="24"/>
          <w:szCs w:val="24"/>
        </w:rPr>
      </w:pPr>
    </w:p>
    <w:p w:rsidR="000A6EF0" w:rsidRPr="00A60943" w:rsidRDefault="000A6EF0" w:rsidP="000A6EF0">
      <w:pPr>
        <w:widowControl/>
        <w:autoSpaceDE w:val="0"/>
        <w:autoSpaceDN w:val="0"/>
        <w:adjustRightInd w:val="0"/>
        <w:jc w:val="both"/>
        <w:rPr>
          <w:sz w:val="24"/>
          <w:szCs w:val="24"/>
        </w:rPr>
      </w:pPr>
    </w:p>
    <w:tbl>
      <w:tblPr>
        <w:tblW w:w="1587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62"/>
        <w:gridCol w:w="5670"/>
        <w:gridCol w:w="5245"/>
      </w:tblGrid>
      <w:tr w:rsidR="000A6EF0" w:rsidRPr="00A60943" w:rsidTr="002E0BE9">
        <w:tc>
          <w:tcPr>
            <w:tcW w:w="4962" w:type="dxa"/>
            <w:tcMar>
              <w:top w:w="0" w:type="dxa"/>
              <w:bottom w:w="0" w:type="dxa"/>
            </w:tcMar>
          </w:tcPr>
          <w:p w:rsidR="000A6EF0" w:rsidRPr="00A60943" w:rsidRDefault="000A6EF0" w:rsidP="002E0BE9">
            <w:pPr>
              <w:widowControl/>
              <w:autoSpaceDE w:val="0"/>
              <w:autoSpaceDN w:val="0"/>
              <w:adjustRightInd w:val="0"/>
              <w:jc w:val="center"/>
              <w:rPr>
                <w:b/>
                <w:sz w:val="23"/>
                <w:szCs w:val="23"/>
              </w:rPr>
            </w:pPr>
            <w:r w:rsidRPr="00A60943">
              <w:rPr>
                <w:b/>
                <w:sz w:val="23"/>
                <w:szCs w:val="23"/>
              </w:rPr>
              <w:t>Наименование целевого показателя государственной программы</w:t>
            </w:r>
          </w:p>
        </w:tc>
        <w:tc>
          <w:tcPr>
            <w:tcW w:w="5670" w:type="dxa"/>
            <w:tcMar>
              <w:top w:w="0" w:type="dxa"/>
              <w:bottom w:w="0" w:type="dxa"/>
            </w:tcMar>
          </w:tcPr>
          <w:p w:rsidR="000A6EF0" w:rsidRPr="00A60943" w:rsidRDefault="000A6EF0" w:rsidP="002E0BE9">
            <w:pPr>
              <w:widowControl/>
              <w:autoSpaceDE w:val="0"/>
              <w:autoSpaceDN w:val="0"/>
              <w:adjustRightInd w:val="0"/>
              <w:jc w:val="center"/>
              <w:rPr>
                <w:b/>
                <w:sz w:val="23"/>
                <w:szCs w:val="23"/>
              </w:rPr>
            </w:pPr>
            <w:r w:rsidRPr="00A60943">
              <w:rPr>
                <w:b/>
                <w:sz w:val="23"/>
                <w:szCs w:val="23"/>
              </w:rPr>
              <w:t>Порядок расчета</w:t>
            </w:r>
          </w:p>
        </w:tc>
        <w:tc>
          <w:tcPr>
            <w:tcW w:w="5245" w:type="dxa"/>
            <w:tcMar>
              <w:top w:w="0" w:type="dxa"/>
              <w:bottom w:w="0" w:type="dxa"/>
            </w:tcMar>
          </w:tcPr>
          <w:p w:rsidR="000A6EF0" w:rsidRPr="00A60943" w:rsidRDefault="000A6EF0" w:rsidP="002E0BE9">
            <w:pPr>
              <w:widowControl/>
              <w:autoSpaceDE w:val="0"/>
              <w:autoSpaceDN w:val="0"/>
              <w:adjustRightInd w:val="0"/>
              <w:jc w:val="center"/>
              <w:rPr>
                <w:b/>
                <w:sz w:val="23"/>
                <w:szCs w:val="23"/>
              </w:rPr>
            </w:pPr>
            <w:r w:rsidRPr="00A60943">
              <w:rPr>
                <w:b/>
                <w:sz w:val="23"/>
                <w:szCs w:val="23"/>
              </w:rPr>
              <w:t>Источник информации</w:t>
            </w:r>
          </w:p>
        </w:tc>
      </w:tr>
    </w:tbl>
    <w:p w:rsidR="000A6EF0" w:rsidRPr="00A60943" w:rsidRDefault="000A6EF0" w:rsidP="000A6EF0">
      <w:pPr>
        <w:rPr>
          <w:sz w:val="2"/>
          <w:szCs w:val="2"/>
        </w:rPr>
      </w:pPr>
    </w:p>
    <w:tbl>
      <w:tblPr>
        <w:tblW w:w="1587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62"/>
        <w:gridCol w:w="5670"/>
        <w:gridCol w:w="5245"/>
      </w:tblGrid>
      <w:tr w:rsidR="000A6EF0" w:rsidRPr="00A60943" w:rsidTr="002E0BE9">
        <w:trPr>
          <w:trHeight w:val="138"/>
          <w:tblHeader/>
        </w:trPr>
        <w:tc>
          <w:tcPr>
            <w:tcW w:w="4962" w:type="dxa"/>
            <w:tcMar>
              <w:top w:w="0" w:type="dxa"/>
              <w:bottom w:w="0" w:type="dxa"/>
            </w:tcMar>
          </w:tcPr>
          <w:p w:rsidR="000A6EF0" w:rsidRPr="00A60943" w:rsidRDefault="000A6EF0" w:rsidP="002E0BE9">
            <w:pPr>
              <w:widowControl/>
              <w:autoSpaceDE w:val="0"/>
              <w:autoSpaceDN w:val="0"/>
              <w:adjustRightInd w:val="0"/>
              <w:jc w:val="center"/>
              <w:rPr>
                <w:szCs w:val="24"/>
              </w:rPr>
            </w:pPr>
            <w:r w:rsidRPr="00A60943">
              <w:rPr>
                <w:szCs w:val="24"/>
              </w:rPr>
              <w:t>1</w:t>
            </w:r>
          </w:p>
        </w:tc>
        <w:tc>
          <w:tcPr>
            <w:tcW w:w="5670" w:type="dxa"/>
            <w:tcMar>
              <w:top w:w="0" w:type="dxa"/>
              <w:bottom w:w="0" w:type="dxa"/>
            </w:tcMar>
          </w:tcPr>
          <w:p w:rsidR="000A6EF0" w:rsidRPr="00A60943" w:rsidRDefault="000A6EF0" w:rsidP="002E0BE9">
            <w:pPr>
              <w:widowControl/>
              <w:autoSpaceDE w:val="0"/>
              <w:autoSpaceDN w:val="0"/>
              <w:adjustRightInd w:val="0"/>
              <w:jc w:val="center"/>
              <w:rPr>
                <w:szCs w:val="24"/>
              </w:rPr>
            </w:pPr>
            <w:r w:rsidRPr="00A60943">
              <w:rPr>
                <w:szCs w:val="24"/>
              </w:rPr>
              <w:t>2</w:t>
            </w:r>
          </w:p>
        </w:tc>
        <w:tc>
          <w:tcPr>
            <w:tcW w:w="5245" w:type="dxa"/>
            <w:tcMar>
              <w:top w:w="0" w:type="dxa"/>
              <w:bottom w:w="0" w:type="dxa"/>
            </w:tcMar>
          </w:tcPr>
          <w:p w:rsidR="000A6EF0" w:rsidRPr="00A60943" w:rsidRDefault="000A6EF0" w:rsidP="002E0BE9">
            <w:pPr>
              <w:widowControl/>
              <w:autoSpaceDE w:val="0"/>
              <w:autoSpaceDN w:val="0"/>
              <w:adjustRightInd w:val="0"/>
              <w:jc w:val="center"/>
              <w:rPr>
                <w:szCs w:val="24"/>
              </w:rPr>
            </w:pPr>
            <w:r w:rsidRPr="00A60943">
              <w:rPr>
                <w:szCs w:val="24"/>
              </w:rPr>
              <w:t>3</w:t>
            </w:r>
          </w:p>
        </w:tc>
      </w:tr>
      <w:tr w:rsidR="000A6EF0" w:rsidRPr="00A60943" w:rsidTr="002E0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962" w:type="dxa"/>
            <w:tcMar>
              <w:top w:w="0" w:type="dxa"/>
              <w:bottom w:w="0" w:type="dxa"/>
            </w:tcMar>
          </w:tcPr>
          <w:p w:rsidR="000A6EF0" w:rsidRPr="00A60943" w:rsidRDefault="000A6EF0" w:rsidP="002E0BE9">
            <w:pPr>
              <w:widowControl/>
              <w:autoSpaceDE w:val="0"/>
              <w:autoSpaceDN w:val="0"/>
              <w:adjustRightInd w:val="0"/>
              <w:rPr>
                <w:sz w:val="24"/>
                <w:szCs w:val="24"/>
              </w:rPr>
            </w:pPr>
            <w:bookmarkStart w:id="25" w:name="sub_1205"/>
            <w:r w:rsidRPr="00A60943">
              <w:rPr>
                <w:sz w:val="24"/>
                <w:szCs w:val="24"/>
              </w:rPr>
              <w:t xml:space="preserve">1. </w:t>
            </w:r>
            <w:bookmarkEnd w:id="25"/>
            <w:r w:rsidRPr="00A60943">
              <w:rPr>
                <w:sz w:val="24"/>
                <w:szCs w:val="24"/>
              </w:rPr>
              <w:t xml:space="preserve">Количество подготовленных управленческих кадров в рамках реализации </w:t>
            </w:r>
            <w:hyperlink r:id="rId54" w:history="1">
              <w:r w:rsidRPr="00A60943">
                <w:rPr>
                  <w:sz w:val="24"/>
                  <w:szCs w:val="24"/>
                </w:rPr>
                <w:t>Государственного плана</w:t>
              </w:r>
            </w:hyperlink>
            <w:r w:rsidRPr="00A60943">
              <w:rPr>
                <w:sz w:val="24"/>
                <w:szCs w:val="24"/>
              </w:rPr>
              <w:t xml:space="preserve"> подготовки управленческих кадров для организаций народного хозяйства Российской Федерации  по всем типам образовательных программ </w:t>
            </w:r>
          </w:p>
        </w:tc>
        <w:tc>
          <w:tcPr>
            <w:tcW w:w="5670" w:type="dxa"/>
            <w:tcMar>
              <w:top w:w="0" w:type="dxa"/>
              <w:bottom w:w="0" w:type="dxa"/>
            </w:tcMar>
          </w:tcPr>
          <w:p w:rsidR="000A6EF0" w:rsidRPr="00A60943" w:rsidRDefault="000A6EF0" w:rsidP="002E0BE9">
            <w:pPr>
              <w:widowControl/>
              <w:autoSpaceDE w:val="0"/>
              <w:autoSpaceDN w:val="0"/>
              <w:adjustRightInd w:val="0"/>
              <w:rPr>
                <w:sz w:val="24"/>
                <w:szCs w:val="24"/>
              </w:rPr>
            </w:pPr>
            <w:r w:rsidRPr="00A60943">
              <w:rPr>
                <w:sz w:val="24"/>
                <w:szCs w:val="24"/>
              </w:rPr>
              <w:t xml:space="preserve">количество подготовленных управленческих кадров </w:t>
            </w:r>
          </w:p>
          <w:p w:rsidR="000A6EF0" w:rsidRPr="00A60943" w:rsidRDefault="000A6EF0" w:rsidP="002E0BE9">
            <w:pPr>
              <w:widowControl/>
              <w:autoSpaceDE w:val="0"/>
              <w:autoSpaceDN w:val="0"/>
              <w:adjustRightInd w:val="0"/>
              <w:rPr>
                <w:sz w:val="24"/>
                <w:szCs w:val="24"/>
              </w:rPr>
            </w:pPr>
            <w:r w:rsidRPr="00A60943">
              <w:rPr>
                <w:sz w:val="24"/>
                <w:szCs w:val="24"/>
              </w:rPr>
              <w:t xml:space="preserve">в рамках реализации </w:t>
            </w:r>
            <w:hyperlink r:id="rId55" w:history="1">
              <w:r w:rsidRPr="00A60943">
                <w:rPr>
                  <w:sz w:val="24"/>
                  <w:szCs w:val="24"/>
                </w:rPr>
                <w:t>Государственного плана</w:t>
              </w:r>
            </w:hyperlink>
            <w:r w:rsidRPr="00A60943">
              <w:rPr>
                <w:sz w:val="24"/>
                <w:szCs w:val="24"/>
              </w:rPr>
              <w:t xml:space="preserve"> подготовки управленческих кадров для организаций народного хозяйства Российской Федерации  </w:t>
            </w:r>
          </w:p>
        </w:tc>
        <w:tc>
          <w:tcPr>
            <w:tcW w:w="5245" w:type="dxa"/>
            <w:tcMar>
              <w:top w:w="0" w:type="dxa"/>
              <w:bottom w:w="0" w:type="dxa"/>
            </w:tcMar>
          </w:tcPr>
          <w:p w:rsidR="000A6EF0" w:rsidRPr="00A60943" w:rsidRDefault="000A6EF0" w:rsidP="002E0BE9">
            <w:pPr>
              <w:widowControl/>
              <w:autoSpaceDE w:val="0"/>
              <w:autoSpaceDN w:val="0"/>
              <w:adjustRightInd w:val="0"/>
              <w:rPr>
                <w:sz w:val="24"/>
                <w:szCs w:val="24"/>
              </w:rPr>
            </w:pPr>
            <w:r w:rsidRPr="00A60943">
              <w:rPr>
                <w:sz w:val="24"/>
                <w:szCs w:val="24"/>
              </w:rPr>
              <w:t>приказ Минэкономразвития России об утверждении квоты для субъектов Российской Федерации (ежегодно);</w:t>
            </w:r>
          </w:p>
          <w:p w:rsidR="000A6EF0" w:rsidRPr="00A60943" w:rsidRDefault="000A6EF0" w:rsidP="002E0BE9">
            <w:pPr>
              <w:widowControl/>
              <w:autoSpaceDE w:val="0"/>
              <w:autoSpaceDN w:val="0"/>
              <w:adjustRightInd w:val="0"/>
              <w:rPr>
                <w:sz w:val="24"/>
                <w:szCs w:val="24"/>
              </w:rPr>
            </w:pPr>
            <w:r w:rsidRPr="00A60943">
              <w:rPr>
                <w:sz w:val="24"/>
                <w:szCs w:val="24"/>
              </w:rPr>
              <w:t xml:space="preserve">приказ Минэкономразвития России </w:t>
            </w:r>
          </w:p>
          <w:p w:rsidR="000A6EF0" w:rsidRPr="00A60943" w:rsidRDefault="000A6EF0" w:rsidP="002E0BE9">
            <w:pPr>
              <w:widowControl/>
              <w:autoSpaceDE w:val="0"/>
              <w:autoSpaceDN w:val="0"/>
              <w:adjustRightInd w:val="0"/>
              <w:rPr>
                <w:sz w:val="24"/>
                <w:szCs w:val="24"/>
              </w:rPr>
            </w:pPr>
            <w:r w:rsidRPr="00A60943">
              <w:rPr>
                <w:sz w:val="24"/>
                <w:szCs w:val="24"/>
              </w:rPr>
              <w:t xml:space="preserve">о зачислении списка слушателей в отобранные образовательные организации на очередной учебный год (ежегодно); </w:t>
            </w:r>
          </w:p>
          <w:p w:rsidR="000A6EF0" w:rsidRPr="00A60943" w:rsidRDefault="000A6EF0" w:rsidP="002E0BE9">
            <w:pPr>
              <w:widowControl/>
              <w:autoSpaceDE w:val="0"/>
              <w:autoSpaceDN w:val="0"/>
              <w:adjustRightInd w:val="0"/>
              <w:rPr>
                <w:sz w:val="24"/>
                <w:szCs w:val="24"/>
              </w:rPr>
            </w:pPr>
            <w:r w:rsidRPr="00A60943">
              <w:rPr>
                <w:sz w:val="24"/>
                <w:szCs w:val="24"/>
              </w:rPr>
              <w:t xml:space="preserve">соглашение между Минэкономразвития России и Правительством Архангельской области о предоставлении субсидии из федерального бюджета областному бюджету на софинансирование расходов, связанных </w:t>
            </w:r>
          </w:p>
          <w:p w:rsidR="000A6EF0" w:rsidRPr="00A60943" w:rsidRDefault="000A6EF0" w:rsidP="002E0BE9">
            <w:pPr>
              <w:widowControl/>
              <w:autoSpaceDE w:val="0"/>
              <w:autoSpaceDN w:val="0"/>
              <w:adjustRightInd w:val="0"/>
              <w:rPr>
                <w:sz w:val="24"/>
                <w:szCs w:val="24"/>
              </w:rPr>
            </w:pPr>
            <w:r w:rsidRPr="00A60943">
              <w:rPr>
                <w:sz w:val="24"/>
                <w:szCs w:val="24"/>
              </w:rPr>
              <w:t xml:space="preserve">с оплатой оказанных специалистам российскими образовательными организациями услуг по обучению </w:t>
            </w:r>
          </w:p>
          <w:p w:rsidR="000A6EF0" w:rsidRPr="00A60943" w:rsidRDefault="000A6EF0" w:rsidP="002E0BE9">
            <w:pPr>
              <w:widowControl/>
              <w:autoSpaceDE w:val="0"/>
              <w:autoSpaceDN w:val="0"/>
              <w:adjustRightInd w:val="0"/>
              <w:rPr>
                <w:sz w:val="24"/>
                <w:szCs w:val="24"/>
              </w:rPr>
            </w:pPr>
            <w:r w:rsidRPr="00A60943">
              <w:rPr>
                <w:sz w:val="24"/>
                <w:szCs w:val="24"/>
              </w:rPr>
              <w:t>в соответствии с Государственным планом подготовки управленческих кадров для организаций народного хозяйства Российской Федерации (ежегодно);</w:t>
            </w:r>
          </w:p>
          <w:p w:rsidR="000A6EF0" w:rsidRPr="00A60943" w:rsidRDefault="000A6EF0" w:rsidP="002E0BE9">
            <w:pPr>
              <w:widowControl/>
              <w:autoSpaceDE w:val="0"/>
              <w:autoSpaceDN w:val="0"/>
              <w:adjustRightInd w:val="0"/>
              <w:rPr>
                <w:sz w:val="24"/>
                <w:szCs w:val="24"/>
              </w:rPr>
            </w:pPr>
            <w:r w:rsidRPr="00A60943">
              <w:rPr>
                <w:sz w:val="24"/>
                <w:szCs w:val="24"/>
              </w:rPr>
              <w:t>отчет образовательной организации</w:t>
            </w:r>
          </w:p>
          <w:p w:rsidR="000A6EF0" w:rsidRPr="00A60943" w:rsidRDefault="000A6EF0" w:rsidP="002E0BE9">
            <w:pPr>
              <w:widowControl/>
              <w:autoSpaceDE w:val="0"/>
              <w:autoSpaceDN w:val="0"/>
              <w:adjustRightInd w:val="0"/>
              <w:rPr>
                <w:sz w:val="24"/>
                <w:szCs w:val="24"/>
              </w:rPr>
            </w:pPr>
            <w:r w:rsidRPr="00A60943">
              <w:rPr>
                <w:sz w:val="24"/>
                <w:szCs w:val="24"/>
              </w:rPr>
              <w:t>о завершении обучения (ежегодно).</w:t>
            </w:r>
          </w:p>
          <w:p w:rsidR="000A6EF0" w:rsidRPr="00A60943" w:rsidRDefault="000A6EF0" w:rsidP="002E0BE9">
            <w:pPr>
              <w:widowControl/>
              <w:autoSpaceDE w:val="0"/>
              <w:autoSpaceDN w:val="0"/>
              <w:adjustRightInd w:val="0"/>
              <w:rPr>
                <w:sz w:val="24"/>
                <w:szCs w:val="24"/>
              </w:rPr>
            </w:pPr>
            <w:r w:rsidRPr="00A60943">
              <w:rPr>
                <w:sz w:val="24"/>
                <w:szCs w:val="24"/>
              </w:rPr>
              <w:t>Квота и стоимость обучения для каждого субъекта Российской Федерации определяются на основании:</w:t>
            </w:r>
          </w:p>
          <w:p w:rsidR="000A6EF0" w:rsidRPr="00A60943" w:rsidRDefault="000A6EF0" w:rsidP="002E0BE9">
            <w:pPr>
              <w:widowControl/>
              <w:autoSpaceDE w:val="0"/>
              <w:autoSpaceDN w:val="0"/>
              <w:adjustRightInd w:val="0"/>
              <w:rPr>
                <w:sz w:val="24"/>
                <w:szCs w:val="24"/>
              </w:rPr>
            </w:pPr>
            <w:r w:rsidRPr="00A60943">
              <w:rPr>
                <w:sz w:val="24"/>
                <w:szCs w:val="24"/>
              </w:rPr>
              <w:t xml:space="preserve">подпрограммы № 7 «Управленческие кадры» государственной программы Российской </w:t>
            </w:r>
            <w:r w:rsidRPr="00A60943">
              <w:rPr>
                <w:sz w:val="24"/>
                <w:szCs w:val="24"/>
              </w:rPr>
              <w:lastRenderedPageBreak/>
              <w:t xml:space="preserve">Федерации «Экономическое развитие </w:t>
            </w:r>
          </w:p>
          <w:p w:rsidR="000A6EF0" w:rsidRPr="00A60943" w:rsidRDefault="000A6EF0" w:rsidP="002E0BE9">
            <w:pPr>
              <w:widowControl/>
              <w:autoSpaceDE w:val="0"/>
              <w:autoSpaceDN w:val="0"/>
              <w:adjustRightInd w:val="0"/>
              <w:rPr>
                <w:sz w:val="24"/>
                <w:szCs w:val="24"/>
              </w:rPr>
            </w:pPr>
            <w:r w:rsidRPr="00A60943">
              <w:rPr>
                <w:sz w:val="24"/>
                <w:szCs w:val="24"/>
              </w:rPr>
              <w:t>и инновационная экономика», утвержденной постановлением Правительства Российской Федерации от 15 апреля 2014 года № 316</w:t>
            </w:r>
          </w:p>
          <w:p w:rsidR="000A6EF0" w:rsidRPr="00A60943" w:rsidRDefault="000A6EF0" w:rsidP="002E0BE9"/>
        </w:tc>
      </w:tr>
      <w:tr w:rsidR="000A6EF0" w:rsidRPr="00A60943" w:rsidTr="002E0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962" w:type="dxa"/>
            <w:tcMar>
              <w:top w:w="0" w:type="dxa"/>
              <w:bottom w:w="0" w:type="dxa"/>
            </w:tcMar>
          </w:tcPr>
          <w:p w:rsidR="000A6EF0" w:rsidRPr="00A60943" w:rsidRDefault="000A6EF0" w:rsidP="002E0BE9">
            <w:pPr>
              <w:widowControl/>
              <w:autoSpaceDE w:val="0"/>
              <w:autoSpaceDN w:val="0"/>
              <w:adjustRightInd w:val="0"/>
              <w:rPr>
                <w:sz w:val="24"/>
                <w:szCs w:val="24"/>
              </w:rPr>
            </w:pPr>
            <w:r w:rsidRPr="00A60943">
              <w:rPr>
                <w:sz w:val="24"/>
                <w:szCs w:val="24"/>
              </w:rPr>
              <w:lastRenderedPageBreak/>
              <w:t>2. Доля граждан, имеющих возможность для получения информации о деятельности органов государственной власти Архангельской области</w:t>
            </w:r>
          </w:p>
        </w:tc>
        <w:tc>
          <w:tcPr>
            <w:tcW w:w="5670" w:type="dxa"/>
            <w:tcMar>
              <w:top w:w="0" w:type="dxa"/>
              <w:bottom w:w="0" w:type="dxa"/>
            </w:tcMar>
          </w:tcPr>
          <w:p w:rsidR="000A6EF0" w:rsidRPr="00A60943" w:rsidRDefault="000A6EF0" w:rsidP="002E0BE9">
            <w:pPr>
              <w:widowControl/>
              <w:autoSpaceDE w:val="0"/>
              <w:autoSpaceDN w:val="0"/>
              <w:adjustRightInd w:val="0"/>
              <w:rPr>
                <w:sz w:val="24"/>
                <w:szCs w:val="24"/>
              </w:rPr>
            </w:pPr>
            <w:r w:rsidRPr="00A60943">
              <w:rPr>
                <w:sz w:val="24"/>
                <w:szCs w:val="24"/>
              </w:rPr>
              <w:t xml:space="preserve">на основании территории распространения средств массовой информации, определенной в лицензиях на вещание и (или) свидетельствах о регистрации </w:t>
            </w:r>
          </w:p>
          <w:p w:rsidR="000A6EF0" w:rsidRPr="00A60943" w:rsidRDefault="000A6EF0" w:rsidP="002E0BE9">
            <w:pPr>
              <w:widowControl/>
              <w:autoSpaceDE w:val="0"/>
              <w:autoSpaceDN w:val="0"/>
              <w:adjustRightInd w:val="0"/>
              <w:rPr>
                <w:sz w:val="24"/>
                <w:szCs w:val="24"/>
              </w:rPr>
            </w:pPr>
            <w:r w:rsidRPr="00A60943">
              <w:rPr>
                <w:sz w:val="24"/>
                <w:szCs w:val="24"/>
              </w:rPr>
              <w:t xml:space="preserve">средств массовой информации, в которых размещаются материалы администрацией </w:t>
            </w:r>
          </w:p>
          <w:p w:rsidR="000A6EF0" w:rsidRPr="00A60943" w:rsidRDefault="000A6EF0" w:rsidP="002E0BE9">
            <w:pPr>
              <w:widowControl/>
              <w:autoSpaceDE w:val="0"/>
              <w:autoSpaceDN w:val="0"/>
              <w:adjustRightInd w:val="0"/>
              <w:rPr>
                <w:sz w:val="24"/>
                <w:szCs w:val="24"/>
              </w:rPr>
            </w:pPr>
            <w:r w:rsidRPr="00A60943">
              <w:rPr>
                <w:sz w:val="24"/>
                <w:szCs w:val="24"/>
              </w:rPr>
              <w:t xml:space="preserve">Губернатора и Правительства </w:t>
            </w:r>
          </w:p>
        </w:tc>
        <w:tc>
          <w:tcPr>
            <w:tcW w:w="5245" w:type="dxa"/>
            <w:tcMar>
              <w:top w:w="0" w:type="dxa"/>
              <w:bottom w:w="0" w:type="dxa"/>
            </w:tcMar>
          </w:tcPr>
          <w:p w:rsidR="000A6EF0" w:rsidRDefault="000A6EF0" w:rsidP="002E0BE9">
            <w:pPr>
              <w:widowControl/>
              <w:autoSpaceDE w:val="0"/>
              <w:autoSpaceDN w:val="0"/>
              <w:adjustRightInd w:val="0"/>
              <w:rPr>
                <w:sz w:val="24"/>
                <w:szCs w:val="24"/>
              </w:rPr>
            </w:pPr>
            <w:r w:rsidRPr="00A60943">
              <w:rPr>
                <w:sz w:val="24"/>
                <w:szCs w:val="24"/>
              </w:rPr>
              <w:t>сведения государственного автономного учреждения Архангельской области «Центр изучения общественного мнения» (далее – ГАУ «ЦИОМ»), сведения Федеральной службы по надзору в сфере связи, информационных технологий и массовых коммуникаций о зарегистрированных СМИ</w:t>
            </w:r>
          </w:p>
          <w:p w:rsidR="000A6EF0" w:rsidRPr="00A60943" w:rsidRDefault="000A6EF0" w:rsidP="002E0BE9">
            <w:pPr>
              <w:widowControl/>
              <w:autoSpaceDE w:val="0"/>
              <w:autoSpaceDN w:val="0"/>
              <w:adjustRightInd w:val="0"/>
              <w:rPr>
                <w:sz w:val="24"/>
                <w:szCs w:val="24"/>
              </w:rPr>
            </w:pPr>
          </w:p>
          <w:p w:rsidR="000A6EF0" w:rsidRPr="00A60943" w:rsidRDefault="000A6EF0" w:rsidP="002E0BE9"/>
        </w:tc>
      </w:tr>
      <w:tr w:rsidR="000A6EF0" w:rsidRPr="00A60943" w:rsidTr="002E0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tcMar>
              <w:top w:w="0" w:type="dxa"/>
              <w:bottom w:w="0" w:type="dxa"/>
            </w:tcMar>
          </w:tcPr>
          <w:p w:rsidR="000A6EF0" w:rsidRPr="00A60943" w:rsidRDefault="000A6EF0" w:rsidP="002E0BE9">
            <w:pPr>
              <w:widowControl/>
              <w:autoSpaceDE w:val="0"/>
              <w:autoSpaceDN w:val="0"/>
              <w:adjustRightInd w:val="0"/>
              <w:rPr>
                <w:sz w:val="24"/>
                <w:szCs w:val="24"/>
              </w:rPr>
            </w:pPr>
            <w:r w:rsidRPr="00A60943">
              <w:rPr>
                <w:sz w:val="24"/>
                <w:szCs w:val="24"/>
              </w:rPr>
              <w:t xml:space="preserve">4. Доля граждан, положительно оценивающих состояние межнациональных отношений, </w:t>
            </w:r>
          </w:p>
          <w:p w:rsidR="000A6EF0" w:rsidRPr="00A60943" w:rsidRDefault="000A6EF0" w:rsidP="002E0BE9">
            <w:pPr>
              <w:widowControl/>
              <w:autoSpaceDE w:val="0"/>
              <w:autoSpaceDN w:val="0"/>
              <w:adjustRightInd w:val="0"/>
              <w:rPr>
                <w:sz w:val="24"/>
                <w:szCs w:val="24"/>
              </w:rPr>
            </w:pPr>
            <w:r w:rsidRPr="00A60943">
              <w:rPr>
                <w:sz w:val="24"/>
                <w:szCs w:val="24"/>
              </w:rPr>
              <w:t xml:space="preserve">в общем количестве граждан, проживающих </w:t>
            </w:r>
          </w:p>
          <w:p w:rsidR="000A6EF0" w:rsidRPr="00A60943" w:rsidRDefault="000A6EF0" w:rsidP="002E0BE9">
            <w:pPr>
              <w:widowControl/>
              <w:autoSpaceDE w:val="0"/>
              <w:autoSpaceDN w:val="0"/>
              <w:adjustRightInd w:val="0"/>
              <w:rPr>
                <w:sz w:val="24"/>
                <w:szCs w:val="24"/>
              </w:rPr>
            </w:pPr>
            <w:r w:rsidRPr="00A60943">
              <w:rPr>
                <w:sz w:val="24"/>
                <w:szCs w:val="24"/>
              </w:rPr>
              <w:t>в Архангельской области</w:t>
            </w:r>
          </w:p>
        </w:tc>
        <w:tc>
          <w:tcPr>
            <w:tcW w:w="5670" w:type="dxa"/>
            <w:tcMar>
              <w:top w:w="0" w:type="dxa"/>
              <w:bottom w:w="0" w:type="dxa"/>
            </w:tcMar>
          </w:tcPr>
          <w:p w:rsidR="000A6EF0" w:rsidRPr="00A60943" w:rsidRDefault="000A6EF0" w:rsidP="002E0BE9">
            <w:pPr>
              <w:widowControl/>
              <w:autoSpaceDE w:val="0"/>
              <w:autoSpaceDN w:val="0"/>
              <w:adjustRightInd w:val="0"/>
              <w:spacing w:line="228" w:lineRule="auto"/>
              <w:outlineLvl w:val="0"/>
              <w:rPr>
                <w:sz w:val="24"/>
                <w:szCs w:val="24"/>
              </w:rPr>
            </w:pPr>
            <w:r w:rsidRPr="00A60943">
              <w:rPr>
                <w:sz w:val="24"/>
                <w:szCs w:val="24"/>
              </w:rPr>
              <w:t>И1 = ((</w:t>
            </w:r>
            <w:r>
              <w:rPr>
                <w:sz w:val="24"/>
                <w:szCs w:val="24"/>
                <w:lang w:val="en-US"/>
              </w:rPr>
              <w:t>N</w:t>
            </w:r>
            <w:r w:rsidRPr="00A60943">
              <w:rPr>
                <w:sz w:val="24"/>
                <w:szCs w:val="24"/>
              </w:rPr>
              <w:t xml:space="preserve">1мо + N2мо) / </w:t>
            </w:r>
            <w:proofErr w:type="spellStart"/>
            <w:r w:rsidRPr="00A60943">
              <w:rPr>
                <w:sz w:val="24"/>
                <w:szCs w:val="24"/>
              </w:rPr>
              <w:t>Nобщ</w:t>
            </w:r>
            <w:proofErr w:type="spellEnd"/>
            <w:r w:rsidRPr="00A60943">
              <w:rPr>
                <w:sz w:val="24"/>
                <w:szCs w:val="24"/>
              </w:rPr>
              <w:t xml:space="preserve">) </w:t>
            </w:r>
            <w:proofErr w:type="spellStart"/>
            <w:r w:rsidRPr="00A60943">
              <w:rPr>
                <w:sz w:val="24"/>
                <w:szCs w:val="24"/>
              </w:rPr>
              <w:t>x</w:t>
            </w:r>
            <w:proofErr w:type="spellEnd"/>
            <w:r w:rsidRPr="00A60943">
              <w:rPr>
                <w:sz w:val="24"/>
                <w:szCs w:val="24"/>
              </w:rPr>
              <w:t xml:space="preserve"> 100%, </w:t>
            </w:r>
          </w:p>
          <w:p w:rsidR="000A6EF0" w:rsidRPr="00A60943" w:rsidRDefault="000A6EF0" w:rsidP="002E0BE9">
            <w:pPr>
              <w:widowControl/>
              <w:autoSpaceDE w:val="0"/>
              <w:autoSpaceDN w:val="0"/>
              <w:adjustRightInd w:val="0"/>
              <w:spacing w:line="228" w:lineRule="auto"/>
              <w:outlineLvl w:val="0"/>
              <w:rPr>
                <w:sz w:val="24"/>
                <w:szCs w:val="24"/>
              </w:rPr>
            </w:pPr>
            <w:r w:rsidRPr="00A60943">
              <w:rPr>
                <w:sz w:val="24"/>
                <w:szCs w:val="24"/>
              </w:rPr>
              <w:t>где:</w:t>
            </w:r>
          </w:p>
          <w:p w:rsidR="000A6EF0" w:rsidRPr="00A60943" w:rsidRDefault="000A6EF0" w:rsidP="002E0BE9">
            <w:pPr>
              <w:widowControl/>
              <w:autoSpaceDE w:val="0"/>
              <w:autoSpaceDN w:val="0"/>
              <w:adjustRightInd w:val="0"/>
              <w:spacing w:line="228" w:lineRule="auto"/>
              <w:outlineLvl w:val="0"/>
              <w:rPr>
                <w:sz w:val="24"/>
                <w:szCs w:val="24"/>
              </w:rPr>
            </w:pPr>
            <w:r w:rsidRPr="00A60943">
              <w:rPr>
                <w:sz w:val="24"/>
                <w:szCs w:val="24"/>
              </w:rPr>
              <w:t>И1 – доля граждан, положительно оценивающих состояние межнациональных отношений, в общем количестве граждан, проживающих в Архангельской области;</w:t>
            </w:r>
          </w:p>
          <w:p w:rsidR="000A6EF0" w:rsidRPr="00A60943" w:rsidRDefault="000A6EF0" w:rsidP="002E0BE9">
            <w:pPr>
              <w:widowControl/>
              <w:autoSpaceDE w:val="0"/>
              <w:autoSpaceDN w:val="0"/>
              <w:adjustRightInd w:val="0"/>
              <w:spacing w:line="228" w:lineRule="auto"/>
              <w:outlineLvl w:val="0"/>
              <w:rPr>
                <w:sz w:val="24"/>
                <w:szCs w:val="24"/>
              </w:rPr>
            </w:pPr>
            <w:r w:rsidRPr="00A60943">
              <w:rPr>
                <w:sz w:val="24"/>
                <w:szCs w:val="24"/>
              </w:rPr>
              <w:t xml:space="preserve">N1мо – количество граждан, признавших, что </w:t>
            </w:r>
          </w:p>
          <w:p w:rsidR="000A6EF0" w:rsidRPr="00A60943" w:rsidRDefault="000A6EF0" w:rsidP="002E0BE9">
            <w:pPr>
              <w:widowControl/>
              <w:autoSpaceDE w:val="0"/>
              <w:autoSpaceDN w:val="0"/>
              <w:adjustRightInd w:val="0"/>
              <w:spacing w:line="228" w:lineRule="auto"/>
              <w:outlineLvl w:val="0"/>
              <w:rPr>
                <w:sz w:val="24"/>
                <w:szCs w:val="24"/>
              </w:rPr>
            </w:pPr>
            <w:r w:rsidRPr="00A60943">
              <w:rPr>
                <w:sz w:val="24"/>
                <w:szCs w:val="24"/>
              </w:rPr>
              <w:t xml:space="preserve">за последние годы межнациональные отношения </w:t>
            </w:r>
          </w:p>
          <w:p w:rsidR="000A6EF0" w:rsidRPr="00A60943" w:rsidRDefault="000A6EF0" w:rsidP="002E0BE9">
            <w:pPr>
              <w:widowControl/>
              <w:autoSpaceDE w:val="0"/>
              <w:autoSpaceDN w:val="0"/>
              <w:adjustRightInd w:val="0"/>
              <w:spacing w:line="228" w:lineRule="auto"/>
              <w:outlineLvl w:val="0"/>
              <w:rPr>
                <w:sz w:val="24"/>
                <w:szCs w:val="24"/>
              </w:rPr>
            </w:pPr>
            <w:r w:rsidRPr="00A60943">
              <w:rPr>
                <w:sz w:val="24"/>
                <w:szCs w:val="24"/>
              </w:rPr>
              <w:t>в России стали более терпимыми;</w:t>
            </w:r>
          </w:p>
          <w:p w:rsidR="000A6EF0" w:rsidRPr="00A60943" w:rsidRDefault="000A6EF0" w:rsidP="002E0BE9">
            <w:pPr>
              <w:widowControl/>
              <w:autoSpaceDE w:val="0"/>
              <w:autoSpaceDN w:val="0"/>
              <w:adjustRightInd w:val="0"/>
              <w:spacing w:line="228" w:lineRule="auto"/>
              <w:outlineLvl w:val="0"/>
              <w:rPr>
                <w:sz w:val="24"/>
                <w:szCs w:val="24"/>
              </w:rPr>
            </w:pPr>
            <w:r w:rsidRPr="00A60943">
              <w:rPr>
                <w:sz w:val="24"/>
                <w:szCs w:val="24"/>
              </w:rPr>
              <w:t xml:space="preserve">N2мо – количество граждан, признавших, </w:t>
            </w:r>
          </w:p>
          <w:p w:rsidR="000A6EF0" w:rsidRPr="00A60943" w:rsidRDefault="000A6EF0" w:rsidP="002E0BE9">
            <w:pPr>
              <w:widowControl/>
              <w:autoSpaceDE w:val="0"/>
              <w:autoSpaceDN w:val="0"/>
              <w:adjustRightInd w:val="0"/>
              <w:spacing w:line="228" w:lineRule="auto"/>
              <w:outlineLvl w:val="0"/>
              <w:rPr>
                <w:sz w:val="24"/>
                <w:szCs w:val="24"/>
              </w:rPr>
            </w:pPr>
            <w:r w:rsidRPr="00A60943">
              <w:rPr>
                <w:sz w:val="24"/>
                <w:szCs w:val="24"/>
              </w:rPr>
              <w:t xml:space="preserve">что за последние годы межнациональные отношения </w:t>
            </w:r>
          </w:p>
          <w:p w:rsidR="000A6EF0" w:rsidRPr="00A60943" w:rsidRDefault="000A6EF0" w:rsidP="002E0BE9">
            <w:pPr>
              <w:widowControl/>
              <w:autoSpaceDE w:val="0"/>
              <w:autoSpaceDN w:val="0"/>
              <w:adjustRightInd w:val="0"/>
              <w:spacing w:line="228" w:lineRule="auto"/>
              <w:outlineLvl w:val="0"/>
              <w:rPr>
                <w:sz w:val="24"/>
                <w:szCs w:val="24"/>
              </w:rPr>
            </w:pPr>
            <w:r w:rsidRPr="00A60943">
              <w:rPr>
                <w:sz w:val="24"/>
                <w:szCs w:val="24"/>
              </w:rPr>
              <w:t>в России не изменились;</w:t>
            </w:r>
          </w:p>
          <w:p w:rsidR="000A6EF0" w:rsidRPr="00A60943" w:rsidRDefault="000A6EF0" w:rsidP="002E0BE9">
            <w:pPr>
              <w:widowControl/>
              <w:autoSpaceDE w:val="0"/>
              <w:autoSpaceDN w:val="0"/>
              <w:adjustRightInd w:val="0"/>
              <w:spacing w:line="228" w:lineRule="auto"/>
              <w:outlineLvl w:val="0"/>
              <w:rPr>
                <w:sz w:val="24"/>
                <w:szCs w:val="24"/>
              </w:rPr>
            </w:pPr>
            <w:proofErr w:type="spellStart"/>
            <w:r w:rsidRPr="00A60943">
              <w:rPr>
                <w:sz w:val="24"/>
                <w:szCs w:val="24"/>
              </w:rPr>
              <w:t>Nобщ</w:t>
            </w:r>
            <w:proofErr w:type="spellEnd"/>
            <w:r w:rsidRPr="00A60943">
              <w:rPr>
                <w:sz w:val="24"/>
                <w:szCs w:val="24"/>
              </w:rPr>
              <w:t xml:space="preserve"> – общее количество опрошенных</w:t>
            </w:r>
          </w:p>
          <w:p w:rsidR="000A6EF0" w:rsidRPr="00A60943" w:rsidRDefault="000A6EF0" w:rsidP="002E0BE9">
            <w:pPr>
              <w:spacing w:line="228" w:lineRule="auto"/>
            </w:pPr>
          </w:p>
        </w:tc>
        <w:tc>
          <w:tcPr>
            <w:tcW w:w="5245" w:type="dxa"/>
            <w:tcMar>
              <w:top w:w="0" w:type="dxa"/>
              <w:bottom w:w="0" w:type="dxa"/>
            </w:tcMar>
          </w:tcPr>
          <w:p w:rsidR="000A6EF0" w:rsidRPr="00A60943" w:rsidRDefault="000A6EF0" w:rsidP="002E0BE9">
            <w:pPr>
              <w:widowControl/>
              <w:autoSpaceDE w:val="0"/>
              <w:autoSpaceDN w:val="0"/>
              <w:adjustRightInd w:val="0"/>
              <w:rPr>
                <w:sz w:val="24"/>
                <w:szCs w:val="24"/>
              </w:rPr>
            </w:pPr>
            <w:r w:rsidRPr="00A60943">
              <w:rPr>
                <w:sz w:val="24"/>
                <w:szCs w:val="24"/>
              </w:rPr>
              <w:t>социологическое исследование (проводится  ГАУ «ЦИОМ»)</w:t>
            </w:r>
            <w:r w:rsidRPr="00A60943">
              <w:t xml:space="preserve"> </w:t>
            </w:r>
          </w:p>
        </w:tc>
      </w:tr>
      <w:tr w:rsidR="000A6EF0" w:rsidRPr="00A60943" w:rsidTr="002E0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tcMar>
              <w:top w:w="0" w:type="dxa"/>
              <w:bottom w:w="0" w:type="dxa"/>
            </w:tcMar>
          </w:tcPr>
          <w:p w:rsidR="000A6EF0" w:rsidRPr="00A60943" w:rsidRDefault="000A6EF0" w:rsidP="002E0BE9">
            <w:pPr>
              <w:widowControl/>
              <w:autoSpaceDE w:val="0"/>
              <w:autoSpaceDN w:val="0"/>
              <w:adjustRightInd w:val="0"/>
              <w:spacing w:line="228" w:lineRule="auto"/>
              <w:rPr>
                <w:sz w:val="24"/>
                <w:szCs w:val="24"/>
              </w:rPr>
            </w:pPr>
            <w:r w:rsidRPr="00A60943">
              <w:rPr>
                <w:sz w:val="24"/>
                <w:szCs w:val="24"/>
              </w:rPr>
              <w:t>5. Доля жителей Архангельской области, осведомленных о деятельности социально ориентированных некоммерческих организаций (уровень информированности)</w:t>
            </w:r>
          </w:p>
        </w:tc>
        <w:tc>
          <w:tcPr>
            <w:tcW w:w="5670" w:type="dxa"/>
            <w:tcMar>
              <w:top w:w="0" w:type="dxa"/>
              <w:bottom w:w="0" w:type="dxa"/>
            </w:tcMar>
          </w:tcPr>
          <w:p w:rsidR="000A6EF0" w:rsidRPr="00A60943" w:rsidRDefault="000A6EF0" w:rsidP="002E0BE9">
            <w:pPr>
              <w:widowControl/>
              <w:autoSpaceDE w:val="0"/>
              <w:autoSpaceDN w:val="0"/>
              <w:adjustRightInd w:val="0"/>
              <w:outlineLvl w:val="0"/>
              <w:rPr>
                <w:sz w:val="24"/>
                <w:szCs w:val="24"/>
              </w:rPr>
            </w:pPr>
            <w:r w:rsidRPr="00A60943">
              <w:rPr>
                <w:sz w:val="24"/>
                <w:szCs w:val="24"/>
              </w:rPr>
              <w:t xml:space="preserve">ДИ = ((N1 + N2) / </w:t>
            </w:r>
            <w:proofErr w:type="spellStart"/>
            <w:r w:rsidRPr="00A60943">
              <w:rPr>
                <w:sz w:val="24"/>
                <w:szCs w:val="24"/>
              </w:rPr>
              <w:t>Nобщ</w:t>
            </w:r>
            <w:proofErr w:type="spellEnd"/>
            <w:r w:rsidRPr="00A60943">
              <w:rPr>
                <w:sz w:val="24"/>
                <w:szCs w:val="24"/>
              </w:rPr>
              <w:t xml:space="preserve">) </w:t>
            </w:r>
            <w:proofErr w:type="spellStart"/>
            <w:r w:rsidRPr="00A60943">
              <w:rPr>
                <w:sz w:val="24"/>
                <w:szCs w:val="24"/>
              </w:rPr>
              <w:t>x</w:t>
            </w:r>
            <w:proofErr w:type="spellEnd"/>
            <w:r w:rsidRPr="00A60943">
              <w:rPr>
                <w:sz w:val="24"/>
                <w:szCs w:val="24"/>
              </w:rPr>
              <w:t xml:space="preserve"> 100%, </w:t>
            </w:r>
          </w:p>
          <w:p w:rsidR="000A6EF0" w:rsidRPr="00A60943" w:rsidRDefault="000A6EF0" w:rsidP="002E0BE9">
            <w:pPr>
              <w:widowControl/>
              <w:autoSpaceDE w:val="0"/>
              <w:autoSpaceDN w:val="0"/>
              <w:adjustRightInd w:val="0"/>
              <w:outlineLvl w:val="0"/>
              <w:rPr>
                <w:sz w:val="24"/>
                <w:szCs w:val="24"/>
              </w:rPr>
            </w:pPr>
            <w:r w:rsidRPr="00A60943">
              <w:rPr>
                <w:sz w:val="24"/>
                <w:szCs w:val="24"/>
              </w:rPr>
              <w:t>где:</w:t>
            </w:r>
          </w:p>
          <w:p w:rsidR="000A6EF0" w:rsidRPr="00A60943" w:rsidRDefault="000A6EF0" w:rsidP="002E0BE9">
            <w:pPr>
              <w:widowControl/>
              <w:autoSpaceDE w:val="0"/>
              <w:autoSpaceDN w:val="0"/>
              <w:adjustRightInd w:val="0"/>
              <w:outlineLvl w:val="0"/>
              <w:rPr>
                <w:sz w:val="24"/>
                <w:szCs w:val="24"/>
              </w:rPr>
            </w:pPr>
            <w:r w:rsidRPr="00A60943">
              <w:rPr>
                <w:sz w:val="24"/>
                <w:szCs w:val="24"/>
              </w:rPr>
              <w:t>ДИ – доля жителей Архангельской области, осведомленных о деятельности социально ориентированных некоммерческих организаций;</w:t>
            </w:r>
          </w:p>
          <w:p w:rsidR="000A6EF0" w:rsidRPr="00A60943" w:rsidRDefault="000A6EF0" w:rsidP="002E0BE9">
            <w:pPr>
              <w:widowControl/>
              <w:autoSpaceDE w:val="0"/>
              <w:autoSpaceDN w:val="0"/>
              <w:adjustRightInd w:val="0"/>
              <w:outlineLvl w:val="0"/>
              <w:rPr>
                <w:sz w:val="24"/>
                <w:szCs w:val="24"/>
              </w:rPr>
            </w:pPr>
            <w:r w:rsidRPr="00A60943">
              <w:rPr>
                <w:sz w:val="24"/>
                <w:szCs w:val="24"/>
              </w:rPr>
              <w:t xml:space="preserve">N1 – количество граждан, признавших, что имеют </w:t>
            </w:r>
            <w:r w:rsidRPr="00A60943">
              <w:rPr>
                <w:sz w:val="24"/>
                <w:szCs w:val="24"/>
              </w:rPr>
              <w:lastRenderedPageBreak/>
              <w:t xml:space="preserve">непосредственный опыт взаимодействия </w:t>
            </w:r>
          </w:p>
          <w:p w:rsidR="000A6EF0" w:rsidRPr="00A60943" w:rsidRDefault="000A6EF0" w:rsidP="002E0BE9">
            <w:pPr>
              <w:widowControl/>
              <w:autoSpaceDE w:val="0"/>
              <w:autoSpaceDN w:val="0"/>
              <w:adjustRightInd w:val="0"/>
              <w:outlineLvl w:val="0"/>
              <w:rPr>
                <w:sz w:val="24"/>
                <w:szCs w:val="24"/>
              </w:rPr>
            </w:pPr>
            <w:r w:rsidRPr="00A60943">
              <w:rPr>
                <w:sz w:val="24"/>
                <w:szCs w:val="24"/>
              </w:rPr>
              <w:t>с некоммерческими организациями;</w:t>
            </w:r>
          </w:p>
          <w:p w:rsidR="000A6EF0" w:rsidRPr="00A60943" w:rsidRDefault="000A6EF0" w:rsidP="002E0BE9">
            <w:pPr>
              <w:widowControl/>
              <w:autoSpaceDE w:val="0"/>
              <w:autoSpaceDN w:val="0"/>
              <w:adjustRightInd w:val="0"/>
              <w:outlineLvl w:val="0"/>
              <w:rPr>
                <w:sz w:val="24"/>
                <w:szCs w:val="24"/>
              </w:rPr>
            </w:pPr>
            <w:r w:rsidRPr="00A60943">
              <w:rPr>
                <w:sz w:val="24"/>
                <w:szCs w:val="24"/>
              </w:rPr>
              <w:t>N2 – количество граждан, признавших, что они определенно знают о том, что такое некоммерческие организации;</w:t>
            </w:r>
          </w:p>
          <w:p w:rsidR="000A6EF0" w:rsidRPr="00A60943" w:rsidRDefault="000A6EF0" w:rsidP="002E0BE9">
            <w:pPr>
              <w:rPr>
                <w:bCs/>
                <w:sz w:val="24"/>
                <w:szCs w:val="24"/>
              </w:rPr>
            </w:pPr>
            <w:proofErr w:type="spellStart"/>
            <w:r w:rsidRPr="00A60943">
              <w:rPr>
                <w:bCs/>
                <w:sz w:val="24"/>
                <w:szCs w:val="24"/>
              </w:rPr>
              <w:t>Nобщ</w:t>
            </w:r>
            <w:proofErr w:type="spellEnd"/>
            <w:r w:rsidRPr="00A60943">
              <w:rPr>
                <w:bCs/>
                <w:sz w:val="24"/>
                <w:szCs w:val="24"/>
              </w:rPr>
              <w:t xml:space="preserve"> – общее количество опрошенных</w:t>
            </w:r>
          </w:p>
          <w:p w:rsidR="000A6EF0" w:rsidRPr="00A60943" w:rsidRDefault="000A6EF0" w:rsidP="002E0BE9"/>
        </w:tc>
        <w:tc>
          <w:tcPr>
            <w:tcW w:w="5245" w:type="dxa"/>
            <w:tcMar>
              <w:top w:w="0" w:type="dxa"/>
              <w:bottom w:w="0" w:type="dxa"/>
            </w:tcMar>
          </w:tcPr>
          <w:p w:rsidR="000A6EF0" w:rsidRPr="00A60943" w:rsidRDefault="000A6EF0" w:rsidP="002E0BE9">
            <w:pPr>
              <w:widowControl/>
              <w:autoSpaceDE w:val="0"/>
              <w:autoSpaceDN w:val="0"/>
              <w:adjustRightInd w:val="0"/>
              <w:rPr>
                <w:sz w:val="24"/>
                <w:szCs w:val="24"/>
              </w:rPr>
            </w:pPr>
            <w:r w:rsidRPr="00A60943">
              <w:rPr>
                <w:sz w:val="24"/>
                <w:szCs w:val="24"/>
              </w:rPr>
              <w:lastRenderedPageBreak/>
              <w:t>социологическое исследование (проводится ГАУ «ЦИОМ»)</w:t>
            </w:r>
          </w:p>
        </w:tc>
      </w:tr>
      <w:tr w:rsidR="000A6EF0" w:rsidRPr="00A60943" w:rsidTr="002E0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tcMar>
              <w:top w:w="0" w:type="dxa"/>
              <w:bottom w:w="0" w:type="dxa"/>
            </w:tcMar>
          </w:tcPr>
          <w:p w:rsidR="000A6EF0" w:rsidRPr="00A60943" w:rsidRDefault="000A6EF0" w:rsidP="002E0BE9">
            <w:pPr>
              <w:widowControl/>
              <w:autoSpaceDE w:val="0"/>
              <w:autoSpaceDN w:val="0"/>
              <w:adjustRightInd w:val="0"/>
              <w:rPr>
                <w:sz w:val="24"/>
                <w:szCs w:val="24"/>
              </w:rPr>
            </w:pPr>
            <w:r w:rsidRPr="00A60943">
              <w:rPr>
                <w:sz w:val="24"/>
                <w:szCs w:val="24"/>
              </w:rPr>
              <w:lastRenderedPageBreak/>
              <w:t xml:space="preserve">6. Количество социально ориентированных некоммерческих организаций, выполняющих функции ресурсного центра на территории муниципальных районов, муниципальных </w:t>
            </w:r>
          </w:p>
          <w:p w:rsidR="000A6EF0" w:rsidRPr="00A60943" w:rsidRDefault="000A6EF0" w:rsidP="002E0BE9">
            <w:pPr>
              <w:widowControl/>
              <w:autoSpaceDE w:val="0"/>
              <w:autoSpaceDN w:val="0"/>
              <w:adjustRightInd w:val="0"/>
              <w:rPr>
                <w:sz w:val="24"/>
                <w:szCs w:val="24"/>
              </w:rPr>
            </w:pPr>
            <w:r w:rsidRPr="00A60943">
              <w:rPr>
                <w:sz w:val="24"/>
                <w:szCs w:val="24"/>
              </w:rPr>
              <w:t>и городских округов</w:t>
            </w:r>
          </w:p>
        </w:tc>
        <w:tc>
          <w:tcPr>
            <w:tcW w:w="5670" w:type="dxa"/>
            <w:tcMar>
              <w:top w:w="0" w:type="dxa"/>
              <w:bottom w:w="0" w:type="dxa"/>
            </w:tcMar>
          </w:tcPr>
          <w:p w:rsidR="000A6EF0" w:rsidRPr="00A60943" w:rsidRDefault="000A6EF0" w:rsidP="002E0BE9">
            <w:pPr>
              <w:widowControl/>
              <w:autoSpaceDE w:val="0"/>
              <w:autoSpaceDN w:val="0"/>
              <w:adjustRightInd w:val="0"/>
              <w:outlineLvl w:val="0"/>
              <w:rPr>
                <w:sz w:val="24"/>
                <w:szCs w:val="24"/>
              </w:rPr>
            </w:pPr>
            <w:r w:rsidRPr="00A60943">
              <w:rPr>
                <w:sz w:val="24"/>
                <w:szCs w:val="24"/>
              </w:rPr>
              <w:t xml:space="preserve">количество социально ориентированных некоммерческих организаций, выполняющих функции ресурсного центра на территории муниципальных образований согласно ведомственному отчету </w:t>
            </w:r>
          </w:p>
          <w:p w:rsidR="000A6EF0" w:rsidRPr="00A60943" w:rsidRDefault="000A6EF0" w:rsidP="002E0BE9">
            <w:pPr>
              <w:widowControl/>
              <w:autoSpaceDE w:val="0"/>
              <w:autoSpaceDN w:val="0"/>
              <w:adjustRightInd w:val="0"/>
              <w:outlineLvl w:val="0"/>
              <w:rPr>
                <w:sz w:val="24"/>
                <w:szCs w:val="24"/>
              </w:rPr>
            </w:pPr>
            <w:r w:rsidRPr="00A60943">
              <w:rPr>
                <w:sz w:val="24"/>
                <w:szCs w:val="24"/>
              </w:rPr>
              <w:t>о проведении соответствующего конкурса</w:t>
            </w:r>
          </w:p>
        </w:tc>
        <w:tc>
          <w:tcPr>
            <w:tcW w:w="5245" w:type="dxa"/>
            <w:tcMar>
              <w:top w:w="0" w:type="dxa"/>
              <w:bottom w:w="0" w:type="dxa"/>
            </w:tcMar>
          </w:tcPr>
          <w:p w:rsidR="000A6EF0" w:rsidRPr="00A60943" w:rsidRDefault="000A6EF0" w:rsidP="002E0BE9">
            <w:pPr>
              <w:widowControl/>
              <w:autoSpaceDE w:val="0"/>
              <w:autoSpaceDN w:val="0"/>
              <w:adjustRightInd w:val="0"/>
              <w:rPr>
                <w:sz w:val="24"/>
                <w:szCs w:val="24"/>
              </w:rPr>
            </w:pPr>
            <w:r w:rsidRPr="00A60943">
              <w:rPr>
                <w:sz w:val="24"/>
                <w:szCs w:val="24"/>
              </w:rPr>
              <w:t xml:space="preserve">отчет администрации Губернатора </w:t>
            </w:r>
          </w:p>
          <w:p w:rsidR="000A6EF0" w:rsidRPr="00A60943" w:rsidRDefault="000A6EF0" w:rsidP="002E0BE9">
            <w:pPr>
              <w:widowControl/>
              <w:autoSpaceDE w:val="0"/>
              <w:autoSpaceDN w:val="0"/>
              <w:adjustRightInd w:val="0"/>
              <w:rPr>
                <w:sz w:val="24"/>
                <w:szCs w:val="24"/>
              </w:rPr>
            </w:pPr>
            <w:r w:rsidRPr="00A60943">
              <w:rPr>
                <w:sz w:val="24"/>
                <w:szCs w:val="24"/>
              </w:rPr>
              <w:t>и Правительства о проведении конкурса среди социально ориентированных некоммерческих организаций, выполняющих функции ресурсного центра на территории муниципальных образований</w:t>
            </w:r>
          </w:p>
          <w:p w:rsidR="000A6EF0" w:rsidRPr="00A60943" w:rsidRDefault="000A6EF0" w:rsidP="002E0BE9">
            <w:pPr>
              <w:widowControl/>
              <w:autoSpaceDE w:val="0"/>
              <w:autoSpaceDN w:val="0"/>
              <w:adjustRightInd w:val="0"/>
              <w:rPr>
                <w:sz w:val="24"/>
                <w:szCs w:val="24"/>
              </w:rPr>
            </w:pPr>
          </w:p>
        </w:tc>
      </w:tr>
      <w:tr w:rsidR="000A6EF0" w:rsidRPr="00A60943" w:rsidTr="002E0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9"/>
        </w:trPr>
        <w:tc>
          <w:tcPr>
            <w:tcW w:w="4962" w:type="dxa"/>
            <w:tcMar>
              <w:top w:w="0" w:type="dxa"/>
              <w:bottom w:w="0" w:type="dxa"/>
            </w:tcMar>
          </w:tcPr>
          <w:p w:rsidR="000A6EF0" w:rsidRPr="00A60943" w:rsidRDefault="000A6EF0" w:rsidP="002E0BE9">
            <w:pPr>
              <w:widowControl/>
              <w:autoSpaceDE w:val="0"/>
              <w:autoSpaceDN w:val="0"/>
              <w:adjustRightInd w:val="0"/>
              <w:rPr>
                <w:sz w:val="24"/>
                <w:szCs w:val="24"/>
              </w:rPr>
            </w:pPr>
            <w:r w:rsidRPr="00A60943">
              <w:rPr>
                <w:sz w:val="24"/>
                <w:szCs w:val="24"/>
              </w:rPr>
              <w:t>7. Количество реализованных проектов территориального общественного самоуправления, единиц</w:t>
            </w:r>
          </w:p>
        </w:tc>
        <w:tc>
          <w:tcPr>
            <w:tcW w:w="5670" w:type="dxa"/>
            <w:tcMar>
              <w:top w:w="0" w:type="dxa"/>
              <w:bottom w:w="0" w:type="dxa"/>
            </w:tcMar>
          </w:tcPr>
          <w:p w:rsidR="000A6EF0" w:rsidRPr="00A60943" w:rsidRDefault="000A6EF0" w:rsidP="002E0BE9">
            <w:pPr>
              <w:widowControl/>
              <w:autoSpaceDE w:val="0"/>
              <w:autoSpaceDN w:val="0"/>
              <w:adjustRightInd w:val="0"/>
              <w:rPr>
                <w:sz w:val="24"/>
                <w:szCs w:val="24"/>
              </w:rPr>
            </w:pPr>
            <w:r w:rsidRPr="00A60943">
              <w:rPr>
                <w:sz w:val="24"/>
                <w:szCs w:val="24"/>
              </w:rPr>
              <w:t>количество реализованных проектов территориального общественного самоуправления согласно отчетам администраций муниципальных образований</w:t>
            </w:r>
          </w:p>
          <w:p w:rsidR="000A6EF0" w:rsidRPr="00A60943" w:rsidRDefault="000A6EF0" w:rsidP="002E0BE9">
            <w:pPr>
              <w:widowControl/>
              <w:autoSpaceDE w:val="0"/>
              <w:autoSpaceDN w:val="0"/>
              <w:adjustRightInd w:val="0"/>
              <w:rPr>
                <w:sz w:val="24"/>
                <w:szCs w:val="24"/>
              </w:rPr>
            </w:pPr>
          </w:p>
        </w:tc>
        <w:tc>
          <w:tcPr>
            <w:tcW w:w="5245" w:type="dxa"/>
            <w:tcMar>
              <w:top w:w="0" w:type="dxa"/>
              <w:bottom w:w="0" w:type="dxa"/>
            </w:tcMar>
          </w:tcPr>
          <w:p w:rsidR="000A6EF0" w:rsidRPr="00A60943" w:rsidRDefault="000A6EF0" w:rsidP="002E0BE9">
            <w:pPr>
              <w:widowControl/>
              <w:autoSpaceDE w:val="0"/>
              <w:autoSpaceDN w:val="0"/>
              <w:adjustRightInd w:val="0"/>
              <w:rPr>
                <w:sz w:val="24"/>
                <w:szCs w:val="24"/>
              </w:rPr>
            </w:pPr>
            <w:r w:rsidRPr="00A60943">
              <w:rPr>
                <w:sz w:val="24"/>
                <w:szCs w:val="24"/>
              </w:rPr>
              <w:t>отчеты администраций муниципальных образований</w:t>
            </w:r>
          </w:p>
        </w:tc>
      </w:tr>
      <w:tr w:rsidR="000A6EF0" w:rsidRPr="00A60943" w:rsidTr="002E0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tcMar>
              <w:top w:w="0" w:type="dxa"/>
              <w:bottom w:w="0" w:type="dxa"/>
            </w:tcMar>
          </w:tcPr>
          <w:p w:rsidR="000A6EF0" w:rsidRPr="00A60943" w:rsidRDefault="000A6EF0" w:rsidP="002E0BE9">
            <w:pPr>
              <w:widowControl/>
              <w:autoSpaceDE w:val="0"/>
              <w:autoSpaceDN w:val="0"/>
              <w:adjustRightInd w:val="0"/>
              <w:rPr>
                <w:sz w:val="24"/>
                <w:szCs w:val="24"/>
              </w:rPr>
            </w:pPr>
            <w:bookmarkStart w:id="26" w:name="sub_2000"/>
            <w:r w:rsidRPr="00A60943">
              <w:rPr>
                <w:sz w:val="24"/>
                <w:szCs w:val="24"/>
              </w:rPr>
              <w:t xml:space="preserve">9. Доля судебных актов, опубликованных </w:t>
            </w:r>
          </w:p>
          <w:p w:rsidR="000A6EF0" w:rsidRPr="00A60943" w:rsidRDefault="000A6EF0" w:rsidP="002E0BE9">
            <w:pPr>
              <w:widowControl/>
              <w:autoSpaceDE w:val="0"/>
              <w:autoSpaceDN w:val="0"/>
              <w:adjustRightInd w:val="0"/>
              <w:rPr>
                <w:sz w:val="24"/>
                <w:szCs w:val="24"/>
              </w:rPr>
            </w:pPr>
            <w:r w:rsidRPr="00A60943">
              <w:rPr>
                <w:sz w:val="24"/>
                <w:szCs w:val="24"/>
              </w:rPr>
              <w:t xml:space="preserve">на официальных сайтах мировых судей Архангельской области, от общего количества судебных актов, подлежащих опубликованию   </w:t>
            </w:r>
          </w:p>
        </w:tc>
        <w:tc>
          <w:tcPr>
            <w:tcW w:w="5670" w:type="dxa"/>
            <w:tcMar>
              <w:top w:w="0" w:type="dxa"/>
              <w:bottom w:w="0" w:type="dxa"/>
            </w:tcMar>
          </w:tcPr>
          <w:p w:rsidR="000A6EF0" w:rsidRPr="00A60943" w:rsidRDefault="000A6EF0" w:rsidP="002E0BE9">
            <w:pPr>
              <w:widowControl/>
              <w:autoSpaceDE w:val="0"/>
              <w:autoSpaceDN w:val="0"/>
              <w:adjustRightInd w:val="0"/>
              <w:rPr>
                <w:sz w:val="24"/>
                <w:szCs w:val="24"/>
              </w:rPr>
            </w:pPr>
            <w:r w:rsidRPr="00A60943">
              <w:rPr>
                <w:sz w:val="24"/>
                <w:szCs w:val="24"/>
              </w:rPr>
              <w:t xml:space="preserve">SA = PSA /NSA </w:t>
            </w:r>
            <w:proofErr w:type="spellStart"/>
            <w:r w:rsidRPr="00A60943">
              <w:rPr>
                <w:sz w:val="24"/>
                <w:szCs w:val="24"/>
              </w:rPr>
              <w:t>x</w:t>
            </w:r>
            <w:proofErr w:type="spellEnd"/>
            <w:r w:rsidRPr="00A60943">
              <w:rPr>
                <w:sz w:val="24"/>
                <w:szCs w:val="24"/>
              </w:rPr>
              <w:t xml:space="preserve"> 100%, </w:t>
            </w:r>
          </w:p>
          <w:p w:rsidR="000A6EF0" w:rsidRPr="00A60943" w:rsidRDefault="000A6EF0" w:rsidP="002E0BE9">
            <w:pPr>
              <w:widowControl/>
              <w:autoSpaceDE w:val="0"/>
              <w:autoSpaceDN w:val="0"/>
              <w:adjustRightInd w:val="0"/>
              <w:rPr>
                <w:sz w:val="24"/>
                <w:szCs w:val="24"/>
              </w:rPr>
            </w:pPr>
            <w:r w:rsidRPr="00A60943">
              <w:rPr>
                <w:sz w:val="24"/>
                <w:szCs w:val="24"/>
              </w:rPr>
              <w:t>где:</w:t>
            </w:r>
          </w:p>
          <w:p w:rsidR="000A6EF0" w:rsidRPr="00A60943" w:rsidRDefault="000A6EF0" w:rsidP="002E0BE9">
            <w:pPr>
              <w:widowControl/>
              <w:autoSpaceDE w:val="0"/>
              <w:autoSpaceDN w:val="0"/>
              <w:adjustRightInd w:val="0"/>
              <w:rPr>
                <w:sz w:val="24"/>
                <w:szCs w:val="24"/>
              </w:rPr>
            </w:pPr>
            <w:r w:rsidRPr="00A60943">
              <w:rPr>
                <w:sz w:val="24"/>
                <w:szCs w:val="24"/>
              </w:rPr>
              <w:t>SA – доля судебных актов, опубликованных на официальных сайтах мировых судей Архангельской области, от общего количества судебных актов, подлежащих опубликованию, процентов;</w:t>
            </w:r>
          </w:p>
          <w:p w:rsidR="000A6EF0" w:rsidRPr="00A60943" w:rsidRDefault="000A6EF0" w:rsidP="002E0BE9">
            <w:pPr>
              <w:widowControl/>
              <w:autoSpaceDE w:val="0"/>
              <w:autoSpaceDN w:val="0"/>
              <w:adjustRightInd w:val="0"/>
              <w:rPr>
                <w:sz w:val="24"/>
                <w:szCs w:val="24"/>
              </w:rPr>
            </w:pPr>
            <w:r w:rsidRPr="00A60943">
              <w:rPr>
                <w:sz w:val="24"/>
                <w:szCs w:val="24"/>
              </w:rPr>
              <w:t xml:space="preserve">PSA – количество судебных актов, опубликованных </w:t>
            </w:r>
          </w:p>
          <w:p w:rsidR="000A6EF0" w:rsidRPr="00A60943" w:rsidRDefault="000A6EF0" w:rsidP="002E0BE9">
            <w:pPr>
              <w:widowControl/>
              <w:autoSpaceDE w:val="0"/>
              <w:autoSpaceDN w:val="0"/>
              <w:adjustRightInd w:val="0"/>
              <w:rPr>
                <w:sz w:val="24"/>
                <w:szCs w:val="24"/>
              </w:rPr>
            </w:pPr>
            <w:r w:rsidRPr="00A60943">
              <w:rPr>
                <w:sz w:val="24"/>
                <w:szCs w:val="24"/>
              </w:rPr>
              <w:t>на официальных сайтах мировых судей Архангельской области, единиц;</w:t>
            </w:r>
          </w:p>
          <w:p w:rsidR="000A6EF0" w:rsidRPr="00A60943" w:rsidRDefault="000A6EF0" w:rsidP="002E0BE9">
            <w:pPr>
              <w:widowControl/>
              <w:autoSpaceDE w:val="0"/>
              <w:autoSpaceDN w:val="0"/>
              <w:adjustRightInd w:val="0"/>
              <w:rPr>
                <w:sz w:val="24"/>
                <w:szCs w:val="24"/>
              </w:rPr>
            </w:pPr>
            <w:r w:rsidRPr="00A60943">
              <w:rPr>
                <w:sz w:val="24"/>
                <w:szCs w:val="24"/>
              </w:rPr>
              <w:t>NSA – количество судебных актов, подлежащих опубликованию, единиц</w:t>
            </w:r>
          </w:p>
        </w:tc>
        <w:tc>
          <w:tcPr>
            <w:tcW w:w="5245" w:type="dxa"/>
            <w:tcMar>
              <w:top w:w="0" w:type="dxa"/>
              <w:bottom w:w="0" w:type="dxa"/>
            </w:tcMar>
          </w:tcPr>
          <w:p w:rsidR="000A6EF0" w:rsidRPr="00D23A50" w:rsidRDefault="000A6EF0" w:rsidP="002E0BE9">
            <w:pPr>
              <w:widowControl/>
              <w:autoSpaceDE w:val="0"/>
              <w:autoSpaceDN w:val="0"/>
              <w:adjustRightInd w:val="0"/>
              <w:rPr>
                <w:sz w:val="24"/>
                <w:szCs w:val="24"/>
              </w:rPr>
            </w:pPr>
            <w:r w:rsidRPr="00A60943">
              <w:rPr>
                <w:sz w:val="24"/>
                <w:szCs w:val="24"/>
              </w:rPr>
              <w:t>ежеквартальный мониторинг судебных актов, опубликованных на официальных сайтах мировых судей Архангельской област</w:t>
            </w:r>
            <w:r w:rsidRPr="00FE74D8">
              <w:rPr>
                <w:sz w:val="24"/>
                <w:szCs w:val="24"/>
              </w:rPr>
              <w:t>и»;</w:t>
            </w:r>
          </w:p>
        </w:tc>
      </w:tr>
      <w:tr w:rsidR="000A6EF0" w:rsidRPr="00A60943" w:rsidTr="002E0B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62" w:type="dxa"/>
            <w:tcMar>
              <w:top w:w="0" w:type="dxa"/>
              <w:bottom w:w="0" w:type="dxa"/>
            </w:tcMar>
          </w:tcPr>
          <w:p w:rsidR="000A6EF0" w:rsidRPr="004934DD" w:rsidRDefault="000A6EF0" w:rsidP="002E0BE9">
            <w:pPr>
              <w:spacing w:line="25" w:lineRule="atLeast"/>
              <w:rPr>
                <w:sz w:val="24"/>
                <w:szCs w:val="24"/>
              </w:rPr>
            </w:pPr>
            <w:r w:rsidRPr="00644593">
              <w:rPr>
                <w:sz w:val="24"/>
                <w:szCs w:val="24"/>
              </w:rPr>
              <w:t>9.1. Количество заявок, поступивших на региональный</w:t>
            </w:r>
            <w:r>
              <w:rPr>
                <w:sz w:val="24"/>
                <w:szCs w:val="24"/>
              </w:rPr>
              <w:t xml:space="preserve"> этап </w:t>
            </w:r>
            <w:r w:rsidRPr="004C77DA">
              <w:rPr>
                <w:sz w:val="24"/>
                <w:szCs w:val="24"/>
              </w:rPr>
              <w:t xml:space="preserve">Всероссийского конкурса </w:t>
            </w:r>
            <w:r>
              <w:rPr>
                <w:sz w:val="24"/>
                <w:szCs w:val="24"/>
              </w:rPr>
              <w:t>«Лучшая муниципальная практика»</w:t>
            </w:r>
            <w:r w:rsidRPr="004C77DA">
              <w:rPr>
                <w:sz w:val="24"/>
                <w:szCs w:val="24"/>
              </w:rPr>
              <w:t xml:space="preserve"> по </w:t>
            </w:r>
            <w:r w:rsidRPr="004C77DA">
              <w:rPr>
                <w:sz w:val="24"/>
                <w:szCs w:val="24"/>
              </w:rPr>
              <w:lastRenderedPageBreak/>
              <w:t xml:space="preserve">номинации </w:t>
            </w:r>
            <w:r>
              <w:rPr>
                <w:sz w:val="24"/>
                <w:szCs w:val="24"/>
              </w:rPr>
              <w:t>«</w:t>
            </w:r>
            <w:r w:rsidRPr="004C77DA">
              <w:rPr>
                <w:sz w:val="24"/>
                <w:szCs w:val="24"/>
              </w:rPr>
              <w:t xml:space="preserve">Обеспечение эффективной </w:t>
            </w:r>
            <w:r>
              <w:rPr>
                <w:sz w:val="24"/>
                <w:szCs w:val="24"/>
              </w:rPr>
              <w:t>«</w:t>
            </w:r>
            <w:r w:rsidRPr="004C77DA">
              <w:rPr>
                <w:sz w:val="24"/>
                <w:szCs w:val="24"/>
              </w:rPr>
              <w:t>обратной связи</w:t>
            </w:r>
            <w:r>
              <w:rPr>
                <w:sz w:val="24"/>
                <w:szCs w:val="24"/>
              </w:rPr>
              <w:t>»</w:t>
            </w:r>
            <w:r w:rsidRPr="004C77DA">
              <w:rPr>
                <w:sz w:val="24"/>
                <w:szCs w:val="24"/>
              </w:rPr>
              <w:t xml:space="preserve">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w:t>
            </w:r>
            <w:r>
              <w:rPr>
                <w:sz w:val="24"/>
                <w:szCs w:val="24"/>
              </w:rPr>
              <w:t xml:space="preserve"> самоуправления в иных формах» и </w:t>
            </w:r>
            <w:r w:rsidRPr="004934DD">
              <w:rPr>
                <w:sz w:val="24"/>
                <w:szCs w:val="24"/>
              </w:rPr>
              <w:t>по номинации «Укрепление межнационального мира и согласия, реализация иных мероприятий в сфере национальной политики на муниципальном уровне»</w:t>
            </w:r>
          </w:p>
          <w:p w:rsidR="000A6EF0" w:rsidRPr="00A60943" w:rsidRDefault="000A6EF0" w:rsidP="002E0BE9">
            <w:pPr>
              <w:widowControl/>
              <w:autoSpaceDE w:val="0"/>
              <w:autoSpaceDN w:val="0"/>
              <w:adjustRightInd w:val="0"/>
              <w:rPr>
                <w:sz w:val="24"/>
                <w:szCs w:val="24"/>
              </w:rPr>
            </w:pPr>
          </w:p>
        </w:tc>
        <w:tc>
          <w:tcPr>
            <w:tcW w:w="5670" w:type="dxa"/>
            <w:tcMar>
              <w:top w:w="0" w:type="dxa"/>
              <w:bottom w:w="0" w:type="dxa"/>
            </w:tcMar>
          </w:tcPr>
          <w:p w:rsidR="000A6EF0" w:rsidRPr="004934DD" w:rsidRDefault="000A6EF0" w:rsidP="002E0BE9">
            <w:pPr>
              <w:spacing w:line="25" w:lineRule="atLeast"/>
              <w:rPr>
                <w:sz w:val="24"/>
                <w:szCs w:val="24"/>
              </w:rPr>
            </w:pPr>
            <w:r>
              <w:rPr>
                <w:sz w:val="24"/>
                <w:szCs w:val="24"/>
              </w:rPr>
              <w:lastRenderedPageBreak/>
              <w:t>ко</w:t>
            </w:r>
            <w:r w:rsidRPr="00644593">
              <w:rPr>
                <w:sz w:val="24"/>
                <w:szCs w:val="24"/>
              </w:rPr>
              <w:t>личество заявок, поступивших на региональный</w:t>
            </w:r>
            <w:r>
              <w:rPr>
                <w:sz w:val="24"/>
                <w:szCs w:val="24"/>
              </w:rPr>
              <w:t xml:space="preserve"> этап </w:t>
            </w:r>
            <w:r w:rsidRPr="004C77DA">
              <w:rPr>
                <w:sz w:val="24"/>
                <w:szCs w:val="24"/>
              </w:rPr>
              <w:t xml:space="preserve">Всероссийского конкурса </w:t>
            </w:r>
            <w:r>
              <w:rPr>
                <w:sz w:val="24"/>
                <w:szCs w:val="24"/>
              </w:rPr>
              <w:t>«Лучшая муниципальная практика»</w:t>
            </w:r>
            <w:r w:rsidRPr="004C77DA">
              <w:rPr>
                <w:sz w:val="24"/>
                <w:szCs w:val="24"/>
              </w:rPr>
              <w:t xml:space="preserve"> по номинации </w:t>
            </w:r>
            <w:r>
              <w:rPr>
                <w:sz w:val="24"/>
                <w:szCs w:val="24"/>
              </w:rPr>
              <w:lastRenderedPageBreak/>
              <w:t>«</w:t>
            </w:r>
            <w:r w:rsidRPr="004C77DA">
              <w:rPr>
                <w:sz w:val="24"/>
                <w:szCs w:val="24"/>
              </w:rPr>
              <w:t xml:space="preserve">Обеспечение эффективной </w:t>
            </w:r>
            <w:r>
              <w:rPr>
                <w:sz w:val="24"/>
                <w:szCs w:val="24"/>
              </w:rPr>
              <w:t>«</w:t>
            </w:r>
            <w:r w:rsidRPr="004C77DA">
              <w:rPr>
                <w:sz w:val="24"/>
                <w:szCs w:val="24"/>
              </w:rPr>
              <w:t>обратной связи</w:t>
            </w:r>
            <w:r>
              <w:rPr>
                <w:sz w:val="24"/>
                <w:szCs w:val="24"/>
              </w:rPr>
              <w:t>»</w:t>
            </w:r>
            <w:r w:rsidRPr="004C77DA">
              <w:rPr>
                <w:sz w:val="24"/>
                <w:szCs w:val="24"/>
              </w:rPr>
              <w:t xml:space="preserve">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w:t>
            </w:r>
            <w:r>
              <w:rPr>
                <w:sz w:val="24"/>
                <w:szCs w:val="24"/>
              </w:rPr>
              <w:t xml:space="preserve"> самоуправления в иных формах» и </w:t>
            </w:r>
            <w:r w:rsidRPr="004934DD">
              <w:rPr>
                <w:sz w:val="24"/>
                <w:szCs w:val="24"/>
              </w:rPr>
              <w:t>по номинации «Укрепление межнационального мира и согласия, реализация иных мероприятий в сфере национальной политики на муниципальном уровне»</w:t>
            </w:r>
          </w:p>
          <w:p w:rsidR="000A6EF0" w:rsidRPr="00A60943" w:rsidRDefault="000A6EF0" w:rsidP="002E0BE9">
            <w:pPr>
              <w:widowControl/>
              <w:autoSpaceDE w:val="0"/>
              <w:autoSpaceDN w:val="0"/>
              <w:adjustRightInd w:val="0"/>
              <w:rPr>
                <w:sz w:val="24"/>
                <w:szCs w:val="24"/>
              </w:rPr>
            </w:pPr>
          </w:p>
        </w:tc>
        <w:tc>
          <w:tcPr>
            <w:tcW w:w="5245" w:type="dxa"/>
            <w:tcMar>
              <w:top w:w="0" w:type="dxa"/>
              <w:bottom w:w="0" w:type="dxa"/>
            </w:tcMar>
          </w:tcPr>
          <w:p w:rsidR="000A6EF0" w:rsidRPr="003B1BBD" w:rsidRDefault="000A6EF0" w:rsidP="002E0BE9">
            <w:pPr>
              <w:widowControl/>
              <w:autoSpaceDE w:val="0"/>
              <w:autoSpaceDN w:val="0"/>
              <w:adjustRightInd w:val="0"/>
              <w:rPr>
                <w:sz w:val="24"/>
                <w:szCs w:val="24"/>
              </w:rPr>
            </w:pPr>
            <w:r>
              <w:rPr>
                <w:sz w:val="24"/>
                <w:szCs w:val="24"/>
              </w:rPr>
              <w:lastRenderedPageBreak/>
              <w:t>сведения</w:t>
            </w:r>
            <w:r w:rsidRPr="003B1BBD">
              <w:rPr>
                <w:sz w:val="24"/>
                <w:szCs w:val="24"/>
              </w:rPr>
              <w:t xml:space="preserve"> департамент</w:t>
            </w:r>
            <w:r>
              <w:rPr>
                <w:sz w:val="24"/>
                <w:szCs w:val="24"/>
              </w:rPr>
              <w:t>а</w:t>
            </w:r>
            <w:r w:rsidRPr="003B1BBD">
              <w:rPr>
                <w:sz w:val="24"/>
                <w:szCs w:val="24"/>
              </w:rPr>
              <w:t xml:space="preserve"> по внутренней политике и местному самоуправлению</w:t>
            </w:r>
            <w:r w:rsidRPr="00A60943">
              <w:rPr>
                <w:sz w:val="24"/>
                <w:szCs w:val="24"/>
              </w:rPr>
              <w:t xml:space="preserve"> администрации Губернатора и Правительства</w:t>
            </w:r>
          </w:p>
          <w:p w:rsidR="000A6EF0" w:rsidRPr="00A60943" w:rsidRDefault="000A6EF0" w:rsidP="002E0BE9">
            <w:pPr>
              <w:widowControl/>
              <w:autoSpaceDE w:val="0"/>
              <w:autoSpaceDN w:val="0"/>
              <w:adjustRightInd w:val="0"/>
              <w:rPr>
                <w:sz w:val="24"/>
                <w:szCs w:val="24"/>
              </w:rPr>
            </w:pPr>
            <w:r>
              <w:rPr>
                <w:sz w:val="24"/>
                <w:szCs w:val="24"/>
              </w:rPr>
              <w:lastRenderedPageBreak/>
              <w:t xml:space="preserve"> </w:t>
            </w:r>
          </w:p>
        </w:tc>
      </w:tr>
      <w:bookmarkEnd w:id="26"/>
    </w:tbl>
    <w:p w:rsidR="000A6EF0" w:rsidRPr="00A60943" w:rsidRDefault="000A6EF0" w:rsidP="000A6EF0">
      <w:pPr>
        <w:rPr>
          <w:vanish/>
        </w:rPr>
      </w:pPr>
    </w:p>
    <w:p w:rsidR="000A6EF0" w:rsidRDefault="000A6EF0" w:rsidP="000A6EF0">
      <w:pPr>
        <w:widowControl/>
        <w:autoSpaceDE w:val="0"/>
        <w:autoSpaceDN w:val="0"/>
        <w:adjustRightInd w:val="0"/>
        <w:ind w:right="-2" w:firstLine="709"/>
        <w:jc w:val="both"/>
        <w:rPr>
          <w:sz w:val="28"/>
          <w:szCs w:val="28"/>
        </w:rPr>
      </w:pPr>
    </w:p>
    <w:p w:rsidR="000A6EF0" w:rsidRDefault="000A6EF0" w:rsidP="000A6EF0">
      <w:pPr>
        <w:widowControl/>
        <w:autoSpaceDE w:val="0"/>
        <w:autoSpaceDN w:val="0"/>
        <w:adjustRightInd w:val="0"/>
        <w:ind w:right="-2" w:firstLine="709"/>
        <w:jc w:val="both"/>
        <w:rPr>
          <w:sz w:val="28"/>
          <w:szCs w:val="28"/>
        </w:rPr>
      </w:pPr>
    </w:p>
    <w:p w:rsidR="000A6EF0" w:rsidRDefault="000A6EF0" w:rsidP="000A6EF0">
      <w:pPr>
        <w:widowControl/>
        <w:autoSpaceDE w:val="0"/>
        <w:autoSpaceDN w:val="0"/>
        <w:adjustRightInd w:val="0"/>
        <w:ind w:right="-2" w:firstLine="709"/>
        <w:jc w:val="both"/>
        <w:rPr>
          <w:sz w:val="28"/>
          <w:szCs w:val="28"/>
        </w:rPr>
      </w:pPr>
    </w:p>
    <w:p w:rsidR="000A6EF0" w:rsidRDefault="000A6EF0" w:rsidP="000A6EF0">
      <w:pPr>
        <w:widowControl/>
        <w:autoSpaceDE w:val="0"/>
        <w:autoSpaceDN w:val="0"/>
        <w:adjustRightInd w:val="0"/>
        <w:ind w:right="-2" w:firstLine="709"/>
        <w:jc w:val="both"/>
        <w:rPr>
          <w:sz w:val="28"/>
          <w:szCs w:val="28"/>
        </w:rPr>
      </w:pPr>
    </w:p>
    <w:p w:rsidR="000A6EF0" w:rsidRDefault="000A6EF0" w:rsidP="000A6EF0">
      <w:pPr>
        <w:widowControl/>
        <w:autoSpaceDE w:val="0"/>
        <w:autoSpaceDN w:val="0"/>
        <w:adjustRightInd w:val="0"/>
        <w:ind w:right="-2" w:firstLine="709"/>
        <w:jc w:val="both"/>
        <w:rPr>
          <w:sz w:val="28"/>
          <w:szCs w:val="28"/>
        </w:rPr>
      </w:pPr>
    </w:p>
    <w:p w:rsidR="000A6EF0" w:rsidRDefault="000A6EF0" w:rsidP="000A6EF0">
      <w:pPr>
        <w:widowControl/>
        <w:autoSpaceDE w:val="0"/>
        <w:autoSpaceDN w:val="0"/>
        <w:adjustRightInd w:val="0"/>
        <w:ind w:right="-2" w:firstLine="709"/>
        <w:jc w:val="both"/>
        <w:rPr>
          <w:sz w:val="28"/>
          <w:szCs w:val="28"/>
        </w:rPr>
      </w:pPr>
    </w:p>
    <w:p w:rsidR="000A6EF0" w:rsidRPr="002F09C6" w:rsidRDefault="000A6EF0" w:rsidP="000A6EF0">
      <w:pPr>
        <w:tabs>
          <w:tab w:val="left" w:pos="1440"/>
        </w:tabs>
        <w:rPr>
          <w:sz w:val="28"/>
          <w:szCs w:val="28"/>
        </w:rPr>
        <w:sectPr w:rsidR="000A6EF0" w:rsidRPr="002F09C6" w:rsidSect="002E0BE9">
          <w:pgSz w:w="16838" w:h="11906" w:orient="landscape"/>
          <w:pgMar w:top="1701" w:right="1134" w:bottom="851" w:left="709" w:header="720" w:footer="720" w:gutter="0"/>
          <w:pgNumType w:start="1"/>
          <w:cols w:space="720"/>
          <w:titlePg/>
          <w:docGrid w:linePitch="360"/>
        </w:sectPr>
      </w:pPr>
    </w:p>
    <w:tbl>
      <w:tblPr>
        <w:tblW w:w="17558" w:type="dxa"/>
        <w:tblLayout w:type="fixed"/>
        <w:tblLook w:val="04A0"/>
      </w:tblPr>
      <w:tblGrid>
        <w:gridCol w:w="15701"/>
        <w:gridCol w:w="1857"/>
      </w:tblGrid>
      <w:tr w:rsidR="000A6EF0" w:rsidRPr="00501294" w:rsidTr="002E0BE9">
        <w:tc>
          <w:tcPr>
            <w:tcW w:w="15701" w:type="dxa"/>
            <w:shd w:val="clear" w:color="auto" w:fill="auto"/>
          </w:tcPr>
          <w:tbl>
            <w:tblPr>
              <w:tblW w:w="15593" w:type="dxa"/>
              <w:tblLayout w:type="fixed"/>
              <w:tblLook w:val="04A0"/>
            </w:tblPr>
            <w:tblGrid>
              <w:gridCol w:w="10456"/>
              <w:gridCol w:w="5137"/>
            </w:tblGrid>
            <w:tr w:rsidR="000A6EF0" w:rsidRPr="003B1BBD" w:rsidTr="002E0BE9">
              <w:tc>
                <w:tcPr>
                  <w:tcW w:w="10456" w:type="dxa"/>
                  <w:shd w:val="clear" w:color="auto" w:fill="auto"/>
                </w:tcPr>
                <w:p w:rsidR="000A6EF0" w:rsidRPr="003B1BBD" w:rsidRDefault="000A6EF0" w:rsidP="002E0BE9">
                  <w:pPr>
                    <w:rPr>
                      <w:sz w:val="28"/>
                      <w:szCs w:val="28"/>
                    </w:rPr>
                  </w:pPr>
                </w:p>
              </w:tc>
              <w:tc>
                <w:tcPr>
                  <w:tcW w:w="5137" w:type="dxa"/>
                  <w:shd w:val="clear" w:color="auto" w:fill="auto"/>
                </w:tcPr>
                <w:p w:rsidR="000A6EF0" w:rsidRPr="003B1BBD" w:rsidRDefault="000A6EF0" w:rsidP="002E0BE9">
                  <w:pPr>
                    <w:jc w:val="center"/>
                    <w:rPr>
                      <w:sz w:val="28"/>
                      <w:szCs w:val="28"/>
                    </w:rPr>
                  </w:pPr>
                  <w:r w:rsidRPr="003B1BBD">
                    <w:rPr>
                      <w:sz w:val="28"/>
                      <w:szCs w:val="28"/>
                    </w:rPr>
                    <w:t>ПРИЛОЖЕНИЕ № 2</w:t>
                  </w:r>
                  <w:r w:rsidRPr="003B1BBD">
                    <w:rPr>
                      <w:sz w:val="28"/>
                      <w:szCs w:val="28"/>
                    </w:rPr>
                    <w:br/>
                    <w:t xml:space="preserve">к </w:t>
                  </w:r>
                  <w:hyperlink w:anchor="sub_10000" w:history="1">
                    <w:r w:rsidRPr="003B1BBD">
                      <w:rPr>
                        <w:sz w:val="28"/>
                        <w:szCs w:val="28"/>
                      </w:rPr>
                      <w:t>государственной программе</w:t>
                    </w:r>
                  </w:hyperlink>
                  <w:r w:rsidRPr="003B1BBD">
                    <w:rPr>
                      <w:sz w:val="28"/>
                      <w:szCs w:val="28"/>
                    </w:rPr>
                    <w:br/>
                    <w:t xml:space="preserve">Архангельской области </w:t>
                  </w:r>
                  <w:r w:rsidRPr="003B1BBD">
                    <w:rPr>
                      <w:sz w:val="28"/>
                      <w:szCs w:val="28"/>
                    </w:rPr>
                    <w:br/>
                    <w:t xml:space="preserve">«Совершенствование </w:t>
                  </w:r>
                </w:p>
                <w:p w:rsidR="000A6EF0" w:rsidRPr="003B1BBD" w:rsidRDefault="000A6EF0" w:rsidP="002E0BE9">
                  <w:pPr>
                    <w:jc w:val="center"/>
                    <w:rPr>
                      <w:sz w:val="28"/>
                      <w:szCs w:val="28"/>
                    </w:rPr>
                  </w:pPr>
                  <w:r w:rsidRPr="003B1BBD">
                    <w:rPr>
                      <w:sz w:val="28"/>
                      <w:szCs w:val="28"/>
                    </w:rPr>
                    <w:t xml:space="preserve">государственного управления </w:t>
                  </w:r>
                </w:p>
                <w:p w:rsidR="000A6EF0" w:rsidRPr="003B1BBD" w:rsidRDefault="000A6EF0" w:rsidP="002E0BE9">
                  <w:pPr>
                    <w:jc w:val="center"/>
                    <w:rPr>
                      <w:sz w:val="28"/>
                      <w:szCs w:val="28"/>
                    </w:rPr>
                  </w:pPr>
                  <w:r w:rsidRPr="003B1BBD">
                    <w:rPr>
                      <w:sz w:val="28"/>
                      <w:szCs w:val="28"/>
                    </w:rPr>
                    <w:t>и местного самоуправления,</w:t>
                  </w:r>
                </w:p>
                <w:p w:rsidR="000A6EF0" w:rsidRPr="003B1BBD" w:rsidRDefault="000A6EF0" w:rsidP="002E0BE9">
                  <w:pPr>
                    <w:jc w:val="center"/>
                    <w:rPr>
                      <w:sz w:val="28"/>
                      <w:szCs w:val="28"/>
                    </w:rPr>
                  </w:pPr>
                  <w:r w:rsidRPr="003B1BBD">
                    <w:rPr>
                      <w:sz w:val="28"/>
                      <w:szCs w:val="28"/>
                    </w:rPr>
                    <w:t xml:space="preserve">развитие институтов гражданского общества </w:t>
                  </w:r>
                </w:p>
                <w:p w:rsidR="000A6EF0" w:rsidRPr="003B1BBD" w:rsidRDefault="000A6EF0" w:rsidP="002E0BE9">
                  <w:pPr>
                    <w:jc w:val="center"/>
                    <w:rPr>
                      <w:sz w:val="28"/>
                      <w:szCs w:val="28"/>
                    </w:rPr>
                  </w:pPr>
                  <w:r w:rsidRPr="003B1BBD">
                    <w:rPr>
                      <w:sz w:val="28"/>
                      <w:szCs w:val="28"/>
                    </w:rPr>
                    <w:t>в Архангельской области»</w:t>
                  </w:r>
                </w:p>
              </w:tc>
            </w:tr>
          </w:tbl>
          <w:p w:rsidR="000A6EF0" w:rsidRPr="003B1BBD" w:rsidRDefault="000A6EF0" w:rsidP="002E0BE9">
            <w:pPr>
              <w:jc w:val="center"/>
              <w:rPr>
                <w:sz w:val="28"/>
                <w:szCs w:val="28"/>
              </w:rPr>
            </w:pPr>
          </w:p>
          <w:p w:rsidR="000A6EF0" w:rsidRPr="00501294" w:rsidRDefault="000A6EF0" w:rsidP="002E0BE9">
            <w:pPr>
              <w:jc w:val="center"/>
              <w:rPr>
                <w:sz w:val="18"/>
                <w:szCs w:val="18"/>
              </w:rPr>
            </w:pPr>
          </w:p>
          <w:p w:rsidR="000A6EF0" w:rsidRPr="009578E4" w:rsidRDefault="000A6EF0" w:rsidP="002E0BE9">
            <w:pPr>
              <w:jc w:val="center"/>
              <w:rPr>
                <w:b/>
                <w:sz w:val="26"/>
                <w:szCs w:val="26"/>
              </w:rPr>
            </w:pPr>
            <w:r w:rsidRPr="009578E4">
              <w:rPr>
                <w:b/>
                <w:sz w:val="26"/>
                <w:szCs w:val="26"/>
              </w:rPr>
              <w:t xml:space="preserve">ПЕРЕЧЕНЬ МЕРОПРИЯТИЙ </w:t>
            </w:r>
          </w:p>
          <w:p w:rsidR="000A6EF0" w:rsidRPr="009578E4" w:rsidRDefault="000A6EF0" w:rsidP="002E0BE9">
            <w:pPr>
              <w:jc w:val="center"/>
              <w:rPr>
                <w:b/>
                <w:sz w:val="26"/>
                <w:szCs w:val="26"/>
              </w:rPr>
            </w:pPr>
            <w:r w:rsidRPr="009578E4">
              <w:rPr>
                <w:b/>
                <w:sz w:val="26"/>
                <w:szCs w:val="26"/>
              </w:rPr>
              <w:t xml:space="preserve">государственной программы Архангельской области «Совершенствование государственного управления </w:t>
            </w:r>
            <w:r w:rsidRPr="009578E4">
              <w:rPr>
                <w:b/>
                <w:sz w:val="26"/>
                <w:szCs w:val="26"/>
              </w:rPr>
              <w:br/>
              <w:t>и местного самоуправления, развитие институтов гражданского общества в Архангельской области»</w:t>
            </w:r>
          </w:p>
          <w:p w:rsidR="000A6EF0" w:rsidRPr="00501294" w:rsidRDefault="000A6EF0" w:rsidP="002E0BE9">
            <w:pPr>
              <w:rPr>
                <w:sz w:val="18"/>
                <w:szCs w:val="18"/>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3"/>
              <w:gridCol w:w="1560"/>
              <w:gridCol w:w="1559"/>
              <w:gridCol w:w="1134"/>
              <w:gridCol w:w="1134"/>
              <w:gridCol w:w="1134"/>
              <w:gridCol w:w="1134"/>
              <w:gridCol w:w="1134"/>
              <w:gridCol w:w="992"/>
              <w:gridCol w:w="1985"/>
              <w:gridCol w:w="1559"/>
            </w:tblGrid>
            <w:tr w:rsidR="000A6EF0" w:rsidRPr="00501294" w:rsidTr="002E0BE9">
              <w:tc>
                <w:tcPr>
                  <w:tcW w:w="2263" w:type="dxa"/>
                  <w:vMerge w:val="restart"/>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Наименование мероприятия</w:t>
                  </w:r>
                </w:p>
              </w:tc>
              <w:tc>
                <w:tcPr>
                  <w:tcW w:w="1560" w:type="dxa"/>
                  <w:vMerge w:val="restart"/>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Ответственный исполнитель, соисполнители</w:t>
                  </w:r>
                </w:p>
              </w:tc>
              <w:tc>
                <w:tcPr>
                  <w:tcW w:w="1559" w:type="dxa"/>
                  <w:vMerge w:val="restart"/>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Pr>
                      <w:rFonts w:ascii="Times New Roman" w:hAnsi="Times New Roman" w:cs="Times New Roman"/>
                      <w:sz w:val="18"/>
                      <w:szCs w:val="18"/>
                    </w:rPr>
                    <w:t>Источник финанси</w:t>
                  </w:r>
                  <w:r w:rsidRPr="00501294">
                    <w:rPr>
                      <w:rFonts w:ascii="Times New Roman" w:hAnsi="Times New Roman" w:cs="Times New Roman"/>
                      <w:sz w:val="18"/>
                      <w:szCs w:val="18"/>
                    </w:rPr>
                    <w:t>рования</w:t>
                  </w:r>
                </w:p>
              </w:tc>
              <w:tc>
                <w:tcPr>
                  <w:tcW w:w="6662" w:type="dxa"/>
                  <w:gridSpan w:val="6"/>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Объем финансирования (тыс. рублей)</w:t>
                  </w:r>
                </w:p>
              </w:tc>
              <w:tc>
                <w:tcPr>
                  <w:tcW w:w="1985" w:type="dxa"/>
                  <w:vMerge w:val="restart"/>
                </w:tcPr>
                <w:p w:rsidR="000A6EF0" w:rsidRPr="00501294" w:rsidRDefault="000A6EF0" w:rsidP="002E0BE9">
                  <w:pPr>
                    <w:pStyle w:val="aff3"/>
                    <w:widowControl w:val="0"/>
                    <w:autoSpaceDE/>
                    <w:autoSpaceDN/>
                    <w:adjustRightInd/>
                    <w:ind w:left="-113" w:right="-113"/>
                    <w:jc w:val="center"/>
                    <w:rPr>
                      <w:rFonts w:ascii="Times New Roman" w:hAnsi="Times New Roman" w:cs="Times New Roman"/>
                      <w:sz w:val="18"/>
                      <w:szCs w:val="18"/>
                    </w:rPr>
                  </w:pPr>
                  <w:r w:rsidRPr="00501294">
                    <w:rPr>
                      <w:rFonts w:ascii="Times New Roman" w:hAnsi="Times New Roman" w:cs="Times New Roman"/>
                      <w:sz w:val="18"/>
                      <w:szCs w:val="18"/>
                    </w:rPr>
                    <w:t xml:space="preserve">Показатели результата реализации мероприятия </w:t>
                  </w:r>
                </w:p>
                <w:p w:rsidR="000A6EF0" w:rsidRPr="00501294" w:rsidRDefault="000A6EF0" w:rsidP="002E0BE9">
                  <w:pPr>
                    <w:pStyle w:val="aff3"/>
                    <w:widowControl w:val="0"/>
                    <w:autoSpaceDE/>
                    <w:autoSpaceDN/>
                    <w:adjustRightInd/>
                    <w:ind w:left="-113" w:right="-113"/>
                    <w:jc w:val="center"/>
                    <w:rPr>
                      <w:rFonts w:ascii="Times New Roman" w:hAnsi="Times New Roman" w:cs="Times New Roman"/>
                      <w:sz w:val="18"/>
                      <w:szCs w:val="18"/>
                    </w:rPr>
                  </w:pPr>
                  <w:r w:rsidRPr="00501294">
                    <w:rPr>
                      <w:rFonts w:ascii="Times New Roman" w:hAnsi="Times New Roman" w:cs="Times New Roman"/>
                      <w:sz w:val="18"/>
                      <w:szCs w:val="18"/>
                    </w:rPr>
                    <w:t>по годам</w:t>
                  </w:r>
                </w:p>
              </w:tc>
              <w:tc>
                <w:tcPr>
                  <w:tcW w:w="1559" w:type="dxa"/>
                  <w:vMerge w:val="restart"/>
                </w:tcPr>
                <w:p w:rsidR="000A6EF0" w:rsidRPr="00501294" w:rsidRDefault="000A6EF0" w:rsidP="002E0BE9">
                  <w:pPr>
                    <w:pStyle w:val="aff3"/>
                    <w:widowControl w:val="0"/>
                    <w:autoSpaceDE/>
                    <w:autoSpaceDN/>
                    <w:adjustRightInd/>
                    <w:ind w:left="-113" w:right="-113"/>
                    <w:jc w:val="center"/>
                    <w:rPr>
                      <w:rFonts w:ascii="Times New Roman" w:hAnsi="Times New Roman" w:cs="Times New Roman"/>
                      <w:sz w:val="18"/>
                      <w:szCs w:val="18"/>
                    </w:rPr>
                  </w:pPr>
                  <w:r w:rsidRPr="00501294">
                    <w:rPr>
                      <w:rFonts w:ascii="Times New Roman" w:hAnsi="Times New Roman" w:cs="Times New Roman"/>
                      <w:sz w:val="18"/>
                      <w:szCs w:val="18"/>
                    </w:rPr>
                    <w:t xml:space="preserve">Связь </w:t>
                  </w:r>
                </w:p>
                <w:p w:rsidR="000A6EF0" w:rsidRPr="00501294" w:rsidRDefault="000A6EF0" w:rsidP="002E0BE9">
                  <w:pPr>
                    <w:pStyle w:val="aff3"/>
                    <w:widowControl w:val="0"/>
                    <w:autoSpaceDE/>
                    <w:autoSpaceDN/>
                    <w:adjustRightInd/>
                    <w:ind w:left="-113" w:right="-113"/>
                    <w:jc w:val="center"/>
                    <w:rPr>
                      <w:rFonts w:ascii="Times New Roman" w:hAnsi="Times New Roman" w:cs="Times New Roman"/>
                      <w:sz w:val="18"/>
                      <w:szCs w:val="18"/>
                    </w:rPr>
                  </w:pPr>
                  <w:r w:rsidRPr="00501294">
                    <w:rPr>
                      <w:rFonts w:ascii="Times New Roman" w:hAnsi="Times New Roman" w:cs="Times New Roman"/>
                      <w:sz w:val="18"/>
                      <w:szCs w:val="18"/>
                    </w:rPr>
                    <w:t>с целевыми показателями государственной программы (подпрограммы)</w:t>
                  </w:r>
                </w:p>
              </w:tc>
            </w:tr>
            <w:tr w:rsidR="000A6EF0" w:rsidRPr="00501294" w:rsidTr="002E0BE9">
              <w:tc>
                <w:tcPr>
                  <w:tcW w:w="2263" w:type="dxa"/>
                  <w:vMerge/>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60" w:type="dxa"/>
                  <w:vMerge/>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59" w:type="dxa"/>
                  <w:vMerge/>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4" w:type="dxa"/>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всего</w:t>
                  </w:r>
                </w:p>
              </w:tc>
              <w:tc>
                <w:tcPr>
                  <w:tcW w:w="1134" w:type="dxa"/>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2020 год</w:t>
                  </w:r>
                </w:p>
              </w:tc>
              <w:tc>
                <w:tcPr>
                  <w:tcW w:w="1134" w:type="dxa"/>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2021 год</w:t>
                  </w:r>
                </w:p>
              </w:tc>
              <w:tc>
                <w:tcPr>
                  <w:tcW w:w="1134" w:type="dxa"/>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2022 год</w:t>
                  </w:r>
                </w:p>
              </w:tc>
              <w:tc>
                <w:tcPr>
                  <w:tcW w:w="1134" w:type="dxa"/>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2023 год</w:t>
                  </w:r>
                </w:p>
              </w:tc>
              <w:tc>
                <w:tcPr>
                  <w:tcW w:w="992" w:type="dxa"/>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2024 год</w:t>
                  </w:r>
                </w:p>
              </w:tc>
              <w:tc>
                <w:tcPr>
                  <w:tcW w:w="1985" w:type="dxa"/>
                  <w:vMerge/>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59" w:type="dxa"/>
                  <w:vMerge/>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bl>
          <w:p w:rsidR="000A6EF0" w:rsidRPr="00501294" w:rsidRDefault="000A6EF0" w:rsidP="002E0BE9">
            <w:pPr>
              <w:rPr>
                <w:sz w:val="18"/>
                <w:szCs w:val="18"/>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9"/>
              <w:gridCol w:w="1586"/>
              <w:gridCol w:w="1517"/>
              <w:gridCol w:w="1164"/>
              <w:gridCol w:w="1151"/>
              <w:gridCol w:w="1096"/>
              <w:gridCol w:w="56"/>
              <w:gridCol w:w="1034"/>
              <w:gridCol w:w="117"/>
              <w:gridCol w:w="1071"/>
              <w:gridCol w:w="80"/>
              <w:gridCol w:w="44"/>
              <w:gridCol w:w="1107"/>
              <w:gridCol w:w="1913"/>
              <w:gridCol w:w="215"/>
              <w:gridCol w:w="1136"/>
            </w:tblGrid>
            <w:tr w:rsidR="000A6EF0" w:rsidRPr="00501294" w:rsidTr="002E0BE9">
              <w:trPr>
                <w:tblHeader/>
              </w:trPr>
              <w:tc>
                <w:tcPr>
                  <w:tcW w:w="2159" w:type="dxa"/>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1</w:t>
                  </w:r>
                </w:p>
              </w:tc>
              <w:tc>
                <w:tcPr>
                  <w:tcW w:w="1586" w:type="dxa"/>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2</w:t>
                  </w:r>
                </w:p>
              </w:tc>
              <w:tc>
                <w:tcPr>
                  <w:tcW w:w="1517" w:type="dxa"/>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3</w:t>
                  </w:r>
                </w:p>
              </w:tc>
              <w:tc>
                <w:tcPr>
                  <w:tcW w:w="1164" w:type="dxa"/>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4</w:t>
                  </w:r>
                </w:p>
              </w:tc>
              <w:tc>
                <w:tcPr>
                  <w:tcW w:w="1151" w:type="dxa"/>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5</w:t>
                  </w:r>
                </w:p>
              </w:tc>
              <w:tc>
                <w:tcPr>
                  <w:tcW w:w="1152" w:type="dxa"/>
                  <w:gridSpan w:val="2"/>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6</w:t>
                  </w:r>
                </w:p>
              </w:tc>
              <w:tc>
                <w:tcPr>
                  <w:tcW w:w="1151" w:type="dxa"/>
                  <w:gridSpan w:val="2"/>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7</w:t>
                  </w:r>
                </w:p>
              </w:tc>
              <w:tc>
                <w:tcPr>
                  <w:tcW w:w="1195" w:type="dxa"/>
                  <w:gridSpan w:val="3"/>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8</w:t>
                  </w:r>
                </w:p>
              </w:tc>
              <w:tc>
                <w:tcPr>
                  <w:tcW w:w="1107" w:type="dxa"/>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9</w:t>
                  </w:r>
                </w:p>
              </w:tc>
              <w:tc>
                <w:tcPr>
                  <w:tcW w:w="1913" w:type="dxa"/>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10</w:t>
                  </w:r>
                </w:p>
              </w:tc>
              <w:tc>
                <w:tcPr>
                  <w:tcW w:w="1351" w:type="dxa"/>
                  <w:gridSpan w:val="2"/>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11</w:t>
                  </w:r>
                </w:p>
              </w:tc>
            </w:tr>
            <w:tr w:rsidR="000A6EF0" w:rsidRPr="00501294" w:rsidTr="002E0BE9">
              <w:trPr>
                <w:trHeight w:val="510"/>
              </w:trPr>
              <w:tc>
                <w:tcPr>
                  <w:tcW w:w="15446" w:type="dxa"/>
                  <w:gridSpan w:val="16"/>
                  <w:tcBorders>
                    <w:top w:val="nil"/>
                    <w:left w:val="nil"/>
                    <w:bottom w:val="nil"/>
                    <w:right w:val="nil"/>
                  </w:tcBorders>
                </w:tcPr>
                <w:p w:rsidR="000A6EF0" w:rsidRPr="00501294" w:rsidRDefault="000A6EF0" w:rsidP="002E0BE9">
                  <w:pPr>
                    <w:pStyle w:val="af6"/>
                    <w:widowControl w:val="0"/>
                    <w:autoSpaceDE/>
                    <w:autoSpaceDN/>
                    <w:adjustRightInd/>
                    <w:spacing w:after="100"/>
                    <w:jc w:val="center"/>
                    <w:rPr>
                      <w:rFonts w:ascii="Times New Roman" w:hAnsi="Times New Roman" w:cs="Times New Roman"/>
                      <w:sz w:val="18"/>
                      <w:szCs w:val="18"/>
                    </w:rPr>
                  </w:pPr>
                </w:p>
                <w:p w:rsidR="000A6EF0" w:rsidRPr="00501294" w:rsidRDefault="000A6EF0" w:rsidP="002E0BE9">
                  <w:pPr>
                    <w:pStyle w:val="af6"/>
                    <w:widowControl w:val="0"/>
                    <w:autoSpaceDE/>
                    <w:autoSpaceDN/>
                    <w:adjustRightInd/>
                    <w:spacing w:after="100"/>
                    <w:jc w:val="center"/>
                    <w:rPr>
                      <w:rFonts w:ascii="Times New Roman" w:hAnsi="Times New Roman" w:cs="Times New Roman"/>
                      <w:sz w:val="18"/>
                      <w:szCs w:val="18"/>
                    </w:rPr>
                  </w:pPr>
                  <w:r w:rsidRPr="00501294">
                    <w:rPr>
                      <w:rFonts w:ascii="Times New Roman" w:hAnsi="Times New Roman" w:cs="Times New Roman"/>
                      <w:sz w:val="18"/>
                      <w:szCs w:val="18"/>
                    </w:rPr>
                    <w:t>I. Подпрограмма № 1 «Развитие кадрового потенциала государственных и муниципальных органов власти Архангельской области»</w:t>
                  </w:r>
                </w:p>
              </w:tc>
            </w:tr>
            <w:tr w:rsidR="000A6EF0" w:rsidRPr="00501294" w:rsidTr="002E0BE9">
              <w:tc>
                <w:tcPr>
                  <w:tcW w:w="15446" w:type="dxa"/>
                  <w:gridSpan w:val="16"/>
                  <w:tcBorders>
                    <w:top w:val="nil"/>
                    <w:left w:val="nil"/>
                    <w:bottom w:val="nil"/>
                    <w:right w:val="nil"/>
                  </w:tcBorders>
                </w:tcPr>
                <w:p w:rsidR="000A6EF0" w:rsidRPr="00021906" w:rsidRDefault="000A6EF0" w:rsidP="002E0BE9">
                  <w:pPr>
                    <w:spacing w:after="100"/>
                    <w:ind w:right="140" w:firstLine="460"/>
                    <w:jc w:val="both"/>
                    <w:rPr>
                      <w:sz w:val="18"/>
                      <w:szCs w:val="18"/>
                    </w:rPr>
                  </w:pPr>
                  <w:r w:rsidRPr="00021906">
                    <w:rPr>
                      <w:sz w:val="18"/>
                      <w:szCs w:val="18"/>
                    </w:rPr>
                    <w:t>Цель подпрограммы № 1 – профессиональное развитие государственных гражданских служащих и муниципальных служащих муниципальных образований Архангельской области, участников резерва управленческих кадров Архангельской области, в том числе молодежного кадрового резерва Архангельской области, а также управленческих кадров организаций народного хозяйства, организация и обеспечение их дополнительного профессионального образования</w:t>
                  </w:r>
                </w:p>
              </w:tc>
            </w:tr>
            <w:tr w:rsidR="000A6EF0" w:rsidRPr="00501294" w:rsidTr="002E0BE9">
              <w:tc>
                <w:tcPr>
                  <w:tcW w:w="15446" w:type="dxa"/>
                  <w:gridSpan w:val="16"/>
                  <w:tcBorders>
                    <w:top w:val="nil"/>
                    <w:left w:val="nil"/>
                    <w:bottom w:val="nil"/>
                    <w:right w:val="nil"/>
                  </w:tcBorders>
                </w:tcPr>
                <w:p w:rsidR="000A6EF0" w:rsidRPr="00021906" w:rsidRDefault="000A6EF0" w:rsidP="002E0BE9">
                  <w:pPr>
                    <w:spacing w:after="100"/>
                    <w:ind w:right="140" w:firstLine="460"/>
                    <w:jc w:val="both"/>
                    <w:rPr>
                      <w:sz w:val="18"/>
                      <w:szCs w:val="18"/>
                    </w:rPr>
                  </w:pPr>
                  <w:r w:rsidRPr="00021906">
                    <w:rPr>
                      <w:sz w:val="18"/>
                      <w:szCs w:val="18"/>
                    </w:rPr>
                    <w:t>Задача № 1 – осуществление дополнительного профессионального образования в рамках профессионального развития государственных гражданских служащих</w:t>
                  </w:r>
                </w:p>
              </w:tc>
            </w:tr>
            <w:tr w:rsidR="000A6EF0" w:rsidRPr="00501294" w:rsidTr="002E0BE9">
              <w:tc>
                <w:tcPr>
                  <w:tcW w:w="2159" w:type="dxa"/>
                  <w:vMerge w:val="restart"/>
                  <w:tcBorders>
                    <w:top w:val="nil"/>
                    <w:left w:val="nil"/>
                    <w:bottom w:val="nil"/>
                    <w:right w:val="nil"/>
                  </w:tcBorders>
                </w:tcPr>
                <w:p w:rsidR="000A6EF0" w:rsidRPr="00531470" w:rsidRDefault="000A6EF0" w:rsidP="002E0BE9">
                  <w:pPr>
                    <w:pStyle w:val="af6"/>
                    <w:widowControl w:val="0"/>
                    <w:autoSpaceDE/>
                    <w:autoSpaceDN/>
                    <w:adjustRightInd/>
                    <w:rPr>
                      <w:rFonts w:ascii="Times New Roman" w:hAnsi="Times New Roman" w:cs="Times New Roman"/>
                      <w:sz w:val="18"/>
                      <w:szCs w:val="18"/>
                    </w:rPr>
                  </w:pPr>
                  <w:r w:rsidRPr="00531470">
                    <w:rPr>
                      <w:rFonts w:ascii="Times New Roman" w:hAnsi="Times New Roman" w:cs="Times New Roman"/>
                      <w:sz w:val="18"/>
                      <w:szCs w:val="18"/>
                    </w:rPr>
                    <w:t xml:space="preserve">1.1. Повышение квалификации лиц, замещающих государственные должности </w:t>
                  </w:r>
                </w:p>
                <w:p w:rsidR="000A6EF0" w:rsidRPr="00531470" w:rsidRDefault="000A6EF0" w:rsidP="002E0BE9">
                  <w:pPr>
                    <w:pStyle w:val="af6"/>
                    <w:widowControl w:val="0"/>
                    <w:autoSpaceDE/>
                    <w:autoSpaceDN/>
                    <w:adjustRightInd/>
                    <w:rPr>
                      <w:rFonts w:ascii="Times New Roman" w:hAnsi="Times New Roman" w:cs="Times New Roman"/>
                      <w:sz w:val="18"/>
                      <w:szCs w:val="18"/>
                    </w:rPr>
                  </w:pPr>
                  <w:r w:rsidRPr="00531470">
                    <w:rPr>
                      <w:rFonts w:ascii="Times New Roman" w:hAnsi="Times New Roman" w:cs="Times New Roman"/>
                      <w:sz w:val="18"/>
                      <w:szCs w:val="18"/>
                    </w:rPr>
                    <w:t xml:space="preserve">и должности государственных гражданских служащих Архангельской области, по приоритетным </w:t>
                  </w:r>
                  <w:r w:rsidRPr="00531470">
                    <w:rPr>
                      <w:rFonts w:ascii="Times New Roman" w:hAnsi="Times New Roman" w:cs="Times New Roman"/>
                      <w:sz w:val="18"/>
                      <w:szCs w:val="18"/>
                    </w:rPr>
                    <w:lastRenderedPageBreak/>
                    <w:t xml:space="preserve">направлениям дополнительного профессионального образования (далее – ДПО) </w:t>
                  </w:r>
                </w:p>
              </w:tc>
              <w:tc>
                <w:tcPr>
                  <w:tcW w:w="1586" w:type="dxa"/>
                  <w:vMerge w:val="restart"/>
                  <w:tcBorders>
                    <w:top w:val="nil"/>
                    <w:left w:val="nil"/>
                    <w:bottom w:val="nil"/>
                    <w:right w:val="nil"/>
                  </w:tcBorders>
                </w:tcPr>
                <w:p w:rsidR="000A6EF0" w:rsidRPr="00531470" w:rsidRDefault="000A6EF0" w:rsidP="002E0BE9">
                  <w:pPr>
                    <w:pStyle w:val="af6"/>
                    <w:widowControl w:val="0"/>
                    <w:autoSpaceDE/>
                    <w:autoSpaceDN/>
                    <w:adjustRightInd/>
                    <w:rPr>
                      <w:rFonts w:ascii="Times New Roman" w:hAnsi="Times New Roman" w:cs="Times New Roman"/>
                      <w:sz w:val="18"/>
                      <w:szCs w:val="18"/>
                    </w:rPr>
                  </w:pPr>
                  <w:r w:rsidRPr="00531470">
                    <w:rPr>
                      <w:rFonts w:ascii="Times New Roman" w:hAnsi="Times New Roman" w:cs="Times New Roman"/>
                      <w:sz w:val="18"/>
                      <w:szCs w:val="18"/>
                    </w:rPr>
                    <w:lastRenderedPageBreak/>
                    <w:t xml:space="preserve">администрация Губернатора Архангельской области </w:t>
                  </w:r>
                </w:p>
                <w:p w:rsidR="000A6EF0" w:rsidRPr="00531470" w:rsidRDefault="000A6EF0" w:rsidP="002E0BE9">
                  <w:pPr>
                    <w:pStyle w:val="af6"/>
                    <w:widowControl w:val="0"/>
                    <w:autoSpaceDE/>
                    <w:autoSpaceDN/>
                    <w:adjustRightInd/>
                    <w:rPr>
                      <w:rFonts w:ascii="Times New Roman" w:hAnsi="Times New Roman" w:cs="Times New Roman"/>
                      <w:sz w:val="18"/>
                      <w:szCs w:val="18"/>
                    </w:rPr>
                  </w:pPr>
                  <w:r w:rsidRPr="00531470">
                    <w:rPr>
                      <w:rFonts w:ascii="Times New Roman" w:hAnsi="Times New Roman" w:cs="Times New Roman"/>
                      <w:sz w:val="18"/>
                      <w:szCs w:val="18"/>
                    </w:rPr>
                    <w:t xml:space="preserve">и Правительства Архангельской области (далее – администрация Губернатора </w:t>
                  </w:r>
                </w:p>
                <w:p w:rsidR="000A6EF0" w:rsidRPr="00531470" w:rsidRDefault="000A6EF0" w:rsidP="002E0BE9">
                  <w:pPr>
                    <w:pStyle w:val="af6"/>
                    <w:widowControl w:val="0"/>
                    <w:autoSpaceDE/>
                    <w:autoSpaceDN/>
                    <w:adjustRightInd/>
                    <w:rPr>
                      <w:rFonts w:ascii="Times New Roman" w:hAnsi="Times New Roman" w:cs="Times New Roman"/>
                      <w:sz w:val="18"/>
                      <w:szCs w:val="18"/>
                    </w:rPr>
                  </w:pPr>
                  <w:r w:rsidRPr="00531470">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531470" w:rsidRDefault="000A6EF0" w:rsidP="002E0BE9">
                  <w:pPr>
                    <w:pStyle w:val="af6"/>
                    <w:widowControl w:val="0"/>
                    <w:autoSpaceDE/>
                    <w:autoSpaceDN/>
                    <w:adjustRightInd/>
                    <w:spacing w:after="60"/>
                    <w:rPr>
                      <w:rFonts w:ascii="Times New Roman" w:hAnsi="Times New Roman" w:cs="Times New Roman"/>
                      <w:sz w:val="18"/>
                      <w:szCs w:val="18"/>
                    </w:rPr>
                  </w:pPr>
                  <w:r w:rsidRPr="00531470">
                    <w:rPr>
                      <w:rFonts w:ascii="Times New Roman" w:hAnsi="Times New Roman" w:cs="Times New Roman"/>
                      <w:sz w:val="18"/>
                      <w:szCs w:val="18"/>
                    </w:rPr>
                    <w:t>итого</w:t>
                  </w:r>
                </w:p>
              </w:tc>
              <w:tc>
                <w:tcPr>
                  <w:tcW w:w="1164" w:type="dxa"/>
                  <w:tcBorders>
                    <w:top w:val="nil"/>
                    <w:left w:val="nil"/>
                    <w:bottom w:val="nil"/>
                    <w:right w:val="nil"/>
                  </w:tcBorders>
                </w:tcPr>
                <w:p w:rsidR="000A6EF0" w:rsidRPr="00531470" w:rsidRDefault="000A6EF0" w:rsidP="002E0BE9">
                  <w:pPr>
                    <w:jc w:val="center"/>
                    <w:rPr>
                      <w:sz w:val="18"/>
                      <w:szCs w:val="18"/>
                    </w:rPr>
                  </w:pPr>
                  <w:r>
                    <w:rPr>
                      <w:sz w:val="18"/>
                      <w:szCs w:val="18"/>
                    </w:rPr>
                    <w:t>5</w:t>
                  </w:r>
                  <w:r w:rsidRPr="00531470">
                    <w:rPr>
                      <w:sz w:val="18"/>
                      <w:szCs w:val="18"/>
                    </w:rPr>
                    <w:t xml:space="preserve"> </w:t>
                  </w:r>
                  <w:r>
                    <w:rPr>
                      <w:sz w:val="18"/>
                      <w:szCs w:val="18"/>
                    </w:rPr>
                    <w:t>585</w:t>
                  </w:r>
                  <w:r w:rsidRPr="00531470">
                    <w:rPr>
                      <w:sz w:val="18"/>
                      <w:szCs w:val="18"/>
                    </w:rPr>
                    <w:t>,</w:t>
                  </w:r>
                  <w:r>
                    <w:rPr>
                      <w:sz w:val="18"/>
                      <w:szCs w:val="18"/>
                    </w:rPr>
                    <w:t>9</w:t>
                  </w:r>
                </w:p>
              </w:tc>
              <w:tc>
                <w:tcPr>
                  <w:tcW w:w="1151" w:type="dxa"/>
                  <w:tcBorders>
                    <w:top w:val="nil"/>
                    <w:left w:val="nil"/>
                    <w:bottom w:val="nil"/>
                    <w:right w:val="nil"/>
                  </w:tcBorders>
                </w:tcPr>
                <w:p w:rsidR="000A6EF0" w:rsidRPr="00531470" w:rsidRDefault="000A6EF0" w:rsidP="002E0BE9">
                  <w:pPr>
                    <w:jc w:val="center"/>
                    <w:rPr>
                      <w:sz w:val="18"/>
                      <w:szCs w:val="18"/>
                    </w:rPr>
                  </w:pPr>
                  <w:r w:rsidRPr="00531470">
                    <w:rPr>
                      <w:sz w:val="18"/>
                      <w:szCs w:val="18"/>
                    </w:rPr>
                    <w:t>1 101,0</w:t>
                  </w:r>
                </w:p>
              </w:tc>
              <w:tc>
                <w:tcPr>
                  <w:tcW w:w="1152" w:type="dxa"/>
                  <w:gridSpan w:val="2"/>
                  <w:tcBorders>
                    <w:top w:val="nil"/>
                    <w:left w:val="nil"/>
                    <w:bottom w:val="nil"/>
                    <w:right w:val="nil"/>
                  </w:tcBorders>
                </w:tcPr>
                <w:p w:rsidR="000A6EF0" w:rsidRPr="00531470" w:rsidRDefault="000A6EF0" w:rsidP="002E0BE9">
                  <w:pPr>
                    <w:jc w:val="center"/>
                    <w:rPr>
                      <w:sz w:val="18"/>
                      <w:szCs w:val="18"/>
                    </w:rPr>
                  </w:pPr>
                  <w:r w:rsidRPr="00531470">
                    <w:rPr>
                      <w:sz w:val="18"/>
                      <w:szCs w:val="18"/>
                    </w:rPr>
                    <w:t xml:space="preserve">1 299,6 </w:t>
                  </w:r>
                </w:p>
              </w:tc>
              <w:tc>
                <w:tcPr>
                  <w:tcW w:w="1151" w:type="dxa"/>
                  <w:gridSpan w:val="2"/>
                  <w:tcBorders>
                    <w:top w:val="nil"/>
                    <w:left w:val="nil"/>
                    <w:bottom w:val="nil"/>
                    <w:right w:val="nil"/>
                  </w:tcBorders>
                </w:tcPr>
                <w:p w:rsidR="000A6EF0" w:rsidRPr="00531470" w:rsidRDefault="000A6EF0" w:rsidP="002E0BE9">
                  <w:pPr>
                    <w:jc w:val="center"/>
                    <w:rPr>
                      <w:sz w:val="18"/>
                      <w:szCs w:val="18"/>
                    </w:rPr>
                  </w:pPr>
                  <w:r w:rsidRPr="00531470">
                    <w:rPr>
                      <w:sz w:val="18"/>
                      <w:szCs w:val="18"/>
                    </w:rPr>
                    <w:t xml:space="preserve">1 257,4 </w:t>
                  </w:r>
                </w:p>
              </w:tc>
              <w:tc>
                <w:tcPr>
                  <w:tcW w:w="1195" w:type="dxa"/>
                  <w:gridSpan w:val="3"/>
                  <w:tcBorders>
                    <w:top w:val="nil"/>
                    <w:left w:val="nil"/>
                    <w:bottom w:val="nil"/>
                    <w:right w:val="nil"/>
                  </w:tcBorders>
                </w:tcPr>
                <w:p w:rsidR="000A6EF0" w:rsidRPr="00531470" w:rsidRDefault="000A6EF0" w:rsidP="002E0BE9">
                  <w:pPr>
                    <w:jc w:val="center"/>
                    <w:rPr>
                      <w:sz w:val="18"/>
                      <w:szCs w:val="18"/>
                    </w:rPr>
                  </w:pPr>
                  <w:r w:rsidRPr="00531470">
                    <w:rPr>
                      <w:sz w:val="18"/>
                      <w:szCs w:val="18"/>
                    </w:rPr>
                    <w:t>1 014,7</w:t>
                  </w:r>
                </w:p>
              </w:tc>
              <w:tc>
                <w:tcPr>
                  <w:tcW w:w="1107" w:type="dxa"/>
                  <w:tcBorders>
                    <w:top w:val="nil"/>
                    <w:left w:val="nil"/>
                    <w:bottom w:val="nil"/>
                    <w:right w:val="nil"/>
                  </w:tcBorders>
                </w:tcPr>
                <w:p w:rsidR="000A6EF0" w:rsidRPr="00531470" w:rsidRDefault="000A6EF0" w:rsidP="002E0BE9">
                  <w:pPr>
                    <w:jc w:val="center"/>
                    <w:rPr>
                      <w:sz w:val="18"/>
                      <w:szCs w:val="18"/>
                    </w:rPr>
                  </w:pPr>
                  <w:r w:rsidRPr="00531470">
                    <w:rPr>
                      <w:sz w:val="18"/>
                      <w:szCs w:val="18"/>
                    </w:rPr>
                    <w:t>913,2</w:t>
                  </w:r>
                </w:p>
              </w:tc>
              <w:tc>
                <w:tcPr>
                  <w:tcW w:w="1913" w:type="dxa"/>
                  <w:vMerge w:val="restart"/>
                  <w:tcBorders>
                    <w:top w:val="nil"/>
                    <w:left w:val="nil"/>
                    <w:bottom w:val="nil"/>
                    <w:right w:val="nil"/>
                  </w:tcBorders>
                </w:tcPr>
                <w:p w:rsidR="000A6EF0" w:rsidRPr="00531470" w:rsidRDefault="000A6EF0" w:rsidP="002E0BE9">
                  <w:pPr>
                    <w:pStyle w:val="af6"/>
                    <w:widowControl w:val="0"/>
                    <w:autoSpaceDE/>
                    <w:autoSpaceDN/>
                    <w:adjustRightInd/>
                    <w:rPr>
                      <w:rFonts w:ascii="Times New Roman" w:hAnsi="Times New Roman" w:cs="Times New Roman"/>
                      <w:sz w:val="18"/>
                      <w:szCs w:val="18"/>
                    </w:rPr>
                  </w:pPr>
                  <w:r w:rsidRPr="00531470">
                    <w:rPr>
                      <w:rFonts w:ascii="Times New Roman" w:hAnsi="Times New Roman" w:cs="Times New Roman"/>
                      <w:sz w:val="18"/>
                      <w:szCs w:val="18"/>
                    </w:rPr>
                    <w:t xml:space="preserve">количество лиц, замещающих государственные должности </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31470">
                    <w:rPr>
                      <w:rFonts w:ascii="Times New Roman" w:hAnsi="Times New Roman" w:cs="Times New Roman"/>
                      <w:sz w:val="18"/>
                      <w:szCs w:val="18"/>
                    </w:rPr>
                    <w:t xml:space="preserve">и должности государственных гражданских служащих Архангельской области,  </w:t>
                  </w:r>
                  <w:r w:rsidRPr="00531470">
                    <w:rPr>
                      <w:rFonts w:ascii="Times New Roman" w:hAnsi="Times New Roman" w:cs="Times New Roman"/>
                      <w:sz w:val="18"/>
                      <w:szCs w:val="18"/>
                    </w:rPr>
                    <w:lastRenderedPageBreak/>
                    <w:t>получивших ДПО по программам повышения квалификации</w:t>
                  </w:r>
                  <w:r w:rsidRPr="006F0499">
                    <w:rPr>
                      <w:rFonts w:ascii="Times New Roman" w:hAnsi="Times New Roman" w:cs="Times New Roman"/>
                      <w:sz w:val="18"/>
                      <w:szCs w:val="18"/>
                    </w:rPr>
                    <w:t>, всего –</w:t>
                  </w:r>
                  <w:r w:rsidRPr="00501294">
                    <w:rPr>
                      <w:rFonts w:ascii="Times New Roman" w:hAnsi="Times New Roman" w:cs="Times New Roman"/>
                      <w:sz w:val="18"/>
                      <w:szCs w:val="18"/>
                    </w:rPr>
                    <w:t xml:space="preserve"> </w:t>
                  </w:r>
                  <w:r w:rsidRPr="006F0499">
                    <w:rPr>
                      <w:rFonts w:ascii="Times New Roman" w:hAnsi="Times New Roman" w:cs="Times New Roman"/>
                      <w:sz w:val="18"/>
                      <w:szCs w:val="18"/>
                    </w:rPr>
                    <w:t>1441 чел.,</w:t>
                  </w:r>
                  <w:r w:rsidRPr="00501294">
                    <w:rPr>
                      <w:rFonts w:ascii="Times New Roman" w:hAnsi="Times New Roman" w:cs="Times New Roman"/>
                      <w:sz w:val="18"/>
                      <w:szCs w:val="18"/>
                    </w:rPr>
                    <w:t xml:space="preserve"> </w:t>
                  </w:r>
                </w:p>
                <w:p w:rsidR="000A6EF0" w:rsidRPr="006F0499" w:rsidRDefault="000A6EF0" w:rsidP="002E0BE9">
                  <w:pPr>
                    <w:pStyle w:val="af6"/>
                    <w:widowControl w:val="0"/>
                    <w:autoSpaceDE/>
                    <w:autoSpaceDN/>
                    <w:adjustRightInd/>
                    <w:rPr>
                      <w:rFonts w:ascii="Times New Roman" w:hAnsi="Times New Roman" w:cs="Times New Roman"/>
                      <w:sz w:val="18"/>
                      <w:szCs w:val="18"/>
                    </w:rPr>
                  </w:pPr>
                  <w:r w:rsidRPr="006F0499">
                    <w:rPr>
                      <w:rFonts w:ascii="Times New Roman" w:hAnsi="Times New Roman" w:cs="Times New Roman"/>
                      <w:sz w:val="18"/>
                      <w:szCs w:val="18"/>
                    </w:rPr>
                    <w:t>в том числе:</w:t>
                  </w:r>
                </w:p>
                <w:p w:rsidR="000A6EF0" w:rsidRPr="006F0499" w:rsidRDefault="000A6EF0" w:rsidP="002E0BE9">
                  <w:pPr>
                    <w:pStyle w:val="af6"/>
                    <w:widowControl w:val="0"/>
                    <w:autoSpaceDE/>
                    <w:autoSpaceDN/>
                    <w:adjustRightInd/>
                    <w:rPr>
                      <w:rFonts w:ascii="Times New Roman" w:hAnsi="Times New Roman" w:cs="Times New Roman"/>
                      <w:sz w:val="18"/>
                      <w:szCs w:val="18"/>
                    </w:rPr>
                  </w:pPr>
                  <w:r w:rsidRPr="006F0499">
                    <w:rPr>
                      <w:rFonts w:ascii="Times New Roman" w:hAnsi="Times New Roman" w:cs="Times New Roman"/>
                      <w:sz w:val="18"/>
                      <w:szCs w:val="18"/>
                    </w:rPr>
                    <w:t>2020 г. – 240 чел.;</w:t>
                  </w:r>
                </w:p>
                <w:p w:rsidR="000A6EF0" w:rsidRPr="006F0499" w:rsidRDefault="000A6EF0" w:rsidP="002E0BE9">
                  <w:pPr>
                    <w:rPr>
                      <w:sz w:val="18"/>
                      <w:szCs w:val="18"/>
                    </w:rPr>
                  </w:pPr>
                  <w:r w:rsidRPr="006F0499">
                    <w:rPr>
                      <w:sz w:val="18"/>
                      <w:szCs w:val="18"/>
                    </w:rPr>
                    <w:t>2021 г. – 307 чел.;</w:t>
                  </w:r>
                </w:p>
                <w:p w:rsidR="000A6EF0" w:rsidRPr="006F0499" w:rsidRDefault="000A6EF0" w:rsidP="002E0BE9">
                  <w:pPr>
                    <w:pStyle w:val="af6"/>
                    <w:widowControl w:val="0"/>
                    <w:autoSpaceDE/>
                    <w:autoSpaceDN/>
                    <w:adjustRightInd/>
                    <w:rPr>
                      <w:rFonts w:ascii="Times New Roman" w:hAnsi="Times New Roman" w:cs="Times New Roman"/>
                      <w:sz w:val="18"/>
                      <w:szCs w:val="18"/>
                    </w:rPr>
                  </w:pPr>
                  <w:r w:rsidRPr="006F0499">
                    <w:rPr>
                      <w:rFonts w:ascii="Times New Roman" w:hAnsi="Times New Roman" w:cs="Times New Roman"/>
                      <w:sz w:val="18"/>
                      <w:szCs w:val="18"/>
                    </w:rPr>
                    <w:t>2022 г. – 298 чел.;</w:t>
                  </w:r>
                </w:p>
                <w:p w:rsidR="000A6EF0" w:rsidRPr="006F0499" w:rsidRDefault="000A6EF0" w:rsidP="002E0BE9">
                  <w:pPr>
                    <w:pStyle w:val="af6"/>
                    <w:widowControl w:val="0"/>
                    <w:autoSpaceDE/>
                    <w:autoSpaceDN/>
                    <w:adjustRightInd/>
                    <w:rPr>
                      <w:rFonts w:ascii="Times New Roman" w:hAnsi="Times New Roman" w:cs="Times New Roman"/>
                      <w:sz w:val="18"/>
                      <w:szCs w:val="18"/>
                    </w:rPr>
                  </w:pPr>
                  <w:r w:rsidRPr="006F0499">
                    <w:rPr>
                      <w:rFonts w:ascii="Times New Roman" w:hAnsi="Times New Roman" w:cs="Times New Roman"/>
                      <w:sz w:val="18"/>
                      <w:szCs w:val="18"/>
                    </w:rPr>
                    <w:t>2023 г. – 298 чел.;</w:t>
                  </w:r>
                </w:p>
                <w:p w:rsidR="000A6EF0" w:rsidRPr="00531470" w:rsidRDefault="000A6EF0" w:rsidP="002E0BE9">
                  <w:pPr>
                    <w:pStyle w:val="af6"/>
                    <w:widowControl w:val="0"/>
                    <w:autoSpaceDE/>
                    <w:autoSpaceDN/>
                    <w:adjustRightInd/>
                    <w:rPr>
                      <w:rFonts w:ascii="Times New Roman" w:hAnsi="Times New Roman" w:cs="Times New Roman"/>
                      <w:sz w:val="18"/>
                      <w:szCs w:val="18"/>
                    </w:rPr>
                  </w:pPr>
                  <w:r w:rsidRPr="006F0499">
                    <w:rPr>
                      <w:rFonts w:ascii="Times New Roman" w:hAnsi="Times New Roman" w:cs="Times New Roman"/>
                      <w:sz w:val="18"/>
                      <w:szCs w:val="18"/>
                    </w:rPr>
                    <w:t>2024 г. – 298 чел.</w:t>
                  </w:r>
                </w:p>
              </w:tc>
              <w:tc>
                <w:tcPr>
                  <w:tcW w:w="1351" w:type="dxa"/>
                  <w:gridSpan w:val="2"/>
                  <w:vMerge w:val="restart"/>
                  <w:tcBorders>
                    <w:top w:val="nil"/>
                    <w:left w:val="nil"/>
                    <w:bottom w:val="nil"/>
                    <w:right w:val="nil"/>
                  </w:tcBorders>
                </w:tcPr>
                <w:p w:rsidR="000A6EF0" w:rsidRPr="00531470" w:rsidRDefault="000A6EF0" w:rsidP="002E0BE9">
                  <w:pPr>
                    <w:rPr>
                      <w:sz w:val="18"/>
                      <w:szCs w:val="18"/>
                    </w:rPr>
                  </w:pPr>
                  <w:r w:rsidRPr="00531470">
                    <w:rPr>
                      <w:sz w:val="18"/>
                      <w:szCs w:val="18"/>
                    </w:rPr>
                    <w:lastRenderedPageBreak/>
                    <w:t xml:space="preserve">пункт 10 перечня целевых показателей </w:t>
                  </w:r>
                  <w:proofErr w:type="spellStart"/>
                  <w:proofErr w:type="gramStart"/>
                  <w:r w:rsidRPr="00531470">
                    <w:rPr>
                      <w:sz w:val="18"/>
                      <w:szCs w:val="18"/>
                    </w:rPr>
                    <w:t>государ-ственной</w:t>
                  </w:r>
                  <w:proofErr w:type="spellEnd"/>
                  <w:proofErr w:type="gramEnd"/>
                  <w:r w:rsidRPr="00531470">
                    <w:rPr>
                      <w:sz w:val="18"/>
                      <w:szCs w:val="18"/>
                    </w:rPr>
                    <w:t xml:space="preserve"> программы Архангельской области</w:t>
                  </w:r>
                </w:p>
                <w:p w:rsidR="000A6EF0" w:rsidRPr="00531470" w:rsidRDefault="000A6EF0" w:rsidP="002E0BE9">
                  <w:pPr>
                    <w:rPr>
                      <w:sz w:val="18"/>
                      <w:szCs w:val="18"/>
                    </w:rPr>
                  </w:pPr>
                  <w:r w:rsidRPr="00531470">
                    <w:rPr>
                      <w:sz w:val="18"/>
                      <w:szCs w:val="18"/>
                    </w:rPr>
                    <w:t>«</w:t>
                  </w:r>
                  <w:proofErr w:type="spellStart"/>
                  <w:proofErr w:type="gramStart"/>
                  <w:r w:rsidRPr="00531470">
                    <w:rPr>
                      <w:sz w:val="18"/>
                      <w:szCs w:val="18"/>
                    </w:rPr>
                    <w:t>Совершенст-</w:t>
                  </w:r>
                  <w:r w:rsidRPr="00531470">
                    <w:rPr>
                      <w:sz w:val="18"/>
                      <w:szCs w:val="18"/>
                    </w:rPr>
                    <w:lastRenderedPageBreak/>
                    <w:t>вование</w:t>
                  </w:r>
                  <w:proofErr w:type="spellEnd"/>
                  <w:proofErr w:type="gramEnd"/>
                  <w:r w:rsidRPr="00531470">
                    <w:rPr>
                      <w:sz w:val="18"/>
                      <w:szCs w:val="18"/>
                    </w:rPr>
                    <w:t xml:space="preserve"> </w:t>
                  </w:r>
                </w:p>
                <w:p w:rsidR="000A6EF0" w:rsidRPr="00531470" w:rsidRDefault="000A6EF0" w:rsidP="002E0BE9">
                  <w:pPr>
                    <w:ind w:right="-113"/>
                    <w:rPr>
                      <w:sz w:val="18"/>
                      <w:szCs w:val="18"/>
                    </w:rPr>
                  </w:pPr>
                  <w:r w:rsidRPr="00531470">
                    <w:rPr>
                      <w:sz w:val="18"/>
                      <w:szCs w:val="18"/>
                    </w:rPr>
                    <w:t xml:space="preserve">государственного управления </w:t>
                  </w:r>
                </w:p>
                <w:p w:rsidR="000A6EF0" w:rsidRPr="00531470" w:rsidRDefault="000A6EF0" w:rsidP="002E0BE9">
                  <w:pPr>
                    <w:ind w:right="-113"/>
                    <w:rPr>
                      <w:sz w:val="18"/>
                      <w:szCs w:val="18"/>
                    </w:rPr>
                  </w:pPr>
                  <w:r w:rsidRPr="00531470">
                    <w:rPr>
                      <w:sz w:val="18"/>
                      <w:szCs w:val="18"/>
                    </w:rPr>
                    <w:t xml:space="preserve">и местного самоуправления, развитие гражданского общества </w:t>
                  </w:r>
                </w:p>
                <w:p w:rsidR="000A6EF0" w:rsidRPr="00531470" w:rsidRDefault="000A6EF0" w:rsidP="002E0BE9">
                  <w:pPr>
                    <w:ind w:right="-113"/>
                    <w:rPr>
                      <w:sz w:val="18"/>
                      <w:szCs w:val="18"/>
                    </w:rPr>
                  </w:pPr>
                  <w:r w:rsidRPr="00531470">
                    <w:rPr>
                      <w:sz w:val="18"/>
                      <w:szCs w:val="18"/>
                    </w:rPr>
                    <w:t>в Архангельской области»</w:t>
                  </w:r>
                </w:p>
                <w:p w:rsidR="000A6EF0" w:rsidRPr="00531470" w:rsidRDefault="000A6EF0" w:rsidP="002E0BE9">
                  <w:pPr>
                    <w:ind w:right="-113"/>
                    <w:rPr>
                      <w:sz w:val="18"/>
                      <w:szCs w:val="18"/>
                    </w:rPr>
                  </w:pPr>
                  <w:r w:rsidRPr="00531470">
                    <w:rPr>
                      <w:sz w:val="18"/>
                      <w:szCs w:val="18"/>
                    </w:rPr>
                    <w:t>(далее – перечень)</w:t>
                  </w:r>
                </w:p>
              </w:tc>
            </w:tr>
            <w:tr w:rsidR="000A6EF0" w:rsidRPr="00501294" w:rsidTr="002E0BE9">
              <w:tc>
                <w:tcPr>
                  <w:tcW w:w="2159"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31470" w:rsidRDefault="000A6EF0" w:rsidP="002E0BE9">
                  <w:pPr>
                    <w:pStyle w:val="af6"/>
                    <w:widowControl w:val="0"/>
                    <w:autoSpaceDE/>
                    <w:autoSpaceDN/>
                    <w:adjustRightInd/>
                    <w:spacing w:after="60"/>
                    <w:rPr>
                      <w:rFonts w:ascii="Times New Roman" w:hAnsi="Times New Roman" w:cs="Times New Roman"/>
                      <w:sz w:val="18"/>
                      <w:szCs w:val="18"/>
                    </w:rPr>
                  </w:pPr>
                  <w:r w:rsidRPr="00531470">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31470" w:rsidRDefault="000A6EF0" w:rsidP="002E0BE9">
                  <w:pPr>
                    <w:pStyle w:val="aff3"/>
                    <w:widowControl w:val="0"/>
                    <w:autoSpaceDE/>
                    <w:autoSpaceDN/>
                    <w:adjustRightInd/>
                    <w:jc w:val="center"/>
                    <w:rPr>
                      <w:rFonts w:ascii="Times New Roman" w:hAnsi="Times New Roman" w:cs="Times New Roman"/>
                      <w:sz w:val="18"/>
                      <w:szCs w:val="18"/>
                    </w:rPr>
                  </w:pPr>
                </w:p>
              </w:tc>
              <w:tc>
                <w:tcPr>
                  <w:tcW w:w="1151" w:type="dxa"/>
                  <w:tcBorders>
                    <w:top w:val="nil"/>
                    <w:left w:val="nil"/>
                    <w:bottom w:val="nil"/>
                    <w:right w:val="nil"/>
                  </w:tcBorders>
                </w:tcPr>
                <w:p w:rsidR="000A6EF0" w:rsidRPr="00531470" w:rsidRDefault="000A6EF0" w:rsidP="002E0BE9">
                  <w:pPr>
                    <w:pStyle w:val="aff3"/>
                    <w:widowControl w:val="0"/>
                    <w:autoSpaceDE/>
                    <w:autoSpaceDN/>
                    <w:adjustRightInd/>
                    <w:jc w:val="center"/>
                    <w:rPr>
                      <w:rFonts w:ascii="Times New Roman" w:hAnsi="Times New Roman" w:cs="Times New Roman"/>
                      <w:sz w:val="18"/>
                      <w:szCs w:val="18"/>
                    </w:rPr>
                  </w:pPr>
                </w:p>
              </w:tc>
              <w:tc>
                <w:tcPr>
                  <w:tcW w:w="1152" w:type="dxa"/>
                  <w:gridSpan w:val="2"/>
                  <w:tcBorders>
                    <w:top w:val="nil"/>
                    <w:left w:val="nil"/>
                    <w:bottom w:val="nil"/>
                    <w:right w:val="nil"/>
                  </w:tcBorders>
                </w:tcPr>
                <w:p w:rsidR="000A6EF0" w:rsidRPr="00531470" w:rsidRDefault="000A6EF0" w:rsidP="002E0BE9">
                  <w:pPr>
                    <w:pStyle w:val="aff3"/>
                    <w:widowControl w:val="0"/>
                    <w:autoSpaceDE/>
                    <w:autoSpaceDN/>
                    <w:adjustRightInd/>
                    <w:jc w:val="center"/>
                    <w:rPr>
                      <w:rFonts w:ascii="Times New Roman" w:hAnsi="Times New Roman" w:cs="Times New Roman"/>
                      <w:sz w:val="18"/>
                      <w:szCs w:val="18"/>
                    </w:rPr>
                  </w:pPr>
                </w:p>
              </w:tc>
              <w:tc>
                <w:tcPr>
                  <w:tcW w:w="1151" w:type="dxa"/>
                  <w:gridSpan w:val="2"/>
                  <w:tcBorders>
                    <w:top w:val="nil"/>
                    <w:left w:val="nil"/>
                    <w:bottom w:val="nil"/>
                    <w:right w:val="nil"/>
                  </w:tcBorders>
                </w:tcPr>
                <w:p w:rsidR="000A6EF0" w:rsidRPr="00531470" w:rsidRDefault="000A6EF0" w:rsidP="002E0BE9">
                  <w:pPr>
                    <w:pStyle w:val="aff3"/>
                    <w:widowControl w:val="0"/>
                    <w:autoSpaceDE/>
                    <w:autoSpaceDN/>
                    <w:adjustRightInd/>
                    <w:jc w:val="center"/>
                    <w:rPr>
                      <w:rFonts w:ascii="Times New Roman" w:hAnsi="Times New Roman" w:cs="Times New Roman"/>
                      <w:sz w:val="18"/>
                      <w:szCs w:val="18"/>
                    </w:rPr>
                  </w:pPr>
                </w:p>
              </w:tc>
              <w:tc>
                <w:tcPr>
                  <w:tcW w:w="1195" w:type="dxa"/>
                  <w:gridSpan w:val="3"/>
                  <w:tcBorders>
                    <w:top w:val="nil"/>
                    <w:left w:val="nil"/>
                    <w:bottom w:val="nil"/>
                    <w:right w:val="nil"/>
                  </w:tcBorders>
                </w:tcPr>
                <w:p w:rsidR="000A6EF0" w:rsidRPr="00531470" w:rsidRDefault="000A6EF0" w:rsidP="002E0BE9">
                  <w:pPr>
                    <w:pStyle w:val="aff3"/>
                    <w:widowControl w:val="0"/>
                    <w:autoSpaceDE/>
                    <w:autoSpaceDN/>
                    <w:adjustRightInd/>
                    <w:jc w:val="center"/>
                    <w:rPr>
                      <w:rFonts w:ascii="Times New Roman" w:hAnsi="Times New Roman" w:cs="Times New Roman"/>
                      <w:sz w:val="18"/>
                      <w:szCs w:val="18"/>
                    </w:rPr>
                  </w:pPr>
                </w:p>
              </w:tc>
              <w:tc>
                <w:tcPr>
                  <w:tcW w:w="1107" w:type="dxa"/>
                  <w:tcBorders>
                    <w:top w:val="nil"/>
                    <w:left w:val="nil"/>
                    <w:bottom w:val="nil"/>
                    <w:right w:val="nil"/>
                  </w:tcBorders>
                </w:tcPr>
                <w:p w:rsidR="000A6EF0" w:rsidRPr="00531470" w:rsidRDefault="000A6EF0" w:rsidP="002E0BE9">
                  <w:pPr>
                    <w:pStyle w:val="aff3"/>
                    <w:widowControl w:val="0"/>
                    <w:autoSpaceDE/>
                    <w:autoSpaceDN/>
                    <w:adjustRightInd/>
                    <w:jc w:val="center"/>
                    <w:rPr>
                      <w:rFonts w:ascii="Times New Roman" w:hAnsi="Times New Roman" w:cs="Times New Roman"/>
                      <w:sz w:val="18"/>
                      <w:szCs w:val="18"/>
                    </w:rPr>
                  </w:pPr>
                </w:p>
              </w:tc>
              <w:tc>
                <w:tcPr>
                  <w:tcW w:w="1913"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351" w:type="dxa"/>
                  <w:gridSpan w:val="2"/>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31470" w:rsidRDefault="000A6EF0" w:rsidP="002E0BE9">
                  <w:pPr>
                    <w:pStyle w:val="af6"/>
                    <w:widowControl w:val="0"/>
                    <w:autoSpaceDE/>
                    <w:autoSpaceDN/>
                    <w:adjustRightInd/>
                    <w:spacing w:after="60"/>
                    <w:rPr>
                      <w:rFonts w:ascii="Times New Roman" w:hAnsi="Times New Roman" w:cs="Times New Roman"/>
                      <w:sz w:val="18"/>
                      <w:szCs w:val="18"/>
                    </w:rPr>
                  </w:pPr>
                  <w:r w:rsidRPr="00531470">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151" w:type="dxa"/>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152" w:type="dxa"/>
                  <w:gridSpan w:val="2"/>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151" w:type="dxa"/>
                  <w:gridSpan w:val="2"/>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195" w:type="dxa"/>
                  <w:gridSpan w:val="3"/>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107" w:type="dxa"/>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913"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351" w:type="dxa"/>
                  <w:gridSpan w:val="2"/>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31470" w:rsidRDefault="000A6EF0" w:rsidP="002E0BE9">
                  <w:pPr>
                    <w:pStyle w:val="af6"/>
                    <w:widowControl w:val="0"/>
                    <w:autoSpaceDE/>
                    <w:autoSpaceDN/>
                    <w:adjustRightInd/>
                    <w:spacing w:after="60"/>
                    <w:rPr>
                      <w:rFonts w:ascii="Times New Roman" w:hAnsi="Times New Roman" w:cs="Times New Roman"/>
                      <w:sz w:val="18"/>
                      <w:szCs w:val="18"/>
                    </w:rPr>
                  </w:pPr>
                  <w:r w:rsidRPr="00531470">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31470" w:rsidRDefault="000A6EF0" w:rsidP="002E0BE9">
                  <w:pPr>
                    <w:jc w:val="center"/>
                    <w:rPr>
                      <w:sz w:val="18"/>
                      <w:szCs w:val="18"/>
                    </w:rPr>
                  </w:pPr>
                  <w:r>
                    <w:rPr>
                      <w:sz w:val="18"/>
                      <w:szCs w:val="18"/>
                    </w:rPr>
                    <w:t>5</w:t>
                  </w:r>
                  <w:r w:rsidRPr="00531470">
                    <w:rPr>
                      <w:sz w:val="18"/>
                      <w:szCs w:val="18"/>
                    </w:rPr>
                    <w:t xml:space="preserve"> </w:t>
                  </w:r>
                  <w:r>
                    <w:rPr>
                      <w:sz w:val="18"/>
                      <w:szCs w:val="18"/>
                    </w:rPr>
                    <w:t>585</w:t>
                  </w:r>
                  <w:r w:rsidRPr="00531470">
                    <w:rPr>
                      <w:sz w:val="18"/>
                      <w:szCs w:val="18"/>
                    </w:rPr>
                    <w:t>,</w:t>
                  </w:r>
                  <w:r>
                    <w:rPr>
                      <w:sz w:val="18"/>
                      <w:szCs w:val="18"/>
                    </w:rPr>
                    <w:t>9</w:t>
                  </w:r>
                </w:p>
              </w:tc>
              <w:tc>
                <w:tcPr>
                  <w:tcW w:w="1151" w:type="dxa"/>
                  <w:tcBorders>
                    <w:top w:val="nil"/>
                    <w:left w:val="nil"/>
                    <w:bottom w:val="nil"/>
                    <w:right w:val="nil"/>
                  </w:tcBorders>
                </w:tcPr>
                <w:p w:rsidR="000A6EF0" w:rsidRPr="00531470" w:rsidRDefault="000A6EF0" w:rsidP="002E0BE9">
                  <w:pPr>
                    <w:jc w:val="center"/>
                    <w:rPr>
                      <w:sz w:val="18"/>
                      <w:szCs w:val="18"/>
                    </w:rPr>
                  </w:pPr>
                  <w:r w:rsidRPr="00531470">
                    <w:rPr>
                      <w:sz w:val="18"/>
                      <w:szCs w:val="18"/>
                    </w:rPr>
                    <w:t>1 101,0</w:t>
                  </w:r>
                </w:p>
              </w:tc>
              <w:tc>
                <w:tcPr>
                  <w:tcW w:w="1152" w:type="dxa"/>
                  <w:gridSpan w:val="2"/>
                  <w:tcBorders>
                    <w:top w:val="nil"/>
                    <w:left w:val="nil"/>
                    <w:bottom w:val="nil"/>
                    <w:right w:val="nil"/>
                  </w:tcBorders>
                </w:tcPr>
                <w:p w:rsidR="000A6EF0" w:rsidRPr="00531470" w:rsidRDefault="000A6EF0" w:rsidP="002E0BE9">
                  <w:pPr>
                    <w:jc w:val="center"/>
                    <w:rPr>
                      <w:sz w:val="18"/>
                      <w:szCs w:val="18"/>
                    </w:rPr>
                  </w:pPr>
                  <w:r w:rsidRPr="00531470">
                    <w:rPr>
                      <w:sz w:val="18"/>
                      <w:szCs w:val="18"/>
                    </w:rPr>
                    <w:t xml:space="preserve">1 299,6 </w:t>
                  </w:r>
                </w:p>
              </w:tc>
              <w:tc>
                <w:tcPr>
                  <w:tcW w:w="1151" w:type="dxa"/>
                  <w:gridSpan w:val="2"/>
                  <w:tcBorders>
                    <w:top w:val="nil"/>
                    <w:left w:val="nil"/>
                    <w:bottom w:val="nil"/>
                    <w:right w:val="nil"/>
                  </w:tcBorders>
                </w:tcPr>
                <w:p w:rsidR="000A6EF0" w:rsidRPr="00531470" w:rsidRDefault="000A6EF0" w:rsidP="002E0BE9">
                  <w:pPr>
                    <w:jc w:val="center"/>
                    <w:rPr>
                      <w:sz w:val="18"/>
                      <w:szCs w:val="18"/>
                    </w:rPr>
                  </w:pPr>
                  <w:r w:rsidRPr="00531470">
                    <w:rPr>
                      <w:sz w:val="18"/>
                      <w:szCs w:val="18"/>
                    </w:rPr>
                    <w:t>1 257,4</w:t>
                  </w:r>
                </w:p>
              </w:tc>
              <w:tc>
                <w:tcPr>
                  <w:tcW w:w="1195" w:type="dxa"/>
                  <w:gridSpan w:val="3"/>
                  <w:tcBorders>
                    <w:top w:val="nil"/>
                    <w:left w:val="nil"/>
                    <w:bottom w:val="nil"/>
                    <w:right w:val="nil"/>
                  </w:tcBorders>
                </w:tcPr>
                <w:p w:rsidR="000A6EF0" w:rsidRPr="00531470" w:rsidRDefault="000A6EF0" w:rsidP="002E0BE9">
                  <w:pPr>
                    <w:jc w:val="center"/>
                    <w:rPr>
                      <w:sz w:val="18"/>
                      <w:szCs w:val="18"/>
                    </w:rPr>
                  </w:pPr>
                  <w:r w:rsidRPr="00531470">
                    <w:rPr>
                      <w:sz w:val="18"/>
                      <w:szCs w:val="18"/>
                    </w:rPr>
                    <w:t>1 014,7</w:t>
                  </w:r>
                </w:p>
              </w:tc>
              <w:tc>
                <w:tcPr>
                  <w:tcW w:w="1107" w:type="dxa"/>
                  <w:tcBorders>
                    <w:top w:val="nil"/>
                    <w:left w:val="nil"/>
                    <w:bottom w:val="nil"/>
                    <w:right w:val="nil"/>
                  </w:tcBorders>
                </w:tcPr>
                <w:p w:rsidR="000A6EF0" w:rsidRPr="00531470" w:rsidRDefault="000A6EF0" w:rsidP="002E0BE9">
                  <w:pPr>
                    <w:jc w:val="center"/>
                    <w:rPr>
                      <w:sz w:val="18"/>
                      <w:szCs w:val="18"/>
                    </w:rPr>
                  </w:pPr>
                  <w:r w:rsidRPr="00531470">
                    <w:rPr>
                      <w:sz w:val="18"/>
                      <w:szCs w:val="18"/>
                    </w:rPr>
                    <w:t>913,2</w:t>
                  </w:r>
                </w:p>
              </w:tc>
              <w:tc>
                <w:tcPr>
                  <w:tcW w:w="1913" w:type="dxa"/>
                  <w:vMerge/>
                  <w:tcBorders>
                    <w:top w:val="nil"/>
                    <w:left w:val="nil"/>
                    <w:bottom w:val="nil"/>
                    <w:right w:val="nil"/>
                  </w:tcBorders>
                </w:tcPr>
                <w:p w:rsidR="000A6EF0" w:rsidRPr="00531470" w:rsidRDefault="000A6EF0" w:rsidP="002E0BE9">
                  <w:pPr>
                    <w:rPr>
                      <w:sz w:val="18"/>
                      <w:szCs w:val="18"/>
                    </w:rPr>
                  </w:pPr>
                </w:p>
              </w:tc>
              <w:tc>
                <w:tcPr>
                  <w:tcW w:w="1351" w:type="dxa"/>
                  <w:gridSpan w:val="2"/>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31470" w:rsidRDefault="000A6EF0" w:rsidP="002E0BE9">
                  <w:pPr>
                    <w:pStyle w:val="af6"/>
                    <w:widowControl w:val="0"/>
                    <w:autoSpaceDE/>
                    <w:autoSpaceDN/>
                    <w:adjustRightInd/>
                    <w:spacing w:after="60"/>
                    <w:rPr>
                      <w:rFonts w:ascii="Times New Roman" w:hAnsi="Times New Roman" w:cs="Times New Roman"/>
                      <w:sz w:val="18"/>
                      <w:szCs w:val="18"/>
                    </w:rPr>
                  </w:pPr>
                  <w:r w:rsidRPr="00531470">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151" w:type="dxa"/>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152" w:type="dxa"/>
                  <w:gridSpan w:val="2"/>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151" w:type="dxa"/>
                  <w:gridSpan w:val="2"/>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195" w:type="dxa"/>
                  <w:gridSpan w:val="3"/>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107" w:type="dxa"/>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913"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351" w:type="dxa"/>
                  <w:gridSpan w:val="2"/>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184"/>
              </w:trPr>
              <w:tc>
                <w:tcPr>
                  <w:tcW w:w="2159"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31470" w:rsidRDefault="000A6EF0" w:rsidP="002E0BE9">
                  <w:pPr>
                    <w:pStyle w:val="af6"/>
                    <w:widowControl w:val="0"/>
                    <w:autoSpaceDE/>
                    <w:autoSpaceDN/>
                    <w:adjustRightInd/>
                    <w:rPr>
                      <w:rFonts w:ascii="Times New Roman" w:hAnsi="Times New Roman" w:cs="Times New Roman"/>
                      <w:sz w:val="18"/>
                      <w:szCs w:val="18"/>
                    </w:rPr>
                  </w:pPr>
                  <w:r w:rsidRPr="00531470">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151" w:type="dxa"/>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152" w:type="dxa"/>
                  <w:gridSpan w:val="2"/>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151" w:type="dxa"/>
                  <w:gridSpan w:val="2"/>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195" w:type="dxa"/>
                  <w:gridSpan w:val="3"/>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107" w:type="dxa"/>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913"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351" w:type="dxa"/>
                  <w:gridSpan w:val="2"/>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15446" w:type="dxa"/>
                  <w:gridSpan w:val="16"/>
                  <w:tcBorders>
                    <w:top w:val="nil"/>
                    <w:left w:val="nil"/>
                    <w:bottom w:val="nil"/>
                    <w:right w:val="nil"/>
                  </w:tcBorders>
                </w:tcPr>
                <w:p w:rsidR="000A6EF0" w:rsidRPr="00531470" w:rsidRDefault="000A6EF0" w:rsidP="002E0BE9">
                  <w:pPr>
                    <w:pStyle w:val="af6"/>
                    <w:widowControl w:val="0"/>
                    <w:autoSpaceDE/>
                    <w:autoSpaceDN/>
                    <w:adjustRightInd/>
                    <w:ind w:firstLine="318"/>
                    <w:rPr>
                      <w:rFonts w:ascii="Times New Roman" w:hAnsi="Times New Roman" w:cs="Times New Roman"/>
                      <w:sz w:val="18"/>
                      <w:szCs w:val="18"/>
                    </w:rPr>
                  </w:pPr>
                  <w:r w:rsidRPr="00531470">
                    <w:rPr>
                      <w:rFonts w:ascii="Times New Roman" w:hAnsi="Times New Roman" w:cs="Times New Roman"/>
                      <w:sz w:val="18"/>
                      <w:szCs w:val="18"/>
                    </w:rPr>
                    <w:lastRenderedPageBreak/>
                    <w:t>Задача № 2 – осуществление дополнительного профессионального образования муниципальных служащих</w:t>
                  </w:r>
                </w:p>
                <w:p w:rsidR="000A6EF0" w:rsidRPr="00501294" w:rsidRDefault="000A6EF0" w:rsidP="002E0BE9">
                  <w:pPr>
                    <w:rPr>
                      <w:sz w:val="18"/>
                      <w:szCs w:val="18"/>
                    </w:rPr>
                  </w:pPr>
                </w:p>
              </w:tc>
            </w:tr>
            <w:tr w:rsidR="000A6EF0" w:rsidRPr="00501294" w:rsidTr="002E0BE9">
              <w:tc>
                <w:tcPr>
                  <w:tcW w:w="2159" w:type="dxa"/>
                  <w:vMerge w:val="restart"/>
                  <w:tcBorders>
                    <w:top w:val="nil"/>
                    <w:left w:val="nil"/>
                    <w:bottom w:val="nil"/>
                    <w:right w:val="nil"/>
                  </w:tcBorders>
                </w:tcPr>
                <w:p w:rsidR="000A6EF0" w:rsidRPr="00531470" w:rsidRDefault="000A6EF0" w:rsidP="002E0BE9">
                  <w:pPr>
                    <w:pStyle w:val="af6"/>
                    <w:widowControl w:val="0"/>
                    <w:autoSpaceDE/>
                    <w:autoSpaceDN/>
                    <w:adjustRightInd/>
                    <w:rPr>
                      <w:rFonts w:ascii="Times New Roman" w:hAnsi="Times New Roman" w:cs="Times New Roman"/>
                      <w:sz w:val="18"/>
                      <w:szCs w:val="18"/>
                    </w:rPr>
                  </w:pPr>
                  <w:r w:rsidRPr="00531470">
                    <w:rPr>
                      <w:rFonts w:ascii="Times New Roman" w:hAnsi="Times New Roman" w:cs="Times New Roman"/>
                      <w:sz w:val="18"/>
                      <w:szCs w:val="18"/>
                    </w:rPr>
                    <w:t xml:space="preserve">2.1. Повышение квалификации лиц, замещающих муниципальные должности </w:t>
                  </w:r>
                </w:p>
                <w:p w:rsidR="000A6EF0" w:rsidRPr="00531470" w:rsidRDefault="000A6EF0" w:rsidP="002E0BE9">
                  <w:pPr>
                    <w:pStyle w:val="af6"/>
                    <w:widowControl w:val="0"/>
                    <w:autoSpaceDE/>
                    <w:autoSpaceDN/>
                    <w:adjustRightInd/>
                    <w:rPr>
                      <w:rFonts w:ascii="Times New Roman" w:hAnsi="Times New Roman" w:cs="Times New Roman"/>
                      <w:sz w:val="18"/>
                      <w:szCs w:val="18"/>
                    </w:rPr>
                  </w:pPr>
                  <w:r w:rsidRPr="00531470">
                    <w:rPr>
                      <w:rFonts w:ascii="Times New Roman" w:hAnsi="Times New Roman" w:cs="Times New Roman"/>
                      <w:sz w:val="18"/>
                      <w:szCs w:val="18"/>
                    </w:rPr>
                    <w:t>и должности муниципальной службы в Архангельской области</w:t>
                  </w:r>
                </w:p>
              </w:tc>
              <w:tc>
                <w:tcPr>
                  <w:tcW w:w="1586" w:type="dxa"/>
                  <w:vMerge w:val="restart"/>
                  <w:tcBorders>
                    <w:top w:val="nil"/>
                    <w:left w:val="nil"/>
                    <w:bottom w:val="nil"/>
                    <w:right w:val="nil"/>
                  </w:tcBorders>
                </w:tcPr>
                <w:p w:rsidR="000A6EF0" w:rsidRPr="00531470" w:rsidRDefault="000A6EF0" w:rsidP="002E0BE9">
                  <w:pPr>
                    <w:pStyle w:val="af6"/>
                    <w:widowControl w:val="0"/>
                    <w:autoSpaceDE/>
                    <w:autoSpaceDN/>
                    <w:adjustRightInd/>
                    <w:ind w:left="68"/>
                    <w:rPr>
                      <w:rFonts w:ascii="Times New Roman" w:hAnsi="Times New Roman" w:cs="Times New Roman"/>
                      <w:sz w:val="18"/>
                      <w:szCs w:val="18"/>
                    </w:rPr>
                  </w:pPr>
                  <w:r w:rsidRPr="00531470">
                    <w:rPr>
                      <w:rFonts w:ascii="Times New Roman" w:hAnsi="Times New Roman" w:cs="Times New Roman"/>
                      <w:sz w:val="18"/>
                      <w:szCs w:val="18"/>
                    </w:rPr>
                    <w:t xml:space="preserve">администрация Губернатора </w:t>
                  </w:r>
                </w:p>
                <w:p w:rsidR="000A6EF0" w:rsidRPr="00531470" w:rsidRDefault="000A6EF0" w:rsidP="002E0BE9">
                  <w:pPr>
                    <w:pStyle w:val="af6"/>
                    <w:widowControl w:val="0"/>
                    <w:autoSpaceDE/>
                    <w:autoSpaceDN/>
                    <w:adjustRightInd/>
                    <w:ind w:left="68"/>
                    <w:rPr>
                      <w:rFonts w:ascii="Times New Roman" w:hAnsi="Times New Roman" w:cs="Times New Roman"/>
                      <w:sz w:val="18"/>
                      <w:szCs w:val="18"/>
                    </w:rPr>
                  </w:pPr>
                  <w:r w:rsidRPr="00531470">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531470" w:rsidRDefault="000A6EF0" w:rsidP="002E0BE9">
                  <w:pPr>
                    <w:pStyle w:val="af6"/>
                    <w:widowControl w:val="0"/>
                    <w:autoSpaceDE/>
                    <w:autoSpaceDN/>
                    <w:adjustRightInd/>
                    <w:spacing w:after="60"/>
                    <w:rPr>
                      <w:rFonts w:ascii="Times New Roman" w:hAnsi="Times New Roman" w:cs="Times New Roman"/>
                      <w:sz w:val="18"/>
                      <w:szCs w:val="18"/>
                    </w:rPr>
                  </w:pPr>
                  <w:r w:rsidRPr="00531470">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531470">
                    <w:rPr>
                      <w:rFonts w:ascii="Times New Roman" w:hAnsi="Times New Roman" w:cs="Times New Roman"/>
                      <w:sz w:val="18"/>
                      <w:szCs w:val="18"/>
                    </w:rPr>
                    <w:t xml:space="preserve">3 </w:t>
                  </w:r>
                  <w:r>
                    <w:rPr>
                      <w:rFonts w:ascii="Times New Roman" w:hAnsi="Times New Roman" w:cs="Times New Roman"/>
                      <w:sz w:val="18"/>
                      <w:szCs w:val="18"/>
                    </w:rPr>
                    <w:t>797</w:t>
                  </w:r>
                  <w:r w:rsidRPr="00531470">
                    <w:rPr>
                      <w:rFonts w:ascii="Times New Roman" w:hAnsi="Times New Roman" w:cs="Times New Roman"/>
                      <w:sz w:val="18"/>
                      <w:szCs w:val="18"/>
                    </w:rPr>
                    <w:t>,</w:t>
                  </w:r>
                  <w:r>
                    <w:rPr>
                      <w:rFonts w:ascii="Times New Roman" w:hAnsi="Times New Roman" w:cs="Times New Roman"/>
                      <w:sz w:val="18"/>
                      <w:szCs w:val="18"/>
                    </w:rPr>
                    <w:t>4</w:t>
                  </w:r>
                </w:p>
              </w:tc>
              <w:tc>
                <w:tcPr>
                  <w:tcW w:w="1151" w:type="dxa"/>
                  <w:tcBorders>
                    <w:top w:val="nil"/>
                    <w:left w:val="nil"/>
                    <w:bottom w:val="nil"/>
                    <w:right w:val="nil"/>
                  </w:tcBorders>
                </w:tcPr>
                <w:p w:rsidR="000A6EF0" w:rsidRPr="00531470" w:rsidRDefault="000A6EF0" w:rsidP="002E0BE9">
                  <w:pPr>
                    <w:pStyle w:val="aff3"/>
                    <w:widowControl w:val="0"/>
                    <w:autoSpaceDE/>
                    <w:autoSpaceDN/>
                    <w:adjustRightInd/>
                    <w:jc w:val="center"/>
                    <w:rPr>
                      <w:rFonts w:ascii="Times New Roman" w:hAnsi="Times New Roman" w:cs="Times New Roman"/>
                      <w:sz w:val="18"/>
                      <w:szCs w:val="18"/>
                    </w:rPr>
                  </w:pPr>
                  <w:r w:rsidRPr="00531470">
                    <w:rPr>
                      <w:rFonts w:ascii="Times New Roman" w:hAnsi="Times New Roman" w:cs="Times New Roman"/>
                      <w:sz w:val="18"/>
                      <w:szCs w:val="18"/>
                    </w:rPr>
                    <w:t>817,4</w:t>
                  </w:r>
                </w:p>
              </w:tc>
              <w:tc>
                <w:tcPr>
                  <w:tcW w:w="1096" w:type="dxa"/>
                  <w:tcBorders>
                    <w:top w:val="nil"/>
                    <w:left w:val="nil"/>
                    <w:bottom w:val="nil"/>
                    <w:right w:val="nil"/>
                  </w:tcBorders>
                </w:tcPr>
                <w:p w:rsidR="000A6EF0" w:rsidRPr="00531470" w:rsidRDefault="000A6EF0" w:rsidP="002E0BE9">
                  <w:pPr>
                    <w:pStyle w:val="aff3"/>
                    <w:widowControl w:val="0"/>
                    <w:autoSpaceDE/>
                    <w:autoSpaceDN/>
                    <w:adjustRightInd/>
                    <w:jc w:val="center"/>
                    <w:rPr>
                      <w:rFonts w:ascii="Times New Roman" w:hAnsi="Times New Roman" w:cs="Times New Roman"/>
                      <w:sz w:val="18"/>
                      <w:szCs w:val="18"/>
                    </w:rPr>
                  </w:pPr>
                  <w:r w:rsidRPr="00531470">
                    <w:rPr>
                      <w:rFonts w:ascii="Times New Roman" w:hAnsi="Times New Roman" w:cs="Times New Roman"/>
                      <w:sz w:val="18"/>
                      <w:szCs w:val="18"/>
                    </w:rPr>
                    <w:t>735,</w:t>
                  </w:r>
                  <w:r>
                    <w:rPr>
                      <w:rFonts w:ascii="Times New Roman" w:hAnsi="Times New Roman" w:cs="Times New Roman"/>
                      <w:sz w:val="18"/>
                      <w:szCs w:val="18"/>
                    </w:rPr>
                    <w:t>6</w:t>
                  </w:r>
                </w:p>
              </w:tc>
              <w:tc>
                <w:tcPr>
                  <w:tcW w:w="1090" w:type="dxa"/>
                  <w:gridSpan w:val="2"/>
                  <w:tcBorders>
                    <w:top w:val="nil"/>
                    <w:left w:val="nil"/>
                    <w:bottom w:val="nil"/>
                    <w:right w:val="nil"/>
                  </w:tcBorders>
                </w:tcPr>
                <w:p w:rsidR="000A6EF0" w:rsidRPr="00531470" w:rsidRDefault="000A6EF0" w:rsidP="002E0BE9">
                  <w:pPr>
                    <w:pStyle w:val="aff3"/>
                    <w:widowControl w:val="0"/>
                    <w:autoSpaceDE/>
                    <w:autoSpaceDN/>
                    <w:adjustRightInd/>
                    <w:jc w:val="center"/>
                    <w:rPr>
                      <w:rFonts w:ascii="Times New Roman" w:hAnsi="Times New Roman" w:cs="Times New Roman"/>
                      <w:sz w:val="18"/>
                      <w:szCs w:val="18"/>
                    </w:rPr>
                  </w:pPr>
                  <w:r w:rsidRPr="00531470">
                    <w:rPr>
                      <w:rFonts w:ascii="Times New Roman" w:hAnsi="Times New Roman" w:cs="Times New Roman"/>
                      <w:sz w:val="18"/>
                      <w:szCs w:val="18"/>
                    </w:rPr>
                    <w:t>874,6</w:t>
                  </w:r>
                </w:p>
              </w:tc>
              <w:tc>
                <w:tcPr>
                  <w:tcW w:w="1188" w:type="dxa"/>
                  <w:gridSpan w:val="2"/>
                  <w:tcBorders>
                    <w:top w:val="nil"/>
                    <w:left w:val="nil"/>
                    <w:bottom w:val="nil"/>
                    <w:right w:val="nil"/>
                  </w:tcBorders>
                </w:tcPr>
                <w:p w:rsidR="000A6EF0" w:rsidRPr="00531470" w:rsidRDefault="000A6EF0" w:rsidP="002E0BE9">
                  <w:pPr>
                    <w:pStyle w:val="aff3"/>
                    <w:widowControl w:val="0"/>
                    <w:autoSpaceDE/>
                    <w:autoSpaceDN/>
                    <w:adjustRightInd/>
                    <w:jc w:val="center"/>
                    <w:rPr>
                      <w:rFonts w:ascii="Times New Roman" w:hAnsi="Times New Roman" w:cs="Times New Roman"/>
                      <w:sz w:val="18"/>
                      <w:szCs w:val="18"/>
                    </w:rPr>
                  </w:pPr>
                  <w:r w:rsidRPr="00531470">
                    <w:rPr>
                      <w:rFonts w:ascii="Times New Roman" w:hAnsi="Times New Roman" w:cs="Times New Roman"/>
                      <w:sz w:val="18"/>
                      <w:szCs w:val="18"/>
                    </w:rPr>
                    <w:t>721,0</w:t>
                  </w:r>
                </w:p>
              </w:tc>
              <w:tc>
                <w:tcPr>
                  <w:tcW w:w="1231" w:type="dxa"/>
                  <w:gridSpan w:val="3"/>
                  <w:tcBorders>
                    <w:top w:val="nil"/>
                    <w:left w:val="nil"/>
                    <w:bottom w:val="nil"/>
                    <w:right w:val="nil"/>
                  </w:tcBorders>
                </w:tcPr>
                <w:p w:rsidR="000A6EF0" w:rsidRPr="00531470" w:rsidRDefault="000A6EF0" w:rsidP="002E0BE9">
                  <w:pPr>
                    <w:pStyle w:val="aff3"/>
                    <w:widowControl w:val="0"/>
                    <w:autoSpaceDE/>
                    <w:autoSpaceDN/>
                    <w:adjustRightInd/>
                    <w:jc w:val="center"/>
                    <w:rPr>
                      <w:rFonts w:ascii="Times New Roman" w:hAnsi="Times New Roman" w:cs="Times New Roman"/>
                      <w:sz w:val="18"/>
                      <w:szCs w:val="18"/>
                    </w:rPr>
                  </w:pPr>
                  <w:r w:rsidRPr="00531470">
                    <w:rPr>
                      <w:rFonts w:ascii="Times New Roman" w:hAnsi="Times New Roman" w:cs="Times New Roman"/>
                      <w:sz w:val="18"/>
                      <w:szCs w:val="18"/>
                    </w:rPr>
                    <w:t>648,8</w:t>
                  </w:r>
                </w:p>
              </w:tc>
              <w:tc>
                <w:tcPr>
                  <w:tcW w:w="1913" w:type="dxa"/>
                  <w:vMerge w:val="restart"/>
                  <w:tcBorders>
                    <w:top w:val="nil"/>
                    <w:left w:val="nil"/>
                    <w:bottom w:val="nil"/>
                    <w:right w:val="nil"/>
                  </w:tcBorders>
                </w:tcPr>
                <w:p w:rsidR="000A6EF0" w:rsidRPr="00531470" w:rsidRDefault="000A6EF0" w:rsidP="002E0BE9">
                  <w:pPr>
                    <w:pStyle w:val="af6"/>
                    <w:widowControl w:val="0"/>
                    <w:autoSpaceDE/>
                    <w:autoSpaceDN/>
                    <w:adjustRightInd/>
                    <w:rPr>
                      <w:rFonts w:ascii="Times New Roman" w:hAnsi="Times New Roman" w:cs="Times New Roman"/>
                      <w:sz w:val="18"/>
                      <w:szCs w:val="18"/>
                    </w:rPr>
                  </w:pPr>
                  <w:r w:rsidRPr="00531470">
                    <w:rPr>
                      <w:rFonts w:ascii="Times New Roman" w:hAnsi="Times New Roman" w:cs="Times New Roman"/>
                      <w:sz w:val="18"/>
                      <w:szCs w:val="18"/>
                    </w:rPr>
                    <w:t xml:space="preserve">количество лиц, замещающих муниципальные должности </w:t>
                  </w:r>
                </w:p>
                <w:p w:rsidR="000A6EF0" w:rsidRPr="00531470" w:rsidRDefault="000A6EF0" w:rsidP="002E0BE9">
                  <w:pPr>
                    <w:pStyle w:val="af6"/>
                    <w:widowControl w:val="0"/>
                    <w:autoSpaceDE/>
                    <w:autoSpaceDN/>
                    <w:adjustRightInd/>
                    <w:rPr>
                      <w:rFonts w:ascii="Times New Roman" w:hAnsi="Times New Roman" w:cs="Times New Roman"/>
                      <w:sz w:val="18"/>
                      <w:szCs w:val="18"/>
                    </w:rPr>
                  </w:pPr>
                  <w:r w:rsidRPr="00531470">
                    <w:rPr>
                      <w:rFonts w:ascii="Times New Roman" w:hAnsi="Times New Roman" w:cs="Times New Roman"/>
                      <w:sz w:val="18"/>
                      <w:szCs w:val="18"/>
                    </w:rPr>
                    <w:t xml:space="preserve">и должности муниципальной службы </w:t>
                  </w:r>
                </w:p>
                <w:p w:rsidR="000A6EF0" w:rsidRPr="000027F3" w:rsidRDefault="000A6EF0" w:rsidP="002E0BE9">
                  <w:pPr>
                    <w:pStyle w:val="af6"/>
                    <w:widowControl w:val="0"/>
                    <w:autoSpaceDE/>
                    <w:autoSpaceDN/>
                    <w:adjustRightInd/>
                    <w:rPr>
                      <w:rFonts w:ascii="Times New Roman" w:hAnsi="Times New Roman" w:cs="Times New Roman"/>
                      <w:sz w:val="18"/>
                      <w:szCs w:val="18"/>
                    </w:rPr>
                  </w:pPr>
                  <w:r w:rsidRPr="00531470">
                    <w:rPr>
                      <w:rFonts w:ascii="Times New Roman" w:hAnsi="Times New Roman" w:cs="Times New Roman"/>
                      <w:sz w:val="18"/>
                      <w:szCs w:val="18"/>
                    </w:rPr>
                    <w:t xml:space="preserve">в Архангельской области,       получивших ДПО по программам повышения </w:t>
                  </w:r>
                  <w:r w:rsidRPr="000027F3">
                    <w:rPr>
                      <w:rFonts w:ascii="Times New Roman" w:hAnsi="Times New Roman" w:cs="Times New Roman"/>
                      <w:sz w:val="18"/>
                      <w:szCs w:val="18"/>
                    </w:rPr>
                    <w:t>квалификации, всего – 1290 чел.,                                    в том числе:</w:t>
                  </w:r>
                </w:p>
                <w:p w:rsidR="000A6EF0" w:rsidRPr="000027F3" w:rsidRDefault="000A6EF0" w:rsidP="002E0BE9">
                  <w:pPr>
                    <w:pStyle w:val="af6"/>
                    <w:widowControl w:val="0"/>
                    <w:autoSpaceDE/>
                    <w:autoSpaceDN/>
                    <w:adjustRightInd/>
                    <w:rPr>
                      <w:rFonts w:ascii="Times New Roman" w:hAnsi="Times New Roman" w:cs="Times New Roman"/>
                      <w:sz w:val="18"/>
                      <w:szCs w:val="18"/>
                    </w:rPr>
                  </w:pPr>
                  <w:r w:rsidRPr="000027F3">
                    <w:rPr>
                      <w:rFonts w:ascii="Times New Roman" w:hAnsi="Times New Roman" w:cs="Times New Roman"/>
                      <w:sz w:val="18"/>
                      <w:szCs w:val="18"/>
                    </w:rPr>
                    <w:t>2020 г. – 240 чел.;</w:t>
                  </w:r>
                </w:p>
                <w:p w:rsidR="000A6EF0" w:rsidRPr="000027F3" w:rsidRDefault="000A6EF0" w:rsidP="002E0BE9">
                  <w:pPr>
                    <w:pStyle w:val="af6"/>
                    <w:widowControl w:val="0"/>
                    <w:autoSpaceDE/>
                    <w:autoSpaceDN/>
                    <w:adjustRightInd/>
                    <w:rPr>
                      <w:rFonts w:ascii="Times New Roman" w:hAnsi="Times New Roman" w:cs="Times New Roman"/>
                      <w:sz w:val="18"/>
                      <w:szCs w:val="18"/>
                    </w:rPr>
                  </w:pPr>
                  <w:r w:rsidRPr="000027F3">
                    <w:rPr>
                      <w:rFonts w:ascii="Times New Roman" w:hAnsi="Times New Roman" w:cs="Times New Roman"/>
                      <w:sz w:val="18"/>
                      <w:szCs w:val="18"/>
                    </w:rPr>
                    <w:t>2021 г. – 240 чел.;</w:t>
                  </w:r>
                </w:p>
                <w:p w:rsidR="000A6EF0" w:rsidRPr="000027F3" w:rsidRDefault="000A6EF0" w:rsidP="002E0BE9">
                  <w:pPr>
                    <w:pStyle w:val="af6"/>
                    <w:widowControl w:val="0"/>
                    <w:autoSpaceDE/>
                    <w:autoSpaceDN/>
                    <w:adjustRightInd/>
                    <w:rPr>
                      <w:rFonts w:ascii="Times New Roman" w:hAnsi="Times New Roman" w:cs="Times New Roman"/>
                      <w:sz w:val="18"/>
                      <w:szCs w:val="18"/>
                    </w:rPr>
                  </w:pPr>
                  <w:r w:rsidRPr="000027F3">
                    <w:rPr>
                      <w:rFonts w:ascii="Times New Roman" w:hAnsi="Times New Roman" w:cs="Times New Roman"/>
                      <w:sz w:val="18"/>
                      <w:szCs w:val="18"/>
                    </w:rPr>
                    <w:t>2022 г. – 270 чел.;</w:t>
                  </w:r>
                </w:p>
                <w:p w:rsidR="000A6EF0" w:rsidRPr="000027F3" w:rsidRDefault="000A6EF0" w:rsidP="002E0BE9">
                  <w:pPr>
                    <w:pStyle w:val="af6"/>
                    <w:widowControl w:val="0"/>
                    <w:autoSpaceDE/>
                    <w:autoSpaceDN/>
                    <w:adjustRightInd/>
                    <w:rPr>
                      <w:rFonts w:ascii="Times New Roman" w:hAnsi="Times New Roman" w:cs="Times New Roman"/>
                      <w:sz w:val="18"/>
                      <w:szCs w:val="18"/>
                    </w:rPr>
                  </w:pPr>
                  <w:r w:rsidRPr="000027F3">
                    <w:rPr>
                      <w:rFonts w:ascii="Times New Roman" w:hAnsi="Times New Roman" w:cs="Times New Roman"/>
                      <w:sz w:val="18"/>
                      <w:szCs w:val="18"/>
                    </w:rPr>
                    <w:t>2023 г. – 270 чел.;</w:t>
                  </w:r>
                </w:p>
                <w:p w:rsidR="000A6EF0" w:rsidRPr="00531470" w:rsidRDefault="000A6EF0" w:rsidP="002E0BE9">
                  <w:pPr>
                    <w:pStyle w:val="af6"/>
                    <w:widowControl w:val="0"/>
                    <w:autoSpaceDE/>
                    <w:autoSpaceDN/>
                    <w:adjustRightInd/>
                    <w:rPr>
                      <w:rFonts w:ascii="Times New Roman" w:hAnsi="Times New Roman" w:cs="Times New Roman"/>
                      <w:sz w:val="18"/>
                      <w:szCs w:val="18"/>
                    </w:rPr>
                  </w:pPr>
                  <w:r w:rsidRPr="000027F3">
                    <w:rPr>
                      <w:rFonts w:ascii="Times New Roman" w:hAnsi="Times New Roman" w:cs="Times New Roman"/>
                      <w:sz w:val="18"/>
                      <w:szCs w:val="18"/>
                    </w:rPr>
                    <w:t>2024 г. – 270 чел.</w:t>
                  </w:r>
                </w:p>
                <w:p w:rsidR="000A6EF0" w:rsidRPr="00501294" w:rsidRDefault="000A6EF0" w:rsidP="002E0BE9">
                  <w:pPr>
                    <w:rPr>
                      <w:sz w:val="18"/>
                      <w:szCs w:val="18"/>
                    </w:rPr>
                  </w:pPr>
                </w:p>
              </w:tc>
              <w:tc>
                <w:tcPr>
                  <w:tcW w:w="1351" w:type="dxa"/>
                  <w:gridSpan w:val="2"/>
                  <w:vMerge w:val="restart"/>
                  <w:tcBorders>
                    <w:top w:val="nil"/>
                    <w:left w:val="nil"/>
                    <w:bottom w:val="nil"/>
                    <w:right w:val="nil"/>
                  </w:tcBorders>
                </w:tcPr>
                <w:p w:rsidR="000A6EF0" w:rsidRDefault="000A6EF0" w:rsidP="002E0BE9">
                  <w:pPr>
                    <w:pStyle w:val="af6"/>
                    <w:widowControl w:val="0"/>
                    <w:autoSpaceDE/>
                    <w:autoSpaceDN/>
                    <w:adjustRightInd/>
                    <w:rPr>
                      <w:rFonts w:ascii="Times New Roman" w:hAnsi="Times New Roman" w:cs="Times New Roman"/>
                      <w:sz w:val="18"/>
                      <w:szCs w:val="18"/>
                    </w:rPr>
                  </w:pPr>
                  <w:r w:rsidRPr="00531470">
                    <w:rPr>
                      <w:rFonts w:ascii="Times New Roman" w:hAnsi="Times New Roman" w:cs="Times New Roman"/>
                      <w:sz w:val="18"/>
                      <w:szCs w:val="18"/>
                    </w:rPr>
                    <w:t>пункт 11</w:t>
                  </w:r>
                </w:p>
                <w:p w:rsidR="000A6EF0" w:rsidRPr="00531470" w:rsidRDefault="000A6EF0" w:rsidP="002E0BE9">
                  <w:pPr>
                    <w:pStyle w:val="af6"/>
                    <w:widowControl w:val="0"/>
                    <w:autoSpaceDE/>
                    <w:autoSpaceDN/>
                    <w:adjustRightInd/>
                    <w:rPr>
                      <w:rFonts w:ascii="Times New Roman" w:hAnsi="Times New Roman" w:cs="Times New Roman"/>
                      <w:sz w:val="18"/>
                      <w:szCs w:val="18"/>
                    </w:rPr>
                  </w:pPr>
                  <w:r w:rsidRPr="00531470">
                    <w:rPr>
                      <w:rFonts w:ascii="Times New Roman" w:hAnsi="Times New Roman" w:cs="Times New Roman"/>
                      <w:sz w:val="18"/>
                      <w:szCs w:val="18"/>
                    </w:rPr>
                    <w:t>перечня</w:t>
                  </w:r>
                </w:p>
              </w:tc>
            </w:tr>
            <w:tr w:rsidR="000A6EF0" w:rsidRPr="00501294" w:rsidTr="002E0BE9">
              <w:tc>
                <w:tcPr>
                  <w:tcW w:w="2159"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31470" w:rsidRDefault="000A6EF0" w:rsidP="002E0BE9">
                  <w:pPr>
                    <w:pStyle w:val="af6"/>
                    <w:widowControl w:val="0"/>
                    <w:autoSpaceDE/>
                    <w:autoSpaceDN/>
                    <w:adjustRightInd/>
                    <w:spacing w:after="60"/>
                    <w:rPr>
                      <w:rFonts w:ascii="Times New Roman" w:hAnsi="Times New Roman" w:cs="Times New Roman"/>
                      <w:sz w:val="18"/>
                      <w:szCs w:val="18"/>
                    </w:rPr>
                  </w:pPr>
                  <w:r w:rsidRPr="00531470">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151" w:type="dxa"/>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096" w:type="dxa"/>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090" w:type="dxa"/>
                  <w:gridSpan w:val="2"/>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188" w:type="dxa"/>
                  <w:gridSpan w:val="2"/>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231" w:type="dxa"/>
                  <w:gridSpan w:val="3"/>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913"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351" w:type="dxa"/>
                  <w:gridSpan w:val="2"/>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31470" w:rsidRDefault="000A6EF0" w:rsidP="002E0BE9">
                  <w:pPr>
                    <w:pStyle w:val="af6"/>
                    <w:widowControl w:val="0"/>
                    <w:autoSpaceDE/>
                    <w:autoSpaceDN/>
                    <w:adjustRightInd/>
                    <w:spacing w:after="60"/>
                    <w:rPr>
                      <w:rFonts w:ascii="Times New Roman" w:hAnsi="Times New Roman" w:cs="Times New Roman"/>
                      <w:sz w:val="18"/>
                      <w:szCs w:val="18"/>
                    </w:rPr>
                  </w:pPr>
                  <w:r w:rsidRPr="00531470">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151" w:type="dxa"/>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096" w:type="dxa"/>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090" w:type="dxa"/>
                  <w:gridSpan w:val="2"/>
                  <w:tcBorders>
                    <w:top w:val="nil"/>
                    <w:left w:val="nil"/>
                    <w:bottom w:val="nil"/>
                    <w:right w:val="nil"/>
                  </w:tcBorders>
                </w:tcPr>
                <w:p w:rsidR="000A6EF0" w:rsidRPr="00531470" w:rsidRDefault="000A6EF0" w:rsidP="002E0BE9">
                  <w:pPr>
                    <w:jc w:val="center"/>
                    <w:rPr>
                      <w:sz w:val="18"/>
                      <w:szCs w:val="18"/>
                    </w:rPr>
                  </w:pPr>
                </w:p>
              </w:tc>
              <w:tc>
                <w:tcPr>
                  <w:tcW w:w="1188" w:type="dxa"/>
                  <w:gridSpan w:val="2"/>
                  <w:tcBorders>
                    <w:top w:val="nil"/>
                    <w:left w:val="nil"/>
                    <w:bottom w:val="nil"/>
                    <w:right w:val="nil"/>
                  </w:tcBorders>
                </w:tcPr>
                <w:p w:rsidR="000A6EF0" w:rsidRPr="00531470" w:rsidRDefault="000A6EF0" w:rsidP="002E0BE9">
                  <w:pPr>
                    <w:jc w:val="center"/>
                    <w:rPr>
                      <w:sz w:val="18"/>
                      <w:szCs w:val="18"/>
                    </w:rPr>
                  </w:pPr>
                </w:p>
              </w:tc>
              <w:tc>
                <w:tcPr>
                  <w:tcW w:w="1231" w:type="dxa"/>
                  <w:gridSpan w:val="3"/>
                  <w:tcBorders>
                    <w:top w:val="nil"/>
                    <w:left w:val="nil"/>
                    <w:bottom w:val="nil"/>
                    <w:right w:val="nil"/>
                  </w:tcBorders>
                </w:tcPr>
                <w:p w:rsidR="000A6EF0" w:rsidRPr="00531470" w:rsidRDefault="000A6EF0" w:rsidP="002E0BE9">
                  <w:pPr>
                    <w:jc w:val="center"/>
                    <w:rPr>
                      <w:sz w:val="18"/>
                      <w:szCs w:val="18"/>
                    </w:rPr>
                  </w:pPr>
                </w:p>
              </w:tc>
              <w:tc>
                <w:tcPr>
                  <w:tcW w:w="1913"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351" w:type="dxa"/>
                  <w:gridSpan w:val="2"/>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31470" w:rsidRDefault="000A6EF0" w:rsidP="002E0BE9">
                  <w:pPr>
                    <w:pStyle w:val="af6"/>
                    <w:widowControl w:val="0"/>
                    <w:autoSpaceDE/>
                    <w:autoSpaceDN/>
                    <w:adjustRightInd/>
                    <w:spacing w:after="60"/>
                    <w:rPr>
                      <w:rFonts w:ascii="Times New Roman" w:hAnsi="Times New Roman" w:cs="Times New Roman"/>
                      <w:sz w:val="18"/>
                      <w:szCs w:val="18"/>
                    </w:rPr>
                  </w:pPr>
                  <w:r w:rsidRPr="00531470">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531470">
                    <w:rPr>
                      <w:rFonts w:ascii="Times New Roman" w:hAnsi="Times New Roman" w:cs="Times New Roman"/>
                      <w:sz w:val="18"/>
                      <w:szCs w:val="18"/>
                    </w:rPr>
                    <w:t xml:space="preserve">3 </w:t>
                  </w:r>
                  <w:r>
                    <w:rPr>
                      <w:rFonts w:ascii="Times New Roman" w:hAnsi="Times New Roman" w:cs="Times New Roman"/>
                      <w:sz w:val="18"/>
                      <w:szCs w:val="18"/>
                    </w:rPr>
                    <w:t>797</w:t>
                  </w:r>
                  <w:r w:rsidRPr="00531470">
                    <w:rPr>
                      <w:rFonts w:ascii="Times New Roman" w:hAnsi="Times New Roman" w:cs="Times New Roman"/>
                      <w:sz w:val="18"/>
                      <w:szCs w:val="18"/>
                    </w:rPr>
                    <w:t>,</w:t>
                  </w:r>
                  <w:r>
                    <w:rPr>
                      <w:rFonts w:ascii="Times New Roman" w:hAnsi="Times New Roman" w:cs="Times New Roman"/>
                      <w:sz w:val="18"/>
                      <w:szCs w:val="18"/>
                    </w:rPr>
                    <w:t>4</w:t>
                  </w:r>
                </w:p>
              </w:tc>
              <w:tc>
                <w:tcPr>
                  <w:tcW w:w="1151" w:type="dxa"/>
                  <w:tcBorders>
                    <w:top w:val="nil"/>
                    <w:left w:val="nil"/>
                    <w:bottom w:val="nil"/>
                    <w:right w:val="nil"/>
                  </w:tcBorders>
                </w:tcPr>
                <w:p w:rsidR="000A6EF0" w:rsidRPr="00531470" w:rsidRDefault="000A6EF0" w:rsidP="002E0BE9">
                  <w:pPr>
                    <w:pStyle w:val="aff3"/>
                    <w:widowControl w:val="0"/>
                    <w:autoSpaceDE/>
                    <w:autoSpaceDN/>
                    <w:adjustRightInd/>
                    <w:jc w:val="center"/>
                    <w:rPr>
                      <w:rFonts w:ascii="Times New Roman" w:hAnsi="Times New Roman" w:cs="Times New Roman"/>
                      <w:sz w:val="18"/>
                      <w:szCs w:val="18"/>
                    </w:rPr>
                  </w:pPr>
                  <w:r w:rsidRPr="00531470">
                    <w:rPr>
                      <w:rFonts w:ascii="Times New Roman" w:hAnsi="Times New Roman" w:cs="Times New Roman"/>
                      <w:sz w:val="18"/>
                      <w:szCs w:val="18"/>
                    </w:rPr>
                    <w:t>817,4</w:t>
                  </w:r>
                </w:p>
              </w:tc>
              <w:tc>
                <w:tcPr>
                  <w:tcW w:w="1096" w:type="dxa"/>
                  <w:tcBorders>
                    <w:top w:val="nil"/>
                    <w:left w:val="nil"/>
                    <w:bottom w:val="nil"/>
                    <w:right w:val="nil"/>
                  </w:tcBorders>
                </w:tcPr>
                <w:p w:rsidR="000A6EF0" w:rsidRPr="00531470" w:rsidRDefault="000A6EF0" w:rsidP="002E0BE9">
                  <w:pPr>
                    <w:pStyle w:val="aff3"/>
                    <w:widowControl w:val="0"/>
                    <w:autoSpaceDE/>
                    <w:autoSpaceDN/>
                    <w:adjustRightInd/>
                    <w:jc w:val="center"/>
                    <w:rPr>
                      <w:rFonts w:ascii="Times New Roman" w:hAnsi="Times New Roman" w:cs="Times New Roman"/>
                      <w:sz w:val="18"/>
                      <w:szCs w:val="18"/>
                    </w:rPr>
                  </w:pPr>
                  <w:r w:rsidRPr="00531470">
                    <w:rPr>
                      <w:rFonts w:ascii="Times New Roman" w:hAnsi="Times New Roman" w:cs="Times New Roman"/>
                      <w:sz w:val="18"/>
                      <w:szCs w:val="18"/>
                    </w:rPr>
                    <w:t>735,</w:t>
                  </w:r>
                  <w:r>
                    <w:rPr>
                      <w:rFonts w:ascii="Times New Roman" w:hAnsi="Times New Roman" w:cs="Times New Roman"/>
                      <w:sz w:val="18"/>
                      <w:szCs w:val="18"/>
                    </w:rPr>
                    <w:t>6</w:t>
                  </w:r>
                </w:p>
              </w:tc>
              <w:tc>
                <w:tcPr>
                  <w:tcW w:w="1090" w:type="dxa"/>
                  <w:gridSpan w:val="2"/>
                  <w:tcBorders>
                    <w:top w:val="nil"/>
                    <w:left w:val="nil"/>
                    <w:bottom w:val="nil"/>
                    <w:right w:val="nil"/>
                  </w:tcBorders>
                </w:tcPr>
                <w:p w:rsidR="000A6EF0" w:rsidRPr="00531470" w:rsidRDefault="000A6EF0" w:rsidP="002E0BE9">
                  <w:pPr>
                    <w:pStyle w:val="aff3"/>
                    <w:widowControl w:val="0"/>
                    <w:autoSpaceDE/>
                    <w:autoSpaceDN/>
                    <w:adjustRightInd/>
                    <w:jc w:val="center"/>
                    <w:rPr>
                      <w:rFonts w:ascii="Times New Roman" w:hAnsi="Times New Roman" w:cs="Times New Roman"/>
                      <w:sz w:val="18"/>
                      <w:szCs w:val="18"/>
                    </w:rPr>
                  </w:pPr>
                  <w:r w:rsidRPr="00531470">
                    <w:rPr>
                      <w:rFonts w:ascii="Times New Roman" w:hAnsi="Times New Roman" w:cs="Times New Roman"/>
                      <w:sz w:val="18"/>
                      <w:szCs w:val="18"/>
                    </w:rPr>
                    <w:t>874,6</w:t>
                  </w:r>
                </w:p>
              </w:tc>
              <w:tc>
                <w:tcPr>
                  <w:tcW w:w="1188" w:type="dxa"/>
                  <w:gridSpan w:val="2"/>
                  <w:tcBorders>
                    <w:top w:val="nil"/>
                    <w:left w:val="nil"/>
                    <w:bottom w:val="nil"/>
                    <w:right w:val="nil"/>
                  </w:tcBorders>
                </w:tcPr>
                <w:p w:rsidR="000A6EF0" w:rsidRPr="00531470" w:rsidRDefault="000A6EF0" w:rsidP="002E0BE9">
                  <w:pPr>
                    <w:pStyle w:val="aff3"/>
                    <w:widowControl w:val="0"/>
                    <w:autoSpaceDE/>
                    <w:autoSpaceDN/>
                    <w:adjustRightInd/>
                    <w:jc w:val="center"/>
                    <w:rPr>
                      <w:rFonts w:ascii="Times New Roman" w:hAnsi="Times New Roman" w:cs="Times New Roman"/>
                      <w:sz w:val="18"/>
                      <w:szCs w:val="18"/>
                    </w:rPr>
                  </w:pPr>
                  <w:r w:rsidRPr="00531470">
                    <w:rPr>
                      <w:rFonts w:ascii="Times New Roman" w:hAnsi="Times New Roman" w:cs="Times New Roman"/>
                      <w:sz w:val="18"/>
                      <w:szCs w:val="18"/>
                    </w:rPr>
                    <w:t>721,0</w:t>
                  </w:r>
                </w:p>
              </w:tc>
              <w:tc>
                <w:tcPr>
                  <w:tcW w:w="1231" w:type="dxa"/>
                  <w:gridSpan w:val="3"/>
                  <w:tcBorders>
                    <w:top w:val="nil"/>
                    <w:left w:val="nil"/>
                    <w:bottom w:val="nil"/>
                    <w:right w:val="nil"/>
                  </w:tcBorders>
                </w:tcPr>
                <w:p w:rsidR="000A6EF0" w:rsidRPr="00531470" w:rsidRDefault="000A6EF0" w:rsidP="002E0BE9">
                  <w:pPr>
                    <w:pStyle w:val="aff3"/>
                    <w:widowControl w:val="0"/>
                    <w:autoSpaceDE/>
                    <w:autoSpaceDN/>
                    <w:adjustRightInd/>
                    <w:jc w:val="center"/>
                    <w:rPr>
                      <w:rFonts w:ascii="Times New Roman" w:hAnsi="Times New Roman" w:cs="Times New Roman"/>
                      <w:sz w:val="18"/>
                      <w:szCs w:val="18"/>
                    </w:rPr>
                  </w:pPr>
                  <w:r w:rsidRPr="00531470">
                    <w:rPr>
                      <w:rFonts w:ascii="Times New Roman" w:hAnsi="Times New Roman" w:cs="Times New Roman"/>
                      <w:sz w:val="18"/>
                      <w:szCs w:val="18"/>
                    </w:rPr>
                    <w:t>648,8</w:t>
                  </w:r>
                </w:p>
              </w:tc>
              <w:tc>
                <w:tcPr>
                  <w:tcW w:w="1913"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351" w:type="dxa"/>
                  <w:gridSpan w:val="2"/>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31470" w:rsidRDefault="000A6EF0" w:rsidP="002E0BE9">
                  <w:pPr>
                    <w:pStyle w:val="af6"/>
                    <w:widowControl w:val="0"/>
                    <w:autoSpaceDE/>
                    <w:autoSpaceDN/>
                    <w:adjustRightInd/>
                    <w:spacing w:after="60"/>
                    <w:rPr>
                      <w:rFonts w:ascii="Times New Roman" w:hAnsi="Times New Roman" w:cs="Times New Roman"/>
                      <w:sz w:val="18"/>
                      <w:szCs w:val="18"/>
                    </w:rPr>
                  </w:pPr>
                  <w:r w:rsidRPr="00531470">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151" w:type="dxa"/>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096" w:type="dxa"/>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090" w:type="dxa"/>
                  <w:gridSpan w:val="2"/>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188" w:type="dxa"/>
                  <w:gridSpan w:val="2"/>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231" w:type="dxa"/>
                  <w:gridSpan w:val="3"/>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913"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351" w:type="dxa"/>
                  <w:gridSpan w:val="2"/>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31470" w:rsidRDefault="000A6EF0" w:rsidP="002E0BE9">
                  <w:pPr>
                    <w:pStyle w:val="af6"/>
                    <w:widowControl w:val="0"/>
                    <w:autoSpaceDE/>
                    <w:autoSpaceDN/>
                    <w:adjustRightInd/>
                    <w:rPr>
                      <w:rFonts w:ascii="Times New Roman" w:hAnsi="Times New Roman" w:cs="Times New Roman"/>
                      <w:sz w:val="18"/>
                      <w:szCs w:val="18"/>
                    </w:rPr>
                  </w:pPr>
                  <w:r w:rsidRPr="00531470">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151" w:type="dxa"/>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096" w:type="dxa"/>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090" w:type="dxa"/>
                  <w:gridSpan w:val="2"/>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188" w:type="dxa"/>
                  <w:gridSpan w:val="2"/>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231" w:type="dxa"/>
                  <w:gridSpan w:val="3"/>
                  <w:tcBorders>
                    <w:top w:val="nil"/>
                    <w:left w:val="nil"/>
                    <w:bottom w:val="nil"/>
                    <w:right w:val="nil"/>
                  </w:tcBorders>
                </w:tcPr>
                <w:p w:rsidR="000A6EF0" w:rsidRPr="00531470" w:rsidRDefault="000A6EF0" w:rsidP="002E0BE9">
                  <w:pPr>
                    <w:jc w:val="center"/>
                    <w:rPr>
                      <w:sz w:val="18"/>
                      <w:szCs w:val="18"/>
                    </w:rPr>
                  </w:pPr>
                  <w:r w:rsidRPr="00531470">
                    <w:rPr>
                      <w:sz w:val="18"/>
                      <w:szCs w:val="18"/>
                    </w:rPr>
                    <w:t>–</w:t>
                  </w:r>
                </w:p>
              </w:tc>
              <w:tc>
                <w:tcPr>
                  <w:tcW w:w="1913" w:type="dxa"/>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c>
                <w:tcPr>
                  <w:tcW w:w="1351" w:type="dxa"/>
                  <w:gridSpan w:val="2"/>
                  <w:vMerge/>
                  <w:tcBorders>
                    <w:top w:val="nil"/>
                    <w:left w:val="nil"/>
                    <w:bottom w:val="nil"/>
                    <w:right w:val="nil"/>
                  </w:tcBorders>
                </w:tcPr>
                <w:p w:rsidR="000A6EF0" w:rsidRPr="00531470"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15446" w:type="dxa"/>
                  <w:gridSpan w:val="16"/>
                  <w:tcBorders>
                    <w:top w:val="nil"/>
                    <w:left w:val="nil"/>
                    <w:bottom w:val="nil"/>
                    <w:right w:val="nil"/>
                  </w:tcBorders>
                </w:tcPr>
                <w:p w:rsidR="000A6EF0" w:rsidRPr="00B00026" w:rsidRDefault="000A6EF0" w:rsidP="002E0BE9">
                  <w:pPr>
                    <w:pStyle w:val="af6"/>
                    <w:widowControl w:val="0"/>
                    <w:autoSpaceDE/>
                    <w:autoSpaceDN/>
                    <w:adjustRightInd/>
                    <w:ind w:firstLine="318"/>
                    <w:rPr>
                      <w:rFonts w:ascii="Times New Roman" w:hAnsi="Times New Roman" w:cs="Times New Roman"/>
                      <w:sz w:val="18"/>
                      <w:szCs w:val="18"/>
                    </w:rPr>
                  </w:pPr>
                  <w:r w:rsidRPr="00B00026">
                    <w:rPr>
                      <w:rFonts w:ascii="Times New Roman" w:hAnsi="Times New Roman" w:cs="Times New Roman"/>
                      <w:sz w:val="18"/>
                      <w:szCs w:val="18"/>
                    </w:rPr>
                    <w:t>Задача № 3 – осуществление профессионального развития участников резерва управленческих кадров Архангельской области, в том числе молодежного кадрового резерва Архангельской области</w:t>
                  </w:r>
                </w:p>
                <w:p w:rsidR="000A6EF0" w:rsidRPr="00501294" w:rsidRDefault="000A6EF0" w:rsidP="002E0BE9">
                  <w:pPr>
                    <w:rPr>
                      <w:sz w:val="18"/>
                      <w:szCs w:val="18"/>
                    </w:rPr>
                  </w:pPr>
                </w:p>
              </w:tc>
            </w:tr>
            <w:tr w:rsidR="000A6EF0" w:rsidRPr="00501294" w:rsidTr="002E0BE9">
              <w:tc>
                <w:tcPr>
                  <w:tcW w:w="2159" w:type="dxa"/>
                  <w:vMerge w:val="restart"/>
                  <w:tcBorders>
                    <w:top w:val="nil"/>
                    <w:left w:val="nil"/>
                    <w:bottom w:val="nil"/>
                    <w:right w:val="nil"/>
                  </w:tcBorders>
                </w:tcPr>
                <w:p w:rsidR="000A6EF0" w:rsidRPr="00B00026" w:rsidRDefault="000A6EF0" w:rsidP="002E0BE9">
                  <w:pPr>
                    <w:pStyle w:val="af6"/>
                    <w:widowControl w:val="0"/>
                    <w:autoSpaceDE/>
                    <w:autoSpaceDN/>
                    <w:adjustRightInd/>
                    <w:rPr>
                      <w:rFonts w:ascii="Times New Roman" w:hAnsi="Times New Roman" w:cs="Times New Roman"/>
                      <w:sz w:val="18"/>
                      <w:szCs w:val="18"/>
                    </w:rPr>
                  </w:pPr>
                  <w:r w:rsidRPr="00B00026">
                    <w:rPr>
                      <w:rFonts w:ascii="Times New Roman" w:hAnsi="Times New Roman" w:cs="Times New Roman"/>
                      <w:sz w:val="18"/>
                      <w:szCs w:val="18"/>
                    </w:rPr>
                    <w:t xml:space="preserve">3.1. Повышение квалификации участников резерва управленческих кадров Архангельской области, в том числе молодежного кадрового </w:t>
                  </w:r>
                  <w:r w:rsidRPr="00B00026">
                    <w:rPr>
                      <w:rFonts w:ascii="Times New Roman" w:hAnsi="Times New Roman" w:cs="Times New Roman"/>
                      <w:sz w:val="18"/>
                      <w:szCs w:val="18"/>
                    </w:rPr>
                    <w:lastRenderedPageBreak/>
                    <w:t>резерва Архангельской области</w:t>
                  </w:r>
                </w:p>
              </w:tc>
              <w:tc>
                <w:tcPr>
                  <w:tcW w:w="1586" w:type="dxa"/>
                  <w:vMerge w:val="restart"/>
                  <w:tcBorders>
                    <w:top w:val="nil"/>
                    <w:left w:val="nil"/>
                    <w:bottom w:val="nil"/>
                    <w:right w:val="nil"/>
                  </w:tcBorders>
                </w:tcPr>
                <w:p w:rsidR="000A6EF0" w:rsidRPr="00B00026" w:rsidRDefault="000A6EF0" w:rsidP="002E0BE9">
                  <w:pPr>
                    <w:pStyle w:val="af6"/>
                    <w:widowControl w:val="0"/>
                    <w:autoSpaceDE/>
                    <w:autoSpaceDN/>
                    <w:adjustRightInd/>
                    <w:ind w:left="68"/>
                    <w:rPr>
                      <w:rFonts w:ascii="Times New Roman" w:hAnsi="Times New Roman" w:cs="Times New Roman"/>
                      <w:sz w:val="18"/>
                      <w:szCs w:val="18"/>
                    </w:rPr>
                  </w:pPr>
                  <w:r w:rsidRPr="00B00026">
                    <w:rPr>
                      <w:rFonts w:ascii="Times New Roman" w:hAnsi="Times New Roman" w:cs="Times New Roman"/>
                      <w:sz w:val="18"/>
                      <w:szCs w:val="18"/>
                    </w:rPr>
                    <w:lastRenderedPageBreak/>
                    <w:t xml:space="preserve">администрация Губернатора </w:t>
                  </w:r>
                </w:p>
                <w:p w:rsidR="000A6EF0" w:rsidRPr="00B00026" w:rsidRDefault="000A6EF0" w:rsidP="002E0BE9">
                  <w:pPr>
                    <w:pStyle w:val="af6"/>
                    <w:widowControl w:val="0"/>
                    <w:autoSpaceDE/>
                    <w:autoSpaceDN/>
                    <w:adjustRightInd/>
                    <w:ind w:left="68"/>
                    <w:rPr>
                      <w:rFonts w:ascii="Times New Roman" w:hAnsi="Times New Roman" w:cs="Times New Roman"/>
                      <w:sz w:val="18"/>
                      <w:szCs w:val="18"/>
                    </w:rPr>
                  </w:pPr>
                  <w:r w:rsidRPr="00B00026">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B00026" w:rsidRDefault="000A6EF0" w:rsidP="002E0BE9">
                  <w:pPr>
                    <w:pStyle w:val="af6"/>
                    <w:widowControl w:val="0"/>
                    <w:autoSpaceDE/>
                    <w:autoSpaceDN/>
                    <w:adjustRightInd/>
                    <w:spacing w:after="60"/>
                    <w:rPr>
                      <w:rFonts w:ascii="Times New Roman" w:hAnsi="Times New Roman" w:cs="Times New Roman"/>
                      <w:sz w:val="18"/>
                      <w:szCs w:val="18"/>
                    </w:rPr>
                  </w:pPr>
                  <w:r w:rsidRPr="00B00026">
                    <w:rPr>
                      <w:rFonts w:ascii="Times New Roman" w:hAnsi="Times New Roman" w:cs="Times New Roman"/>
                      <w:sz w:val="18"/>
                      <w:szCs w:val="18"/>
                    </w:rPr>
                    <w:t>итого</w:t>
                  </w:r>
                </w:p>
              </w:tc>
              <w:tc>
                <w:tcPr>
                  <w:tcW w:w="1164" w:type="dxa"/>
                  <w:tcBorders>
                    <w:top w:val="nil"/>
                    <w:left w:val="nil"/>
                    <w:bottom w:val="nil"/>
                    <w:right w:val="nil"/>
                  </w:tcBorders>
                </w:tcPr>
                <w:p w:rsidR="000A6EF0" w:rsidRPr="00B00026" w:rsidRDefault="000A6EF0" w:rsidP="002E0BE9">
                  <w:pPr>
                    <w:pStyle w:val="aff3"/>
                    <w:widowControl w:val="0"/>
                    <w:autoSpaceDE/>
                    <w:autoSpaceDN/>
                    <w:adjustRightInd/>
                    <w:jc w:val="center"/>
                    <w:rPr>
                      <w:rFonts w:ascii="Times New Roman" w:hAnsi="Times New Roman" w:cs="Times New Roman"/>
                      <w:sz w:val="18"/>
                      <w:szCs w:val="18"/>
                    </w:rPr>
                  </w:pPr>
                  <w:r w:rsidRPr="00B00026">
                    <w:rPr>
                      <w:rFonts w:ascii="Times New Roman" w:hAnsi="Times New Roman" w:cs="Times New Roman"/>
                      <w:sz w:val="18"/>
                      <w:szCs w:val="18"/>
                    </w:rPr>
                    <w:t>435,0</w:t>
                  </w:r>
                </w:p>
              </w:tc>
              <w:tc>
                <w:tcPr>
                  <w:tcW w:w="1151" w:type="dxa"/>
                  <w:tcBorders>
                    <w:top w:val="nil"/>
                    <w:left w:val="nil"/>
                    <w:bottom w:val="nil"/>
                    <w:right w:val="nil"/>
                  </w:tcBorders>
                </w:tcPr>
                <w:p w:rsidR="000A6EF0" w:rsidRPr="00B00026" w:rsidRDefault="000A6EF0" w:rsidP="002E0BE9">
                  <w:pPr>
                    <w:pStyle w:val="aff3"/>
                    <w:widowControl w:val="0"/>
                    <w:autoSpaceDE/>
                    <w:autoSpaceDN/>
                    <w:adjustRightInd/>
                    <w:jc w:val="center"/>
                    <w:rPr>
                      <w:rFonts w:ascii="Times New Roman" w:hAnsi="Times New Roman" w:cs="Times New Roman"/>
                      <w:sz w:val="18"/>
                      <w:szCs w:val="18"/>
                    </w:rPr>
                  </w:pPr>
                  <w:r w:rsidRPr="00B00026">
                    <w:rPr>
                      <w:rFonts w:ascii="Times New Roman" w:hAnsi="Times New Roman" w:cs="Times New Roman"/>
                      <w:sz w:val="18"/>
                      <w:szCs w:val="18"/>
                    </w:rPr>
                    <w:t>99,6</w:t>
                  </w:r>
                </w:p>
              </w:tc>
              <w:tc>
                <w:tcPr>
                  <w:tcW w:w="1096" w:type="dxa"/>
                  <w:tcBorders>
                    <w:top w:val="nil"/>
                    <w:left w:val="nil"/>
                    <w:bottom w:val="nil"/>
                    <w:right w:val="nil"/>
                  </w:tcBorders>
                </w:tcPr>
                <w:p w:rsidR="000A6EF0" w:rsidRPr="00B00026" w:rsidRDefault="000A6EF0" w:rsidP="002E0BE9">
                  <w:pPr>
                    <w:pStyle w:val="aff3"/>
                    <w:widowControl w:val="0"/>
                    <w:autoSpaceDE/>
                    <w:autoSpaceDN/>
                    <w:adjustRightInd/>
                    <w:jc w:val="center"/>
                    <w:rPr>
                      <w:rFonts w:ascii="Times New Roman" w:hAnsi="Times New Roman" w:cs="Times New Roman"/>
                      <w:sz w:val="18"/>
                      <w:szCs w:val="18"/>
                    </w:rPr>
                  </w:pPr>
                  <w:r w:rsidRPr="00B00026">
                    <w:rPr>
                      <w:rFonts w:ascii="Times New Roman" w:hAnsi="Times New Roman" w:cs="Times New Roman"/>
                      <w:sz w:val="18"/>
                      <w:szCs w:val="18"/>
                    </w:rPr>
                    <w:t>85,8</w:t>
                  </w:r>
                </w:p>
              </w:tc>
              <w:tc>
                <w:tcPr>
                  <w:tcW w:w="1090" w:type="dxa"/>
                  <w:gridSpan w:val="2"/>
                  <w:tcBorders>
                    <w:top w:val="nil"/>
                    <w:left w:val="nil"/>
                    <w:bottom w:val="nil"/>
                    <w:right w:val="nil"/>
                  </w:tcBorders>
                </w:tcPr>
                <w:p w:rsidR="000A6EF0" w:rsidRPr="00B00026" w:rsidRDefault="000A6EF0" w:rsidP="002E0BE9">
                  <w:pPr>
                    <w:pStyle w:val="aff3"/>
                    <w:widowControl w:val="0"/>
                    <w:autoSpaceDE/>
                    <w:autoSpaceDN/>
                    <w:adjustRightInd/>
                    <w:jc w:val="center"/>
                    <w:rPr>
                      <w:rFonts w:ascii="Times New Roman" w:hAnsi="Times New Roman" w:cs="Times New Roman"/>
                      <w:sz w:val="18"/>
                      <w:szCs w:val="18"/>
                    </w:rPr>
                  </w:pPr>
                  <w:r w:rsidRPr="00B00026">
                    <w:rPr>
                      <w:rFonts w:ascii="Times New Roman" w:hAnsi="Times New Roman" w:cs="Times New Roman"/>
                      <w:sz w:val="18"/>
                      <w:szCs w:val="18"/>
                    </w:rPr>
                    <w:t>98,1</w:t>
                  </w:r>
                </w:p>
              </w:tc>
              <w:tc>
                <w:tcPr>
                  <w:tcW w:w="1188" w:type="dxa"/>
                  <w:gridSpan w:val="2"/>
                  <w:tcBorders>
                    <w:top w:val="nil"/>
                    <w:left w:val="nil"/>
                    <w:bottom w:val="nil"/>
                    <w:right w:val="nil"/>
                  </w:tcBorders>
                </w:tcPr>
                <w:p w:rsidR="000A6EF0" w:rsidRPr="00B00026" w:rsidRDefault="000A6EF0" w:rsidP="002E0BE9">
                  <w:pPr>
                    <w:pStyle w:val="aff3"/>
                    <w:widowControl w:val="0"/>
                    <w:autoSpaceDE/>
                    <w:autoSpaceDN/>
                    <w:adjustRightInd/>
                    <w:jc w:val="center"/>
                    <w:rPr>
                      <w:rFonts w:ascii="Times New Roman" w:hAnsi="Times New Roman" w:cs="Times New Roman"/>
                      <w:sz w:val="18"/>
                      <w:szCs w:val="18"/>
                    </w:rPr>
                  </w:pPr>
                  <w:r w:rsidRPr="00B00026">
                    <w:rPr>
                      <w:rFonts w:ascii="Times New Roman" w:hAnsi="Times New Roman" w:cs="Times New Roman"/>
                      <w:sz w:val="18"/>
                      <w:szCs w:val="18"/>
                    </w:rPr>
                    <w:t>80,0</w:t>
                  </w:r>
                </w:p>
              </w:tc>
              <w:tc>
                <w:tcPr>
                  <w:tcW w:w="1231" w:type="dxa"/>
                  <w:gridSpan w:val="3"/>
                  <w:tcBorders>
                    <w:top w:val="nil"/>
                    <w:left w:val="nil"/>
                    <w:bottom w:val="nil"/>
                    <w:right w:val="nil"/>
                  </w:tcBorders>
                </w:tcPr>
                <w:p w:rsidR="000A6EF0" w:rsidRPr="00B00026" w:rsidRDefault="000A6EF0" w:rsidP="002E0BE9">
                  <w:pPr>
                    <w:pStyle w:val="aff3"/>
                    <w:widowControl w:val="0"/>
                    <w:autoSpaceDE/>
                    <w:autoSpaceDN/>
                    <w:adjustRightInd/>
                    <w:jc w:val="center"/>
                    <w:rPr>
                      <w:rFonts w:ascii="Times New Roman" w:hAnsi="Times New Roman" w:cs="Times New Roman"/>
                      <w:sz w:val="18"/>
                      <w:szCs w:val="18"/>
                    </w:rPr>
                  </w:pPr>
                  <w:r w:rsidRPr="00B00026">
                    <w:rPr>
                      <w:rFonts w:ascii="Times New Roman" w:hAnsi="Times New Roman" w:cs="Times New Roman"/>
                      <w:sz w:val="18"/>
                      <w:szCs w:val="18"/>
                    </w:rPr>
                    <w:t>71,5</w:t>
                  </w:r>
                </w:p>
              </w:tc>
              <w:tc>
                <w:tcPr>
                  <w:tcW w:w="1913" w:type="dxa"/>
                  <w:vMerge w:val="restart"/>
                  <w:tcBorders>
                    <w:top w:val="nil"/>
                    <w:left w:val="nil"/>
                    <w:bottom w:val="nil"/>
                    <w:right w:val="nil"/>
                  </w:tcBorders>
                </w:tcPr>
                <w:p w:rsidR="000A6EF0" w:rsidRPr="00B00026" w:rsidRDefault="000A6EF0" w:rsidP="002E0BE9">
                  <w:pPr>
                    <w:pStyle w:val="af6"/>
                    <w:widowControl w:val="0"/>
                    <w:autoSpaceDE/>
                    <w:autoSpaceDN/>
                    <w:adjustRightInd/>
                    <w:rPr>
                      <w:rFonts w:ascii="Times New Roman" w:hAnsi="Times New Roman" w:cs="Times New Roman"/>
                      <w:sz w:val="18"/>
                      <w:szCs w:val="18"/>
                    </w:rPr>
                  </w:pPr>
                  <w:r w:rsidRPr="00B00026">
                    <w:rPr>
                      <w:rFonts w:ascii="Times New Roman" w:hAnsi="Times New Roman" w:cs="Times New Roman"/>
                      <w:sz w:val="18"/>
                      <w:szCs w:val="18"/>
                    </w:rPr>
                    <w:t xml:space="preserve">количество участников резерва управленческих кадров Архангельской области, </w:t>
                  </w:r>
                </w:p>
                <w:p w:rsidR="000A6EF0" w:rsidRPr="00B00026" w:rsidRDefault="000A6EF0" w:rsidP="002E0BE9">
                  <w:pPr>
                    <w:pStyle w:val="af6"/>
                    <w:widowControl w:val="0"/>
                    <w:autoSpaceDE/>
                    <w:autoSpaceDN/>
                    <w:adjustRightInd/>
                    <w:rPr>
                      <w:rFonts w:ascii="Times New Roman" w:hAnsi="Times New Roman" w:cs="Times New Roman"/>
                      <w:sz w:val="18"/>
                      <w:szCs w:val="18"/>
                    </w:rPr>
                  </w:pPr>
                  <w:r w:rsidRPr="00B00026">
                    <w:rPr>
                      <w:rFonts w:ascii="Times New Roman" w:hAnsi="Times New Roman" w:cs="Times New Roman"/>
                      <w:sz w:val="18"/>
                      <w:szCs w:val="18"/>
                    </w:rPr>
                    <w:t xml:space="preserve">в том числе </w:t>
                  </w:r>
                  <w:r w:rsidRPr="00B00026">
                    <w:rPr>
                      <w:rFonts w:ascii="Times New Roman" w:hAnsi="Times New Roman" w:cs="Times New Roman"/>
                      <w:sz w:val="18"/>
                      <w:szCs w:val="18"/>
                    </w:rPr>
                    <w:lastRenderedPageBreak/>
                    <w:t xml:space="preserve">молодежного кадрового резерва Архангельской области,   </w:t>
                  </w:r>
                  <w:proofErr w:type="gramStart"/>
                  <w:r w:rsidRPr="00B00026">
                    <w:rPr>
                      <w:rFonts w:ascii="Times New Roman" w:hAnsi="Times New Roman" w:cs="Times New Roman"/>
                      <w:sz w:val="18"/>
                      <w:szCs w:val="18"/>
                    </w:rPr>
                    <w:t>получивших</w:t>
                  </w:r>
                  <w:proofErr w:type="gramEnd"/>
                  <w:r w:rsidRPr="00B00026">
                    <w:rPr>
                      <w:rFonts w:ascii="Times New Roman" w:hAnsi="Times New Roman" w:cs="Times New Roman"/>
                      <w:sz w:val="18"/>
                      <w:szCs w:val="18"/>
                    </w:rPr>
                    <w:t xml:space="preserve"> ДПО по программам повышения квалификации, </w:t>
                  </w:r>
                </w:p>
                <w:p w:rsidR="000A6EF0" w:rsidRPr="00F97711" w:rsidRDefault="000A6EF0" w:rsidP="002E0BE9">
                  <w:pPr>
                    <w:pStyle w:val="af6"/>
                    <w:widowControl w:val="0"/>
                    <w:autoSpaceDE/>
                    <w:autoSpaceDN/>
                    <w:adjustRightInd/>
                    <w:rPr>
                      <w:rFonts w:ascii="Times New Roman" w:hAnsi="Times New Roman" w:cs="Times New Roman"/>
                      <w:sz w:val="18"/>
                      <w:szCs w:val="18"/>
                    </w:rPr>
                  </w:pPr>
                  <w:r w:rsidRPr="00F97711">
                    <w:rPr>
                      <w:rFonts w:ascii="Times New Roman" w:hAnsi="Times New Roman" w:cs="Times New Roman"/>
                      <w:sz w:val="18"/>
                      <w:szCs w:val="18"/>
                    </w:rPr>
                    <w:t>всего – 130</w:t>
                  </w:r>
                  <w:r w:rsidRPr="00501294">
                    <w:rPr>
                      <w:rFonts w:ascii="Times New Roman" w:hAnsi="Times New Roman" w:cs="Times New Roman"/>
                      <w:sz w:val="18"/>
                      <w:szCs w:val="18"/>
                    </w:rPr>
                    <w:t xml:space="preserve"> </w:t>
                  </w:r>
                  <w:r w:rsidRPr="00F97711">
                    <w:rPr>
                      <w:rFonts w:ascii="Times New Roman" w:hAnsi="Times New Roman" w:cs="Times New Roman"/>
                      <w:sz w:val="18"/>
                      <w:szCs w:val="18"/>
                    </w:rPr>
                    <w:t>чел.,               в том числе:</w:t>
                  </w:r>
                </w:p>
                <w:p w:rsidR="000A6EF0" w:rsidRPr="00F97711" w:rsidRDefault="000A6EF0" w:rsidP="002E0BE9">
                  <w:pPr>
                    <w:pStyle w:val="af6"/>
                    <w:widowControl w:val="0"/>
                    <w:autoSpaceDE/>
                    <w:autoSpaceDN/>
                    <w:adjustRightInd/>
                    <w:rPr>
                      <w:rFonts w:ascii="Times New Roman" w:hAnsi="Times New Roman" w:cs="Times New Roman"/>
                      <w:sz w:val="18"/>
                      <w:szCs w:val="18"/>
                    </w:rPr>
                  </w:pPr>
                  <w:r w:rsidRPr="00F97711">
                    <w:rPr>
                      <w:rFonts w:ascii="Times New Roman" w:hAnsi="Times New Roman" w:cs="Times New Roman"/>
                      <w:sz w:val="18"/>
                      <w:szCs w:val="18"/>
                    </w:rPr>
                    <w:t>2020 г. – 30 чел.;</w:t>
                  </w:r>
                </w:p>
                <w:p w:rsidR="000A6EF0" w:rsidRPr="00F97711" w:rsidRDefault="000A6EF0" w:rsidP="002E0BE9">
                  <w:pPr>
                    <w:pStyle w:val="af6"/>
                    <w:widowControl w:val="0"/>
                    <w:autoSpaceDE/>
                    <w:autoSpaceDN/>
                    <w:adjustRightInd/>
                    <w:rPr>
                      <w:rFonts w:ascii="Times New Roman" w:hAnsi="Times New Roman" w:cs="Times New Roman"/>
                      <w:sz w:val="18"/>
                      <w:szCs w:val="18"/>
                    </w:rPr>
                  </w:pPr>
                  <w:r w:rsidRPr="00F97711">
                    <w:rPr>
                      <w:rFonts w:ascii="Times New Roman" w:hAnsi="Times New Roman" w:cs="Times New Roman"/>
                      <w:sz w:val="18"/>
                      <w:szCs w:val="18"/>
                    </w:rPr>
                    <w:t>2021 г. – 30 чел.;</w:t>
                  </w:r>
                </w:p>
                <w:p w:rsidR="000A6EF0" w:rsidRPr="00F97711" w:rsidRDefault="000A6EF0" w:rsidP="002E0BE9">
                  <w:pPr>
                    <w:pStyle w:val="af6"/>
                    <w:widowControl w:val="0"/>
                    <w:autoSpaceDE/>
                    <w:autoSpaceDN/>
                    <w:adjustRightInd/>
                    <w:rPr>
                      <w:rFonts w:ascii="Times New Roman" w:hAnsi="Times New Roman" w:cs="Times New Roman"/>
                      <w:sz w:val="18"/>
                      <w:szCs w:val="18"/>
                    </w:rPr>
                  </w:pPr>
                  <w:r w:rsidRPr="00F97711">
                    <w:rPr>
                      <w:rFonts w:ascii="Times New Roman" w:hAnsi="Times New Roman" w:cs="Times New Roman"/>
                      <w:sz w:val="18"/>
                      <w:szCs w:val="18"/>
                    </w:rPr>
                    <w:t>2022 г. – 30 чел.;</w:t>
                  </w:r>
                </w:p>
                <w:p w:rsidR="000A6EF0" w:rsidRPr="00F97711" w:rsidRDefault="000A6EF0" w:rsidP="002E0BE9">
                  <w:pPr>
                    <w:pStyle w:val="af6"/>
                    <w:widowControl w:val="0"/>
                    <w:autoSpaceDE/>
                    <w:autoSpaceDN/>
                    <w:adjustRightInd/>
                    <w:rPr>
                      <w:rFonts w:ascii="Times New Roman" w:hAnsi="Times New Roman" w:cs="Times New Roman"/>
                      <w:sz w:val="18"/>
                      <w:szCs w:val="18"/>
                    </w:rPr>
                  </w:pPr>
                  <w:r w:rsidRPr="00F97711">
                    <w:rPr>
                      <w:rFonts w:ascii="Times New Roman" w:hAnsi="Times New Roman" w:cs="Times New Roman"/>
                      <w:sz w:val="18"/>
                      <w:szCs w:val="18"/>
                    </w:rPr>
                    <w:t>2023 г. – 20 чел.;</w:t>
                  </w:r>
                </w:p>
                <w:p w:rsidR="000A6EF0" w:rsidRPr="00B00026" w:rsidRDefault="000A6EF0" w:rsidP="002E0BE9">
                  <w:pPr>
                    <w:pStyle w:val="af6"/>
                    <w:widowControl w:val="0"/>
                    <w:autoSpaceDE/>
                    <w:autoSpaceDN/>
                    <w:adjustRightInd/>
                    <w:rPr>
                      <w:rFonts w:ascii="Times New Roman" w:hAnsi="Times New Roman" w:cs="Times New Roman"/>
                      <w:sz w:val="18"/>
                      <w:szCs w:val="18"/>
                    </w:rPr>
                  </w:pPr>
                  <w:r w:rsidRPr="00F97711">
                    <w:rPr>
                      <w:rFonts w:ascii="Times New Roman" w:hAnsi="Times New Roman" w:cs="Times New Roman"/>
                      <w:sz w:val="18"/>
                      <w:szCs w:val="18"/>
                    </w:rPr>
                    <w:t>2024 г. – 20 чел.</w:t>
                  </w:r>
                </w:p>
                <w:p w:rsidR="000A6EF0" w:rsidRPr="00501294" w:rsidRDefault="000A6EF0" w:rsidP="002E0BE9">
                  <w:pPr>
                    <w:rPr>
                      <w:sz w:val="18"/>
                      <w:szCs w:val="18"/>
                    </w:rPr>
                  </w:pPr>
                </w:p>
              </w:tc>
              <w:tc>
                <w:tcPr>
                  <w:tcW w:w="1351" w:type="dxa"/>
                  <w:gridSpan w:val="2"/>
                  <w:vMerge w:val="restart"/>
                  <w:tcBorders>
                    <w:top w:val="nil"/>
                    <w:left w:val="nil"/>
                    <w:bottom w:val="nil"/>
                    <w:right w:val="nil"/>
                  </w:tcBorders>
                </w:tcPr>
                <w:p w:rsidR="000A6EF0" w:rsidRDefault="000A6EF0" w:rsidP="002E0BE9">
                  <w:pPr>
                    <w:pStyle w:val="af6"/>
                    <w:widowControl w:val="0"/>
                    <w:autoSpaceDE/>
                    <w:autoSpaceDN/>
                    <w:adjustRightInd/>
                    <w:rPr>
                      <w:rFonts w:ascii="Times New Roman" w:hAnsi="Times New Roman" w:cs="Times New Roman"/>
                      <w:sz w:val="18"/>
                      <w:szCs w:val="18"/>
                    </w:rPr>
                  </w:pPr>
                  <w:r w:rsidRPr="00B00026">
                    <w:rPr>
                      <w:rFonts w:ascii="Times New Roman" w:hAnsi="Times New Roman" w:cs="Times New Roman"/>
                      <w:sz w:val="18"/>
                      <w:szCs w:val="18"/>
                    </w:rPr>
                    <w:lastRenderedPageBreak/>
                    <w:t xml:space="preserve">пункт 12 </w:t>
                  </w:r>
                </w:p>
                <w:p w:rsidR="000A6EF0" w:rsidRPr="00B00026" w:rsidRDefault="000A6EF0" w:rsidP="002E0BE9">
                  <w:pPr>
                    <w:pStyle w:val="af6"/>
                    <w:widowControl w:val="0"/>
                    <w:autoSpaceDE/>
                    <w:autoSpaceDN/>
                    <w:adjustRightInd/>
                    <w:rPr>
                      <w:rFonts w:ascii="Times New Roman" w:hAnsi="Times New Roman" w:cs="Times New Roman"/>
                      <w:sz w:val="18"/>
                      <w:szCs w:val="18"/>
                    </w:rPr>
                  </w:pPr>
                  <w:r w:rsidRPr="00B00026">
                    <w:rPr>
                      <w:rFonts w:ascii="Times New Roman" w:hAnsi="Times New Roman" w:cs="Times New Roman"/>
                      <w:sz w:val="18"/>
                      <w:szCs w:val="18"/>
                    </w:rPr>
                    <w:t>перечня</w:t>
                  </w:r>
                </w:p>
              </w:tc>
            </w:tr>
            <w:tr w:rsidR="000A6EF0" w:rsidRPr="00501294" w:rsidTr="002E0BE9">
              <w:tc>
                <w:tcPr>
                  <w:tcW w:w="2159" w:type="dxa"/>
                  <w:vMerge/>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B00026" w:rsidRDefault="000A6EF0" w:rsidP="002E0BE9">
                  <w:pPr>
                    <w:pStyle w:val="af6"/>
                    <w:widowControl w:val="0"/>
                    <w:autoSpaceDE/>
                    <w:autoSpaceDN/>
                    <w:adjustRightInd/>
                    <w:spacing w:after="60"/>
                    <w:rPr>
                      <w:rFonts w:ascii="Times New Roman" w:hAnsi="Times New Roman" w:cs="Times New Roman"/>
                      <w:sz w:val="18"/>
                      <w:szCs w:val="18"/>
                    </w:rPr>
                  </w:pPr>
                  <w:r w:rsidRPr="00B00026">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c>
                <w:tcPr>
                  <w:tcW w:w="1151" w:type="dxa"/>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c>
                <w:tcPr>
                  <w:tcW w:w="1096" w:type="dxa"/>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c>
                <w:tcPr>
                  <w:tcW w:w="1090" w:type="dxa"/>
                  <w:gridSpan w:val="2"/>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c>
                <w:tcPr>
                  <w:tcW w:w="1188" w:type="dxa"/>
                  <w:gridSpan w:val="2"/>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c>
                <w:tcPr>
                  <w:tcW w:w="1231" w:type="dxa"/>
                  <w:gridSpan w:val="3"/>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c>
                <w:tcPr>
                  <w:tcW w:w="1913" w:type="dxa"/>
                  <w:vMerge/>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c>
                <w:tcPr>
                  <w:tcW w:w="1351" w:type="dxa"/>
                  <w:gridSpan w:val="2"/>
                  <w:vMerge/>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B00026" w:rsidRDefault="000A6EF0" w:rsidP="002E0BE9">
                  <w:pPr>
                    <w:pStyle w:val="af6"/>
                    <w:widowControl w:val="0"/>
                    <w:autoSpaceDE/>
                    <w:autoSpaceDN/>
                    <w:adjustRightInd/>
                    <w:spacing w:after="60"/>
                    <w:rPr>
                      <w:rFonts w:ascii="Times New Roman" w:hAnsi="Times New Roman" w:cs="Times New Roman"/>
                      <w:sz w:val="18"/>
                      <w:szCs w:val="18"/>
                    </w:rPr>
                  </w:pPr>
                  <w:r w:rsidRPr="00B00026">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B00026" w:rsidRDefault="000A6EF0" w:rsidP="002E0BE9">
                  <w:pPr>
                    <w:jc w:val="center"/>
                    <w:rPr>
                      <w:sz w:val="18"/>
                      <w:szCs w:val="18"/>
                    </w:rPr>
                  </w:pPr>
                  <w:r w:rsidRPr="00B00026">
                    <w:rPr>
                      <w:sz w:val="18"/>
                      <w:szCs w:val="18"/>
                    </w:rPr>
                    <w:t>–</w:t>
                  </w:r>
                </w:p>
              </w:tc>
              <w:tc>
                <w:tcPr>
                  <w:tcW w:w="1151" w:type="dxa"/>
                  <w:tcBorders>
                    <w:top w:val="nil"/>
                    <w:left w:val="nil"/>
                    <w:bottom w:val="nil"/>
                    <w:right w:val="nil"/>
                  </w:tcBorders>
                </w:tcPr>
                <w:p w:rsidR="000A6EF0" w:rsidRPr="00B00026" w:rsidRDefault="000A6EF0" w:rsidP="002E0BE9">
                  <w:pPr>
                    <w:jc w:val="center"/>
                    <w:rPr>
                      <w:sz w:val="18"/>
                      <w:szCs w:val="18"/>
                    </w:rPr>
                  </w:pPr>
                  <w:r w:rsidRPr="00B00026">
                    <w:rPr>
                      <w:sz w:val="18"/>
                      <w:szCs w:val="18"/>
                    </w:rPr>
                    <w:t>–</w:t>
                  </w:r>
                </w:p>
              </w:tc>
              <w:tc>
                <w:tcPr>
                  <w:tcW w:w="1096" w:type="dxa"/>
                  <w:tcBorders>
                    <w:top w:val="nil"/>
                    <w:left w:val="nil"/>
                    <w:bottom w:val="nil"/>
                    <w:right w:val="nil"/>
                  </w:tcBorders>
                </w:tcPr>
                <w:p w:rsidR="000A6EF0" w:rsidRPr="00B00026" w:rsidRDefault="000A6EF0" w:rsidP="002E0BE9">
                  <w:pPr>
                    <w:jc w:val="center"/>
                    <w:rPr>
                      <w:sz w:val="18"/>
                      <w:szCs w:val="18"/>
                    </w:rPr>
                  </w:pPr>
                  <w:r w:rsidRPr="00B00026">
                    <w:rPr>
                      <w:sz w:val="18"/>
                      <w:szCs w:val="18"/>
                    </w:rPr>
                    <w:t>–</w:t>
                  </w:r>
                </w:p>
              </w:tc>
              <w:tc>
                <w:tcPr>
                  <w:tcW w:w="1090" w:type="dxa"/>
                  <w:gridSpan w:val="2"/>
                  <w:tcBorders>
                    <w:top w:val="nil"/>
                    <w:left w:val="nil"/>
                    <w:bottom w:val="nil"/>
                    <w:right w:val="nil"/>
                  </w:tcBorders>
                </w:tcPr>
                <w:p w:rsidR="000A6EF0" w:rsidRPr="00B00026" w:rsidRDefault="000A6EF0" w:rsidP="002E0BE9">
                  <w:pPr>
                    <w:jc w:val="center"/>
                    <w:rPr>
                      <w:sz w:val="18"/>
                      <w:szCs w:val="18"/>
                    </w:rPr>
                  </w:pPr>
                  <w:r w:rsidRPr="00B00026">
                    <w:rPr>
                      <w:sz w:val="18"/>
                      <w:szCs w:val="18"/>
                    </w:rPr>
                    <w:t>–</w:t>
                  </w:r>
                </w:p>
              </w:tc>
              <w:tc>
                <w:tcPr>
                  <w:tcW w:w="1188" w:type="dxa"/>
                  <w:gridSpan w:val="2"/>
                  <w:tcBorders>
                    <w:top w:val="nil"/>
                    <w:left w:val="nil"/>
                    <w:bottom w:val="nil"/>
                    <w:right w:val="nil"/>
                  </w:tcBorders>
                </w:tcPr>
                <w:p w:rsidR="000A6EF0" w:rsidRPr="00B00026" w:rsidRDefault="000A6EF0" w:rsidP="002E0BE9">
                  <w:pPr>
                    <w:jc w:val="center"/>
                    <w:rPr>
                      <w:sz w:val="18"/>
                      <w:szCs w:val="18"/>
                    </w:rPr>
                  </w:pPr>
                  <w:r w:rsidRPr="00B00026">
                    <w:rPr>
                      <w:sz w:val="18"/>
                      <w:szCs w:val="18"/>
                    </w:rPr>
                    <w:t>–</w:t>
                  </w:r>
                </w:p>
              </w:tc>
              <w:tc>
                <w:tcPr>
                  <w:tcW w:w="1231" w:type="dxa"/>
                  <w:gridSpan w:val="3"/>
                  <w:tcBorders>
                    <w:top w:val="nil"/>
                    <w:left w:val="nil"/>
                    <w:bottom w:val="nil"/>
                    <w:right w:val="nil"/>
                  </w:tcBorders>
                </w:tcPr>
                <w:p w:rsidR="000A6EF0" w:rsidRPr="00B00026" w:rsidRDefault="000A6EF0" w:rsidP="002E0BE9">
                  <w:pPr>
                    <w:jc w:val="center"/>
                    <w:rPr>
                      <w:sz w:val="18"/>
                      <w:szCs w:val="18"/>
                    </w:rPr>
                  </w:pPr>
                  <w:r w:rsidRPr="00B00026">
                    <w:rPr>
                      <w:sz w:val="18"/>
                      <w:szCs w:val="18"/>
                    </w:rPr>
                    <w:t>–</w:t>
                  </w:r>
                </w:p>
              </w:tc>
              <w:tc>
                <w:tcPr>
                  <w:tcW w:w="1913" w:type="dxa"/>
                  <w:vMerge/>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c>
                <w:tcPr>
                  <w:tcW w:w="1351" w:type="dxa"/>
                  <w:gridSpan w:val="2"/>
                  <w:vMerge/>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B00026" w:rsidRDefault="000A6EF0" w:rsidP="002E0BE9">
                  <w:pPr>
                    <w:pStyle w:val="af6"/>
                    <w:widowControl w:val="0"/>
                    <w:autoSpaceDE/>
                    <w:autoSpaceDN/>
                    <w:adjustRightInd/>
                    <w:spacing w:after="60"/>
                    <w:rPr>
                      <w:rFonts w:ascii="Times New Roman" w:hAnsi="Times New Roman" w:cs="Times New Roman"/>
                      <w:sz w:val="18"/>
                      <w:szCs w:val="18"/>
                    </w:rPr>
                  </w:pPr>
                  <w:r w:rsidRPr="00B00026">
                    <w:rPr>
                      <w:rFonts w:ascii="Times New Roman" w:hAnsi="Times New Roman" w:cs="Times New Roman"/>
                      <w:sz w:val="18"/>
                      <w:szCs w:val="18"/>
                    </w:rPr>
                    <w:t>областной бюджет</w:t>
                  </w:r>
                </w:p>
                <w:p w:rsidR="000A6EF0" w:rsidRPr="00501294" w:rsidRDefault="000A6EF0" w:rsidP="002E0BE9">
                  <w:pPr>
                    <w:rPr>
                      <w:sz w:val="18"/>
                      <w:szCs w:val="18"/>
                    </w:rPr>
                  </w:pPr>
                </w:p>
              </w:tc>
              <w:tc>
                <w:tcPr>
                  <w:tcW w:w="1164" w:type="dxa"/>
                  <w:tcBorders>
                    <w:top w:val="nil"/>
                    <w:left w:val="nil"/>
                    <w:bottom w:val="nil"/>
                    <w:right w:val="nil"/>
                  </w:tcBorders>
                </w:tcPr>
                <w:p w:rsidR="000A6EF0" w:rsidRPr="00B00026" w:rsidRDefault="000A6EF0" w:rsidP="002E0BE9">
                  <w:pPr>
                    <w:pStyle w:val="aff3"/>
                    <w:widowControl w:val="0"/>
                    <w:autoSpaceDE/>
                    <w:autoSpaceDN/>
                    <w:adjustRightInd/>
                    <w:jc w:val="center"/>
                    <w:rPr>
                      <w:rFonts w:ascii="Times New Roman" w:hAnsi="Times New Roman" w:cs="Times New Roman"/>
                      <w:sz w:val="18"/>
                      <w:szCs w:val="18"/>
                    </w:rPr>
                  </w:pPr>
                  <w:r w:rsidRPr="00B00026">
                    <w:rPr>
                      <w:rFonts w:ascii="Times New Roman" w:hAnsi="Times New Roman" w:cs="Times New Roman"/>
                      <w:sz w:val="18"/>
                      <w:szCs w:val="18"/>
                    </w:rPr>
                    <w:lastRenderedPageBreak/>
                    <w:t>435,0</w:t>
                  </w:r>
                </w:p>
              </w:tc>
              <w:tc>
                <w:tcPr>
                  <w:tcW w:w="1151" w:type="dxa"/>
                  <w:tcBorders>
                    <w:top w:val="nil"/>
                    <w:left w:val="nil"/>
                    <w:bottom w:val="nil"/>
                    <w:right w:val="nil"/>
                  </w:tcBorders>
                </w:tcPr>
                <w:p w:rsidR="000A6EF0" w:rsidRPr="00B00026" w:rsidRDefault="000A6EF0" w:rsidP="002E0BE9">
                  <w:pPr>
                    <w:pStyle w:val="aff3"/>
                    <w:widowControl w:val="0"/>
                    <w:autoSpaceDE/>
                    <w:autoSpaceDN/>
                    <w:adjustRightInd/>
                    <w:jc w:val="center"/>
                    <w:rPr>
                      <w:rFonts w:ascii="Times New Roman" w:hAnsi="Times New Roman" w:cs="Times New Roman"/>
                      <w:sz w:val="18"/>
                      <w:szCs w:val="18"/>
                    </w:rPr>
                  </w:pPr>
                  <w:r w:rsidRPr="00B00026">
                    <w:rPr>
                      <w:rFonts w:ascii="Times New Roman" w:hAnsi="Times New Roman" w:cs="Times New Roman"/>
                      <w:sz w:val="18"/>
                      <w:szCs w:val="18"/>
                    </w:rPr>
                    <w:t>99,6</w:t>
                  </w:r>
                </w:p>
              </w:tc>
              <w:tc>
                <w:tcPr>
                  <w:tcW w:w="1096" w:type="dxa"/>
                  <w:tcBorders>
                    <w:top w:val="nil"/>
                    <w:left w:val="nil"/>
                    <w:bottom w:val="nil"/>
                    <w:right w:val="nil"/>
                  </w:tcBorders>
                </w:tcPr>
                <w:p w:rsidR="000A6EF0" w:rsidRPr="00B00026" w:rsidRDefault="000A6EF0" w:rsidP="002E0BE9">
                  <w:pPr>
                    <w:pStyle w:val="aff3"/>
                    <w:widowControl w:val="0"/>
                    <w:autoSpaceDE/>
                    <w:autoSpaceDN/>
                    <w:adjustRightInd/>
                    <w:jc w:val="center"/>
                    <w:rPr>
                      <w:rFonts w:ascii="Times New Roman" w:hAnsi="Times New Roman" w:cs="Times New Roman"/>
                      <w:sz w:val="18"/>
                      <w:szCs w:val="18"/>
                    </w:rPr>
                  </w:pPr>
                  <w:r w:rsidRPr="00B00026">
                    <w:rPr>
                      <w:rFonts w:ascii="Times New Roman" w:hAnsi="Times New Roman" w:cs="Times New Roman"/>
                      <w:sz w:val="18"/>
                      <w:szCs w:val="18"/>
                    </w:rPr>
                    <w:t>85,8</w:t>
                  </w:r>
                </w:p>
              </w:tc>
              <w:tc>
                <w:tcPr>
                  <w:tcW w:w="1090" w:type="dxa"/>
                  <w:gridSpan w:val="2"/>
                  <w:tcBorders>
                    <w:top w:val="nil"/>
                    <w:left w:val="nil"/>
                    <w:bottom w:val="nil"/>
                    <w:right w:val="nil"/>
                  </w:tcBorders>
                </w:tcPr>
                <w:p w:rsidR="000A6EF0" w:rsidRPr="00B00026" w:rsidRDefault="000A6EF0" w:rsidP="002E0BE9">
                  <w:pPr>
                    <w:pStyle w:val="aff3"/>
                    <w:widowControl w:val="0"/>
                    <w:autoSpaceDE/>
                    <w:autoSpaceDN/>
                    <w:adjustRightInd/>
                    <w:jc w:val="center"/>
                    <w:rPr>
                      <w:rFonts w:ascii="Times New Roman" w:hAnsi="Times New Roman" w:cs="Times New Roman"/>
                      <w:sz w:val="18"/>
                      <w:szCs w:val="18"/>
                    </w:rPr>
                  </w:pPr>
                  <w:r w:rsidRPr="00B00026">
                    <w:rPr>
                      <w:rFonts w:ascii="Times New Roman" w:hAnsi="Times New Roman" w:cs="Times New Roman"/>
                      <w:sz w:val="18"/>
                      <w:szCs w:val="18"/>
                    </w:rPr>
                    <w:t>98,1</w:t>
                  </w:r>
                </w:p>
              </w:tc>
              <w:tc>
                <w:tcPr>
                  <w:tcW w:w="1188" w:type="dxa"/>
                  <w:gridSpan w:val="2"/>
                  <w:tcBorders>
                    <w:top w:val="nil"/>
                    <w:left w:val="nil"/>
                    <w:bottom w:val="nil"/>
                    <w:right w:val="nil"/>
                  </w:tcBorders>
                </w:tcPr>
                <w:p w:rsidR="000A6EF0" w:rsidRPr="00B00026" w:rsidRDefault="000A6EF0" w:rsidP="002E0BE9">
                  <w:pPr>
                    <w:pStyle w:val="aff3"/>
                    <w:widowControl w:val="0"/>
                    <w:autoSpaceDE/>
                    <w:autoSpaceDN/>
                    <w:adjustRightInd/>
                    <w:jc w:val="center"/>
                    <w:rPr>
                      <w:rFonts w:ascii="Times New Roman" w:hAnsi="Times New Roman" w:cs="Times New Roman"/>
                      <w:sz w:val="18"/>
                      <w:szCs w:val="18"/>
                    </w:rPr>
                  </w:pPr>
                  <w:r w:rsidRPr="00B00026">
                    <w:rPr>
                      <w:rFonts w:ascii="Times New Roman" w:hAnsi="Times New Roman" w:cs="Times New Roman"/>
                      <w:sz w:val="18"/>
                      <w:szCs w:val="18"/>
                    </w:rPr>
                    <w:t>80,0</w:t>
                  </w:r>
                </w:p>
              </w:tc>
              <w:tc>
                <w:tcPr>
                  <w:tcW w:w="1231" w:type="dxa"/>
                  <w:gridSpan w:val="3"/>
                  <w:tcBorders>
                    <w:top w:val="nil"/>
                    <w:left w:val="nil"/>
                    <w:bottom w:val="nil"/>
                    <w:right w:val="nil"/>
                  </w:tcBorders>
                </w:tcPr>
                <w:p w:rsidR="000A6EF0" w:rsidRPr="00B00026" w:rsidRDefault="000A6EF0" w:rsidP="002E0BE9">
                  <w:pPr>
                    <w:pStyle w:val="aff3"/>
                    <w:widowControl w:val="0"/>
                    <w:autoSpaceDE/>
                    <w:autoSpaceDN/>
                    <w:adjustRightInd/>
                    <w:jc w:val="center"/>
                    <w:rPr>
                      <w:rFonts w:ascii="Times New Roman" w:hAnsi="Times New Roman" w:cs="Times New Roman"/>
                      <w:sz w:val="18"/>
                      <w:szCs w:val="18"/>
                    </w:rPr>
                  </w:pPr>
                  <w:r w:rsidRPr="00B00026">
                    <w:rPr>
                      <w:rFonts w:ascii="Times New Roman" w:hAnsi="Times New Roman" w:cs="Times New Roman"/>
                      <w:sz w:val="18"/>
                      <w:szCs w:val="18"/>
                    </w:rPr>
                    <w:t>71,5</w:t>
                  </w:r>
                </w:p>
              </w:tc>
              <w:tc>
                <w:tcPr>
                  <w:tcW w:w="1913" w:type="dxa"/>
                  <w:vMerge/>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c>
                <w:tcPr>
                  <w:tcW w:w="1351" w:type="dxa"/>
                  <w:gridSpan w:val="2"/>
                  <w:vMerge/>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ind w:right="-113"/>
                    <w:rPr>
                      <w:rFonts w:ascii="Times New Roman" w:hAnsi="Times New Roman" w:cs="Times New Roman"/>
                      <w:sz w:val="18"/>
                      <w:szCs w:val="18"/>
                    </w:rPr>
                  </w:pPr>
                  <w:r w:rsidRPr="00B00026">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B00026" w:rsidRDefault="000A6EF0" w:rsidP="002E0BE9">
                  <w:pPr>
                    <w:jc w:val="center"/>
                    <w:rPr>
                      <w:sz w:val="18"/>
                      <w:szCs w:val="18"/>
                    </w:rPr>
                  </w:pPr>
                  <w:r w:rsidRPr="00B00026">
                    <w:rPr>
                      <w:sz w:val="18"/>
                      <w:szCs w:val="18"/>
                    </w:rPr>
                    <w:t>–</w:t>
                  </w:r>
                </w:p>
              </w:tc>
              <w:tc>
                <w:tcPr>
                  <w:tcW w:w="1151" w:type="dxa"/>
                  <w:tcBorders>
                    <w:top w:val="nil"/>
                    <w:left w:val="nil"/>
                    <w:bottom w:val="nil"/>
                    <w:right w:val="nil"/>
                  </w:tcBorders>
                </w:tcPr>
                <w:p w:rsidR="000A6EF0" w:rsidRPr="00B00026" w:rsidRDefault="000A6EF0" w:rsidP="002E0BE9">
                  <w:pPr>
                    <w:jc w:val="center"/>
                    <w:rPr>
                      <w:sz w:val="18"/>
                      <w:szCs w:val="18"/>
                    </w:rPr>
                  </w:pPr>
                  <w:r w:rsidRPr="00B00026">
                    <w:rPr>
                      <w:sz w:val="18"/>
                      <w:szCs w:val="18"/>
                    </w:rPr>
                    <w:t>–</w:t>
                  </w:r>
                </w:p>
              </w:tc>
              <w:tc>
                <w:tcPr>
                  <w:tcW w:w="1096" w:type="dxa"/>
                  <w:tcBorders>
                    <w:top w:val="nil"/>
                    <w:left w:val="nil"/>
                    <w:bottom w:val="nil"/>
                    <w:right w:val="nil"/>
                  </w:tcBorders>
                </w:tcPr>
                <w:p w:rsidR="000A6EF0" w:rsidRPr="00B00026" w:rsidRDefault="000A6EF0" w:rsidP="002E0BE9">
                  <w:pPr>
                    <w:jc w:val="center"/>
                    <w:rPr>
                      <w:sz w:val="18"/>
                      <w:szCs w:val="18"/>
                    </w:rPr>
                  </w:pPr>
                  <w:r w:rsidRPr="00B00026">
                    <w:rPr>
                      <w:sz w:val="18"/>
                      <w:szCs w:val="18"/>
                    </w:rPr>
                    <w:t>–</w:t>
                  </w:r>
                </w:p>
              </w:tc>
              <w:tc>
                <w:tcPr>
                  <w:tcW w:w="1090" w:type="dxa"/>
                  <w:gridSpan w:val="2"/>
                  <w:tcBorders>
                    <w:top w:val="nil"/>
                    <w:left w:val="nil"/>
                    <w:bottom w:val="nil"/>
                    <w:right w:val="nil"/>
                  </w:tcBorders>
                </w:tcPr>
                <w:p w:rsidR="000A6EF0" w:rsidRPr="00B00026" w:rsidRDefault="000A6EF0" w:rsidP="002E0BE9">
                  <w:pPr>
                    <w:jc w:val="center"/>
                    <w:rPr>
                      <w:sz w:val="18"/>
                      <w:szCs w:val="18"/>
                    </w:rPr>
                  </w:pPr>
                  <w:r w:rsidRPr="00B00026">
                    <w:rPr>
                      <w:sz w:val="18"/>
                      <w:szCs w:val="18"/>
                    </w:rPr>
                    <w:t>–</w:t>
                  </w:r>
                </w:p>
              </w:tc>
              <w:tc>
                <w:tcPr>
                  <w:tcW w:w="1188" w:type="dxa"/>
                  <w:gridSpan w:val="2"/>
                  <w:tcBorders>
                    <w:top w:val="nil"/>
                    <w:left w:val="nil"/>
                    <w:bottom w:val="nil"/>
                    <w:right w:val="nil"/>
                  </w:tcBorders>
                </w:tcPr>
                <w:p w:rsidR="000A6EF0" w:rsidRPr="00B00026" w:rsidRDefault="000A6EF0" w:rsidP="002E0BE9">
                  <w:pPr>
                    <w:jc w:val="center"/>
                    <w:rPr>
                      <w:sz w:val="18"/>
                      <w:szCs w:val="18"/>
                    </w:rPr>
                  </w:pPr>
                  <w:r w:rsidRPr="00B00026">
                    <w:rPr>
                      <w:sz w:val="18"/>
                      <w:szCs w:val="18"/>
                    </w:rPr>
                    <w:t>–</w:t>
                  </w:r>
                </w:p>
              </w:tc>
              <w:tc>
                <w:tcPr>
                  <w:tcW w:w="1231" w:type="dxa"/>
                  <w:gridSpan w:val="3"/>
                  <w:tcBorders>
                    <w:top w:val="nil"/>
                    <w:left w:val="nil"/>
                    <w:bottom w:val="nil"/>
                    <w:right w:val="nil"/>
                  </w:tcBorders>
                </w:tcPr>
                <w:p w:rsidR="000A6EF0" w:rsidRPr="00B00026" w:rsidRDefault="000A6EF0" w:rsidP="002E0BE9">
                  <w:pPr>
                    <w:jc w:val="center"/>
                    <w:rPr>
                      <w:sz w:val="18"/>
                      <w:szCs w:val="18"/>
                    </w:rPr>
                  </w:pPr>
                  <w:r w:rsidRPr="00B00026">
                    <w:rPr>
                      <w:sz w:val="18"/>
                      <w:szCs w:val="18"/>
                    </w:rPr>
                    <w:t>–</w:t>
                  </w:r>
                </w:p>
              </w:tc>
              <w:tc>
                <w:tcPr>
                  <w:tcW w:w="1913" w:type="dxa"/>
                  <w:vMerge/>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c>
                <w:tcPr>
                  <w:tcW w:w="1351" w:type="dxa"/>
                  <w:gridSpan w:val="2"/>
                  <w:vMerge/>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B00026" w:rsidRDefault="000A6EF0" w:rsidP="002E0BE9">
                  <w:pPr>
                    <w:pStyle w:val="af6"/>
                    <w:widowControl w:val="0"/>
                    <w:autoSpaceDE/>
                    <w:autoSpaceDN/>
                    <w:adjustRightInd/>
                    <w:rPr>
                      <w:rFonts w:ascii="Times New Roman" w:hAnsi="Times New Roman" w:cs="Times New Roman"/>
                      <w:sz w:val="18"/>
                      <w:szCs w:val="18"/>
                    </w:rPr>
                  </w:pPr>
                  <w:r w:rsidRPr="00B00026">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B00026" w:rsidRDefault="000A6EF0" w:rsidP="002E0BE9">
                  <w:pPr>
                    <w:jc w:val="center"/>
                    <w:rPr>
                      <w:sz w:val="18"/>
                      <w:szCs w:val="18"/>
                    </w:rPr>
                  </w:pPr>
                  <w:r w:rsidRPr="00B00026">
                    <w:rPr>
                      <w:sz w:val="18"/>
                      <w:szCs w:val="18"/>
                    </w:rPr>
                    <w:t>–</w:t>
                  </w:r>
                </w:p>
              </w:tc>
              <w:tc>
                <w:tcPr>
                  <w:tcW w:w="1151" w:type="dxa"/>
                  <w:tcBorders>
                    <w:top w:val="nil"/>
                    <w:left w:val="nil"/>
                    <w:bottom w:val="nil"/>
                    <w:right w:val="nil"/>
                  </w:tcBorders>
                </w:tcPr>
                <w:p w:rsidR="000A6EF0" w:rsidRPr="00B00026" w:rsidRDefault="000A6EF0" w:rsidP="002E0BE9">
                  <w:pPr>
                    <w:jc w:val="center"/>
                    <w:rPr>
                      <w:sz w:val="18"/>
                      <w:szCs w:val="18"/>
                    </w:rPr>
                  </w:pPr>
                  <w:r w:rsidRPr="00B00026">
                    <w:rPr>
                      <w:sz w:val="18"/>
                      <w:szCs w:val="18"/>
                    </w:rPr>
                    <w:t>–</w:t>
                  </w:r>
                </w:p>
              </w:tc>
              <w:tc>
                <w:tcPr>
                  <w:tcW w:w="1096" w:type="dxa"/>
                  <w:tcBorders>
                    <w:top w:val="nil"/>
                    <w:left w:val="nil"/>
                    <w:bottom w:val="nil"/>
                    <w:right w:val="nil"/>
                  </w:tcBorders>
                </w:tcPr>
                <w:p w:rsidR="000A6EF0" w:rsidRPr="00B00026" w:rsidRDefault="000A6EF0" w:rsidP="002E0BE9">
                  <w:pPr>
                    <w:jc w:val="center"/>
                    <w:rPr>
                      <w:sz w:val="18"/>
                      <w:szCs w:val="18"/>
                    </w:rPr>
                  </w:pPr>
                  <w:r w:rsidRPr="00B00026">
                    <w:rPr>
                      <w:sz w:val="18"/>
                      <w:szCs w:val="18"/>
                    </w:rPr>
                    <w:t>–</w:t>
                  </w:r>
                </w:p>
              </w:tc>
              <w:tc>
                <w:tcPr>
                  <w:tcW w:w="1090" w:type="dxa"/>
                  <w:gridSpan w:val="2"/>
                  <w:tcBorders>
                    <w:top w:val="nil"/>
                    <w:left w:val="nil"/>
                    <w:bottom w:val="nil"/>
                    <w:right w:val="nil"/>
                  </w:tcBorders>
                </w:tcPr>
                <w:p w:rsidR="000A6EF0" w:rsidRPr="00B00026" w:rsidRDefault="000A6EF0" w:rsidP="002E0BE9">
                  <w:pPr>
                    <w:jc w:val="center"/>
                    <w:rPr>
                      <w:sz w:val="18"/>
                      <w:szCs w:val="18"/>
                    </w:rPr>
                  </w:pPr>
                  <w:r w:rsidRPr="00B00026">
                    <w:rPr>
                      <w:sz w:val="18"/>
                      <w:szCs w:val="18"/>
                    </w:rPr>
                    <w:t>–</w:t>
                  </w:r>
                </w:p>
              </w:tc>
              <w:tc>
                <w:tcPr>
                  <w:tcW w:w="1188" w:type="dxa"/>
                  <w:gridSpan w:val="2"/>
                  <w:tcBorders>
                    <w:top w:val="nil"/>
                    <w:left w:val="nil"/>
                    <w:bottom w:val="nil"/>
                    <w:right w:val="nil"/>
                  </w:tcBorders>
                </w:tcPr>
                <w:p w:rsidR="000A6EF0" w:rsidRPr="00B00026" w:rsidRDefault="000A6EF0" w:rsidP="002E0BE9">
                  <w:pPr>
                    <w:jc w:val="center"/>
                    <w:rPr>
                      <w:sz w:val="18"/>
                      <w:szCs w:val="18"/>
                    </w:rPr>
                  </w:pPr>
                  <w:r w:rsidRPr="00B00026">
                    <w:rPr>
                      <w:sz w:val="18"/>
                      <w:szCs w:val="18"/>
                    </w:rPr>
                    <w:t>–</w:t>
                  </w:r>
                </w:p>
              </w:tc>
              <w:tc>
                <w:tcPr>
                  <w:tcW w:w="1231" w:type="dxa"/>
                  <w:gridSpan w:val="3"/>
                  <w:tcBorders>
                    <w:top w:val="nil"/>
                    <w:left w:val="nil"/>
                    <w:bottom w:val="nil"/>
                    <w:right w:val="nil"/>
                  </w:tcBorders>
                </w:tcPr>
                <w:p w:rsidR="000A6EF0" w:rsidRPr="00B00026" w:rsidRDefault="000A6EF0" w:rsidP="002E0BE9">
                  <w:pPr>
                    <w:jc w:val="center"/>
                    <w:rPr>
                      <w:sz w:val="18"/>
                      <w:szCs w:val="18"/>
                    </w:rPr>
                  </w:pPr>
                  <w:r w:rsidRPr="00B00026">
                    <w:rPr>
                      <w:sz w:val="18"/>
                      <w:szCs w:val="18"/>
                    </w:rPr>
                    <w:t>–</w:t>
                  </w:r>
                </w:p>
              </w:tc>
              <w:tc>
                <w:tcPr>
                  <w:tcW w:w="1913" w:type="dxa"/>
                  <w:vMerge/>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c>
                <w:tcPr>
                  <w:tcW w:w="1351" w:type="dxa"/>
                  <w:gridSpan w:val="2"/>
                  <w:vMerge/>
                  <w:tcBorders>
                    <w:top w:val="nil"/>
                    <w:left w:val="nil"/>
                    <w:bottom w:val="nil"/>
                    <w:right w:val="nil"/>
                  </w:tcBorders>
                </w:tcPr>
                <w:p w:rsidR="000A6EF0" w:rsidRPr="00B00026"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976526" w:rsidRDefault="000A6EF0" w:rsidP="002E0BE9">
                  <w:pPr>
                    <w:pStyle w:val="af6"/>
                    <w:widowControl w:val="0"/>
                    <w:autoSpaceDE/>
                    <w:autoSpaceDN/>
                    <w:adjustRightInd/>
                    <w:rPr>
                      <w:rFonts w:ascii="Times New Roman" w:hAnsi="Times New Roman" w:cs="Times New Roman"/>
                      <w:sz w:val="18"/>
                      <w:szCs w:val="18"/>
                    </w:rPr>
                  </w:pPr>
                  <w:r w:rsidRPr="00976526">
                    <w:rPr>
                      <w:rFonts w:ascii="Times New Roman" w:hAnsi="Times New Roman" w:cs="Times New Roman"/>
                      <w:sz w:val="18"/>
                      <w:szCs w:val="18"/>
                    </w:rPr>
                    <w:t>3.2. Организация и проведение  тестирования кандидатов на включение в резерв управленческих кадров Архангельской области, в том числе в молодежный кадровый резерв Архангельской области, и участников указанных резервов</w:t>
                  </w:r>
                </w:p>
              </w:tc>
              <w:tc>
                <w:tcPr>
                  <w:tcW w:w="1586" w:type="dxa"/>
                  <w:vMerge w:val="restart"/>
                  <w:tcBorders>
                    <w:top w:val="nil"/>
                    <w:left w:val="nil"/>
                    <w:bottom w:val="nil"/>
                    <w:right w:val="nil"/>
                  </w:tcBorders>
                </w:tcPr>
                <w:p w:rsidR="000A6EF0" w:rsidRPr="00976526" w:rsidRDefault="000A6EF0" w:rsidP="002E0BE9">
                  <w:pPr>
                    <w:pStyle w:val="af6"/>
                    <w:widowControl w:val="0"/>
                    <w:autoSpaceDE/>
                    <w:autoSpaceDN/>
                    <w:adjustRightInd/>
                    <w:rPr>
                      <w:rFonts w:ascii="Times New Roman" w:hAnsi="Times New Roman" w:cs="Times New Roman"/>
                      <w:sz w:val="18"/>
                      <w:szCs w:val="18"/>
                    </w:rPr>
                  </w:pPr>
                  <w:r w:rsidRPr="00976526">
                    <w:rPr>
                      <w:rFonts w:ascii="Times New Roman" w:hAnsi="Times New Roman" w:cs="Times New Roman"/>
                      <w:sz w:val="18"/>
                      <w:szCs w:val="18"/>
                    </w:rPr>
                    <w:t xml:space="preserve">администрация Губернатора </w:t>
                  </w:r>
                </w:p>
                <w:p w:rsidR="000A6EF0" w:rsidRPr="00976526" w:rsidRDefault="000A6EF0" w:rsidP="002E0BE9">
                  <w:pPr>
                    <w:pStyle w:val="af6"/>
                    <w:widowControl w:val="0"/>
                    <w:autoSpaceDE/>
                    <w:autoSpaceDN/>
                    <w:adjustRightInd/>
                    <w:rPr>
                      <w:rFonts w:ascii="Times New Roman" w:hAnsi="Times New Roman" w:cs="Times New Roman"/>
                      <w:sz w:val="18"/>
                      <w:szCs w:val="18"/>
                    </w:rPr>
                  </w:pPr>
                  <w:r w:rsidRPr="00976526">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976526" w:rsidRDefault="000A6EF0" w:rsidP="002E0BE9">
                  <w:pPr>
                    <w:pStyle w:val="af6"/>
                    <w:widowControl w:val="0"/>
                    <w:autoSpaceDE/>
                    <w:autoSpaceDN/>
                    <w:adjustRightInd/>
                    <w:spacing w:after="60"/>
                    <w:ind w:right="-113"/>
                    <w:rPr>
                      <w:rFonts w:ascii="Times New Roman" w:hAnsi="Times New Roman" w:cs="Times New Roman"/>
                      <w:sz w:val="18"/>
                      <w:szCs w:val="18"/>
                    </w:rPr>
                  </w:pPr>
                  <w:r w:rsidRPr="00976526">
                    <w:rPr>
                      <w:rFonts w:ascii="Times New Roman" w:hAnsi="Times New Roman" w:cs="Times New Roman"/>
                      <w:sz w:val="18"/>
                      <w:szCs w:val="18"/>
                    </w:rPr>
                    <w:t>итого</w:t>
                  </w:r>
                </w:p>
              </w:tc>
              <w:tc>
                <w:tcPr>
                  <w:tcW w:w="1164" w:type="dxa"/>
                  <w:tcBorders>
                    <w:top w:val="nil"/>
                    <w:left w:val="nil"/>
                    <w:bottom w:val="nil"/>
                    <w:right w:val="nil"/>
                  </w:tcBorders>
                </w:tcPr>
                <w:p w:rsidR="000A6EF0" w:rsidRPr="00976526" w:rsidRDefault="000A6EF0" w:rsidP="002E0BE9">
                  <w:pPr>
                    <w:pStyle w:val="aff3"/>
                    <w:widowControl w:val="0"/>
                    <w:autoSpaceDE/>
                    <w:autoSpaceDN/>
                    <w:adjustRightInd/>
                    <w:jc w:val="center"/>
                    <w:rPr>
                      <w:rFonts w:ascii="Times New Roman" w:hAnsi="Times New Roman" w:cs="Times New Roman"/>
                      <w:sz w:val="18"/>
                      <w:szCs w:val="18"/>
                    </w:rPr>
                  </w:pPr>
                  <w:r w:rsidRPr="00976526">
                    <w:rPr>
                      <w:rFonts w:ascii="Times New Roman" w:hAnsi="Times New Roman" w:cs="Times New Roman"/>
                      <w:sz w:val="18"/>
                      <w:szCs w:val="18"/>
                    </w:rPr>
                    <w:t>874,</w:t>
                  </w:r>
                  <w:r>
                    <w:rPr>
                      <w:rFonts w:ascii="Times New Roman" w:hAnsi="Times New Roman" w:cs="Times New Roman"/>
                      <w:sz w:val="18"/>
                      <w:szCs w:val="18"/>
                    </w:rPr>
                    <w:t>4</w:t>
                  </w:r>
                </w:p>
              </w:tc>
              <w:tc>
                <w:tcPr>
                  <w:tcW w:w="1151" w:type="dxa"/>
                  <w:tcBorders>
                    <w:top w:val="nil"/>
                    <w:left w:val="nil"/>
                    <w:bottom w:val="nil"/>
                    <w:right w:val="nil"/>
                  </w:tcBorders>
                </w:tcPr>
                <w:p w:rsidR="000A6EF0" w:rsidRPr="00976526" w:rsidRDefault="000A6EF0" w:rsidP="002E0BE9">
                  <w:pPr>
                    <w:pStyle w:val="aff3"/>
                    <w:widowControl w:val="0"/>
                    <w:autoSpaceDE/>
                    <w:autoSpaceDN/>
                    <w:adjustRightInd/>
                    <w:jc w:val="center"/>
                    <w:rPr>
                      <w:rFonts w:ascii="Times New Roman" w:hAnsi="Times New Roman" w:cs="Times New Roman"/>
                      <w:sz w:val="18"/>
                      <w:szCs w:val="18"/>
                    </w:rPr>
                  </w:pPr>
                  <w:r w:rsidRPr="00976526">
                    <w:rPr>
                      <w:rFonts w:ascii="Times New Roman" w:hAnsi="Times New Roman" w:cs="Times New Roman"/>
                      <w:sz w:val="18"/>
                      <w:szCs w:val="18"/>
                    </w:rPr>
                    <w:t>170,6</w:t>
                  </w:r>
                </w:p>
              </w:tc>
              <w:tc>
                <w:tcPr>
                  <w:tcW w:w="1096" w:type="dxa"/>
                  <w:tcBorders>
                    <w:top w:val="nil"/>
                    <w:left w:val="nil"/>
                    <w:bottom w:val="nil"/>
                    <w:right w:val="nil"/>
                  </w:tcBorders>
                </w:tcPr>
                <w:p w:rsidR="000A6EF0" w:rsidRPr="00976526" w:rsidRDefault="000A6EF0" w:rsidP="002E0BE9">
                  <w:pPr>
                    <w:pStyle w:val="aff3"/>
                    <w:widowControl w:val="0"/>
                    <w:autoSpaceDE/>
                    <w:autoSpaceDN/>
                    <w:adjustRightInd/>
                    <w:jc w:val="center"/>
                    <w:rPr>
                      <w:rFonts w:ascii="Times New Roman" w:hAnsi="Times New Roman" w:cs="Times New Roman"/>
                      <w:sz w:val="18"/>
                      <w:szCs w:val="18"/>
                    </w:rPr>
                  </w:pPr>
                  <w:r w:rsidRPr="00976526">
                    <w:rPr>
                      <w:rFonts w:ascii="Times New Roman" w:hAnsi="Times New Roman" w:cs="Times New Roman"/>
                      <w:sz w:val="18"/>
                      <w:szCs w:val="18"/>
                    </w:rPr>
                    <w:t>153,5</w:t>
                  </w:r>
                </w:p>
              </w:tc>
              <w:tc>
                <w:tcPr>
                  <w:tcW w:w="1090" w:type="dxa"/>
                  <w:gridSpan w:val="2"/>
                  <w:tcBorders>
                    <w:top w:val="nil"/>
                    <w:left w:val="nil"/>
                    <w:bottom w:val="nil"/>
                    <w:right w:val="nil"/>
                  </w:tcBorders>
                </w:tcPr>
                <w:p w:rsidR="000A6EF0" w:rsidRPr="00976526" w:rsidRDefault="000A6EF0" w:rsidP="002E0BE9">
                  <w:pPr>
                    <w:pStyle w:val="aff3"/>
                    <w:widowControl w:val="0"/>
                    <w:autoSpaceDE/>
                    <w:autoSpaceDN/>
                    <w:adjustRightInd/>
                    <w:jc w:val="center"/>
                    <w:rPr>
                      <w:rFonts w:ascii="Times New Roman" w:hAnsi="Times New Roman" w:cs="Times New Roman"/>
                      <w:sz w:val="18"/>
                      <w:szCs w:val="18"/>
                    </w:rPr>
                  </w:pPr>
                  <w:r w:rsidRPr="00976526">
                    <w:rPr>
                      <w:rFonts w:ascii="Times New Roman" w:hAnsi="Times New Roman" w:cs="Times New Roman"/>
                      <w:sz w:val="18"/>
                      <w:szCs w:val="18"/>
                    </w:rPr>
                    <w:t>196,5</w:t>
                  </w:r>
                </w:p>
              </w:tc>
              <w:tc>
                <w:tcPr>
                  <w:tcW w:w="1188" w:type="dxa"/>
                  <w:gridSpan w:val="2"/>
                  <w:tcBorders>
                    <w:top w:val="nil"/>
                    <w:left w:val="nil"/>
                    <w:bottom w:val="nil"/>
                    <w:right w:val="nil"/>
                  </w:tcBorders>
                </w:tcPr>
                <w:p w:rsidR="000A6EF0" w:rsidRPr="00976526" w:rsidRDefault="000A6EF0" w:rsidP="002E0BE9">
                  <w:pPr>
                    <w:pStyle w:val="aff3"/>
                    <w:widowControl w:val="0"/>
                    <w:autoSpaceDE/>
                    <w:autoSpaceDN/>
                    <w:adjustRightInd/>
                    <w:jc w:val="center"/>
                    <w:rPr>
                      <w:rFonts w:ascii="Times New Roman" w:hAnsi="Times New Roman" w:cs="Times New Roman"/>
                      <w:sz w:val="18"/>
                      <w:szCs w:val="18"/>
                    </w:rPr>
                  </w:pPr>
                  <w:r w:rsidRPr="00976526">
                    <w:rPr>
                      <w:rFonts w:ascii="Times New Roman" w:hAnsi="Times New Roman" w:cs="Times New Roman"/>
                      <w:sz w:val="18"/>
                      <w:szCs w:val="18"/>
                    </w:rPr>
                    <w:t>176,</w:t>
                  </w:r>
                  <w:r>
                    <w:rPr>
                      <w:rFonts w:ascii="Times New Roman" w:hAnsi="Times New Roman" w:cs="Times New Roman"/>
                      <w:sz w:val="18"/>
                      <w:szCs w:val="18"/>
                    </w:rPr>
                    <w:t>9</w:t>
                  </w:r>
                </w:p>
              </w:tc>
              <w:tc>
                <w:tcPr>
                  <w:tcW w:w="1231" w:type="dxa"/>
                  <w:gridSpan w:val="3"/>
                  <w:tcBorders>
                    <w:top w:val="nil"/>
                    <w:left w:val="nil"/>
                    <w:bottom w:val="nil"/>
                    <w:right w:val="nil"/>
                  </w:tcBorders>
                </w:tcPr>
                <w:p w:rsidR="000A6EF0" w:rsidRPr="004C0E0F" w:rsidRDefault="000A6EF0" w:rsidP="002E0BE9">
                  <w:pPr>
                    <w:pStyle w:val="aff3"/>
                    <w:widowControl w:val="0"/>
                    <w:autoSpaceDE/>
                    <w:autoSpaceDN/>
                    <w:adjustRightInd/>
                    <w:jc w:val="center"/>
                    <w:rPr>
                      <w:rFonts w:ascii="Times New Roman" w:hAnsi="Times New Roman" w:cs="Times New Roman"/>
                      <w:sz w:val="18"/>
                      <w:szCs w:val="18"/>
                    </w:rPr>
                  </w:pPr>
                  <w:r w:rsidRPr="004C0E0F">
                    <w:rPr>
                      <w:rFonts w:ascii="Times New Roman" w:hAnsi="Times New Roman" w:cs="Times New Roman"/>
                      <w:sz w:val="18"/>
                      <w:szCs w:val="18"/>
                    </w:rPr>
                    <w:t>176,</w:t>
                  </w:r>
                  <w:r>
                    <w:rPr>
                      <w:rFonts w:ascii="Times New Roman" w:hAnsi="Times New Roman" w:cs="Times New Roman"/>
                      <w:sz w:val="18"/>
                      <w:szCs w:val="18"/>
                    </w:rPr>
                    <w:t>9</w:t>
                  </w:r>
                </w:p>
              </w:tc>
              <w:tc>
                <w:tcPr>
                  <w:tcW w:w="1913" w:type="dxa"/>
                  <w:vMerge w:val="restart"/>
                  <w:tcBorders>
                    <w:top w:val="nil"/>
                    <w:left w:val="nil"/>
                    <w:bottom w:val="nil"/>
                    <w:right w:val="nil"/>
                  </w:tcBorders>
                </w:tcPr>
                <w:p w:rsidR="000A6EF0" w:rsidRPr="004C0E0F" w:rsidRDefault="000A6EF0" w:rsidP="002E0BE9">
                  <w:pPr>
                    <w:pStyle w:val="af6"/>
                    <w:widowControl w:val="0"/>
                    <w:autoSpaceDE/>
                    <w:autoSpaceDN/>
                    <w:adjustRightInd/>
                    <w:rPr>
                      <w:rFonts w:ascii="Times New Roman" w:hAnsi="Times New Roman" w:cs="Times New Roman"/>
                      <w:sz w:val="18"/>
                      <w:szCs w:val="18"/>
                    </w:rPr>
                  </w:pPr>
                  <w:r w:rsidRPr="004C0E0F">
                    <w:rPr>
                      <w:rFonts w:ascii="Times New Roman" w:hAnsi="Times New Roman" w:cs="Times New Roman"/>
                      <w:sz w:val="18"/>
                      <w:szCs w:val="18"/>
                    </w:rPr>
                    <w:t xml:space="preserve">численность кандидатов </w:t>
                  </w:r>
                </w:p>
                <w:p w:rsidR="000A6EF0" w:rsidRPr="004C0E0F" w:rsidRDefault="000A6EF0" w:rsidP="002E0BE9">
                  <w:pPr>
                    <w:pStyle w:val="af6"/>
                    <w:widowControl w:val="0"/>
                    <w:autoSpaceDE/>
                    <w:autoSpaceDN/>
                    <w:adjustRightInd/>
                    <w:rPr>
                      <w:rFonts w:ascii="Times New Roman" w:hAnsi="Times New Roman" w:cs="Times New Roman"/>
                      <w:sz w:val="18"/>
                      <w:szCs w:val="18"/>
                    </w:rPr>
                  </w:pPr>
                  <w:r w:rsidRPr="004C0E0F">
                    <w:rPr>
                      <w:rFonts w:ascii="Times New Roman" w:hAnsi="Times New Roman" w:cs="Times New Roman"/>
                      <w:sz w:val="18"/>
                      <w:szCs w:val="18"/>
                    </w:rPr>
                    <w:t xml:space="preserve">на включение </w:t>
                  </w:r>
                </w:p>
                <w:p w:rsidR="000A6EF0" w:rsidRPr="004C0E0F" w:rsidRDefault="000A6EF0" w:rsidP="002E0BE9">
                  <w:pPr>
                    <w:pStyle w:val="af6"/>
                    <w:widowControl w:val="0"/>
                    <w:autoSpaceDE/>
                    <w:autoSpaceDN/>
                    <w:adjustRightInd/>
                    <w:rPr>
                      <w:rFonts w:ascii="Times New Roman" w:hAnsi="Times New Roman" w:cs="Times New Roman"/>
                      <w:sz w:val="18"/>
                      <w:szCs w:val="18"/>
                    </w:rPr>
                  </w:pPr>
                  <w:r w:rsidRPr="004C0E0F">
                    <w:rPr>
                      <w:rFonts w:ascii="Times New Roman" w:hAnsi="Times New Roman" w:cs="Times New Roman"/>
                      <w:sz w:val="18"/>
                      <w:szCs w:val="18"/>
                    </w:rPr>
                    <w:t xml:space="preserve">в резерв управленческих кадров Архангельской области, </w:t>
                  </w:r>
                </w:p>
                <w:p w:rsidR="000A6EF0" w:rsidRPr="004C0E0F" w:rsidRDefault="000A6EF0" w:rsidP="002E0BE9">
                  <w:pPr>
                    <w:pStyle w:val="af6"/>
                    <w:widowControl w:val="0"/>
                    <w:autoSpaceDE/>
                    <w:autoSpaceDN/>
                    <w:adjustRightInd/>
                    <w:rPr>
                      <w:rFonts w:ascii="Times New Roman" w:hAnsi="Times New Roman" w:cs="Times New Roman"/>
                      <w:sz w:val="18"/>
                      <w:szCs w:val="18"/>
                    </w:rPr>
                  </w:pPr>
                  <w:r w:rsidRPr="004C0E0F">
                    <w:rPr>
                      <w:rFonts w:ascii="Times New Roman" w:hAnsi="Times New Roman" w:cs="Times New Roman"/>
                      <w:sz w:val="18"/>
                      <w:szCs w:val="18"/>
                    </w:rPr>
                    <w:t xml:space="preserve">в том числе </w:t>
                  </w:r>
                </w:p>
                <w:p w:rsidR="000A6EF0" w:rsidRPr="004C0E0F" w:rsidRDefault="000A6EF0" w:rsidP="002E0BE9">
                  <w:pPr>
                    <w:pStyle w:val="af6"/>
                    <w:widowControl w:val="0"/>
                    <w:autoSpaceDE/>
                    <w:autoSpaceDN/>
                    <w:adjustRightInd/>
                    <w:rPr>
                      <w:rFonts w:ascii="Times New Roman" w:hAnsi="Times New Roman" w:cs="Times New Roman"/>
                      <w:sz w:val="18"/>
                      <w:szCs w:val="18"/>
                    </w:rPr>
                  </w:pPr>
                  <w:r w:rsidRPr="004C0E0F">
                    <w:rPr>
                      <w:rFonts w:ascii="Times New Roman" w:hAnsi="Times New Roman" w:cs="Times New Roman"/>
                      <w:sz w:val="18"/>
                      <w:szCs w:val="18"/>
                    </w:rPr>
                    <w:t xml:space="preserve">в молодежный кадровый резерв Архангельской области, </w:t>
                  </w:r>
                </w:p>
                <w:p w:rsidR="000A6EF0" w:rsidRPr="004C0E0F" w:rsidRDefault="000A6EF0" w:rsidP="002E0BE9">
                  <w:pPr>
                    <w:pStyle w:val="af6"/>
                    <w:widowControl w:val="0"/>
                    <w:autoSpaceDE/>
                    <w:autoSpaceDN/>
                    <w:adjustRightInd/>
                    <w:rPr>
                      <w:rFonts w:ascii="Times New Roman" w:hAnsi="Times New Roman" w:cs="Times New Roman"/>
                      <w:sz w:val="18"/>
                      <w:szCs w:val="18"/>
                    </w:rPr>
                  </w:pPr>
                  <w:r w:rsidRPr="004C0E0F">
                    <w:rPr>
                      <w:rFonts w:ascii="Times New Roman" w:hAnsi="Times New Roman" w:cs="Times New Roman"/>
                      <w:sz w:val="18"/>
                      <w:szCs w:val="18"/>
                    </w:rPr>
                    <w:t xml:space="preserve">и участников указанных резервов, прошедших тестирование,                        всего – 215 чел., </w:t>
                  </w:r>
                </w:p>
                <w:p w:rsidR="000A6EF0" w:rsidRPr="004C0E0F" w:rsidRDefault="000A6EF0" w:rsidP="002E0BE9">
                  <w:pPr>
                    <w:pStyle w:val="af6"/>
                    <w:widowControl w:val="0"/>
                    <w:autoSpaceDE/>
                    <w:autoSpaceDN/>
                    <w:adjustRightInd/>
                    <w:rPr>
                      <w:rFonts w:ascii="Times New Roman" w:hAnsi="Times New Roman" w:cs="Times New Roman"/>
                      <w:sz w:val="18"/>
                      <w:szCs w:val="18"/>
                    </w:rPr>
                  </w:pPr>
                  <w:r w:rsidRPr="004C0E0F">
                    <w:rPr>
                      <w:rFonts w:ascii="Times New Roman" w:hAnsi="Times New Roman" w:cs="Times New Roman"/>
                      <w:sz w:val="18"/>
                      <w:szCs w:val="18"/>
                    </w:rPr>
                    <w:t xml:space="preserve">в том числе: </w:t>
                  </w:r>
                </w:p>
                <w:p w:rsidR="000A6EF0" w:rsidRPr="004C0E0F" w:rsidRDefault="000A6EF0" w:rsidP="002E0BE9">
                  <w:pPr>
                    <w:pStyle w:val="af6"/>
                    <w:widowControl w:val="0"/>
                    <w:autoSpaceDE/>
                    <w:autoSpaceDN/>
                    <w:adjustRightInd/>
                    <w:rPr>
                      <w:rFonts w:ascii="Times New Roman" w:hAnsi="Times New Roman" w:cs="Times New Roman"/>
                      <w:sz w:val="18"/>
                      <w:szCs w:val="18"/>
                    </w:rPr>
                  </w:pPr>
                  <w:r w:rsidRPr="004C0E0F">
                    <w:rPr>
                      <w:rFonts w:ascii="Times New Roman" w:hAnsi="Times New Roman" w:cs="Times New Roman"/>
                      <w:sz w:val="18"/>
                      <w:szCs w:val="18"/>
                    </w:rPr>
                    <w:t>2020 г. – 35 чел.;</w:t>
                  </w:r>
                </w:p>
                <w:p w:rsidR="000A6EF0" w:rsidRPr="004C0E0F" w:rsidRDefault="000A6EF0" w:rsidP="002E0BE9">
                  <w:pPr>
                    <w:pStyle w:val="af6"/>
                    <w:widowControl w:val="0"/>
                    <w:autoSpaceDE/>
                    <w:autoSpaceDN/>
                    <w:adjustRightInd/>
                    <w:rPr>
                      <w:rFonts w:ascii="Times New Roman" w:hAnsi="Times New Roman" w:cs="Times New Roman"/>
                      <w:sz w:val="18"/>
                      <w:szCs w:val="18"/>
                    </w:rPr>
                  </w:pPr>
                  <w:r w:rsidRPr="004C0E0F">
                    <w:rPr>
                      <w:rFonts w:ascii="Times New Roman" w:hAnsi="Times New Roman" w:cs="Times New Roman"/>
                      <w:sz w:val="18"/>
                      <w:szCs w:val="18"/>
                    </w:rPr>
                    <w:t>2021 г. – 50 чел.;</w:t>
                  </w:r>
                </w:p>
                <w:p w:rsidR="000A6EF0" w:rsidRPr="004C0E0F" w:rsidRDefault="000A6EF0" w:rsidP="002E0BE9">
                  <w:pPr>
                    <w:pStyle w:val="af6"/>
                    <w:widowControl w:val="0"/>
                    <w:autoSpaceDE/>
                    <w:autoSpaceDN/>
                    <w:adjustRightInd/>
                    <w:rPr>
                      <w:rFonts w:ascii="Times New Roman" w:hAnsi="Times New Roman" w:cs="Times New Roman"/>
                      <w:sz w:val="18"/>
                      <w:szCs w:val="18"/>
                    </w:rPr>
                  </w:pPr>
                  <w:r w:rsidRPr="004C0E0F">
                    <w:rPr>
                      <w:rFonts w:ascii="Times New Roman" w:hAnsi="Times New Roman" w:cs="Times New Roman"/>
                      <w:sz w:val="18"/>
                      <w:szCs w:val="18"/>
                    </w:rPr>
                    <w:t>2022 г. – 50 чел.;</w:t>
                  </w:r>
                </w:p>
                <w:p w:rsidR="000A6EF0" w:rsidRPr="004C0E0F" w:rsidRDefault="000A6EF0" w:rsidP="002E0BE9">
                  <w:pPr>
                    <w:pStyle w:val="af6"/>
                    <w:widowControl w:val="0"/>
                    <w:autoSpaceDE/>
                    <w:autoSpaceDN/>
                    <w:adjustRightInd/>
                    <w:rPr>
                      <w:rFonts w:ascii="Times New Roman" w:hAnsi="Times New Roman" w:cs="Times New Roman"/>
                      <w:sz w:val="18"/>
                      <w:szCs w:val="18"/>
                    </w:rPr>
                  </w:pPr>
                  <w:r w:rsidRPr="004C0E0F">
                    <w:rPr>
                      <w:rFonts w:ascii="Times New Roman" w:hAnsi="Times New Roman" w:cs="Times New Roman"/>
                      <w:sz w:val="18"/>
                      <w:szCs w:val="18"/>
                    </w:rPr>
                    <w:t>2023 г. – 40 чел.;</w:t>
                  </w:r>
                </w:p>
                <w:p w:rsidR="000A6EF0" w:rsidRPr="004C0E0F" w:rsidRDefault="000A6EF0" w:rsidP="002E0BE9">
                  <w:pPr>
                    <w:pStyle w:val="af6"/>
                    <w:widowControl w:val="0"/>
                    <w:autoSpaceDE/>
                    <w:autoSpaceDN/>
                    <w:adjustRightInd/>
                    <w:rPr>
                      <w:rFonts w:ascii="Times New Roman" w:hAnsi="Times New Roman" w:cs="Times New Roman"/>
                      <w:sz w:val="18"/>
                      <w:szCs w:val="18"/>
                    </w:rPr>
                  </w:pPr>
                  <w:r w:rsidRPr="004C0E0F">
                    <w:rPr>
                      <w:rFonts w:ascii="Times New Roman" w:hAnsi="Times New Roman" w:cs="Times New Roman"/>
                      <w:sz w:val="18"/>
                      <w:szCs w:val="18"/>
                    </w:rPr>
                    <w:t>2024 г. – 40 чел.</w:t>
                  </w:r>
                </w:p>
                <w:p w:rsidR="000A6EF0" w:rsidRPr="00501294" w:rsidRDefault="000A6EF0" w:rsidP="002E0BE9">
                  <w:pPr>
                    <w:rPr>
                      <w:sz w:val="18"/>
                      <w:szCs w:val="18"/>
                    </w:rPr>
                  </w:pPr>
                </w:p>
              </w:tc>
              <w:tc>
                <w:tcPr>
                  <w:tcW w:w="1351" w:type="dxa"/>
                  <w:gridSpan w:val="2"/>
                  <w:vMerge w:val="restart"/>
                  <w:tcBorders>
                    <w:top w:val="nil"/>
                    <w:left w:val="nil"/>
                    <w:bottom w:val="nil"/>
                    <w:right w:val="nil"/>
                  </w:tcBorders>
                </w:tcPr>
                <w:p w:rsidR="000A6EF0" w:rsidRDefault="000A6EF0" w:rsidP="002E0BE9">
                  <w:pPr>
                    <w:pStyle w:val="af6"/>
                    <w:widowControl w:val="0"/>
                    <w:autoSpaceDE/>
                    <w:autoSpaceDN/>
                    <w:adjustRightInd/>
                    <w:rPr>
                      <w:rFonts w:ascii="Times New Roman" w:hAnsi="Times New Roman" w:cs="Times New Roman"/>
                      <w:sz w:val="18"/>
                      <w:szCs w:val="18"/>
                    </w:rPr>
                  </w:pPr>
                  <w:r w:rsidRPr="00976526">
                    <w:rPr>
                      <w:rFonts w:ascii="Times New Roman" w:hAnsi="Times New Roman" w:cs="Times New Roman"/>
                      <w:sz w:val="18"/>
                      <w:szCs w:val="18"/>
                    </w:rPr>
                    <w:t>пункт 13</w:t>
                  </w:r>
                </w:p>
                <w:p w:rsidR="000A6EF0" w:rsidRPr="00976526" w:rsidRDefault="000A6EF0" w:rsidP="002E0BE9">
                  <w:pPr>
                    <w:pStyle w:val="af6"/>
                    <w:widowControl w:val="0"/>
                    <w:autoSpaceDE/>
                    <w:autoSpaceDN/>
                    <w:adjustRightInd/>
                    <w:rPr>
                      <w:rFonts w:ascii="Times New Roman" w:hAnsi="Times New Roman" w:cs="Times New Roman"/>
                      <w:sz w:val="18"/>
                      <w:szCs w:val="18"/>
                    </w:rPr>
                  </w:pPr>
                  <w:r w:rsidRPr="00976526">
                    <w:rPr>
                      <w:rFonts w:ascii="Times New Roman" w:hAnsi="Times New Roman" w:cs="Times New Roman"/>
                      <w:sz w:val="18"/>
                      <w:szCs w:val="18"/>
                    </w:rPr>
                    <w:t>перечня</w:t>
                  </w:r>
                </w:p>
              </w:tc>
            </w:tr>
            <w:tr w:rsidR="000A6EF0" w:rsidRPr="00501294" w:rsidTr="002E0BE9">
              <w:tc>
                <w:tcPr>
                  <w:tcW w:w="2159" w:type="dxa"/>
                  <w:vMerge/>
                  <w:tcBorders>
                    <w:top w:val="nil"/>
                    <w:left w:val="nil"/>
                    <w:bottom w:val="nil"/>
                    <w:right w:val="nil"/>
                  </w:tcBorders>
                </w:tcPr>
                <w:p w:rsidR="000A6EF0" w:rsidRPr="00976526"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976526"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976526" w:rsidRDefault="000A6EF0" w:rsidP="002E0BE9">
                  <w:pPr>
                    <w:pStyle w:val="af6"/>
                    <w:widowControl w:val="0"/>
                    <w:autoSpaceDE/>
                    <w:autoSpaceDN/>
                    <w:adjustRightInd/>
                    <w:spacing w:after="60"/>
                    <w:ind w:right="-113"/>
                    <w:rPr>
                      <w:rFonts w:ascii="Times New Roman" w:hAnsi="Times New Roman" w:cs="Times New Roman"/>
                      <w:sz w:val="18"/>
                      <w:szCs w:val="18"/>
                    </w:rPr>
                  </w:pPr>
                  <w:r w:rsidRPr="00976526">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976526" w:rsidRDefault="000A6EF0" w:rsidP="002E0BE9">
                  <w:pPr>
                    <w:pStyle w:val="aff3"/>
                    <w:widowControl w:val="0"/>
                    <w:autoSpaceDE/>
                    <w:autoSpaceDN/>
                    <w:adjustRightInd/>
                    <w:rPr>
                      <w:rFonts w:ascii="Times New Roman" w:hAnsi="Times New Roman" w:cs="Times New Roman"/>
                      <w:sz w:val="18"/>
                      <w:szCs w:val="18"/>
                    </w:rPr>
                  </w:pPr>
                </w:p>
              </w:tc>
              <w:tc>
                <w:tcPr>
                  <w:tcW w:w="1151" w:type="dxa"/>
                  <w:tcBorders>
                    <w:top w:val="nil"/>
                    <w:left w:val="nil"/>
                    <w:bottom w:val="nil"/>
                    <w:right w:val="nil"/>
                  </w:tcBorders>
                </w:tcPr>
                <w:p w:rsidR="000A6EF0" w:rsidRPr="00976526" w:rsidRDefault="000A6EF0" w:rsidP="002E0BE9">
                  <w:pPr>
                    <w:pStyle w:val="aff3"/>
                    <w:widowControl w:val="0"/>
                    <w:autoSpaceDE/>
                    <w:autoSpaceDN/>
                    <w:adjustRightInd/>
                    <w:rPr>
                      <w:rFonts w:ascii="Times New Roman" w:hAnsi="Times New Roman" w:cs="Times New Roman"/>
                      <w:sz w:val="18"/>
                      <w:szCs w:val="18"/>
                    </w:rPr>
                  </w:pPr>
                </w:p>
              </w:tc>
              <w:tc>
                <w:tcPr>
                  <w:tcW w:w="1096" w:type="dxa"/>
                  <w:tcBorders>
                    <w:top w:val="nil"/>
                    <w:left w:val="nil"/>
                    <w:bottom w:val="nil"/>
                    <w:right w:val="nil"/>
                  </w:tcBorders>
                </w:tcPr>
                <w:p w:rsidR="000A6EF0" w:rsidRPr="00976526" w:rsidRDefault="000A6EF0" w:rsidP="002E0BE9">
                  <w:pPr>
                    <w:pStyle w:val="aff3"/>
                    <w:widowControl w:val="0"/>
                    <w:autoSpaceDE/>
                    <w:autoSpaceDN/>
                    <w:adjustRightInd/>
                    <w:rPr>
                      <w:rFonts w:ascii="Times New Roman" w:hAnsi="Times New Roman" w:cs="Times New Roman"/>
                      <w:sz w:val="18"/>
                      <w:szCs w:val="18"/>
                    </w:rPr>
                  </w:pPr>
                </w:p>
              </w:tc>
              <w:tc>
                <w:tcPr>
                  <w:tcW w:w="1090" w:type="dxa"/>
                  <w:gridSpan w:val="2"/>
                  <w:tcBorders>
                    <w:top w:val="nil"/>
                    <w:left w:val="nil"/>
                    <w:bottom w:val="nil"/>
                    <w:right w:val="nil"/>
                  </w:tcBorders>
                </w:tcPr>
                <w:p w:rsidR="000A6EF0" w:rsidRPr="00976526" w:rsidRDefault="000A6EF0" w:rsidP="002E0BE9">
                  <w:pPr>
                    <w:pStyle w:val="aff3"/>
                    <w:widowControl w:val="0"/>
                    <w:autoSpaceDE/>
                    <w:autoSpaceDN/>
                    <w:adjustRightInd/>
                    <w:rPr>
                      <w:rFonts w:ascii="Times New Roman" w:hAnsi="Times New Roman" w:cs="Times New Roman"/>
                      <w:sz w:val="18"/>
                      <w:szCs w:val="18"/>
                    </w:rPr>
                  </w:pPr>
                </w:p>
              </w:tc>
              <w:tc>
                <w:tcPr>
                  <w:tcW w:w="1188" w:type="dxa"/>
                  <w:gridSpan w:val="2"/>
                  <w:tcBorders>
                    <w:top w:val="nil"/>
                    <w:left w:val="nil"/>
                    <w:bottom w:val="nil"/>
                    <w:right w:val="nil"/>
                  </w:tcBorders>
                </w:tcPr>
                <w:p w:rsidR="000A6EF0" w:rsidRPr="00976526" w:rsidRDefault="000A6EF0" w:rsidP="002E0BE9">
                  <w:pPr>
                    <w:pStyle w:val="aff3"/>
                    <w:widowControl w:val="0"/>
                    <w:autoSpaceDE/>
                    <w:autoSpaceDN/>
                    <w:adjustRightInd/>
                    <w:rPr>
                      <w:rFonts w:ascii="Times New Roman" w:hAnsi="Times New Roman" w:cs="Times New Roman"/>
                      <w:sz w:val="18"/>
                      <w:szCs w:val="18"/>
                    </w:rPr>
                  </w:pPr>
                </w:p>
              </w:tc>
              <w:tc>
                <w:tcPr>
                  <w:tcW w:w="1231" w:type="dxa"/>
                  <w:gridSpan w:val="3"/>
                  <w:tcBorders>
                    <w:top w:val="nil"/>
                    <w:left w:val="nil"/>
                    <w:bottom w:val="nil"/>
                    <w:right w:val="nil"/>
                  </w:tcBorders>
                </w:tcPr>
                <w:p w:rsidR="000A6EF0" w:rsidRPr="004C0E0F" w:rsidRDefault="000A6EF0" w:rsidP="002E0BE9">
                  <w:pPr>
                    <w:pStyle w:val="aff3"/>
                    <w:widowControl w:val="0"/>
                    <w:autoSpaceDE/>
                    <w:autoSpaceDN/>
                    <w:adjustRightInd/>
                    <w:rPr>
                      <w:rFonts w:ascii="Times New Roman" w:hAnsi="Times New Roman" w:cs="Times New Roman"/>
                      <w:sz w:val="18"/>
                      <w:szCs w:val="18"/>
                    </w:rPr>
                  </w:pPr>
                </w:p>
              </w:tc>
              <w:tc>
                <w:tcPr>
                  <w:tcW w:w="1913" w:type="dxa"/>
                  <w:vMerge/>
                  <w:tcBorders>
                    <w:top w:val="nil"/>
                    <w:left w:val="nil"/>
                    <w:bottom w:val="nil"/>
                    <w:right w:val="nil"/>
                  </w:tcBorders>
                </w:tcPr>
                <w:p w:rsidR="000A6EF0" w:rsidRPr="004C0E0F" w:rsidRDefault="000A6EF0" w:rsidP="002E0BE9">
                  <w:pPr>
                    <w:pStyle w:val="aff3"/>
                    <w:widowControl w:val="0"/>
                    <w:autoSpaceDE/>
                    <w:autoSpaceDN/>
                    <w:adjustRightInd/>
                    <w:rPr>
                      <w:rFonts w:ascii="Times New Roman" w:hAnsi="Times New Roman" w:cs="Times New Roman"/>
                      <w:sz w:val="18"/>
                      <w:szCs w:val="18"/>
                    </w:rPr>
                  </w:pPr>
                </w:p>
              </w:tc>
              <w:tc>
                <w:tcPr>
                  <w:tcW w:w="1351" w:type="dxa"/>
                  <w:gridSpan w:val="2"/>
                  <w:vMerge/>
                  <w:tcBorders>
                    <w:top w:val="nil"/>
                    <w:left w:val="nil"/>
                    <w:bottom w:val="nil"/>
                    <w:right w:val="nil"/>
                  </w:tcBorders>
                </w:tcPr>
                <w:p w:rsidR="000A6EF0" w:rsidRPr="00976526"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976526"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976526"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976526" w:rsidRDefault="000A6EF0" w:rsidP="002E0BE9">
                  <w:pPr>
                    <w:pStyle w:val="af6"/>
                    <w:widowControl w:val="0"/>
                    <w:autoSpaceDE/>
                    <w:autoSpaceDN/>
                    <w:adjustRightInd/>
                    <w:spacing w:after="60"/>
                    <w:ind w:right="-113"/>
                    <w:rPr>
                      <w:rFonts w:ascii="Times New Roman" w:hAnsi="Times New Roman" w:cs="Times New Roman"/>
                      <w:sz w:val="18"/>
                      <w:szCs w:val="18"/>
                    </w:rPr>
                  </w:pPr>
                  <w:r w:rsidRPr="00976526">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976526" w:rsidRDefault="000A6EF0" w:rsidP="002E0BE9">
                  <w:pPr>
                    <w:jc w:val="center"/>
                    <w:rPr>
                      <w:sz w:val="18"/>
                      <w:szCs w:val="18"/>
                    </w:rPr>
                  </w:pPr>
                  <w:r w:rsidRPr="00976526">
                    <w:rPr>
                      <w:sz w:val="18"/>
                      <w:szCs w:val="18"/>
                    </w:rPr>
                    <w:t>–</w:t>
                  </w:r>
                </w:p>
              </w:tc>
              <w:tc>
                <w:tcPr>
                  <w:tcW w:w="1151" w:type="dxa"/>
                  <w:tcBorders>
                    <w:top w:val="nil"/>
                    <w:left w:val="nil"/>
                    <w:bottom w:val="nil"/>
                    <w:right w:val="nil"/>
                  </w:tcBorders>
                </w:tcPr>
                <w:p w:rsidR="000A6EF0" w:rsidRPr="00976526" w:rsidRDefault="000A6EF0" w:rsidP="002E0BE9">
                  <w:pPr>
                    <w:jc w:val="center"/>
                    <w:rPr>
                      <w:sz w:val="18"/>
                      <w:szCs w:val="18"/>
                    </w:rPr>
                  </w:pPr>
                  <w:r w:rsidRPr="00976526">
                    <w:rPr>
                      <w:sz w:val="18"/>
                      <w:szCs w:val="18"/>
                    </w:rPr>
                    <w:t>–</w:t>
                  </w:r>
                </w:p>
              </w:tc>
              <w:tc>
                <w:tcPr>
                  <w:tcW w:w="1096" w:type="dxa"/>
                  <w:tcBorders>
                    <w:top w:val="nil"/>
                    <w:left w:val="nil"/>
                    <w:bottom w:val="nil"/>
                    <w:right w:val="nil"/>
                  </w:tcBorders>
                </w:tcPr>
                <w:p w:rsidR="000A6EF0" w:rsidRPr="00976526" w:rsidRDefault="000A6EF0" w:rsidP="002E0BE9">
                  <w:pPr>
                    <w:jc w:val="center"/>
                    <w:rPr>
                      <w:sz w:val="18"/>
                      <w:szCs w:val="18"/>
                    </w:rPr>
                  </w:pPr>
                  <w:r w:rsidRPr="00976526">
                    <w:rPr>
                      <w:sz w:val="18"/>
                      <w:szCs w:val="18"/>
                    </w:rPr>
                    <w:t>–</w:t>
                  </w:r>
                </w:p>
              </w:tc>
              <w:tc>
                <w:tcPr>
                  <w:tcW w:w="1090" w:type="dxa"/>
                  <w:gridSpan w:val="2"/>
                  <w:tcBorders>
                    <w:top w:val="nil"/>
                    <w:left w:val="nil"/>
                    <w:bottom w:val="nil"/>
                    <w:right w:val="nil"/>
                  </w:tcBorders>
                </w:tcPr>
                <w:p w:rsidR="000A6EF0" w:rsidRPr="00976526" w:rsidRDefault="000A6EF0" w:rsidP="002E0BE9">
                  <w:pPr>
                    <w:jc w:val="center"/>
                    <w:rPr>
                      <w:sz w:val="18"/>
                      <w:szCs w:val="18"/>
                    </w:rPr>
                  </w:pPr>
                  <w:r w:rsidRPr="00976526">
                    <w:rPr>
                      <w:sz w:val="18"/>
                      <w:szCs w:val="18"/>
                    </w:rPr>
                    <w:t>–</w:t>
                  </w:r>
                </w:p>
              </w:tc>
              <w:tc>
                <w:tcPr>
                  <w:tcW w:w="1188" w:type="dxa"/>
                  <w:gridSpan w:val="2"/>
                  <w:tcBorders>
                    <w:top w:val="nil"/>
                    <w:left w:val="nil"/>
                    <w:bottom w:val="nil"/>
                    <w:right w:val="nil"/>
                  </w:tcBorders>
                </w:tcPr>
                <w:p w:rsidR="000A6EF0" w:rsidRPr="00976526" w:rsidRDefault="000A6EF0" w:rsidP="002E0BE9">
                  <w:pPr>
                    <w:jc w:val="center"/>
                    <w:rPr>
                      <w:sz w:val="18"/>
                      <w:szCs w:val="18"/>
                    </w:rPr>
                  </w:pPr>
                  <w:r w:rsidRPr="00976526">
                    <w:rPr>
                      <w:sz w:val="18"/>
                      <w:szCs w:val="18"/>
                    </w:rPr>
                    <w:t>–</w:t>
                  </w:r>
                </w:p>
              </w:tc>
              <w:tc>
                <w:tcPr>
                  <w:tcW w:w="1231" w:type="dxa"/>
                  <w:gridSpan w:val="3"/>
                  <w:tcBorders>
                    <w:top w:val="nil"/>
                    <w:left w:val="nil"/>
                    <w:bottom w:val="nil"/>
                    <w:right w:val="nil"/>
                  </w:tcBorders>
                </w:tcPr>
                <w:p w:rsidR="000A6EF0" w:rsidRPr="004C0E0F" w:rsidRDefault="000A6EF0" w:rsidP="002E0BE9">
                  <w:pPr>
                    <w:jc w:val="center"/>
                    <w:rPr>
                      <w:sz w:val="18"/>
                      <w:szCs w:val="18"/>
                    </w:rPr>
                  </w:pPr>
                  <w:r w:rsidRPr="004C0E0F">
                    <w:rPr>
                      <w:sz w:val="18"/>
                      <w:szCs w:val="18"/>
                    </w:rPr>
                    <w:t>–</w:t>
                  </w:r>
                </w:p>
              </w:tc>
              <w:tc>
                <w:tcPr>
                  <w:tcW w:w="1913" w:type="dxa"/>
                  <w:vMerge/>
                  <w:tcBorders>
                    <w:top w:val="nil"/>
                    <w:left w:val="nil"/>
                    <w:bottom w:val="nil"/>
                    <w:right w:val="nil"/>
                  </w:tcBorders>
                </w:tcPr>
                <w:p w:rsidR="000A6EF0" w:rsidRPr="004C0E0F" w:rsidRDefault="000A6EF0" w:rsidP="002E0BE9">
                  <w:pPr>
                    <w:pStyle w:val="aff3"/>
                    <w:widowControl w:val="0"/>
                    <w:autoSpaceDE/>
                    <w:autoSpaceDN/>
                    <w:adjustRightInd/>
                    <w:rPr>
                      <w:rFonts w:ascii="Times New Roman" w:hAnsi="Times New Roman" w:cs="Times New Roman"/>
                      <w:sz w:val="18"/>
                      <w:szCs w:val="18"/>
                    </w:rPr>
                  </w:pPr>
                </w:p>
              </w:tc>
              <w:tc>
                <w:tcPr>
                  <w:tcW w:w="1351" w:type="dxa"/>
                  <w:gridSpan w:val="2"/>
                  <w:vMerge/>
                  <w:tcBorders>
                    <w:top w:val="nil"/>
                    <w:left w:val="nil"/>
                    <w:bottom w:val="nil"/>
                    <w:right w:val="nil"/>
                  </w:tcBorders>
                </w:tcPr>
                <w:p w:rsidR="000A6EF0" w:rsidRPr="00976526"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976526"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976526"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976526" w:rsidRDefault="000A6EF0" w:rsidP="002E0BE9">
                  <w:pPr>
                    <w:pStyle w:val="af6"/>
                    <w:widowControl w:val="0"/>
                    <w:autoSpaceDE/>
                    <w:autoSpaceDN/>
                    <w:adjustRightInd/>
                    <w:spacing w:after="60"/>
                    <w:ind w:right="-113"/>
                    <w:rPr>
                      <w:rFonts w:ascii="Times New Roman" w:hAnsi="Times New Roman" w:cs="Times New Roman"/>
                      <w:sz w:val="18"/>
                      <w:szCs w:val="18"/>
                    </w:rPr>
                  </w:pPr>
                  <w:r w:rsidRPr="00976526">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976526" w:rsidRDefault="000A6EF0" w:rsidP="002E0BE9">
                  <w:pPr>
                    <w:pStyle w:val="aff3"/>
                    <w:widowControl w:val="0"/>
                    <w:autoSpaceDE/>
                    <w:autoSpaceDN/>
                    <w:adjustRightInd/>
                    <w:jc w:val="center"/>
                    <w:rPr>
                      <w:rFonts w:ascii="Times New Roman" w:hAnsi="Times New Roman" w:cs="Times New Roman"/>
                      <w:sz w:val="18"/>
                      <w:szCs w:val="18"/>
                    </w:rPr>
                  </w:pPr>
                  <w:r w:rsidRPr="00976526">
                    <w:rPr>
                      <w:rFonts w:ascii="Times New Roman" w:hAnsi="Times New Roman" w:cs="Times New Roman"/>
                      <w:sz w:val="18"/>
                      <w:szCs w:val="18"/>
                    </w:rPr>
                    <w:t>874,</w:t>
                  </w:r>
                  <w:r>
                    <w:rPr>
                      <w:rFonts w:ascii="Times New Roman" w:hAnsi="Times New Roman" w:cs="Times New Roman"/>
                      <w:sz w:val="18"/>
                      <w:szCs w:val="18"/>
                    </w:rPr>
                    <w:t>4</w:t>
                  </w:r>
                </w:p>
              </w:tc>
              <w:tc>
                <w:tcPr>
                  <w:tcW w:w="1151" w:type="dxa"/>
                  <w:tcBorders>
                    <w:top w:val="nil"/>
                    <w:left w:val="nil"/>
                    <w:bottom w:val="nil"/>
                    <w:right w:val="nil"/>
                  </w:tcBorders>
                </w:tcPr>
                <w:p w:rsidR="000A6EF0" w:rsidRPr="00976526" w:rsidRDefault="000A6EF0" w:rsidP="002E0BE9">
                  <w:pPr>
                    <w:pStyle w:val="aff3"/>
                    <w:widowControl w:val="0"/>
                    <w:autoSpaceDE/>
                    <w:autoSpaceDN/>
                    <w:adjustRightInd/>
                    <w:jc w:val="center"/>
                    <w:rPr>
                      <w:rFonts w:ascii="Times New Roman" w:hAnsi="Times New Roman" w:cs="Times New Roman"/>
                      <w:sz w:val="18"/>
                      <w:szCs w:val="18"/>
                    </w:rPr>
                  </w:pPr>
                  <w:r w:rsidRPr="00976526">
                    <w:rPr>
                      <w:rFonts w:ascii="Times New Roman" w:hAnsi="Times New Roman" w:cs="Times New Roman"/>
                      <w:sz w:val="18"/>
                      <w:szCs w:val="18"/>
                    </w:rPr>
                    <w:t>170,6</w:t>
                  </w:r>
                </w:p>
              </w:tc>
              <w:tc>
                <w:tcPr>
                  <w:tcW w:w="1096" w:type="dxa"/>
                  <w:tcBorders>
                    <w:top w:val="nil"/>
                    <w:left w:val="nil"/>
                    <w:bottom w:val="nil"/>
                    <w:right w:val="nil"/>
                  </w:tcBorders>
                </w:tcPr>
                <w:p w:rsidR="000A6EF0" w:rsidRPr="00976526" w:rsidRDefault="000A6EF0" w:rsidP="002E0BE9">
                  <w:pPr>
                    <w:pStyle w:val="aff3"/>
                    <w:widowControl w:val="0"/>
                    <w:autoSpaceDE/>
                    <w:autoSpaceDN/>
                    <w:adjustRightInd/>
                    <w:jc w:val="center"/>
                    <w:rPr>
                      <w:rFonts w:ascii="Times New Roman" w:hAnsi="Times New Roman" w:cs="Times New Roman"/>
                      <w:sz w:val="18"/>
                      <w:szCs w:val="18"/>
                    </w:rPr>
                  </w:pPr>
                  <w:r w:rsidRPr="00976526">
                    <w:rPr>
                      <w:rFonts w:ascii="Times New Roman" w:hAnsi="Times New Roman" w:cs="Times New Roman"/>
                      <w:sz w:val="18"/>
                      <w:szCs w:val="18"/>
                    </w:rPr>
                    <w:t>153,5</w:t>
                  </w:r>
                </w:p>
              </w:tc>
              <w:tc>
                <w:tcPr>
                  <w:tcW w:w="1090" w:type="dxa"/>
                  <w:gridSpan w:val="2"/>
                  <w:tcBorders>
                    <w:top w:val="nil"/>
                    <w:left w:val="nil"/>
                    <w:bottom w:val="nil"/>
                    <w:right w:val="nil"/>
                  </w:tcBorders>
                </w:tcPr>
                <w:p w:rsidR="000A6EF0" w:rsidRPr="00976526" w:rsidRDefault="000A6EF0" w:rsidP="002E0BE9">
                  <w:pPr>
                    <w:pStyle w:val="aff3"/>
                    <w:widowControl w:val="0"/>
                    <w:autoSpaceDE/>
                    <w:autoSpaceDN/>
                    <w:adjustRightInd/>
                    <w:jc w:val="center"/>
                    <w:rPr>
                      <w:rFonts w:ascii="Times New Roman" w:hAnsi="Times New Roman" w:cs="Times New Roman"/>
                      <w:sz w:val="18"/>
                      <w:szCs w:val="18"/>
                    </w:rPr>
                  </w:pPr>
                  <w:r w:rsidRPr="00976526">
                    <w:rPr>
                      <w:rFonts w:ascii="Times New Roman" w:hAnsi="Times New Roman" w:cs="Times New Roman"/>
                      <w:sz w:val="18"/>
                      <w:szCs w:val="18"/>
                    </w:rPr>
                    <w:t>196,5</w:t>
                  </w:r>
                </w:p>
              </w:tc>
              <w:tc>
                <w:tcPr>
                  <w:tcW w:w="1188" w:type="dxa"/>
                  <w:gridSpan w:val="2"/>
                  <w:tcBorders>
                    <w:top w:val="nil"/>
                    <w:left w:val="nil"/>
                    <w:bottom w:val="nil"/>
                    <w:right w:val="nil"/>
                  </w:tcBorders>
                </w:tcPr>
                <w:p w:rsidR="000A6EF0" w:rsidRPr="00976526" w:rsidRDefault="000A6EF0" w:rsidP="002E0BE9">
                  <w:pPr>
                    <w:pStyle w:val="aff3"/>
                    <w:widowControl w:val="0"/>
                    <w:autoSpaceDE/>
                    <w:autoSpaceDN/>
                    <w:adjustRightInd/>
                    <w:jc w:val="center"/>
                    <w:rPr>
                      <w:rFonts w:ascii="Times New Roman" w:hAnsi="Times New Roman" w:cs="Times New Roman"/>
                      <w:sz w:val="18"/>
                      <w:szCs w:val="18"/>
                    </w:rPr>
                  </w:pPr>
                  <w:r w:rsidRPr="00976526">
                    <w:rPr>
                      <w:rFonts w:ascii="Times New Roman" w:hAnsi="Times New Roman" w:cs="Times New Roman"/>
                      <w:sz w:val="18"/>
                      <w:szCs w:val="18"/>
                    </w:rPr>
                    <w:t>176,</w:t>
                  </w:r>
                  <w:r>
                    <w:rPr>
                      <w:rFonts w:ascii="Times New Roman" w:hAnsi="Times New Roman" w:cs="Times New Roman"/>
                      <w:sz w:val="18"/>
                      <w:szCs w:val="18"/>
                    </w:rPr>
                    <w:t>9</w:t>
                  </w:r>
                </w:p>
              </w:tc>
              <w:tc>
                <w:tcPr>
                  <w:tcW w:w="1231" w:type="dxa"/>
                  <w:gridSpan w:val="3"/>
                  <w:tcBorders>
                    <w:top w:val="nil"/>
                    <w:left w:val="nil"/>
                    <w:bottom w:val="nil"/>
                    <w:right w:val="nil"/>
                  </w:tcBorders>
                </w:tcPr>
                <w:p w:rsidR="000A6EF0" w:rsidRPr="004C0E0F" w:rsidRDefault="000A6EF0" w:rsidP="002E0BE9">
                  <w:pPr>
                    <w:pStyle w:val="aff3"/>
                    <w:widowControl w:val="0"/>
                    <w:autoSpaceDE/>
                    <w:autoSpaceDN/>
                    <w:adjustRightInd/>
                    <w:jc w:val="center"/>
                    <w:rPr>
                      <w:rFonts w:ascii="Times New Roman" w:hAnsi="Times New Roman" w:cs="Times New Roman"/>
                      <w:sz w:val="18"/>
                      <w:szCs w:val="18"/>
                    </w:rPr>
                  </w:pPr>
                  <w:r w:rsidRPr="004C0E0F">
                    <w:rPr>
                      <w:rFonts w:ascii="Times New Roman" w:hAnsi="Times New Roman" w:cs="Times New Roman"/>
                      <w:sz w:val="18"/>
                      <w:szCs w:val="18"/>
                    </w:rPr>
                    <w:t>176</w:t>
                  </w:r>
                  <w:r>
                    <w:rPr>
                      <w:rFonts w:ascii="Times New Roman" w:hAnsi="Times New Roman" w:cs="Times New Roman"/>
                      <w:sz w:val="18"/>
                      <w:szCs w:val="18"/>
                    </w:rPr>
                    <w:t>,9</w:t>
                  </w:r>
                </w:p>
              </w:tc>
              <w:tc>
                <w:tcPr>
                  <w:tcW w:w="1913" w:type="dxa"/>
                  <w:vMerge/>
                  <w:tcBorders>
                    <w:top w:val="nil"/>
                    <w:left w:val="nil"/>
                    <w:bottom w:val="nil"/>
                    <w:right w:val="nil"/>
                  </w:tcBorders>
                </w:tcPr>
                <w:p w:rsidR="000A6EF0" w:rsidRPr="004C0E0F" w:rsidRDefault="000A6EF0" w:rsidP="002E0BE9">
                  <w:pPr>
                    <w:pStyle w:val="aff3"/>
                    <w:widowControl w:val="0"/>
                    <w:autoSpaceDE/>
                    <w:autoSpaceDN/>
                    <w:adjustRightInd/>
                    <w:rPr>
                      <w:rFonts w:ascii="Times New Roman" w:hAnsi="Times New Roman" w:cs="Times New Roman"/>
                      <w:sz w:val="18"/>
                      <w:szCs w:val="18"/>
                    </w:rPr>
                  </w:pPr>
                </w:p>
              </w:tc>
              <w:tc>
                <w:tcPr>
                  <w:tcW w:w="1351" w:type="dxa"/>
                  <w:gridSpan w:val="2"/>
                  <w:vMerge/>
                  <w:tcBorders>
                    <w:top w:val="nil"/>
                    <w:left w:val="nil"/>
                    <w:bottom w:val="nil"/>
                    <w:right w:val="nil"/>
                  </w:tcBorders>
                </w:tcPr>
                <w:p w:rsidR="000A6EF0" w:rsidRPr="00976526"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976526"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976526"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976526" w:rsidRDefault="000A6EF0" w:rsidP="002E0BE9">
                  <w:pPr>
                    <w:pStyle w:val="af6"/>
                    <w:widowControl w:val="0"/>
                    <w:autoSpaceDE/>
                    <w:autoSpaceDN/>
                    <w:adjustRightInd/>
                    <w:spacing w:after="60"/>
                    <w:ind w:right="-113"/>
                    <w:rPr>
                      <w:rFonts w:ascii="Times New Roman" w:hAnsi="Times New Roman" w:cs="Times New Roman"/>
                      <w:sz w:val="18"/>
                      <w:szCs w:val="18"/>
                    </w:rPr>
                  </w:pPr>
                  <w:r w:rsidRPr="00976526">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976526" w:rsidRDefault="000A6EF0" w:rsidP="002E0BE9">
                  <w:pPr>
                    <w:jc w:val="center"/>
                    <w:rPr>
                      <w:sz w:val="18"/>
                      <w:szCs w:val="18"/>
                    </w:rPr>
                  </w:pPr>
                  <w:r w:rsidRPr="00976526">
                    <w:rPr>
                      <w:sz w:val="18"/>
                      <w:szCs w:val="18"/>
                    </w:rPr>
                    <w:t>–</w:t>
                  </w:r>
                </w:p>
              </w:tc>
              <w:tc>
                <w:tcPr>
                  <w:tcW w:w="1151" w:type="dxa"/>
                  <w:tcBorders>
                    <w:top w:val="nil"/>
                    <w:left w:val="nil"/>
                    <w:bottom w:val="nil"/>
                    <w:right w:val="nil"/>
                  </w:tcBorders>
                </w:tcPr>
                <w:p w:rsidR="000A6EF0" w:rsidRPr="00976526" w:rsidRDefault="000A6EF0" w:rsidP="002E0BE9">
                  <w:pPr>
                    <w:jc w:val="center"/>
                    <w:rPr>
                      <w:sz w:val="18"/>
                      <w:szCs w:val="18"/>
                    </w:rPr>
                  </w:pPr>
                  <w:r w:rsidRPr="00976526">
                    <w:rPr>
                      <w:sz w:val="18"/>
                      <w:szCs w:val="18"/>
                    </w:rPr>
                    <w:t>–</w:t>
                  </w:r>
                </w:p>
              </w:tc>
              <w:tc>
                <w:tcPr>
                  <w:tcW w:w="1096" w:type="dxa"/>
                  <w:tcBorders>
                    <w:top w:val="nil"/>
                    <w:left w:val="nil"/>
                    <w:bottom w:val="nil"/>
                    <w:right w:val="nil"/>
                  </w:tcBorders>
                </w:tcPr>
                <w:p w:rsidR="000A6EF0" w:rsidRPr="00976526" w:rsidRDefault="000A6EF0" w:rsidP="002E0BE9">
                  <w:pPr>
                    <w:jc w:val="center"/>
                    <w:rPr>
                      <w:sz w:val="18"/>
                      <w:szCs w:val="18"/>
                    </w:rPr>
                  </w:pPr>
                  <w:r w:rsidRPr="00976526">
                    <w:rPr>
                      <w:sz w:val="18"/>
                      <w:szCs w:val="18"/>
                    </w:rPr>
                    <w:t>–</w:t>
                  </w:r>
                </w:p>
              </w:tc>
              <w:tc>
                <w:tcPr>
                  <w:tcW w:w="1090" w:type="dxa"/>
                  <w:gridSpan w:val="2"/>
                  <w:tcBorders>
                    <w:top w:val="nil"/>
                    <w:left w:val="nil"/>
                    <w:bottom w:val="nil"/>
                    <w:right w:val="nil"/>
                  </w:tcBorders>
                </w:tcPr>
                <w:p w:rsidR="000A6EF0" w:rsidRPr="00976526" w:rsidRDefault="000A6EF0" w:rsidP="002E0BE9">
                  <w:pPr>
                    <w:jc w:val="center"/>
                    <w:rPr>
                      <w:sz w:val="18"/>
                      <w:szCs w:val="18"/>
                    </w:rPr>
                  </w:pPr>
                  <w:r w:rsidRPr="00976526">
                    <w:rPr>
                      <w:sz w:val="18"/>
                      <w:szCs w:val="18"/>
                    </w:rPr>
                    <w:t>–</w:t>
                  </w:r>
                </w:p>
              </w:tc>
              <w:tc>
                <w:tcPr>
                  <w:tcW w:w="1188" w:type="dxa"/>
                  <w:gridSpan w:val="2"/>
                  <w:tcBorders>
                    <w:top w:val="nil"/>
                    <w:left w:val="nil"/>
                    <w:bottom w:val="nil"/>
                    <w:right w:val="nil"/>
                  </w:tcBorders>
                </w:tcPr>
                <w:p w:rsidR="000A6EF0" w:rsidRPr="00976526" w:rsidRDefault="000A6EF0" w:rsidP="002E0BE9">
                  <w:pPr>
                    <w:jc w:val="center"/>
                    <w:rPr>
                      <w:sz w:val="18"/>
                      <w:szCs w:val="18"/>
                    </w:rPr>
                  </w:pPr>
                  <w:r w:rsidRPr="00976526">
                    <w:rPr>
                      <w:sz w:val="18"/>
                      <w:szCs w:val="18"/>
                    </w:rPr>
                    <w:t>–</w:t>
                  </w:r>
                </w:p>
              </w:tc>
              <w:tc>
                <w:tcPr>
                  <w:tcW w:w="1231" w:type="dxa"/>
                  <w:gridSpan w:val="3"/>
                  <w:tcBorders>
                    <w:top w:val="nil"/>
                    <w:left w:val="nil"/>
                    <w:bottom w:val="nil"/>
                    <w:right w:val="nil"/>
                  </w:tcBorders>
                </w:tcPr>
                <w:p w:rsidR="000A6EF0" w:rsidRPr="004C0E0F" w:rsidRDefault="000A6EF0" w:rsidP="002E0BE9">
                  <w:pPr>
                    <w:jc w:val="center"/>
                    <w:rPr>
                      <w:sz w:val="18"/>
                      <w:szCs w:val="18"/>
                    </w:rPr>
                  </w:pPr>
                  <w:r w:rsidRPr="004C0E0F">
                    <w:rPr>
                      <w:sz w:val="18"/>
                      <w:szCs w:val="18"/>
                    </w:rPr>
                    <w:t>–</w:t>
                  </w:r>
                </w:p>
              </w:tc>
              <w:tc>
                <w:tcPr>
                  <w:tcW w:w="1913" w:type="dxa"/>
                  <w:vMerge/>
                  <w:tcBorders>
                    <w:top w:val="nil"/>
                    <w:left w:val="nil"/>
                    <w:bottom w:val="nil"/>
                    <w:right w:val="nil"/>
                  </w:tcBorders>
                </w:tcPr>
                <w:p w:rsidR="000A6EF0" w:rsidRPr="004C0E0F" w:rsidRDefault="000A6EF0" w:rsidP="002E0BE9">
                  <w:pPr>
                    <w:pStyle w:val="aff3"/>
                    <w:widowControl w:val="0"/>
                    <w:autoSpaceDE/>
                    <w:autoSpaceDN/>
                    <w:adjustRightInd/>
                    <w:rPr>
                      <w:rFonts w:ascii="Times New Roman" w:hAnsi="Times New Roman" w:cs="Times New Roman"/>
                      <w:sz w:val="18"/>
                      <w:szCs w:val="18"/>
                    </w:rPr>
                  </w:pPr>
                </w:p>
              </w:tc>
              <w:tc>
                <w:tcPr>
                  <w:tcW w:w="1351" w:type="dxa"/>
                  <w:gridSpan w:val="2"/>
                  <w:vMerge/>
                  <w:tcBorders>
                    <w:top w:val="nil"/>
                    <w:left w:val="nil"/>
                    <w:bottom w:val="nil"/>
                    <w:right w:val="nil"/>
                  </w:tcBorders>
                </w:tcPr>
                <w:p w:rsidR="000A6EF0" w:rsidRPr="00976526"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516"/>
              </w:trPr>
              <w:tc>
                <w:tcPr>
                  <w:tcW w:w="2159" w:type="dxa"/>
                  <w:vMerge/>
                  <w:tcBorders>
                    <w:top w:val="nil"/>
                    <w:left w:val="nil"/>
                    <w:bottom w:val="nil"/>
                    <w:right w:val="nil"/>
                  </w:tcBorders>
                </w:tcPr>
                <w:p w:rsidR="000A6EF0" w:rsidRPr="00976526"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976526"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976526" w:rsidRDefault="000A6EF0" w:rsidP="002E0BE9">
                  <w:pPr>
                    <w:pStyle w:val="af6"/>
                    <w:widowControl w:val="0"/>
                    <w:autoSpaceDE/>
                    <w:autoSpaceDN/>
                    <w:adjustRightInd/>
                    <w:rPr>
                      <w:rFonts w:ascii="Times New Roman" w:hAnsi="Times New Roman" w:cs="Times New Roman"/>
                      <w:sz w:val="18"/>
                      <w:szCs w:val="18"/>
                    </w:rPr>
                  </w:pPr>
                  <w:r w:rsidRPr="00976526">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976526" w:rsidRDefault="000A6EF0" w:rsidP="002E0BE9">
                  <w:pPr>
                    <w:jc w:val="center"/>
                    <w:rPr>
                      <w:sz w:val="18"/>
                      <w:szCs w:val="18"/>
                    </w:rPr>
                  </w:pPr>
                  <w:r w:rsidRPr="00976526">
                    <w:rPr>
                      <w:sz w:val="18"/>
                      <w:szCs w:val="18"/>
                    </w:rPr>
                    <w:t>–</w:t>
                  </w:r>
                </w:p>
              </w:tc>
              <w:tc>
                <w:tcPr>
                  <w:tcW w:w="1151" w:type="dxa"/>
                  <w:tcBorders>
                    <w:top w:val="nil"/>
                    <w:left w:val="nil"/>
                    <w:bottom w:val="nil"/>
                    <w:right w:val="nil"/>
                  </w:tcBorders>
                </w:tcPr>
                <w:p w:rsidR="000A6EF0" w:rsidRPr="00976526" w:rsidRDefault="000A6EF0" w:rsidP="002E0BE9">
                  <w:pPr>
                    <w:jc w:val="center"/>
                    <w:rPr>
                      <w:sz w:val="18"/>
                      <w:szCs w:val="18"/>
                    </w:rPr>
                  </w:pPr>
                  <w:r w:rsidRPr="00976526">
                    <w:rPr>
                      <w:sz w:val="18"/>
                      <w:szCs w:val="18"/>
                    </w:rPr>
                    <w:t>–</w:t>
                  </w:r>
                </w:p>
              </w:tc>
              <w:tc>
                <w:tcPr>
                  <w:tcW w:w="1096" w:type="dxa"/>
                  <w:tcBorders>
                    <w:top w:val="nil"/>
                    <w:left w:val="nil"/>
                    <w:bottom w:val="nil"/>
                    <w:right w:val="nil"/>
                  </w:tcBorders>
                </w:tcPr>
                <w:p w:rsidR="000A6EF0" w:rsidRPr="00976526" w:rsidRDefault="000A6EF0" w:rsidP="002E0BE9">
                  <w:pPr>
                    <w:jc w:val="center"/>
                    <w:rPr>
                      <w:sz w:val="18"/>
                      <w:szCs w:val="18"/>
                    </w:rPr>
                  </w:pPr>
                  <w:r w:rsidRPr="00976526">
                    <w:rPr>
                      <w:sz w:val="18"/>
                      <w:szCs w:val="18"/>
                    </w:rPr>
                    <w:t>–</w:t>
                  </w:r>
                </w:p>
              </w:tc>
              <w:tc>
                <w:tcPr>
                  <w:tcW w:w="1090" w:type="dxa"/>
                  <w:gridSpan w:val="2"/>
                  <w:tcBorders>
                    <w:top w:val="nil"/>
                    <w:left w:val="nil"/>
                    <w:bottom w:val="nil"/>
                    <w:right w:val="nil"/>
                  </w:tcBorders>
                </w:tcPr>
                <w:p w:rsidR="000A6EF0" w:rsidRPr="00976526" w:rsidRDefault="000A6EF0" w:rsidP="002E0BE9">
                  <w:pPr>
                    <w:jc w:val="center"/>
                    <w:rPr>
                      <w:sz w:val="18"/>
                      <w:szCs w:val="18"/>
                    </w:rPr>
                  </w:pPr>
                  <w:r w:rsidRPr="00976526">
                    <w:rPr>
                      <w:sz w:val="18"/>
                      <w:szCs w:val="18"/>
                    </w:rPr>
                    <w:t>–</w:t>
                  </w:r>
                </w:p>
              </w:tc>
              <w:tc>
                <w:tcPr>
                  <w:tcW w:w="1188" w:type="dxa"/>
                  <w:gridSpan w:val="2"/>
                  <w:tcBorders>
                    <w:top w:val="nil"/>
                    <w:left w:val="nil"/>
                    <w:bottom w:val="nil"/>
                    <w:right w:val="nil"/>
                  </w:tcBorders>
                </w:tcPr>
                <w:p w:rsidR="000A6EF0" w:rsidRPr="00976526" w:rsidRDefault="000A6EF0" w:rsidP="002E0BE9">
                  <w:pPr>
                    <w:jc w:val="center"/>
                    <w:rPr>
                      <w:sz w:val="18"/>
                      <w:szCs w:val="18"/>
                    </w:rPr>
                  </w:pPr>
                  <w:r w:rsidRPr="00976526">
                    <w:rPr>
                      <w:sz w:val="18"/>
                      <w:szCs w:val="18"/>
                    </w:rPr>
                    <w:t>–</w:t>
                  </w:r>
                </w:p>
              </w:tc>
              <w:tc>
                <w:tcPr>
                  <w:tcW w:w="1231" w:type="dxa"/>
                  <w:gridSpan w:val="3"/>
                  <w:tcBorders>
                    <w:top w:val="nil"/>
                    <w:left w:val="nil"/>
                    <w:bottom w:val="nil"/>
                    <w:right w:val="nil"/>
                  </w:tcBorders>
                </w:tcPr>
                <w:p w:rsidR="000A6EF0" w:rsidRPr="004C0E0F" w:rsidRDefault="000A6EF0" w:rsidP="002E0BE9">
                  <w:pPr>
                    <w:jc w:val="center"/>
                    <w:rPr>
                      <w:sz w:val="18"/>
                      <w:szCs w:val="18"/>
                    </w:rPr>
                  </w:pPr>
                  <w:r w:rsidRPr="004C0E0F">
                    <w:rPr>
                      <w:sz w:val="18"/>
                      <w:szCs w:val="18"/>
                    </w:rPr>
                    <w:t>–</w:t>
                  </w:r>
                </w:p>
              </w:tc>
              <w:tc>
                <w:tcPr>
                  <w:tcW w:w="1913" w:type="dxa"/>
                  <w:vMerge/>
                  <w:tcBorders>
                    <w:top w:val="nil"/>
                    <w:left w:val="nil"/>
                    <w:bottom w:val="nil"/>
                    <w:right w:val="nil"/>
                  </w:tcBorders>
                </w:tcPr>
                <w:p w:rsidR="000A6EF0" w:rsidRPr="004C0E0F" w:rsidRDefault="000A6EF0" w:rsidP="002E0BE9">
                  <w:pPr>
                    <w:pStyle w:val="aff3"/>
                    <w:widowControl w:val="0"/>
                    <w:autoSpaceDE/>
                    <w:autoSpaceDN/>
                    <w:adjustRightInd/>
                    <w:rPr>
                      <w:rFonts w:ascii="Times New Roman" w:hAnsi="Times New Roman" w:cs="Times New Roman"/>
                      <w:sz w:val="18"/>
                      <w:szCs w:val="18"/>
                    </w:rPr>
                  </w:pPr>
                </w:p>
              </w:tc>
              <w:tc>
                <w:tcPr>
                  <w:tcW w:w="1351" w:type="dxa"/>
                  <w:gridSpan w:val="2"/>
                  <w:vMerge/>
                  <w:tcBorders>
                    <w:top w:val="nil"/>
                    <w:left w:val="nil"/>
                    <w:bottom w:val="nil"/>
                    <w:right w:val="nil"/>
                  </w:tcBorders>
                </w:tcPr>
                <w:p w:rsidR="000A6EF0" w:rsidRPr="00976526"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435"/>
              </w:trPr>
              <w:tc>
                <w:tcPr>
                  <w:tcW w:w="15446" w:type="dxa"/>
                  <w:gridSpan w:val="16"/>
                  <w:tcBorders>
                    <w:top w:val="nil"/>
                    <w:left w:val="nil"/>
                    <w:bottom w:val="nil"/>
                    <w:right w:val="nil"/>
                  </w:tcBorders>
                </w:tcPr>
                <w:p w:rsidR="000A6EF0" w:rsidRPr="00A35A43" w:rsidRDefault="000A6EF0" w:rsidP="002E0BE9">
                  <w:pPr>
                    <w:spacing w:before="60"/>
                    <w:ind w:firstLine="459"/>
                    <w:outlineLvl w:val="0"/>
                    <w:rPr>
                      <w:sz w:val="18"/>
                      <w:szCs w:val="18"/>
                    </w:rPr>
                  </w:pPr>
                  <w:r w:rsidRPr="00A35A43">
                    <w:rPr>
                      <w:sz w:val="18"/>
                      <w:szCs w:val="18"/>
                    </w:rPr>
                    <w:t>Задача № 4 – развитие мотивации к профессиональному росту государственных гражданских служащих и муниципальных служащих</w:t>
                  </w:r>
                </w:p>
              </w:tc>
            </w:tr>
            <w:tr w:rsidR="000A6EF0" w:rsidRPr="00501294" w:rsidTr="002E0BE9">
              <w:tc>
                <w:tcPr>
                  <w:tcW w:w="2159" w:type="dxa"/>
                  <w:vMerge w:val="restart"/>
                  <w:tcBorders>
                    <w:top w:val="nil"/>
                    <w:left w:val="nil"/>
                    <w:bottom w:val="nil"/>
                    <w:right w:val="nil"/>
                  </w:tcBorders>
                </w:tcPr>
                <w:p w:rsidR="000A6EF0" w:rsidRPr="00A35A43" w:rsidRDefault="000A6EF0" w:rsidP="002E0BE9">
                  <w:pPr>
                    <w:pStyle w:val="af6"/>
                    <w:widowControl w:val="0"/>
                    <w:autoSpaceDE/>
                    <w:autoSpaceDN/>
                    <w:adjustRightInd/>
                    <w:rPr>
                      <w:rFonts w:ascii="Times New Roman" w:hAnsi="Times New Roman" w:cs="Times New Roman"/>
                      <w:sz w:val="18"/>
                      <w:szCs w:val="18"/>
                    </w:rPr>
                  </w:pPr>
                  <w:r w:rsidRPr="00A35A43">
                    <w:rPr>
                      <w:rFonts w:ascii="Times New Roman" w:hAnsi="Times New Roman" w:cs="Times New Roman"/>
                      <w:sz w:val="18"/>
                      <w:szCs w:val="18"/>
                    </w:rPr>
                    <w:t xml:space="preserve">4.1. Межведомственное сотрудничество по развитию кадрового </w:t>
                  </w:r>
                  <w:r w:rsidRPr="00A35A43">
                    <w:rPr>
                      <w:rFonts w:ascii="Times New Roman" w:hAnsi="Times New Roman" w:cs="Times New Roman"/>
                      <w:sz w:val="18"/>
                      <w:szCs w:val="18"/>
                    </w:rPr>
                    <w:lastRenderedPageBreak/>
                    <w:t xml:space="preserve">потенциала государственных </w:t>
                  </w:r>
                </w:p>
                <w:p w:rsidR="000A6EF0" w:rsidRPr="00A35A43" w:rsidRDefault="000A6EF0" w:rsidP="002E0BE9">
                  <w:pPr>
                    <w:pStyle w:val="af6"/>
                    <w:widowControl w:val="0"/>
                    <w:autoSpaceDE/>
                    <w:autoSpaceDN/>
                    <w:adjustRightInd/>
                    <w:rPr>
                      <w:rFonts w:ascii="Times New Roman" w:hAnsi="Times New Roman" w:cs="Times New Roman"/>
                      <w:sz w:val="18"/>
                      <w:szCs w:val="18"/>
                    </w:rPr>
                  </w:pPr>
                  <w:r w:rsidRPr="00A35A43">
                    <w:rPr>
                      <w:rFonts w:ascii="Times New Roman" w:hAnsi="Times New Roman" w:cs="Times New Roman"/>
                      <w:sz w:val="18"/>
                      <w:szCs w:val="18"/>
                    </w:rPr>
                    <w:t xml:space="preserve">и муниципальных органов и по обмену опытом работы в указанной сфере </w:t>
                  </w:r>
                </w:p>
              </w:tc>
              <w:tc>
                <w:tcPr>
                  <w:tcW w:w="1586" w:type="dxa"/>
                  <w:vMerge w:val="restart"/>
                  <w:tcBorders>
                    <w:top w:val="nil"/>
                    <w:left w:val="nil"/>
                    <w:bottom w:val="nil"/>
                    <w:right w:val="nil"/>
                  </w:tcBorders>
                </w:tcPr>
                <w:p w:rsidR="000A6EF0" w:rsidRPr="00A35A43" w:rsidRDefault="000A6EF0" w:rsidP="002E0BE9">
                  <w:pPr>
                    <w:pStyle w:val="af6"/>
                    <w:widowControl w:val="0"/>
                    <w:autoSpaceDE/>
                    <w:autoSpaceDN/>
                    <w:adjustRightInd/>
                    <w:rPr>
                      <w:rFonts w:ascii="Times New Roman" w:hAnsi="Times New Roman" w:cs="Times New Roman"/>
                      <w:sz w:val="18"/>
                      <w:szCs w:val="18"/>
                    </w:rPr>
                  </w:pPr>
                  <w:r w:rsidRPr="00A35A43">
                    <w:rPr>
                      <w:rFonts w:ascii="Times New Roman" w:hAnsi="Times New Roman" w:cs="Times New Roman"/>
                      <w:sz w:val="18"/>
                      <w:szCs w:val="18"/>
                    </w:rPr>
                    <w:lastRenderedPageBreak/>
                    <w:t xml:space="preserve">администрация Губернатора </w:t>
                  </w:r>
                </w:p>
                <w:p w:rsidR="000A6EF0" w:rsidRPr="00A35A43" w:rsidRDefault="000A6EF0" w:rsidP="002E0BE9">
                  <w:pPr>
                    <w:pStyle w:val="af6"/>
                    <w:widowControl w:val="0"/>
                    <w:autoSpaceDE/>
                    <w:autoSpaceDN/>
                    <w:adjustRightInd/>
                    <w:rPr>
                      <w:rFonts w:ascii="Times New Roman" w:hAnsi="Times New Roman" w:cs="Times New Roman"/>
                      <w:sz w:val="18"/>
                      <w:szCs w:val="18"/>
                    </w:rPr>
                  </w:pPr>
                  <w:r w:rsidRPr="00A35A43">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A35A43" w:rsidRDefault="000A6EF0" w:rsidP="002E0BE9">
                  <w:pPr>
                    <w:pStyle w:val="af6"/>
                    <w:widowControl w:val="0"/>
                    <w:autoSpaceDE/>
                    <w:autoSpaceDN/>
                    <w:adjustRightInd/>
                    <w:spacing w:after="60"/>
                    <w:rPr>
                      <w:rFonts w:ascii="Times New Roman" w:hAnsi="Times New Roman" w:cs="Times New Roman"/>
                      <w:sz w:val="18"/>
                      <w:szCs w:val="18"/>
                    </w:rPr>
                  </w:pPr>
                  <w:r w:rsidRPr="00A35A43">
                    <w:rPr>
                      <w:rFonts w:ascii="Times New Roman" w:hAnsi="Times New Roman" w:cs="Times New Roman"/>
                      <w:sz w:val="18"/>
                      <w:szCs w:val="18"/>
                    </w:rPr>
                    <w:t>итого</w:t>
                  </w:r>
                </w:p>
              </w:tc>
              <w:tc>
                <w:tcPr>
                  <w:tcW w:w="1164" w:type="dxa"/>
                  <w:tcBorders>
                    <w:top w:val="nil"/>
                    <w:left w:val="nil"/>
                    <w:bottom w:val="nil"/>
                    <w:right w:val="nil"/>
                  </w:tcBorders>
                </w:tcPr>
                <w:p w:rsidR="000A6EF0" w:rsidRPr="00A35A43" w:rsidRDefault="000A6EF0" w:rsidP="002E0BE9">
                  <w:pPr>
                    <w:jc w:val="center"/>
                    <w:rPr>
                      <w:sz w:val="18"/>
                      <w:szCs w:val="18"/>
                    </w:rPr>
                  </w:pPr>
                  <w:r w:rsidRPr="00A35A43">
                    <w:rPr>
                      <w:sz w:val="18"/>
                      <w:szCs w:val="18"/>
                    </w:rPr>
                    <w:t>2 140,0</w:t>
                  </w:r>
                </w:p>
              </w:tc>
              <w:tc>
                <w:tcPr>
                  <w:tcW w:w="1151" w:type="dxa"/>
                  <w:tcBorders>
                    <w:top w:val="nil"/>
                    <w:left w:val="nil"/>
                    <w:bottom w:val="nil"/>
                    <w:right w:val="nil"/>
                  </w:tcBorders>
                </w:tcPr>
                <w:p w:rsidR="000A6EF0" w:rsidRPr="00A35A43" w:rsidRDefault="000A6EF0" w:rsidP="002E0BE9">
                  <w:pPr>
                    <w:jc w:val="center"/>
                    <w:rPr>
                      <w:sz w:val="18"/>
                      <w:szCs w:val="18"/>
                    </w:rPr>
                  </w:pPr>
                  <w:r w:rsidRPr="00A35A43">
                    <w:rPr>
                      <w:sz w:val="18"/>
                      <w:szCs w:val="18"/>
                    </w:rPr>
                    <w:t>60,0</w:t>
                  </w:r>
                </w:p>
              </w:tc>
              <w:tc>
                <w:tcPr>
                  <w:tcW w:w="1152" w:type="dxa"/>
                  <w:gridSpan w:val="2"/>
                  <w:tcBorders>
                    <w:top w:val="nil"/>
                    <w:left w:val="nil"/>
                    <w:bottom w:val="nil"/>
                    <w:right w:val="nil"/>
                  </w:tcBorders>
                </w:tcPr>
                <w:p w:rsidR="000A6EF0" w:rsidRPr="00A35A43" w:rsidRDefault="000A6EF0" w:rsidP="002E0BE9">
                  <w:pPr>
                    <w:jc w:val="center"/>
                    <w:rPr>
                      <w:sz w:val="18"/>
                      <w:szCs w:val="18"/>
                    </w:rPr>
                  </w:pPr>
                  <w:r w:rsidRPr="00A35A43">
                    <w:rPr>
                      <w:sz w:val="18"/>
                      <w:szCs w:val="18"/>
                    </w:rPr>
                    <w:t>600,0</w:t>
                  </w:r>
                </w:p>
              </w:tc>
              <w:tc>
                <w:tcPr>
                  <w:tcW w:w="1151" w:type="dxa"/>
                  <w:gridSpan w:val="2"/>
                  <w:tcBorders>
                    <w:top w:val="nil"/>
                    <w:left w:val="nil"/>
                    <w:bottom w:val="nil"/>
                    <w:right w:val="nil"/>
                  </w:tcBorders>
                </w:tcPr>
                <w:p w:rsidR="000A6EF0" w:rsidRPr="00A35A43" w:rsidRDefault="000A6EF0" w:rsidP="002E0BE9">
                  <w:pPr>
                    <w:jc w:val="center"/>
                    <w:rPr>
                      <w:sz w:val="18"/>
                      <w:szCs w:val="18"/>
                    </w:rPr>
                  </w:pPr>
                  <w:r w:rsidRPr="00A35A43">
                    <w:rPr>
                      <w:sz w:val="18"/>
                      <w:szCs w:val="18"/>
                    </w:rPr>
                    <w:t>400,0</w:t>
                  </w:r>
                </w:p>
              </w:tc>
              <w:tc>
                <w:tcPr>
                  <w:tcW w:w="1151" w:type="dxa"/>
                  <w:gridSpan w:val="2"/>
                  <w:tcBorders>
                    <w:top w:val="nil"/>
                    <w:left w:val="nil"/>
                    <w:bottom w:val="nil"/>
                    <w:right w:val="nil"/>
                  </w:tcBorders>
                </w:tcPr>
                <w:p w:rsidR="000A6EF0" w:rsidRPr="00A35A43" w:rsidRDefault="000A6EF0" w:rsidP="002E0BE9">
                  <w:pPr>
                    <w:jc w:val="center"/>
                    <w:rPr>
                      <w:sz w:val="18"/>
                      <w:szCs w:val="18"/>
                    </w:rPr>
                  </w:pPr>
                  <w:r w:rsidRPr="00A35A43">
                    <w:rPr>
                      <w:sz w:val="18"/>
                      <w:szCs w:val="18"/>
                    </w:rPr>
                    <w:t>540,0</w:t>
                  </w:r>
                </w:p>
              </w:tc>
              <w:tc>
                <w:tcPr>
                  <w:tcW w:w="1151" w:type="dxa"/>
                  <w:gridSpan w:val="2"/>
                  <w:tcBorders>
                    <w:top w:val="nil"/>
                    <w:left w:val="nil"/>
                    <w:bottom w:val="nil"/>
                    <w:right w:val="nil"/>
                  </w:tcBorders>
                </w:tcPr>
                <w:p w:rsidR="000A6EF0" w:rsidRPr="00A35A43" w:rsidRDefault="000A6EF0" w:rsidP="002E0BE9">
                  <w:pPr>
                    <w:jc w:val="center"/>
                    <w:rPr>
                      <w:sz w:val="18"/>
                      <w:szCs w:val="18"/>
                    </w:rPr>
                  </w:pPr>
                  <w:r w:rsidRPr="00A35A43">
                    <w:rPr>
                      <w:sz w:val="18"/>
                      <w:szCs w:val="18"/>
                    </w:rPr>
                    <w:t>540,0</w:t>
                  </w:r>
                </w:p>
              </w:tc>
              <w:tc>
                <w:tcPr>
                  <w:tcW w:w="2128" w:type="dxa"/>
                  <w:gridSpan w:val="2"/>
                  <w:vMerge w:val="restart"/>
                  <w:tcBorders>
                    <w:top w:val="nil"/>
                    <w:left w:val="nil"/>
                    <w:bottom w:val="nil"/>
                    <w:right w:val="nil"/>
                  </w:tcBorders>
                </w:tcPr>
                <w:p w:rsidR="000A6EF0" w:rsidRPr="00A35A43" w:rsidRDefault="000A6EF0" w:rsidP="002E0BE9">
                  <w:pPr>
                    <w:pStyle w:val="af6"/>
                    <w:widowControl w:val="0"/>
                    <w:autoSpaceDE/>
                    <w:autoSpaceDN/>
                    <w:adjustRightInd/>
                    <w:rPr>
                      <w:rFonts w:ascii="Times New Roman" w:hAnsi="Times New Roman" w:cs="Times New Roman"/>
                      <w:sz w:val="18"/>
                      <w:szCs w:val="18"/>
                    </w:rPr>
                  </w:pPr>
                  <w:r w:rsidRPr="00A35A43">
                    <w:rPr>
                      <w:rFonts w:ascii="Times New Roman" w:hAnsi="Times New Roman" w:cs="Times New Roman"/>
                      <w:sz w:val="18"/>
                      <w:szCs w:val="18"/>
                    </w:rPr>
                    <w:t xml:space="preserve">количество проведенных конференций, </w:t>
                  </w:r>
                  <w:r w:rsidRPr="00A35A43">
                    <w:rPr>
                      <w:rFonts w:ascii="Times New Roman" w:hAnsi="Times New Roman" w:cs="Times New Roman"/>
                      <w:sz w:val="18"/>
                      <w:szCs w:val="18"/>
                    </w:rPr>
                    <w:lastRenderedPageBreak/>
                    <w:t xml:space="preserve">обучающих семинаров, круглых столов, открытых публичных лекций по развитию кадрового потенциала государственных </w:t>
                  </w:r>
                </w:p>
                <w:p w:rsidR="000A6EF0" w:rsidRPr="00A35A43" w:rsidRDefault="000A6EF0" w:rsidP="002E0BE9">
                  <w:pPr>
                    <w:pStyle w:val="af6"/>
                    <w:widowControl w:val="0"/>
                    <w:autoSpaceDE/>
                    <w:autoSpaceDN/>
                    <w:adjustRightInd/>
                    <w:rPr>
                      <w:rFonts w:ascii="Times New Roman" w:hAnsi="Times New Roman" w:cs="Times New Roman"/>
                      <w:sz w:val="18"/>
                      <w:szCs w:val="18"/>
                    </w:rPr>
                  </w:pPr>
                  <w:r w:rsidRPr="00A35A43">
                    <w:rPr>
                      <w:rFonts w:ascii="Times New Roman" w:hAnsi="Times New Roman" w:cs="Times New Roman"/>
                      <w:sz w:val="18"/>
                      <w:szCs w:val="18"/>
                    </w:rPr>
                    <w:t xml:space="preserve">и муниципальных органов и по обмену опытом работы, </w:t>
                  </w:r>
                </w:p>
                <w:p w:rsidR="000A6EF0" w:rsidRPr="00A35A43" w:rsidRDefault="000A6EF0" w:rsidP="002E0BE9">
                  <w:pPr>
                    <w:pStyle w:val="af6"/>
                    <w:widowControl w:val="0"/>
                    <w:autoSpaceDE/>
                    <w:autoSpaceDN/>
                    <w:adjustRightInd/>
                    <w:rPr>
                      <w:rFonts w:ascii="Times New Roman" w:hAnsi="Times New Roman" w:cs="Times New Roman"/>
                      <w:sz w:val="18"/>
                      <w:szCs w:val="18"/>
                    </w:rPr>
                  </w:pPr>
                  <w:r w:rsidRPr="00A35A43">
                    <w:rPr>
                      <w:rFonts w:ascii="Times New Roman" w:hAnsi="Times New Roman" w:cs="Times New Roman"/>
                      <w:sz w:val="18"/>
                      <w:szCs w:val="18"/>
                    </w:rPr>
                    <w:t>всего – 5</w:t>
                  </w:r>
                  <w:r w:rsidRPr="00501294">
                    <w:rPr>
                      <w:rFonts w:ascii="Times New Roman" w:hAnsi="Times New Roman" w:cs="Times New Roman"/>
                      <w:sz w:val="18"/>
                      <w:szCs w:val="18"/>
                    </w:rPr>
                    <w:t xml:space="preserve"> </w:t>
                  </w:r>
                  <w:r w:rsidRPr="00A35A43">
                    <w:rPr>
                      <w:rFonts w:ascii="Times New Roman" w:hAnsi="Times New Roman" w:cs="Times New Roman"/>
                      <w:sz w:val="18"/>
                      <w:szCs w:val="18"/>
                    </w:rPr>
                    <w:t xml:space="preserve">единиц, </w:t>
                  </w:r>
                </w:p>
                <w:p w:rsidR="000A6EF0" w:rsidRPr="00A35A43" w:rsidRDefault="000A6EF0" w:rsidP="002E0BE9">
                  <w:pPr>
                    <w:pStyle w:val="af6"/>
                    <w:widowControl w:val="0"/>
                    <w:autoSpaceDE/>
                    <w:autoSpaceDN/>
                    <w:adjustRightInd/>
                    <w:rPr>
                      <w:rFonts w:ascii="Times New Roman" w:hAnsi="Times New Roman" w:cs="Times New Roman"/>
                      <w:sz w:val="18"/>
                      <w:szCs w:val="18"/>
                    </w:rPr>
                  </w:pPr>
                  <w:r w:rsidRPr="00A35A43">
                    <w:rPr>
                      <w:rFonts w:ascii="Times New Roman" w:hAnsi="Times New Roman" w:cs="Times New Roman"/>
                      <w:sz w:val="18"/>
                      <w:szCs w:val="18"/>
                    </w:rPr>
                    <w:t>в том числе:</w:t>
                  </w:r>
                </w:p>
                <w:p w:rsidR="000A6EF0" w:rsidRPr="00A35A43" w:rsidRDefault="000A6EF0" w:rsidP="002E0BE9">
                  <w:pPr>
                    <w:rPr>
                      <w:sz w:val="18"/>
                      <w:szCs w:val="18"/>
                    </w:rPr>
                  </w:pPr>
                  <w:r w:rsidRPr="00A35A43">
                    <w:rPr>
                      <w:sz w:val="18"/>
                      <w:szCs w:val="18"/>
                    </w:rPr>
                    <w:t>2020 г. – 1 ед.;</w:t>
                  </w:r>
                </w:p>
                <w:p w:rsidR="000A6EF0" w:rsidRPr="00A35A43" w:rsidRDefault="000A6EF0" w:rsidP="002E0BE9">
                  <w:pPr>
                    <w:pStyle w:val="af6"/>
                    <w:widowControl w:val="0"/>
                    <w:autoSpaceDE/>
                    <w:autoSpaceDN/>
                    <w:adjustRightInd/>
                    <w:rPr>
                      <w:rFonts w:ascii="Times New Roman" w:hAnsi="Times New Roman" w:cs="Times New Roman"/>
                      <w:sz w:val="18"/>
                      <w:szCs w:val="18"/>
                    </w:rPr>
                  </w:pPr>
                  <w:r w:rsidRPr="00A35A43">
                    <w:rPr>
                      <w:rFonts w:ascii="Times New Roman" w:hAnsi="Times New Roman" w:cs="Times New Roman"/>
                      <w:sz w:val="18"/>
                      <w:szCs w:val="18"/>
                    </w:rPr>
                    <w:t>2021 г. – 1 ед.;</w:t>
                  </w:r>
                </w:p>
                <w:p w:rsidR="000A6EF0" w:rsidRPr="00A35A43" w:rsidRDefault="000A6EF0" w:rsidP="002E0BE9">
                  <w:pPr>
                    <w:pStyle w:val="af6"/>
                    <w:widowControl w:val="0"/>
                    <w:autoSpaceDE/>
                    <w:autoSpaceDN/>
                    <w:adjustRightInd/>
                    <w:rPr>
                      <w:rFonts w:ascii="Times New Roman" w:hAnsi="Times New Roman" w:cs="Times New Roman"/>
                      <w:sz w:val="18"/>
                      <w:szCs w:val="18"/>
                    </w:rPr>
                  </w:pPr>
                  <w:r w:rsidRPr="00A35A43">
                    <w:rPr>
                      <w:rFonts w:ascii="Times New Roman" w:hAnsi="Times New Roman" w:cs="Times New Roman"/>
                      <w:sz w:val="18"/>
                      <w:szCs w:val="18"/>
                    </w:rPr>
                    <w:t>2022 г. – 1 ед.;</w:t>
                  </w:r>
                </w:p>
                <w:p w:rsidR="000A6EF0" w:rsidRPr="00A35A43" w:rsidRDefault="000A6EF0" w:rsidP="002E0BE9">
                  <w:pPr>
                    <w:pStyle w:val="af6"/>
                    <w:widowControl w:val="0"/>
                    <w:autoSpaceDE/>
                    <w:autoSpaceDN/>
                    <w:adjustRightInd/>
                    <w:rPr>
                      <w:rFonts w:ascii="Times New Roman" w:hAnsi="Times New Roman" w:cs="Times New Roman"/>
                      <w:sz w:val="18"/>
                      <w:szCs w:val="18"/>
                    </w:rPr>
                  </w:pPr>
                  <w:r w:rsidRPr="00A35A43">
                    <w:rPr>
                      <w:rFonts w:ascii="Times New Roman" w:hAnsi="Times New Roman" w:cs="Times New Roman"/>
                      <w:sz w:val="18"/>
                      <w:szCs w:val="18"/>
                    </w:rPr>
                    <w:t>2023 г. – 1 ед.;</w:t>
                  </w:r>
                </w:p>
                <w:p w:rsidR="000A6EF0" w:rsidRPr="00A35A43" w:rsidRDefault="000A6EF0" w:rsidP="002E0BE9">
                  <w:pPr>
                    <w:pStyle w:val="af6"/>
                    <w:widowControl w:val="0"/>
                    <w:autoSpaceDE/>
                    <w:autoSpaceDN/>
                    <w:adjustRightInd/>
                    <w:rPr>
                      <w:rFonts w:ascii="Times New Roman" w:hAnsi="Times New Roman" w:cs="Times New Roman"/>
                      <w:sz w:val="18"/>
                      <w:szCs w:val="18"/>
                    </w:rPr>
                  </w:pPr>
                  <w:r w:rsidRPr="00A35A43">
                    <w:rPr>
                      <w:rFonts w:ascii="Times New Roman" w:hAnsi="Times New Roman" w:cs="Times New Roman"/>
                      <w:sz w:val="18"/>
                      <w:szCs w:val="18"/>
                    </w:rPr>
                    <w:t>2024 г. – 1 ед.</w:t>
                  </w:r>
                </w:p>
                <w:p w:rsidR="000A6EF0" w:rsidRPr="00501294" w:rsidRDefault="000A6EF0" w:rsidP="002E0BE9">
                  <w:pPr>
                    <w:rPr>
                      <w:sz w:val="18"/>
                      <w:szCs w:val="18"/>
                    </w:rPr>
                  </w:pPr>
                </w:p>
              </w:tc>
              <w:tc>
                <w:tcPr>
                  <w:tcW w:w="1136" w:type="dxa"/>
                  <w:vMerge w:val="restart"/>
                  <w:tcBorders>
                    <w:top w:val="nil"/>
                    <w:left w:val="nil"/>
                    <w:bottom w:val="nil"/>
                    <w:right w:val="nil"/>
                  </w:tcBorders>
                </w:tcPr>
                <w:p w:rsidR="000A6EF0" w:rsidRPr="00A35A43" w:rsidRDefault="00A47B23" w:rsidP="002E0BE9">
                  <w:pPr>
                    <w:pStyle w:val="af6"/>
                    <w:widowControl w:val="0"/>
                    <w:autoSpaceDE/>
                    <w:autoSpaceDN/>
                    <w:adjustRightInd/>
                    <w:rPr>
                      <w:rFonts w:ascii="Times New Roman" w:hAnsi="Times New Roman" w:cs="Times New Roman"/>
                      <w:sz w:val="18"/>
                      <w:szCs w:val="18"/>
                    </w:rPr>
                  </w:pPr>
                  <w:hyperlink w:anchor="sub_1011" w:history="1"/>
                  <w:r w:rsidR="000A6EF0" w:rsidRPr="00A35A43">
                    <w:rPr>
                      <w:rFonts w:ascii="Times New Roman" w:hAnsi="Times New Roman" w:cs="Times New Roman"/>
                      <w:sz w:val="18"/>
                      <w:szCs w:val="18"/>
                    </w:rPr>
                    <w:t>пункт 14 перечня</w:t>
                  </w:r>
                </w:p>
              </w:tc>
            </w:tr>
            <w:tr w:rsidR="000A6EF0" w:rsidRPr="00501294" w:rsidTr="002E0BE9">
              <w:tc>
                <w:tcPr>
                  <w:tcW w:w="2159" w:type="dxa"/>
                  <w:vMerge/>
                  <w:tcBorders>
                    <w:top w:val="nil"/>
                    <w:left w:val="nil"/>
                    <w:bottom w:val="nil"/>
                    <w:right w:val="nil"/>
                  </w:tcBorders>
                </w:tcPr>
                <w:p w:rsidR="000A6EF0" w:rsidRPr="00A35A43"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A35A43"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A35A43" w:rsidRDefault="000A6EF0" w:rsidP="002E0BE9">
                  <w:pPr>
                    <w:pStyle w:val="af6"/>
                    <w:widowControl w:val="0"/>
                    <w:autoSpaceDE/>
                    <w:autoSpaceDN/>
                    <w:adjustRightInd/>
                    <w:spacing w:after="60"/>
                    <w:rPr>
                      <w:rFonts w:ascii="Times New Roman" w:hAnsi="Times New Roman" w:cs="Times New Roman"/>
                      <w:sz w:val="18"/>
                      <w:szCs w:val="18"/>
                    </w:rPr>
                  </w:pPr>
                  <w:r w:rsidRPr="00A35A43">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A35A43" w:rsidRDefault="000A6EF0" w:rsidP="002E0BE9">
                  <w:pPr>
                    <w:jc w:val="center"/>
                    <w:rPr>
                      <w:sz w:val="18"/>
                      <w:szCs w:val="18"/>
                    </w:rPr>
                  </w:pPr>
                </w:p>
              </w:tc>
              <w:tc>
                <w:tcPr>
                  <w:tcW w:w="1151" w:type="dxa"/>
                  <w:tcBorders>
                    <w:top w:val="nil"/>
                    <w:left w:val="nil"/>
                    <w:bottom w:val="nil"/>
                    <w:right w:val="nil"/>
                  </w:tcBorders>
                </w:tcPr>
                <w:p w:rsidR="000A6EF0" w:rsidRPr="00A35A43" w:rsidRDefault="000A6EF0" w:rsidP="002E0BE9">
                  <w:pPr>
                    <w:jc w:val="center"/>
                    <w:rPr>
                      <w:sz w:val="18"/>
                      <w:szCs w:val="18"/>
                    </w:rPr>
                  </w:pPr>
                </w:p>
              </w:tc>
              <w:tc>
                <w:tcPr>
                  <w:tcW w:w="1152" w:type="dxa"/>
                  <w:gridSpan w:val="2"/>
                  <w:tcBorders>
                    <w:top w:val="nil"/>
                    <w:left w:val="nil"/>
                    <w:bottom w:val="nil"/>
                    <w:right w:val="nil"/>
                  </w:tcBorders>
                </w:tcPr>
                <w:p w:rsidR="000A6EF0" w:rsidRPr="00A35A43" w:rsidRDefault="000A6EF0" w:rsidP="002E0BE9">
                  <w:pPr>
                    <w:jc w:val="center"/>
                    <w:rPr>
                      <w:sz w:val="18"/>
                      <w:szCs w:val="18"/>
                    </w:rPr>
                  </w:pPr>
                </w:p>
              </w:tc>
              <w:tc>
                <w:tcPr>
                  <w:tcW w:w="1151" w:type="dxa"/>
                  <w:gridSpan w:val="2"/>
                  <w:tcBorders>
                    <w:top w:val="nil"/>
                    <w:left w:val="nil"/>
                    <w:bottom w:val="nil"/>
                    <w:right w:val="nil"/>
                  </w:tcBorders>
                </w:tcPr>
                <w:p w:rsidR="000A6EF0" w:rsidRPr="00A35A43" w:rsidRDefault="000A6EF0" w:rsidP="002E0BE9">
                  <w:pPr>
                    <w:jc w:val="center"/>
                    <w:rPr>
                      <w:sz w:val="18"/>
                      <w:szCs w:val="18"/>
                    </w:rPr>
                  </w:pPr>
                </w:p>
              </w:tc>
              <w:tc>
                <w:tcPr>
                  <w:tcW w:w="1151" w:type="dxa"/>
                  <w:gridSpan w:val="2"/>
                  <w:tcBorders>
                    <w:top w:val="nil"/>
                    <w:left w:val="nil"/>
                    <w:bottom w:val="nil"/>
                    <w:right w:val="nil"/>
                  </w:tcBorders>
                </w:tcPr>
                <w:p w:rsidR="000A6EF0" w:rsidRPr="00A35A43" w:rsidRDefault="000A6EF0" w:rsidP="002E0BE9">
                  <w:pPr>
                    <w:jc w:val="center"/>
                    <w:rPr>
                      <w:sz w:val="18"/>
                      <w:szCs w:val="18"/>
                    </w:rPr>
                  </w:pPr>
                </w:p>
              </w:tc>
              <w:tc>
                <w:tcPr>
                  <w:tcW w:w="1151" w:type="dxa"/>
                  <w:gridSpan w:val="2"/>
                  <w:tcBorders>
                    <w:top w:val="nil"/>
                    <w:left w:val="nil"/>
                    <w:bottom w:val="nil"/>
                    <w:right w:val="nil"/>
                  </w:tcBorders>
                </w:tcPr>
                <w:p w:rsidR="000A6EF0" w:rsidRPr="00A35A43" w:rsidRDefault="000A6EF0" w:rsidP="002E0BE9">
                  <w:pPr>
                    <w:jc w:val="center"/>
                    <w:rPr>
                      <w:sz w:val="18"/>
                      <w:szCs w:val="18"/>
                    </w:rPr>
                  </w:pPr>
                </w:p>
              </w:tc>
              <w:tc>
                <w:tcPr>
                  <w:tcW w:w="2128" w:type="dxa"/>
                  <w:gridSpan w:val="2"/>
                  <w:vMerge/>
                  <w:tcBorders>
                    <w:top w:val="nil"/>
                    <w:left w:val="nil"/>
                    <w:bottom w:val="nil"/>
                    <w:right w:val="nil"/>
                  </w:tcBorders>
                </w:tcPr>
                <w:p w:rsidR="000A6EF0" w:rsidRPr="00A35A43"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A35A43"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A35A43"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A35A43"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A35A43" w:rsidRDefault="000A6EF0" w:rsidP="002E0BE9">
                  <w:pPr>
                    <w:pStyle w:val="af6"/>
                    <w:widowControl w:val="0"/>
                    <w:autoSpaceDE/>
                    <w:autoSpaceDN/>
                    <w:adjustRightInd/>
                    <w:spacing w:after="60"/>
                    <w:rPr>
                      <w:rFonts w:ascii="Times New Roman" w:hAnsi="Times New Roman" w:cs="Times New Roman"/>
                      <w:sz w:val="18"/>
                      <w:szCs w:val="18"/>
                    </w:rPr>
                  </w:pPr>
                  <w:r w:rsidRPr="00A35A43">
                    <w:rPr>
                      <w:rFonts w:ascii="Times New Roman" w:hAnsi="Times New Roman" w:cs="Times New Roman"/>
                      <w:sz w:val="18"/>
                      <w:szCs w:val="18"/>
                    </w:rPr>
                    <w:t xml:space="preserve">федеральный </w:t>
                  </w:r>
                  <w:r w:rsidRPr="00A35A43">
                    <w:rPr>
                      <w:rFonts w:ascii="Times New Roman" w:hAnsi="Times New Roman" w:cs="Times New Roman"/>
                      <w:sz w:val="18"/>
                      <w:szCs w:val="18"/>
                    </w:rPr>
                    <w:lastRenderedPageBreak/>
                    <w:t>бюджет</w:t>
                  </w:r>
                </w:p>
              </w:tc>
              <w:tc>
                <w:tcPr>
                  <w:tcW w:w="1164" w:type="dxa"/>
                  <w:tcBorders>
                    <w:top w:val="nil"/>
                    <w:left w:val="nil"/>
                    <w:bottom w:val="nil"/>
                    <w:right w:val="nil"/>
                  </w:tcBorders>
                </w:tcPr>
                <w:p w:rsidR="000A6EF0" w:rsidRPr="00A35A43" w:rsidRDefault="000A6EF0" w:rsidP="002E0BE9">
                  <w:pPr>
                    <w:pStyle w:val="aff3"/>
                    <w:widowControl w:val="0"/>
                    <w:autoSpaceDE/>
                    <w:autoSpaceDN/>
                    <w:adjustRightInd/>
                    <w:jc w:val="center"/>
                    <w:rPr>
                      <w:rFonts w:ascii="Times New Roman" w:hAnsi="Times New Roman" w:cs="Times New Roman"/>
                      <w:sz w:val="18"/>
                      <w:szCs w:val="18"/>
                    </w:rPr>
                  </w:pPr>
                  <w:r w:rsidRPr="00A35A43">
                    <w:rPr>
                      <w:rFonts w:ascii="Times New Roman" w:hAnsi="Times New Roman" w:cs="Times New Roman"/>
                      <w:sz w:val="18"/>
                      <w:szCs w:val="18"/>
                    </w:rPr>
                    <w:lastRenderedPageBreak/>
                    <w:t>–</w:t>
                  </w:r>
                </w:p>
              </w:tc>
              <w:tc>
                <w:tcPr>
                  <w:tcW w:w="1151" w:type="dxa"/>
                  <w:tcBorders>
                    <w:top w:val="nil"/>
                    <w:left w:val="nil"/>
                    <w:bottom w:val="nil"/>
                    <w:right w:val="nil"/>
                  </w:tcBorders>
                </w:tcPr>
                <w:p w:rsidR="000A6EF0" w:rsidRPr="00A35A43" w:rsidRDefault="000A6EF0" w:rsidP="002E0BE9">
                  <w:pPr>
                    <w:jc w:val="center"/>
                    <w:rPr>
                      <w:sz w:val="18"/>
                      <w:szCs w:val="18"/>
                    </w:rPr>
                  </w:pPr>
                  <w:r w:rsidRPr="00A35A43">
                    <w:rPr>
                      <w:sz w:val="18"/>
                      <w:szCs w:val="18"/>
                    </w:rPr>
                    <w:t>–</w:t>
                  </w:r>
                </w:p>
              </w:tc>
              <w:tc>
                <w:tcPr>
                  <w:tcW w:w="1152" w:type="dxa"/>
                  <w:gridSpan w:val="2"/>
                  <w:tcBorders>
                    <w:top w:val="nil"/>
                    <w:left w:val="nil"/>
                    <w:bottom w:val="nil"/>
                    <w:right w:val="nil"/>
                  </w:tcBorders>
                </w:tcPr>
                <w:p w:rsidR="000A6EF0" w:rsidRPr="00A35A43" w:rsidRDefault="000A6EF0" w:rsidP="002E0BE9">
                  <w:pPr>
                    <w:jc w:val="center"/>
                    <w:rPr>
                      <w:sz w:val="18"/>
                      <w:szCs w:val="18"/>
                    </w:rPr>
                  </w:pPr>
                  <w:r w:rsidRPr="00A35A43">
                    <w:rPr>
                      <w:sz w:val="18"/>
                      <w:szCs w:val="18"/>
                    </w:rPr>
                    <w:t>–</w:t>
                  </w:r>
                </w:p>
              </w:tc>
              <w:tc>
                <w:tcPr>
                  <w:tcW w:w="1151" w:type="dxa"/>
                  <w:gridSpan w:val="2"/>
                  <w:tcBorders>
                    <w:top w:val="nil"/>
                    <w:left w:val="nil"/>
                    <w:bottom w:val="nil"/>
                    <w:right w:val="nil"/>
                  </w:tcBorders>
                </w:tcPr>
                <w:p w:rsidR="000A6EF0" w:rsidRPr="00A35A43" w:rsidRDefault="000A6EF0" w:rsidP="002E0BE9">
                  <w:pPr>
                    <w:jc w:val="center"/>
                    <w:rPr>
                      <w:sz w:val="18"/>
                      <w:szCs w:val="18"/>
                    </w:rPr>
                  </w:pPr>
                  <w:r w:rsidRPr="00A35A43">
                    <w:rPr>
                      <w:sz w:val="18"/>
                      <w:szCs w:val="18"/>
                    </w:rPr>
                    <w:t>–</w:t>
                  </w:r>
                </w:p>
              </w:tc>
              <w:tc>
                <w:tcPr>
                  <w:tcW w:w="1151" w:type="dxa"/>
                  <w:gridSpan w:val="2"/>
                  <w:tcBorders>
                    <w:top w:val="nil"/>
                    <w:left w:val="nil"/>
                    <w:bottom w:val="nil"/>
                    <w:right w:val="nil"/>
                  </w:tcBorders>
                </w:tcPr>
                <w:p w:rsidR="000A6EF0" w:rsidRPr="00A35A43" w:rsidRDefault="000A6EF0" w:rsidP="002E0BE9">
                  <w:pPr>
                    <w:jc w:val="center"/>
                    <w:rPr>
                      <w:sz w:val="18"/>
                      <w:szCs w:val="18"/>
                    </w:rPr>
                  </w:pPr>
                  <w:r w:rsidRPr="00A35A43">
                    <w:rPr>
                      <w:sz w:val="18"/>
                      <w:szCs w:val="18"/>
                    </w:rPr>
                    <w:t>–</w:t>
                  </w:r>
                </w:p>
              </w:tc>
              <w:tc>
                <w:tcPr>
                  <w:tcW w:w="1151" w:type="dxa"/>
                  <w:gridSpan w:val="2"/>
                  <w:tcBorders>
                    <w:top w:val="nil"/>
                    <w:left w:val="nil"/>
                    <w:bottom w:val="nil"/>
                    <w:right w:val="nil"/>
                  </w:tcBorders>
                </w:tcPr>
                <w:p w:rsidR="000A6EF0" w:rsidRPr="00A35A43" w:rsidRDefault="000A6EF0" w:rsidP="002E0BE9">
                  <w:pPr>
                    <w:jc w:val="center"/>
                    <w:rPr>
                      <w:sz w:val="18"/>
                      <w:szCs w:val="18"/>
                    </w:rPr>
                  </w:pPr>
                  <w:r w:rsidRPr="00A35A43">
                    <w:rPr>
                      <w:sz w:val="18"/>
                      <w:szCs w:val="18"/>
                    </w:rPr>
                    <w:t>–</w:t>
                  </w:r>
                </w:p>
              </w:tc>
              <w:tc>
                <w:tcPr>
                  <w:tcW w:w="2128" w:type="dxa"/>
                  <w:gridSpan w:val="2"/>
                  <w:vMerge/>
                  <w:tcBorders>
                    <w:top w:val="nil"/>
                    <w:left w:val="nil"/>
                    <w:bottom w:val="nil"/>
                    <w:right w:val="nil"/>
                  </w:tcBorders>
                </w:tcPr>
                <w:p w:rsidR="000A6EF0" w:rsidRPr="00A35A43"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A35A43"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A35A43"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A35A43"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A35A43" w:rsidRDefault="000A6EF0" w:rsidP="002E0BE9">
                  <w:pPr>
                    <w:pStyle w:val="af6"/>
                    <w:widowControl w:val="0"/>
                    <w:autoSpaceDE/>
                    <w:autoSpaceDN/>
                    <w:adjustRightInd/>
                    <w:spacing w:after="60"/>
                    <w:rPr>
                      <w:rFonts w:ascii="Times New Roman" w:hAnsi="Times New Roman" w:cs="Times New Roman"/>
                      <w:sz w:val="18"/>
                      <w:szCs w:val="18"/>
                    </w:rPr>
                  </w:pPr>
                  <w:r w:rsidRPr="00A35A43">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A35A43" w:rsidRDefault="000A6EF0" w:rsidP="002E0BE9">
                  <w:pPr>
                    <w:jc w:val="center"/>
                    <w:rPr>
                      <w:sz w:val="18"/>
                      <w:szCs w:val="18"/>
                    </w:rPr>
                  </w:pPr>
                  <w:r w:rsidRPr="00A35A43">
                    <w:rPr>
                      <w:sz w:val="18"/>
                      <w:szCs w:val="18"/>
                    </w:rPr>
                    <w:t>2 140,0</w:t>
                  </w:r>
                </w:p>
              </w:tc>
              <w:tc>
                <w:tcPr>
                  <w:tcW w:w="1151" w:type="dxa"/>
                  <w:tcBorders>
                    <w:top w:val="nil"/>
                    <w:left w:val="nil"/>
                    <w:bottom w:val="nil"/>
                    <w:right w:val="nil"/>
                  </w:tcBorders>
                </w:tcPr>
                <w:p w:rsidR="000A6EF0" w:rsidRPr="00A35A43" w:rsidRDefault="000A6EF0" w:rsidP="002E0BE9">
                  <w:pPr>
                    <w:jc w:val="center"/>
                    <w:rPr>
                      <w:sz w:val="18"/>
                      <w:szCs w:val="18"/>
                    </w:rPr>
                  </w:pPr>
                  <w:r w:rsidRPr="00A35A43">
                    <w:rPr>
                      <w:sz w:val="18"/>
                      <w:szCs w:val="18"/>
                    </w:rPr>
                    <w:t>60,0</w:t>
                  </w:r>
                </w:p>
              </w:tc>
              <w:tc>
                <w:tcPr>
                  <w:tcW w:w="1152" w:type="dxa"/>
                  <w:gridSpan w:val="2"/>
                  <w:tcBorders>
                    <w:top w:val="nil"/>
                    <w:left w:val="nil"/>
                    <w:bottom w:val="nil"/>
                    <w:right w:val="nil"/>
                  </w:tcBorders>
                </w:tcPr>
                <w:p w:rsidR="000A6EF0" w:rsidRPr="00A35A43" w:rsidRDefault="000A6EF0" w:rsidP="002E0BE9">
                  <w:pPr>
                    <w:jc w:val="center"/>
                    <w:rPr>
                      <w:sz w:val="18"/>
                      <w:szCs w:val="18"/>
                    </w:rPr>
                  </w:pPr>
                  <w:r w:rsidRPr="00A35A43">
                    <w:rPr>
                      <w:sz w:val="18"/>
                      <w:szCs w:val="18"/>
                    </w:rPr>
                    <w:t>600,0</w:t>
                  </w:r>
                </w:p>
              </w:tc>
              <w:tc>
                <w:tcPr>
                  <w:tcW w:w="1151" w:type="dxa"/>
                  <w:gridSpan w:val="2"/>
                  <w:tcBorders>
                    <w:top w:val="nil"/>
                    <w:left w:val="nil"/>
                    <w:bottom w:val="nil"/>
                    <w:right w:val="nil"/>
                  </w:tcBorders>
                </w:tcPr>
                <w:p w:rsidR="000A6EF0" w:rsidRPr="00A35A43" w:rsidRDefault="000A6EF0" w:rsidP="002E0BE9">
                  <w:pPr>
                    <w:jc w:val="center"/>
                    <w:rPr>
                      <w:sz w:val="18"/>
                      <w:szCs w:val="18"/>
                    </w:rPr>
                  </w:pPr>
                  <w:r w:rsidRPr="00A35A43">
                    <w:rPr>
                      <w:sz w:val="18"/>
                      <w:szCs w:val="18"/>
                    </w:rPr>
                    <w:t>400,0</w:t>
                  </w:r>
                </w:p>
              </w:tc>
              <w:tc>
                <w:tcPr>
                  <w:tcW w:w="1151" w:type="dxa"/>
                  <w:gridSpan w:val="2"/>
                  <w:tcBorders>
                    <w:top w:val="nil"/>
                    <w:left w:val="nil"/>
                    <w:bottom w:val="nil"/>
                    <w:right w:val="nil"/>
                  </w:tcBorders>
                </w:tcPr>
                <w:p w:rsidR="000A6EF0" w:rsidRPr="00A35A43" w:rsidRDefault="000A6EF0" w:rsidP="002E0BE9">
                  <w:pPr>
                    <w:jc w:val="center"/>
                    <w:rPr>
                      <w:sz w:val="18"/>
                      <w:szCs w:val="18"/>
                    </w:rPr>
                  </w:pPr>
                  <w:r w:rsidRPr="00A35A43">
                    <w:rPr>
                      <w:sz w:val="18"/>
                      <w:szCs w:val="18"/>
                    </w:rPr>
                    <w:t>540,0</w:t>
                  </w:r>
                </w:p>
              </w:tc>
              <w:tc>
                <w:tcPr>
                  <w:tcW w:w="1151" w:type="dxa"/>
                  <w:gridSpan w:val="2"/>
                  <w:tcBorders>
                    <w:top w:val="nil"/>
                    <w:left w:val="nil"/>
                    <w:bottom w:val="nil"/>
                    <w:right w:val="nil"/>
                  </w:tcBorders>
                </w:tcPr>
                <w:p w:rsidR="000A6EF0" w:rsidRPr="00A35A43" w:rsidRDefault="000A6EF0" w:rsidP="002E0BE9">
                  <w:pPr>
                    <w:jc w:val="center"/>
                    <w:rPr>
                      <w:sz w:val="18"/>
                      <w:szCs w:val="18"/>
                    </w:rPr>
                  </w:pPr>
                  <w:r w:rsidRPr="00A35A43">
                    <w:rPr>
                      <w:sz w:val="18"/>
                      <w:szCs w:val="18"/>
                    </w:rPr>
                    <w:t>540,0</w:t>
                  </w:r>
                </w:p>
              </w:tc>
              <w:tc>
                <w:tcPr>
                  <w:tcW w:w="2128" w:type="dxa"/>
                  <w:gridSpan w:val="2"/>
                  <w:vMerge/>
                  <w:tcBorders>
                    <w:top w:val="nil"/>
                    <w:left w:val="nil"/>
                    <w:bottom w:val="nil"/>
                    <w:right w:val="nil"/>
                  </w:tcBorders>
                </w:tcPr>
                <w:p w:rsidR="000A6EF0" w:rsidRPr="00A35A43"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A35A43"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A35A43"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A35A43"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A35A43" w:rsidRDefault="000A6EF0" w:rsidP="002E0BE9">
                  <w:pPr>
                    <w:pStyle w:val="af6"/>
                    <w:widowControl w:val="0"/>
                    <w:autoSpaceDE/>
                    <w:autoSpaceDN/>
                    <w:adjustRightInd/>
                    <w:spacing w:after="60"/>
                    <w:rPr>
                      <w:rFonts w:ascii="Times New Roman" w:hAnsi="Times New Roman" w:cs="Times New Roman"/>
                      <w:sz w:val="18"/>
                      <w:szCs w:val="18"/>
                    </w:rPr>
                  </w:pPr>
                  <w:r w:rsidRPr="00A35A43">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A35A43" w:rsidRDefault="000A6EF0" w:rsidP="002E0BE9">
                  <w:pPr>
                    <w:pStyle w:val="aff3"/>
                    <w:widowControl w:val="0"/>
                    <w:autoSpaceDE/>
                    <w:autoSpaceDN/>
                    <w:adjustRightInd/>
                    <w:jc w:val="center"/>
                    <w:rPr>
                      <w:rFonts w:ascii="Times New Roman" w:hAnsi="Times New Roman" w:cs="Times New Roman"/>
                      <w:sz w:val="18"/>
                      <w:szCs w:val="18"/>
                    </w:rPr>
                  </w:pPr>
                  <w:r w:rsidRPr="00A35A43">
                    <w:rPr>
                      <w:rFonts w:ascii="Times New Roman" w:hAnsi="Times New Roman" w:cs="Times New Roman"/>
                      <w:sz w:val="18"/>
                      <w:szCs w:val="18"/>
                    </w:rPr>
                    <w:t>–</w:t>
                  </w:r>
                </w:p>
              </w:tc>
              <w:tc>
                <w:tcPr>
                  <w:tcW w:w="1151" w:type="dxa"/>
                  <w:tcBorders>
                    <w:top w:val="nil"/>
                    <w:left w:val="nil"/>
                    <w:bottom w:val="nil"/>
                    <w:right w:val="nil"/>
                  </w:tcBorders>
                </w:tcPr>
                <w:p w:rsidR="000A6EF0" w:rsidRPr="00A35A43" w:rsidRDefault="000A6EF0" w:rsidP="002E0BE9">
                  <w:pPr>
                    <w:pStyle w:val="aff3"/>
                    <w:widowControl w:val="0"/>
                    <w:autoSpaceDE/>
                    <w:autoSpaceDN/>
                    <w:adjustRightInd/>
                    <w:jc w:val="center"/>
                    <w:rPr>
                      <w:rFonts w:ascii="Times New Roman" w:hAnsi="Times New Roman" w:cs="Times New Roman"/>
                      <w:sz w:val="18"/>
                      <w:szCs w:val="18"/>
                    </w:rPr>
                  </w:pPr>
                  <w:r w:rsidRPr="00A35A43">
                    <w:rPr>
                      <w:rFonts w:ascii="Times New Roman" w:hAnsi="Times New Roman" w:cs="Times New Roman"/>
                      <w:sz w:val="18"/>
                      <w:szCs w:val="18"/>
                    </w:rPr>
                    <w:t>–</w:t>
                  </w:r>
                </w:p>
              </w:tc>
              <w:tc>
                <w:tcPr>
                  <w:tcW w:w="1152" w:type="dxa"/>
                  <w:gridSpan w:val="2"/>
                  <w:tcBorders>
                    <w:top w:val="nil"/>
                    <w:left w:val="nil"/>
                    <w:bottom w:val="nil"/>
                    <w:right w:val="nil"/>
                  </w:tcBorders>
                </w:tcPr>
                <w:p w:rsidR="000A6EF0" w:rsidRPr="00A35A43" w:rsidRDefault="000A6EF0" w:rsidP="002E0BE9">
                  <w:pPr>
                    <w:pStyle w:val="aff3"/>
                    <w:widowControl w:val="0"/>
                    <w:autoSpaceDE/>
                    <w:autoSpaceDN/>
                    <w:adjustRightInd/>
                    <w:jc w:val="center"/>
                    <w:rPr>
                      <w:rFonts w:ascii="Times New Roman" w:hAnsi="Times New Roman" w:cs="Times New Roman"/>
                      <w:sz w:val="18"/>
                      <w:szCs w:val="18"/>
                    </w:rPr>
                  </w:pPr>
                  <w:r w:rsidRPr="00A35A43">
                    <w:rPr>
                      <w:rFonts w:ascii="Times New Roman" w:hAnsi="Times New Roman" w:cs="Times New Roman"/>
                      <w:sz w:val="18"/>
                      <w:szCs w:val="18"/>
                    </w:rPr>
                    <w:t>–</w:t>
                  </w:r>
                </w:p>
              </w:tc>
              <w:tc>
                <w:tcPr>
                  <w:tcW w:w="1151" w:type="dxa"/>
                  <w:gridSpan w:val="2"/>
                  <w:tcBorders>
                    <w:top w:val="nil"/>
                    <w:left w:val="nil"/>
                    <w:bottom w:val="nil"/>
                    <w:right w:val="nil"/>
                  </w:tcBorders>
                </w:tcPr>
                <w:p w:rsidR="000A6EF0" w:rsidRPr="00A35A43" w:rsidRDefault="000A6EF0" w:rsidP="002E0BE9">
                  <w:pPr>
                    <w:pStyle w:val="aff3"/>
                    <w:widowControl w:val="0"/>
                    <w:autoSpaceDE/>
                    <w:autoSpaceDN/>
                    <w:adjustRightInd/>
                    <w:jc w:val="center"/>
                    <w:rPr>
                      <w:rFonts w:ascii="Times New Roman" w:hAnsi="Times New Roman" w:cs="Times New Roman"/>
                      <w:sz w:val="18"/>
                      <w:szCs w:val="18"/>
                    </w:rPr>
                  </w:pPr>
                  <w:r w:rsidRPr="00A35A43">
                    <w:rPr>
                      <w:rFonts w:ascii="Times New Roman" w:hAnsi="Times New Roman" w:cs="Times New Roman"/>
                      <w:sz w:val="18"/>
                      <w:szCs w:val="18"/>
                    </w:rPr>
                    <w:t>–</w:t>
                  </w:r>
                </w:p>
              </w:tc>
              <w:tc>
                <w:tcPr>
                  <w:tcW w:w="1151" w:type="dxa"/>
                  <w:gridSpan w:val="2"/>
                  <w:tcBorders>
                    <w:top w:val="nil"/>
                    <w:left w:val="nil"/>
                    <w:bottom w:val="nil"/>
                    <w:right w:val="nil"/>
                  </w:tcBorders>
                </w:tcPr>
                <w:p w:rsidR="000A6EF0" w:rsidRPr="00A35A43" w:rsidRDefault="000A6EF0" w:rsidP="002E0BE9">
                  <w:pPr>
                    <w:pStyle w:val="aff3"/>
                    <w:widowControl w:val="0"/>
                    <w:autoSpaceDE/>
                    <w:autoSpaceDN/>
                    <w:adjustRightInd/>
                    <w:jc w:val="center"/>
                    <w:rPr>
                      <w:rFonts w:ascii="Times New Roman" w:hAnsi="Times New Roman" w:cs="Times New Roman"/>
                      <w:sz w:val="18"/>
                      <w:szCs w:val="18"/>
                    </w:rPr>
                  </w:pPr>
                  <w:r w:rsidRPr="00A35A43">
                    <w:rPr>
                      <w:rFonts w:ascii="Times New Roman" w:hAnsi="Times New Roman" w:cs="Times New Roman"/>
                      <w:sz w:val="18"/>
                      <w:szCs w:val="18"/>
                    </w:rPr>
                    <w:t>–</w:t>
                  </w:r>
                </w:p>
              </w:tc>
              <w:tc>
                <w:tcPr>
                  <w:tcW w:w="1151" w:type="dxa"/>
                  <w:gridSpan w:val="2"/>
                  <w:tcBorders>
                    <w:top w:val="nil"/>
                    <w:left w:val="nil"/>
                    <w:bottom w:val="nil"/>
                    <w:right w:val="nil"/>
                  </w:tcBorders>
                </w:tcPr>
                <w:p w:rsidR="000A6EF0" w:rsidRPr="00A35A43" w:rsidRDefault="000A6EF0" w:rsidP="002E0BE9">
                  <w:pPr>
                    <w:pStyle w:val="aff3"/>
                    <w:widowControl w:val="0"/>
                    <w:autoSpaceDE/>
                    <w:autoSpaceDN/>
                    <w:adjustRightInd/>
                    <w:jc w:val="center"/>
                    <w:rPr>
                      <w:rFonts w:ascii="Times New Roman" w:hAnsi="Times New Roman" w:cs="Times New Roman"/>
                      <w:sz w:val="18"/>
                      <w:szCs w:val="18"/>
                    </w:rPr>
                  </w:pPr>
                  <w:r w:rsidRPr="00A35A43">
                    <w:rPr>
                      <w:rFonts w:ascii="Times New Roman" w:hAnsi="Times New Roman" w:cs="Times New Roman"/>
                      <w:sz w:val="18"/>
                      <w:szCs w:val="18"/>
                    </w:rPr>
                    <w:t>–</w:t>
                  </w:r>
                </w:p>
              </w:tc>
              <w:tc>
                <w:tcPr>
                  <w:tcW w:w="2128" w:type="dxa"/>
                  <w:gridSpan w:val="2"/>
                  <w:vMerge/>
                  <w:tcBorders>
                    <w:top w:val="nil"/>
                    <w:left w:val="nil"/>
                    <w:bottom w:val="nil"/>
                    <w:right w:val="nil"/>
                  </w:tcBorders>
                </w:tcPr>
                <w:p w:rsidR="000A6EF0" w:rsidRPr="00A35A43"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A35A43"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A35A43"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A35A43"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A35A43" w:rsidRDefault="000A6EF0" w:rsidP="002E0BE9">
                  <w:pPr>
                    <w:pStyle w:val="af6"/>
                    <w:widowControl w:val="0"/>
                    <w:autoSpaceDE/>
                    <w:autoSpaceDN/>
                    <w:adjustRightInd/>
                    <w:rPr>
                      <w:rFonts w:ascii="Times New Roman" w:hAnsi="Times New Roman" w:cs="Times New Roman"/>
                      <w:sz w:val="18"/>
                      <w:szCs w:val="18"/>
                    </w:rPr>
                  </w:pPr>
                  <w:r w:rsidRPr="00A35A43">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A35A43" w:rsidRDefault="000A6EF0" w:rsidP="002E0BE9">
                  <w:pPr>
                    <w:pStyle w:val="aff3"/>
                    <w:widowControl w:val="0"/>
                    <w:autoSpaceDE/>
                    <w:autoSpaceDN/>
                    <w:adjustRightInd/>
                    <w:jc w:val="center"/>
                    <w:rPr>
                      <w:rFonts w:ascii="Times New Roman" w:hAnsi="Times New Roman" w:cs="Times New Roman"/>
                      <w:sz w:val="18"/>
                      <w:szCs w:val="18"/>
                    </w:rPr>
                  </w:pPr>
                  <w:r w:rsidRPr="00A35A43">
                    <w:rPr>
                      <w:rFonts w:ascii="Times New Roman" w:hAnsi="Times New Roman" w:cs="Times New Roman"/>
                      <w:sz w:val="18"/>
                      <w:szCs w:val="18"/>
                    </w:rPr>
                    <w:t>–</w:t>
                  </w:r>
                </w:p>
              </w:tc>
              <w:tc>
                <w:tcPr>
                  <w:tcW w:w="1151" w:type="dxa"/>
                  <w:tcBorders>
                    <w:top w:val="nil"/>
                    <w:left w:val="nil"/>
                    <w:bottom w:val="nil"/>
                    <w:right w:val="nil"/>
                  </w:tcBorders>
                </w:tcPr>
                <w:p w:rsidR="000A6EF0" w:rsidRPr="00A35A43" w:rsidRDefault="000A6EF0" w:rsidP="002E0BE9">
                  <w:pPr>
                    <w:pStyle w:val="aff3"/>
                    <w:widowControl w:val="0"/>
                    <w:autoSpaceDE/>
                    <w:autoSpaceDN/>
                    <w:adjustRightInd/>
                    <w:jc w:val="center"/>
                    <w:rPr>
                      <w:rFonts w:ascii="Times New Roman" w:hAnsi="Times New Roman" w:cs="Times New Roman"/>
                      <w:sz w:val="18"/>
                      <w:szCs w:val="18"/>
                    </w:rPr>
                  </w:pPr>
                  <w:r w:rsidRPr="00A35A43">
                    <w:rPr>
                      <w:rFonts w:ascii="Times New Roman" w:hAnsi="Times New Roman" w:cs="Times New Roman"/>
                      <w:sz w:val="18"/>
                      <w:szCs w:val="18"/>
                    </w:rPr>
                    <w:t>–</w:t>
                  </w:r>
                </w:p>
              </w:tc>
              <w:tc>
                <w:tcPr>
                  <w:tcW w:w="1152" w:type="dxa"/>
                  <w:gridSpan w:val="2"/>
                  <w:tcBorders>
                    <w:top w:val="nil"/>
                    <w:left w:val="nil"/>
                    <w:bottom w:val="nil"/>
                    <w:right w:val="nil"/>
                  </w:tcBorders>
                </w:tcPr>
                <w:p w:rsidR="000A6EF0" w:rsidRPr="00A35A43" w:rsidRDefault="000A6EF0" w:rsidP="002E0BE9">
                  <w:pPr>
                    <w:pStyle w:val="aff3"/>
                    <w:widowControl w:val="0"/>
                    <w:autoSpaceDE/>
                    <w:autoSpaceDN/>
                    <w:adjustRightInd/>
                    <w:jc w:val="center"/>
                    <w:rPr>
                      <w:rFonts w:ascii="Times New Roman" w:hAnsi="Times New Roman" w:cs="Times New Roman"/>
                      <w:sz w:val="18"/>
                      <w:szCs w:val="18"/>
                    </w:rPr>
                  </w:pPr>
                  <w:r w:rsidRPr="00A35A43">
                    <w:rPr>
                      <w:rFonts w:ascii="Times New Roman" w:hAnsi="Times New Roman" w:cs="Times New Roman"/>
                      <w:sz w:val="18"/>
                      <w:szCs w:val="18"/>
                    </w:rPr>
                    <w:t>–</w:t>
                  </w:r>
                </w:p>
              </w:tc>
              <w:tc>
                <w:tcPr>
                  <w:tcW w:w="1151" w:type="dxa"/>
                  <w:gridSpan w:val="2"/>
                  <w:tcBorders>
                    <w:top w:val="nil"/>
                    <w:left w:val="nil"/>
                    <w:bottom w:val="nil"/>
                    <w:right w:val="nil"/>
                  </w:tcBorders>
                </w:tcPr>
                <w:p w:rsidR="000A6EF0" w:rsidRPr="00A35A43" w:rsidRDefault="000A6EF0" w:rsidP="002E0BE9">
                  <w:pPr>
                    <w:pStyle w:val="aff3"/>
                    <w:widowControl w:val="0"/>
                    <w:autoSpaceDE/>
                    <w:autoSpaceDN/>
                    <w:adjustRightInd/>
                    <w:jc w:val="center"/>
                    <w:rPr>
                      <w:rFonts w:ascii="Times New Roman" w:hAnsi="Times New Roman" w:cs="Times New Roman"/>
                      <w:sz w:val="18"/>
                      <w:szCs w:val="18"/>
                    </w:rPr>
                  </w:pPr>
                  <w:r w:rsidRPr="00A35A43">
                    <w:rPr>
                      <w:rFonts w:ascii="Times New Roman" w:hAnsi="Times New Roman" w:cs="Times New Roman"/>
                      <w:sz w:val="18"/>
                      <w:szCs w:val="18"/>
                    </w:rPr>
                    <w:t>–</w:t>
                  </w:r>
                </w:p>
              </w:tc>
              <w:tc>
                <w:tcPr>
                  <w:tcW w:w="1151" w:type="dxa"/>
                  <w:gridSpan w:val="2"/>
                  <w:tcBorders>
                    <w:top w:val="nil"/>
                    <w:left w:val="nil"/>
                    <w:bottom w:val="nil"/>
                    <w:right w:val="nil"/>
                  </w:tcBorders>
                </w:tcPr>
                <w:p w:rsidR="000A6EF0" w:rsidRPr="00A35A43" w:rsidRDefault="000A6EF0" w:rsidP="002E0BE9">
                  <w:pPr>
                    <w:pStyle w:val="aff3"/>
                    <w:widowControl w:val="0"/>
                    <w:autoSpaceDE/>
                    <w:autoSpaceDN/>
                    <w:adjustRightInd/>
                    <w:jc w:val="center"/>
                    <w:rPr>
                      <w:rFonts w:ascii="Times New Roman" w:hAnsi="Times New Roman" w:cs="Times New Roman"/>
                      <w:sz w:val="18"/>
                      <w:szCs w:val="18"/>
                    </w:rPr>
                  </w:pPr>
                  <w:r w:rsidRPr="00A35A43">
                    <w:rPr>
                      <w:rFonts w:ascii="Times New Roman" w:hAnsi="Times New Roman" w:cs="Times New Roman"/>
                      <w:sz w:val="18"/>
                      <w:szCs w:val="18"/>
                    </w:rPr>
                    <w:t>–</w:t>
                  </w:r>
                </w:p>
              </w:tc>
              <w:tc>
                <w:tcPr>
                  <w:tcW w:w="1151" w:type="dxa"/>
                  <w:gridSpan w:val="2"/>
                  <w:tcBorders>
                    <w:top w:val="nil"/>
                    <w:left w:val="nil"/>
                    <w:bottom w:val="nil"/>
                    <w:right w:val="nil"/>
                  </w:tcBorders>
                </w:tcPr>
                <w:p w:rsidR="000A6EF0" w:rsidRPr="00A35A43" w:rsidRDefault="000A6EF0" w:rsidP="002E0BE9">
                  <w:pPr>
                    <w:pStyle w:val="aff3"/>
                    <w:widowControl w:val="0"/>
                    <w:autoSpaceDE/>
                    <w:autoSpaceDN/>
                    <w:adjustRightInd/>
                    <w:jc w:val="center"/>
                    <w:rPr>
                      <w:rFonts w:ascii="Times New Roman" w:hAnsi="Times New Roman" w:cs="Times New Roman"/>
                      <w:sz w:val="18"/>
                      <w:szCs w:val="18"/>
                    </w:rPr>
                  </w:pPr>
                  <w:r w:rsidRPr="00A35A43">
                    <w:rPr>
                      <w:rFonts w:ascii="Times New Roman" w:hAnsi="Times New Roman" w:cs="Times New Roman"/>
                      <w:sz w:val="18"/>
                      <w:szCs w:val="18"/>
                    </w:rPr>
                    <w:t>–</w:t>
                  </w:r>
                </w:p>
              </w:tc>
              <w:tc>
                <w:tcPr>
                  <w:tcW w:w="2128" w:type="dxa"/>
                  <w:gridSpan w:val="2"/>
                  <w:vMerge/>
                  <w:tcBorders>
                    <w:top w:val="nil"/>
                    <w:left w:val="nil"/>
                    <w:bottom w:val="nil"/>
                    <w:right w:val="nil"/>
                  </w:tcBorders>
                </w:tcPr>
                <w:p w:rsidR="000A6EF0" w:rsidRPr="00A35A43"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A35A43"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469"/>
              </w:trPr>
              <w:tc>
                <w:tcPr>
                  <w:tcW w:w="15446" w:type="dxa"/>
                  <w:gridSpan w:val="16"/>
                  <w:tcBorders>
                    <w:top w:val="nil"/>
                    <w:left w:val="nil"/>
                    <w:bottom w:val="nil"/>
                    <w:right w:val="nil"/>
                  </w:tcBorders>
                </w:tcPr>
                <w:p w:rsidR="000A6EF0" w:rsidRPr="00501294" w:rsidRDefault="000A6EF0" w:rsidP="002E0BE9">
                  <w:pPr>
                    <w:pStyle w:val="af6"/>
                    <w:widowControl w:val="0"/>
                    <w:autoSpaceDE/>
                    <w:autoSpaceDN/>
                    <w:adjustRightInd/>
                    <w:ind w:firstLine="460"/>
                    <w:jc w:val="both"/>
                    <w:rPr>
                      <w:rFonts w:ascii="Times New Roman" w:hAnsi="Times New Roman" w:cs="Times New Roman"/>
                      <w:sz w:val="18"/>
                      <w:szCs w:val="18"/>
                    </w:rPr>
                  </w:pPr>
                  <w:r w:rsidRPr="009F04B1">
                    <w:rPr>
                      <w:rFonts w:ascii="Times New Roman" w:hAnsi="Times New Roman" w:cs="Times New Roman"/>
                      <w:sz w:val="18"/>
                      <w:szCs w:val="18"/>
                    </w:rPr>
                    <w:t xml:space="preserve">Задача № 5 – реализация </w:t>
                  </w:r>
                  <w:hyperlink r:id="rId56" w:history="1">
                    <w:r w:rsidRPr="009F04B1">
                      <w:rPr>
                        <w:rFonts w:ascii="Times New Roman" w:hAnsi="Times New Roman" w:cs="Times New Roman"/>
                        <w:sz w:val="18"/>
                        <w:szCs w:val="18"/>
                      </w:rPr>
                      <w:t>Государственного плана</w:t>
                    </w:r>
                  </w:hyperlink>
                  <w:r w:rsidRPr="009F04B1">
                    <w:rPr>
                      <w:rFonts w:ascii="Times New Roman" w:hAnsi="Times New Roman" w:cs="Times New Roman"/>
                      <w:sz w:val="18"/>
                      <w:szCs w:val="18"/>
                    </w:rPr>
                    <w:t xml:space="preserve"> подготовки управленческих кадров для организаций народного хозяйства Российской Федерации в Архангельской области</w:t>
                  </w:r>
                </w:p>
              </w:tc>
            </w:tr>
            <w:tr w:rsidR="000A6EF0" w:rsidRPr="00501294" w:rsidTr="002E0BE9">
              <w:tc>
                <w:tcPr>
                  <w:tcW w:w="2159" w:type="dxa"/>
                  <w:vMerge w:val="restart"/>
                  <w:tcBorders>
                    <w:top w:val="nil"/>
                    <w:left w:val="nil"/>
                    <w:bottom w:val="nil"/>
                    <w:right w:val="nil"/>
                  </w:tcBorders>
                </w:tcPr>
                <w:p w:rsidR="000A6EF0" w:rsidRPr="008A6A08" w:rsidRDefault="000A6EF0" w:rsidP="002E0BE9">
                  <w:pPr>
                    <w:pStyle w:val="af6"/>
                    <w:widowControl w:val="0"/>
                    <w:autoSpaceDE/>
                    <w:autoSpaceDN/>
                    <w:adjustRightInd/>
                    <w:rPr>
                      <w:rFonts w:ascii="Times New Roman" w:hAnsi="Times New Roman" w:cs="Times New Roman"/>
                      <w:sz w:val="18"/>
                      <w:szCs w:val="18"/>
                    </w:rPr>
                  </w:pPr>
                  <w:r w:rsidRPr="008A6A08">
                    <w:rPr>
                      <w:rFonts w:ascii="Times New Roman" w:hAnsi="Times New Roman" w:cs="Times New Roman"/>
                      <w:sz w:val="18"/>
                      <w:szCs w:val="18"/>
                    </w:rPr>
                    <w:t xml:space="preserve">5.1. Подготовка управленческих кадров для организаций народного хозяйства Российской Федерации </w:t>
                  </w:r>
                </w:p>
                <w:p w:rsidR="000A6EF0" w:rsidRPr="008A6A08" w:rsidRDefault="000A6EF0" w:rsidP="002E0BE9">
                  <w:pPr>
                    <w:pStyle w:val="af6"/>
                    <w:widowControl w:val="0"/>
                    <w:autoSpaceDE/>
                    <w:autoSpaceDN/>
                    <w:adjustRightInd/>
                    <w:rPr>
                      <w:rFonts w:ascii="Times New Roman" w:hAnsi="Times New Roman" w:cs="Times New Roman"/>
                      <w:sz w:val="18"/>
                      <w:szCs w:val="18"/>
                    </w:rPr>
                  </w:pPr>
                  <w:r w:rsidRPr="008A6A08">
                    <w:rPr>
                      <w:rFonts w:ascii="Times New Roman" w:hAnsi="Times New Roman" w:cs="Times New Roman"/>
                      <w:sz w:val="18"/>
                      <w:szCs w:val="18"/>
                    </w:rPr>
                    <w:t xml:space="preserve">по всем типам образовательных программ (далее – Президентская программа) </w:t>
                  </w:r>
                </w:p>
              </w:tc>
              <w:tc>
                <w:tcPr>
                  <w:tcW w:w="1586" w:type="dxa"/>
                  <w:vMerge w:val="restart"/>
                  <w:tcBorders>
                    <w:top w:val="nil"/>
                    <w:left w:val="nil"/>
                    <w:bottom w:val="nil"/>
                    <w:right w:val="nil"/>
                  </w:tcBorders>
                </w:tcPr>
                <w:p w:rsidR="000A6EF0" w:rsidRPr="008A6A08" w:rsidRDefault="000A6EF0" w:rsidP="002E0BE9">
                  <w:pPr>
                    <w:pStyle w:val="af6"/>
                    <w:widowControl w:val="0"/>
                    <w:autoSpaceDE/>
                    <w:autoSpaceDN/>
                    <w:adjustRightInd/>
                    <w:rPr>
                      <w:rFonts w:ascii="Times New Roman" w:hAnsi="Times New Roman" w:cs="Times New Roman"/>
                      <w:sz w:val="18"/>
                      <w:szCs w:val="18"/>
                    </w:rPr>
                  </w:pPr>
                  <w:r w:rsidRPr="008A6A08">
                    <w:rPr>
                      <w:rFonts w:ascii="Times New Roman" w:hAnsi="Times New Roman" w:cs="Times New Roman"/>
                      <w:sz w:val="18"/>
                      <w:szCs w:val="18"/>
                    </w:rPr>
                    <w:t xml:space="preserve">администрация Губернатора </w:t>
                  </w:r>
                </w:p>
                <w:p w:rsidR="000A6EF0" w:rsidRPr="008A6A08" w:rsidRDefault="000A6EF0" w:rsidP="002E0BE9">
                  <w:pPr>
                    <w:pStyle w:val="af6"/>
                    <w:widowControl w:val="0"/>
                    <w:autoSpaceDE/>
                    <w:autoSpaceDN/>
                    <w:adjustRightInd/>
                    <w:rPr>
                      <w:rFonts w:ascii="Times New Roman" w:hAnsi="Times New Roman" w:cs="Times New Roman"/>
                      <w:sz w:val="18"/>
                      <w:szCs w:val="18"/>
                    </w:rPr>
                  </w:pPr>
                  <w:r w:rsidRPr="008A6A08">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8A6A08" w:rsidRDefault="000A6EF0" w:rsidP="002E0BE9">
                  <w:pPr>
                    <w:pStyle w:val="af6"/>
                    <w:widowControl w:val="0"/>
                    <w:autoSpaceDE/>
                    <w:autoSpaceDN/>
                    <w:adjustRightInd/>
                    <w:spacing w:after="60"/>
                    <w:rPr>
                      <w:rFonts w:ascii="Times New Roman" w:hAnsi="Times New Roman" w:cs="Times New Roman"/>
                      <w:sz w:val="18"/>
                      <w:szCs w:val="18"/>
                    </w:rPr>
                  </w:pPr>
                  <w:r w:rsidRPr="008A6A08">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7 986,4</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1 597,2</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1 597,3</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1 597,3</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1 597,3</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1 597,3</w:t>
                  </w:r>
                </w:p>
              </w:tc>
              <w:tc>
                <w:tcPr>
                  <w:tcW w:w="2128" w:type="dxa"/>
                  <w:gridSpan w:val="2"/>
                  <w:vMerge w:val="restart"/>
                  <w:tcBorders>
                    <w:top w:val="nil"/>
                    <w:left w:val="nil"/>
                    <w:bottom w:val="nil"/>
                    <w:right w:val="nil"/>
                  </w:tcBorders>
                </w:tcPr>
                <w:p w:rsidR="000A6EF0" w:rsidRPr="008A6A08" w:rsidRDefault="000A6EF0" w:rsidP="002E0BE9">
                  <w:pPr>
                    <w:pStyle w:val="af6"/>
                    <w:widowControl w:val="0"/>
                    <w:autoSpaceDE/>
                    <w:autoSpaceDN/>
                    <w:adjustRightInd/>
                    <w:rPr>
                      <w:rFonts w:ascii="Times New Roman" w:hAnsi="Times New Roman" w:cs="Times New Roman"/>
                      <w:sz w:val="18"/>
                      <w:szCs w:val="18"/>
                    </w:rPr>
                  </w:pPr>
                  <w:r w:rsidRPr="008A6A08">
                    <w:rPr>
                      <w:rFonts w:ascii="Times New Roman" w:hAnsi="Times New Roman" w:cs="Times New Roman"/>
                      <w:sz w:val="18"/>
                      <w:szCs w:val="18"/>
                    </w:rPr>
                    <w:t xml:space="preserve">количество подготовленных управленческих кадров в рамках Президентской программы, </w:t>
                  </w:r>
                </w:p>
                <w:p w:rsidR="000A6EF0" w:rsidRPr="008A6A08" w:rsidRDefault="000A6EF0" w:rsidP="002E0BE9">
                  <w:pPr>
                    <w:pStyle w:val="af6"/>
                    <w:widowControl w:val="0"/>
                    <w:autoSpaceDE/>
                    <w:autoSpaceDN/>
                    <w:adjustRightInd/>
                    <w:rPr>
                      <w:rFonts w:ascii="Times New Roman" w:hAnsi="Times New Roman" w:cs="Times New Roman"/>
                      <w:sz w:val="18"/>
                      <w:szCs w:val="18"/>
                    </w:rPr>
                  </w:pPr>
                  <w:r w:rsidRPr="008A6A08">
                    <w:rPr>
                      <w:rFonts w:ascii="Times New Roman" w:hAnsi="Times New Roman" w:cs="Times New Roman"/>
                      <w:sz w:val="18"/>
                      <w:szCs w:val="18"/>
                    </w:rPr>
                    <w:t>всего – 110</w:t>
                  </w:r>
                  <w:r w:rsidRPr="00501294">
                    <w:rPr>
                      <w:rFonts w:ascii="Times New Roman" w:hAnsi="Times New Roman" w:cs="Times New Roman"/>
                      <w:sz w:val="18"/>
                      <w:szCs w:val="18"/>
                    </w:rPr>
                    <w:t xml:space="preserve"> </w:t>
                  </w:r>
                  <w:r w:rsidRPr="008A6A08">
                    <w:rPr>
                      <w:rFonts w:ascii="Times New Roman" w:hAnsi="Times New Roman" w:cs="Times New Roman"/>
                      <w:sz w:val="18"/>
                      <w:szCs w:val="18"/>
                    </w:rPr>
                    <w:t>чел.,</w:t>
                  </w:r>
                </w:p>
                <w:p w:rsidR="000A6EF0" w:rsidRPr="008A6A08" w:rsidRDefault="000A6EF0" w:rsidP="002E0BE9">
                  <w:pPr>
                    <w:pStyle w:val="af6"/>
                    <w:widowControl w:val="0"/>
                    <w:autoSpaceDE/>
                    <w:autoSpaceDN/>
                    <w:adjustRightInd/>
                    <w:rPr>
                      <w:rFonts w:ascii="Times New Roman" w:hAnsi="Times New Roman" w:cs="Times New Roman"/>
                      <w:sz w:val="18"/>
                      <w:szCs w:val="18"/>
                    </w:rPr>
                  </w:pPr>
                  <w:r w:rsidRPr="008A6A08">
                    <w:rPr>
                      <w:rFonts w:ascii="Times New Roman" w:hAnsi="Times New Roman" w:cs="Times New Roman"/>
                      <w:sz w:val="18"/>
                      <w:szCs w:val="18"/>
                    </w:rPr>
                    <w:t>в том числе:</w:t>
                  </w:r>
                </w:p>
                <w:p w:rsidR="000A6EF0" w:rsidRPr="008A6A08" w:rsidRDefault="000A6EF0" w:rsidP="002E0BE9">
                  <w:pPr>
                    <w:pStyle w:val="af6"/>
                    <w:widowControl w:val="0"/>
                    <w:autoSpaceDE/>
                    <w:autoSpaceDN/>
                    <w:adjustRightInd/>
                    <w:rPr>
                      <w:rFonts w:ascii="Times New Roman" w:hAnsi="Times New Roman" w:cs="Times New Roman"/>
                      <w:sz w:val="18"/>
                      <w:szCs w:val="18"/>
                    </w:rPr>
                  </w:pPr>
                  <w:r w:rsidRPr="008A6A08">
                    <w:rPr>
                      <w:rFonts w:ascii="Times New Roman" w:hAnsi="Times New Roman" w:cs="Times New Roman"/>
                      <w:sz w:val="18"/>
                      <w:szCs w:val="18"/>
                    </w:rPr>
                    <w:t>2020 г. – 22 чел.;</w:t>
                  </w:r>
                </w:p>
                <w:p w:rsidR="000A6EF0" w:rsidRPr="008A6A08" w:rsidRDefault="000A6EF0" w:rsidP="002E0BE9">
                  <w:pPr>
                    <w:pStyle w:val="af6"/>
                    <w:widowControl w:val="0"/>
                    <w:autoSpaceDE/>
                    <w:autoSpaceDN/>
                    <w:adjustRightInd/>
                    <w:rPr>
                      <w:rFonts w:ascii="Times New Roman" w:hAnsi="Times New Roman" w:cs="Times New Roman"/>
                      <w:sz w:val="18"/>
                      <w:szCs w:val="18"/>
                    </w:rPr>
                  </w:pPr>
                  <w:r w:rsidRPr="008A6A08">
                    <w:rPr>
                      <w:rFonts w:ascii="Times New Roman" w:hAnsi="Times New Roman" w:cs="Times New Roman"/>
                      <w:sz w:val="18"/>
                      <w:szCs w:val="18"/>
                    </w:rPr>
                    <w:t>2021 г. – 22 чел.;</w:t>
                  </w:r>
                </w:p>
                <w:p w:rsidR="000A6EF0" w:rsidRPr="008A6A08" w:rsidRDefault="000A6EF0" w:rsidP="002E0BE9">
                  <w:pPr>
                    <w:pStyle w:val="af6"/>
                    <w:widowControl w:val="0"/>
                    <w:autoSpaceDE/>
                    <w:autoSpaceDN/>
                    <w:adjustRightInd/>
                    <w:rPr>
                      <w:rFonts w:ascii="Times New Roman" w:hAnsi="Times New Roman" w:cs="Times New Roman"/>
                      <w:sz w:val="18"/>
                      <w:szCs w:val="18"/>
                    </w:rPr>
                  </w:pPr>
                  <w:r w:rsidRPr="008A6A08">
                    <w:rPr>
                      <w:rFonts w:ascii="Times New Roman" w:hAnsi="Times New Roman" w:cs="Times New Roman"/>
                      <w:sz w:val="18"/>
                      <w:szCs w:val="18"/>
                    </w:rPr>
                    <w:t>2022 г. – 22 чел.;</w:t>
                  </w:r>
                </w:p>
                <w:p w:rsidR="000A6EF0" w:rsidRPr="008A6A08" w:rsidRDefault="000A6EF0" w:rsidP="002E0BE9">
                  <w:pPr>
                    <w:pStyle w:val="af6"/>
                    <w:widowControl w:val="0"/>
                    <w:autoSpaceDE/>
                    <w:autoSpaceDN/>
                    <w:adjustRightInd/>
                    <w:rPr>
                      <w:rFonts w:ascii="Times New Roman" w:hAnsi="Times New Roman" w:cs="Times New Roman"/>
                      <w:sz w:val="18"/>
                      <w:szCs w:val="18"/>
                    </w:rPr>
                  </w:pPr>
                  <w:r w:rsidRPr="008A6A08">
                    <w:rPr>
                      <w:rFonts w:ascii="Times New Roman" w:hAnsi="Times New Roman" w:cs="Times New Roman"/>
                      <w:sz w:val="18"/>
                      <w:szCs w:val="18"/>
                    </w:rPr>
                    <w:t>2023 г. – 22 чел.;</w:t>
                  </w:r>
                </w:p>
                <w:p w:rsidR="000A6EF0" w:rsidRPr="008A6A08" w:rsidRDefault="000A6EF0" w:rsidP="002E0BE9">
                  <w:pPr>
                    <w:pStyle w:val="af6"/>
                    <w:widowControl w:val="0"/>
                    <w:autoSpaceDE/>
                    <w:autoSpaceDN/>
                    <w:adjustRightInd/>
                    <w:rPr>
                      <w:rFonts w:ascii="Times New Roman" w:hAnsi="Times New Roman" w:cs="Times New Roman"/>
                      <w:sz w:val="18"/>
                      <w:szCs w:val="18"/>
                    </w:rPr>
                  </w:pPr>
                  <w:r w:rsidRPr="008A6A08">
                    <w:rPr>
                      <w:rFonts w:ascii="Times New Roman" w:hAnsi="Times New Roman" w:cs="Times New Roman"/>
                      <w:sz w:val="18"/>
                      <w:szCs w:val="18"/>
                    </w:rPr>
                    <w:t>2024 г. – 22 чел.</w:t>
                  </w:r>
                </w:p>
                <w:p w:rsidR="000A6EF0" w:rsidRPr="00501294" w:rsidRDefault="000A6EF0" w:rsidP="002E0BE9">
                  <w:pPr>
                    <w:rPr>
                      <w:sz w:val="18"/>
                      <w:szCs w:val="18"/>
                    </w:rPr>
                  </w:pPr>
                </w:p>
              </w:tc>
              <w:tc>
                <w:tcPr>
                  <w:tcW w:w="1136" w:type="dxa"/>
                  <w:vMerge w:val="restart"/>
                  <w:tcBorders>
                    <w:top w:val="nil"/>
                    <w:left w:val="nil"/>
                    <w:bottom w:val="nil"/>
                    <w:right w:val="nil"/>
                  </w:tcBorders>
                </w:tcPr>
                <w:p w:rsidR="000A6EF0" w:rsidRPr="008A6A08" w:rsidRDefault="000A6EF0" w:rsidP="002E0BE9">
                  <w:pPr>
                    <w:pStyle w:val="af6"/>
                    <w:widowControl w:val="0"/>
                    <w:autoSpaceDE/>
                    <w:autoSpaceDN/>
                    <w:adjustRightInd/>
                    <w:rPr>
                      <w:rFonts w:ascii="Times New Roman" w:hAnsi="Times New Roman" w:cs="Times New Roman"/>
                      <w:sz w:val="18"/>
                      <w:szCs w:val="18"/>
                    </w:rPr>
                  </w:pPr>
                  <w:r w:rsidRPr="00C803C7">
                    <w:rPr>
                      <w:rFonts w:ascii="Times New Roman" w:hAnsi="Times New Roman" w:cs="Times New Roman"/>
                      <w:sz w:val="18"/>
                      <w:szCs w:val="18"/>
                    </w:rPr>
                    <w:t xml:space="preserve">пункт </w:t>
                  </w:r>
                  <w:r w:rsidRPr="008A6A08">
                    <w:rPr>
                      <w:rFonts w:ascii="Times New Roman" w:hAnsi="Times New Roman" w:cs="Times New Roman"/>
                      <w:sz w:val="18"/>
                      <w:szCs w:val="18"/>
                    </w:rPr>
                    <w:t>1 перечня</w:t>
                  </w:r>
                </w:p>
              </w:tc>
            </w:tr>
            <w:tr w:rsidR="000A6EF0" w:rsidRPr="00501294" w:rsidTr="002E0BE9">
              <w:tc>
                <w:tcPr>
                  <w:tcW w:w="2159" w:type="dxa"/>
                  <w:vMerge/>
                  <w:tcBorders>
                    <w:top w:val="nil"/>
                    <w:left w:val="nil"/>
                    <w:bottom w:val="nil"/>
                    <w:right w:val="nil"/>
                  </w:tcBorders>
                </w:tcPr>
                <w:p w:rsidR="000A6EF0" w:rsidRPr="008A6A08"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8A6A08"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8A6A08" w:rsidRDefault="000A6EF0" w:rsidP="002E0BE9">
                  <w:pPr>
                    <w:pStyle w:val="af6"/>
                    <w:widowControl w:val="0"/>
                    <w:autoSpaceDE/>
                    <w:autoSpaceDN/>
                    <w:adjustRightInd/>
                    <w:spacing w:after="60"/>
                    <w:rPr>
                      <w:rFonts w:ascii="Times New Roman" w:hAnsi="Times New Roman" w:cs="Times New Roman"/>
                      <w:sz w:val="18"/>
                      <w:szCs w:val="18"/>
                    </w:rPr>
                  </w:pPr>
                  <w:r w:rsidRPr="008A6A08">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2128" w:type="dxa"/>
                  <w:gridSpan w:val="2"/>
                  <w:vMerge/>
                  <w:tcBorders>
                    <w:top w:val="nil"/>
                    <w:left w:val="nil"/>
                    <w:bottom w:val="nil"/>
                    <w:right w:val="nil"/>
                  </w:tcBorders>
                </w:tcPr>
                <w:p w:rsidR="000A6EF0" w:rsidRPr="008A6A08"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8A6A08"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8A6A08"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8A6A08"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8A6A08" w:rsidRDefault="000A6EF0" w:rsidP="002E0BE9">
                  <w:pPr>
                    <w:pStyle w:val="af6"/>
                    <w:widowControl w:val="0"/>
                    <w:autoSpaceDE/>
                    <w:autoSpaceDN/>
                    <w:adjustRightInd/>
                    <w:spacing w:after="60"/>
                    <w:rPr>
                      <w:rFonts w:ascii="Times New Roman" w:hAnsi="Times New Roman" w:cs="Times New Roman"/>
                      <w:sz w:val="18"/>
                      <w:szCs w:val="18"/>
                    </w:rPr>
                  </w:pPr>
                  <w:r w:rsidRPr="008A6A08">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4 951,5</w:t>
                  </w:r>
                </w:p>
              </w:tc>
              <w:tc>
                <w:tcPr>
                  <w:tcW w:w="1151" w:type="dxa"/>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990,3</w:t>
                  </w:r>
                </w:p>
              </w:tc>
              <w:tc>
                <w:tcPr>
                  <w:tcW w:w="1152"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 xml:space="preserve">990,3 </w:t>
                  </w:r>
                </w:p>
              </w:tc>
              <w:tc>
                <w:tcPr>
                  <w:tcW w:w="1151"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 xml:space="preserve">990,3 </w:t>
                  </w:r>
                </w:p>
              </w:tc>
              <w:tc>
                <w:tcPr>
                  <w:tcW w:w="1151"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 xml:space="preserve">990,3 </w:t>
                  </w:r>
                </w:p>
              </w:tc>
              <w:tc>
                <w:tcPr>
                  <w:tcW w:w="1151"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 xml:space="preserve">990,3 </w:t>
                  </w:r>
                </w:p>
              </w:tc>
              <w:tc>
                <w:tcPr>
                  <w:tcW w:w="2128" w:type="dxa"/>
                  <w:gridSpan w:val="2"/>
                  <w:vMerge/>
                  <w:tcBorders>
                    <w:top w:val="nil"/>
                    <w:left w:val="nil"/>
                    <w:bottom w:val="nil"/>
                    <w:right w:val="nil"/>
                  </w:tcBorders>
                </w:tcPr>
                <w:p w:rsidR="000A6EF0" w:rsidRPr="008A6A08"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8A6A08"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8A6A08"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8A6A08"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8A6A08" w:rsidRDefault="000A6EF0" w:rsidP="002E0BE9">
                  <w:pPr>
                    <w:pStyle w:val="af6"/>
                    <w:widowControl w:val="0"/>
                    <w:autoSpaceDE/>
                    <w:autoSpaceDN/>
                    <w:adjustRightInd/>
                    <w:spacing w:after="60"/>
                    <w:rPr>
                      <w:rFonts w:ascii="Times New Roman" w:hAnsi="Times New Roman" w:cs="Times New Roman"/>
                      <w:sz w:val="18"/>
                      <w:szCs w:val="18"/>
                    </w:rPr>
                  </w:pPr>
                  <w:r w:rsidRPr="008A6A08">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3 034,9</w:t>
                  </w:r>
                </w:p>
              </w:tc>
              <w:tc>
                <w:tcPr>
                  <w:tcW w:w="1151" w:type="dxa"/>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606,9</w:t>
                  </w:r>
                </w:p>
              </w:tc>
              <w:tc>
                <w:tcPr>
                  <w:tcW w:w="1152"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607,0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607,0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607,0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607,0</w:t>
                  </w:r>
                </w:p>
              </w:tc>
              <w:tc>
                <w:tcPr>
                  <w:tcW w:w="2128" w:type="dxa"/>
                  <w:gridSpan w:val="2"/>
                  <w:vMerge/>
                  <w:tcBorders>
                    <w:top w:val="nil"/>
                    <w:left w:val="nil"/>
                    <w:bottom w:val="nil"/>
                    <w:right w:val="nil"/>
                  </w:tcBorders>
                </w:tcPr>
                <w:p w:rsidR="000A6EF0" w:rsidRPr="008A6A08"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8A6A08"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8A6A08"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8A6A08"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8A6A08" w:rsidRDefault="000A6EF0" w:rsidP="002E0BE9">
                  <w:pPr>
                    <w:pStyle w:val="af6"/>
                    <w:widowControl w:val="0"/>
                    <w:autoSpaceDE/>
                    <w:autoSpaceDN/>
                    <w:adjustRightInd/>
                    <w:spacing w:after="60"/>
                    <w:rPr>
                      <w:rFonts w:ascii="Times New Roman" w:hAnsi="Times New Roman" w:cs="Times New Roman"/>
                      <w:sz w:val="18"/>
                      <w:szCs w:val="18"/>
                    </w:rPr>
                  </w:pPr>
                  <w:r w:rsidRPr="008A6A08">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1" w:type="dxa"/>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2"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1"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1"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1"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2128" w:type="dxa"/>
                  <w:gridSpan w:val="2"/>
                  <w:vMerge/>
                  <w:tcBorders>
                    <w:top w:val="nil"/>
                    <w:left w:val="nil"/>
                    <w:bottom w:val="nil"/>
                    <w:right w:val="nil"/>
                  </w:tcBorders>
                </w:tcPr>
                <w:p w:rsidR="000A6EF0" w:rsidRPr="008A6A08"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8A6A08"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8A6A08"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8A6A08"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8A6A08" w:rsidRDefault="000A6EF0" w:rsidP="002E0BE9">
                  <w:pPr>
                    <w:pStyle w:val="af6"/>
                    <w:widowControl w:val="0"/>
                    <w:autoSpaceDE/>
                    <w:autoSpaceDN/>
                    <w:adjustRightInd/>
                    <w:spacing w:after="60"/>
                    <w:rPr>
                      <w:rFonts w:ascii="Times New Roman" w:hAnsi="Times New Roman" w:cs="Times New Roman"/>
                      <w:sz w:val="18"/>
                      <w:szCs w:val="18"/>
                    </w:rPr>
                  </w:pPr>
                  <w:r w:rsidRPr="008A6A08">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1" w:type="dxa"/>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2"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1"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1"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1"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2128" w:type="dxa"/>
                  <w:gridSpan w:val="2"/>
                  <w:vMerge/>
                  <w:tcBorders>
                    <w:top w:val="nil"/>
                    <w:left w:val="nil"/>
                    <w:bottom w:val="nil"/>
                    <w:right w:val="nil"/>
                  </w:tcBorders>
                </w:tcPr>
                <w:p w:rsidR="000A6EF0" w:rsidRPr="008A6A08"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8A6A08"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C14F66" w:rsidRDefault="000A6EF0" w:rsidP="002E0BE9">
                  <w:pPr>
                    <w:pStyle w:val="af6"/>
                    <w:widowControl w:val="0"/>
                    <w:autoSpaceDE/>
                    <w:autoSpaceDN/>
                    <w:adjustRightInd/>
                    <w:rPr>
                      <w:rFonts w:ascii="Times New Roman" w:hAnsi="Times New Roman" w:cs="Times New Roman"/>
                      <w:sz w:val="18"/>
                      <w:szCs w:val="18"/>
                    </w:rPr>
                  </w:pPr>
                  <w:r w:rsidRPr="00C14F66">
                    <w:rPr>
                      <w:rFonts w:ascii="Times New Roman" w:hAnsi="Times New Roman" w:cs="Times New Roman"/>
                      <w:sz w:val="18"/>
                      <w:szCs w:val="18"/>
                    </w:rPr>
                    <w:t xml:space="preserve">5.2. Внепрограммная деятельность в рамках Президентской программы (проведение ежегодных конференций выпускников </w:t>
                  </w:r>
                </w:p>
                <w:p w:rsidR="000A6EF0" w:rsidRPr="00C14F66" w:rsidRDefault="000A6EF0" w:rsidP="002E0BE9">
                  <w:pPr>
                    <w:pStyle w:val="af6"/>
                    <w:widowControl w:val="0"/>
                    <w:autoSpaceDE/>
                    <w:autoSpaceDN/>
                    <w:adjustRightInd/>
                    <w:rPr>
                      <w:rFonts w:ascii="Times New Roman" w:hAnsi="Times New Roman" w:cs="Times New Roman"/>
                      <w:sz w:val="18"/>
                      <w:szCs w:val="18"/>
                    </w:rPr>
                  </w:pPr>
                  <w:r w:rsidRPr="00C14F66">
                    <w:rPr>
                      <w:rFonts w:ascii="Times New Roman" w:hAnsi="Times New Roman" w:cs="Times New Roman"/>
                      <w:sz w:val="18"/>
                      <w:szCs w:val="18"/>
                    </w:rPr>
                    <w:t>и слушателей, информационная кампания)</w:t>
                  </w:r>
                </w:p>
              </w:tc>
              <w:tc>
                <w:tcPr>
                  <w:tcW w:w="1586" w:type="dxa"/>
                  <w:vMerge w:val="restart"/>
                  <w:tcBorders>
                    <w:top w:val="nil"/>
                    <w:left w:val="nil"/>
                    <w:bottom w:val="nil"/>
                    <w:right w:val="nil"/>
                  </w:tcBorders>
                </w:tcPr>
                <w:p w:rsidR="000A6EF0" w:rsidRPr="00C14F66" w:rsidRDefault="000A6EF0" w:rsidP="002E0BE9">
                  <w:pPr>
                    <w:pStyle w:val="af6"/>
                    <w:widowControl w:val="0"/>
                    <w:autoSpaceDE/>
                    <w:autoSpaceDN/>
                    <w:adjustRightInd/>
                    <w:rPr>
                      <w:rFonts w:ascii="Times New Roman" w:hAnsi="Times New Roman" w:cs="Times New Roman"/>
                      <w:sz w:val="18"/>
                      <w:szCs w:val="18"/>
                    </w:rPr>
                  </w:pPr>
                  <w:r w:rsidRPr="00C14F66">
                    <w:rPr>
                      <w:rFonts w:ascii="Times New Roman" w:hAnsi="Times New Roman" w:cs="Times New Roman"/>
                      <w:sz w:val="18"/>
                      <w:szCs w:val="18"/>
                    </w:rPr>
                    <w:t xml:space="preserve">администрация Губернатора </w:t>
                  </w:r>
                </w:p>
                <w:p w:rsidR="000A6EF0" w:rsidRPr="00C14F66" w:rsidRDefault="000A6EF0" w:rsidP="002E0BE9">
                  <w:pPr>
                    <w:pStyle w:val="af6"/>
                    <w:widowControl w:val="0"/>
                    <w:autoSpaceDE/>
                    <w:autoSpaceDN/>
                    <w:adjustRightInd/>
                    <w:rPr>
                      <w:rFonts w:ascii="Times New Roman" w:hAnsi="Times New Roman" w:cs="Times New Roman"/>
                      <w:sz w:val="18"/>
                      <w:szCs w:val="18"/>
                    </w:rPr>
                  </w:pPr>
                  <w:r w:rsidRPr="00C14F66">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C14F66" w:rsidRDefault="000A6EF0" w:rsidP="002E0BE9">
                  <w:pPr>
                    <w:pStyle w:val="af6"/>
                    <w:widowControl w:val="0"/>
                    <w:autoSpaceDE/>
                    <w:autoSpaceDN/>
                    <w:adjustRightInd/>
                    <w:spacing w:after="60"/>
                    <w:rPr>
                      <w:rFonts w:ascii="Times New Roman" w:hAnsi="Times New Roman" w:cs="Times New Roman"/>
                      <w:sz w:val="18"/>
                      <w:szCs w:val="18"/>
                    </w:rPr>
                  </w:pPr>
                  <w:r w:rsidRPr="00C14F66">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Pr>
                      <w:sz w:val="18"/>
                      <w:szCs w:val="18"/>
                    </w:rPr>
                    <w:t>740,1</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145,0</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35,0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Pr>
                      <w:sz w:val="18"/>
                      <w:szCs w:val="18"/>
                    </w:rPr>
                    <w:t>200</w:t>
                  </w:r>
                  <w:r w:rsidRPr="00501294">
                    <w:rPr>
                      <w:sz w:val="18"/>
                      <w:szCs w:val="18"/>
                    </w:rPr>
                    <w:t>,</w:t>
                  </w:r>
                  <w:r>
                    <w:rPr>
                      <w:sz w:val="18"/>
                      <w:szCs w:val="18"/>
                    </w:rPr>
                    <w:t>1</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180,0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180,0</w:t>
                  </w:r>
                </w:p>
              </w:tc>
              <w:tc>
                <w:tcPr>
                  <w:tcW w:w="2128" w:type="dxa"/>
                  <w:gridSpan w:val="2"/>
                  <w:vMerge w:val="restart"/>
                  <w:tcBorders>
                    <w:top w:val="nil"/>
                    <w:left w:val="nil"/>
                    <w:bottom w:val="nil"/>
                    <w:right w:val="nil"/>
                  </w:tcBorders>
                </w:tcPr>
                <w:p w:rsidR="000A6EF0" w:rsidRPr="00C14F66" w:rsidRDefault="000A6EF0" w:rsidP="002E0BE9">
                  <w:pPr>
                    <w:pStyle w:val="af6"/>
                    <w:widowControl w:val="0"/>
                    <w:autoSpaceDE/>
                    <w:autoSpaceDN/>
                    <w:adjustRightInd/>
                    <w:rPr>
                      <w:rFonts w:ascii="Times New Roman" w:hAnsi="Times New Roman" w:cs="Times New Roman"/>
                      <w:sz w:val="18"/>
                      <w:szCs w:val="18"/>
                    </w:rPr>
                  </w:pPr>
                  <w:r w:rsidRPr="00C14F66">
                    <w:rPr>
                      <w:rFonts w:ascii="Times New Roman" w:hAnsi="Times New Roman" w:cs="Times New Roman"/>
                      <w:sz w:val="18"/>
                      <w:szCs w:val="18"/>
                    </w:rPr>
                    <w:t xml:space="preserve">количество конференций выпускников </w:t>
                  </w:r>
                </w:p>
                <w:p w:rsidR="000A6EF0" w:rsidRPr="00C14F66" w:rsidRDefault="000A6EF0" w:rsidP="002E0BE9">
                  <w:pPr>
                    <w:pStyle w:val="af6"/>
                    <w:widowControl w:val="0"/>
                    <w:autoSpaceDE/>
                    <w:autoSpaceDN/>
                    <w:adjustRightInd/>
                    <w:rPr>
                      <w:rFonts w:ascii="Times New Roman" w:hAnsi="Times New Roman" w:cs="Times New Roman"/>
                      <w:sz w:val="18"/>
                      <w:szCs w:val="18"/>
                    </w:rPr>
                  </w:pPr>
                  <w:r w:rsidRPr="00C14F66">
                    <w:rPr>
                      <w:rFonts w:ascii="Times New Roman" w:hAnsi="Times New Roman" w:cs="Times New Roman"/>
                      <w:sz w:val="18"/>
                      <w:szCs w:val="18"/>
                    </w:rPr>
                    <w:t xml:space="preserve">и слушателей Президентской программы: </w:t>
                  </w:r>
                </w:p>
                <w:p w:rsidR="000A6EF0" w:rsidRPr="00C14F66" w:rsidRDefault="000A6EF0" w:rsidP="002E0BE9">
                  <w:pPr>
                    <w:pStyle w:val="af6"/>
                    <w:widowControl w:val="0"/>
                    <w:autoSpaceDE/>
                    <w:autoSpaceDN/>
                    <w:adjustRightInd/>
                    <w:rPr>
                      <w:rFonts w:ascii="Times New Roman" w:hAnsi="Times New Roman" w:cs="Times New Roman"/>
                      <w:sz w:val="18"/>
                      <w:szCs w:val="18"/>
                    </w:rPr>
                  </w:pPr>
                  <w:r w:rsidRPr="00C14F66">
                    <w:rPr>
                      <w:rFonts w:ascii="Times New Roman" w:hAnsi="Times New Roman" w:cs="Times New Roman"/>
                      <w:sz w:val="18"/>
                      <w:szCs w:val="18"/>
                    </w:rPr>
                    <w:t>всего – 4</w:t>
                  </w:r>
                  <w:r w:rsidRPr="00501294">
                    <w:rPr>
                      <w:rFonts w:ascii="Times New Roman" w:hAnsi="Times New Roman" w:cs="Times New Roman"/>
                      <w:sz w:val="18"/>
                      <w:szCs w:val="18"/>
                    </w:rPr>
                    <w:t xml:space="preserve"> </w:t>
                  </w:r>
                  <w:r w:rsidRPr="00C14F66">
                    <w:rPr>
                      <w:rFonts w:ascii="Times New Roman" w:hAnsi="Times New Roman" w:cs="Times New Roman"/>
                      <w:sz w:val="18"/>
                      <w:szCs w:val="18"/>
                    </w:rPr>
                    <w:t xml:space="preserve">единицы, </w:t>
                  </w:r>
                </w:p>
                <w:p w:rsidR="000A6EF0" w:rsidRPr="00C14F66" w:rsidRDefault="000A6EF0" w:rsidP="002E0BE9">
                  <w:pPr>
                    <w:pStyle w:val="af6"/>
                    <w:widowControl w:val="0"/>
                    <w:autoSpaceDE/>
                    <w:autoSpaceDN/>
                    <w:adjustRightInd/>
                    <w:rPr>
                      <w:rFonts w:ascii="Times New Roman" w:hAnsi="Times New Roman" w:cs="Times New Roman"/>
                      <w:sz w:val="18"/>
                      <w:szCs w:val="18"/>
                    </w:rPr>
                  </w:pPr>
                  <w:r w:rsidRPr="00C14F66">
                    <w:rPr>
                      <w:rFonts w:ascii="Times New Roman" w:hAnsi="Times New Roman" w:cs="Times New Roman"/>
                      <w:sz w:val="18"/>
                      <w:szCs w:val="18"/>
                    </w:rPr>
                    <w:t>в том числе:</w:t>
                  </w:r>
                </w:p>
                <w:p w:rsidR="000A6EF0" w:rsidRPr="00C14F66" w:rsidRDefault="000A6EF0" w:rsidP="002E0BE9">
                  <w:pPr>
                    <w:pStyle w:val="af6"/>
                    <w:widowControl w:val="0"/>
                    <w:autoSpaceDE/>
                    <w:autoSpaceDN/>
                    <w:adjustRightInd/>
                    <w:rPr>
                      <w:rFonts w:ascii="Times New Roman" w:hAnsi="Times New Roman" w:cs="Times New Roman"/>
                      <w:sz w:val="18"/>
                      <w:szCs w:val="18"/>
                    </w:rPr>
                  </w:pPr>
                  <w:r w:rsidRPr="00C14F66">
                    <w:rPr>
                      <w:rFonts w:ascii="Times New Roman" w:hAnsi="Times New Roman" w:cs="Times New Roman"/>
                      <w:sz w:val="18"/>
                      <w:szCs w:val="18"/>
                    </w:rPr>
                    <w:t>2020 г. – 1 ед.;</w:t>
                  </w:r>
                </w:p>
                <w:p w:rsidR="000A6EF0" w:rsidRPr="00C14F66" w:rsidRDefault="000A6EF0" w:rsidP="002E0BE9">
                  <w:pPr>
                    <w:pStyle w:val="af6"/>
                    <w:widowControl w:val="0"/>
                    <w:autoSpaceDE/>
                    <w:autoSpaceDN/>
                    <w:adjustRightInd/>
                    <w:rPr>
                      <w:rFonts w:ascii="Times New Roman" w:hAnsi="Times New Roman" w:cs="Times New Roman"/>
                      <w:sz w:val="18"/>
                      <w:szCs w:val="18"/>
                    </w:rPr>
                  </w:pPr>
                  <w:r w:rsidRPr="00C14F66">
                    <w:rPr>
                      <w:rFonts w:ascii="Times New Roman" w:hAnsi="Times New Roman" w:cs="Times New Roman"/>
                      <w:sz w:val="18"/>
                      <w:szCs w:val="18"/>
                    </w:rPr>
                    <w:t>2021 г. – 0 ед.;</w:t>
                  </w:r>
                </w:p>
                <w:p w:rsidR="000A6EF0" w:rsidRPr="00C14F66" w:rsidRDefault="000A6EF0" w:rsidP="002E0BE9">
                  <w:pPr>
                    <w:pStyle w:val="af6"/>
                    <w:widowControl w:val="0"/>
                    <w:autoSpaceDE/>
                    <w:autoSpaceDN/>
                    <w:adjustRightInd/>
                    <w:rPr>
                      <w:rFonts w:ascii="Times New Roman" w:hAnsi="Times New Roman" w:cs="Times New Roman"/>
                      <w:sz w:val="18"/>
                      <w:szCs w:val="18"/>
                    </w:rPr>
                  </w:pPr>
                  <w:r w:rsidRPr="00C14F66">
                    <w:rPr>
                      <w:rFonts w:ascii="Times New Roman" w:hAnsi="Times New Roman" w:cs="Times New Roman"/>
                      <w:sz w:val="18"/>
                      <w:szCs w:val="18"/>
                    </w:rPr>
                    <w:t>2022 г. – 1 ед.;</w:t>
                  </w:r>
                </w:p>
                <w:p w:rsidR="000A6EF0" w:rsidRPr="00C14F66" w:rsidRDefault="000A6EF0" w:rsidP="002E0BE9">
                  <w:pPr>
                    <w:pStyle w:val="af6"/>
                    <w:widowControl w:val="0"/>
                    <w:autoSpaceDE/>
                    <w:autoSpaceDN/>
                    <w:adjustRightInd/>
                    <w:rPr>
                      <w:rFonts w:ascii="Times New Roman" w:hAnsi="Times New Roman" w:cs="Times New Roman"/>
                      <w:sz w:val="18"/>
                      <w:szCs w:val="18"/>
                    </w:rPr>
                  </w:pPr>
                  <w:r w:rsidRPr="00C14F66">
                    <w:rPr>
                      <w:rFonts w:ascii="Times New Roman" w:hAnsi="Times New Roman" w:cs="Times New Roman"/>
                      <w:sz w:val="18"/>
                      <w:szCs w:val="18"/>
                    </w:rPr>
                    <w:t>2023 г. – 1 ед.;</w:t>
                  </w:r>
                </w:p>
                <w:p w:rsidR="000A6EF0" w:rsidRPr="00C14F66" w:rsidRDefault="000A6EF0" w:rsidP="002E0BE9">
                  <w:pPr>
                    <w:pStyle w:val="af6"/>
                    <w:widowControl w:val="0"/>
                    <w:autoSpaceDE/>
                    <w:autoSpaceDN/>
                    <w:adjustRightInd/>
                    <w:rPr>
                      <w:rFonts w:ascii="Times New Roman" w:hAnsi="Times New Roman" w:cs="Times New Roman"/>
                      <w:sz w:val="18"/>
                      <w:szCs w:val="18"/>
                    </w:rPr>
                  </w:pPr>
                  <w:r w:rsidRPr="00C14F66">
                    <w:rPr>
                      <w:rFonts w:ascii="Times New Roman" w:hAnsi="Times New Roman" w:cs="Times New Roman"/>
                      <w:sz w:val="18"/>
                      <w:szCs w:val="18"/>
                    </w:rPr>
                    <w:t>2024 г. – 1 ед.</w:t>
                  </w:r>
                </w:p>
                <w:p w:rsidR="000A6EF0" w:rsidRPr="00501294" w:rsidRDefault="000A6EF0" w:rsidP="002E0BE9">
                  <w:pPr>
                    <w:rPr>
                      <w:sz w:val="18"/>
                      <w:szCs w:val="18"/>
                    </w:rPr>
                  </w:pPr>
                </w:p>
              </w:tc>
              <w:tc>
                <w:tcPr>
                  <w:tcW w:w="1136" w:type="dxa"/>
                  <w:vMerge w:val="restart"/>
                  <w:tcBorders>
                    <w:top w:val="nil"/>
                    <w:left w:val="nil"/>
                    <w:bottom w:val="nil"/>
                    <w:right w:val="nil"/>
                  </w:tcBorders>
                </w:tcPr>
                <w:p w:rsidR="000A6EF0" w:rsidRPr="00C14F66" w:rsidRDefault="000A6EF0" w:rsidP="002E0BE9">
                  <w:pPr>
                    <w:pStyle w:val="af6"/>
                    <w:widowControl w:val="0"/>
                    <w:autoSpaceDE/>
                    <w:autoSpaceDN/>
                    <w:adjustRightInd/>
                    <w:rPr>
                      <w:rFonts w:ascii="Times New Roman" w:hAnsi="Times New Roman" w:cs="Times New Roman"/>
                      <w:sz w:val="18"/>
                      <w:szCs w:val="18"/>
                    </w:rPr>
                  </w:pPr>
                  <w:r w:rsidRPr="00C803C7">
                    <w:rPr>
                      <w:rFonts w:ascii="Times New Roman" w:hAnsi="Times New Roman" w:cs="Times New Roman"/>
                      <w:sz w:val="18"/>
                      <w:szCs w:val="18"/>
                    </w:rPr>
                    <w:lastRenderedPageBreak/>
                    <w:t xml:space="preserve">пункт </w:t>
                  </w:r>
                  <w:r w:rsidRPr="00C14F66">
                    <w:rPr>
                      <w:rFonts w:ascii="Times New Roman" w:hAnsi="Times New Roman" w:cs="Times New Roman"/>
                      <w:sz w:val="18"/>
                      <w:szCs w:val="18"/>
                    </w:rPr>
                    <w:t>1 перечня</w:t>
                  </w:r>
                </w:p>
              </w:tc>
            </w:tr>
            <w:tr w:rsidR="000A6EF0" w:rsidRPr="00501294" w:rsidTr="002E0BE9">
              <w:tc>
                <w:tcPr>
                  <w:tcW w:w="2159" w:type="dxa"/>
                  <w:vMerge/>
                  <w:tcBorders>
                    <w:top w:val="nil"/>
                    <w:left w:val="nil"/>
                    <w:bottom w:val="nil"/>
                    <w:right w:val="nil"/>
                  </w:tcBorders>
                </w:tcPr>
                <w:p w:rsidR="000A6EF0" w:rsidRPr="00C14F66"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C14F66"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C14F66" w:rsidRDefault="000A6EF0" w:rsidP="002E0BE9">
                  <w:pPr>
                    <w:pStyle w:val="af6"/>
                    <w:widowControl w:val="0"/>
                    <w:autoSpaceDE/>
                    <w:autoSpaceDN/>
                    <w:adjustRightInd/>
                    <w:spacing w:after="60"/>
                    <w:rPr>
                      <w:rFonts w:ascii="Times New Roman" w:hAnsi="Times New Roman" w:cs="Times New Roman"/>
                      <w:sz w:val="18"/>
                      <w:szCs w:val="18"/>
                    </w:rPr>
                  </w:pPr>
                  <w:r w:rsidRPr="00C14F66">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2128" w:type="dxa"/>
                  <w:gridSpan w:val="2"/>
                  <w:vMerge/>
                  <w:tcBorders>
                    <w:top w:val="nil"/>
                    <w:left w:val="nil"/>
                    <w:bottom w:val="nil"/>
                    <w:right w:val="nil"/>
                  </w:tcBorders>
                </w:tcPr>
                <w:p w:rsidR="000A6EF0" w:rsidRPr="00C14F66"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C14F66"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C14F66"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C14F66"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C14F66">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1" w:type="dxa"/>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2"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1"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1"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1"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2128" w:type="dxa"/>
                  <w:gridSpan w:val="2"/>
                  <w:vMerge/>
                  <w:tcBorders>
                    <w:top w:val="nil"/>
                    <w:left w:val="nil"/>
                    <w:bottom w:val="nil"/>
                    <w:right w:val="nil"/>
                  </w:tcBorders>
                </w:tcPr>
                <w:p w:rsidR="000A6EF0" w:rsidRPr="00C14F66"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C14F66"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C14F66"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C14F66"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C14F66" w:rsidRDefault="000A6EF0" w:rsidP="002E0BE9">
                  <w:pPr>
                    <w:pStyle w:val="af6"/>
                    <w:widowControl w:val="0"/>
                    <w:autoSpaceDE/>
                    <w:autoSpaceDN/>
                    <w:adjustRightInd/>
                    <w:spacing w:after="60"/>
                    <w:rPr>
                      <w:rFonts w:ascii="Times New Roman" w:hAnsi="Times New Roman" w:cs="Times New Roman"/>
                      <w:sz w:val="18"/>
                      <w:szCs w:val="18"/>
                    </w:rPr>
                  </w:pPr>
                  <w:r w:rsidRPr="00C14F66">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Pr>
                      <w:sz w:val="18"/>
                      <w:szCs w:val="18"/>
                    </w:rPr>
                    <w:t>740</w:t>
                  </w:r>
                  <w:r w:rsidRPr="00501294">
                    <w:rPr>
                      <w:sz w:val="18"/>
                      <w:szCs w:val="18"/>
                    </w:rPr>
                    <w:t>,</w:t>
                  </w:r>
                  <w:r>
                    <w:rPr>
                      <w:sz w:val="18"/>
                      <w:szCs w:val="18"/>
                    </w:rPr>
                    <w:t>1</w:t>
                  </w:r>
                </w:p>
              </w:tc>
              <w:tc>
                <w:tcPr>
                  <w:tcW w:w="1151" w:type="dxa"/>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145,0</w:t>
                  </w:r>
                </w:p>
              </w:tc>
              <w:tc>
                <w:tcPr>
                  <w:tcW w:w="1152"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35,0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Pr>
                      <w:sz w:val="18"/>
                      <w:szCs w:val="18"/>
                    </w:rPr>
                    <w:t>200</w:t>
                  </w:r>
                  <w:r w:rsidRPr="00501294">
                    <w:rPr>
                      <w:sz w:val="18"/>
                      <w:szCs w:val="18"/>
                    </w:rPr>
                    <w:t>,</w:t>
                  </w:r>
                  <w:r>
                    <w:rPr>
                      <w:sz w:val="18"/>
                      <w:szCs w:val="18"/>
                    </w:rPr>
                    <w:t>1</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180,0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180,0</w:t>
                  </w:r>
                </w:p>
              </w:tc>
              <w:tc>
                <w:tcPr>
                  <w:tcW w:w="2128" w:type="dxa"/>
                  <w:gridSpan w:val="2"/>
                  <w:vMerge/>
                  <w:tcBorders>
                    <w:top w:val="nil"/>
                    <w:left w:val="nil"/>
                    <w:bottom w:val="nil"/>
                    <w:right w:val="nil"/>
                  </w:tcBorders>
                </w:tcPr>
                <w:p w:rsidR="000A6EF0" w:rsidRPr="00C14F66"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C14F66"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C14F66"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C14F66"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C14F66" w:rsidRDefault="000A6EF0" w:rsidP="002E0BE9">
                  <w:pPr>
                    <w:pStyle w:val="af6"/>
                    <w:widowControl w:val="0"/>
                    <w:autoSpaceDE/>
                    <w:autoSpaceDN/>
                    <w:adjustRightInd/>
                    <w:spacing w:after="60"/>
                    <w:rPr>
                      <w:rFonts w:ascii="Times New Roman" w:hAnsi="Times New Roman" w:cs="Times New Roman"/>
                      <w:sz w:val="18"/>
                      <w:szCs w:val="18"/>
                    </w:rPr>
                  </w:pPr>
                  <w:r w:rsidRPr="00C14F66">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1" w:type="dxa"/>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2"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1"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1"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1"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2128" w:type="dxa"/>
                  <w:gridSpan w:val="2"/>
                  <w:vMerge/>
                  <w:tcBorders>
                    <w:top w:val="nil"/>
                    <w:left w:val="nil"/>
                    <w:bottom w:val="nil"/>
                    <w:right w:val="nil"/>
                  </w:tcBorders>
                </w:tcPr>
                <w:p w:rsidR="000A6EF0" w:rsidRPr="00C14F66"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C14F66"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C14F66"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C14F66"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C14F66" w:rsidRDefault="000A6EF0" w:rsidP="002E0BE9">
                  <w:pPr>
                    <w:pStyle w:val="af6"/>
                    <w:widowControl w:val="0"/>
                    <w:autoSpaceDE/>
                    <w:autoSpaceDN/>
                    <w:adjustRightInd/>
                    <w:spacing w:after="60"/>
                    <w:rPr>
                      <w:rFonts w:ascii="Times New Roman" w:hAnsi="Times New Roman" w:cs="Times New Roman"/>
                      <w:sz w:val="18"/>
                      <w:szCs w:val="18"/>
                    </w:rPr>
                  </w:pPr>
                  <w:r w:rsidRPr="00C14F66">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1" w:type="dxa"/>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2"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1"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1"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1151"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w:t>
                  </w:r>
                </w:p>
              </w:tc>
              <w:tc>
                <w:tcPr>
                  <w:tcW w:w="2128" w:type="dxa"/>
                  <w:gridSpan w:val="2"/>
                  <w:vMerge/>
                  <w:tcBorders>
                    <w:top w:val="nil"/>
                    <w:left w:val="nil"/>
                    <w:bottom w:val="nil"/>
                    <w:right w:val="nil"/>
                  </w:tcBorders>
                </w:tcPr>
                <w:p w:rsidR="000A6EF0" w:rsidRPr="00C14F66"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C14F66"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155"/>
              </w:trPr>
              <w:tc>
                <w:tcPr>
                  <w:tcW w:w="15446" w:type="dxa"/>
                  <w:gridSpan w:val="16"/>
                  <w:tcBorders>
                    <w:top w:val="nil"/>
                    <w:left w:val="nil"/>
                    <w:bottom w:val="nil"/>
                    <w:right w:val="nil"/>
                  </w:tcBorders>
                </w:tcPr>
                <w:p w:rsidR="000A6EF0" w:rsidRPr="00C14F66" w:rsidRDefault="000A6EF0" w:rsidP="002E0BE9">
                  <w:pPr>
                    <w:pStyle w:val="af6"/>
                    <w:widowControl w:val="0"/>
                    <w:autoSpaceDE/>
                    <w:autoSpaceDN/>
                    <w:adjustRightInd/>
                    <w:spacing w:after="60"/>
                    <w:ind w:firstLine="318"/>
                    <w:rPr>
                      <w:rFonts w:ascii="Times New Roman" w:hAnsi="Times New Roman" w:cs="Times New Roman"/>
                      <w:sz w:val="18"/>
                      <w:szCs w:val="18"/>
                    </w:rPr>
                  </w:pPr>
                  <w:r w:rsidRPr="00C14F66">
                    <w:rPr>
                      <w:rFonts w:ascii="Times New Roman" w:hAnsi="Times New Roman" w:cs="Times New Roman"/>
                      <w:sz w:val="18"/>
                      <w:szCs w:val="18"/>
                    </w:rPr>
                    <w:lastRenderedPageBreak/>
                    <w:t xml:space="preserve">Задача № 6 – обеспечение деятельности государственного казенного учреждения Архангельской области «Архангельский региональный ресурсный центр» в целях реализации подпрограммы № 1 </w:t>
                  </w:r>
                </w:p>
                <w:p w:rsidR="000A6EF0" w:rsidRPr="00501294" w:rsidRDefault="000A6EF0" w:rsidP="002E0BE9">
                  <w:pPr>
                    <w:rPr>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E72A3B">
                    <w:rPr>
                      <w:rFonts w:ascii="Times New Roman" w:hAnsi="Times New Roman" w:cs="Times New Roman"/>
                      <w:sz w:val="18"/>
                      <w:szCs w:val="18"/>
                    </w:rPr>
                    <w:t>6.1. Обеспечение деятельности государственного казенного учреждения Архангельской области «Архангельский региональный ресурсный центр» (далее – ресурсный центр)</w:t>
                  </w:r>
                </w:p>
              </w:tc>
              <w:tc>
                <w:tcPr>
                  <w:tcW w:w="1586" w:type="dxa"/>
                  <w:vMerge w:val="restart"/>
                  <w:tcBorders>
                    <w:top w:val="nil"/>
                    <w:left w:val="nil"/>
                    <w:bottom w:val="nil"/>
                    <w:right w:val="nil"/>
                  </w:tcBorders>
                </w:tcPr>
                <w:p w:rsidR="000A6EF0" w:rsidRPr="00E72A3B" w:rsidRDefault="000A6EF0" w:rsidP="002E0BE9">
                  <w:pPr>
                    <w:pStyle w:val="af6"/>
                    <w:widowControl w:val="0"/>
                    <w:autoSpaceDE/>
                    <w:autoSpaceDN/>
                    <w:adjustRightInd/>
                    <w:rPr>
                      <w:rFonts w:ascii="Times New Roman" w:hAnsi="Times New Roman" w:cs="Times New Roman"/>
                      <w:sz w:val="18"/>
                      <w:szCs w:val="18"/>
                    </w:rPr>
                  </w:pPr>
                  <w:r w:rsidRPr="00E72A3B">
                    <w:rPr>
                      <w:rFonts w:ascii="Times New Roman" w:hAnsi="Times New Roman" w:cs="Times New Roman"/>
                      <w:sz w:val="18"/>
                      <w:szCs w:val="18"/>
                    </w:rPr>
                    <w:t xml:space="preserve">администрация Губернатора </w:t>
                  </w:r>
                </w:p>
                <w:p w:rsidR="000A6EF0" w:rsidRPr="00E72A3B" w:rsidRDefault="000A6EF0" w:rsidP="002E0BE9">
                  <w:pPr>
                    <w:pStyle w:val="af6"/>
                    <w:widowControl w:val="0"/>
                    <w:autoSpaceDE/>
                    <w:autoSpaceDN/>
                    <w:adjustRightInd/>
                    <w:rPr>
                      <w:rFonts w:ascii="Times New Roman" w:hAnsi="Times New Roman" w:cs="Times New Roman"/>
                      <w:sz w:val="18"/>
                      <w:szCs w:val="18"/>
                    </w:rPr>
                  </w:pPr>
                  <w:r w:rsidRPr="00E72A3B">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E72A3B" w:rsidRDefault="000A6EF0" w:rsidP="002E0BE9">
                  <w:pPr>
                    <w:pStyle w:val="af6"/>
                    <w:widowControl w:val="0"/>
                    <w:autoSpaceDE/>
                    <w:autoSpaceDN/>
                    <w:adjustRightInd/>
                    <w:spacing w:after="60"/>
                    <w:rPr>
                      <w:rFonts w:ascii="Times New Roman" w:hAnsi="Times New Roman" w:cs="Times New Roman"/>
                      <w:sz w:val="18"/>
                      <w:szCs w:val="18"/>
                    </w:rPr>
                  </w:pPr>
                  <w:r w:rsidRPr="00E72A3B">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44 7</w:t>
                  </w:r>
                  <w:r>
                    <w:rPr>
                      <w:sz w:val="18"/>
                      <w:szCs w:val="18"/>
                    </w:rPr>
                    <w:t>82</w:t>
                  </w:r>
                  <w:r w:rsidRPr="00501294">
                    <w:rPr>
                      <w:sz w:val="18"/>
                      <w:szCs w:val="18"/>
                    </w:rPr>
                    <w:t>,</w:t>
                  </w:r>
                  <w:r>
                    <w:rPr>
                      <w:sz w:val="18"/>
                      <w:szCs w:val="18"/>
                    </w:rPr>
                    <w:t>4</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6 857,5</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9 481,0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9 4</w:t>
                  </w:r>
                  <w:r>
                    <w:rPr>
                      <w:sz w:val="18"/>
                      <w:szCs w:val="18"/>
                    </w:rPr>
                    <w:t>99</w:t>
                  </w:r>
                  <w:r w:rsidRPr="00501294">
                    <w:rPr>
                      <w:sz w:val="18"/>
                      <w:szCs w:val="18"/>
                    </w:rPr>
                    <w:t>,</w:t>
                  </w:r>
                  <w:r>
                    <w:rPr>
                      <w:sz w:val="18"/>
                      <w:szCs w:val="18"/>
                    </w:rPr>
                    <w:t>2</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9 484,6</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9 460,1</w:t>
                  </w:r>
                </w:p>
              </w:tc>
              <w:tc>
                <w:tcPr>
                  <w:tcW w:w="2128" w:type="dxa"/>
                  <w:gridSpan w:val="2"/>
                  <w:vMerge w:val="restart"/>
                  <w:tcBorders>
                    <w:top w:val="nil"/>
                    <w:left w:val="nil"/>
                    <w:bottom w:val="nil"/>
                    <w:right w:val="nil"/>
                  </w:tcBorders>
                </w:tcPr>
                <w:p w:rsidR="000A6EF0" w:rsidRPr="00E72A3B" w:rsidRDefault="000A6EF0" w:rsidP="002E0BE9">
                  <w:pPr>
                    <w:pStyle w:val="af6"/>
                    <w:widowControl w:val="0"/>
                    <w:autoSpaceDE/>
                    <w:autoSpaceDN/>
                    <w:adjustRightInd/>
                    <w:rPr>
                      <w:rFonts w:ascii="Times New Roman" w:hAnsi="Times New Roman" w:cs="Times New Roman"/>
                      <w:sz w:val="18"/>
                      <w:szCs w:val="18"/>
                    </w:rPr>
                  </w:pPr>
                  <w:r w:rsidRPr="00E72A3B">
                    <w:rPr>
                      <w:rFonts w:ascii="Times New Roman" w:hAnsi="Times New Roman" w:cs="Times New Roman"/>
                      <w:sz w:val="18"/>
                      <w:szCs w:val="18"/>
                    </w:rPr>
                    <w:t xml:space="preserve">материально-техническое </w:t>
                  </w:r>
                </w:p>
                <w:p w:rsidR="000A6EF0" w:rsidRPr="00E72A3B" w:rsidRDefault="000A6EF0" w:rsidP="002E0BE9">
                  <w:pPr>
                    <w:pStyle w:val="af6"/>
                    <w:widowControl w:val="0"/>
                    <w:autoSpaceDE/>
                    <w:autoSpaceDN/>
                    <w:adjustRightInd/>
                    <w:rPr>
                      <w:rFonts w:ascii="Times New Roman" w:hAnsi="Times New Roman" w:cs="Times New Roman"/>
                      <w:sz w:val="18"/>
                      <w:szCs w:val="18"/>
                    </w:rPr>
                  </w:pPr>
                  <w:r w:rsidRPr="00E72A3B">
                    <w:rPr>
                      <w:rFonts w:ascii="Times New Roman" w:hAnsi="Times New Roman" w:cs="Times New Roman"/>
                      <w:sz w:val="18"/>
                      <w:szCs w:val="18"/>
                    </w:rPr>
                    <w:t>и финансовое обеспечение деятельности ресурсного центра, выполнение ресурсным центром своих функций</w:t>
                  </w:r>
                </w:p>
              </w:tc>
              <w:tc>
                <w:tcPr>
                  <w:tcW w:w="1136" w:type="dxa"/>
                  <w:vMerge w:val="restart"/>
                  <w:tcBorders>
                    <w:top w:val="nil"/>
                    <w:left w:val="nil"/>
                    <w:bottom w:val="nil"/>
                    <w:right w:val="nil"/>
                  </w:tcBorders>
                </w:tcPr>
                <w:p w:rsidR="000A6EF0" w:rsidRDefault="00A47B23" w:rsidP="002E0BE9">
                  <w:pPr>
                    <w:pStyle w:val="af6"/>
                    <w:widowControl w:val="0"/>
                    <w:autoSpaceDE/>
                    <w:autoSpaceDN/>
                    <w:adjustRightInd/>
                    <w:rPr>
                      <w:rFonts w:ascii="Times New Roman" w:hAnsi="Times New Roman" w:cs="Times New Roman"/>
                      <w:sz w:val="18"/>
                      <w:szCs w:val="18"/>
                    </w:rPr>
                  </w:pPr>
                  <w:hyperlink w:anchor="sub_1005" w:history="1">
                    <w:r w:rsidR="000A6EF0" w:rsidRPr="00C803C7">
                      <w:rPr>
                        <w:rFonts w:ascii="Times New Roman" w:hAnsi="Times New Roman" w:cs="Times New Roman"/>
                        <w:sz w:val="18"/>
                        <w:szCs w:val="18"/>
                      </w:rPr>
                      <w:t>пункты</w:t>
                    </w:r>
                  </w:hyperlink>
                  <w:r w:rsidR="000A6EF0" w:rsidRPr="00501294">
                    <w:rPr>
                      <w:rFonts w:ascii="Times New Roman" w:hAnsi="Times New Roman" w:cs="Times New Roman"/>
                      <w:sz w:val="18"/>
                      <w:szCs w:val="18"/>
                    </w:rPr>
                    <w:t xml:space="preserve"> </w:t>
                  </w:r>
                  <w:r w:rsidR="000A6EF0" w:rsidRPr="00E72A3B">
                    <w:rPr>
                      <w:rFonts w:ascii="Times New Roman" w:hAnsi="Times New Roman" w:cs="Times New Roman"/>
                      <w:sz w:val="18"/>
                      <w:szCs w:val="18"/>
                    </w:rPr>
                    <w:t>1,</w:t>
                  </w:r>
                </w:p>
                <w:p w:rsidR="000A6EF0" w:rsidRPr="00E72A3B" w:rsidRDefault="000A6EF0" w:rsidP="002E0BE9">
                  <w:pPr>
                    <w:pStyle w:val="af6"/>
                    <w:widowControl w:val="0"/>
                    <w:autoSpaceDE/>
                    <w:autoSpaceDN/>
                    <w:adjustRightInd/>
                    <w:rPr>
                      <w:rFonts w:ascii="Times New Roman" w:hAnsi="Times New Roman" w:cs="Times New Roman"/>
                      <w:sz w:val="18"/>
                      <w:szCs w:val="18"/>
                    </w:rPr>
                  </w:pPr>
                  <w:r w:rsidRPr="00E72A3B">
                    <w:rPr>
                      <w:rFonts w:ascii="Times New Roman" w:hAnsi="Times New Roman" w:cs="Times New Roman"/>
                      <w:sz w:val="18"/>
                      <w:szCs w:val="18"/>
                    </w:rPr>
                    <w:t>10 – 14  перечня</w:t>
                  </w:r>
                </w:p>
              </w:tc>
            </w:tr>
            <w:tr w:rsidR="000A6EF0" w:rsidRPr="00501294" w:rsidTr="002E0BE9">
              <w:tc>
                <w:tcPr>
                  <w:tcW w:w="2159" w:type="dxa"/>
                  <w:vMerge/>
                  <w:tcBorders>
                    <w:top w:val="nil"/>
                    <w:left w:val="nil"/>
                    <w:bottom w:val="nil"/>
                    <w:right w:val="nil"/>
                  </w:tcBorders>
                </w:tcPr>
                <w:p w:rsidR="000A6EF0" w:rsidRPr="00E72A3B"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E72A3B"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E72A3B" w:rsidRDefault="000A6EF0" w:rsidP="002E0BE9">
                  <w:pPr>
                    <w:pStyle w:val="af6"/>
                    <w:widowControl w:val="0"/>
                    <w:autoSpaceDE/>
                    <w:autoSpaceDN/>
                    <w:adjustRightInd/>
                    <w:spacing w:after="60"/>
                    <w:rPr>
                      <w:rFonts w:ascii="Times New Roman" w:hAnsi="Times New Roman" w:cs="Times New Roman"/>
                      <w:sz w:val="18"/>
                      <w:szCs w:val="18"/>
                    </w:rPr>
                  </w:pPr>
                  <w:r w:rsidRPr="00E72A3B">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2128" w:type="dxa"/>
                  <w:gridSpan w:val="2"/>
                  <w:vMerge/>
                  <w:tcBorders>
                    <w:top w:val="nil"/>
                    <w:left w:val="nil"/>
                    <w:bottom w:val="nil"/>
                    <w:right w:val="nil"/>
                  </w:tcBorders>
                </w:tcPr>
                <w:p w:rsidR="000A6EF0" w:rsidRPr="00E72A3B"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E72A3B"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E72A3B"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E72A3B"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E72A3B" w:rsidRDefault="000A6EF0" w:rsidP="002E0BE9">
                  <w:pPr>
                    <w:pStyle w:val="af6"/>
                    <w:widowControl w:val="0"/>
                    <w:autoSpaceDE/>
                    <w:autoSpaceDN/>
                    <w:adjustRightInd/>
                    <w:spacing w:after="60"/>
                    <w:rPr>
                      <w:rFonts w:ascii="Times New Roman" w:hAnsi="Times New Roman" w:cs="Times New Roman"/>
                      <w:sz w:val="18"/>
                      <w:szCs w:val="18"/>
                    </w:rPr>
                  </w:pPr>
                  <w:r w:rsidRPr="00E72A3B">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E72A3B"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E72A3B"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E72A3B"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E72A3B"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E72A3B" w:rsidRDefault="000A6EF0" w:rsidP="002E0BE9">
                  <w:pPr>
                    <w:pStyle w:val="af6"/>
                    <w:widowControl w:val="0"/>
                    <w:autoSpaceDE/>
                    <w:autoSpaceDN/>
                    <w:adjustRightInd/>
                    <w:spacing w:after="60"/>
                    <w:rPr>
                      <w:rFonts w:ascii="Times New Roman" w:hAnsi="Times New Roman" w:cs="Times New Roman"/>
                      <w:sz w:val="18"/>
                      <w:szCs w:val="18"/>
                    </w:rPr>
                  </w:pPr>
                  <w:r w:rsidRPr="00E72A3B">
                    <w:rPr>
                      <w:rFonts w:ascii="Times New Roman" w:hAnsi="Times New Roman" w:cs="Times New Roman"/>
                      <w:sz w:val="18"/>
                      <w:szCs w:val="18"/>
                    </w:rPr>
                    <w:t xml:space="preserve">областной бюджет </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44 7</w:t>
                  </w:r>
                  <w:r>
                    <w:rPr>
                      <w:sz w:val="18"/>
                      <w:szCs w:val="18"/>
                    </w:rPr>
                    <w:t>82</w:t>
                  </w:r>
                  <w:r w:rsidRPr="00501294">
                    <w:rPr>
                      <w:sz w:val="18"/>
                      <w:szCs w:val="18"/>
                    </w:rPr>
                    <w:t>,</w:t>
                  </w:r>
                  <w:r>
                    <w:rPr>
                      <w:sz w:val="18"/>
                      <w:szCs w:val="18"/>
                    </w:rPr>
                    <w:t>4</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6 857,5</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9 481,0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9 4</w:t>
                  </w:r>
                  <w:r>
                    <w:rPr>
                      <w:sz w:val="18"/>
                      <w:szCs w:val="18"/>
                    </w:rPr>
                    <w:t>99</w:t>
                  </w:r>
                  <w:r w:rsidRPr="00501294">
                    <w:rPr>
                      <w:sz w:val="18"/>
                      <w:szCs w:val="18"/>
                    </w:rPr>
                    <w:t>,</w:t>
                  </w:r>
                  <w:r>
                    <w:rPr>
                      <w:sz w:val="18"/>
                      <w:szCs w:val="18"/>
                    </w:rPr>
                    <w:t>2</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9 484,6</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9 460,1</w:t>
                  </w:r>
                </w:p>
              </w:tc>
              <w:tc>
                <w:tcPr>
                  <w:tcW w:w="2128" w:type="dxa"/>
                  <w:gridSpan w:val="2"/>
                  <w:vMerge/>
                  <w:tcBorders>
                    <w:top w:val="nil"/>
                    <w:left w:val="nil"/>
                    <w:bottom w:val="nil"/>
                    <w:right w:val="nil"/>
                  </w:tcBorders>
                </w:tcPr>
                <w:p w:rsidR="000A6EF0" w:rsidRPr="00E72A3B"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E72A3B"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E72A3B"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E72A3B"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E72A3B" w:rsidRDefault="000A6EF0" w:rsidP="002E0BE9">
                  <w:pPr>
                    <w:pStyle w:val="af6"/>
                    <w:widowControl w:val="0"/>
                    <w:autoSpaceDE/>
                    <w:autoSpaceDN/>
                    <w:adjustRightInd/>
                    <w:spacing w:after="60"/>
                    <w:rPr>
                      <w:rFonts w:ascii="Times New Roman" w:hAnsi="Times New Roman" w:cs="Times New Roman"/>
                      <w:sz w:val="18"/>
                      <w:szCs w:val="18"/>
                    </w:rPr>
                  </w:pPr>
                  <w:r w:rsidRPr="00E72A3B">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E72A3B"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E72A3B"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E72A3B"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E72A3B"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E72A3B" w:rsidRDefault="000A6EF0" w:rsidP="002E0BE9">
                  <w:pPr>
                    <w:pStyle w:val="af6"/>
                    <w:widowControl w:val="0"/>
                    <w:autoSpaceDE/>
                    <w:autoSpaceDN/>
                    <w:adjustRightInd/>
                    <w:spacing w:after="60"/>
                    <w:rPr>
                      <w:rFonts w:ascii="Times New Roman" w:hAnsi="Times New Roman" w:cs="Times New Roman"/>
                      <w:sz w:val="18"/>
                      <w:szCs w:val="18"/>
                    </w:rPr>
                  </w:pPr>
                  <w:r w:rsidRPr="00E72A3B">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E72A3B"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E72A3B"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BE7EB8" w:rsidRDefault="000A6EF0" w:rsidP="002E0BE9">
                  <w:pPr>
                    <w:pStyle w:val="af6"/>
                    <w:widowControl w:val="0"/>
                    <w:autoSpaceDE/>
                    <w:autoSpaceDN/>
                    <w:adjustRightInd/>
                    <w:rPr>
                      <w:rFonts w:ascii="Times New Roman" w:hAnsi="Times New Roman" w:cs="Times New Roman"/>
                      <w:sz w:val="18"/>
                      <w:szCs w:val="18"/>
                    </w:rPr>
                  </w:pPr>
                  <w:r w:rsidRPr="00BE7EB8">
                    <w:rPr>
                      <w:rFonts w:ascii="Times New Roman" w:hAnsi="Times New Roman" w:cs="Times New Roman"/>
                      <w:sz w:val="18"/>
                      <w:szCs w:val="18"/>
                    </w:rPr>
                    <w:t xml:space="preserve">Всего </w:t>
                  </w:r>
                </w:p>
                <w:p w:rsidR="000A6EF0" w:rsidRPr="00BE7EB8" w:rsidRDefault="000A6EF0" w:rsidP="002E0BE9">
                  <w:pPr>
                    <w:pStyle w:val="af6"/>
                    <w:widowControl w:val="0"/>
                    <w:autoSpaceDE/>
                    <w:autoSpaceDN/>
                    <w:adjustRightInd/>
                    <w:rPr>
                      <w:rFonts w:ascii="Times New Roman" w:hAnsi="Times New Roman" w:cs="Times New Roman"/>
                      <w:sz w:val="18"/>
                      <w:szCs w:val="18"/>
                    </w:rPr>
                  </w:pPr>
                  <w:r w:rsidRPr="00BE7EB8">
                    <w:rPr>
                      <w:rFonts w:ascii="Times New Roman" w:hAnsi="Times New Roman" w:cs="Times New Roman"/>
                      <w:sz w:val="18"/>
                      <w:szCs w:val="18"/>
                    </w:rPr>
                    <w:t>по подпрограмме № 1</w:t>
                  </w:r>
                </w:p>
              </w:tc>
              <w:tc>
                <w:tcPr>
                  <w:tcW w:w="1586" w:type="dxa"/>
                  <w:vMerge w:val="restart"/>
                  <w:tcBorders>
                    <w:top w:val="nil"/>
                    <w:left w:val="nil"/>
                    <w:bottom w:val="nil"/>
                    <w:right w:val="nil"/>
                  </w:tcBorders>
                </w:tcPr>
                <w:p w:rsidR="000A6EF0" w:rsidRPr="00BE7EB8"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BE7EB8" w:rsidRDefault="000A6EF0" w:rsidP="002E0BE9">
                  <w:pPr>
                    <w:pStyle w:val="af6"/>
                    <w:widowControl w:val="0"/>
                    <w:autoSpaceDE/>
                    <w:autoSpaceDN/>
                    <w:adjustRightInd/>
                    <w:spacing w:after="60"/>
                    <w:rPr>
                      <w:rFonts w:ascii="Times New Roman" w:hAnsi="Times New Roman" w:cs="Times New Roman"/>
                      <w:sz w:val="18"/>
                      <w:szCs w:val="18"/>
                    </w:rPr>
                  </w:pPr>
                  <w:r w:rsidRPr="00BE7EB8">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66 341,4</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10 848,3</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13 987,9</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14 123,1</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 xml:space="preserve">13 794,4 </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13 587,7</w:t>
                  </w:r>
                </w:p>
              </w:tc>
              <w:tc>
                <w:tcPr>
                  <w:tcW w:w="2128" w:type="dxa"/>
                  <w:gridSpan w:val="2"/>
                  <w:vMerge w:val="restart"/>
                  <w:tcBorders>
                    <w:top w:val="nil"/>
                    <w:left w:val="nil"/>
                    <w:bottom w:val="nil"/>
                    <w:right w:val="nil"/>
                  </w:tcBorders>
                </w:tcPr>
                <w:p w:rsidR="000A6EF0" w:rsidRPr="00BE7EB8" w:rsidRDefault="000A6EF0" w:rsidP="002E0BE9">
                  <w:pPr>
                    <w:rPr>
                      <w:sz w:val="18"/>
                      <w:szCs w:val="18"/>
                    </w:rPr>
                  </w:pPr>
                </w:p>
              </w:tc>
              <w:tc>
                <w:tcPr>
                  <w:tcW w:w="1136" w:type="dxa"/>
                  <w:vMerge w:val="restart"/>
                  <w:tcBorders>
                    <w:top w:val="nil"/>
                    <w:left w:val="nil"/>
                    <w:bottom w:val="nil"/>
                    <w:right w:val="nil"/>
                  </w:tcBorders>
                </w:tcPr>
                <w:p w:rsidR="000A6EF0" w:rsidRPr="00BE7EB8"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BE7EB8"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BE7EB8"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BE7EB8" w:rsidRDefault="000A6EF0" w:rsidP="002E0BE9">
                  <w:pPr>
                    <w:pStyle w:val="af6"/>
                    <w:widowControl w:val="0"/>
                    <w:autoSpaceDE/>
                    <w:autoSpaceDN/>
                    <w:adjustRightInd/>
                    <w:spacing w:after="60"/>
                    <w:rPr>
                      <w:rFonts w:ascii="Times New Roman" w:hAnsi="Times New Roman" w:cs="Times New Roman"/>
                      <w:sz w:val="18"/>
                      <w:szCs w:val="18"/>
                    </w:rPr>
                  </w:pPr>
                  <w:r w:rsidRPr="00BE7EB8">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2128" w:type="dxa"/>
                  <w:gridSpan w:val="2"/>
                  <w:vMerge/>
                  <w:tcBorders>
                    <w:top w:val="nil"/>
                    <w:left w:val="nil"/>
                    <w:bottom w:val="nil"/>
                    <w:right w:val="nil"/>
                  </w:tcBorders>
                </w:tcPr>
                <w:p w:rsidR="000A6EF0" w:rsidRPr="00BE7EB8" w:rsidRDefault="000A6EF0" w:rsidP="002E0BE9">
                  <w:pPr>
                    <w:rPr>
                      <w:sz w:val="18"/>
                      <w:szCs w:val="18"/>
                    </w:rPr>
                  </w:pPr>
                </w:p>
              </w:tc>
              <w:tc>
                <w:tcPr>
                  <w:tcW w:w="1136" w:type="dxa"/>
                  <w:vMerge/>
                  <w:tcBorders>
                    <w:top w:val="nil"/>
                    <w:left w:val="nil"/>
                    <w:bottom w:val="nil"/>
                    <w:right w:val="nil"/>
                  </w:tcBorders>
                </w:tcPr>
                <w:p w:rsidR="000A6EF0" w:rsidRPr="00BE7EB8"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BE7EB8"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BE7EB8"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BE7EB8" w:rsidRDefault="000A6EF0" w:rsidP="002E0BE9">
                  <w:pPr>
                    <w:pStyle w:val="af6"/>
                    <w:widowControl w:val="0"/>
                    <w:autoSpaceDE/>
                    <w:autoSpaceDN/>
                    <w:adjustRightInd/>
                    <w:spacing w:after="60"/>
                    <w:rPr>
                      <w:rFonts w:ascii="Times New Roman" w:hAnsi="Times New Roman" w:cs="Times New Roman"/>
                      <w:sz w:val="18"/>
                      <w:szCs w:val="18"/>
                    </w:rPr>
                  </w:pPr>
                  <w:r w:rsidRPr="00BE7EB8">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4 951,5</w:t>
                  </w:r>
                </w:p>
              </w:tc>
              <w:tc>
                <w:tcPr>
                  <w:tcW w:w="1151" w:type="dxa"/>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990,3</w:t>
                  </w:r>
                </w:p>
              </w:tc>
              <w:tc>
                <w:tcPr>
                  <w:tcW w:w="1152"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990,3</w:t>
                  </w:r>
                </w:p>
              </w:tc>
              <w:tc>
                <w:tcPr>
                  <w:tcW w:w="1151"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990,3</w:t>
                  </w:r>
                </w:p>
              </w:tc>
              <w:tc>
                <w:tcPr>
                  <w:tcW w:w="1151"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900,3</w:t>
                  </w:r>
                </w:p>
              </w:tc>
              <w:tc>
                <w:tcPr>
                  <w:tcW w:w="1151" w:type="dxa"/>
                  <w:gridSpan w:val="2"/>
                  <w:tcBorders>
                    <w:top w:val="nil"/>
                    <w:left w:val="nil"/>
                    <w:bottom w:val="nil"/>
                    <w:right w:val="nil"/>
                  </w:tcBorders>
                </w:tcPr>
                <w:p w:rsidR="000A6EF0" w:rsidRPr="00501294" w:rsidRDefault="000A6EF0" w:rsidP="002E0BE9">
                  <w:pPr>
                    <w:pStyle w:val="aff3"/>
                    <w:widowControl w:val="0"/>
                    <w:tabs>
                      <w:tab w:val="left" w:pos="2835"/>
                    </w:tabs>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900,3</w:t>
                  </w:r>
                </w:p>
              </w:tc>
              <w:tc>
                <w:tcPr>
                  <w:tcW w:w="2128" w:type="dxa"/>
                  <w:gridSpan w:val="2"/>
                  <w:vMerge/>
                  <w:tcBorders>
                    <w:top w:val="nil"/>
                    <w:left w:val="nil"/>
                    <w:bottom w:val="nil"/>
                    <w:right w:val="nil"/>
                  </w:tcBorders>
                </w:tcPr>
                <w:p w:rsidR="000A6EF0" w:rsidRPr="00BE7EB8" w:rsidRDefault="000A6EF0" w:rsidP="002E0BE9">
                  <w:pPr>
                    <w:rPr>
                      <w:sz w:val="18"/>
                      <w:szCs w:val="18"/>
                    </w:rPr>
                  </w:pPr>
                </w:p>
              </w:tc>
              <w:tc>
                <w:tcPr>
                  <w:tcW w:w="1136" w:type="dxa"/>
                  <w:vMerge/>
                  <w:tcBorders>
                    <w:top w:val="nil"/>
                    <w:left w:val="nil"/>
                    <w:bottom w:val="nil"/>
                    <w:right w:val="nil"/>
                  </w:tcBorders>
                </w:tcPr>
                <w:p w:rsidR="000A6EF0" w:rsidRPr="00BE7EB8"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BE7EB8"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BE7EB8"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BE7EB8" w:rsidRDefault="000A6EF0" w:rsidP="002E0BE9">
                  <w:pPr>
                    <w:pStyle w:val="af6"/>
                    <w:widowControl w:val="0"/>
                    <w:autoSpaceDE/>
                    <w:autoSpaceDN/>
                    <w:adjustRightInd/>
                    <w:spacing w:after="60"/>
                    <w:rPr>
                      <w:rFonts w:ascii="Times New Roman" w:hAnsi="Times New Roman" w:cs="Times New Roman"/>
                      <w:sz w:val="18"/>
                      <w:szCs w:val="18"/>
                    </w:rPr>
                  </w:pPr>
                  <w:r w:rsidRPr="00BE7EB8">
                    <w:rPr>
                      <w:rFonts w:ascii="Times New Roman" w:hAnsi="Times New Roman" w:cs="Times New Roman"/>
                      <w:sz w:val="18"/>
                      <w:szCs w:val="18"/>
                    </w:rPr>
                    <w:t xml:space="preserve">областной бюджет </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61 389,9</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9 858,0</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12 997,6</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13 132,8</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12 804,1</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12 597,4</w:t>
                  </w:r>
                </w:p>
              </w:tc>
              <w:tc>
                <w:tcPr>
                  <w:tcW w:w="2128" w:type="dxa"/>
                  <w:gridSpan w:val="2"/>
                  <w:vMerge/>
                  <w:tcBorders>
                    <w:top w:val="nil"/>
                    <w:left w:val="nil"/>
                    <w:bottom w:val="nil"/>
                    <w:right w:val="nil"/>
                  </w:tcBorders>
                </w:tcPr>
                <w:p w:rsidR="000A6EF0" w:rsidRPr="00BE7EB8" w:rsidRDefault="000A6EF0" w:rsidP="002E0BE9">
                  <w:pPr>
                    <w:rPr>
                      <w:sz w:val="18"/>
                      <w:szCs w:val="18"/>
                    </w:rPr>
                  </w:pPr>
                </w:p>
              </w:tc>
              <w:tc>
                <w:tcPr>
                  <w:tcW w:w="1136" w:type="dxa"/>
                  <w:vMerge/>
                  <w:tcBorders>
                    <w:top w:val="nil"/>
                    <w:left w:val="nil"/>
                    <w:bottom w:val="nil"/>
                    <w:right w:val="nil"/>
                  </w:tcBorders>
                </w:tcPr>
                <w:p w:rsidR="000A6EF0" w:rsidRPr="00BE7EB8"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BE7EB8"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BE7EB8"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BE7EB8" w:rsidRDefault="000A6EF0" w:rsidP="002E0BE9">
                  <w:pPr>
                    <w:pStyle w:val="af6"/>
                    <w:widowControl w:val="0"/>
                    <w:autoSpaceDE/>
                    <w:autoSpaceDN/>
                    <w:adjustRightInd/>
                    <w:spacing w:after="60"/>
                    <w:rPr>
                      <w:rFonts w:ascii="Times New Roman" w:hAnsi="Times New Roman" w:cs="Times New Roman"/>
                      <w:sz w:val="18"/>
                      <w:szCs w:val="18"/>
                    </w:rPr>
                  </w:pPr>
                  <w:r w:rsidRPr="00BE7EB8">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BE7EB8"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BE7EB8"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BE7EB8"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BE7EB8"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BE7EB8" w:rsidRDefault="000A6EF0" w:rsidP="002E0BE9">
                  <w:pPr>
                    <w:pStyle w:val="af6"/>
                    <w:widowControl w:val="0"/>
                    <w:autoSpaceDE/>
                    <w:autoSpaceDN/>
                    <w:adjustRightInd/>
                    <w:spacing w:after="60"/>
                    <w:rPr>
                      <w:rFonts w:ascii="Times New Roman" w:hAnsi="Times New Roman" w:cs="Times New Roman"/>
                      <w:sz w:val="18"/>
                      <w:szCs w:val="18"/>
                    </w:rPr>
                  </w:pPr>
                  <w:r w:rsidRPr="00BE7EB8">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BE7EB8"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BE7EB8"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563"/>
              </w:trPr>
              <w:tc>
                <w:tcPr>
                  <w:tcW w:w="15446" w:type="dxa"/>
                  <w:gridSpan w:val="16"/>
                  <w:tcBorders>
                    <w:top w:val="nil"/>
                    <w:left w:val="nil"/>
                    <w:bottom w:val="nil"/>
                    <w:right w:val="nil"/>
                  </w:tcBorders>
                </w:tcPr>
                <w:p w:rsidR="000A6EF0" w:rsidRPr="00501294" w:rsidRDefault="000A6EF0" w:rsidP="002E0BE9">
                  <w:pPr>
                    <w:pStyle w:val="1"/>
                    <w:widowControl w:val="0"/>
                    <w:spacing w:before="0"/>
                    <w:jc w:val="center"/>
                    <w:rPr>
                      <w:rFonts w:ascii="Times New Roman" w:hAnsi="Times New Roman" w:cs="Times New Roman"/>
                      <w:b w:val="0"/>
                      <w:bCs w:val="0"/>
                      <w:kern w:val="0"/>
                      <w:sz w:val="18"/>
                      <w:szCs w:val="18"/>
                    </w:rPr>
                  </w:pPr>
                  <w:r w:rsidRPr="00501294">
                    <w:rPr>
                      <w:rFonts w:ascii="Times New Roman" w:hAnsi="Times New Roman" w:cs="Times New Roman"/>
                      <w:b w:val="0"/>
                      <w:bCs w:val="0"/>
                      <w:kern w:val="0"/>
                      <w:sz w:val="18"/>
                      <w:szCs w:val="18"/>
                    </w:rPr>
                    <w:t xml:space="preserve">II. Подпрограмма № 2 «Развитие системы информирования населения Архангельской области о деятельности органов государственной власти Архангельской области, </w:t>
                  </w:r>
                  <w:r w:rsidRPr="00501294">
                    <w:rPr>
                      <w:rFonts w:ascii="Times New Roman" w:hAnsi="Times New Roman" w:cs="Times New Roman"/>
                      <w:b w:val="0"/>
                      <w:bCs w:val="0"/>
                      <w:kern w:val="0"/>
                      <w:sz w:val="18"/>
                      <w:szCs w:val="18"/>
                    </w:rPr>
                    <w:br/>
                    <w:t>поддержка и развитие печатных средств массовой информации»</w:t>
                  </w:r>
                </w:p>
              </w:tc>
            </w:tr>
            <w:tr w:rsidR="000A6EF0" w:rsidRPr="00501294" w:rsidTr="002E0BE9">
              <w:tc>
                <w:tcPr>
                  <w:tcW w:w="15446" w:type="dxa"/>
                  <w:gridSpan w:val="16"/>
                  <w:tcBorders>
                    <w:top w:val="nil"/>
                    <w:left w:val="nil"/>
                    <w:bottom w:val="nil"/>
                    <w:right w:val="nil"/>
                  </w:tcBorders>
                </w:tcPr>
                <w:p w:rsidR="000A6EF0" w:rsidRPr="00FC1854" w:rsidRDefault="000A6EF0" w:rsidP="002E0BE9">
                  <w:pPr>
                    <w:pStyle w:val="af6"/>
                    <w:widowControl w:val="0"/>
                    <w:autoSpaceDE/>
                    <w:autoSpaceDN/>
                    <w:adjustRightInd/>
                    <w:spacing w:after="60"/>
                    <w:ind w:firstLine="318"/>
                    <w:rPr>
                      <w:rFonts w:ascii="Times New Roman" w:hAnsi="Times New Roman" w:cs="Times New Roman"/>
                      <w:sz w:val="18"/>
                      <w:szCs w:val="18"/>
                    </w:rPr>
                  </w:pPr>
                  <w:r w:rsidRPr="00FC1854">
                    <w:rPr>
                      <w:rFonts w:ascii="Times New Roman" w:hAnsi="Times New Roman" w:cs="Times New Roman"/>
                      <w:sz w:val="18"/>
                      <w:szCs w:val="18"/>
                    </w:rPr>
                    <w:t>Цель подпрограммы № 2 – обеспечение доступа населения к информации о социально-экономическом развитии Архангельской области</w:t>
                  </w:r>
                </w:p>
              </w:tc>
            </w:tr>
            <w:tr w:rsidR="000A6EF0" w:rsidRPr="00501294" w:rsidTr="002E0BE9">
              <w:trPr>
                <w:trHeight w:val="448"/>
              </w:trPr>
              <w:tc>
                <w:tcPr>
                  <w:tcW w:w="15446" w:type="dxa"/>
                  <w:gridSpan w:val="16"/>
                  <w:tcBorders>
                    <w:top w:val="nil"/>
                    <w:left w:val="nil"/>
                    <w:bottom w:val="nil"/>
                    <w:right w:val="nil"/>
                  </w:tcBorders>
                </w:tcPr>
                <w:p w:rsidR="000A6EF0" w:rsidRPr="00FC1854" w:rsidRDefault="000A6EF0" w:rsidP="002E0BE9">
                  <w:pPr>
                    <w:pStyle w:val="af6"/>
                    <w:widowControl w:val="0"/>
                    <w:autoSpaceDE/>
                    <w:autoSpaceDN/>
                    <w:adjustRightInd/>
                    <w:spacing w:after="60"/>
                    <w:ind w:firstLine="318"/>
                    <w:rPr>
                      <w:rFonts w:ascii="Times New Roman" w:hAnsi="Times New Roman" w:cs="Times New Roman"/>
                      <w:sz w:val="18"/>
                      <w:szCs w:val="18"/>
                    </w:rPr>
                  </w:pPr>
                  <w:r w:rsidRPr="00FC1854">
                    <w:rPr>
                      <w:rFonts w:ascii="Times New Roman" w:hAnsi="Times New Roman" w:cs="Times New Roman"/>
                      <w:sz w:val="18"/>
                      <w:szCs w:val="18"/>
                    </w:rPr>
                    <w:t>Задача № 1 – обеспечение реализации принципов и механизмов (инструментов) открытости деятельности исполнительных органов государственной власти Архангельской области</w:t>
                  </w:r>
                </w:p>
                <w:p w:rsidR="000A6EF0" w:rsidRPr="00501294" w:rsidRDefault="000A6EF0" w:rsidP="002E0BE9">
                  <w:pPr>
                    <w:rPr>
                      <w:sz w:val="18"/>
                      <w:szCs w:val="18"/>
                    </w:rPr>
                  </w:pPr>
                </w:p>
              </w:tc>
            </w:tr>
            <w:tr w:rsidR="000A6EF0" w:rsidRPr="00501294" w:rsidTr="002E0BE9">
              <w:tc>
                <w:tcPr>
                  <w:tcW w:w="2159" w:type="dxa"/>
                  <w:vMerge w:val="restart"/>
                  <w:tcBorders>
                    <w:top w:val="nil"/>
                    <w:left w:val="nil"/>
                    <w:bottom w:val="nil"/>
                    <w:right w:val="nil"/>
                  </w:tcBorders>
                </w:tcPr>
                <w:p w:rsidR="000A6EF0" w:rsidRPr="001D0A52" w:rsidRDefault="000A6EF0" w:rsidP="002E0BE9">
                  <w:pPr>
                    <w:pStyle w:val="af6"/>
                    <w:widowControl w:val="0"/>
                    <w:autoSpaceDE/>
                    <w:autoSpaceDN/>
                    <w:adjustRightInd/>
                    <w:rPr>
                      <w:rFonts w:ascii="Times New Roman" w:hAnsi="Times New Roman" w:cs="Times New Roman"/>
                      <w:sz w:val="18"/>
                      <w:szCs w:val="18"/>
                    </w:rPr>
                  </w:pPr>
                  <w:r w:rsidRPr="001D0A52">
                    <w:rPr>
                      <w:rFonts w:ascii="Times New Roman" w:hAnsi="Times New Roman" w:cs="Times New Roman"/>
                      <w:sz w:val="18"/>
                      <w:szCs w:val="18"/>
                    </w:rPr>
                    <w:t>1.1. Распространение информации в средствах массовой информации, печатных изданиях, социальных сетях</w:t>
                  </w:r>
                </w:p>
              </w:tc>
              <w:tc>
                <w:tcPr>
                  <w:tcW w:w="1586" w:type="dxa"/>
                  <w:vMerge w:val="restart"/>
                  <w:tcBorders>
                    <w:top w:val="nil"/>
                    <w:left w:val="nil"/>
                    <w:bottom w:val="nil"/>
                    <w:right w:val="nil"/>
                  </w:tcBorders>
                </w:tcPr>
                <w:p w:rsidR="000A6EF0" w:rsidRPr="001D0A52" w:rsidRDefault="000A6EF0" w:rsidP="002E0BE9">
                  <w:pPr>
                    <w:pStyle w:val="aff3"/>
                    <w:widowControl w:val="0"/>
                    <w:autoSpaceDE/>
                    <w:autoSpaceDN/>
                    <w:adjustRightInd/>
                    <w:jc w:val="left"/>
                    <w:rPr>
                      <w:rFonts w:ascii="Times New Roman" w:hAnsi="Times New Roman" w:cs="Times New Roman"/>
                      <w:sz w:val="18"/>
                      <w:szCs w:val="18"/>
                    </w:rPr>
                  </w:pPr>
                  <w:r w:rsidRPr="001D0A52">
                    <w:rPr>
                      <w:rFonts w:ascii="Times New Roman" w:hAnsi="Times New Roman" w:cs="Times New Roman"/>
                      <w:sz w:val="18"/>
                      <w:szCs w:val="18"/>
                    </w:rPr>
                    <w:t xml:space="preserve">администрация Губернатора </w:t>
                  </w:r>
                </w:p>
                <w:p w:rsidR="000A6EF0" w:rsidRPr="001D0A52" w:rsidRDefault="000A6EF0" w:rsidP="002E0BE9">
                  <w:pPr>
                    <w:pStyle w:val="aff3"/>
                    <w:widowControl w:val="0"/>
                    <w:autoSpaceDE/>
                    <w:autoSpaceDN/>
                    <w:adjustRightInd/>
                    <w:jc w:val="left"/>
                    <w:rPr>
                      <w:rFonts w:ascii="Times New Roman" w:hAnsi="Times New Roman" w:cs="Times New Roman"/>
                      <w:sz w:val="18"/>
                      <w:szCs w:val="18"/>
                    </w:rPr>
                  </w:pPr>
                  <w:r w:rsidRPr="001D0A52">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1D0A52" w:rsidRDefault="000A6EF0" w:rsidP="002E0BE9">
                  <w:pPr>
                    <w:pStyle w:val="af6"/>
                    <w:widowControl w:val="0"/>
                    <w:autoSpaceDE/>
                    <w:autoSpaceDN/>
                    <w:adjustRightInd/>
                    <w:spacing w:after="60"/>
                    <w:rPr>
                      <w:rFonts w:ascii="Times New Roman" w:hAnsi="Times New Roman" w:cs="Times New Roman"/>
                      <w:sz w:val="18"/>
                      <w:szCs w:val="18"/>
                    </w:rPr>
                  </w:pPr>
                  <w:r w:rsidRPr="001D0A52">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182 639,0</w:t>
                  </w:r>
                </w:p>
              </w:tc>
              <w:tc>
                <w:tcPr>
                  <w:tcW w:w="1151" w:type="dxa"/>
                  <w:tcBorders>
                    <w:top w:val="nil"/>
                    <w:left w:val="nil"/>
                    <w:bottom w:val="nil"/>
                    <w:right w:val="nil"/>
                  </w:tcBorders>
                </w:tcPr>
                <w:p w:rsidR="000A6EF0" w:rsidRPr="00501294" w:rsidRDefault="000A6EF0" w:rsidP="002E0BE9">
                  <w:pPr>
                    <w:pStyle w:val="ConsPlusNormal"/>
                    <w:autoSpaceDE/>
                    <w:autoSpaceDN/>
                    <w:adjustRightInd/>
                    <w:ind w:firstLine="0"/>
                    <w:jc w:val="center"/>
                    <w:rPr>
                      <w:rFonts w:ascii="Times New Roman" w:hAnsi="Times New Roman" w:cs="Times New Roman"/>
                      <w:sz w:val="18"/>
                      <w:szCs w:val="18"/>
                    </w:rPr>
                  </w:pPr>
                  <w:r w:rsidRPr="00501294">
                    <w:rPr>
                      <w:rFonts w:ascii="Times New Roman" w:hAnsi="Times New Roman" w:cs="Times New Roman"/>
                      <w:sz w:val="18"/>
                      <w:szCs w:val="18"/>
                    </w:rPr>
                    <w:t>41 965,0</w:t>
                  </w:r>
                </w:p>
              </w:tc>
              <w:tc>
                <w:tcPr>
                  <w:tcW w:w="1152" w:type="dxa"/>
                  <w:gridSpan w:val="2"/>
                  <w:tcBorders>
                    <w:top w:val="nil"/>
                    <w:left w:val="nil"/>
                    <w:bottom w:val="nil"/>
                    <w:right w:val="nil"/>
                  </w:tcBorders>
                </w:tcPr>
                <w:p w:rsidR="000A6EF0" w:rsidRPr="00501294" w:rsidRDefault="000A6EF0" w:rsidP="002E0BE9">
                  <w:pPr>
                    <w:pStyle w:val="ConsPlusNormal"/>
                    <w:autoSpaceDE/>
                    <w:autoSpaceDN/>
                    <w:adjustRightInd/>
                    <w:ind w:firstLine="0"/>
                    <w:jc w:val="center"/>
                    <w:rPr>
                      <w:rFonts w:ascii="Times New Roman" w:hAnsi="Times New Roman" w:cs="Times New Roman"/>
                      <w:sz w:val="18"/>
                      <w:szCs w:val="18"/>
                    </w:rPr>
                  </w:pPr>
                  <w:r w:rsidRPr="00501294">
                    <w:rPr>
                      <w:rFonts w:ascii="Times New Roman" w:hAnsi="Times New Roman" w:cs="Times New Roman"/>
                      <w:sz w:val="18"/>
                      <w:szCs w:val="18"/>
                    </w:rPr>
                    <w:t>46 306,0</w:t>
                  </w:r>
                </w:p>
              </w:tc>
              <w:tc>
                <w:tcPr>
                  <w:tcW w:w="1151" w:type="dxa"/>
                  <w:gridSpan w:val="2"/>
                  <w:tcBorders>
                    <w:top w:val="nil"/>
                    <w:left w:val="nil"/>
                    <w:bottom w:val="nil"/>
                    <w:right w:val="nil"/>
                  </w:tcBorders>
                </w:tcPr>
                <w:p w:rsidR="000A6EF0" w:rsidRPr="001D0A52" w:rsidRDefault="000A6EF0" w:rsidP="002E0BE9">
                  <w:pPr>
                    <w:pStyle w:val="ConsPlusNormal"/>
                    <w:autoSpaceDE/>
                    <w:autoSpaceDN/>
                    <w:adjustRightInd/>
                    <w:ind w:firstLine="0"/>
                    <w:jc w:val="center"/>
                    <w:rPr>
                      <w:rFonts w:ascii="Times New Roman" w:hAnsi="Times New Roman" w:cs="Times New Roman"/>
                      <w:sz w:val="18"/>
                      <w:szCs w:val="18"/>
                    </w:rPr>
                  </w:pPr>
                  <w:r w:rsidRPr="001D0A52">
                    <w:rPr>
                      <w:rFonts w:ascii="Times New Roman" w:hAnsi="Times New Roman" w:cs="Times New Roman"/>
                      <w:sz w:val="18"/>
                      <w:szCs w:val="18"/>
                    </w:rPr>
                    <w:t>51 780,0</w:t>
                  </w:r>
                </w:p>
              </w:tc>
              <w:tc>
                <w:tcPr>
                  <w:tcW w:w="1151" w:type="dxa"/>
                  <w:gridSpan w:val="2"/>
                  <w:tcBorders>
                    <w:top w:val="nil"/>
                    <w:left w:val="nil"/>
                    <w:bottom w:val="nil"/>
                    <w:right w:val="nil"/>
                  </w:tcBorders>
                </w:tcPr>
                <w:p w:rsidR="000A6EF0" w:rsidRPr="001D0A52" w:rsidRDefault="000A6EF0" w:rsidP="002E0BE9">
                  <w:pPr>
                    <w:pStyle w:val="ConsPlusNormal"/>
                    <w:autoSpaceDE/>
                    <w:autoSpaceDN/>
                    <w:adjustRightInd/>
                    <w:ind w:firstLine="0"/>
                    <w:jc w:val="center"/>
                    <w:rPr>
                      <w:rFonts w:ascii="Times New Roman" w:hAnsi="Times New Roman" w:cs="Times New Roman"/>
                      <w:sz w:val="18"/>
                      <w:szCs w:val="18"/>
                    </w:rPr>
                  </w:pPr>
                  <w:r w:rsidRPr="001D0A52">
                    <w:rPr>
                      <w:rFonts w:ascii="Times New Roman" w:hAnsi="Times New Roman" w:cs="Times New Roman"/>
                      <w:sz w:val="18"/>
                      <w:szCs w:val="18"/>
                    </w:rPr>
                    <w:t>21 294,0</w:t>
                  </w:r>
                </w:p>
              </w:tc>
              <w:tc>
                <w:tcPr>
                  <w:tcW w:w="1151" w:type="dxa"/>
                  <w:gridSpan w:val="2"/>
                  <w:tcBorders>
                    <w:top w:val="nil"/>
                    <w:left w:val="nil"/>
                    <w:bottom w:val="nil"/>
                    <w:right w:val="nil"/>
                  </w:tcBorders>
                </w:tcPr>
                <w:p w:rsidR="000A6EF0" w:rsidRPr="001D0A52" w:rsidRDefault="000A6EF0" w:rsidP="002E0BE9">
                  <w:pPr>
                    <w:pStyle w:val="ConsPlusNormal"/>
                    <w:autoSpaceDE/>
                    <w:autoSpaceDN/>
                    <w:adjustRightInd/>
                    <w:ind w:firstLine="0"/>
                    <w:jc w:val="center"/>
                    <w:rPr>
                      <w:rFonts w:ascii="Times New Roman" w:hAnsi="Times New Roman" w:cs="Times New Roman"/>
                      <w:sz w:val="18"/>
                      <w:szCs w:val="18"/>
                    </w:rPr>
                  </w:pPr>
                  <w:r w:rsidRPr="001D0A52">
                    <w:rPr>
                      <w:rFonts w:ascii="Times New Roman" w:hAnsi="Times New Roman" w:cs="Times New Roman"/>
                      <w:sz w:val="18"/>
                      <w:szCs w:val="18"/>
                    </w:rPr>
                    <w:t>21 294,0</w:t>
                  </w:r>
                </w:p>
              </w:tc>
              <w:tc>
                <w:tcPr>
                  <w:tcW w:w="2128" w:type="dxa"/>
                  <w:gridSpan w:val="2"/>
                  <w:vMerge w:val="restart"/>
                  <w:tcBorders>
                    <w:top w:val="nil"/>
                    <w:left w:val="nil"/>
                    <w:bottom w:val="nil"/>
                    <w:right w:val="nil"/>
                  </w:tcBorders>
                </w:tcPr>
                <w:p w:rsidR="000A6EF0" w:rsidRPr="001D0A52" w:rsidRDefault="000A6EF0" w:rsidP="002E0BE9">
                  <w:pPr>
                    <w:rPr>
                      <w:sz w:val="18"/>
                      <w:szCs w:val="18"/>
                    </w:rPr>
                  </w:pPr>
                  <w:r w:rsidRPr="001D0A52">
                    <w:rPr>
                      <w:sz w:val="18"/>
                      <w:szCs w:val="18"/>
                    </w:rPr>
                    <w:t xml:space="preserve">2020 – 2024 годы – обеспечение размещения материалов </w:t>
                  </w:r>
                </w:p>
                <w:p w:rsidR="000A6EF0" w:rsidRPr="001D0A52" w:rsidRDefault="000A6EF0" w:rsidP="002E0BE9">
                  <w:pPr>
                    <w:ind w:right="-113"/>
                    <w:rPr>
                      <w:sz w:val="18"/>
                      <w:szCs w:val="18"/>
                    </w:rPr>
                  </w:pPr>
                  <w:r w:rsidRPr="001D0A52">
                    <w:rPr>
                      <w:sz w:val="18"/>
                      <w:szCs w:val="18"/>
                    </w:rPr>
                    <w:t xml:space="preserve">на теле- и радиоканалах,                    </w:t>
                  </w:r>
                </w:p>
                <w:p w:rsidR="000A6EF0" w:rsidRPr="001D0A52" w:rsidRDefault="000A6EF0" w:rsidP="002E0BE9">
                  <w:pPr>
                    <w:rPr>
                      <w:sz w:val="18"/>
                      <w:szCs w:val="18"/>
                    </w:rPr>
                  </w:pPr>
                  <w:proofErr w:type="spellStart"/>
                  <w:r w:rsidRPr="001D0A52">
                    <w:rPr>
                      <w:sz w:val="18"/>
                      <w:szCs w:val="18"/>
                    </w:rPr>
                    <w:t>интернет-ресурсах</w:t>
                  </w:r>
                  <w:proofErr w:type="spellEnd"/>
                  <w:r w:rsidRPr="001D0A52">
                    <w:rPr>
                      <w:sz w:val="18"/>
                      <w:szCs w:val="18"/>
                    </w:rPr>
                    <w:t xml:space="preserve">, </w:t>
                  </w:r>
                </w:p>
                <w:p w:rsidR="000A6EF0" w:rsidRPr="001D0A52" w:rsidRDefault="000A6EF0" w:rsidP="002E0BE9">
                  <w:pPr>
                    <w:rPr>
                      <w:sz w:val="18"/>
                      <w:szCs w:val="18"/>
                    </w:rPr>
                  </w:pPr>
                  <w:r w:rsidRPr="001D0A52">
                    <w:rPr>
                      <w:sz w:val="18"/>
                      <w:szCs w:val="18"/>
                    </w:rPr>
                    <w:t xml:space="preserve">в том числе </w:t>
                  </w:r>
                </w:p>
                <w:p w:rsidR="000A6EF0" w:rsidRPr="001D0A52" w:rsidRDefault="000A6EF0" w:rsidP="002E0BE9">
                  <w:pPr>
                    <w:rPr>
                      <w:sz w:val="18"/>
                      <w:szCs w:val="18"/>
                    </w:rPr>
                  </w:pPr>
                  <w:r w:rsidRPr="001D0A52">
                    <w:rPr>
                      <w:sz w:val="18"/>
                      <w:szCs w:val="18"/>
                    </w:rPr>
                    <w:t xml:space="preserve">в социальных сетях, печатных изданиях                 </w:t>
                  </w:r>
                </w:p>
              </w:tc>
              <w:tc>
                <w:tcPr>
                  <w:tcW w:w="1136" w:type="dxa"/>
                  <w:vMerge w:val="restart"/>
                  <w:tcBorders>
                    <w:top w:val="nil"/>
                    <w:left w:val="nil"/>
                    <w:bottom w:val="nil"/>
                    <w:right w:val="nil"/>
                  </w:tcBorders>
                </w:tcPr>
                <w:p w:rsidR="000A6EF0" w:rsidRPr="001D0A52" w:rsidRDefault="000A6EF0" w:rsidP="002E0BE9">
                  <w:pPr>
                    <w:rPr>
                      <w:sz w:val="18"/>
                      <w:szCs w:val="18"/>
                    </w:rPr>
                  </w:pPr>
                  <w:r w:rsidRPr="001D0A52">
                    <w:rPr>
                      <w:sz w:val="18"/>
                      <w:szCs w:val="18"/>
                    </w:rPr>
                    <w:t>пункт</w:t>
                  </w:r>
                  <w:r>
                    <w:rPr>
                      <w:sz w:val="18"/>
                      <w:szCs w:val="18"/>
                    </w:rPr>
                    <w:t>ы</w:t>
                  </w:r>
                  <w:r w:rsidRPr="001D0A52">
                    <w:rPr>
                      <w:sz w:val="18"/>
                      <w:szCs w:val="18"/>
                    </w:rPr>
                    <w:t xml:space="preserve"> 2</w:t>
                  </w:r>
                  <w:r>
                    <w:rPr>
                      <w:sz w:val="18"/>
                      <w:szCs w:val="18"/>
                    </w:rPr>
                    <w:t>, 15</w:t>
                  </w:r>
                  <w:r w:rsidRPr="001D0A52">
                    <w:rPr>
                      <w:sz w:val="18"/>
                      <w:szCs w:val="18"/>
                    </w:rPr>
                    <w:t xml:space="preserve">  перечня</w:t>
                  </w:r>
                </w:p>
                <w:p w:rsidR="000A6EF0" w:rsidRPr="001D0A52" w:rsidRDefault="000A6EF0" w:rsidP="002E0BE9">
                  <w:pPr>
                    <w:rPr>
                      <w:sz w:val="18"/>
                      <w:szCs w:val="18"/>
                    </w:rPr>
                  </w:pPr>
                </w:p>
              </w:tc>
            </w:tr>
            <w:tr w:rsidR="000A6EF0" w:rsidRPr="00501294" w:rsidTr="002E0BE9">
              <w:tc>
                <w:tcPr>
                  <w:tcW w:w="2159" w:type="dxa"/>
                  <w:vMerge/>
                  <w:tcBorders>
                    <w:top w:val="nil"/>
                    <w:left w:val="nil"/>
                    <w:bottom w:val="nil"/>
                    <w:right w:val="nil"/>
                  </w:tcBorders>
                </w:tcPr>
                <w:p w:rsidR="000A6EF0" w:rsidRPr="001D0A52"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1D0A52"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1D0A52" w:rsidRDefault="000A6EF0" w:rsidP="002E0BE9">
                  <w:pPr>
                    <w:pStyle w:val="af6"/>
                    <w:widowControl w:val="0"/>
                    <w:autoSpaceDE/>
                    <w:autoSpaceDN/>
                    <w:adjustRightInd/>
                    <w:spacing w:after="60"/>
                    <w:rPr>
                      <w:rFonts w:ascii="Times New Roman" w:hAnsi="Times New Roman" w:cs="Times New Roman"/>
                      <w:sz w:val="18"/>
                      <w:szCs w:val="18"/>
                    </w:rPr>
                  </w:pPr>
                  <w:r w:rsidRPr="001D0A52">
                    <w:rPr>
                      <w:rFonts w:ascii="Times New Roman" w:hAnsi="Times New Roman" w:cs="Times New Roman"/>
                      <w:sz w:val="18"/>
                      <w:szCs w:val="18"/>
                    </w:rPr>
                    <w:t>в том числе:</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1D0A52"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 xml:space="preserve"> </w:t>
                  </w:r>
                </w:p>
              </w:tc>
              <w:tc>
                <w:tcPr>
                  <w:tcW w:w="1151" w:type="dxa"/>
                  <w:gridSpan w:val="2"/>
                  <w:tcBorders>
                    <w:top w:val="nil"/>
                    <w:left w:val="nil"/>
                    <w:bottom w:val="nil"/>
                    <w:right w:val="nil"/>
                  </w:tcBorders>
                </w:tcPr>
                <w:p w:rsidR="000A6EF0" w:rsidRPr="001D0A52" w:rsidRDefault="000A6EF0" w:rsidP="002E0BE9">
                  <w:pPr>
                    <w:jc w:val="center"/>
                    <w:rPr>
                      <w:sz w:val="18"/>
                      <w:szCs w:val="18"/>
                    </w:rPr>
                  </w:pPr>
                </w:p>
              </w:tc>
              <w:tc>
                <w:tcPr>
                  <w:tcW w:w="1151" w:type="dxa"/>
                  <w:gridSpan w:val="2"/>
                  <w:tcBorders>
                    <w:top w:val="nil"/>
                    <w:left w:val="nil"/>
                    <w:bottom w:val="nil"/>
                    <w:right w:val="nil"/>
                  </w:tcBorders>
                </w:tcPr>
                <w:p w:rsidR="000A6EF0" w:rsidRPr="001D0A52" w:rsidRDefault="000A6EF0" w:rsidP="002E0BE9">
                  <w:pPr>
                    <w:jc w:val="center"/>
                    <w:rPr>
                      <w:sz w:val="18"/>
                      <w:szCs w:val="18"/>
                    </w:rPr>
                  </w:pPr>
                </w:p>
              </w:tc>
              <w:tc>
                <w:tcPr>
                  <w:tcW w:w="1151" w:type="dxa"/>
                  <w:gridSpan w:val="2"/>
                  <w:tcBorders>
                    <w:top w:val="nil"/>
                    <w:left w:val="nil"/>
                    <w:bottom w:val="nil"/>
                    <w:right w:val="nil"/>
                  </w:tcBorders>
                </w:tcPr>
                <w:p w:rsidR="000A6EF0" w:rsidRPr="001D0A52" w:rsidRDefault="000A6EF0" w:rsidP="002E0BE9">
                  <w:pPr>
                    <w:jc w:val="center"/>
                    <w:rPr>
                      <w:sz w:val="18"/>
                      <w:szCs w:val="18"/>
                    </w:rPr>
                  </w:pPr>
                </w:p>
              </w:tc>
              <w:tc>
                <w:tcPr>
                  <w:tcW w:w="2128" w:type="dxa"/>
                  <w:gridSpan w:val="2"/>
                  <w:vMerge/>
                  <w:tcBorders>
                    <w:top w:val="nil"/>
                    <w:left w:val="nil"/>
                    <w:bottom w:val="nil"/>
                    <w:right w:val="nil"/>
                  </w:tcBorders>
                </w:tcPr>
                <w:p w:rsidR="000A6EF0" w:rsidRPr="001D0A52"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1D0A52" w:rsidRDefault="000A6EF0" w:rsidP="002E0BE9">
                  <w:pPr>
                    <w:rPr>
                      <w:sz w:val="18"/>
                      <w:szCs w:val="18"/>
                    </w:rPr>
                  </w:pPr>
                </w:p>
              </w:tc>
            </w:tr>
            <w:tr w:rsidR="000A6EF0" w:rsidRPr="00501294" w:rsidTr="002E0BE9">
              <w:tc>
                <w:tcPr>
                  <w:tcW w:w="2159" w:type="dxa"/>
                  <w:vMerge/>
                  <w:tcBorders>
                    <w:top w:val="nil"/>
                    <w:left w:val="nil"/>
                    <w:bottom w:val="nil"/>
                    <w:right w:val="nil"/>
                  </w:tcBorders>
                </w:tcPr>
                <w:p w:rsidR="000A6EF0" w:rsidRPr="001D0A52"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1D0A52"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1D0A52" w:rsidRDefault="000A6EF0" w:rsidP="002E0BE9">
                  <w:pPr>
                    <w:pStyle w:val="af6"/>
                    <w:widowControl w:val="0"/>
                    <w:autoSpaceDE/>
                    <w:autoSpaceDN/>
                    <w:adjustRightInd/>
                    <w:spacing w:after="60"/>
                    <w:rPr>
                      <w:rFonts w:ascii="Times New Roman" w:hAnsi="Times New Roman" w:cs="Times New Roman"/>
                      <w:sz w:val="18"/>
                      <w:szCs w:val="18"/>
                    </w:rPr>
                  </w:pPr>
                  <w:r w:rsidRPr="001D0A52">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1D0A52" w:rsidRDefault="000A6EF0" w:rsidP="002E0BE9">
                  <w:pPr>
                    <w:jc w:val="center"/>
                    <w:rPr>
                      <w:sz w:val="18"/>
                      <w:szCs w:val="18"/>
                    </w:rPr>
                  </w:pPr>
                  <w:r w:rsidRPr="001D0A52">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1D0A52" w:rsidRDefault="000A6EF0" w:rsidP="002E0BE9">
                  <w:pPr>
                    <w:jc w:val="center"/>
                    <w:rPr>
                      <w:sz w:val="18"/>
                      <w:szCs w:val="18"/>
                    </w:rPr>
                  </w:pPr>
                  <w:r w:rsidRPr="001D0A52">
                    <w:rPr>
                      <w:sz w:val="18"/>
                      <w:szCs w:val="18"/>
                    </w:rPr>
                    <w:t>–</w:t>
                  </w:r>
                </w:p>
              </w:tc>
              <w:tc>
                <w:tcPr>
                  <w:tcW w:w="1151" w:type="dxa"/>
                  <w:gridSpan w:val="2"/>
                  <w:tcBorders>
                    <w:top w:val="nil"/>
                    <w:left w:val="nil"/>
                    <w:bottom w:val="nil"/>
                    <w:right w:val="nil"/>
                  </w:tcBorders>
                </w:tcPr>
                <w:p w:rsidR="000A6EF0" w:rsidRPr="001D0A52" w:rsidRDefault="000A6EF0" w:rsidP="002E0BE9">
                  <w:pPr>
                    <w:jc w:val="center"/>
                    <w:rPr>
                      <w:sz w:val="18"/>
                      <w:szCs w:val="18"/>
                    </w:rPr>
                  </w:pPr>
                  <w:r w:rsidRPr="001D0A52">
                    <w:rPr>
                      <w:sz w:val="18"/>
                      <w:szCs w:val="18"/>
                    </w:rPr>
                    <w:t>–</w:t>
                  </w:r>
                </w:p>
              </w:tc>
              <w:tc>
                <w:tcPr>
                  <w:tcW w:w="1151" w:type="dxa"/>
                  <w:gridSpan w:val="2"/>
                  <w:tcBorders>
                    <w:top w:val="nil"/>
                    <w:left w:val="nil"/>
                    <w:bottom w:val="nil"/>
                    <w:right w:val="nil"/>
                  </w:tcBorders>
                </w:tcPr>
                <w:p w:rsidR="000A6EF0" w:rsidRPr="001D0A52" w:rsidRDefault="000A6EF0" w:rsidP="002E0BE9">
                  <w:pPr>
                    <w:jc w:val="center"/>
                    <w:rPr>
                      <w:sz w:val="18"/>
                      <w:szCs w:val="18"/>
                    </w:rPr>
                  </w:pPr>
                  <w:r w:rsidRPr="001D0A52">
                    <w:rPr>
                      <w:sz w:val="18"/>
                      <w:szCs w:val="18"/>
                    </w:rPr>
                    <w:t>–</w:t>
                  </w:r>
                </w:p>
              </w:tc>
              <w:tc>
                <w:tcPr>
                  <w:tcW w:w="2128" w:type="dxa"/>
                  <w:gridSpan w:val="2"/>
                  <w:vMerge/>
                  <w:tcBorders>
                    <w:top w:val="nil"/>
                    <w:left w:val="nil"/>
                    <w:bottom w:val="nil"/>
                    <w:right w:val="nil"/>
                  </w:tcBorders>
                </w:tcPr>
                <w:p w:rsidR="000A6EF0" w:rsidRPr="001D0A52"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1D0A52" w:rsidRDefault="000A6EF0" w:rsidP="002E0BE9">
                  <w:pPr>
                    <w:rPr>
                      <w:sz w:val="18"/>
                      <w:szCs w:val="18"/>
                    </w:rPr>
                  </w:pPr>
                </w:p>
              </w:tc>
            </w:tr>
            <w:tr w:rsidR="000A6EF0" w:rsidRPr="00501294" w:rsidTr="002E0BE9">
              <w:tc>
                <w:tcPr>
                  <w:tcW w:w="2159" w:type="dxa"/>
                  <w:vMerge/>
                  <w:tcBorders>
                    <w:top w:val="nil"/>
                    <w:left w:val="nil"/>
                    <w:bottom w:val="nil"/>
                    <w:right w:val="nil"/>
                  </w:tcBorders>
                </w:tcPr>
                <w:p w:rsidR="000A6EF0" w:rsidRPr="001D0A52"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1D0A52"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1D0A52" w:rsidRDefault="000A6EF0" w:rsidP="002E0BE9">
                  <w:pPr>
                    <w:pStyle w:val="af6"/>
                    <w:widowControl w:val="0"/>
                    <w:autoSpaceDE/>
                    <w:autoSpaceDN/>
                    <w:adjustRightInd/>
                    <w:spacing w:after="60"/>
                    <w:rPr>
                      <w:rFonts w:ascii="Times New Roman" w:hAnsi="Times New Roman" w:cs="Times New Roman"/>
                      <w:sz w:val="18"/>
                      <w:szCs w:val="18"/>
                    </w:rPr>
                  </w:pPr>
                  <w:r w:rsidRPr="001D0A52">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182 639,0</w:t>
                  </w:r>
                </w:p>
              </w:tc>
              <w:tc>
                <w:tcPr>
                  <w:tcW w:w="1151" w:type="dxa"/>
                  <w:tcBorders>
                    <w:top w:val="nil"/>
                    <w:left w:val="nil"/>
                    <w:bottom w:val="nil"/>
                    <w:right w:val="nil"/>
                  </w:tcBorders>
                </w:tcPr>
                <w:p w:rsidR="000A6EF0" w:rsidRPr="001D0A52" w:rsidRDefault="000A6EF0" w:rsidP="002E0BE9">
                  <w:pPr>
                    <w:jc w:val="center"/>
                    <w:rPr>
                      <w:sz w:val="18"/>
                      <w:szCs w:val="18"/>
                    </w:rPr>
                  </w:pPr>
                  <w:r w:rsidRPr="00501294">
                    <w:rPr>
                      <w:sz w:val="18"/>
                      <w:szCs w:val="18"/>
                    </w:rPr>
                    <w:t>41 965,0</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46 306,0</w:t>
                  </w:r>
                </w:p>
              </w:tc>
              <w:tc>
                <w:tcPr>
                  <w:tcW w:w="1151" w:type="dxa"/>
                  <w:gridSpan w:val="2"/>
                  <w:tcBorders>
                    <w:top w:val="nil"/>
                    <w:left w:val="nil"/>
                    <w:bottom w:val="nil"/>
                    <w:right w:val="nil"/>
                  </w:tcBorders>
                </w:tcPr>
                <w:p w:rsidR="000A6EF0" w:rsidRPr="001D0A52" w:rsidRDefault="000A6EF0" w:rsidP="002E0BE9">
                  <w:pPr>
                    <w:jc w:val="center"/>
                    <w:rPr>
                      <w:sz w:val="18"/>
                      <w:szCs w:val="18"/>
                    </w:rPr>
                  </w:pPr>
                  <w:r w:rsidRPr="001D0A52">
                    <w:rPr>
                      <w:sz w:val="18"/>
                      <w:szCs w:val="18"/>
                    </w:rPr>
                    <w:t>51 780,0</w:t>
                  </w:r>
                </w:p>
              </w:tc>
              <w:tc>
                <w:tcPr>
                  <w:tcW w:w="1151" w:type="dxa"/>
                  <w:gridSpan w:val="2"/>
                  <w:tcBorders>
                    <w:top w:val="nil"/>
                    <w:left w:val="nil"/>
                    <w:bottom w:val="nil"/>
                    <w:right w:val="nil"/>
                  </w:tcBorders>
                </w:tcPr>
                <w:p w:rsidR="000A6EF0" w:rsidRPr="001D0A52" w:rsidRDefault="000A6EF0" w:rsidP="002E0BE9">
                  <w:pPr>
                    <w:jc w:val="center"/>
                    <w:rPr>
                      <w:sz w:val="18"/>
                      <w:szCs w:val="18"/>
                    </w:rPr>
                  </w:pPr>
                  <w:r w:rsidRPr="001D0A52">
                    <w:rPr>
                      <w:sz w:val="18"/>
                      <w:szCs w:val="18"/>
                    </w:rPr>
                    <w:t>21 294,0</w:t>
                  </w:r>
                </w:p>
              </w:tc>
              <w:tc>
                <w:tcPr>
                  <w:tcW w:w="1151" w:type="dxa"/>
                  <w:gridSpan w:val="2"/>
                  <w:tcBorders>
                    <w:top w:val="nil"/>
                    <w:left w:val="nil"/>
                    <w:bottom w:val="nil"/>
                    <w:right w:val="nil"/>
                  </w:tcBorders>
                </w:tcPr>
                <w:p w:rsidR="000A6EF0" w:rsidRPr="001D0A52" w:rsidRDefault="000A6EF0" w:rsidP="002E0BE9">
                  <w:pPr>
                    <w:jc w:val="center"/>
                    <w:rPr>
                      <w:sz w:val="18"/>
                      <w:szCs w:val="18"/>
                    </w:rPr>
                  </w:pPr>
                  <w:r w:rsidRPr="001D0A52">
                    <w:rPr>
                      <w:sz w:val="18"/>
                      <w:szCs w:val="18"/>
                    </w:rPr>
                    <w:t>21 294,0</w:t>
                  </w:r>
                </w:p>
              </w:tc>
              <w:tc>
                <w:tcPr>
                  <w:tcW w:w="2128" w:type="dxa"/>
                  <w:gridSpan w:val="2"/>
                  <w:vMerge/>
                  <w:tcBorders>
                    <w:top w:val="nil"/>
                    <w:left w:val="nil"/>
                    <w:bottom w:val="nil"/>
                    <w:right w:val="nil"/>
                  </w:tcBorders>
                </w:tcPr>
                <w:p w:rsidR="000A6EF0" w:rsidRPr="001D0A52"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1D0A52" w:rsidRDefault="000A6EF0" w:rsidP="002E0BE9">
                  <w:pPr>
                    <w:rPr>
                      <w:sz w:val="18"/>
                      <w:szCs w:val="18"/>
                    </w:rPr>
                  </w:pPr>
                </w:p>
              </w:tc>
            </w:tr>
            <w:tr w:rsidR="000A6EF0" w:rsidRPr="00501294" w:rsidTr="002E0BE9">
              <w:tc>
                <w:tcPr>
                  <w:tcW w:w="2159" w:type="dxa"/>
                  <w:vMerge/>
                  <w:tcBorders>
                    <w:top w:val="nil"/>
                    <w:left w:val="nil"/>
                    <w:bottom w:val="nil"/>
                    <w:right w:val="nil"/>
                  </w:tcBorders>
                </w:tcPr>
                <w:p w:rsidR="000A6EF0" w:rsidRPr="001D0A52"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1D0A52"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1D0A52" w:rsidRDefault="000A6EF0" w:rsidP="002E0BE9">
                  <w:pPr>
                    <w:pStyle w:val="af6"/>
                    <w:widowControl w:val="0"/>
                    <w:autoSpaceDE/>
                    <w:autoSpaceDN/>
                    <w:adjustRightInd/>
                    <w:spacing w:after="60"/>
                    <w:rPr>
                      <w:rFonts w:ascii="Times New Roman" w:hAnsi="Times New Roman" w:cs="Times New Roman"/>
                      <w:sz w:val="18"/>
                      <w:szCs w:val="18"/>
                    </w:rPr>
                  </w:pPr>
                  <w:r w:rsidRPr="001D0A52">
                    <w:rPr>
                      <w:rFonts w:ascii="Times New Roman" w:hAnsi="Times New Roman" w:cs="Times New Roman"/>
                      <w:sz w:val="18"/>
                      <w:szCs w:val="18"/>
                    </w:rPr>
                    <w:t xml:space="preserve">бюджеты </w:t>
                  </w:r>
                  <w:r w:rsidRPr="001D0A52">
                    <w:rPr>
                      <w:rFonts w:ascii="Times New Roman" w:hAnsi="Times New Roman" w:cs="Times New Roman"/>
                      <w:sz w:val="18"/>
                      <w:szCs w:val="18"/>
                    </w:rPr>
                    <w:lastRenderedPageBreak/>
                    <w:t>муниципальных образований</w:t>
                  </w:r>
                </w:p>
              </w:tc>
              <w:tc>
                <w:tcPr>
                  <w:tcW w:w="1164" w:type="dxa"/>
                  <w:tcBorders>
                    <w:top w:val="nil"/>
                    <w:left w:val="nil"/>
                    <w:bottom w:val="nil"/>
                    <w:right w:val="nil"/>
                  </w:tcBorders>
                </w:tcPr>
                <w:p w:rsidR="000A6EF0" w:rsidRPr="001D0A52" w:rsidRDefault="000A6EF0" w:rsidP="002E0BE9">
                  <w:pPr>
                    <w:jc w:val="center"/>
                    <w:rPr>
                      <w:sz w:val="18"/>
                      <w:szCs w:val="18"/>
                    </w:rPr>
                  </w:pPr>
                  <w:r w:rsidRPr="001D0A52">
                    <w:rPr>
                      <w:sz w:val="18"/>
                      <w:szCs w:val="18"/>
                    </w:rPr>
                    <w:lastRenderedPageBreak/>
                    <w:t>–</w:t>
                  </w:r>
                </w:p>
              </w:tc>
              <w:tc>
                <w:tcPr>
                  <w:tcW w:w="1151" w:type="dxa"/>
                  <w:tcBorders>
                    <w:top w:val="nil"/>
                    <w:left w:val="nil"/>
                    <w:bottom w:val="nil"/>
                    <w:right w:val="nil"/>
                  </w:tcBorders>
                </w:tcPr>
                <w:p w:rsidR="000A6EF0" w:rsidRPr="001D0A52" w:rsidRDefault="000A6EF0" w:rsidP="002E0BE9">
                  <w:pPr>
                    <w:jc w:val="center"/>
                    <w:rPr>
                      <w:sz w:val="18"/>
                      <w:szCs w:val="18"/>
                    </w:rPr>
                  </w:pPr>
                  <w:r w:rsidRPr="001D0A52">
                    <w:rPr>
                      <w:sz w:val="18"/>
                      <w:szCs w:val="18"/>
                    </w:rPr>
                    <w:t>–</w:t>
                  </w:r>
                </w:p>
              </w:tc>
              <w:tc>
                <w:tcPr>
                  <w:tcW w:w="1152" w:type="dxa"/>
                  <w:gridSpan w:val="2"/>
                  <w:tcBorders>
                    <w:top w:val="nil"/>
                    <w:left w:val="nil"/>
                    <w:bottom w:val="nil"/>
                    <w:right w:val="nil"/>
                  </w:tcBorders>
                </w:tcPr>
                <w:p w:rsidR="000A6EF0" w:rsidRPr="001D0A52" w:rsidRDefault="000A6EF0" w:rsidP="002E0BE9">
                  <w:pPr>
                    <w:jc w:val="center"/>
                    <w:rPr>
                      <w:sz w:val="18"/>
                      <w:szCs w:val="18"/>
                    </w:rPr>
                  </w:pPr>
                  <w:r w:rsidRPr="001D0A52">
                    <w:rPr>
                      <w:sz w:val="18"/>
                      <w:szCs w:val="18"/>
                    </w:rPr>
                    <w:t>–</w:t>
                  </w:r>
                </w:p>
              </w:tc>
              <w:tc>
                <w:tcPr>
                  <w:tcW w:w="1151" w:type="dxa"/>
                  <w:gridSpan w:val="2"/>
                  <w:tcBorders>
                    <w:top w:val="nil"/>
                    <w:left w:val="nil"/>
                    <w:bottom w:val="nil"/>
                    <w:right w:val="nil"/>
                  </w:tcBorders>
                </w:tcPr>
                <w:p w:rsidR="000A6EF0" w:rsidRPr="001D0A52" w:rsidRDefault="000A6EF0" w:rsidP="002E0BE9">
                  <w:pPr>
                    <w:jc w:val="center"/>
                    <w:rPr>
                      <w:sz w:val="18"/>
                      <w:szCs w:val="18"/>
                    </w:rPr>
                  </w:pPr>
                  <w:r w:rsidRPr="001D0A52">
                    <w:rPr>
                      <w:sz w:val="18"/>
                      <w:szCs w:val="18"/>
                    </w:rPr>
                    <w:t>–</w:t>
                  </w:r>
                </w:p>
              </w:tc>
              <w:tc>
                <w:tcPr>
                  <w:tcW w:w="1151" w:type="dxa"/>
                  <w:gridSpan w:val="2"/>
                  <w:tcBorders>
                    <w:top w:val="nil"/>
                    <w:left w:val="nil"/>
                    <w:bottom w:val="nil"/>
                    <w:right w:val="nil"/>
                  </w:tcBorders>
                </w:tcPr>
                <w:p w:rsidR="000A6EF0" w:rsidRPr="001D0A52" w:rsidRDefault="000A6EF0" w:rsidP="002E0BE9">
                  <w:pPr>
                    <w:jc w:val="center"/>
                    <w:rPr>
                      <w:sz w:val="18"/>
                      <w:szCs w:val="18"/>
                    </w:rPr>
                  </w:pPr>
                  <w:r w:rsidRPr="001D0A52">
                    <w:rPr>
                      <w:sz w:val="18"/>
                      <w:szCs w:val="18"/>
                    </w:rPr>
                    <w:t>–</w:t>
                  </w:r>
                </w:p>
              </w:tc>
              <w:tc>
                <w:tcPr>
                  <w:tcW w:w="1151" w:type="dxa"/>
                  <w:gridSpan w:val="2"/>
                  <w:tcBorders>
                    <w:top w:val="nil"/>
                    <w:left w:val="nil"/>
                    <w:bottom w:val="nil"/>
                    <w:right w:val="nil"/>
                  </w:tcBorders>
                </w:tcPr>
                <w:p w:rsidR="000A6EF0" w:rsidRPr="001D0A52" w:rsidRDefault="000A6EF0" w:rsidP="002E0BE9">
                  <w:pPr>
                    <w:jc w:val="center"/>
                    <w:rPr>
                      <w:sz w:val="18"/>
                      <w:szCs w:val="18"/>
                    </w:rPr>
                  </w:pPr>
                  <w:r w:rsidRPr="001D0A52">
                    <w:rPr>
                      <w:sz w:val="18"/>
                      <w:szCs w:val="18"/>
                    </w:rPr>
                    <w:t>–</w:t>
                  </w:r>
                </w:p>
              </w:tc>
              <w:tc>
                <w:tcPr>
                  <w:tcW w:w="2128" w:type="dxa"/>
                  <w:gridSpan w:val="2"/>
                  <w:vMerge/>
                  <w:tcBorders>
                    <w:top w:val="nil"/>
                    <w:left w:val="nil"/>
                    <w:bottom w:val="nil"/>
                    <w:right w:val="nil"/>
                  </w:tcBorders>
                </w:tcPr>
                <w:p w:rsidR="000A6EF0" w:rsidRPr="001D0A52"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1D0A52" w:rsidRDefault="000A6EF0" w:rsidP="002E0BE9">
                  <w:pPr>
                    <w:rPr>
                      <w:sz w:val="18"/>
                      <w:szCs w:val="18"/>
                    </w:rPr>
                  </w:pPr>
                </w:p>
              </w:tc>
            </w:tr>
            <w:tr w:rsidR="000A6EF0" w:rsidRPr="00501294" w:rsidTr="002E0BE9">
              <w:tc>
                <w:tcPr>
                  <w:tcW w:w="2159" w:type="dxa"/>
                  <w:vMerge/>
                  <w:tcBorders>
                    <w:top w:val="nil"/>
                    <w:left w:val="nil"/>
                    <w:bottom w:val="nil"/>
                    <w:right w:val="nil"/>
                  </w:tcBorders>
                </w:tcPr>
                <w:p w:rsidR="000A6EF0" w:rsidRPr="001D0A52"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1D0A52"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1D0A52" w:rsidRDefault="000A6EF0" w:rsidP="002E0BE9">
                  <w:pPr>
                    <w:pStyle w:val="af6"/>
                    <w:widowControl w:val="0"/>
                    <w:autoSpaceDE/>
                    <w:autoSpaceDN/>
                    <w:adjustRightInd/>
                    <w:spacing w:after="60"/>
                    <w:rPr>
                      <w:rFonts w:ascii="Times New Roman" w:hAnsi="Times New Roman" w:cs="Times New Roman"/>
                      <w:sz w:val="18"/>
                      <w:szCs w:val="18"/>
                    </w:rPr>
                  </w:pPr>
                  <w:r w:rsidRPr="001D0A52">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1D0A52" w:rsidRDefault="000A6EF0" w:rsidP="002E0BE9">
                  <w:pPr>
                    <w:jc w:val="center"/>
                    <w:rPr>
                      <w:sz w:val="18"/>
                      <w:szCs w:val="18"/>
                    </w:rPr>
                  </w:pPr>
                  <w:r w:rsidRPr="001D0A52">
                    <w:rPr>
                      <w:sz w:val="18"/>
                      <w:szCs w:val="18"/>
                    </w:rPr>
                    <w:t>–</w:t>
                  </w:r>
                </w:p>
              </w:tc>
              <w:tc>
                <w:tcPr>
                  <w:tcW w:w="1151" w:type="dxa"/>
                  <w:tcBorders>
                    <w:top w:val="nil"/>
                    <w:left w:val="nil"/>
                    <w:bottom w:val="nil"/>
                    <w:right w:val="nil"/>
                  </w:tcBorders>
                </w:tcPr>
                <w:p w:rsidR="000A6EF0" w:rsidRPr="001D0A52" w:rsidRDefault="000A6EF0" w:rsidP="002E0BE9">
                  <w:pPr>
                    <w:jc w:val="center"/>
                    <w:rPr>
                      <w:sz w:val="18"/>
                      <w:szCs w:val="18"/>
                    </w:rPr>
                  </w:pPr>
                  <w:r w:rsidRPr="001D0A52">
                    <w:rPr>
                      <w:sz w:val="18"/>
                      <w:szCs w:val="18"/>
                    </w:rPr>
                    <w:t>–</w:t>
                  </w:r>
                </w:p>
              </w:tc>
              <w:tc>
                <w:tcPr>
                  <w:tcW w:w="1152" w:type="dxa"/>
                  <w:gridSpan w:val="2"/>
                  <w:tcBorders>
                    <w:top w:val="nil"/>
                    <w:left w:val="nil"/>
                    <w:bottom w:val="nil"/>
                    <w:right w:val="nil"/>
                  </w:tcBorders>
                </w:tcPr>
                <w:p w:rsidR="000A6EF0" w:rsidRPr="001D0A52" w:rsidRDefault="000A6EF0" w:rsidP="002E0BE9">
                  <w:pPr>
                    <w:jc w:val="center"/>
                    <w:rPr>
                      <w:sz w:val="18"/>
                      <w:szCs w:val="18"/>
                    </w:rPr>
                  </w:pPr>
                  <w:r w:rsidRPr="001D0A52">
                    <w:rPr>
                      <w:sz w:val="18"/>
                      <w:szCs w:val="18"/>
                    </w:rPr>
                    <w:t>–</w:t>
                  </w:r>
                </w:p>
              </w:tc>
              <w:tc>
                <w:tcPr>
                  <w:tcW w:w="1151" w:type="dxa"/>
                  <w:gridSpan w:val="2"/>
                  <w:tcBorders>
                    <w:top w:val="nil"/>
                    <w:left w:val="nil"/>
                    <w:bottom w:val="nil"/>
                    <w:right w:val="nil"/>
                  </w:tcBorders>
                </w:tcPr>
                <w:p w:rsidR="000A6EF0" w:rsidRPr="001D0A52" w:rsidRDefault="000A6EF0" w:rsidP="002E0BE9">
                  <w:pPr>
                    <w:jc w:val="center"/>
                    <w:rPr>
                      <w:sz w:val="18"/>
                      <w:szCs w:val="18"/>
                    </w:rPr>
                  </w:pPr>
                  <w:r w:rsidRPr="001D0A52">
                    <w:rPr>
                      <w:sz w:val="18"/>
                      <w:szCs w:val="18"/>
                    </w:rPr>
                    <w:t>–</w:t>
                  </w:r>
                </w:p>
              </w:tc>
              <w:tc>
                <w:tcPr>
                  <w:tcW w:w="1151" w:type="dxa"/>
                  <w:gridSpan w:val="2"/>
                  <w:tcBorders>
                    <w:top w:val="nil"/>
                    <w:left w:val="nil"/>
                    <w:bottom w:val="nil"/>
                    <w:right w:val="nil"/>
                  </w:tcBorders>
                </w:tcPr>
                <w:p w:rsidR="000A6EF0" w:rsidRPr="001D0A52" w:rsidRDefault="000A6EF0" w:rsidP="002E0BE9">
                  <w:pPr>
                    <w:jc w:val="center"/>
                    <w:rPr>
                      <w:sz w:val="18"/>
                      <w:szCs w:val="18"/>
                    </w:rPr>
                  </w:pPr>
                  <w:r w:rsidRPr="001D0A52">
                    <w:rPr>
                      <w:sz w:val="18"/>
                      <w:szCs w:val="18"/>
                    </w:rPr>
                    <w:t>–</w:t>
                  </w:r>
                </w:p>
              </w:tc>
              <w:tc>
                <w:tcPr>
                  <w:tcW w:w="1151" w:type="dxa"/>
                  <w:gridSpan w:val="2"/>
                  <w:tcBorders>
                    <w:top w:val="nil"/>
                    <w:left w:val="nil"/>
                    <w:bottom w:val="nil"/>
                    <w:right w:val="nil"/>
                  </w:tcBorders>
                </w:tcPr>
                <w:p w:rsidR="000A6EF0" w:rsidRPr="001D0A52" w:rsidRDefault="000A6EF0" w:rsidP="002E0BE9">
                  <w:pPr>
                    <w:jc w:val="center"/>
                    <w:rPr>
                      <w:sz w:val="18"/>
                      <w:szCs w:val="18"/>
                    </w:rPr>
                  </w:pPr>
                  <w:r w:rsidRPr="001D0A52">
                    <w:rPr>
                      <w:sz w:val="18"/>
                      <w:szCs w:val="18"/>
                    </w:rPr>
                    <w:t>–</w:t>
                  </w:r>
                </w:p>
              </w:tc>
              <w:tc>
                <w:tcPr>
                  <w:tcW w:w="2128" w:type="dxa"/>
                  <w:gridSpan w:val="2"/>
                  <w:vMerge/>
                  <w:tcBorders>
                    <w:top w:val="nil"/>
                    <w:left w:val="nil"/>
                    <w:bottom w:val="nil"/>
                    <w:right w:val="nil"/>
                  </w:tcBorders>
                </w:tcPr>
                <w:p w:rsidR="000A6EF0" w:rsidRPr="001D0A52"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1D0A52" w:rsidRDefault="000A6EF0" w:rsidP="002E0BE9">
                  <w:pPr>
                    <w:rPr>
                      <w:sz w:val="18"/>
                      <w:szCs w:val="18"/>
                    </w:rPr>
                  </w:pPr>
                </w:p>
              </w:tc>
            </w:tr>
            <w:tr w:rsidR="000A6EF0" w:rsidRPr="00501294" w:rsidTr="002E0BE9">
              <w:tc>
                <w:tcPr>
                  <w:tcW w:w="2159" w:type="dxa"/>
                  <w:vMerge w:val="restart"/>
                  <w:tcBorders>
                    <w:top w:val="nil"/>
                    <w:left w:val="nil"/>
                    <w:bottom w:val="nil"/>
                    <w:right w:val="nil"/>
                  </w:tcBorders>
                </w:tcPr>
                <w:p w:rsidR="000A6EF0" w:rsidRPr="00A73CF4" w:rsidRDefault="000A6EF0" w:rsidP="002E0BE9">
                  <w:pPr>
                    <w:pStyle w:val="af6"/>
                    <w:widowControl w:val="0"/>
                    <w:autoSpaceDE/>
                    <w:autoSpaceDN/>
                    <w:adjustRightInd/>
                    <w:rPr>
                      <w:rFonts w:ascii="Times New Roman" w:hAnsi="Times New Roman" w:cs="Times New Roman"/>
                      <w:sz w:val="18"/>
                      <w:szCs w:val="18"/>
                    </w:rPr>
                  </w:pPr>
                  <w:r w:rsidRPr="00A73CF4">
                    <w:rPr>
                      <w:rFonts w:ascii="Times New Roman" w:hAnsi="Times New Roman" w:cs="Times New Roman"/>
                      <w:sz w:val="18"/>
                      <w:szCs w:val="18"/>
                    </w:rPr>
                    <w:t>1.2. Размещение социальной информации                    на объектах наружной рекламы</w:t>
                  </w:r>
                </w:p>
              </w:tc>
              <w:tc>
                <w:tcPr>
                  <w:tcW w:w="1586" w:type="dxa"/>
                  <w:vMerge w:val="restart"/>
                  <w:tcBorders>
                    <w:top w:val="nil"/>
                    <w:left w:val="nil"/>
                    <w:bottom w:val="nil"/>
                    <w:right w:val="nil"/>
                  </w:tcBorders>
                </w:tcPr>
                <w:p w:rsidR="000A6EF0" w:rsidRPr="00A73CF4" w:rsidRDefault="000A6EF0" w:rsidP="002E0BE9">
                  <w:pPr>
                    <w:rPr>
                      <w:sz w:val="18"/>
                      <w:szCs w:val="18"/>
                    </w:rPr>
                  </w:pPr>
                  <w:r w:rsidRPr="00A73CF4">
                    <w:rPr>
                      <w:sz w:val="18"/>
                      <w:szCs w:val="18"/>
                    </w:rPr>
                    <w:t>администрация Губернатора</w:t>
                  </w:r>
                </w:p>
                <w:p w:rsidR="000A6EF0" w:rsidRPr="00A73CF4" w:rsidRDefault="000A6EF0" w:rsidP="002E0BE9">
                  <w:pPr>
                    <w:rPr>
                      <w:sz w:val="18"/>
                      <w:szCs w:val="18"/>
                    </w:rPr>
                  </w:pPr>
                  <w:r w:rsidRPr="00A73CF4">
                    <w:rPr>
                      <w:sz w:val="18"/>
                      <w:szCs w:val="18"/>
                    </w:rPr>
                    <w:t>и Правительства</w:t>
                  </w:r>
                </w:p>
              </w:tc>
              <w:tc>
                <w:tcPr>
                  <w:tcW w:w="1517" w:type="dxa"/>
                  <w:tcBorders>
                    <w:top w:val="nil"/>
                    <w:left w:val="nil"/>
                    <w:bottom w:val="nil"/>
                    <w:right w:val="nil"/>
                  </w:tcBorders>
                </w:tcPr>
                <w:p w:rsidR="000A6EF0" w:rsidRPr="00A73CF4" w:rsidRDefault="000A6EF0" w:rsidP="002E0BE9">
                  <w:pPr>
                    <w:pStyle w:val="af6"/>
                    <w:widowControl w:val="0"/>
                    <w:autoSpaceDE/>
                    <w:autoSpaceDN/>
                    <w:adjustRightInd/>
                    <w:spacing w:after="60"/>
                    <w:rPr>
                      <w:rFonts w:ascii="Times New Roman" w:hAnsi="Times New Roman" w:cs="Times New Roman"/>
                      <w:sz w:val="18"/>
                      <w:szCs w:val="18"/>
                    </w:rPr>
                  </w:pPr>
                  <w:r w:rsidRPr="00A73CF4">
                    <w:rPr>
                      <w:rFonts w:ascii="Times New Roman" w:hAnsi="Times New Roman" w:cs="Times New Roman"/>
                      <w:sz w:val="18"/>
                      <w:szCs w:val="18"/>
                    </w:rPr>
                    <w:t>итого</w:t>
                  </w:r>
                </w:p>
              </w:tc>
              <w:tc>
                <w:tcPr>
                  <w:tcW w:w="1164" w:type="dxa"/>
                  <w:tcBorders>
                    <w:top w:val="nil"/>
                    <w:left w:val="nil"/>
                    <w:bottom w:val="nil"/>
                    <w:right w:val="nil"/>
                  </w:tcBorders>
                </w:tcPr>
                <w:p w:rsidR="000A6EF0" w:rsidRPr="00106D71" w:rsidRDefault="000A6EF0" w:rsidP="002E0BE9">
                  <w:pPr>
                    <w:pStyle w:val="aff3"/>
                    <w:widowControl w:val="0"/>
                    <w:autoSpaceDE/>
                    <w:autoSpaceDN/>
                    <w:adjustRightInd/>
                    <w:jc w:val="center"/>
                    <w:rPr>
                      <w:rFonts w:ascii="Times New Roman" w:hAnsi="Times New Roman" w:cs="Times New Roman"/>
                      <w:sz w:val="18"/>
                      <w:szCs w:val="18"/>
                    </w:rPr>
                  </w:pPr>
                  <w:r w:rsidRPr="00106D71">
                    <w:rPr>
                      <w:rFonts w:ascii="Times New Roman" w:hAnsi="Times New Roman" w:cs="Times New Roman"/>
                      <w:sz w:val="18"/>
                      <w:szCs w:val="18"/>
                    </w:rPr>
                    <w:t>1 4</w:t>
                  </w:r>
                  <w:r>
                    <w:rPr>
                      <w:rFonts w:ascii="Times New Roman" w:hAnsi="Times New Roman" w:cs="Times New Roman"/>
                      <w:sz w:val="18"/>
                      <w:szCs w:val="18"/>
                    </w:rPr>
                    <w:t>4</w:t>
                  </w:r>
                  <w:r w:rsidRPr="00106D71">
                    <w:rPr>
                      <w:rFonts w:ascii="Times New Roman" w:hAnsi="Times New Roman" w:cs="Times New Roman"/>
                      <w:sz w:val="18"/>
                      <w:szCs w:val="18"/>
                    </w:rPr>
                    <w:t>0,6</w:t>
                  </w:r>
                </w:p>
              </w:tc>
              <w:tc>
                <w:tcPr>
                  <w:tcW w:w="1151" w:type="dxa"/>
                  <w:tcBorders>
                    <w:top w:val="nil"/>
                    <w:left w:val="nil"/>
                    <w:bottom w:val="nil"/>
                    <w:right w:val="nil"/>
                  </w:tcBorders>
                </w:tcPr>
                <w:p w:rsidR="000A6EF0" w:rsidRPr="00106D71" w:rsidRDefault="000A6EF0" w:rsidP="002E0BE9">
                  <w:pPr>
                    <w:pStyle w:val="aff3"/>
                    <w:widowControl w:val="0"/>
                    <w:autoSpaceDE/>
                    <w:autoSpaceDN/>
                    <w:adjustRightInd/>
                    <w:jc w:val="center"/>
                    <w:rPr>
                      <w:rFonts w:ascii="Times New Roman" w:hAnsi="Times New Roman" w:cs="Times New Roman"/>
                      <w:sz w:val="18"/>
                      <w:szCs w:val="18"/>
                    </w:rPr>
                  </w:pPr>
                  <w:r w:rsidRPr="00106D71">
                    <w:rPr>
                      <w:rFonts w:ascii="Times New Roman" w:hAnsi="Times New Roman" w:cs="Times New Roman"/>
                      <w:sz w:val="18"/>
                      <w:szCs w:val="18"/>
                    </w:rPr>
                    <w:t>300,0</w:t>
                  </w:r>
                </w:p>
              </w:tc>
              <w:tc>
                <w:tcPr>
                  <w:tcW w:w="1152" w:type="dxa"/>
                  <w:gridSpan w:val="2"/>
                  <w:tcBorders>
                    <w:top w:val="nil"/>
                    <w:left w:val="nil"/>
                    <w:bottom w:val="nil"/>
                    <w:right w:val="nil"/>
                  </w:tcBorders>
                </w:tcPr>
                <w:p w:rsidR="000A6EF0" w:rsidRPr="00106D71" w:rsidRDefault="000A6EF0" w:rsidP="002E0BE9">
                  <w:pPr>
                    <w:pStyle w:val="aff3"/>
                    <w:widowControl w:val="0"/>
                    <w:autoSpaceDE/>
                    <w:autoSpaceDN/>
                    <w:adjustRightInd/>
                    <w:jc w:val="center"/>
                    <w:rPr>
                      <w:rFonts w:ascii="Times New Roman" w:hAnsi="Times New Roman" w:cs="Times New Roman"/>
                      <w:sz w:val="18"/>
                      <w:szCs w:val="18"/>
                    </w:rPr>
                  </w:pPr>
                  <w:r w:rsidRPr="00106D71">
                    <w:rPr>
                      <w:rFonts w:ascii="Times New Roman" w:hAnsi="Times New Roman" w:cs="Times New Roman"/>
                      <w:sz w:val="18"/>
                      <w:szCs w:val="18"/>
                    </w:rPr>
                    <w:t>300,0</w:t>
                  </w:r>
                </w:p>
              </w:tc>
              <w:tc>
                <w:tcPr>
                  <w:tcW w:w="1151" w:type="dxa"/>
                  <w:gridSpan w:val="2"/>
                  <w:tcBorders>
                    <w:top w:val="nil"/>
                    <w:left w:val="nil"/>
                    <w:bottom w:val="nil"/>
                    <w:right w:val="nil"/>
                  </w:tcBorders>
                </w:tcPr>
                <w:p w:rsidR="000A6EF0" w:rsidRPr="00106D71" w:rsidRDefault="000A6EF0" w:rsidP="002E0BE9">
                  <w:pPr>
                    <w:pStyle w:val="aff3"/>
                    <w:widowControl w:val="0"/>
                    <w:autoSpaceDE/>
                    <w:autoSpaceDN/>
                    <w:adjustRightInd/>
                    <w:jc w:val="center"/>
                    <w:rPr>
                      <w:rFonts w:ascii="Times New Roman" w:hAnsi="Times New Roman" w:cs="Times New Roman"/>
                      <w:sz w:val="18"/>
                      <w:szCs w:val="18"/>
                    </w:rPr>
                  </w:pPr>
                  <w:r w:rsidRPr="00106D71">
                    <w:rPr>
                      <w:rFonts w:ascii="Times New Roman" w:hAnsi="Times New Roman" w:cs="Times New Roman"/>
                      <w:sz w:val="18"/>
                      <w:szCs w:val="18"/>
                    </w:rPr>
                    <w:t>300,6</w:t>
                  </w:r>
                </w:p>
              </w:tc>
              <w:tc>
                <w:tcPr>
                  <w:tcW w:w="1151" w:type="dxa"/>
                  <w:gridSpan w:val="2"/>
                  <w:tcBorders>
                    <w:top w:val="nil"/>
                    <w:left w:val="nil"/>
                    <w:bottom w:val="nil"/>
                    <w:right w:val="nil"/>
                  </w:tcBorders>
                </w:tcPr>
                <w:p w:rsidR="000A6EF0" w:rsidRPr="00106D71" w:rsidRDefault="000A6EF0" w:rsidP="002E0BE9">
                  <w:pPr>
                    <w:pStyle w:val="aff3"/>
                    <w:widowControl w:val="0"/>
                    <w:autoSpaceDE/>
                    <w:autoSpaceDN/>
                    <w:adjustRightInd/>
                    <w:jc w:val="center"/>
                    <w:rPr>
                      <w:rFonts w:ascii="Times New Roman" w:hAnsi="Times New Roman" w:cs="Times New Roman"/>
                      <w:sz w:val="18"/>
                      <w:szCs w:val="18"/>
                    </w:rPr>
                  </w:pPr>
                  <w:r w:rsidRPr="00106D71">
                    <w:rPr>
                      <w:rFonts w:ascii="Times New Roman" w:hAnsi="Times New Roman" w:cs="Times New Roman"/>
                      <w:sz w:val="18"/>
                      <w:szCs w:val="18"/>
                    </w:rPr>
                    <w:t>270,0</w:t>
                  </w:r>
                </w:p>
              </w:tc>
              <w:tc>
                <w:tcPr>
                  <w:tcW w:w="1151" w:type="dxa"/>
                  <w:gridSpan w:val="2"/>
                  <w:tcBorders>
                    <w:top w:val="nil"/>
                    <w:left w:val="nil"/>
                    <w:bottom w:val="nil"/>
                    <w:right w:val="nil"/>
                  </w:tcBorders>
                </w:tcPr>
                <w:p w:rsidR="000A6EF0" w:rsidRPr="00106D71" w:rsidRDefault="000A6EF0" w:rsidP="002E0BE9">
                  <w:pPr>
                    <w:pStyle w:val="aff3"/>
                    <w:widowControl w:val="0"/>
                    <w:autoSpaceDE/>
                    <w:autoSpaceDN/>
                    <w:adjustRightInd/>
                    <w:jc w:val="center"/>
                    <w:rPr>
                      <w:rFonts w:ascii="Times New Roman" w:hAnsi="Times New Roman" w:cs="Times New Roman"/>
                      <w:sz w:val="18"/>
                      <w:szCs w:val="18"/>
                    </w:rPr>
                  </w:pPr>
                  <w:r w:rsidRPr="00106D71">
                    <w:rPr>
                      <w:rFonts w:ascii="Times New Roman" w:hAnsi="Times New Roman" w:cs="Times New Roman"/>
                      <w:sz w:val="18"/>
                      <w:szCs w:val="18"/>
                    </w:rPr>
                    <w:t>2</w:t>
                  </w:r>
                  <w:r>
                    <w:rPr>
                      <w:rFonts w:ascii="Times New Roman" w:hAnsi="Times New Roman" w:cs="Times New Roman"/>
                      <w:sz w:val="18"/>
                      <w:szCs w:val="18"/>
                    </w:rPr>
                    <w:t>7</w:t>
                  </w:r>
                  <w:r w:rsidRPr="00106D71">
                    <w:rPr>
                      <w:rFonts w:ascii="Times New Roman" w:hAnsi="Times New Roman" w:cs="Times New Roman"/>
                      <w:sz w:val="18"/>
                      <w:szCs w:val="18"/>
                    </w:rPr>
                    <w:t>0,0</w:t>
                  </w:r>
                </w:p>
              </w:tc>
              <w:tc>
                <w:tcPr>
                  <w:tcW w:w="2128" w:type="dxa"/>
                  <w:gridSpan w:val="2"/>
                  <w:vMerge w:val="restart"/>
                  <w:tcBorders>
                    <w:top w:val="nil"/>
                    <w:left w:val="nil"/>
                    <w:bottom w:val="nil"/>
                    <w:right w:val="nil"/>
                  </w:tcBorders>
                </w:tcPr>
                <w:p w:rsidR="000A6EF0" w:rsidRPr="00A73CF4" w:rsidRDefault="000A6EF0" w:rsidP="002E0BE9">
                  <w:pPr>
                    <w:pStyle w:val="af6"/>
                    <w:widowControl w:val="0"/>
                    <w:autoSpaceDE/>
                    <w:autoSpaceDN/>
                    <w:adjustRightInd/>
                    <w:rPr>
                      <w:rFonts w:ascii="Times New Roman" w:hAnsi="Times New Roman" w:cs="Times New Roman"/>
                      <w:sz w:val="18"/>
                      <w:szCs w:val="18"/>
                    </w:rPr>
                  </w:pPr>
                  <w:r w:rsidRPr="00A73CF4">
                    <w:rPr>
                      <w:rFonts w:ascii="Times New Roman" w:hAnsi="Times New Roman" w:cs="Times New Roman"/>
                      <w:sz w:val="18"/>
                      <w:szCs w:val="18"/>
                    </w:rPr>
                    <w:t>2020 – 2024 годы –</w:t>
                  </w:r>
                </w:p>
                <w:p w:rsidR="000A6EF0" w:rsidRPr="00A73CF4" w:rsidRDefault="000A6EF0" w:rsidP="002E0BE9">
                  <w:pPr>
                    <w:pStyle w:val="af6"/>
                    <w:widowControl w:val="0"/>
                    <w:autoSpaceDE/>
                    <w:autoSpaceDN/>
                    <w:adjustRightInd/>
                    <w:rPr>
                      <w:rFonts w:ascii="Times New Roman" w:hAnsi="Times New Roman" w:cs="Times New Roman"/>
                      <w:sz w:val="18"/>
                      <w:szCs w:val="18"/>
                    </w:rPr>
                  </w:pPr>
                  <w:r w:rsidRPr="00A73CF4">
                    <w:rPr>
                      <w:rFonts w:ascii="Times New Roman" w:hAnsi="Times New Roman" w:cs="Times New Roman"/>
                      <w:sz w:val="18"/>
                      <w:szCs w:val="18"/>
                    </w:rPr>
                    <w:t xml:space="preserve">реализация не менее </w:t>
                  </w:r>
                </w:p>
                <w:p w:rsidR="000A6EF0" w:rsidRPr="00A73CF4" w:rsidRDefault="000A6EF0" w:rsidP="002E0BE9">
                  <w:pPr>
                    <w:pStyle w:val="af6"/>
                    <w:widowControl w:val="0"/>
                    <w:autoSpaceDE/>
                    <w:autoSpaceDN/>
                    <w:adjustRightInd/>
                    <w:rPr>
                      <w:rFonts w:ascii="Times New Roman" w:hAnsi="Times New Roman" w:cs="Times New Roman"/>
                      <w:sz w:val="18"/>
                      <w:szCs w:val="18"/>
                    </w:rPr>
                  </w:pPr>
                  <w:r w:rsidRPr="00A73CF4">
                    <w:rPr>
                      <w:rFonts w:ascii="Times New Roman" w:hAnsi="Times New Roman" w:cs="Times New Roman"/>
                      <w:sz w:val="18"/>
                      <w:szCs w:val="18"/>
                    </w:rPr>
                    <w:t>4 тематических проектов в год</w:t>
                  </w:r>
                </w:p>
              </w:tc>
              <w:tc>
                <w:tcPr>
                  <w:tcW w:w="1136" w:type="dxa"/>
                  <w:vMerge w:val="restart"/>
                  <w:tcBorders>
                    <w:top w:val="nil"/>
                    <w:left w:val="nil"/>
                    <w:bottom w:val="nil"/>
                    <w:right w:val="nil"/>
                  </w:tcBorders>
                </w:tcPr>
                <w:p w:rsidR="000A6EF0" w:rsidRPr="001D0A52" w:rsidRDefault="000A6EF0" w:rsidP="002E0BE9">
                  <w:pPr>
                    <w:rPr>
                      <w:sz w:val="18"/>
                      <w:szCs w:val="18"/>
                    </w:rPr>
                  </w:pPr>
                  <w:r w:rsidRPr="001D0A52">
                    <w:rPr>
                      <w:sz w:val="18"/>
                      <w:szCs w:val="18"/>
                    </w:rPr>
                    <w:t>пункт</w:t>
                  </w:r>
                  <w:r>
                    <w:rPr>
                      <w:sz w:val="18"/>
                      <w:szCs w:val="18"/>
                    </w:rPr>
                    <w:t>ы</w:t>
                  </w:r>
                  <w:r w:rsidRPr="001D0A52">
                    <w:rPr>
                      <w:sz w:val="18"/>
                      <w:szCs w:val="18"/>
                    </w:rPr>
                    <w:t xml:space="preserve"> 2</w:t>
                  </w:r>
                  <w:r>
                    <w:rPr>
                      <w:sz w:val="18"/>
                      <w:szCs w:val="18"/>
                    </w:rPr>
                    <w:t>, 15</w:t>
                  </w:r>
                  <w:r w:rsidRPr="001D0A52">
                    <w:rPr>
                      <w:sz w:val="18"/>
                      <w:szCs w:val="18"/>
                    </w:rPr>
                    <w:t xml:space="preserve">  перечня</w:t>
                  </w:r>
                </w:p>
                <w:p w:rsidR="000A6EF0" w:rsidRPr="001D0A52" w:rsidRDefault="000A6EF0" w:rsidP="002E0BE9">
                  <w:pPr>
                    <w:rPr>
                      <w:sz w:val="18"/>
                      <w:szCs w:val="18"/>
                    </w:rPr>
                  </w:pPr>
                </w:p>
              </w:tc>
            </w:tr>
            <w:tr w:rsidR="000A6EF0" w:rsidRPr="00501294" w:rsidTr="002E0BE9">
              <w:tc>
                <w:tcPr>
                  <w:tcW w:w="2159" w:type="dxa"/>
                  <w:vMerge/>
                  <w:tcBorders>
                    <w:top w:val="nil"/>
                    <w:left w:val="nil"/>
                    <w:bottom w:val="nil"/>
                    <w:right w:val="nil"/>
                  </w:tcBorders>
                </w:tcPr>
                <w:p w:rsidR="000A6EF0" w:rsidRPr="00A73CF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A73CF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A73CF4" w:rsidRDefault="000A6EF0" w:rsidP="002E0BE9">
                  <w:pPr>
                    <w:pStyle w:val="af6"/>
                    <w:widowControl w:val="0"/>
                    <w:autoSpaceDE/>
                    <w:autoSpaceDN/>
                    <w:adjustRightInd/>
                    <w:spacing w:after="60"/>
                    <w:rPr>
                      <w:rFonts w:ascii="Times New Roman" w:hAnsi="Times New Roman" w:cs="Times New Roman"/>
                      <w:sz w:val="18"/>
                      <w:szCs w:val="18"/>
                    </w:rPr>
                  </w:pPr>
                  <w:r w:rsidRPr="00A73CF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106D71" w:rsidRDefault="000A6EF0" w:rsidP="002E0BE9">
                  <w:pPr>
                    <w:jc w:val="center"/>
                    <w:rPr>
                      <w:sz w:val="18"/>
                      <w:szCs w:val="18"/>
                    </w:rPr>
                  </w:pPr>
                </w:p>
              </w:tc>
              <w:tc>
                <w:tcPr>
                  <w:tcW w:w="1151" w:type="dxa"/>
                  <w:tcBorders>
                    <w:top w:val="nil"/>
                    <w:left w:val="nil"/>
                    <w:bottom w:val="nil"/>
                    <w:right w:val="nil"/>
                  </w:tcBorders>
                </w:tcPr>
                <w:p w:rsidR="000A6EF0" w:rsidRPr="00106D71" w:rsidRDefault="000A6EF0" w:rsidP="002E0BE9">
                  <w:pPr>
                    <w:jc w:val="center"/>
                    <w:rPr>
                      <w:sz w:val="18"/>
                      <w:szCs w:val="18"/>
                    </w:rPr>
                  </w:pPr>
                </w:p>
              </w:tc>
              <w:tc>
                <w:tcPr>
                  <w:tcW w:w="1152" w:type="dxa"/>
                  <w:gridSpan w:val="2"/>
                  <w:tcBorders>
                    <w:top w:val="nil"/>
                    <w:left w:val="nil"/>
                    <w:bottom w:val="nil"/>
                    <w:right w:val="nil"/>
                  </w:tcBorders>
                </w:tcPr>
                <w:p w:rsidR="000A6EF0" w:rsidRPr="00106D71" w:rsidRDefault="000A6EF0" w:rsidP="002E0BE9">
                  <w:pPr>
                    <w:jc w:val="center"/>
                    <w:rPr>
                      <w:sz w:val="18"/>
                      <w:szCs w:val="18"/>
                    </w:rPr>
                  </w:pPr>
                </w:p>
              </w:tc>
              <w:tc>
                <w:tcPr>
                  <w:tcW w:w="1151" w:type="dxa"/>
                  <w:gridSpan w:val="2"/>
                  <w:tcBorders>
                    <w:top w:val="nil"/>
                    <w:left w:val="nil"/>
                    <w:bottom w:val="nil"/>
                    <w:right w:val="nil"/>
                  </w:tcBorders>
                </w:tcPr>
                <w:p w:rsidR="000A6EF0" w:rsidRPr="00106D71" w:rsidRDefault="000A6EF0" w:rsidP="002E0BE9">
                  <w:pPr>
                    <w:jc w:val="center"/>
                    <w:rPr>
                      <w:sz w:val="18"/>
                      <w:szCs w:val="18"/>
                    </w:rPr>
                  </w:pPr>
                </w:p>
              </w:tc>
              <w:tc>
                <w:tcPr>
                  <w:tcW w:w="1151" w:type="dxa"/>
                  <w:gridSpan w:val="2"/>
                  <w:tcBorders>
                    <w:top w:val="nil"/>
                    <w:left w:val="nil"/>
                    <w:bottom w:val="nil"/>
                    <w:right w:val="nil"/>
                  </w:tcBorders>
                </w:tcPr>
                <w:p w:rsidR="000A6EF0" w:rsidRPr="00106D71" w:rsidRDefault="000A6EF0" w:rsidP="002E0BE9">
                  <w:pPr>
                    <w:jc w:val="center"/>
                    <w:rPr>
                      <w:sz w:val="18"/>
                      <w:szCs w:val="18"/>
                    </w:rPr>
                  </w:pPr>
                </w:p>
              </w:tc>
              <w:tc>
                <w:tcPr>
                  <w:tcW w:w="1151" w:type="dxa"/>
                  <w:gridSpan w:val="2"/>
                  <w:tcBorders>
                    <w:top w:val="nil"/>
                    <w:left w:val="nil"/>
                    <w:bottom w:val="nil"/>
                    <w:right w:val="nil"/>
                  </w:tcBorders>
                </w:tcPr>
                <w:p w:rsidR="000A6EF0" w:rsidRPr="00106D71" w:rsidRDefault="000A6EF0" w:rsidP="002E0BE9">
                  <w:pPr>
                    <w:jc w:val="center"/>
                    <w:rPr>
                      <w:sz w:val="18"/>
                      <w:szCs w:val="18"/>
                    </w:rPr>
                  </w:pPr>
                </w:p>
              </w:tc>
              <w:tc>
                <w:tcPr>
                  <w:tcW w:w="2128" w:type="dxa"/>
                  <w:gridSpan w:val="2"/>
                  <w:vMerge/>
                  <w:tcBorders>
                    <w:top w:val="nil"/>
                    <w:left w:val="nil"/>
                    <w:bottom w:val="nil"/>
                    <w:right w:val="nil"/>
                  </w:tcBorders>
                </w:tcPr>
                <w:p w:rsidR="000A6EF0" w:rsidRPr="00A73CF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A73CF4" w:rsidRDefault="000A6EF0" w:rsidP="002E0BE9">
                  <w:pPr>
                    <w:rPr>
                      <w:sz w:val="18"/>
                      <w:szCs w:val="18"/>
                    </w:rPr>
                  </w:pPr>
                </w:p>
              </w:tc>
            </w:tr>
            <w:tr w:rsidR="000A6EF0" w:rsidRPr="00501294" w:rsidTr="002E0BE9">
              <w:tc>
                <w:tcPr>
                  <w:tcW w:w="2159" w:type="dxa"/>
                  <w:vMerge/>
                  <w:tcBorders>
                    <w:top w:val="nil"/>
                    <w:left w:val="nil"/>
                    <w:bottom w:val="nil"/>
                    <w:right w:val="nil"/>
                  </w:tcBorders>
                </w:tcPr>
                <w:p w:rsidR="000A6EF0" w:rsidRPr="00A73CF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A73CF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A73CF4" w:rsidRDefault="000A6EF0" w:rsidP="002E0BE9">
                  <w:pPr>
                    <w:pStyle w:val="af6"/>
                    <w:widowControl w:val="0"/>
                    <w:autoSpaceDE/>
                    <w:autoSpaceDN/>
                    <w:adjustRightInd/>
                    <w:spacing w:after="60"/>
                    <w:rPr>
                      <w:rFonts w:ascii="Times New Roman" w:hAnsi="Times New Roman" w:cs="Times New Roman"/>
                      <w:sz w:val="18"/>
                      <w:szCs w:val="18"/>
                    </w:rPr>
                  </w:pPr>
                  <w:r w:rsidRPr="00A73CF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106D71" w:rsidRDefault="000A6EF0" w:rsidP="002E0BE9">
                  <w:pPr>
                    <w:jc w:val="center"/>
                    <w:rPr>
                      <w:sz w:val="18"/>
                      <w:szCs w:val="18"/>
                    </w:rPr>
                  </w:pPr>
                  <w:r w:rsidRPr="00106D71">
                    <w:rPr>
                      <w:sz w:val="18"/>
                      <w:szCs w:val="18"/>
                    </w:rPr>
                    <w:t>–</w:t>
                  </w:r>
                </w:p>
              </w:tc>
              <w:tc>
                <w:tcPr>
                  <w:tcW w:w="1151" w:type="dxa"/>
                  <w:tcBorders>
                    <w:top w:val="nil"/>
                    <w:left w:val="nil"/>
                    <w:bottom w:val="nil"/>
                    <w:right w:val="nil"/>
                  </w:tcBorders>
                </w:tcPr>
                <w:p w:rsidR="000A6EF0" w:rsidRPr="00106D71" w:rsidRDefault="000A6EF0" w:rsidP="002E0BE9">
                  <w:pPr>
                    <w:jc w:val="center"/>
                    <w:rPr>
                      <w:sz w:val="18"/>
                      <w:szCs w:val="18"/>
                    </w:rPr>
                  </w:pPr>
                  <w:r w:rsidRPr="00106D71">
                    <w:rPr>
                      <w:sz w:val="18"/>
                      <w:szCs w:val="18"/>
                    </w:rPr>
                    <w:t>–</w:t>
                  </w:r>
                </w:p>
              </w:tc>
              <w:tc>
                <w:tcPr>
                  <w:tcW w:w="1152" w:type="dxa"/>
                  <w:gridSpan w:val="2"/>
                  <w:tcBorders>
                    <w:top w:val="nil"/>
                    <w:left w:val="nil"/>
                    <w:bottom w:val="nil"/>
                    <w:right w:val="nil"/>
                  </w:tcBorders>
                </w:tcPr>
                <w:p w:rsidR="000A6EF0" w:rsidRPr="00106D71" w:rsidRDefault="000A6EF0" w:rsidP="002E0BE9">
                  <w:pPr>
                    <w:jc w:val="center"/>
                    <w:rPr>
                      <w:sz w:val="18"/>
                      <w:szCs w:val="18"/>
                    </w:rPr>
                  </w:pPr>
                  <w:r w:rsidRPr="00106D71">
                    <w:rPr>
                      <w:sz w:val="18"/>
                      <w:szCs w:val="18"/>
                    </w:rPr>
                    <w:t>–</w:t>
                  </w:r>
                </w:p>
              </w:tc>
              <w:tc>
                <w:tcPr>
                  <w:tcW w:w="1151" w:type="dxa"/>
                  <w:gridSpan w:val="2"/>
                  <w:tcBorders>
                    <w:top w:val="nil"/>
                    <w:left w:val="nil"/>
                    <w:bottom w:val="nil"/>
                    <w:right w:val="nil"/>
                  </w:tcBorders>
                </w:tcPr>
                <w:p w:rsidR="000A6EF0" w:rsidRPr="00106D71" w:rsidRDefault="000A6EF0" w:rsidP="002E0BE9">
                  <w:pPr>
                    <w:jc w:val="center"/>
                    <w:rPr>
                      <w:sz w:val="18"/>
                      <w:szCs w:val="18"/>
                    </w:rPr>
                  </w:pPr>
                  <w:r w:rsidRPr="00106D71">
                    <w:rPr>
                      <w:sz w:val="18"/>
                      <w:szCs w:val="18"/>
                    </w:rPr>
                    <w:t>–</w:t>
                  </w:r>
                </w:p>
              </w:tc>
              <w:tc>
                <w:tcPr>
                  <w:tcW w:w="1151" w:type="dxa"/>
                  <w:gridSpan w:val="2"/>
                  <w:tcBorders>
                    <w:top w:val="nil"/>
                    <w:left w:val="nil"/>
                    <w:bottom w:val="nil"/>
                    <w:right w:val="nil"/>
                  </w:tcBorders>
                </w:tcPr>
                <w:p w:rsidR="000A6EF0" w:rsidRPr="00106D71" w:rsidRDefault="000A6EF0" w:rsidP="002E0BE9">
                  <w:pPr>
                    <w:jc w:val="center"/>
                    <w:rPr>
                      <w:sz w:val="18"/>
                      <w:szCs w:val="18"/>
                    </w:rPr>
                  </w:pPr>
                  <w:r w:rsidRPr="00106D71">
                    <w:rPr>
                      <w:sz w:val="18"/>
                      <w:szCs w:val="18"/>
                    </w:rPr>
                    <w:t>–</w:t>
                  </w:r>
                </w:p>
              </w:tc>
              <w:tc>
                <w:tcPr>
                  <w:tcW w:w="1151" w:type="dxa"/>
                  <w:gridSpan w:val="2"/>
                  <w:tcBorders>
                    <w:top w:val="nil"/>
                    <w:left w:val="nil"/>
                    <w:bottom w:val="nil"/>
                    <w:right w:val="nil"/>
                  </w:tcBorders>
                </w:tcPr>
                <w:p w:rsidR="000A6EF0" w:rsidRPr="00106D71" w:rsidRDefault="000A6EF0" w:rsidP="002E0BE9">
                  <w:pPr>
                    <w:jc w:val="center"/>
                    <w:rPr>
                      <w:sz w:val="18"/>
                      <w:szCs w:val="18"/>
                    </w:rPr>
                  </w:pPr>
                  <w:r w:rsidRPr="00106D71">
                    <w:rPr>
                      <w:sz w:val="18"/>
                      <w:szCs w:val="18"/>
                    </w:rPr>
                    <w:t>–</w:t>
                  </w:r>
                </w:p>
              </w:tc>
              <w:tc>
                <w:tcPr>
                  <w:tcW w:w="2128" w:type="dxa"/>
                  <w:gridSpan w:val="2"/>
                  <w:vMerge/>
                  <w:tcBorders>
                    <w:top w:val="nil"/>
                    <w:left w:val="nil"/>
                    <w:bottom w:val="nil"/>
                    <w:right w:val="nil"/>
                  </w:tcBorders>
                </w:tcPr>
                <w:p w:rsidR="000A6EF0" w:rsidRPr="00A73CF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A73CF4" w:rsidRDefault="000A6EF0" w:rsidP="002E0BE9">
                  <w:pPr>
                    <w:rPr>
                      <w:sz w:val="18"/>
                      <w:szCs w:val="18"/>
                    </w:rPr>
                  </w:pPr>
                </w:p>
              </w:tc>
            </w:tr>
            <w:tr w:rsidR="000A6EF0" w:rsidRPr="00501294" w:rsidTr="002E0BE9">
              <w:tc>
                <w:tcPr>
                  <w:tcW w:w="2159" w:type="dxa"/>
                  <w:vMerge/>
                  <w:tcBorders>
                    <w:top w:val="nil"/>
                    <w:left w:val="nil"/>
                    <w:bottom w:val="nil"/>
                    <w:right w:val="nil"/>
                  </w:tcBorders>
                </w:tcPr>
                <w:p w:rsidR="000A6EF0" w:rsidRPr="00A73CF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A73CF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A73CF4" w:rsidRDefault="000A6EF0" w:rsidP="002E0BE9">
                  <w:pPr>
                    <w:pStyle w:val="af6"/>
                    <w:widowControl w:val="0"/>
                    <w:autoSpaceDE/>
                    <w:autoSpaceDN/>
                    <w:adjustRightInd/>
                    <w:spacing w:after="60"/>
                    <w:rPr>
                      <w:rFonts w:ascii="Times New Roman" w:hAnsi="Times New Roman" w:cs="Times New Roman"/>
                      <w:sz w:val="18"/>
                      <w:szCs w:val="18"/>
                    </w:rPr>
                  </w:pPr>
                  <w:r w:rsidRPr="00A73CF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106D71" w:rsidRDefault="000A6EF0" w:rsidP="002E0BE9">
                  <w:pPr>
                    <w:jc w:val="center"/>
                    <w:rPr>
                      <w:sz w:val="18"/>
                      <w:szCs w:val="18"/>
                    </w:rPr>
                  </w:pPr>
                  <w:r w:rsidRPr="00106D71">
                    <w:rPr>
                      <w:sz w:val="18"/>
                      <w:szCs w:val="18"/>
                    </w:rPr>
                    <w:t>1 4</w:t>
                  </w:r>
                  <w:r>
                    <w:rPr>
                      <w:sz w:val="18"/>
                      <w:szCs w:val="18"/>
                    </w:rPr>
                    <w:t>4</w:t>
                  </w:r>
                  <w:r w:rsidRPr="00106D71">
                    <w:rPr>
                      <w:sz w:val="18"/>
                      <w:szCs w:val="18"/>
                    </w:rPr>
                    <w:t>0,6</w:t>
                  </w:r>
                </w:p>
              </w:tc>
              <w:tc>
                <w:tcPr>
                  <w:tcW w:w="1151" w:type="dxa"/>
                  <w:tcBorders>
                    <w:top w:val="nil"/>
                    <w:left w:val="nil"/>
                    <w:bottom w:val="nil"/>
                    <w:right w:val="nil"/>
                  </w:tcBorders>
                </w:tcPr>
                <w:p w:rsidR="000A6EF0" w:rsidRPr="00106D71" w:rsidRDefault="000A6EF0" w:rsidP="002E0BE9">
                  <w:pPr>
                    <w:jc w:val="center"/>
                    <w:rPr>
                      <w:sz w:val="18"/>
                      <w:szCs w:val="18"/>
                    </w:rPr>
                  </w:pPr>
                  <w:r w:rsidRPr="00106D71">
                    <w:rPr>
                      <w:sz w:val="18"/>
                      <w:szCs w:val="18"/>
                    </w:rPr>
                    <w:t>300,0</w:t>
                  </w:r>
                </w:p>
              </w:tc>
              <w:tc>
                <w:tcPr>
                  <w:tcW w:w="1152" w:type="dxa"/>
                  <w:gridSpan w:val="2"/>
                  <w:tcBorders>
                    <w:top w:val="nil"/>
                    <w:left w:val="nil"/>
                    <w:bottom w:val="nil"/>
                    <w:right w:val="nil"/>
                  </w:tcBorders>
                </w:tcPr>
                <w:p w:rsidR="000A6EF0" w:rsidRPr="00106D71" w:rsidRDefault="000A6EF0" w:rsidP="002E0BE9">
                  <w:pPr>
                    <w:jc w:val="center"/>
                    <w:rPr>
                      <w:sz w:val="18"/>
                      <w:szCs w:val="18"/>
                    </w:rPr>
                  </w:pPr>
                  <w:r w:rsidRPr="00106D71">
                    <w:rPr>
                      <w:sz w:val="18"/>
                      <w:szCs w:val="18"/>
                    </w:rPr>
                    <w:t>300,0</w:t>
                  </w:r>
                </w:p>
              </w:tc>
              <w:tc>
                <w:tcPr>
                  <w:tcW w:w="1151" w:type="dxa"/>
                  <w:gridSpan w:val="2"/>
                  <w:tcBorders>
                    <w:top w:val="nil"/>
                    <w:left w:val="nil"/>
                    <w:bottom w:val="nil"/>
                    <w:right w:val="nil"/>
                  </w:tcBorders>
                </w:tcPr>
                <w:p w:rsidR="000A6EF0" w:rsidRPr="00106D71" w:rsidRDefault="000A6EF0" w:rsidP="002E0BE9">
                  <w:pPr>
                    <w:jc w:val="center"/>
                    <w:rPr>
                      <w:sz w:val="18"/>
                      <w:szCs w:val="18"/>
                    </w:rPr>
                  </w:pPr>
                  <w:r w:rsidRPr="00106D71">
                    <w:rPr>
                      <w:sz w:val="18"/>
                      <w:szCs w:val="18"/>
                    </w:rPr>
                    <w:t>300,6</w:t>
                  </w:r>
                </w:p>
              </w:tc>
              <w:tc>
                <w:tcPr>
                  <w:tcW w:w="1151" w:type="dxa"/>
                  <w:gridSpan w:val="2"/>
                  <w:tcBorders>
                    <w:top w:val="nil"/>
                    <w:left w:val="nil"/>
                    <w:bottom w:val="nil"/>
                    <w:right w:val="nil"/>
                  </w:tcBorders>
                </w:tcPr>
                <w:p w:rsidR="000A6EF0" w:rsidRPr="00106D71" w:rsidRDefault="000A6EF0" w:rsidP="002E0BE9">
                  <w:pPr>
                    <w:jc w:val="center"/>
                    <w:rPr>
                      <w:sz w:val="18"/>
                      <w:szCs w:val="18"/>
                    </w:rPr>
                  </w:pPr>
                  <w:r w:rsidRPr="00106D71">
                    <w:rPr>
                      <w:sz w:val="18"/>
                      <w:szCs w:val="18"/>
                    </w:rPr>
                    <w:t>270,0</w:t>
                  </w:r>
                </w:p>
              </w:tc>
              <w:tc>
                <w:tcPr>
                  <w:tcW w:w="1151" w:type="dxa"/>
                  <w:gridSpan w:val="2"/>
                  <w:tcBorders>
                    <w:top w:val="nil"/>
                    <w:left w:val="nil"/>
                    <w:bottom w:val="nil"/>
                    <w:right w:val="nil"/>
                  </w:tcBorders>
                </w:tcPr>
                <w:p w:rsidR="000A6EF0" w:rsidRPr="00106D71" w:rsidRDefault="000A6EF0" w:rsidP="002E0BE9">
                  <w:pPr>
                    <w:jc w:val="center"/>
                    <w:rPr>
                      <w:sz w:val="18"/>
                      <w:szCs w:val="18"/>
                    </w:rPr>
                  </w:pPr>
                  <w:r w:rsidRPr="00106D71">
                    <w:rPr>
                      <w:sz w:val="18"/>
                      <w:szCs w:val="18"/>
                    </w:rPr>
                    <w:t>270,0</w:t>
                  </w:r>
                </w:p>
              </w:tc>
              <w:tc>
                <w:tcPr>
                  <w:tcW w:w="2128" w:type="dxa"/>
                  <w:gridSpan w:val="2"/>
                  <w:vMerge/>
                  <w:tcBorders>
                    <w:top w:val="nil"/>
                    <w:left w:val="nil"/>
                    <w:bottom w:val="nil"/>
                    <w:right w:val="nil"/>
                  </w:tcBorders>
                </w:tcPr>
                <w:p w:rsidR="000A6EF0" w:rsidRPr="00A73CF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A73CF4" w:rsidRDefault="000A6EF0" w:rsidP="002E0BE9">
                  <w:pPr>
                    <w:rPr>
                      <w:sz w:val="18"/>
                      <w:szCs w:val="18"/>
                    </w:rPr>
                  </w:pPr>
                </w:p>
              </w:tc>
            </w:tr>
            <w:tr w:rsidR="000A6EF0" w:rsidRPr="00501294" w:rsidTr="002E0BE9">
              <w:tc>
                <w:tcPr>
                  <w:tcW w:w="2159" w:type="dxa"/>
                  <w:vMerge/>
                  <w:tcBorders>
                    <w:top w:val="nil"/>
                    <w:left w:val="nil"/>
                    <w:bottom w:val="nil"/>
                    <w:right w:val="nil"/>
                  </w:tcBorders>
                </w:tcPr>
                <w:p w:rsidR="000A6EF0" w:rsidRPr="00A73CF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A73CF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A73CF4" w:rsidRDefault="000A6EF0" w:rsidP="002E0BE9">
                  <w:pPr>
                    <w:pStyle w:val="af6"/>
                    <w:widowControl w:val="0"/>
                    <w:autoSpaceDE/>
                    <w:autoSpaceDN/>
                    <w:adjustRightInd/>
                    <w:spacing w:after="60"/>
                    <w:rPr>
                      <w:rFonts w:ascii="Times New Roman" w:hAnsi="Times New Roman" w:cs="Times New Roman"/>
                      <w:sz w:val="18"/>
                      <w:szCs w:val="18"/>
                    </w:rPr>
                  </w:pPr>
                  <w:r w:rsidRPr="00A73CF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106D71" w:rsidRDefault="000A6EF0" w:rsidP="002E0BE9">
                  <w:pPr>
                    <w:jc w:val="center"/>
                    <w:rPr>
                      <w:sz w:val="18"/>
                      <w:szCs w:val="18"/>
                    </w:rPr>
                  </w:pPr>
                  <w:r w:rsidRPr="00106D71">
                    <w:rPr>
                      <w:sz w:val="18"/>
                      <w:szCs w:val="18"/>
                    </w:rPr>
                    <w:t>–</w:t>
                  </w:r>
                </w:p>
              </w:tc>
              <w:tc>
                <w:tcPr>
                  <w:tcW w:w="1151" w:type="dxa"/>
                  <w:tcBorders>
                    <w:top w:val="nil"/>
                    <w:left w:val="nil"/>
                    <w:bottom w:val="nil"/>
                    <w:right w:val="nil"/>
                  </w:tcBorders>
                </w:tcPr>
                <w:p w:rsidR="000A6EF0" w:rsidRPr="00106D71" w:rsidRDefault="000A6EF0" w:rsidP="002E0BE9">
                  <w:pPr>
                    <w:jc w:val="center"/>
                    <w:rPr>
                      <w:sz w:val="18"/>
                      <w:szCs w:val="18"/>
                    </w:rPr>
                  </w:pPr>
                  <w:r w:rsidRPr="00106D71">
                    <w:rPr>
                      <w:sz w:val="18"/>
                      <w:szCs w:val="18"/>
                    </w:rPr>
                    <w:t>–</w:t>
                  </w:r>
                </w:p>
              </w:tc>
              <w:tc>
                <w:tcPr>
                  <w:tcW w:w="1152" w:type="dxa"/>
                  <w:gridSpan w:val="2"/>
                  <w:tcBorders>
                    <w:top w:val="nil"/>
                    <w:left w:val="nil"/>
                    <w:bottom w:val="nil"/>
                    <w:right w:val="nil"/>
                  </w:tcBorders>
                </w:tcPr>
                <w:p w:rsidR="000A6EF0" w:rsidRPr="00106D71" w:rsidRDefault="000A6EF0" w:rsidP="002E0BE9">
                  <w:pPr>
                    <w:jc w:val="center"/>
                    <w:rPr>
                      <w:sz w:val="18"/>
                      <w:szCs w:val="18"/>
                    </w:rPr>
                  </w:pPr>
                  <w:r w:rsidRPr="00106D71">
                    <w:rPr>
                      <w:sz w:val="18"/>
                      <w:szCs w:val="18"/>
                    </w:rPr>
                    <w:t>–</w:t>
                  </w:r>
                </w:p>
              </w:tc>
              <w:tc>
                <w:tcPr>
                  <w:tcW w:w="1151" w:type="dxa"/>
                  <w:gridSpan w:val="2"/>
                  <w:tcBorders>
                    <w:top w:val="nil"/>
                    <w:left w:val="nil"/>
                    <w:bottom w:val="nil"/>
                    <w:right w:val="nil"/>
                  </w:tcBorders>
                </w:tcPr>
                <w:p w:rsidR="000A6EF0" w:rsidRPr="00106D71" w:rsidRDefault="000A6EF0" w:rsidP="002E0BE9">
                  <w:pPr>
                    <w:jc w:val="center"/>
                    <w:rPr>
                      <w:sz w:val="18"/>
                      <w:szCs w:val="18"/>
                    </w:rPr>
                  </w:pPr>
                  <w:r w:rsidRPr="00106D71">
                    <w:rPr>
                      <w:sz w:val="18"/>
                      <w:szCs w:val="18"/>
                    </w:rPr>
                    <w:t>–</w:t>
                  </w:r>
                </w:p>
              </w:tc>
              <w:tc>
                <w:tcPr>
                  <w:tcW w:w="1151" w:type="dxa"/>
                  <w:gridSpan w:val="2"/>
                  <w:tcBorders>
                    <w:top w:val="nil"/>
                    <w:left w:val="nil"/>
                    <w:bottom w:val="nil"/>
                    <w:right w:val="nil"/>
                  </w:tcBorders>
                </w:tcPr>
                <w:p w:rsidR="000A6EF0" w:rsidRPr="00106D71" w:rsidRDefault="000A6EF0" w:rsidP="002E0BE9">
                  <w:pPr>
                    <w:jc w:val="center"/>
                    <w:rPr>
                      <w:sz w:val="18"/>
                      <w:szCs w:val="18"/>
                    </w:rPr>
                  </w:pPr>
                  <w:r w:rsidRPr="00106D71">
                    <w:rPr>
                      <w:sz w:val="18"/>
                      <w:szCs w:val="18"/>
                    </w:rPr>
                    <w:t>–</w:t>
                  </w:r>
                </w:p>
              </w:tc>
              <w:tc>
                <w:tcPr>
                  <w:tcW w:w="1151" w:type="dxa"/>
                  <w:gridSpan w:val="2"/>
                  <w:tcBorders>
                    <w:top w:val="nil"/>
                    <w:left w:val="nil"/>
                    <w:bottom w:val="nil"/>
                    <w:right w:val="nil"/>
                  </w:tcBorders>
                </w:tcPr>
                <w:p w:rsidR="000A6EF0" w:rsidRPr="00106D71" w:rsidRDefault="000A6EF0" w:rsidP="002E0BE9">
                  <w:pPr>
                    <w:jc w:val="center"/>
                    <w:rPr>
                      <w:sz w:val="18"/>
                      <w:szCs w:val="18"/>
                    </w:rPr>
                  </w:pPr>
                  <w:r w:rsidRPr="00106D71">
                    <w:rPr>
                      <w:sz w:val="18"/>
                      <w:szCs w:val="18"/>
                    </w:rPr>
                    <w:t>–</w:t>
                  </w:r>
                </w:p>
              </w:tc>
              <w:tc>
                <w:tcPr>
                  <w:tcW w:w="2128" w:type="dxa"/>
                  <w:gridSpan w:val="2"/>
                  <w:vMerge/>
                  <w:tcBorders>
                    <w:top w:val="nil"/>
                    <w:left w:val="nil"/>
                    <w:bottom w:val="nil"/>
                    <w:right w:val="nil"/>
                  </w:tcBorders>
                </w:tcPr>
                <w:p w:rsidR="000A6EF0" w:rsidRPr="00A73CF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A73CF4" w:rsidRDefault="000A6EF0" w:rsidP="002E0BE9">
                  <w:pPr>
                    <w:rPr>
                      <w:sz w:val="18"/>
                      <w:szCs w:val="18"/>
                    </w:rPr>
                  </w:pPr>
                </w:p>
              </w:tc>
            </w:tr>
            <w:tr w:rsidR="000A6EF0" w:rsidRPr="00501294" w:rsidTr="002E0BE9">
              <w:tc>
                <w:tcPr>
                  <w:tcW w:w="2159" w:type="dxa"/>
                  <w:vMerge/>
                  <w:tcBorders>
                    <w:top w:val="nil"/>
                    <w:left w:val="nil"/>
                    <w:bottom w:val="nil"/>
                    <w:right w:val="nil"/>
                  </w:tcBorders>
                </w:tcPr>
                <w:p w:rsidR="000A6EF0" w:rsidRPr="00A73CF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A73CF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A73CF4" w:rsidRDefault="000A6EF0" w:rsidP="002E0BE9">
                  <w:pPr>
                    <w:pStyle w:val="af6"/>
                    <w:widowControl w:val="0"/>
                    <w:autoSpaceDE/>
                    <w:autoSpaceDN/>
                    <w:adjustRightInd/>
                    <w:spacing w:after="60"/>
                    <w:rPr>
                      <w:rFonts w:ascii="Times New Roman" w:hAnsi="Times New Roman" w:cs="Times New Roman"/>
                      <w:sz w:val="18"/>
                      <w:szCs w:val="18"/>
                    </w:rPr>
                  </w:pPr>
                  <w:r w:rsidRPr="00A73CF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106D71" w:rsidRDefault="000A6EF0" w:rsidP="002E0BE9">
                  <w:pPr>
                    <w:jc w:val="center"/>
                    <w:rPr>
                      <w:sz w:val="18"/>
                      <w:szCs w:val="18"/>
                    </w:rPr>
                  </w:pPr>
                  <w:r w:rsidRPr="00106D71">
                    <w:rPr>
                      <w:sz w:val="18"/>
                      <w:szCs w:val="18"/>
                    </w:rPr>
                    <w:t>–</w:t>
                  </w:r>
                </w:p>
              </w:tc>
              <w:tc>
                <w:tcPr>
                  <w:tcW w:w="1151" w:type="dxa"/>
                  <w:tcBorders>
                    <w:top w:val="nil"/>
                    <w:left w:val="nil"/>
                    <w:bottom w:val="nil"/>
                    <w:right w:val="nil"/>
                  </w:tcBorders>
                </w:tcPr>
                <w:p w:rsidR="000A6EF0" w:rsidRPr="00106D71" w:rsidRDefault="000A6EF0" w:rsidP="002E0BE9">
                  <w:pPr>
                    <w:jc w:val="center"/>
                    <w:rPr>
                      <w:sz w:val="18"/>
                      <w:szCs w:val="18"/>
                    </w:rPr>
                  </w:pPr>
                  <w:r w:rsidRPr="00106D71">
                    <w:rPr>
                      <w:sz w:val="18"/>
                      <w:szCs w:val="18"/>
                    </w:rPr>
                    <w:t>–</w:t>
                  </w:r>
                </w:p>
              </w:tc>
              <w:tc>
                <w:tcPr>
                  <w:tcW w:w="1152" w:type="dxa"/>
                  <w:gridSpan w:val="2"/>
                  <w:tcBorders>
                    <w:top w:val="nil"/>
                    <w:left w:val="nil"/>
                    <w:bottom w:val="nil"/>
                    <w:right w:val="nil"/>
                  </w:tcBorders>
                </w:tcPr>
                <w:p w:rsidR="000A6EF0" w:rsidRPr="00106D71" w:rsidRDefault="000A6EF0" w:rsidP="002E0BE9">
                  <w:pPr>
                    <w:jc w:val="center"/>
                    <w:rPr>
                      <w:sz w:val="18"/>
                      <w:szCs w:val="18"/>
                    </w:rPr>
                  </w:pPr>
                  <w:r w:rsidRPr="00106D71">
                    <w:rPr>
                      <w:sz w:val="18"/>
                      <w:szCs w:val="18"/>
                    </w:rPr>
                    <w:t>–</w:t>
                  </w:r>
                </w:p>
              </w:tc>
              <w:tc>
                <w:tcPr>
                  <w:tcW w:w="1151" w:type="dxa"/>
                  <w:gridSpan w:val="2"/>
                  <w:tcBorders>
                    <w:top w:val="nil"/>
                    <w:left w:val="nil"/>
                    <w:bottom w:val="nil"/>
                    <w:right w:val="nil"/>
                  </w:tcBorders>
                </w:tcPr>
                <w:p w:rsidR="000A6EF0" w:rsidRPr="00106D71" w:rsidRDefault="000A6EF0" w:rsidP="002E0BE9">
                  <w:pPr>
                    <w:jc w:val="center"/>
                    <w:rPr>
                      <w:sz w:val="18"/>
                      <w:szCs w:val="18"/>
                    </w:rPr>
                  </w:pPr>
                  <w:r w:rsidRPr="00106D71">
                    <w:rPr>
                      <w:sz w:val="18"/>
                      <w:szCs w:val="18"/>
                    </w:rPr>
                    <w:t>–</w:t>
                  </w:r>
                </w:p>
              </w:tc>
              <w:tc>
                <w:tcPr>
                  <w:tcW w:w="1151" w:type="dxa"/>
                  <w:gridSpan w:val="2"/>
                  <w:tcBorders>
                    <w:top w:val="nil"/>
                    <w:left w:val="nil"/>
                    <w:bottom w:val="nil"/>
                    <w:right w:val="nil"/>
                  </w:tcBorders>
                </w:tcPr>
                <w:p w:rsidR="000A6EF0" w:rsidRPr="00106D71" w:rsidRDefault="000A6EF0" w:rsidP="002E0BE9">
                  <w:pPr>
                    <w:jc w:val="center"/>
                    <w:rPr>
                      <w:sz w:val="18"/>
                      <w:szCs w:val="18"/>
                    </w:rPr>
                  </w:pPr>
                  <w:r w:rsidRPr="00106D71">
                    <w:rPr>
                      <w:sz w:val="18"/>
                      <w:szCs w:val="18"/>
                    </w:rPr>
                    <w:t>–</w:t>
                  </w:r>
                </w:p>
              </w:tc>
              <w:tc>
                <w:tcPr>
                  <w:tcW w:w="1151" w:type="dxa"/>
                  <w:gridSpan w:val="2"/>
                  <w:tcBorders>
                    <w:top w:val="nil"/>
                    <w:left w:val="nil"/>
                    <w:bottom w:val="nil"/>
                    <w:right w:val="nil"/>
                  </w:tcBorders>
                </w:tcPr>
                <w:p w:rsidR="000A6EF0" w:rsidRPr="00106D71" w:rsidRDefault="000A6EF0" w:rsidP="002E0BE9">
                  <w:pPr>
                    <w:jc w:val="center"/>
                    <w:rPr>
                      <w:sz w:val="18"/>
                      <w:szCs w:val="18"/>
                    </w:rPr>
                  </w:pPr>
                  <w:r w:rsidRPr="00106D71">
                    <w:rPr>
                      <w:sz w:val="18"/>
                      <w:szCs w:val="18"/>
                    </w:rPr>
                    <w:t>–</w:t>
                  </w:r>
                </w:p>
              </w:tc>
              <w:tc>
                <w:tcPr>
                  <w:tcW w:w="2128" w:type="dxa"/>
                  <w:gridSpan w:val="2"/>
                  <w:vMerge/>
                  <w:tcBorders>
                    <w:top w:val="nil"/>
                    <w:left w:val="nil"/>
                    <w:bottom w:val="nil"/>
                    <w:right w:val="nil"/>
                  </w:tcBorders>
                </w:tcPr>
                <w:p w:rsidR="000A6EF0" w:rsidRPr="00A73CF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A73CF4" w:rsidRDefault="000A6EF0" w:rsidP="002E0BE9">
                  <w:pPr>
                    <w:rPr>
                      <w:sz w:val="18"/>
                      <w:szCs w:val="18"/>
                    </w:rPr>
                  </w:pPr>
                </w:p>
              </w:tc>
            </w:tr>
            <w:tr w:rsidR="000A6EF0" w:rsidRPr="00501294" w:rsidTr="002E0BE9">
              <w:tc>
                <w:tcPr>
                  <w:tcW w:w="2159" w:type="dxa"/>
                  <w:vMerge w:val="restart"/>
                  <w:tcBorders>
                    <w:top w:val="nil"/>
                    <w:left w:val="nil"/>
                    <w:bottom w:val="nil"/>
                    <w:right w:val="nil"/>
                  </w:tcBorders>
                </w:tcPr>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r w:rsidRPr="00DD6094">
                    <w:rPr>
                      <w:rFonts w:ascii="Times New Roman" w:hAnsi="Times New Roman" w:cs="Times New Roman"/>
                      <w:sz w:val="18"/>
                      <w:szCs w:val="18"/>
                    </w:rPr>
                    <w:t xml:space="preserve">1.3. Реализация информационных проектов в информационно-телекоммуникационной сети «Интернет» (далее – сеть «Интернет») </w:t>
                  </w:r>
                </w:p>
              </w:tc>
              <w:tc>
                <w:tcPr>
                  <w:tcW w:w="1586" w:type="dxa"/>
                  <w:vMerge w:val="restart"/>
                  <w:tcBorders>
                    <w:top w:val="nil"/>
                    <w:left w:val="nil"/>
                    <w:bottom w:val="nil"/>
                    <w:right w:val="nil"/>
                  </w:tcBorders>
                </w:tcPr>
                <w:p w:rsidR="000A6EF0" w:rsidRPr="00DD6094" w:rsidRDefault="000A6EF0" w:rsidP="002E0BE9">
                  <w:pPr>
                    <w:rPr>
                      <w:sz w:val="18"/>
                      <w:szCs w:val="18"/>
                    </w:rPr>
                  </w:pPr>
                  <w:r w:rsidRPr="00DD6094">
                    <w:rPr>
                      <w:sz w:val="18"/>
                      <w:szCs w:val="18"/>
                    </w:rPr>
                    <w:t xml:space="preserve">администрация Губернатора </w:t>
                  </w:r>
                </w:p>
                <w:p w:rsidR="000A6EF0" w:rsidRPr="00DD6094" w:rsidRDefault="000A6EF0" w:rsidP="002E0BE9">
                  <w:pPr>
                    <w:rPr>
                      <w:sz w:val="18"/>
                      <w:szCs w:val="18"/>
                    </w:rPr>
                  </w:pPr>
                  <w:r w:rsidRPr="00DD6094">
                    <w:rPr>
                      <w:sz w:val="18"/>
                      <w:szCs w:val="18"/>
                    </w:rPr>
                    <w:t>и Правительства</w:t>
                  </w:r>
                </w:p>
              </w:tc>
              <w:tc>
                <w:tcPr>
                  <w:tcW w:w="1517" w:type="dxa"/>
                  <w:tcBorders>
                    <w:top w:val="nil"/>
                    <w:left w:val="nil"/>
                    <w:bottom w:val="nil"/>
                    <w:right w:val="nil"/>
                  </w:tcBorders>
                </w:tcPr>
                <w:p w:rsidR="000A6EF0" w:rsidRPr="00DD6094" w:rsidRDefault="000A6EF0" w:rsidP="002E0BE9">
                  <w:pPr>
                    <w:pStyle w:val="af6"/>
                    <w:widowControl w:val="0"/>
                    <w:autoSpaceDE/>
                    <w:autoSpaceDN/>
                    <w:adjustRightInd/>
                    <w:spacing w:after="60"/>
                    <w:rPr>
                      <w:rFonts w:ascii="Times New Roman" w:hAnsi="Times New Roman" w:cs="Times New Roman"/>
                      <w:sz w:val="18"/>
                      <w:szCs w:val="18"/>
                    </w:rPr>
                  </w:pPr>
                  <w:r w:rsidRPr="00DD6094">
                    <w:rPr>
                      <w:rFonts w:ascii="Times New Roman" w:hAnsi="Times New Roman" w:cs="Times New Roman"/>
                      <w:sz w:val="18"/>
                      <w:szCs w:val="18"/>
                    </w:rPr>
                    <w:t>итого</w:t>
                  </w:r>
                </w:p>
              </w:tc>
              <w:tc>
                <w:tcPr>
                  <w:tcW w:w="1164" w:type="dxa"/>
                  <w:tcBorders>
                    <w:top w:val="nil"/>
                    <w:left w:val="nil"/>
                    <w:bottom w:val="nil"/>
                    <w:right w:val="nil"/>
                  </w:tcBorders>
                </w:tcPr>
                <w:p w:rsidR="000A6EF0" w:rsidRPr="00DD6094" w:rsidRDefault="000A6EF0" w:rsidP="002E0BE9">
                  <w:pPr>
                    <w:jc w:val="center"/>
                    <w:rPr>
                      <w:sz w:val="18"/>
                      <w:szCs w:val="18"/>
                    </w:rPr>
                  </w:pPr>
                  <w:r w:rsidRPr="00DD6094">
                    <w:rPr>
                      <w:sz w:val="18"/>
                      <w:szCs w:val="18"/>
                    </w:rPr>
                    <w:t>48 000,0</w:t>
                  </w:r>
                </w:p>
              </w:tc>
              <w:tc>
                <w:tcPr>
                  <w:tcW w:w="1151" w:type="dxa"/>
                  <w:tcBorders>
                    <w:top w:val="nil"/>
                    <w:left w:val="nil"/>
                    <w:bottom w:val="nil"/>
                    <w:right w:val="nil"/>
                  </w:tcBorders>
                </w:tcPr>
                <w:p w:rsidR="000A6EF0" w:rsidRPr="00DD6094" w:rsidRDefault="000A6EF0" w:rsidP="002E0BE9">
                  <w:pPr>
                    <w:jc w:val="center"/>
                    <w:rPr>
                      <w:sz w:val="18"/>
                      <w:szCs w:val="18"/>
                    </w:rPr>
                  </w:pPr>
                  <w:r w:rsidRPr="00DD6094">
                    <w:rPr>
                      <w:sz w:val="18"/>
                      <w:szCs w:val="18"/>
                    </w:rPr>
                    <w:t>10 000,0</w:t>
                  </w:r>
                </w:p>
              </w:tc>
              <w:tc>
                <w:tcPr>
                  <w:tcW w:w="1152"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10 000,0</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10 000,0</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9 000,0</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9 000,0</w:t>
                  </w:r>
                </w:p>
              </w:tc>
              <w:tc>
                <w:tcPr>
                  <w:tcW w:w="2128" w:type="dxa"/>
                  <w:gridSpan w:val="2"/>
                  <w:vMerge w:val="restart"/>
                  <w:tcBorders>
                    <w:top w:val="nil"/>
                    <w:left w:val="nil"/>
                    <w:bottom w:val="nil"/>
                    <w:right w:val="nil"/>
                  </w:tcBorders>
                </w:tcPr>
                <w:p w:rsidR="000A6EF0" w:rsidRPr="00DD6094" w:rsidRDefault="000A6EF0" w:rsidP="002E0BE9">
                  <w:pPr>
                    <w:pStyle w:val="af6"/>
                    <w:widowControl w:val="0"/>
                    <w:autoSpaceDE/>
                    <w:autoSpaceDN/>
                    <w:adjustRightInd/>
                    <w:rPr>
                      <w:rFonts w:ascii="Times New Roman" w:hAnsi="Times New Roman" w:cs="Times New Roman"/>
                      <w:sz w:val="18"/>
                      <w:szCs w:val="18"/>
                    </w:rPr>
                  </w:pPr>
                  <w:r w:rsidRPr="00DD6094">
                    <w:rPr>
                      <w:rFonts w:ascii="Times New Roman" w:hAnsi="Times New Roman" w:cs="Times New Roman"/>
                      <w:sz w:val="18"/>
                      <w:szCs w:val="18"/>
                    </w:rPr>
                    <w:t xml:space="preserve">2020 – 2024 годы – </w:t>
                  </w:r>
                </w:p>
                <w:p w:rsidR="000A6EF0" w:rsidRPr="00DD6094" w:rsidRDefault="000A6EF0" w:rsidP="002E0BE9">
                  <w:pPr>
                    <w:pStyle w:val="af6"/>
                    <w:widowControl w:val="0"/>
                    <w:autoSpaceDE/>
                    <w:autoSpaceDN/>
                    <w:adjustRightInd/>
                    <w:rPr>
                      <w:rFonts w:ascii="Times New Roman" w:hAnsi="Times New Roman" w:cs="Times New Roman"/>
                      <w:sz w:val="18"/>
                      <w:szCs w:val="18"/>
                    </w:rPr>
                  </w:pPr>
                  <w:r w:rsidRPr="00DD6094">
                    <w:rPr>
                      <w:rFonts w:ascii="Times New Roman" w:hAnsi="Times New Roman" w:cs="Times New Roman"/>
                      <w:sz w:val="18"/>
                      <w:szCs w:val="18"/>
                    </w:rPr>
                    <w:t xml:space="preserve">не менее 4 проектов </w:t>
                  </w:r>
                </w:p>
                <w:p w:rsidR="000A6EF0" w:rsidRPr="00DD6094" w:rsidRDefault="000A6EF0" w:rsidP="002E0BE9">
                  <w:pPr>
                    <w:pStyle w:val="af6"/>
                    <w:widowControl w:val="0"/>
                    <w:autoSpaceDE/>
                    <w:autoSpaceDN/>
                    <w:adjustRightInd/>
                    <w:rPr>
                      <w:rFonts w:ascii="Times New Roman" w:hAnsi="Times New Roman" w:cs="Times New Roman"/>
                      <w:sz w:val="18"/>
                      <w:szCs w:val="18"/>
                    </w:rPr>
                  </w:pPr>
                  <w:r w:rsidRPr="00DD6094">
                    <w:rPr>
                      <w:rFonts w:ascii="Times New Roman" w:hAnsi="Times New Roman" w:cs="Times New Roman"/>
                      <w:sz w:val="18"/>
                      <w:szCs w:val="18"/>
                    </w:rPr>
                    <w:t>в год</w:t>
                  </w:r>
                </w:p>
              </w:tc>
              <w:tc>
                <w:tcPr>
                  <w:tcW w:w="1136" w:type="dxa"/>
                  <w:vMerge w:val="restart"/>
                  <w:tcBorders>
                    <w:top w:val="nil"/>
                    <w:left w:val="nil"/>
                    <w:bottom w:val="nil"/>
                    <w:right w:val="nil"/>
                  </w:tcBorders>
                </w:tcPr>
                <w:p w:rsidR="000A6EF0" w:rsidRPr="001D0A52" w:rsidRDefault="000A6EF0" w:rsidP="002E0BE9">
                  <w:pPr>
                    <w:rPr>
                      <w:sz w:val="18"/>
                      <w:szCs w:val="18"/>
                    </w:rPr>
                  </w:pPr>
                  <w:r w:rsidRPr="001D0A52">
                    <w:rPr>
                      <w:sz w:val="18"/>
                      <w:szCs w:val="18"/>
                    </w:rPr>
                    <w:t>пункт</w:t>
                  </w:r>
                  <w:r>
                    <w:rPr>
                      <w:sz w:val="18"/>
                      <w:szCs w:val="18"/>
                    </w:rPr>
                    <w:t>ы</w:t>
                  </w:r>
                  <w:r w:rsidRPr="001D0A52">
                    <w:rPr>
                      <w:sz w:val="18"/>
                      <w:szCs w:val="18"/>
                    </w:rPr>
                    <w:t xml:space="preserve"> 2</w:t>
                  </w:r>
                  <w:r>
                    <w:rPr>
                      <w:sz w:val="18"/>
                      <w:szCs w:val="18"/>
                    </w:rPr>
                    <w:t>, 15</w:t>
                  </w:r>
                  <w:r w:rsidRPr="001D0A52">
                    <w:rPr>
                      <w:sz w:val="18"/>
                      <w:szCs w:val="18"/>
                    </w:rPr>
                    <w:t xml:space="preserve">  перечня</w:t>
                  </w:r>
                </w:p>
                <w:p w:rsidR="000A6EF0" w:rsidRPr="001D0A52" w:rsidRDefault="000A6EF0" w:rsidP="002E0BE9">
                  <w:pPr>
                    <w:rPr>
                      <w:sz w:val="18"/>
                      <w:szCs w:val="18"/>
                    </w:rPr>
                  </w:pPr>
                </w:p>
              </w:tc>
            </w:tr>
            <w:tr w:rsidR="000A6EF0" w:rsidRPr="00501294" w:rsidTr="002E0BE9">
              <w:tc>
                <w:tcPr>
                  <w:tcW w:w="2159" w:type="dxa"/>
                  <w:vMerge/>
                  <w:tcBorders>
                    <w:top w:val="nil"/>
                    <w:left w:val="nil"/>
                    <w:bottom w:val="nil"/>
                    <w:right w:val="nil"/>
                  </w:tcBorders>
                </w:tcPr>
                <w:p w:rsidR="000A6EF0" w:rsidRPr="00DD60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DD60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DD6094" w:rsidRDefault="000A6EF0" w:rsidP="002E0BE9">
                  <w:pPr>
                    <w:pStyle w:val="af6"/>
                    <w:widowControl w:val="0"/>
                    <w:autoSpaceDE/>
                    <w:autoSpaceDN/>
                    <w:adjustRightInd/>
                    <w:spacing w:after="60"/>
                    <w:rPr>
                      <w:rFonts w:ascii="Times New Roman" w:hAnsi="Times New Roman" w:cs="Times New Roman"/>
                      <w:sz w:val="18"/>
                      <w:szCs w:val="18"/>
                    </w:rPr>
                  </w:pPr>
                  <w:r w:rsidRPr="00DD60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DD6094" w:rsidRDefault="000A6EF0" w:rsidP="002E0BE9">
                  <w:pPr>
                    <w:jc w:val="center"/>
                    <w:rPr>
                      <w:sz w:val="18"/>
                      <w:szCs w:val="18"/>
                    </w:rPr>
                  </w:pPr>
                </w:p>
              </w:tc>
              <w:tc>
                <w:tcPr>
                  <w:tcW w:w="1151" w:type="dxa"/>
                  <w:tcBorders>
                    <w:top w:val="nil"/>
                    <w:left w:val="nil"/>
                    <w:bottom w:val="nil"/>
                    <w:right w:val="nil"/>
                  </w:tcBorders>
                </w:tcPr>
                <w:p w:rsidR="000A6EF0" w:rsidRPr="00DD6094" w:rsidRDefault="000A6EF0" w:rsidP="002E0BE9">
                  <w:pPr>
                    <w:jc w:val="center"/>
                    <w:rPr>
                      <w:sz w:val="18"/>
                      <w:szCs w:val="18"/>
                    </w:rPr>
                  </w:pPr>
                </w:p>
              </w:tc>
              <w:tc>
                <w:tcPr>
                  <w:tcW w:w="1152" w:type="dxa"/>
                  <w:gridSpan w:val="2"/>
                  <w:tcBorders>
                    <w:top w:val="nil"/>
                    <w:left w:val="nil"/>
                    <w:bottom w:val="nil"/>
                    <w:right w:val="nil"/>
                  </w:tcBorders>
                </w:tcPr>
                <w:p w:rsidR="000A6EF0" w:rsidRPr="00DD6094" w:rsidRDefault="000A6EF0" w:rsidP="002E0BE9">
                  <w:pPr>
                    <w:jc w:val="center"/>
                    <w:rPr>
                      <w:sz w:val="18"/>
                      <w:szCs w:val="18"/>
                    </w:rPr>
                  </w:pPr>
                </w:p>
              </w:tc>
              <w:tc>
                <w:tcPr>
                  <w:tcW w:w="1151" w:type="dxa"/>
                  <w:gridSpan w:val="2"/>
                  <w:tcBorders>
                    <w:top w:val="nil"/>
                    <w:left w:val="nil"/>
                    <w:bottom w:val="nil"/>
                    <w:right w:val="nil"/>
                  </w:tcBorders>
                </w:tcPr>
                <w:p w:rsidR="000A6EF0" w:rsidRPr="00DD6094" w:rsidRDefault="000A6EF0" w:rsidP="002E0BE9">
                  <w:pPr>
                    <w:jc w:val="center"/>
                    <w:rPr>
                      <w:sz w:val="18"/>
                      <w:szCs w:val="18"/>
                    </w:rPr>
                  </w:pPr>
                </w:p>
              </w:tc>
              <w:tc>
                <w:tcPr>
                  <w:tcW w:w="1151" w:type="dxa"/>
                  <w:gridSpan w:val="2"/>
                  <w:tcBorders>
                    <w:top w:val="nil"/>
                    <w:left w:val="nil"/>
                    <w:bottom w:val="nil"/>
                    <w:right w:val="nil"/>
                  </w:tcBorders>
                </w:tcPr>
                <w:p w:rsidR="000A6EF0" w:rsidRPr="00DD6094" w:rsidRDefault="000A6EF0" w:rsidP="002E0BE9">
                  <w:pPr>
                    <w:jc w:val="center"/>
                    <w:rPr>
                      <w:sz w:val="18"/>
                      <w:szCs w:val="18"/>
                    </w:rPr>
                  </w:pPr>
                </w:p>
              </w:tc>
              <w:tc>
                <w:tcPr>
                  <w:tcW w:w="1151" w:type="dxa"/>
                  <w:gridSpan w:val="2"/>
                  <w:tcBorders>
                    <w:top w:val="nil"/>
                    <w:left w:val="nil"/>
                    <w:bottom w:val="nil"/>
                    <w:right w:val="nil"/>
                  </w:tcBorders>
                </w:tcPr>
                <w:p w:rsidR="000A6EF0" w:rsidRPr="00DD6094" w:rsidRDefault="000A6EF0" w:rsidP="002E0BE9">
                  <w:pPr>
                    <w:jc w:val="center"/>
                    <w:rPr>
                      <w:sz w:val="18"/>
                      <w:szCs w:val="18"/>
                    </w:rPr>
                  </w:pPr>
                </w:p>
              </w:tc>
              <w:tc>
                <w:tcPr>
                  <w:tcW w:w="2128" w:type="dxa"/>
                  <w:gridSpan w:val="2"/>
                  <w:vMerge/>
                  <w:tcBorders>
                    <w:top w:val="nil"/>
                    <w:left w:val="nil"/>
                    <w:bottom w:val="nil"/>
                    <w:right w:val="nil"/>
                  </w:tcBorders>
                </w:tcPr>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DD60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DD60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DD6094" w:rsidRDefault="000A6EF0" w:rsidP="002E0BE9">
                  <w:pPr>
                    <w:pStyle w:val="af6"/>
                    <w:widowControl w:val="0"/>
                    <w:autoSpaceDE/>
                    <w:autoSpaceDN/>
                    <w:adjustRightInd/>
                    <w:spacing w:after="60"/>
                    <w:rPr>
                      <w:rFonts w:ascii="Times New Roman" w:hAnsi="Times New Roman" w:cs="Times New Roman"/>
                      <w:sz w:val="18"/>
                      <w:szCs w:val="18"/>
                    </w:rPr>
                  </w:pPr>
                  <w:r w:rsidRPr="00DD60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1" w:type="dxa"/>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2"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2128" w:type="dxa"/>
                  <w:gridSpan w:val="2"/>
                  <w:vMerge/>
                  <w:tcBorders>
                    <w:top w:val="nil"/>
                    <w:left w:val="nil"/>
                    <w:bottom w:val="nil"/>
                    <w:right w:val="nil"/>
                  </w:tcBorders>
                </w:tcPr>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DD60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DD60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DD6094" w:rsidRDefault="000A6EF0" w:rsidP="002E0BE9">
                  <w:pPr>
                    <w:pStyle w:val="af6"/>
                    <w:widowControl w:val="0"/>
                    <w:autoSpaceDE/>
                    <w:autoSpaceDN/>
                    <w:adjustRightInd/>
                    <w:spacing w:after="60"/>
                    <w:rPr>
                      <w:rFonts w:ascii="Times New Roman" w:hAnsi="Times New Roman" w:cs="Times New Roman"/>
                      <w:sz w:val="18"/>
                      <w:szCs w:val="18"/>
                    </w:rPr>
                  </w:pPr>
                  <w:r w:rsidRPr="00DD60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DD6094" w:rsidRDefault="000A6EF0" w:rsidP="002E0BE9">
                  <w:pPr>
                    <w:jc w:val="center"/>
                    <w:rPr>
                      <w:sz w:val="18"/>
                      <w:szCs w:val="18"/>
                    </w:rPr>
                  </w:pPr>
                  <w:r w:rsidRPr="00DD6094">
                    <w:rPr>
                      <w:sz w:val="18"/>
                      <w:szCs w:val="18"/>
                    </w:rPr>
                    <w:t>48 000,0</w:t>
                  </w:r>
                </w:p>
              </w:tc>
              <w:tc>
                <w:tcPr>
                  <w:tcW w:w="1151" w:type="dxa"/>
                  <w:tcBorders>
                    <w:top w:val="nil"/>
                    <w:left w:val="nil"/>
                    <w:bottom w:val="nil"/>
                    <w:right w:val="nil"/>
                  </w:tcBorders>
                </w:tcPr>
                <w:p w:rsidR="000A6EF0" w:rsidRPr="00DD6094" w:rsidRDefault="000A6EF0" w:rsidP="002E0BE9">
                  <w:pPr>
                    <w:jc w:val="center"/>
                    <w:rPr>
                      <w:sz w:val="18"/>
                      <w:szCs w:val="18"/>
                    </w:rPr>
                  </w:pPr>
                  <w:r w:rsidRPr="00DD6094">
                    <w:rPr>
                      <w:sz w:val="18"/>
                      <w:szCs w:val="18"/>
                    </w:rPr>
                    <w:t>10 000,0</w:t>
                  </w:r>
                </w:p>
              </w:tc>
              <w:tc>
                <w:tcPr>
                  <w:tcW w:w="1152"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10 000,0</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10 000,0</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9 000,0</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9 000,0</w:t>
                  </w:r>
                </w:p>
              </w:tc>
              <w:tc>
                <w:tcPr>
                  <w:tcW w:w="2128" w:type="dxa"/>
                  <w:gridSpan w:val="2"/>
                  <w:vMerge/>
                  <w:tcBorders>
                    <w:top w:val="nil"/>
                    <w:left w:val="nil"/>
                    <w:bottom w:val="nil"/>
                    <w:right w:val="nil"/>
                  </w:tcBorders>
                </w:tcPr>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DD60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DD60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DD6094" w:rsidRDefault="000A6EF0" w:rsidP="002E0BE9">
                  <w:pPr>
                    <w:pStyle w:val="af6"/>
                    <w:widowControl w:val="0"/>
                    <w:autoSpaceDE/>
                    <w:autoSpaceDN/>
                    <w:adjustRightInd/>
                    <w:spacing w:after="60"/>
                    <w:rPr>
                      <w:rFonts w:ascii="Times New Roman" w:hAnsi="Times New Roman" w:cs="Times New Roman"/>
                      <w:sz w:val="18"/>
                      <w:szCs w:val="18"/>
                    </w:rPr>
                  </w:pPr>
                  <w:r w:rsidRPr="00DD60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1" w:type="dxa"/>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2"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2128" w:type="dxa"/>
                  <w:gridSpan w:val="2"/>
                  <w:vMerge/>
                  <w:tcBorders>
                    <w:top w:val="nil"/>
                    <w:left w:val="nil"/>
                    <w:bottom w:val="nil"/>
                    <w:right w:val="nil"/>
                  </w:tcBorders>
                </w:tcPr>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DD60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DD60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DD6094" w:rsidRDefault="000A6EF0" w:rsidP="002E0BE9">
                  <w:pPr>
                    <w:pStyle w:val="af6"/>
                    <w:widowControl w:val="0"/>
                    <w:autoSpaceDE/>
                    <w:autoSpaceDN/>
                    <w:adjustRightInd/>
                    <w:spacing w:after="60"/>
                    <w:rPr>
                      <w:rFonts w:ascii="Times New Roman" w:hAnsi="Times New Roman" w:cs="Times New Roman"/>
                      <w:sz w:val="18"/>
                      <w:szCs w:val="18"/>
                    </w:rPr>
                  </w:pPr>
                  <w:r w:rsidRPr="00DD60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1" w:type="dxa"/>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2"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2128" w:type="dxa"/>
                  <w:gridSpan w:val="2"/>
                  <w:vMerge/>
                  <w:tcBorders>
                    <w:top w:val="nil"/>
                    <w:left w:val="nil"/>
                    <w:bottom w:val="nil"/>
                    <w:right w:val="nil"/>
                  </w:tcBorders>
                </w:tcPr>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DD6094" w:rsidRDefault="000A6EF0" w:rsidP="002E0BE9">
                  <w:pPr>
                    <w:rPr>
                      <w:sz w:val="18"/>
                      <w:szCs w:val="18"/>
                    </w:rPr>
                  </w:pPr>
                  <w:r w:rsidRPr="00DD6094">
                    <w:rPr>
                      <w:sz w:val="18"/>
                      <w:szCs w:val="18"/>
                    </w:rPr>
                    <w:t xml:space="preserve">1.4. Проведение мероприятий для представителей средств массовой информации </w:t>
                  </w:r>
                </w:p>
                <w:p w:rsidR="000A6EF0" w:rsidRPr="00DD6094" w:rsidRDefault="000A6EF0" w:rsidP="002E0BE9">
                  <w:pPr>
                    <w:rPr>
                      <w:sz w:val="18"/>
                      <w:szCs w:val="18"/>
                    </w:rPr>
                  </w:pPr>
                </w:p>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p>
              </w:tc>
              <w:tc>
                <w:tcPr>
                  <w:tcW w:w="1586" w:type="dxa"/>
                  <w:vMerge w:val="restart"/>
                  <w:tcBorders>
                    <w:top w:val="nil"/>
                    <w:left w:val="nil"/>
                    <w:bottom w:val="nil"/>
                    <w:right w:val="nil"/>
                  </w:tcBorders>
                </w:tcPr>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r w:rsidRPr="00DD6094">
                    <w:rPr>
                      <w:rFonts w:ascii="Times New Roman" w:hAnsi="Times New Roman" w:cs="Times New Roman"/>
                      <w:sz w:val="18"/>
                      <w:szCs w:val="18"/>
                    </w:rPr>
                    <w:t>администрация Губернатора</w:t>
                  </w:r>
                </w:p>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r w:rsidRPr="00DD6094">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DD6094" w:rsidRDefault="000A6EF0" w:rsidP="002E0BE9">
                  <w:pPr>
                    <w:pStyle w:val="af6"/>
                    <w:widowControl w:val="0"/>
                    <w:autoSpaceDE/>
                    <w:autoSpaceDN/>
                    <w:adjustRightInd/>
                    <w:spacing w:after="60"/>
                    <w:rPr>
                      <w:rFonts w:ascii="Times New Roman" w:hAnsi="Times New Roman" w:cs="Times New Roman"/>
                      <w:sz w:val="18"/>
                      <w:szCs w:val="18"/>
                    </w:rPr>
                  </w:pPr>
                  <w:r w:rsidRPr="00DD6094">
                    <w:rPr>
                      <w:rFonts w:ascii="Times New Roman" w:hAnsi="Times New Roman" w:cs="Times New Roman"/>
                      <w:sz w:val="18"/>
                      <w:szCs w:val="18"/>
                    </w:rPr>
                    <w:t>итого</w:t>
                  </w:r>
                </w:p>
              </w:tc>
              <w:tc>
                <w:tcPr>
                  <w:tcW w:w="1164" w:type="dxa"/>
                  <w:tcBorders>
                    <w:top w:val="nil"/>
                    <w:left w:val="nil"/>
                    <w:bottom w:val="nil"/>
                    <w:right w:val="nil"/>
                  </w:tcBorders>
                </w:tcPr>
                <w:p w:rsidR="000A6EF0" w:rsidRPr="00DD6094" w:rsidRDefault="000A6EF0" w:rsidP="002E0BE9">
                  <w:pPr>
                    <w:jc w:val="center"/>
                    <w:rPr>
                      <w:sz w:val="18"/>
                      <w:szCs w:val="18"/>
                    </w:rPr>
                  </w:pPr>
                  <w:r w:rsidRPr="00DD6094">
                    <w:rPr>
                      <w:sz w:val="18"/>
                      <w:szCs w:val="18"/>
                    </w:rPr>
                    <w:t>3 360,0</w:t>
                  </w:r>
                </w:p>
              </w:tc>
              <w:tc>
                <w:tcPr>
                  <w:tcW w:w="1151" w:type="dxa"/>
                  <w:tcBorders>
                    <w:top w:val="nil"/>
                    <w:left w:val="nil"/>
                    <w:bottom w:val="nil"/>
                    <w:right w:val="nil"/>
                  </w:tcBorders>
                </w:tcPr>
                <w:p w:rsidR="000A6EF0" w:rsidRPr="00DD6094" w:rsidRDefault="000A6EF0" w:rsidP="002E0BE9">
                  <w:pPr>
                    <w:jc w:val="center"/>
                    <w:rPr>
                      <w:sz w:val="18"/>
                      <w:szCs w:val="18"/>
                    </w:rPr>
                  </w:pPr>
                  <w:r w:rsidRPr="00DD6094">
                    <w:rPr>
                      <w:sz w:val="18"/>
                      <w:szCs w:val="18"/>
                    </w:rPr>
                    <w:t>700,0</w:t>
                  </w:r>
                </w:p>
              </w:tc>
              <w:tc>
                <w:tcPr>
                  <w:tcW w:w="1152"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700,0</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700,0</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630,0</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630,0</w:t>
                  </w:r>
                </w:p>
              </w:tc>
              <w:tc>
                <w:tcPr>
                  <w:tcW w:w="2128" w:type="dxa"/>
                  <w:gridSpan w:val="2"/>
                  <w:vMerge w:val="restart"/>
                  <w:tcBorders>
                    <w:top w:val="nil"/>
                    <w:left w:val="nil"/>
                    <w:bottom w:val="nil"/>
                    <w:right w:val="nil"/>
                  </w:tcBorders>
                </w:tcPr>
                <w:p w:rsidR="000A6EF0" w:rsidRPr="00DD6094" w:rsidRDefault="000A6EF0" w:rsidP="002E0BE9">
                  <w:pPr>
                    <w:pStyle w:val="af6"/>
                    <w:widowControl w:val="0"/>
                    <w:autoSpaceDE/>
                    <w:autoSpaceDN/>
                    <w:adjustRightInd/>
                    <w:rPr>
                      <w:rFonts w:ascii="Times New Roman" w:hAnsi="Times New Roman" w:cs="Times New Roman"/>
                      <w:sz w:val="18"/>
                      <w:szCs w:val="18"/>
                    </w:rPr>
                  </w:pPr>
                  <w:r w:rsidRPr="00DD6094">
                    <w:rPr>
                      <w:rFonts w:ascii="Times New Roman" w:hAnsi="Times New Roman" w:cs="Times New Roman"/>
                      <w:sz w:val="18"/>
                      <w:szCs w:val="18"/>
                    </w:rPr>
                    <w:t>2020 – 2024 годы –</w:t>
                  </w:r>
                </w:p>
                <w:p w:rsidR="000A6EF0" w:rsidRPr="00DD6094" w:rsidRDefault="000A6EF0" w:rsidP="002E0BE9">
                  <w:pPr>
                    <w:pStyle w:val="af6"/>
                    <w:widowControl w:val="0"/>
                    <w:autoSpaceDE/>
                    <w:autoSpaceDN/>
                    <w:adjustRightInd/>
                    <w:rPr>
                      <w:rFonts w:ascii="Times New Roman" w:hAnsi="Times New Roman" w:cs="Times New Roman"/>
                      <w:sz w:val="18"/>
                      <w:szCs w:val="18"/>
                    </w:rPr>
                  </w:pPr>
                  <w:r w:rsidRPr="00DD6094">
                    <w:rPr>
                      <w:rFonts w:ascii="Times New Roman" w:hAnsi="Times New Roman" w:cs="Times New Roman"/>
                      <w:sz w:val="18"/>
                      <w:szCs w:val="18"/>
                    </w:rPr>
                    <w:t xml:space="preserve">организация и (или) проведение не менее </w:t>
                  </w:r>
                </w:p>
                <w:p w:rsidR="000A6EF0" w:rsidRPr="00DD6094" w:rsidRDefault="000A6EF0" w:rsidP="002E0BE9">
                  <w:pPr>
                    <w:pStyle w:val="af6"/>
                    <w:widowControl w:val="0"/>
                    <w:autoSpaceDE/>
                    <w:autoSpaceDN/>
                    <w:adjustRightInd/>
                    <w:rPr>
                      <w:rFonts w:ascii="Times New Roman" w:hAnsi="Times New Roman" w:cs="Times New Roman"/>
                      <w:sz w:val="18"/>
                      <w:szCs w:val="18"/>
                    </w:rPr>
                  </w:pPr>
                  <w:r w:rsidRPr="00DD6094">
                    <w:rPr>
                      <w:rFonts w:ascii="Times New Roman" w:hAnsi="Times New Roman" w:cs="Times New Roman"/>
                      <w:sz w:val="18"/>
                      <w:szCs w:val="18"/>
                    </w:rPr>
                    <w:t>25 мероприятий в год</w:t>
                  </w:r>
                </w:p>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r w:rsidRPr="00DD6094">
                    <w:rPr>
                      <w:rFonts w:ascii="Times New Roman" w:hAnsi="Times New Roman" w:cs="Times New Roman"/>
                      <w:sz w:val="18"/>
                      <w:szCs w:val="18"/>
                    </w:rPr>
                    <w:t xml:space="preserve"> </w:t>
                  </w:r>
                </w:p>
              </w:tc>
              <w:tc>
                <w:tcPr>
                  <w:tcW w:w="1136" w:type="dxa"/>
                  <w:vMerge w:val="restart"/>
                  <w:tcBorders>
                    <w:top w:val="nil"/>
                    <w:left w:val="nil"/>
                    <w:bottom w:val="nil"/>
                    <w:right w:val="nil"/>
                  </w:tcBorders>
                </w:tcPr>
                <w:p w:rsidR="000A6EF0" w:rsidRPr="001D0A52" w:rsidRDefault="000A6EF0" w:rsidP="002E0BE9">
                  <w:pPr>
                    <w:rPr>
                      <w:sz w:val="18"/>
                      <w:szCs w:val="18"/>
                    </w:rPr>
                  </w:pPr>
                  <w:r w:rsidRPr="001D0A52">
                    <w:rPr>
                      <w:sz w:val="18"/>
                      <w:szCs w:val="18"/>
                    </w:rPr>
                    <w:t>пункт</w:t>
                  </w:r>
                  <w:r>
                    <w:rPr>
                      <w:sz w:val="18"/>
                      <w:szCs w:val="18"/>
                    </w:rPr>
                    <w:t>ы</w:t>
                  </w:r>
                  <w:r w:rsidRPr="001D0A52">
                    <w:rPr>
                      <w:sz w:val="18"/>
                      <w:szCs w:val="18"/>
                    </w:rPr>
                    <w:t xml:space="preserve"> 2</w:t>
                  </w:r>
                  <w:r>
                    <w:rPr>
                      <w:sz w:val="18"/>
                      <w:szCs w:val="18"/>
                    </w:rPr>
                    <w:t>, 15</w:t>
                  </w:r>
                  <w:r w:rsidRPr="001D0A52">
                    <w:rPr>
                      <w:sz w:val="18"/>
                      <w:szCs w:val="18"/>
                    </w:rPr>
                    <w:t xml:space="preserve">  перечня</w:t>
                  </w:r>
                </w:p>
                <w:p w:rsidR="000A6EF0" w:rsidRPr="001D0A52" w:rsidRDefault="000A6EF0" w:rsidP="002E0BE9">
                  <w:pPr>
                    <w:rPr>
                      <w:sz w:val="18"/>
                      <w:szCs w:val="18"/>
                    </w:rPr>
                  </w:pPr>
                </w:p>
              </w:tc>
            </w:tr>
            <w:tr w:rsidR="000A6EF0" w:rsidRPr="00501294" w:rsidTr="002E0BE9">
              <w:tc>
                <w:tcPr>
                  <w:tcW w:w="2159" w:type="dxa"/>
                  <w:vMerge/>
                  <w:tcBorders>
                    <w:top w:val="nil"/>
                    <w:left w:val="nil"/>
                    <w:bottom w:val="nil"/>
                    <w:right w:val="nil"/>
                  </w:tcBorders>
                </w:tcPr>
                <w:p w:rsidR="000A6EF0" w:rsidRPr="00DD60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DD60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DD6094" w:rsidRDefault="000A6EF0" w:rsidP="002E0BE9">
                  <w:pPr>
                    <w:pStyle w:val="af6"/>
                    <w:widowControl w:val="0"/>
                    <w:autoSpaceDE/>
                    <w:autoSpaceDN/>
                    <w:adjustRightInd/>
                    <w:spacing w:after="60"/>
                    <w:rPr>
                      <w:rFonts w:ascii="Times New Roman" w:hAnsi="Times New Roman" w:cs="Times New Roman"/>
                      <w:sz w:val="18"/>
                      <w:szCs w:val="18"/>
                    </w:rPr>
                  </w:pPr>
                  <w:r w:rsidRPr="00DD60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DD6094" w:rsidRDefault="000A6EF0" w:rsidP="002E0BE9">
                  <w:pPr>
                    <w:jc w:val="center"/>
                    <w:rPr>
                      <w:sz w:val="18"/>
                      <w:szCs w:val="18"/>
                    </w:rPr>
                  </w:pPr>
                </w:p>
              </w:tc>
              <w:tc>
                <w:tcPr>
                  <w:tcW w:w="1151" w:type="dxa"/>
                  <w:tcBorders>
                    <w:top w:val="nil"/>
                    <w:left w:val="nil"/>
                    <w:bottom w:val="nil"/>
                    <w:right w:val="nil"/>
                  </w:tcBorders>
                </w:tcPr>
                <w:p w:rsidR="000A6EF0" w:rsidRPr="00DD6094" w:rsidRDefault="000A6EF0" w:rsidP="002E0BE9">
                  <w:pPr>
                    <w:jc w:val="center"/>
                    <w:rPr>
                      <w:sz w:val="18"/>
                      <w:szCs w:val="18"/>
                    </w:rPr>
                  </w:pPr>
                </w:p>
              </w:tc>
              <w:tc>
                <w:tcPr>
                  <w:tcW w:w="1152" w:type="dxa"/>
                  <w:gridSpan w:val="2"/>
                  <w:tcBorders>
                    <w:top w:val="nil"/>
                    <w:left w:val="nil"/>
                    <w:bottom w:val="nil"/>
                    <w:right w:val="nil"/>
                  </w:tcBorders>
                </w:tcPr>
                <w:p w:rsidR="000A6EF0" w:rsidRPr="00DD6094" w:rsidRDefault="000A6EF0" w:rsidP="002E0BE9">
                  <w:pPr>
                    <w:jc w:val="center"/>
                    <w:rPr>
                      <w:sz w:val="18"/>
                      <w:szCs w:val="18"/>
                    </w:rPr>
                  </w:pPr>
                </w:p>
              </w:tc>
              <w:tc>
                <w:tcPr>
                  <w:tcW w:w="1151" w:type="dxa"/>
                  <w:gridSpan w:val="2"/>
                  <w:tcBorders>
                    <w:top w:val="nil"/>
                    <w:left w:val="nil"/>
                    <w:bottom w:val="nil"/>
                    <w:right w:val="nil"/>
                  </w:tcBorders>
                </w:tcPr>
                <w:p w:rsidR="000A6EF0" w:rsidRPr="00DD6094" w:rsidRDefault="000A6EF0" w:rsidP="002E0BE9">
                  <w:pPr>
                    <w:jc w:val="center"/>
                    <w:rPr>
                      <w:sz w:val="18"/>
                      <w:szCs w:val="18"/>
                    </w:rPr>
                  </w:pPr>
                </w:p>
              </w:tc>
              <w:tc>
                <w:tcPr>
                  <w:tcW w:w="1151" w:type="dxa"/>
                  <w:gridSpan w:val="2"/>
                  <w:tcBorders>
                    <w:top w:val="nil"/>
                    <w:left w:val="nil"/>
                    <w:bottom w:val="nil"/>
                    <w:right w:val="nil"/>
                  </w:tcBorders>
                </w:tcPr>
                <w:p w:rsidR="000A6EF0" w:rsidRPr="00DD6094" w:rsidRDefault="000A6EF0" w:rsidP="002E0BE9">
                  <w:pPr>
                    <w:jc w:val="center"/>
                    <w:rPr>
                      <w:sz w:val="18"/>
                      <w:szCs w:val="18"/>
                    </w:rPr>
                  </w:pPr>
                </w:p>
              </w:tc>
              <w:tc>
                <w:tcPr>
                  <w:tcW w:w="1151" w:type="dxa"/>
                  <w:gridSpan w:val="2"/>
                  <w:tcBorders>
                    <w:top w:val="nil"/>
                    <w:left w:val="nil"/>
                    <w:bottom w:val="nil"/>
                    <w:right w:val="nil"/>
                  </w:tcBorders>
                </w:tcPr>
                <w:p w:rsidR="000A6EF0" w:rsidRPr="00DD6094" w:rsidRDefault="000A6EF0" w:rsidP="002E0BE9">
                  <w:pPr>
                    <w:jc w:val="center"/>
                    <w:rPr>
                      <w:sz w:val="18"/>
                      <w:szCs w:val="18"/>
                    </w:rPr>
                  </w:pPr>
                </w:p>
              </w:tc>
              <w:tc>
                <w:tcPr>
                  <w:tcW w:w="2128" w:type="dxa"/>
                  <w:gridSpan w:val="2"/>
                  <w:vMerge/>
                  <w:tcBorders>
                    <w:top w:val="nil"/>
                    <w:left w:val="nil"/>
                    <w:bottom w:val="nil"/>
                    <w:right w:val="nil"/>
                  </w:tcBorders>
                </w:tcPr>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DD60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DD60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DD6094" w:rsidRDefault="000A6EF0" w:rsidP="002E0BE9">
                  <w:pPr>
                    <w:pStyle w:val="af6"/>
                    <w:widowControl w:val="0"/>
                    <w:autoSpaceDE/>
                    <w:autoSpaceDN/>
                    <w:adjustRightInd/>
                    <w:spacing w:after="60"/>
                    <w:rPr>
                      <w:rFonts w:ascii="Times New Roman" w:hAnsi="Times New Roman" w:cs="Times New Roman"/>
                      <w:sz w:val="18"/>
                      <w:szCs w:val="18"/>
                    </w:rPr>
                  </w:pPr>
                  <w:r w:rsidRPr="00DD60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1" w:type="dxa"/>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2"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2128" w:type="dxa"/>
                  <w:gridSpan w:val="2"/>
                  <w:vMerge/>
                  <w:tcBorders>
                    <w:top w:val="nil"/>
                    <w:left w:val="nil"/>
                    <w:bottom w:val="nil"/>
                    <w:right w:val="nil"/>
                  </w:tcBorders>
                </w:tcPr>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DD60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DD60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DD6094" w:rsidRDefault="000A6EF0" w:rsidP="002E0BE9">
                  <w:pPr>
                    <w:pStyle w:val="af6"/>
                    <w:widowControl w:val="0"/>
                    <w:autoSpaceDE/>
                    <w:autoSpaceDN/>
                    <w:adjustRightInd/>
                    <w:spacing w:after="60"/>
                    <w:rPr>
                      <w:rFonts w:ascii="Times New Roman" w:hAnsi="Times New Roman" w:cs="Times New Roman"/>
                      <w:sz w:val="18"/>
                      <w:szCs w:val="18"/>
                    </w:rPr>
                  </w:pPr>
                  <w:r w:rsidRPr="00DD60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DD6094" w:rsidRDefault="000A6EF0" w:rsidP="002E0BE9">
                  <w:pPr>
                    <w:jc w:val="center"/>
                    <w:rPr>
                      <w:sz w:val="18"/>
                      <w:szCs w:val="18"/>
                    </w:rPr>
                  </w:pPr>
                  <w:r w:rsidRPr="00DD6094">
                    <w:rPr>
                      <w:sz w:val="18"/>
                      <w:szCs w:val="18"/>
                    </w:rPr>
                    <w:t>3 360,0</w:t>
                  </w:r>
                </w:p>
              </w:tc>
              <w:tc>
                <w:tcPr>
                  <w:tcW w:w="1151" w:type="dxa"/>
                  <w:tcBorders>
                    <w:top w:val="nil"/>
                    <w:left w:val="nil"/>
                    <w:bottom w:val="nil"/>
                    <w:right w:val="nil"/>
                  </w:tcBorders>
                </w:tcPr>
                <w:p w:rsidR="000A6EF0" w:rsidRPr="00DD6094" w:rsidRDefault="000A6EF0" w:rsidP="002E0BE9">
                  <w:pPr>
                    <w:jc w:val="center"/>
                    <w:rPr>
                      <w:sz w:val="18"/>
                      <w:szCs w:val="18"/>
                    </w:rPr>
                  </w:pPr>
                  <w:r w:rsidRPr="00DD6094">
                    <w:rPr>
                      <w:sz w:val="18"/>
                      <w:szCs w:val="18"/>
                    </w:rPr>
                    <w:t>700,0</w:t>
                  </w:r>
                </w:p>
              </w:tc>
              <w:tc>
                <w:tcPr>
                  <w:tcW w:w="1152"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700,0</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700,0</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630,0</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630,0</w:t>
                  </w:r>
                </w:p>
              </w:tc>
              <w:tc>
                <w:tcPr>
                  <w:tcW w:w="2128" w:type="dxa"/>
                  <w:gridSpan w:val="2"/>
                  <w:vMerge/>
                  <w:tcBorders>
                    <w:top w:val="nil"/>
                    <w:left w:val="nil"/>
                    <w:bottom w:val="nil"/>
                    <w:right w:val="nil"/>
                  </w:tcBorders>
                </w:tcPr>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DD60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DD60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DD6094" w:rsidRDefault="000A6EF0" w:rsidP="002E0BE9">
                  <w:pPr>
                    <w:pStyle w:val="af6"/>
                    <w:widowControl w:val="0"/>
                    <w:autoSpaceDE/>
                    <w:autoSpaceDN/>
                    <w:adjustRightInd/>
                    <w:spacing w:after="60"/>
                    <w:rPr>
                      <w:rFonts w:ascii="Times New Roman" w:hAnsi="Times New Roman" w:cs="Times New Roman"/>
                      <w:sz w:val="18"/>
                      <w:szCs w:val="18"/>
                    </w:rPr>
                  </w:pPr>
                  <w:r w:rsidRPr="00DD60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1" w:type="dxa"/>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2"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2128" w:type="dxa"/>
                  <w:gridSpan w:val="2"/>
                  <w:vMerge/>
                  <w:tcBorders>
                    <w:top w:val="nil"/>
                    <w:left w:val="nil"/>
                    <w:bottom w:val="nil"/>
                    <w:right w:val="nil"/>
                  </w:tcBorders>
                </w:tcPr>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DD60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DD60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DD6094" w:rsidRDefault="000A6EF0" w:rsidP="002E0BE9">
                  <w:pPr>
                    <w:pStyle w:val="af6"/>
                    <w:widowControl w:val="0"/>
                    <w:autoSpaceDE/>
                    <w:autoSpaceDN/>
                    <w:adjustRightInd/>
                    <w:spacing w:after="60"/>
                    <w:rPr>
                      <w:rFonts w:ascii="Times New Roman" w:hAnsi="Times New Roman" w:cs="Times New Roman"/>
                      <w:sz w:val="18"/>
                      <w:szCs w:val="18"/>
                    </w:rPr>
                  </w:pPr>
                  <w:r w:rsidRPr="00DD60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1" w:type="dxa"/>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2"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1151" w:type="dxa"/>
                  <w:gridSpan w:val="2"/>
                  <w:tcBorders>
                    <w:top w:val="nil"/>
                    <w:left w:val="nil"/>
                    <w:bottom w:val="nil"/>
                    <w:right w:val="nil"/>
                  </w:tcBorders>
                </w:tcPr>
                <w:p w:rsidR="000A6EF0" w:rsidRPr="00DD6094" w:rsidRDefault="000A6EF0" w:rsidP="002E0BE9">
                  <w:pPr>
                    <w:jc w:val="center"/>
                    <w:rPr>
                      <w:sz w:val="18"/>
                      <w:szCs w:val="18"/>
                    </w:rPr>
                  </w:pPr>
                  <w:r w:rsidRPr="00DD6094">
                    <w:rPr>
                      <w:sz w:val="18"/>
                      <w:szCs w:val="18"/>
                    </w:rPr>
                    <w:t>–</w:t>
                  </w:r>
                </w:p>
              </w:tc>
              <w:tc>
                <w:tcPr>
                  <w:tcW w:w="2128" w:type="dxa"/>
                  <w:gridSpan w:val="2"/>
                  <w:vMerge/>
                  <w:tcBorders>
                    <w:top w:val="nil"/>
                    <w:left w:val="nil"/>
                    <w:bottom w:val="nil"/>
                    <w:right w:val="nil"/>
                  </w:tcBorders>
                </w:tcPr>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DD60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F77" w:rsidRDefault="000A6EF0" w:rsidP="002E0BE9">
                  <w:pPr>
                    <w:pStyle w:val="aff3"/>
                    <w:widowControl w:val="0"/>
                    <w:autoSpaceDE/>
                    <w:autoSpaceDN/>
                    <w:adjustRightInd/>
                    <w:jc w:val="left"/>
                    <w:rPr>
                      <w:rFonts w:ascii="Times New Roman" w:hAnsi="Times New Roman" w:cs="Times New Roman"/>
                      <w:sz w:val="18"/>
                      <w:szCs w:val="18"/>
                    </w:rPr>
                  </w:pPr>
                  <w:r w:rsidRPr="00501F77">
                    <w:rPr>
                      <w:rFonts w:ascii="Times New Roman" w:hAnsi="Times New Roman" w:cs="Times New Roman"/>
                      <w:sz w:val="18"/>
                      <w:szCs w:val="18"/>
                    </w:rPr>
                    <w:lastRenderedPageBreak/>
                    <w:t>1.5. Публикация отчетов депутатов Архангельского областного Собрания депутатов</w:t>
                  </w:r>
                  <w:r w:rsidRPr="00501F77">
                    <w:rPr>
                      <w:rFonts w:ascii="Times New Roman" w:hAnsi="Times New Roman" w:cs="Times New Roman"/>
                      <w:sz w:val="18"/>
                      <w:szCs w:val="18"/>
                    </w:rPr>
                    <w:br/>
                    <w:t xml:space="preserve">и информирование </w:t>
                  </w:r>
                  <w:r w:rsidRPr="00501F77">
                    <w:rPr>
                      <w:rFonts w:ascii="Times New Roman" w:hAnsi="Times New Roman" w:cs="Times New Roman"/>
                      <w:sz w:val="18"/>
                      <w:szCs w:val="18"/>
                    </w:rPr>
                    <w:br/>
                    <w:t>о законотворческой деятельности депутатов</w:t>
                  </w:r>
                </w:p>
              </w:tc>
              <w:tc>
                <w:tcPr>
                  <w:tcW w:w="1586" w:type="dxa"/>
                  <w:vMerge w:val="restart"/>
                  <w:tcBorders>
                    <w:top w:val="nil"/>
                    <w:left w:val="nil"/>
                    <w:bottom w:val="nil"/>
                    <w:right w:val="nil"/>
                  </w:tcBorders>
                </w:tcPr>
                <w:p w:rsidR="000A6EF0" w:rsidRPr="00501F77" w:rsidRDefault="000A6EF0" w:rsidP="002E0BE9">
                  <w:pPr>
                    <w:pStyle w:val="aff3"/>
                    <w:widowControl w:val="0"/>
                    <w:autoSpaceDE/>
                    <w:autoSpaceDN/>
                    <w:adjustRightInd/>
                    <w:jc w:val="left"/>
                    <w:rPr>
                      <w:rFonts w:ascii="Times New Roman" w:hAnsi="Times New Roman" w:cs="Times New Roman"/>
                      <w:sz w:val="18"/>
                      <w:szCs w:val="18"/>
                    </w:rPr>
                  </w:pPr>
                  <w:r w:rsidRPr="00501F77">
                    <w:rPr>
                      <w:rFonts w:ascii="Times New Roman" w:hAnsi="Times New Roman" w:cs="Times New Roman"/>
                      <w:sz w:val="18"/>
                      <w:szCs w:val="18"/>
                    </w:rPr>
                    <w:t>администрация Губернатора</w:t>
                  </w:r>
                </w:p>
                <w:p w:rsidR="000A6EF0" w:rsidRPr="00501F77" w:rsidRDefault="000A6EF0" w:rsidP="002E0BE9">
                  <w:pPr>
                    <w:pStyle w:val="aff3"/>
                    <w:widowControl w:val="0"/>
                    <w:autoSpaceDE/>
                    <w:autoSpaceDN/>
                    <w:adjustRightInd/>
                    <w:jc w:val="left"/>
                    <w:rPr>
                      <w:rFonts w:ascii="Times New Roman" w:hAnsi="Times New Roman" w:cs="Times New Roman"/>
                      <w:sz w:val="18"/>
                      <w:szCs w:val="18"/>
                    </w:rPr>
                  </w:pPr>
                  <w:r w:rsidRPr="00501F77">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501F77" w:rsidRDefault="000A6EF0" w:rsidP="002E0BE9">
                  <w:pPr>
                    <w:pStyle w:val="af6"/>
                    <w:widowControl w:val="0"/>
                    <w:autoSpaceDE/>
                    <w:autoSpaceDN/>
                    <w:adjustRightInd/>
                    <w:spacing w:after="60"/>
                    <w:rPr>
                      <w:rFonts w:ascii="Times New Roman" w:hAnsi="Times New Roman" w:cs="Times New Roman"/>
                      <w:sz w:val="18"/>
                      <w:szCs w:val="18"/>
                    </w:rPr>
                  </w:pPr>
                  <w:r w:rsidRPr="00501F77">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5 940,0</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2 970,0</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2 970,0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val="restart"/>
                  <w:tcBorders>
                    <w:top w:val="nil"/>
                    <w:left w:val="nil"/>
                    <w:bottom w:val="nil"/>
                    <w:right w:val="nil"/>
                  </w:tcBorders>
                </w:tcPr>
                <w:p w:rsidR="000A6EF0" w:rsidRPr="00501F77" w:rsidRDefault="000A6EF0" w:rsidP="002E0BE9">
                  <w:pPr>
                    <w:tabs>
                      <w:tab w:val="left" w:pos="2835"/>
                    </w:tabs>
                    <w:ind w:left="-28"/>
                    <w:rPr>
                      <w:sz w:val="18"/>
                      <w:szCs w:val="18"/>
                    </w:rPr>
                  </w:pPr>
                  <w:r w:rsidRPr="00501F77">
                    <w:rPr>
                      <w:sz w:val="18"/>
                      <w:szCs w:val="18"/>
                    </w:rPr>
                    <w:t>2020 – 2021 годы – издание печатной продукции объемом не менее 200 печатных полос в год</w:t>
                  </w:r>
                </w:p>
              </w:tc>
              <w:tc>
                <w:tcPr>
                  <w:tcW w:w="1136" w:type="dxa"/>
                  <w:vMerge w:val="restart"/>
                  <w:tcBorders>
                    <w:top w:val="nil"/>
                    <w:left w:val="nil"/>
                    <w:bottom w:val="nil"/>
                    <w:right w:val="nil"/>
                  </w:tcBorders>
                </w:tcPr>
                <w:p w:rsidR="000A6EF0" w:rsidRPr="001D0A52" w:rsidRDefault="000A6EF0" w:rsidP="002E0BE9">
                  <w:pPr>
                    <w:rPr>
                      <w:sz w:val="18"/>
                      <w:szCs w:val="18"/>
                    </w:rPr>
                  </w:pPr>
                  <w:r w:rsidRPr="001D0A52">
                    <w:rPr>
                      <w:sz w:val="18"/>
                      <w:szCs w:val="18"/>
                    </w:rPr>
                    <w:t>пункт</w:t>
                  </w:r>
                  <w:r>
                    <w:rPr>
                      <w:sz w:val="18"/>
                      <w:szCs w:val="18"/>
                    </w:rPr>
                    <w:t>ы</w:t>
                  </w:r>
                  <w:r w:rsidRPr="001D0A52">
                    <w:rPr>
                      <w:sz w:val="18"/>
                      <w:szCs w:val="18"/>
                    </w:rPr>
                    <w:t xml:space="preserve"> 2</w:t>
                  </w:r>
                  <w:r>
                    <w:rPr>
                      <w:sz w:val="18"/>
                      <w:szCs w:val="18"/>
                    </w:rPr>
                    <w:t>, 15</w:t>
                  </w:r>
                  <w:r w:rsidRPr="001D0A52">
                    <w:rPr>
                      <w:sz w:val="18"/>
                      <w:szCs w:val="18"/>
                    </w:rPr>
                    <w:t xml:space="preserve">  перечня</w:t>
                  </w:r>
                </w:p>
                <w:p w:rsidR="000A6EF0" w:rsidRPr="001D0A52" w:rsidRDefault="000A6EF0" w:rsidP="002E0BE9">
                  <w:pPr>
                    <w:rPr>
                      <w:sz w:val="18"/>
                      <w:szCs w:val="18"/>
                    </w:rPr>
                  </w:pPr>
                </w:p>
              </w:tc>
            </w:tr>
            <w:tr w:rsidR="000A6EF0" w:rsidRPr="00501294" w:rsidTr="002E0BE9">
              <w:tc>
                <w:tcPr>
                  <w:tcW w:w="2159" w:type="dxa"/>
                  <w:vMerge/>
                  <w:tcBorders>
                    <w:top w:val="nil"/>
                    <w:left w:val="nil"/>
                    <w:bottom w:val="nil"/>
                    <w:right w:val="nil"/>
                  </w:tcBorders>
                </w:tcPr>
                <w:p w:rsidR="000A6EF0" w:rsidRPr="00501F77"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F77"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F77" w:rsidRDefault="000A6EF0" w:rsidP="002E0BE9">
                  <w:pPr>
                    <w:pStyle w:val="af6"/>
                    <w:widowControl w:val="0"/>
                    <w:autoSpaceDE/>
                    <w:autoSpaceDN/>
                    <w:adjustRightInd/>
                    <w:spacing w:after="60"/>
                    <w:rPr>
                      <w:rFonts w:ascii="Times New Roman" w:hAnsi="Times New Roman" w:cs="Times New Roman"/>
                      <w:sz w:val="18"/>
                      <w:szCs w:val="18"/>
                    </w:rPr>
                  </w:pPr>
                  <w:r w:rsidRPr="00501F77">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tabs>
                      <w:tab w:val="left" w:pos="2835"/>
                    </w:tabs>
                    <w:jc w:val="center"/>
                    <w:outlineLvl w:val="0"/>
                    <w:rPr>
                      <w:sz w:val="18"/>
                      <w:szCs w:val="18"/>
                    </w:rPr>
                  </w:pP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2128" w:type="dxa"/>
                  <w:gridSpan w:val="2"/>
                  <w:vMerge/>
                  <w:tcBorders>
                    <w:top w:val="nil"/>
                    <w:left w:val="nil"/>
                    <w:bottom w:val="nil"/>
                    <w:right w:val="nil"/>
                  </w:tcBorders>
                </w:tcPr>
                <w:p w:rsidR="000A6EF0" w:rsidRPr="00501F77"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501F77"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F77"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F77"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F77" w:rsidRDefault="000A6EF0" w:rsidP="002E0BE9">
                  <w:pPr>
                    <w:pStyle w:val="af6"/>
                    <w:widowControl w:val="0"/>
                    <w:autoSpaceDE/>
                    <w:autoSpaceDN/>
                    <w:adjustRightInd/>
                    <w:spacing w:after="60"/>
                    <w:rPr>
                      <w:rFonts w:ascii="Times New Roman" w:hAnsi="Times New Roman" w:cs="Times New Roman"/>
                      <w:sz w:val="18"/>
                      <w:szCs w:val="18"/>
                    </w:rPr>
                  </w:pPr>
                  <w:r w:rsidRPr="00501F77">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F77"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F77"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F77"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F77"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F77" w:rsidRDefault="000A6EF0" w:rsidP="002E0BE9">
                  <w:pPr>
                    <w:pStyle w:val="af6"/>
                    <w:widowControl w:val="0"/>
                    <w:autoSpaceDE/>
                    <w:autoSpaceDN/>
                    <w:adjustRightInd/>
                    <w:spacing w:after="60"/>
                    <w:rPr>
                      <w:rFonts w:ascii="Times New Roman" w:hAnsi="Times New Roman" w:cs="Times New Roman"/>
                      <w:sz w:val="18"/>
                      <w:szCs w:val="18"/>
                    </w:rPr>
                  </w:pPr>
                  <w:r w:rsidRPr="00501F77">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5 940,0</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2 970,0</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2 970,0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F77"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F77"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F77"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F77"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F77" w:rsidRDefault="000A6EF0" w:rsidP="002E0BE9">
                  <w:pPr>
                    <w:pStyle w:val="af6"/>
                    <w:widowControl w:val="0"/>
                    <w:autoSpaceDE/>
                    <w:autoSpaceDN/>
                    <w:adjustRightInd/>
                    <w:spacing w:after="60"/>
                    <w:rPr>
                      <w:rFonts w:ascii="Times New Roman" w:hAnsi="Times New Roman" w:cs="Times New Roman"/>
                      <w:sz w:val="18"/>
                      <w:szCs w:val="18"/>
                    </w:rPr>
                  </w:pPr>
                  <w:r w:rsidRPr="00501F77">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F77"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F77"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863162"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F77"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2D0671" w:rsidRDefault="000A6EF0" w:rsidP="002E0BE9">
                  <w:pPr>
                    <w:pStyle w:val="af6"/>
                    <w:widowControl w:val="0"/>
                    <w:autoSpaceDE/>
                    <w:autoSpaceDN/>
                    <w:adjustRightInd/>
                    <w:spacing w:after="60"/>
                    <w:rPr>
                      <w:rFonts w:ascii="Times New Roman" w:hAnsi="Times New Roman" w:cs="Times New Roman"/>
                      <w:sz w:val="18"/>
                      <w:szCs w:val="18"/>
                    </w:rPr>
                  </w:pPr>
                  <w:r w:rsidRPr="00501F77">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F77"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F77"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15446" w:type="dxa"/>
                  <w:gridSpan w:val="16"/>
                  <w:tcBorders>
                    <w:top w:val="nil"/>
                    <w:left w:val="nil"/>
                    <w:bottom w:val="nil"/>
                    <w:right w:val="nil"/>
                  </w:tcBorders>
                </w:tcPr>
                <w:p w:rsidR="000A6EF0" w:rsidRPr="00863162" w:rsidRDefault="000A6EF0" w:rsidP="002E0BE9">
                  <w:pPr>
                    <w:pStyle w:val="aff3"/>
                    <w:widowControl w:val="0"/>
                    <w:autoSpaceDE/>
                    <w:autoSpaceDN/>
                    <w:adjustRightInd/>
                    <w:spacing w:after="60"/>
                    <w:ind w:firstLine="460"/>
                    <w:rPr>
                      <w:rFonts w:ascii="Times New Roman" w:hAnsi="Times New Roman" w:cs="Times New Roman"/>
                      <w:sz w:val="18"/>
                      <w:szCs w:val="18"/>
                    </w:rPr>
                  </w:pPr>
                  <w:r w:rsidRPr="00863162">
                    <w:rPr>
                      <w:rFonts w:ascii="Times New Roman" w:hAnsi="Times New Roman" w:cs="Times New Roman"/>
                      <w:sz w:val="18"/>
                      <w:szCs w:val="18"/>
                    </w:rPr>
                    <w:t>Задача № 2 – обеспечение функционирования и развития печатных средств массовой информации и сетевых изданий, учредителями которых являются органы государственной власти Архангельской области и (или) государственные автономные учреждения Архангельской области</w:t>
                  </w:r>
                </w:p>
                <w:p w:rsidR="000A6EF0" w:rsidRPr="00501294" w:rsidRDefault="000A6EF0" w:rsidP="002E0BE9">
                  <w:pPr>
                    <w:jc w:val="both"/>
                    <w:rPr>
                      <w:sz w:val="18"/>
                      <w:szCs w:val="18"/>
                    </w:rPr>
                  </w:pPr>
                </w:p>
              </w:tc>
            </w:tr>
            <w:tr w:rsidR="000A6EF0" w:rsidRPr="00501294" w:rsidTr="002E0BE9">
              <w:tc>
                <w:tcPr>
                  <w:tcW w:w="2159" w:type="dxa"/>
                  <w:vMerge w:val="restart"/>
                  <w:tcBorders>
                    <w:top w:val="nil"/>
                    <w:left w:val="nil"/>
                    <w:bottom w:val="nil"/>
                    <w:right w:val="nil"/>
                  </w:tcBorders>
                </w:tcPr>
                <w:p w:rsidR="000A6EF0" w:rsidRPr="00863162" w:rsidRDefault="000A6EF0" w:rsidP="002E0BE9">
                  <w:pPr>
                    <w:rPr>
                      <w:sz w:val="18"/>
                      <w:szCs w:val="18"/>
                    </w:rPr>
                  </w:pPr>
                  <w:r w:rsidRPr="00863162">
                    <w:rPr>
                      <w:sz w:val="18"/>
                      <w:szCs w:val="18"/>
                    </w:rPr>
                    <w:t>2.1. Модернизация</w:t>
                  </w:r>
                </w:p>
                <w:p w:rsidR="000A6EF0" w:rsidRPr="00863162" w:rsidRDefault="000A6EF0" w:rsidP="002E0BE9">
                  <w:pPr>
                    <w:rPr>
                      <w:sz w:val="18"/>
                      <w:szCs w:val="18"/>
                    </w:rPr>
                  </w:pPr>
                  <w:r w:rsidRPr="00863162">
                    <w:rPr>
                      <w:sz w:val="18"/>
                      <w:szCs w:val="18"/>
                    </w:rPr>
                    <w:t xml:space="preserve">материально-технической базы и развитие государственных автономных учреждений Архангельской области </w:t>
                  </w:r>
                </w:p>
                <w:p w:rsidR="000A6EF0" w:rsidRPr="00863162" w:rsidRDefault="000A6EF0" w:rsidP="002E0BE9">
                  <w:pPr>
                    <w:rPr>
                      <w:sz w:val="18"/>
                      <w:szCs w:val="18"/>
                    </w:rPr>
                  </w:pPr>
                  <w:r w:rsidRPr="00863162">
                    <w:rPr>
                      <w:sz w:val="18"/>
                      <w:szCs w:val="18"/>
                    </w:rPr>
                    <w:t xml:space="preserve">в сфере средств массовой информации, подведомственных администрации Губернатора                               и Правительства </w:t>
                  </w:r>
                </w:p>
              </w:tc>
              <w:tc>
                <w:tcPr>
                  <w:tcW w:w="1586" w:type="dxa"/>
                  <w:vMerge w:val="restart"/>
                  <w:tcBorders>
                    <w:top w:val="nil"/>
                    <w:left w:val="nil"/>
                    <w:bottom w:val="nil"/>
                    <w:right w:val="nil"/>
                  </w:tcBorders>
                </w:tcPr>
                <w:p w:rsidR="000A6EF0" w:rsidRPr="00863162" w:rsidRDefault="000A6EF0" w:rsidP="002E0BE9">
                  <w:pPr>
                    <w:ind w:left="-28"/>
                    <w:rPr>
                      <w:sz w:val="18"/>
                      <w:szCs w:val="18"/>
                    </w:rPr>
                  </w:pPr>
                  <w:r w:rsidRPr="00863162">
                    <w:rPr>
                      <w:sz w:val="18"/>
                      <w:szCs w:val="18"/>
                    </w:rPr>
                    <w:t xml:space="preserve">администрация Губернатора </w:t>
                  </w:r>
                </w:p>
                <w:p w:rsidR="000A6EF0" w:rsidRPr="00863162" w:rsidRDefault="000A6EF0" w:rsidP="002E0BE9">
                  <w:pPr>
                    <w:ind w:left="-28"/>
                    <w:rPr>
                      <w:sz w:val="18"/>
                      <w:szCs w:val="18"/>
                    </w:rPr>
                  </w:pPr>
                  <w:r w:rsidRPr="00863162">
                    <w:rPr>
                      <w:sz w:val="18"/>
                      <w:szCs w:val="18"/>
                    </w:rPr>
                    <w:t>и Правительства</w:t>
                  </w:r>
                </w:p>
              </w:tc>
              <w:tc>
                <w:tcPr>
                  <w:tcW w:w="1517" w:type="dxa"/>
                  <w:tcBorders>
                    <w:top w:val="nil"/>
                    <w:left w:val="nil"/>
                    <w:bottom w:val="nil"/>
                    <w:right w:val="nil"/>
                  </w:tcBorders>
                </w:tcPr>
                <w:p w:rsidR="000A6EF0" w:rsidRPr="00863162" w:rsidRDefault="000A6EF0" w:rsidP="002E0BE9">
                  <w:pPr>
                    <w:pStyle w:val="af6"/>
                    <w:widowControl w:val="0"/>
                    <w:autoSpaceDE/>
                    <w:autoSpaceDN/>
                    <w:adjustRightInd/>
                    <w:spacing w:after="60"/>
                    <w:rPr>
                      <w:rFonts w:ascii="Times New Roman" w:hAnsi="Times New Roman" w:cs="Times New Roman"/>
                      <w:sz w:val="18"/>
                      <w:szCs w:val="18"/>
                    </w:rPr>
                  </w:pPr>
                  <w:r w:rsidRPr="00863162">
                    <w:rPr>
                      <w:rFonts w:ascii="Times New Roman" w:hAnsi="Times New Roman" w:cs="Times New Roman"/>
                      <w:sz w:val="18"/>
                      <w:szCs w:val="18"/>
                    </w:rPr>
                    <w:t>итого</w:t>
                  </w:r>
                </w:p>
              </w:tc>
              <w:tc>
                <w:tcPr>
                  <w:tcW w:w="1164" w:type="dxa"/>
                  <w:tcBorders>
                    <w:top w:val="nil"/>
                    <w:left w:val="nil"/>
                    <w:bottom w:val="nil"/>
                    <w:right w:val="nil"/>
                  </w:tcBorders>
                </w:tcPr>
                <w:p w:rsidR="000A6EF0" w:rsidRPr="00863162" w:rsidRDefault="000A6EF0" w:rsidP="002E0BE9">
                  <w:pPr>
                    <w:pStyle w:val="aff3"/>
                    <w:widowControl w:val="0"/>
                    <w:autoSpaceDE/>
                    <w:autoSpaceDN/>
                    <w:adjustRightInd/>
                    <w:jc w:val="center"/>
                    <w:rPr>
                      <w:rFonts w:ascii="Times New Roman" w:hAnsi="Times New Roman" w:cs="Times New Roman"/>
                      <w:sz w:val="18"/>
                      <w:szCs w:val="18"/>
                    </w:rPr>
                  </w:pPr>
                  <w:r w:rsidRPr="00863162">
                    <w:rPr>
                      <w:rFonts w:ascii="Times New Roman" w:hAnsi="Times New Roman" w:cs="Times New Roman"/>
                      <w:sz w:val="18"/>
                      <w:szCs w:val="18"/>
                    </w:rPr>
                    <w:t>34 222,9</w:t>
                  </w:r>
                </w:p>
              </w:tc>
              <w:tc>
                <w:tcPr>
                  <w:tcW w:w="1151" w:type="dxa"/>
                  <w:tcBorders>
                    <w:top w:val="nil"/>
                    <w:left w:val="nil"/>
                    <w:bottom w:val="nil"/>
                    <w:right w:val="nil"/>
                  </w:tcBorders>
                </w:tcPr>
                <w:p w:rsidR="000A6EF0" w:rsidRPr="00863162" w:rsidRDefault="000A6EF0" w:rsidP="002E0BE9">
                  <w:pPr>
                    <w:pStyle w:val="aff3"/>
                    <w:widowControl w:val="0"/>
                    <w:autoSpaceDE/>
                    <w:autoSpaceDN/>
                    <w:adjustRightInd/>
                    <w:jc w:val="center"/>
                    <w:rPr>
                      <w:rFonts w:ascii="Times New Roman" w:hAnsi="Times New Roman" w:cs="Times New Roman"/>
                      <w:sz w:val="18"/>
                      <w:szCs w:val="18"/>
                    </w:rPr>
                  </w:pPr>
                  <w:r w:rsidRPr="00863162">
                    <w:rPr>
                      <w:rFonts w:ascii="Times New Roman" w:hAnsi="Times New Roman" w:cs="Times New Roman"/>
                      <w:sz w:val="18"/>
                      <w:szCs w:val="18"/>
                    </w:rPr>
                    <w:t>8 821,3</w:t>
                  </w:r>
                </w:p>
              </w:tc>
              <w:tc>
                <w:tcPr>
                  <w:tcW w:w="1152" w:type="dxa"/>
                  <w:gridSpan w:val="2"/>
                  <w:tcBorders>
                    <w:top w:val="nil"/>
                    <w:left w:val="nil"/>
                    <w:bottom w:val="nil"/>
                    <w:right w:val="nil"/>
                  </w:tcBorders>
                </w:tcPr>
                <w:p w:rsidR="000A6EF0" w:rsidRPr="00863162" w:rsidRDefault="000A6EF0" w:rsidP="002E0BE9">
                  <w:pPr>
                    <w:pStyle w:val="aff3"/>
                    <w:widowControl w:val="0"/>
                    <w:autoSpaceDE/>
                    <w:autoSpaceDN/>
                    <w:adjustRightInd/>
                    <w:jc w:val="center"/>
                    <w:rPr>
                      <w:rFonts w:ascii="Times New Roman" w:hAnsi="Times New Roman" w:cs="Times New Roman"/>
                      <w:sz w:val="18"/>
                      <w:szCs w:val="18"/>
                    </w:rPr>
                  </w:pPr>
                  <w:r w:rsidRPr="00863162">
                    <w:rPr>
                      <w:rFonts w:ascii="Times New Roman" w:hAnsi="Times New Roman" w:cs="Times New Roman"/>
                      <w:sz w:val="18"/>
                      <w:szCs w:val="18"/>
                    </w:rPr>
                    <w:t>9 383,8</w:t>
                  </w:r>
                </w:p>
              </w:tc>
              <w:tc>
                <w:tcPr>
                  <w:tcW w:w="1151" w:type="dxa"/>
                  <w:gridSpan w:val="2"/>
                  <w:tcBorders>
                    <w:top w:val="nil"/>
                    <w:left w:val="nil"/>
                    <w:bottom w:val="nil"/>
                    <w:right w:val="nil"/>
                  </w:tcBorders>
                </w:tcPr>
                <w:p w:rsidR="000A6EF0" w:rsidRPr="00863162" w:rsidRDefault="000A6EF0" w:rsidP="002E0BE9">
                  <w:pPr>
                    <w:pStyle w:val="aff3"/>
                    <w:widowControl w:val="0"/>
                    <w:autoSpaceDE/>
                    <w:autoSpaceDN/>
                    <w:adjustRightInd/>
                    <w:jc w:val="center"/>
                    <w:rPr>
                      <w:rFonts w:ascii="Times New Roman" w:hAnsi="Times New Roman" w:cs="Times New Roman"/>
                      <w:sz w:val="18"/>
                      <w:szCs w:val="18"/>
                    </w:rPr>
                  </w:pPr>
                  <w:r w:rsidRPr="00863162">
                    <w:rPr>
                      <w:rFonts w:ascii="Times New Roman" w:hAnsi="Times New Roman" w:cs="Times New Roman"/>
                      <w:sz w:val="18"/>
                      <w:szCs w:val="18"/>
                    </w:rPr>
                    <w:t>11 081,2</w:t>
                  </w:r>
                </w:p>
              </w:tc>
              <w:tc>
                <w:tcPr>
                  <w:tcW w:w="1151" w:type="dxa"/>
                  <w:gridSpan w:val="2"/>
                  <w:tcBorders>
                    <w:top w:val="nil"/>
                    <w:left w:val="nil"/>
                    <w:bottom w:val="nil"/>
                    <w:right w:val="nil"/>
                  </w:tcBorders>
                </w:tcPr>
                <w:p w:rsidR="000A6EF0" w:rsidRPr="00863162" w:rsidRDefault="000A6EF0" w:rsidP="002E0BE9">
                  <w:pPr>
                    <w:pStyle w:val="aff3"/>
                    <w:widowControl w:val="0"/>
                    <w:autoSpaceDE/>
                    <w:autoSpaceDN/>
                    <w:adjustRightInd/>
                    <w:jc w:val="center"/>
                    <w:rPr>
                      <w:rFonts w:ascii="Times New Roman" w:hAnsi="Times New Roman" w:cs="Times New Roman"/>
                      <w:sz w:val="18"/>
                      <w:szCs w:val="18"/>
                    </w:rPr>
                  </w:pPr>
                  <w:r w:rsidRPr="00863162">
                    <w:rPr>
                      <w:rFonts w:ascii="Times New Roman" w:hAnsi="Times New Roman" w:cs="Times New Roman"/>
                      <w:sz w:val="18"/>
                      <w:szCs w:val="18"/>
                    </w:rPr>
                    <w:t>2 468,3</w:t>
                  </w:r>
                </w:p>
              </w:tc>
              <w:tc>
                <w:tcPr>
                  <w:tcW w:w="1151" w:type="dxa"/>
                  <w:gridSpan w:val="2"/>
                  <w:tcBorders>
                    <w:top w:val="nil"/>
                    <w:left w:val="nil"/>
                    <w:bottom w:val="nil"/>
                    <w:right w:val="nil"/>
                  </w:tcBorders>
                </w:tcPr>
                <w:p w:rsidR="000A6EF0" w:rsidRPr="00863162" w:rsidRDefault="000A6EF0" w:rsidP="002E0BE9">
                  <w:pPr>
                    <w:pStyle w:val="aff3"/>
                    <w:widowControl w:val="0"/>
                    <w:autoSpaceDE/>
                    <w:autoSpaceDN/>
                    <w:adjustRightInd/>
                    <w:jc w:val="center"/>
                    <w:rPr>
                      <w:rFonts w:ascii="Times New Roman" w:hAnsi="Times New Roman" w:cs="Times New Roman"/>
                      <w:sz w:val="18"/>
                      <w:szCs w:val="18"/>
                    </w:rPr>
                  </w:pPr>
                  <w:r w:rsidRPr="00863162">
                    <w:rPr>
                      <w:rFonts w:ascii="Times New Roman" w:hAnsi="Times New Roman" w:cs="Times New Roman"/>
                      <w:sz w:val="18"/>
                      <w:szCs w:val="18"/>
                    </w:rPr>
                    <w:t>2 468,3</w:t>
                  </w:r>
                </w:p>
              </w:tc>
              <w:tc>
                <w:tcPr>
                  <w:tcW w:w="2128" w:type="dxa"/>
                  <w:gridSpan w:val="2"/>
                  <w:vMerge w:val="restart"/>
                  <w:tcBorders>
                    <w:top w:val="nil"/>
                    <w:left w:val="nil"/>
                    <w:bottom w:val="nil"/>
                    <w:right w:val="nil"/>
                  </w:tcBorders>
                </w:tcPr>
                <w:p w:rsidR="000A6EF0" w:rsidRPr="00863162" w:rsidRDefault="000A6EF0" w:rsidP="002E0BE9">
                  <w:pPr>
                    <w:rPr>
                      <w:sz w:val="18"/>
                      <w:szCs w:val="18"/>
                    </w:rPr>
                  </w:pPr>
                  <w:r w:rsidRPr="00863162">
                    <w:rPr>
                      <w:sz w:val="18"/>
                      <w:szCs w:val="18"/>
                    </w:rPr>
                    <w:t xml:space="preserve">2020 – 2024 годы – развитие </w:t>
                  </w:r>
                </w:p>
                <w:p w:rsidR="000A6EF0" w:rsidRPr="00863162" w:rsidRDefault="000A6EF0" w:rsidP="002E0BE9">
                  <w:pPr>
                    <w:rPr>
                      <w:sz w:val="18"/>
                      <w:szCs w:val="18"/>
                    </w:rPr>
                  </w:pPr>
                  <w:r w:rsidRPr="00863162">
                    <w:rPr>
                      <w:sz w:val="18"/>
                      <w:szCs w:val="18"/>
                    </w:rPr>
                    <w:t xml:space="preserve">и обеспечение деятельности </w:t>
                  </w:r>
                </w:p>
                <w:p w:rsidR="000A6EF0" w:rsidRPr="00863162" w:rsidRDefault="000A6EF0" w:rsidP="002E0BE9">
                  <w:pPr>
                    <w:rPr>
                      <w:sz w:val="18"/>
                      <w:szCs w:val="18"/>
                    </w:rPr>
                  </w:pPr>
                  <w:r w:rsidRPr="00863162">
                    <w:rPr>
                      <w:sz w:val="18"/>
                      <w:szCs w:val="18"/>
                    </w:rPr>
                    <w:t xml:space="preserve">19 государственных автономных учреждений Архангельской области в сфере средств массовой информации, подведомственных администрации Губернатора                               и Правительства </w:t>
                  </w:r>
                </w:p>
                <w:p w:rsidR="000A6EF0" w:rsidRPr="00863162" w:rsidRDefault="000A6EF0" w:rsidP="002E0BE9">
                  <w:pPr>
                    <w:rPr>
                      <w:sz w:val="18"/>
                      <w:szCs w:val="18"/>
                    </w:rPr>
                  </w:pPr>
                </w:p>
              </w:tc>
              <w:tc>
                <w:tcPr>
                  <w:tcW w:w="1136" w:type="dxa"/>
                  <w:vMerge w:val="restart"/>
                  <w:tcBorders>
                    <w:top w:val="nil"/>
                    <w:left w:val="nil"/>
                    <w:bottom w:val="nil"/>
                    <w:right w:val="nil"/>
                  </w:tcBorders>
                </w:tcPr>
                <w:p w:rsidR="000A6EF0" w:rsidRPr="00863162" w:rsidRDefault="000A6EF0" w:rsidP="002E0BE9">
                  <w:pPr>
                    <w:pStyle w:val="af6"/>
                    <w:widowControl w:val="0"/>
                    <w:autoSpaceDE/>
                    <w:autoSpaceDN/>
                    <w:adjustRightInd/>
                    <w:rPr>
                      <w:rFonts w:ascii="Times New Roman" w:hAnsi="Times New Roman" w:cs="Times New Roman"/>
                      <w:sz w:val="18"/>
                      <w:szCs w:val="18"/>
                    </w:rPr>
                  </w:pPr>
                  <w:r w:rsidRPr="00863162">
                    <w:rPr>
                      <w:rFonts w:ascii="Times New Roman" w:hAnsi="Times New Roman" w:cs="Times New Roman"/>
                      <w:sz w:val="18"/>
                      <w:szCs w:val="18"/>
                    </w:rPr>
                    <w:t>пункт 15 перечня</w:t>
                  </w:r>
                </w:p>
                <w:p w:rsidR="000A6EF0" w:rsidRPr="00863162" w:rsidRDefault="000A6EF0" w:rsidP="002E0BE9">
                  <w:pPr>
                    <w:ind w:left="-28"/>
                    <w:rPr>
                      <w:sz w:val="18"/>
                      <w:szCs w:val="18"/>
                    </w:rPr>
                  </w:pPr>
                </w:p>
              </w:tc>
            </w:tr>
            <w:tr w:rsidR="000A6EF0" w:rsidRPr="00501294" w:rsidTr="002E0BE9">
              <w:tc>
                <w:tcPr>
                  <w:tcW w:w="2159" w:type="dxa"/>
                  <w:vMerge/>
                  <w:tcBorders>
                    <w:top w:val="nil"/>
                    <w:left w:val="nil"/>
                    <w:bottom w:val="nil"/>
                    <w:right w:val="nil"/>
                  </w:tcBorders>
                </w:tcPr>
                <w:p w:rsidR="000A6EF0" w:rsidRPr="00863162"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863162"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863162" w:rsidRDefault="000A6EF0" w:rsidP="002E0BE9">
                  <w:pPr>
                    <w:pStyle w:val="af6"/>
                    <w:widowControl w:val="0"/>
                    <w:autoSpaceDE/>
                    <w:autoSpaceDN/>
                    <w:adjustRightInd/>
                    <w:spacing w:after="60"/>
                    <w:rPr>
                      <w:rFonts w:ascii="Times New Roman" w:hAnsi="Times New Roman" w:cs="Times New Roman"/>
                      <w:sz w:val="18"/>
                      <w:szCs w:val="18"/>
                    </w:rPr>
                  </w:pPr>
                  <w:r w:rsidRPr="00863162">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863162" w:rsidRDefault="000A6EF0" w:rsidP="002E0BE9">
                  <w:pPr>
                    <w:pStyle w:val="aff3"/>
                    <w:widowControl w:val="0"/>
                    <w:autoSpaceDE/>
                    <w:autoSpaceDN/>
                    <w:adjustRightInd/>
                    <w:jc w:val="center"/>
                    <w:rPr>
                      <w:rFonts w:ascii="Times New Roman" w:hAnsi="Times New Roman" w:cs="Times New Roman"/>
                      <w:sz w:val="18"/>
                      <w:szCs w:val="18"/>
                    </w:rPr>
                  </w:pPr>
                </w:p>
              </w:tc>
              <w:tc>
                <w:tcPr>
                  <w:tcW w:w="1151" w:type="dxa"/>
                  <w:tcBorders>
                    <w:top w:val="nil"/>
                    <w:left w:val="nil"/>
                    <w:bottom w:val="nil"/>
                    <w:right w:val="nil"/>
                  </w:tcBorders>
                </w:tcPr>
                <w:p w:rsidR="000A6EF0" w:rsidRPr="00863162" w:rsidRDefault="000A6EF0" w:rsidP="002E0BE9">
                  <w:pPr>
                    <w:pStyle w:val="aff3"/>
                    <w:widowControl w:val="0"/>
                    <w:autoSpaceDE/>
                    <w:autoSpaceDN/>
                    <w:adjustRightInd/>
                    <w:jc w:val="center"/>
                    <w:rPr>
                      <w:rFonts w:ascii="Times New Roman" w:hAnsi="Times New Roman" w:cs="Times New Roman"/>
                      <w:sz w:val="18"/>
                      <w:szCs w:val="18"/>
                    </w:rPr>
                  </w:pPr>
                </w:p>
              </w:tc>
              <w:tc>
                <w:tcPr>
                  <w:tcW w:w="1152" w:type="dxa"/>
                  <w:gridSpan w:val="2"/>
                  <w:tcBorders>
                    <w:top w:val="nil"/>
                    <w:left w:val="nil"/>
                    <w:bottom w:val="nil"/>
                    <w:right w:val="nil"/>
                  </w:tcBorders>
                </w:tcPr>
                <w:p w:rsidR="000A6EF0" w:rsidRPr="00863162" w:rsidRDefault="000A6EF0" w:rsidP="002E0BE9">
                  <w:pPr>
                    <w:pStyle w:val="aff3"/>
                    <w:widowControl w:val="0"/>
                    <w:autoSpaceDE/>
                    <w:autoSpaceDN/>
                    <w:adjustRightInd/>
                    <w:jc w:val="center"/>
                    <w:rPr>
                      <w:rFonts w:ascii="Times New Roman" w:hAnsi="Times New Roman" w:cs="Times New Roman"/>
                      <w:sz w:val="18"/>
                      <w:szCs w:val="18"/>
                    </w:rPr>
                  </w:pPr>
                </w:p>
              </w:tc>
              <w:tc>
                <w:tcPr>
                  <w:tcW w:w="1151" w:type="dxa"/>
                  <w:gridSpan w:val="2"/>
                  <w:tcBorders>
                    <w:top w:val="nil"/>
                    <w:left w:val="nil"/>
                    <w:bottom w:val="nil"/>
                    <w:right w:val="nil"/>
                  </w:tcBorders>
                </w:tcPr>
                <w:p w:rsidR="000A6EF0" w:rsidRPr="00863162" w:rsidRDefault="000A6EF0" w:rsidP="002E0BE9">
                  <w:pPr>
                    <w:pStyle w:val="aff3"/>
                    <w:widowControl w:val="0"/>
                    <w:autoSpaceDE/>
                    <w:autoSpaceDN/>
                    <w:adjustRightInd/>
                    <w:jc w:val="center"/>
                    <w:rPr>
                      <w:rFonts w:ascii="Times New Roman" w:hAnsi="Times New Roman" w:cs="Times New Roman"/>
                      <w:sz w:val="18"/>
                      <w:szCs w:val="18"/>
                    </w:rPr>
                  </w:pPr>
                </w:p>
              </w:tc>
              <w:tc>
                <w:tcPr>
                  <w:tcW w:w="1151" w:type="dxa"/>
                  <w:gridSpan w:val="2"/>
                  <w:tcBorders>
                    <w:top w:val="nil"/>
                    <w:left w:val="nil"/>
                    <w:bottom w:val="nil"/>
                    <w:right w:val="nil"/>
                  </w:tcBorders>
                </w:tcPr>
                <w:p w:rsidR="000A6EF0" w:rsidRPr="00863162" w:rsidRDefault="000A6EF0" w:rsidP="002E0BE9">
                  <w:pPr>
                    <w:pStyle w:val="aff3"/>
                    <w:widowControl w:val="0"/>
                    <w:autoSpaceDE/>
                    <w:autoSpaceDN/>
                    <w:adjustRightInd/>
                    <w:jc w:val="center"/>
                    <w:rPr>
                      <w:rFonts w:ascii="Times New Roman" w:hAnsi="Times New Roman" w:cs="Times New Roman"/>
                      <w:sz w:val="18"/>
                      <w:szCs w:val="18"/>
                    </w:rPr>
                  </w:pPr>
                </w:p>
              </w:tc>
              <w:tc>
                <w:tcPr>
                  <w:tcW w:w="1151" w:type="dxa"/>
                  <w:gridSpan w:val="2"/>
                  <w:tcBorders>
                    <w:top w:val="nil"/>
                    <w:left w:val="nil"/>
                    <w:bottom w:val="nil"/>
                    <w:right w:val="nil"/>
                  </w:tcBorders>
                </w:tcPr>
                <w:p w:rsidR="000A6EF0" w:rsidRPr="00863162" w:rsidRDefault="000A6EF0" w:rsidP="002E0BE9">
                  <w:pPr>
                    <w:pStyle w:val="aff3"/>
                    <w:widowControl w:val="0"/>
                    <w:autoSpaceDE/>
                    <w:autoSpaceDN/>
                    <w:adjustRightInd/>
                    <w:jc w:val="center"/>
                    <w:rPr>
                      <w:rFonts w:ascii="Times New Roman" w:hAnsi="Times New Roman" w:cs="Times New Roman"/>
                      <w:sz w:val="18"/>
                      <w:szCs w:val="18"/>
                    </w:rPr>
                  </w:pPr>
                </w:p>
              </w:tc>
              <w:tc>
                <w:tcPr>
                  <w:tcW w:w="2128" w:type="dxa"/>
                  <w:gridSpan w:val="2"/>
                  <w:vMerge/>
                  <w:tcBorders>
                    <w:top w:val="nil"/>
                    <w:left w:val="nil"/>
                    <w:bottom w:val="nil"/>
                    <w:right w:val="nil"/>
                  </w:tcBorders>
                </w:tcPr>
                <w:p w:rsidR="000A6EF0" w:rsidRPr="00863162"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863162"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863162"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863162"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863162" w:rsidRDefault="000A6EF0" w:rsidP="002E0BE9">
                  <w:pPr>
                    <w:pStyle w:val="af6"/>
                    <w:widowControl w:val="0"/>
                    <w:autoSpaceDE/>
                    <w:autoSpaceDN/>
                    <w:adjustRightInd/>
                    <w:spacing w:after="60"/>
                    <w:rPr>
                      <w:rFonts w:ascii="Times New Roman" w:hAnsi="Times New Roman" w:cs="Times New Roman"/>
                      <w:sz w:val="18"/>
                      <w:szCs w:val="18"/>
                    </w:rPr>
                  </w:pPr>
                  <w:r w:rsidRPr="00863162">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863162" w:rsidRDefault="000A6EF0" w:rsidP="002E0BE9">
                  <w:pPr>
                    <w:jc w:val="center"/>
                    <w:rPr>
                      <w:sz w:val="18"/>
                      <w:szCs w:val="18"/>
                    </w:rPr>
                  </w:pPr>
                  <w:r w:rsidRPr="00863162">
                    <w:rPr>
                      <w:sz w:val="18"/>
                      <w:szCs w:val="18"/>
                    </w:rPr>
                    <w:t>–</w:t>
                  </w:r>
                </w:p>
              </w:tc>
              <w:tc>
                <w:tcPr>
                  <w:tcW w:w="1151" w:type="dxa"/>
                  <w:tcBorders>
                    <w:top w:val="nil"/>
                    <w:left w:val="nil"/>
                    <w:bottom w:val="nil"/>
                    <w:right w:val="nil"/>
                  </w:tcBorders>
                </w:tcPr>
                <w:p w:rsidR="000A6EF0" w:rsidRPr="00863162" w:rsidRDefault="000A6EF0" w:rsidP="002E0BE9">
                  <w:pPr>
                    <w:jc w:val="center"/>
                    <w:rPr>
                      <w:sz w:val="18"/>
                      <w:szCs w:val="18"/>
                    </w:rPr>
                  </w:pPr>
                  <w:r w:rsidRPr="00863162">
                    <w:rPr>
                      <w:sz w:val="18"/>
                      <w:szCs w:val="18"/>
                    </w:rPr>
                    <w:t>–</w:t>
                  </w:r>
                </w:p>
              </w:tc>
              <w:tc>
                <w:tcPr>
                  <w:tcW w:w="1152" w:type="dxa"/>
                  <w:gridSpan w:val="2"/>
                  <w:tcBorders>
                    <w:top w:val="nil"/>
                    <w:left w:val="nil"/>
                    <w:bottom w:val="nil"/>
                    <w:right w:val="nil"/>
                  </w:tcBorders>
                </w:tcPr>
                <w:p w:rsidR="000A6EF0" w:rsidRPr="00863162" w:rsidRDefault="000A6EF0" w:rsidP="002E0BE9">
                  <w:pPr>
                    <w:jc w:val="center"/>
                    <w:rPr>
                      <w:sz w:val="18"/>
                      <w:szCs w:val="18"/>
                    </w:rPr>
                  </w:pPr>
                  <w:r w:rsidRPr="00863162">
                    <w:rPr>
                      <w:sz w:val="18"/>
                      <w:szCs w:val="18"/>
                    </w:rPr>
                    <w:t>–</w:t>
                  </w:r>
                </w:p>
              </w:tc>
              <w:tc>
                <w:tcPr>
                  <w:tcW w:w="1151" w:type="dxa"/>
                  <w:gridSpan w:val="2"/>
                  <w:tcBorders>
                    <w:top w:val="nil"/>
                    <w:left w:val="nil"/>
                    <w:bottom w:val="nil"/>
                    <w:right w:val="nil"/>
                  </w:tcBorders>
                </w:tcPr>
                <w:p w:rsidR="000A6EF0" w:rsidRPr="00863162" w:rsidRDefault="000A6EF0" w:rsidP="002E0BE9">
                  <w:pPr>
                    <w:jc w:val="center"/>
                    <w:rPr>
                      <w:sz w:val="18"/>
                      <w:szCs w:val="18"/>
                    </w:rPr>
                  </w:pPr>
                  <w:r w:rsidRPr="00863162">
                    <w:rPr>
                      <w:sz w:val="18"/>
                      <w:szCs w:val="18"/>
                    </w:rPr>
                    <w:t>–</w:t>
                  </w:r>
                </w:p>
              </w:tc>
              <w:tc>
                <w:tcPr>
                  <w:tcW w:w="1151" w:type="dxa"/>
                  <w:gridSpan w:val="2"/>
                  <w:tcBorders>
                    <w:top w:val="nil"/>
                    <w:left w:val="nil"/>
                    <w:bottom w:val="nil"/>
                    <w:right w:val="nil"/>
                  </w:tcBorders>
                </w:tcPr>
                <w:p w:rsidR="000A6EF0" w:rsidRPr="00863162" w:rsidRDefault="000A6EF0" w:rsidP="002E0BE9">
                  <w:pPr>
                    <w:jc w:val="center"/>
                    <w:rPr>
                      <w:sz w:val="18"/>
                      <w:szCs w:val="18"/>
                    </w:rPr>
                  </w:pPr>
                  <w:r w:rsidRPr="00863162">
                    <w:rPr>
                      <w:sz w:val="18"/>
                      <w:szCs w:val="18"/>
                    </w:rPr>
                    <w:t>–</w:t>
                  </w:r>
                </w:p>
              </w:tc>
              <w:tc>
                <w:tcPr>
                  <w:tcW w:w="1151" w:type="dxa"/>
                  <w:gridSpan w:val="2"/>
                  <w:tcBorders>
                    <w:top w:val="nil"/>
                    <w:left w:val="nil"/>
                    <w:bottom w:val="nil"/>
                    <w:right w:val="nil"/>
                  </w:tcBorders>
                </w:tcPr>
                <w:p w:rsidR="000A6EF0" w:rsidRPr="00863162" w:rsidRDefault="000A6EF0" w:rsidP="002E0BE9">
                  <w:pPr>
                    <w:jc w:val="center"/>
                    <w:rPr>
                      <w:sz w:val="18"/>
                      <w:szCs w:val="18"/>
                    </w:rPr>
                  </w:pPr>
                  <w:r w:rsidRPr="00863162">
                    <w:rPr>
                      <w:sz w:val="18"/>
                      <w:szCs w:val="18"/>
                    </w:rPr>
                    <w:t>–</w:t>
                  </w:r>
                </w:p>
              </w:tc>
              <w:tc>
                <w:tcPr>
                  <w:tcW w:w="2128" w:type="dxa"/>
                  <w:gridSpan w:val="2"/>
                  <w:vMerge/>
                  <w:tcBorders>
                    <w:top w:val="nil"/>
                    <w:left w:val="nil"/>
                    <w:bottom w:val="nil"/>
                    <w:right w:val="nil"/>
                  </w:tcBorders>
                </w:tcPr>
                <w:p w:rsidR="000A6EF0" w:rsidRPr="00863162"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863162"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863162"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863162"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863162" w:rsidRDefault="000A6EF0" w:rsidP="002E0BE9">
                  <w:pPr>
                    <w:pStyle w:val="af6"/>
                    <w:widowControl w:val="0"/>
                    <w:autoSpaceDE/>
                    <w:autoSpaceDN/>
                    <w:adjustRightInd/>
                    <w:spacing w:after="60"/>
                    <w:rPr>
                      <w:rFonts w:ascii="Times New Roman" w:hAnsi="Times New Roman" w:cs="Times New Roman"/>
                      <w:sz w:val="18"/>
                      <w:szCs w:val="18"/>
                    </w:rPr>
                  </w:pPr>
                  <w:r w:rsidRPr="00863162">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863162" w:rsidRDefault="000A6EF0" w:rsidP="002E0BE9">
                  <w:pPr>
                    <w:pStyle w:val="aff3"/>
                    <w:widowControl w:val="0"/>
                    <w:autoSpaceDE/>
                    <w:autoSpaceDN/>
                    <w:adjustRightInd/>
                    <w:jc w:val="center"/>
                    <w:rPr>
                      <w:rFonts w:ascii="Times New Roman" w:hAnsi="Times New Roman" w:cs="Times New Roman"/>
                      <w:sz w:val="18"/>
                      <w:szCs w:val="18"/>
                    </w:rPr>
                  </w:pPr>
                  <w:r w:rsidRPr="00863162">
                    <w:rPr>
                      <w:rFonts w:ascii="Times New Roman" w:hAnsi="Times New Roman" w:cs="Times New Roman"/>
                      <w:sz w:val="18"/>
                      <w:szCs w:val="18"/>
                    </w:rPr>
                    <w:t>34 222,9</w:t>
                  </w:r>
                </w:p>
              </w:tc>
              <w:tc>
                <w:tcPr>
                  <w:tcW w:w="1151" w:type="dxa"/>
                  <w:tcBorders>
                    <w:top w:val="nil"/>
                    <w:left w:val="nil"/>
                    <w:bottom w:val="nil"/>
                    <w:right w:val="nil"/>
                  </w:tcBorders>
                </w:tcPr>
                <w:p w:rsidR="000A6EF0" w:rsidRPr="00863162" w:rsidRDefault="000A6EF0" w:rsidP="002E0BE9">
                  <w:pPr>
                    <w:pStyle w:val="aff3"/>
                    <w:widowControl w:val="0"/>
                    <w:autoSpaceDE/>
                    <w:autoSpaceDN/>
                    <w:adjustRightInd/>
                    <w:jc w:val="center"/>
                    <w:rPr>
                      <w:rFonts w:ascii="Times New Roman" w:hAnsi="Times New Roman" w:cs="Times New Roman"/>
                      <w:sz w:val="18"/>
                      <w:szCs w:val="18"/>
                    </w:rPr>
                  </w:pPr>
                  <w:r w:rsidRPr="00863162">
                    <w:rPr>
                      <w:rFonts w:ascii="Times New Roman" w:hAnsi="Times New Roman" w:cs="Times New Roman"/>
                      <w:sz w:val="18"/>
                      <w:szCs w:val="18"/>
                    </w:rPr>
                    <w:t>8 821,3</w:t>
                  </w:r>
                </w:p>
              </w:tc>
              <w:tc>
                <w:tcPr>
                  <w:tcW w:w="1152" w:type="dxa"/>
                  <w:gridSpan w:val="2"/>
                  <w:tcBorders>
                    <w:top w:val="nil"/>
                    <w:left w:val="nil"/>
                    <w:bottom w:val="nil"/>
                    <w:right w:val="nil"/>
                  </w:tcBorders>
                </w:tcPr>
                <w:p w:rsidR="000A6EF0" w:rsidRPr="00863162" w:rsidRDefault="000A6EF0" w:rsidP="002E0BE9">
                  <w:pPr>
                    <w:pStyle w:val="aff3"/>
                    <w:widowControl w:val="0"/>
                    <w:autoSpaceDE/>
                    <w:autoSpaceDN/>
                    <w:adjustRightInd/>
                    <w:jc w:val="center"/>
                    <w:rPr>
                      <w:rFonts w:ascii="Times New Roman" w:hAnsi="Times New Roman" w:cs="Times New Roman"/>
                      <w:sz w:val="18"/>
                      <w:szCs w:val="18"/>
                    </w:rPr>
                  </w:pPr>
                  <w:r w:rsidRPr="00863162">
                    <w:rPr>
                      <w:rFonts w:ascii="Times New Roman" w:hAnsi="Times New Roman" w:cs="Times New Roman"/>
                      <w:sz w:val="18"/>
                      <w:szCs w:val="18"/>
                    </w:rPr>
                    <w:t>9 383,8</w:t>
                  </w:r>
                </w:p>
              </w:tc>
              <w:tc>
                <w:tcPr>
                  <w:tcW w:w="1151" w:type="dxa"/>
                  <w:gridSpan w:val="2"/>
                  <w:tcBorders>
                    <w:top w:val="nil"/>
                    <w:left w:val="nil"/>
                    <w:bottom w:val="nil"/>
                    <w:right w:val="nil"/>
                  </w:tcBorders>
                </w:tcPr>
                <w:p w:rsidR="000A6EF0" w:rsidRPr="00863162" w:rsidRDefault="000A6EF0" w:rsidP="002E0BE9">
                  <w:pPr>
                    <w:pStyle w:val="aff3"/>
                    <w:widowControl w:val="0"/>
                    <w:autoSpaceDE/>
                    <w:autoSpaceDN/>
                    <w:adjustRightInd/>
                    <w:jc w:val="center"/>
                    <w:rPr>
                      <w:rFonts w:ascii="Times New Roman" w:hAnsi="Times New Roman" w:cs="Times New Roman"/>
                      <w:sz w:val="18"/>
                      <w:szCs w:val="18"/>
                    </w:rPr>
                  </w:pPr>
                  <w:r w:rsidRPr="00863162">
                    <w:rPr>
                      <w:rFonts w:ascii="Times New Roman" w:hAnsi="Times New Roman" w:cs="Times New Roman"/>
                      <w:sz w:val="18"/>
                      <w:szCs w:val="18"/>
                    </w:rPr>
                    <w:t>11 081,2</w:t>
                  </w:r>
                </w:p>
              </w:tc>
              <w:tc>
                <w:tcPr>
                  <w:tcW w:w="1151" w:type="dxa"/>
                  <w:gridSpan w:val="2"/>
                  <w:tcBorders>
                    <w:top w:val="nil"/>
                    <w:left w:val="nil"/>
                    <w:bottom w:val="nil"/>
                    <w:right w:val="nil"/>
                  </w:tcBorders>
                </w:tcPr>
                <w:p w:rsidR="000A6EF0" w:rsidRPr="00863162" w:rsidRDefault="000A6EF0" w:rsidP="002E0BE9">
                  <w:pPr>
                    <w:pStyle w:val="aff3"/>
                    <w:widowControl w:val="0"/>
                    <w:autoSpaceDE/>
                    <w:autoSpaceDN/>
                    <w:adjustRightInd/>
                    <w:jc w:val="center"/>
                    <w:rPr>
                      <w:rFonts w:ascii="Times New Roman" w:hAnsi="Times New Roman" w:cs="Times New Roman"/>
                      <w:sz w:val="18"/>
                      <w:szCs w:val="18"/>
                    </w:rPr>
                  </w:pPr>
                  <w:r w:rsidRPr="00863162">
                    <w:rPr>
                      <w:rFonts w:ascii="Times New Roman" w:hAnsi="Times New Roman" w:cs="Times New Roman"/>
                      <w:sz w:val="18"/>
                      <w:szCs w:val="18"/>
                    </w:rPr>
                    <w:t>2 468,3</w:t>
                  </w:r>
                </w:p>
              </w:tc>
              <w:tc>
                <w:tcPr>
                  <w:tcW w:w="1151" w:type="dxa"/>
                  <w:gridSpan w:val="2"/>
                  <w:tcBorders>
                    <w:top w:val="nil"/>
                    <w:left w:val="nil"/>
                    <w:bottom w:val="nil"/>
                    <w:right w:val="nil"/>
                  </w:tcBorders>
                </w:tcPr>
                <w:p w:rsidR="000A6EF0" w:rsidRPr="00863162" w:rsidRDefault="000A6EF0" w:rsidP="002E0BE9">
                  <w:pPr>
                    <w:pStyle w:val="aff3"/>
                    <w:widowControl w:val="0"/>
                    <w:autoSpaceDE/>
                    <w:autoSpaceDN/>
                    <w:adjustRightInd/>
                    <w:jc w:val="center"/>
                    <w:rPr>
                      <w:rFonts w:ascii="Times New Roman" w:hAnsi="Times New Roman" w:cs="Times New Roman"/>
                      <w:sz w:val="18"/>
                      <w:szCs w:val="18"/>
                    </w:rPr>
                  </w:pPr>
                  <w:r w:rsidRPr="00863162">
                    <w:rPr>
                      <w:rFonts w:ascii="Times New Roman" w:hAnsi="Times New Roman" w:cs="Times New Roman"/>
                      <w:sz w:val="18"/>
                      <w:szCs w:val="18"/>
                    </w:rPr>
                    <w:t>2 468,3</w:t>
                  </w:r>
                </w:p>
              </w:tc>
              <w:tc>
                <w:tcPr>
                  <w:tcW w:w="2128" w:type="dxa"/>
                  <w:gridSpan w:val="2"/>
                  <w:vMerge/>
                  <w:tcBorders>
                    <w:top w:val="nil"/>
                    <w:left w:val="nil"/>
                    <w:bottom w:val="nil"/>
                    <w:right w:val="nil"/>
                  </w:tcBorders>
                </w:tcPr>
                <w:p w:rsidR="000A6EF0" w:rsidRPr="00863162"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863162"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863162"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863162"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863162" w:rsidRDefault="000A6EF0" w:rsidP="002E0BE9">
                  <w:pPr>
                    <w:pStyle w:val="af6"/>
                    <w:widowControl w:val="0"/>
                    <w:autoSpaceDE/>
                    <w:autoSpaceDN/>
                    <w:adjustRightInd/>
                    <w:spacing w:after="60"/>
                    <w:rPr>
                      <w:rFonts w:ascii="Times New Roman" w:hAnsi="Times New Roman" w:cs="Times New Roman"/>
                      <w:sz w:val="18"/>
                      <w:szCs w:val="18"/>
                    </w:rPr>
                  </w:pPr>
                  <w:r w:rsidRPr="00863162">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863162" w:rsidRDefault="000A6EF0" w:rsidP="002E0BE9">
                  <w:pPr>
                    <w:jc w:val="center"/>
                    <w:rPr>
                      <w:sz w:val="18"/>
                      <w:szCs w:val="18"/>
                    </w:rPr>
                  </w:pPr>
                  <w:r w:rsidRPr="00863162">
                    <w:rPr>
                      <w:sz w:val="18"/>
                      <w:szCs w:val="18"/>
                    </w:rPr>
                    <w:t>–</w:t>
                  </w:r>
                </w:p>
              </w:tc>
              <w:tc>
                <w:tcPr>
                  <w:tcW w:w="1151" w:type="dxa"/>
                  <w:tcBorders>
                    <w:top w:val="nil"/>
                    <w:left w:val="nil"/>
                    <w:bottom w:val="nil"/>
                    <w:right w:val="nil"/>
                  </w:tcBorders>
                </w:tcPr>
                <w:p w:rsidR="000A6EF0" w:rsidRPr="00863162" w:rsidRDefault="000A6EF0" w:rsidP="002E0BE9">
                  <w:pPr>
                    <w:jc w:val="center"/>
                    <w:rPr>
                      <w:sz w:val="18"/>
                      <w:szCs w:val="18"/>
                    </w:rPr>
                  </w:pPr>
                  <w:r w:rsidRPr="00863162">
                    <w:rPr>
                      <w:sz w:val="18"/>
                      <w:szCs w:val="18"/>
                    </w:rPr>
                    <w:t>–</w:t>
                  </w:r>
                </w:p>
              </w:tc>
              <w:tc>
                <w:tcPr>
                  <w:tcW w:w="1152" w:type="dxa"/>
                  <w:gridSpan w:val="2"/>
                  <w:tcBorders>
                    <w:top w:val="nil"/>
                    <w:left w:val="nil"/>
                    <w:bottom w:val="nil"/>
                    <w:right w:val="nil"/>
                  </w:tcBorders>
                </w:tcPr>
                <w:p w:rsidR="000A6EF0" w:rsidRPr="00863162" w:rsidRDefault="000A6EF0" w:rsidP="002E0BE9">
                  <w:pPr>
                    <w:jc w:val="center"/>
                    <w:rPr>
                      <w:sz w:val="18"/>
                      <w:szCs w:val="18"/>
                    </w:rPr>
                  </w:pPr>
                  <w:r w:rsidRPr="00863162">
                    <w:rPr>
                      <w:sz w:val="18"/>
                      <w:szCs w:val="18"/>
                    </w:rPr>
                    <w:t>–</w:t>
                  </w:r>
                </w:p>
              </w:tc>
              <w:tc>
                <w:tcPr>
                  <w:tcW w:w="1151" w:type="dxa"/>
                  <w:gridSpan w:val="2"/>
                  <w:tcBorders>
                    <w:top w:val="nil"/>
                    <w:left w:val="nil"/>
                    <w:bottom w:val="nil"/>
                    <w:right w:val="nil"/>
                  </w:tcBorders>
                </w:tcPr>
                <w:p w:rsidR="000A6EF0" w:rsidRPr="00863162" w:rsidRDefault="000A6EF0" w:rsidP="002E0BE9">
                  <w:pPr>
                    <w:jc w:val="center"/>
                    <w:rPr>
                      <w:sz w:val="18"/>
                      <w:szCs w:val="18"/>
                    </w:rPr>
                  </w:pPr>
                  <w:r w:rsidRPr="00863162">
                    <w:rPr>
                      <w:sz w:val="18"/>
                      <w:szCs w:val="18"/>
                    </w:rPr>
                    <w:t>–</w:t>
                  </w:r>
                </w:p>
              </w:tc>
              <w:tc>
                <w:tcPr>
                  <w:tcW w:w="1151" w:type="dxa"/>
                  <w:gridSpan w:val="2"/>
                  <w:tcBorders>
                    <w:top w:val="nil"/>
                    <w:left w:val="nil"/>
                    <w:bottom w:val="nil"/>
                    <w:right w:val="nil"/>
                  </w:tcBorders>
                </w:tcPr>
                <w:p w:rsidR="000A6EF0" w:rsidRPr="00863162" w:rsidRDefault="000A6EF0" w:rsidP="002E0BE9">
                  <w:pPr>
                    <w:jc w:val="center"/>
                    <w:rPr>
                      <w:sz w:val="18"/>
                      <w:szCs w:val="18"/>
                    </w:rPr>
                  </w:pPr>
                  <w:r w:rsidRPr="00863162">
                    <w:rPr>
                      <w:sz w:val="18"/>
                      <w:szCs w:val="18"/>
                    </w:rPr>
                    <w:t>–</w:t>
                  </w:r>
                </w:p>
              </w:tc>
              <w:tc>
                <w:tcPr>
                  <w:tcW w:w="1151" w:type="dxa"/>
                  <w:gridSpan w:val="2"/>
                  <w:tcBorders>
                    <w:top w:val="nil"/>
                    <w:left w:val="nil"/>
                    <w:bottom w:val="nil"/>
                    <w:right w:val="nil"/>
                  </w:tcBorders>
                </w:tcPr>
                <w:p w:rsidR="000A6EF0" w:rsidRPr="00863162" w:rsidRDefault="000A6EF0" w:rsidP="002E0BE9">
                  <w:pPr>
                    <w:jc w:val="center"/>
                    <w:rPr>
                      <w:sz w:val="18"/>
                      <w:szCs w:val="18"/>
                    </w:rPr>
                  </w:pPr>
                  <w:r w:rsidRPr="00863162">
                    <w:rPr>
                      <w:sz w:val="18"/>
                      <w:szCs w:val="18"/>
                    </w:rPr>
                    <w:t>–</w:t>
                  </w:r>
                </w:p>
              </w:tc>
              <w:tc>
                <w:tcPr>
                  <w:tcW w:w="2128" w:type="dxa"/>
                  <w:gridSpan w:val="2"/>
                  <w:vMerge/>
                  <w:tcBorders>
                    <w:top w:val="nil"/>
                    <w:left w:val="nil"/>
                    <w:bottom w:val="nil"/>
                    <w:right w:val="nil"/>
                  </w:tcBorders>
                </w:tcPr>
                <w:p w:rsidR="000A6EF0" w:rsidRPr="00863162"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863162"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863162"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863162"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863162" w:rsidRDefault="000A6EF0" w:rsidP="002E0BE9">
                  <w:pPr>
                    <w:pStyle w:val="af6"/>
                    <w:widowControl w:val="0"/>
                    <w:autoSpaceDE/>
                    <w:autoSpaceDN/>
                    <w:adjustRightInd/>
                    <w:spacing w:after="60"/>
                    <w:rPr>
                      <w:rFonts w:ascii="Times New Roman" w:hAnsi="Times New Roman" w:cs="Times New Roman"/>
                      <w:sz w:val="18"/>
                      <w:szCs w:val="18"/>
                    </w:rPr>
                  </w:pPr>
                  <w:r w:rsidRPr="00863162">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863162" w:rsidRDefault="000A6EF0" w:rsidP="002E0BE9">
                  <w:pPr>
                    <w:jc w:val="center"/>
                    <w:rPr>
                      <w:sz w:val="18"/>
                      <w:szCs w:val="18"/>
                    </w:rPr>
                  </w:pPr>
                  <w:r w:rsidRPr="00863162">
                    <w:rPr>
                      <w:sz w:val="18"/>
                      <w:szCs w:val="18"/>
                    </w:rPr>
                    <w:t>–</w:t>
                  </w:r>
                </w:p>
              </w:tc>
              <w:tc>
                <w:tcPr>
                  <w:tcW w:w="1151" w:type="dxa"/>
                  <w:tcBorders>
                    <w:top w:val="nil"/>
                    <w:left w:val="nil"/>
                    <w:bottom w:val="nil"/>
                    <w:right w:val="nil"/>
                  </w:tcBorders>
                </w:tcPr>
                <w:p w:rsidR="000A6EF0" w:rsidRPr="00863162" w:rsidRDefault="000A6EF0" w:rsidP="002E0BE9">
                  <w:pPr>
                    <w:jc w:val="center"/>
                    <w:rPr>
                      <w:sz w:val="18"/>
                      <w:szCs w:val="18"/>
                    </w:rPr>
                  </w:pPr>
                  <w:r w:rsidRPr="00863162">
                    <w:rPr>
                      <w:sz w:val="18"/>
                      <w:szCs w:val="18"/>
                    </w:rPr>
                    <w:t>–</w:t>
                  </w:r>
                </w:p>
              </w:tc>
              <w:tc>
                <w:tcPr>
                  <w:tcW w:w="1152" w:type="dxa"/>
                  <w:gridSpan w:val="2"/>
                  <w:tcBorders>
                    <w:top w:val="nil"/>
                    <w:left w:val="nil"/>
                    <w:bottom w:val="nil"/>
                    <w:right w:val="nil"/>
                  </w:tcBorders>
                </w:tcPr>
                <w:p w:rsidR="000A6EF0" w:rsidRPr="00863162" w:rsidRDefault="000A6EF0" w:rsidP="002E0BE9">
                  <w:pPr>
                    <w:jc w:val="center"/>
                    <w:rPr>
                      <w:sz w:val="18"/>
                      <w:szCs w:val="18"/>
                    </w:rPr>
                  </w:pPr>
                  <w:r w:rsidRPr="00863162">
                    <w:rPr>
                      <w:sz w:val="18"/>
                      <w:szCs w:val="18"/>
                    </w:rPr>
                    <w:t>–</w:t>
                  </w:r>
                </w:p>
              </w:tc>
              <w:tc>
                <w:tcPr>
                  <w:tcW w:w="1151" w:type="dxa"/>
                  <w:gridSpan w:val="2"/>
                  <w:tcBorders>
                    <w:top w:val="nil"/>
                    <w:left w:val="nil"/>
                    <w:bottom w:val="nil"/>
                    <w:right w:val="nil"/>
                  </w:tcBorders>
                </w:tcPr>
                <w:p w:rsidR="000A6EF0" w:rsidRPr="00863162" w:rsidRDefault="000A6EF0" w:rsidP="002E0BE9">
                  <w:pPr>
                    <w:jc w:val="center"/>
                    <w:rPr>
                      <w:sz w:val="18"/>
                      <w:szCs w:val="18"/>
                    </w:rPr>
                  </w:pPr>
                  <w:r w:rsidRPr="00863162">
                    <w:rPr>
                      <w:sz w:val="18"/>
                      <w:szCs w:val="18"/>
                    </w:rPr>
                    <w:t>–</w:t>
                  </w:r>
                </w:p>
              </w:tc>
              <w:tc>
                <w:tcPr>
                  <w:tcW w:w="1151" w:type="dxa"/>
                  <w:gridSpan w:val="2"/>
                  <w:tcBorders>
                    <w:top w:val="nil"/>
                    <w:left w:val="nil"/>
                    <w:bottom w:val="nil"/>
                    <w:right w:val="nil"/>
                  </w:tcBorders>
                </w:tcPr>
                <w:p w:rsidR="000A6EF0" w:rsidRPr="00863162" w:rsidRDefault="000A6EF0" w:rsidP="002E0BE9">
                  <w:pPr>
                    <w:jc w:val="center"/>
                    <w:rPr>
                      <w:sz w:val="18"/>
                      <w:szCs w:val="18"/>
                    </w:rPr>
                  </w:pPr>
                  <w:r w:rsidRPr="00863162">
                    <w:rPr>
                      <w:sz w:val="18"/>
                      <w:szCs w:val="18"/>
                    </w:rPr>
                    <w:t>–</w:t>
                  </w:r>
                </w:p>
              </w:tc>
              <w:tc>
                <w:tcPr>
                  <w:tcW w:w="1151" w:type="dxa"/>
                  <w:gridSpan w:val="2"/>
                  <w:tcBorders>
                    <w:top w:val="nil"/>
                    <w:left w:val="nil"/>
                    <w:bottom w:val="nil"/>
                    <w:right w:val="nil"/>
                  </w:tcBorders>
                </w:tcPr>
                <w:p w:rsidR="000A6EF0" w:rsidRPr="00863162" w:rsidRDefault="000A6EF0" w:rsidP="002E0BE9">
                  <w:pPr>
                    <w:jc w:val="center"/>
                    <w:rPr>
                      <w:sz w:val="18"/>
                      <w:szCs w:val="18"/>
                    </w:rPr>
                  </w:pPr>
                  <w:r w:rsidRPr="00863162">
                    <w:rPr>
                      <w:sz w:val="18"/>
                      <w:szCs w:val="18"/>
                    </w:rPr>
                    <w:t>–</w:t>
                  </w:r>
                </w:p>
              </w:tc>
              <w:tc>
                <w:tcPr>
                  <w:tcW w:w="2128" w:type="dxa"/>
                  <w:gridSpan w:val="2"/>
                  <w:vMerge/>
                  <w:tcBorders>
                    <w:top w:val="nil"/>
                    <w:left w:val="nil"/>
                    <w:bottom w:val="nil"/>
                    <w:right w:val="nil"/>
                  </w:tcBorders>
                </w:tcPr>
                <w:p w:rsidR="000A6EF0" w:rsidRPr="00863162"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863162"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863162"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863162"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863162" w:rsidRDefault="000A6EF0" w:rsidP="002E0BE9">
                  <w:pPr>
                    <w:pStyle w:val="af6"/>
                    <w:widowControl w:val="0"/>
                    <w:autoSpaceDE/>
                    <w:autoSpaceDN/>
                    <w:adjustRightInd/>
                    <w:spacing w:after="60"/>
                    <w:rPr>
                      <w:rFonts w:ascii="Times New Roman" w:hAnsi="Times New Roman" w:cs="Times New Roman"/>
                      <w:sz w:val="18"/>
                      <w:szCs w:val="18"/>
                    </w:rPr>
                  </w:pPr>
                  <w:r w:rsidRPr="00863162">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863162" w:rsidRDefault="000A6EF0" w:rsidP="002E0BE9">
                  <w:pPr>
                    <w:jc w:val="center"/>
                    <w:rPr>
                      <w:sz w:val="18"/>
                      <w:szCs w:val="18"/>
                    </w:rPr>
                  </w:pPr>
                  <w:r w:rsidRPr="00863162">
                    <w:rPr>
                      <w:sz w:val="18"/>
                      <w:szCs w:val="18"/>
                    </w:rPr>
                    <w:t>–</w:t>
                  </w:r>
                </w:p>
              </w:tc>
              <w:tc>
                <w:tcPr>
                  <w:tcW w:w="1151" w:type="dxa"/>
                  <w:tcBorders>
                    <w:top w:val="nil"/>
                    <w:left w:val="nil"/>
                    <w:bottom w:val="nil"/>
                    <w:right w:val="nil"/>
                  </w:tcBorders>
                </w:tcPr>
                <w:p w:rsidR="000A6EF0" w:rsidRPr="00863162" w:rsidRDefault="000A6EF0" w:rsidP="002E0BE9">
                  <w:pPr>
                    <w:jc w:val="center"/>
                    <w:rPr>
                      <w:sz w:val="18"/>
                      <w:szCs w:val="18"/>
                    </w:rPr>
                  </w:pPr>
                  <w:r w:rsidRPr="00863162">
                    <w:rPr>
                      <w:sz w:val="18"/>
                      <w:szCs w:val="18"/>
                    </w:rPr>
                    <w:t>–</w:t>
                  </w:r>
                </w:p>
              </w:tc>
              <w:tc>
                <w:tcPr>
                  <w:tcW w:w="1152" w:type="dxa"/>
                  <w:gridSpan w:val="2"/>
                  <w:tcBorders>
                    <w:top w:val="nil"/>
                    <w:left w:val="nil"/>
                    <w:bottom w:val="nil"/>
                    <w:right w:val="nil"/>
                  </w:tcBorders>
                </w:tcPr>
                <w:p w:rsidR="000A6EF0" w:rsidRPr="00863162" w:rsidRDefault="000A6EF0" w:rsidP="002E0BE9">
                  <w:pPr>
                    <w:jc w:val="center"/>
                    <w:rPr>
                      <w:sz w:val="18"/>
                      <w:szCs w:val="18"/>
                    </w:rPr>
                  </w:pPr>
                  <w:r w:rsidRPr="00863162">
                    <w:rPr>
                      <w:sz w:val="18"/>
                      <w:szCs w:val="18"/>
                    </w:rPr>
                    <w:t>–</w:t>
                  </w:r>
                </w:p>
              </w:tc>
              <w:tc>
                <w:tcPr>
                  <w:tcW w:w="1151" w:type="dxa"/>
                  <w:gridSpan w:val="2"/>
                  <w:tcBorders>
                    <w:top w:val="nil"/>
                    <w:left w:val="nil"/>
                    <w:bottom w:val="nil"/>
                    <w:right w:val="nil"/>
                  </w:tcBorders>
                </w:tcPr>
                <w:p w:rsidR="000A6EF0" w:rsidRPr="00863162" w:rsidRDefault="000A6EF0" w:rsidP="002E0BE9">
                  <w:pPr>
                    <w:jc w:val="center"/>
                    <w:rPr>
                      <w:sz w:val="18"/>
                      <w:szCs w:val="18"/>
                    </w:rPr>
                  </w:pPr>
                  <w:r w:rsidRPr="00863162">
                    <w:rPr>
                      <w:sz w:val="18"/>
                      <w:szCs w:val="18"/>
                    </w:rPr>
                    <w:t>–</w:t>
                  </w:r>
                </w:p>
              </w:tc>
              <w:tc>
                <w:tcPr>
                  <w:tcW w:w="1151" w:type="dxa"/>
                  <w:gridSpan w:val="2"/>
                  <w:tcBorders>
                    <w:top w:val="nil"/>
                    <w:left w:val="nil"/>
                    <w:bottom w:val="nil"/>
                    <w:right w:val="nil"/>
                  </w:tcBorders>
                </w:tcPr>
                <w:p w:rsidR="000A6EF0" w:rsidRPr="00863162" w:rsidRDefault="000A6EF0" w:rsidP="002E0BE9">
                  <w:pPr>
                    <w:jc w:val="center"/>
                    <w:rPr>
                      <w:sz w:val="18"/>
                      <w:szCs w:val="18"/>
                    </w:rPr>
                  </w:pPr>
                  <w:r w:rsidRPr="00863162">
                    <w:rPr>
                      <w:sz w:val="18"/>
                      <w:szCs w:val="18"/>
                    </w:rPr>
                    <w:t>–</w:t>
                  </w:r>
                </w:p>
              </w:tc>
              <w:tc>
                <w:tcPr>
                  <w:tcW w:w="1151" w:type="dxa"/>
                  <w:gridSpan w:val="2"/>
                  <w:tcBorders>
                    <w:top w:val="nil"/>
                    <w:left w:val="nil"/>
                    <w:bottom w:val="nil"/>
                    <w:right w:val="nil"/>
                  </w:tcBorders>
                </w:tcPr>
                <w:p w:rsidR="000A6EF0" w:rsidRPr="00863162" w:rsidRDefault="000A6EF0" w:rsidP="002E0BE9">
                  <w:pPr>
                    <w:jc w:val="center"/>
                    <w:rPr>
                      <w:sz w:val="18"/>
                      <w:szCs w:val="18"/>
                    </w:rPr>
                  </w:pPr>
                  <w:r w:rsidRPr="00863162">
                    <w:rPr>
                      <w:sz w:val="18"/>
                      <w:szCs w:val="18"/>
                    </w:rPr>
                    <w:t>–</w:t>
                  </w:r>
                </w:p>
              </w:tc>
              <w:tc>
                <w:tcPr>
                  <w:tcW w:w="2128" w:type="dxa"/>
                  <w:gridSpan w:val="2"/>
                  <w:vMerge/>
                  <w:tcBorders>
                    <w:top w:val="nil"/>
                    <w:left w:val="nil"/>
                    <w:bottom w:val="nil"/>
                    <w:right w:val="nil"/>
                  </w:tcBorders>
                </w:tcPr>
                <w:p w:rsidR="000A6EF0" w:rsidRPr="00863162"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863162"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00346B" w:rsidRDefault="000A6EF0" w:rsidP="002E0BE9">
                  <w:pPr>
                    <w:pStyle w:val="af6"/>
                    <w:widowControl w:val="0"/>
                    <w:autoSpaceDE/>
                    <w:autoSpaceDN/>
                    <w:adjustRightInd/>
                    <w:rPr>
                      <w:rFonts w:ascii="Times New Roman" w:hAnsi="Times New Roman" w:cs="Times New Roman"/>
                      <w:sz w:val="18"/>
                      <w:szCs w:val="18"/>
                    </w:rPr>
                  </w:pPr>
                  <w:r w:rsidRPr="0000346B">
                    <w:rPr>
                      <w:rFonts w:ascii="Times New Roman" w:hAnsi="Times New Roman" w:cs="Times New Roman"/>
                      <w:sz w:val="18"/>
                      <w:szCs w:val="18"/>
                    </w:rPr>
                    <w:t>2.2. Освещение деятельности органов государственной власти</w:t>
                  </w:r>
                </w:p>
              </w:tc>
              <w:tc>
                <w:tcPr>
                  <w:tcW w:w="1586" w:type="dxa"/>
                  <w:vMerge w:val="restart"/>
                  <w:tcBorders>
                    <w:top w:val="nil"/>
                    <w:left w:val="nil"/>
                    <w:bottom w:val="nil"/>
                    <w:right w:val="nil"/>
                  </w:tcBorders>
                </w:tcPr>
                <w:p w:rsidR="000A6EF0" w:rsidRPr="0000346B" w:rsidRDefault="000A6EF0" w:rsidP="002E0BE9">
                  <w:pPr>
                    <w:pStyle w:val="aff3"/>
                    <w:widowControl w:val="0"/>
                    <w:autoSpaceDE/>
                    <w:autoSpaceDN/>
                    <w:adjustRightInd/>
                    <w:rPr>
                      <w:rFonts w:ascii="Times New Roman" w:hAnsi="Times New Roman" w:cs="Times New Roman"/>
                      <w:sz w:val="18"/>
                      <w:szCs w:val="18"/>
                    </w:rPr>
                  </w:pPr>
                  <w:r w:rsidRPr="0000346B">
                    <w:rPr>
                      <w:rFonts w:ascii="Times New Roman" w:hAnsi="Times New Roman" w:cs="Times New Roman"/>
                      <w:sz w:val="18"/>
                      <w:szCs w:val="18"/>
                    </w:rPr>
                    <w:t xml:space="preserve">администрация Губернатора </w:t>
                  </w:r>
                </w:p>
                <w:p w:rsidR="000A6EF0" w:rsidRPr="0000346B" w:rsidRDefault="000A6EF0" w:rsidP="002E0BE9">
                  <w:pPr>
                    <w:pStyle w:val="aff3"/>
                    <w:widowControl w:val="0"/>
                    <w:autoSpaceDE/>
                    <w:autoSpaceDN/>
                    <w:adjustRightInd/>
                    <w:rPr>
                      <w:rFonts w:ascii="Times New Roman" w:hAnsi="Times New Roman" w:cs="Times New Roman"/>
                      <w:sz w:val="18"/>
                      <w:szCs w:val="18"/>
                    </w:rPr>
                  </w:pPr>
                  <w:r w:rsidRPr="0000346B">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00346B" w:rsidRDefault="000A6EF0" w:rsidP="002E0BE9">
                  <w:pPr>
                    <w:pStyle w:val="af6"/>
                    <w:widowControl w:val="0"/>
                    <w:autoSpaceDE/>
                    <w:autoSpaceDN/>
                    <w:adjustRightInd/>
                    <w:spacing w:after="60"/>
                    <w:rPr>
                      <w:rFonts w:ascii="Times New Roman" w:hAnsi="Times New Roman" w:cs="Times New Roman"/>
                      <w:sz w:val="18"/>
                      <w:szCs w:val="18"/>
                    </w:rPr>
                  </w:pPr>
                  <w:r w:rsidRPr="0000346B">
                    <w:rPr>
                      <w:rFonts w:ascii="Times New Roman" w:hAnsi="Times New Roman" w:cs="Times New Roman"/>
                      <w:sz w:val="18"/>
                      <w:szCs w:val="18"/>
                    </w:rPr>
                    <w:t>итого</w:t>
                  </w:r>
                </w:p>
              </w:tc>
              <w:tc>
                <w:tcPr>
                  <w:tcW w:w="1164" w:type="dxa"/>
                  <w:tcBorders>
                    <w:top w:val="nil"/>
                    <w:left w:val="nil"/>
                    <w:bottom w:val="nil"/>
                    <w:right w:val="nil"/>
                  </w:tcBorders>
                </w:tcPr>
                <w:p w:rsidR="000A6EF0" w:rsidRPr="0000346B" w:rsidRDefault="000A6EF0" w:rsidP="002E0BE9">
                  <w:pPr>
                    <w:pStyle w:val="aff3"/>
                    <w:widowControl w:val="0"/>
                    <w:autoSpaceDE/>
                    <w:autoSpaceDN/>
                    <w:adjustRightInd/>
                    <w:jc w:val="center"/>
                    <w:rPr>
                      <w:rFonts w:ascii="Times New Roman" w:hAnsi="Times New Roman" w:cs="Times New Roman"/>
                      <w:sz w:val="18"/>
                      <w:szCs w:val="18"/>
                    </w:rPr>
                  </w:pPr>
                  <w:r w:rsidRPr="0000346B">
                    <w:rPr>
                      <w:rFonts w:ascii="Times New Roman" w:hAnsi="Times New Roman" w:cs="Times New Roman"/>
                      <w:sz w:val="18"/>
                      <w:szCs w:val="18"/>
                    </w:rPr>
                    <w:t>226 962,7</w:t>
                  </w:r>
                </w:p>
              </w:tc>
              <w:tc>
                <w:tcPr>
                  <w:tcW w:w="1151" w:type="dxa"/>
                  <w:tcBorders>
                    <w:top w:val="nil"/>
                    <w:left w:val="nil"/>
                    <w:bottom w:val="nil"/>
                    <w:right w:val="nil"/>
                  </w:tcBorders>
                </w:tcPr>
                <w:p w:rsidR="000A6EF0" w:rsidRPr="0000346B" w:rsidRDefault="000A6EF0" w:rsidP="002E0BE9">
                  <w:pPr>
                    <w:pStyle w:val="ConsPlusNormal"/>
                    <w:autoSpaceDE/>
                    <w:autoSpaceDN/>
                    <w:adjustRightInd/>
                    <w:ind w:firstLine="0"/>
                    <w:jc w:val="center"/>
                    <w:rPr>
                      <w:rFonts w:ascii="Times New Roman" w:hAnsi="Times New Roman" w:cs="Times New Roman"/>
                      <w:sz w:val="18"/>
                      <w:szCs w:val="18"/>
                    </w:rPr>
                  </w:pPr>
                  <w:r w:rsidRPr="0000346B">
                    <w:rPr>
                      <w:rFonts w:ascii="Times New Roman" w:hAnsi="Times New Roman" w:cs="Times New Roman"/>
                      <w:sz w:val="18"/>
                      <w:szCs w:val="18"/>
                    </w:rPr>
                    <w:t>39 846,4</w:t>
                  </w:r>
                </w:p>
              </w:tc>
              <w:tc>
                <w:tcPr>
                  <w:tcW w:w="1152" w:type="dxa"/>
                  <w:gridSpan w:val="2"/>
                  <w:tcBorders>
                    <w:top w:val="nil"/>
                    <w:left w:val="nil"/>
                    <w:bottom w:val="nil"/>
                    <w:right w:val="nil"/>
                  </w:tcBorders>
                </w:tcPr>
                <w:p w:rsidR="000A6EF0" w:rsidRPr="0000346B" w:rsidRDefault="000A6EF0" w:rsidP="002E0BE9">
                  <w:pPr>
                    <w:pStyle w:val="ConsPlusNormal"/>
                    <w:autoSpaceDE/>
                    <w:autoSpaceDN/>
                    <w:adjustRightInd/>
                    <w:ind w:firstLine="0"/>
                    <w:jc w:val="center"/>
                    <w:rPr>
                      <w:rFonts w:ascii="Times New Roman" w:hAnsi="Times New Roman" w:cs="Times New Roman"/>
                      <w:sz w:val="18"/>
                      <w:szCs w:val="18"/>
                    </w:rPr>
                  </w:pPr>
                  <w:r w:rsidRPr="0000346B">
                    <w:rPr>
                      <w:rFonts w:ascii="Times New Roman" w:hAnsi="Times New Roman" w:cs="Times New Roman"/>
                      <w:sz w:val="18"/>
                      <w:szCs w:val="18"/>
                    </w:rPr>
                    <w:t>43 878,9</w:t>
                  </w:r>
                </w:p>
              </w:tc>
              <w:tc>
                <w:tcPr>
                  <w:tcW w:w="1151" w:type="dxa"/>
                  <w:gridSpan w:val="2"/>
                  <w:tcBorders>
                    <w:top w:val="nil"/>
                    <w:left w:val="nil"/>
                    <w:bottom w:val="nil"/>
                    <w:right w:val="nil"/>
                  </w:tcBorders>
                </w:tcPr>
                <w:p w:rsidR="000A6EF0" w:rsidRPr="0000346B" w:rsidRDefault="000A6EF0" w:rsidP="002E0BE9">
                  <w:pPr>
                    <w:jc w:val="center"/>
                    <w:rPr>
                      <w:sz w:val="18"/>
                      <w:szCs w:val="18"/>
                    </w:rPr>
                  </w:pPr>
                  <w:r w:rsidRPr="0000346B">
                    <w:rPr>
                      <w:sz w:val="18"/>
                      <w:szCs w:val="18"/>
                    </w:rPr>
                    <w:t>47 876,2</w:t>
                  </w:r>
                </w:p>
              </w:tc>
              <w:tc>
                <w:tcPr>
                  <w:tcW w:w="1151" w:type="dxa"/>
                  <w:gridSpan w:val="2"/>
                  <w:tcBorders>
                    <w:top w:val="nil"/>
                    <w:left w:val="nil"/>
                    <w:bottom w:val="nil"/>
                    <w:right w:val="nil"/>
                  </w:tcBorders>
                </w:tcPr>
                <w:p w:rsidR="000A6EF0" w:rsidRPr="0000346B" w:rsidRDefault="000A6EF0" w:rsidP="002E0BE9">
                  <w:pPr>
                    <w:jc w:val="center"/>
                    <w:rPr>
                      <w:sz w:val="18"/>
                      <w:szCs w:val="18"/>
                    </w:rPr>
                  </w:pPr>
                  <w:r w:rsidRPr="0000346B">
                    <w:rPr>
                      <w:sz w:val="18"/>
                      <w:szCs w:val="18"/>
                    </w:rPr>
                    <w:t>47 002,3</w:t>
                  </w:r>
                </w:p>
              </w:tc>
              <w:tc>
                <w:tcPr>
                  <w:tcW w:w="1151" w:type="dxa"/>
                  <w:gridSpan w:val="2"/>
                  <w:tcBorders>
                    <w:top w:val="nil"/>
                    <w:left w:val="nil"/>
                    <w:bottom w:val="nil"/>
                    <w:right w:val="nil"/>
                  </w:tcBorders>
                </w:tcPr>
                <w:p w:rsidR="000A6EF0" w:rsidRPr="0000346B" w:rsidRDefault="000A6EF0" w:rsidP="002E0BE9">
                  <w:pPr>
                    <w:jc w:val="center"/>
                    <w:rPr>
                      <w:sz w:val="18"/>
                      <w:szCs w:val="18"/>
                    </w:rPr>
                  </w:pPr>
                  <w:r w:rsidRPr="0000346B">
                    <w:rPr>
                      <w:sz w:val="18"/>
                      <w:szCs w:val="18"/>
                    </w:rPr>
                    <w:t>48 358,9</w:t>
                  </w:r>
                </w:p>
              </w:tc>
              <w:tc>
                <w:tcPr>
                  <w:tcW w:w="2128" w:type="dxa"/>
                  <w:gridSpan w:val="2"/>
                  <w:vMerge w:val="restart"/>
                  <w:tcBorders>
                    <w:top w:val="nil"/>
                    <w:left w:val="nil"/>
                    <w:bottom w:val="nil"/>
                    <w:right w:val="nil"/>
                  </w:tcBorders>
                </w:tcPr>
                <w:p w:rsidR="000A6EF0" w:rsidRPr="0000346B" w:rsidRDefault="000A6EF0" w:rsidP="002E0BE9">
                  <w:pPr>
                    <w:pStyle w:val="af6"/>
                    <w:widowControl w:val="0"/>
                    <w:autoSpaceDE/>
                    <w:autoSpaceDN/>
                    <w:adjustRightInd/>
                    <w:rPr>
                      <w:rFonts w:ascii="Times New Roman" w:hAnsi="Times New Roman" w:cs="Times New Roman"/>
                      <w:sz w:val="18"/>
                      <w:szCs w:val="18"/>
                    </w:rPr>
                  </w:pPr>
                  <w:r w:rsidRPr="0000346B">
                    <w:rPr>
                      <w:rFonts w:ascii="Times New Roman" w:hAnsi="Times New Roman" w:cs="Times New Roman"/>
                      <w:sz w:val="18"/>
                      <w:szCs w:val="18"/>
                    </w:rPr>
                    <w:t>2020 – 2024 годы –</w:t>
                  </w:r>
                </w:p>
                <w:p w:rsidR="000A6EF0" w:rsidRPr="0000346B" w:rsidRDefault="000A6EF0" w:rsidP="002E0BE9">
                  <w:pPr>
                    <w:rPr>
                      <w:sz w:val="18"/>
                      <w:szCs w:val="18"/>
                    </w:rPr>
                  </w:pPr>
                  <w:r w:rsidRPr="0000346B">
                    <w:rPr>
                      <w:sz w:val="18"/>
                      <w:szCs w:val="18"/>
                    </w:rPr>
                    <w:t xml:space="preserve">обеспечение выпуска </w:t>
                  </w:r>
                </w:p>
                <w:p w:rsidR="000A6EF0" w:rsidRPr="0000346B" w:rsidRDefault="000A6EF0" w:rsidP="002E0BE9">
                  <w:pPr>
                    <w:rPr>
                      <w:sz w:val="18"/>
                      <w:szCs w:val="18"/>
                    </w:rPr>
                  </w:pPr>
                  <w:r w:rsidRPr="0000346B">
                    <w:rPr>
                      <w:sz w:val="18"/>
                      <w:szCs w:val="18"/>
                    </w:rPr>
                    <w:t>и распространения печатных изданий                   в объеме государственного задания на год</w:t>
                  </w:r>
                </w:p>
                <w:p w:rsidR="000A6EF0" w:rsidRPr="0000346B" w:rsidRDefault="000A6EF0" w:rsidP="002E0BE9">
                  <w:pPr>
                    <w:rPr>
                      <w:sz w:val="18"/>
                      <w:szCs w:val="18"/>
                    </w:rPr>
                  </w:pPr>
                </w:p>
              </w:tc>
              <w:tc>
                <w:tcPr>
                  <w:tcW w:w="1136" w:type="dxa"/>
                  <w:vMerge w:val="restart"/>
                  <w:tcBorders>
                    <w:top w:val="nil"/>
                    <w:left w:val="nil"/>
                    <w:bottom w:val="nil"/>
                    <w:right w:val="nil"/>
                  </w:tcBorders>
                </w:tcPr>
                <w:p w:rsidR="000A6EF0" w:rsidRPr="0000346B" w:rsidRDefault="000A6EF0" w:rsidP="002E0BE9">
                  <w:pPr>
                    <w:pStyle w:val="af6"/>
                    <w:widowControl w:val="0"/>
                    <w:autoSpaceDE/>
                    <w:autoSpaceDN/>
                    <w:adjustRightInd/>
                    <w:rPr>
                      <w:rFonts w:ascii="Times New Roman" w:hAnsi="Times New Roman" w:cs="Times New Roman"/>
                      <w:sz w:val="18"/>
                      <w:szCs w:val="18"/>
                    </w:rPr>
                  </w:pPr>
                  <w:r w:rsidRPr="0000346B">
                    <w:rPr>
                      <w:rFonts w:ascii="Times New Roman" w:hAnsi="Times New Roman" w:cs="Times New Roman"/>
                      <w:sz w:val="18"/>
                      <w:szCs w:val="18"/>
                    </w:rPr>
                    <w:t>пункт 15  перечня</w:t>
                  </w:r>
                </w:p>
                <w:p w:rsidR="000A6EF0" w:rsidRPr="0000346B" w:rsidRDefault="000A6EF0" w:rsidP="002E0BE9">
                  <w:pPr>
                    <w:pStyle w:val="af6"/>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00346B"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00346B"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00346B" w:rsidRDefault="000A6EF0" w:rsidP="002E0BE9">
                  <w:pPr>
                    <w:pStyle w:val="af6"/>
                    <w:widowControl w:val="0"/>
                    <w:autoSpaceDE/>
                    <w:autoSpaceDN/>
                    <w:adjustRightInd/>
                    <w:spacing w:after="60"/>
                    <w:rPr>
                      <w:rFonts w:ascii="Times New Roman" w:hAnsi="Times New Roman" w:cs="Times New Roman"/>
                      <w:sz w:val="18"/>
                      <w:szCs w:val="18"/>
                    </w:rPr>
                  </w:pPr>
                  <w:r w:rsidRPr="0000346B">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00346B" w:rsidRDefault="000A6EF0" w:rsidP="002E0BE9">
                  <w:pPr>
                    <w:pStyle w:val="aff3"/>
                    <w:widowControl w:val="0"/>
                    <w:autoSpaceDE/>
                    <w:autoSpaceDN/>
                    <w:adjustRightInd/>
                    <w:jc w:val="center"/>
                    <w:rPr>
                      <w:rFonts w:ascii="Times New Roman" w:hAnsi="Times New Roman" w:cs="Times New Roman"/>
                      <w:sz w:val="18"/>
                      <w:szCs w:val="18"/>
                    </w:rPr>
                  </w:pPr>
                </w:p>
              </w:tc>
              <w:tc>
                <w:tcPr>
                  <w:tcW w:w="1151" w:type="dxa"/>
                  <w:tcBorders>
                    <w:top w:val="nil"/>
                    <w:left w:val="nil"/>
                    <w:bottom w:val="nil"/>
                    <w:right w:val="nil"/>
                  </w:tcBorders>
                </w:tcPr>
                <w:p w:rsidR="000A6EF0" w:rsidRPr="0000346B" w:rsidRDefault="000A6EF0" w:rsidP="002E0BE9">
                  <w:pPr>
                    <w:pStyle w:val="aff3"/>
                    <w:widowControl w:val="0"/>
                    <w:autoSpaceDE/>
                    <w:autoSpaceDN/>
                    <w:adjustRightInd/>
                    <w:jc w:val="center"/>
                    <w:rPr>
                      <w:rFonts w:ascii="Times New Roman" w:hAnsi="Times New Roman" w:cs="Times New Roman"/>
                      <w:sz w:val="18"/>
                      <w:szCs w:val="18"/>
                    </w:rPr>
                  </w:pPr>
                </w:p>
              </w:tc>
              <w:tc>
                <w:tcPr>
                  <w:tcW w:w="1152" w:type="dxa"/>
                  <w:gridSpan w:val="2"/>
                  <w:tcBorders>
                    <w:top w:val="nil"/>
                    <w:left w:val="nil"/>
                    <w:bottom w:val="nil"/>
                    <w:right w:val="nil"/>
                  </w:tcBorders>
                </w:tcPr>
                <w:p w:rsidR="000A6EF0" w:rsidRPr="0000346B" w:rsidRDefault="000A6EF0" w:rsidP="002E0BE9">
                  <w:pPr>
                    <w:pStyle w:val="aff3"/>
                    <w:widowControl w:val="0"/>
                    <w:autoSpaceDE/>
                    <w:autoSpaceDN/>
                    <w:adjustRightInd/>
                    <w:jc w:val="center"/>
                    <w:rPr>
                      <w:rFonts w:ascii="Times New Roman" w:hAnsi="Times New Roman" w:cs="Times New Roman"/>
                      <w:sz w:val="18"/>
                      <w:szCs w:val="18"/>
                    </w:rPr>
                  </w:pPr>
                </w:p>
              </w:tc>
              <w:tc>
                <w:tcPr>
                  <w:tcW w:w="1151" w:type="dxa"/>
                  <w:gridSpan w:val="2"/>
                  <w:tcBorders>
                    <w:top w:val="nil"/>
                    <w:left w:val="nil"/>
                    <w:bottom w:val="nil"/>
                    <w:right w:val="nil"/>
                  </w:tcBorders>
                </w:tcPr>
                <w:p w:rsidR="000A6EF0" w:rsidRPr="0000346B" w:rsidRDefault="000A6EF0" w:rsidP="002E0BE9">
                  <w:pPr>
                    <w:pStyle w:val="aff3"/>
                    <w:widowControl w:val="0"/>
                    <w:autoSpaceDE/>
                    <w:autoSpaceDN/>
                    <w:adjustRightInd/>
                    <w:jc w:val="center"/>
                    <w:rPr>
                      <w:rFonts w:ascii="Times New Roman" w:hAnsi="Times New Roman" w:cs="Times New Roman"/>
                      <w:sz w:val="18"/>
                      <w:szCs w:val="18"/>
                    </w:rPr>
                  </w:pPr>
                </w:p>
              </w:tc>
              <w:tc>
                <w:tcPr>
                  <w:tcW w:w="1151" w:type="dxa"/>
                  <w:gridSpan w:val="2"/>
                  <w:tcBorders>
                    <w:top w:val="nil"/>
                    <w:left w:val="nil"/>
                    <w:bottom w:val="nil"/>
                    <w:right w:val="nil"/>
                  </w:tcBorders>
                </w:tcPr>
                <w:p w:rsidR="000A6EF0" w:rsidRPr="0000346B" w:rsidRDefault="000A6EF0" w:rsidP="002E0BE9">
                  <w:pPr>
                    <w:pStyle w:val="aff3"/>
                    <w:widowControl w:val="0"/>
                    <w:autoSpaceDE/>
                    <w:autoSpaceDN/>
                    <w:adjustRightInd/>
                    <w:jc w:val="center"/>
                    <w:rPr>
                      <w:rFonts w:ascii="Times New Roman" w:hAnsi="Times New Roman" w:cs="Times New Roman"/>
                      <w:sz w:val="18"/>
                      <w:szCs w:val="18"/>
                    </w:rPr>
                  </w:pPr>
                </w:p>
              </w:tc>
              <w:tc>
                <w:tcPr>
                  <w:tcW w:w="1151" w:type="dxa"/>
                  <w:gridSpan w:val="2"/>
                  <w:tcBorders>
                    <w:top w:val="nil"/>
                    <w:left w:val="nil"/>
                    <w:bottom w:val="nil"/>
                    <w:right w:val="nil"/>
                  </w:tcBorders>
                </w:tcPr>
                <w:p w:rsidR="000A6EF0" w:rsidRPr="0000346B" w:rsidRDefault="000A6EF0" w:rsidP="002E0BE9">
                  <w:pPr>
                    <w:pStyle w:val="aff3"/>
                    <w:widowControl w:val="0"/>
                    <w:autoSpaceDE/>
                    <w:autoSpaceDN/>
                    <w:adjustRightInd/>
                    <w:jc w:val="center"/>
                    <w:rPr>
                      <w:rFonts w:ascii="Times New Roman" w:hAnsi="Times New Roman" w:cs="Times New Roman"/>
                      <w:sz w:val="18"/>
                      <w:szCs w:val="18"/>
                    </w:rPr>
                  </w:pPr>
                </w:p>
              </w:tc>
              <w:tc>
                <w:tcPr>
                  <w:tcW w:w="2128" w:type="dxa"/>
                  <w:gridSpan w:val="2"/>
                  <w:vMerge/>
                  <w:tcBorders>
                    <w:top w:val="nil"/>
                    <w:left w:val="nil"/>
                    <w:bottom w:val="nil"/>
                    <w:right w:val="nil"/>
                  </w:tcBorders>
                </w:tcPr>
                <w:p w:rsidR="000A6EF0" w:rsidRPr="0000346B"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00346B"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00346B"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00346B"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00346B" w:rsidRDefault="000A6EF0" w:rsidP="002E0BE9">
                  <w:pPr>
                    <w:pStyle w:val="af6"/>
                    <w:widowControl w:val="0"/>
                    <w:autoSpaceDE/>
                    <w:autoSpaceDN/>
                    <w:adjustRightInd/>
                    <w:spacing w:after="60"/>
                    <w:rPr>
                      <w:rFonts w:ascii="Times New Roman" w:hAnsi="Times New Roman" w:cs="Times New Roman"/>
                      <w:sz w:val="18"/>
                      <w:szCs w:val="18"/>
                    </w:rPr>
                  </w:pPr>
                  <w:r w:rsidRPr="0000346B">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00346B" w:rsidRDefault="000A6EF0" w:rsidP="002E0BE9">
                  <w:pPr>
                    <w:pStyle w:val="aff3"/>
                    <w:widowControl w:val="0"/>
                    <w:autoSpaceDE/>
                    <w:autoSpaceDN/>
                    <w:adjustRightInd/>
                    <w:jc w:val="center"/>
                    <w:rPr>
                      <w:rFonts w:ascii="Times New Roman" w:hAnsi="Times New Roman" w:cs="Times New Roman"/>
                      <w:sz w:val="18"/>
                      <w:szCs w:val="18"/>
                    </w:rPr>
                  </w:pPr>
                  <w:r w:rsidRPr="0000346B">
                    <w:rPr>
                      <w:rFonts w:ascii="Times New Roman" w:hAnsi="Times New Roman" w:cs="Times New Roman"/>
                      <w:sz w:val="18"/>
                      <w:szCs w:val="18"/>
                    </w:rPr>
                    <w:t>–</w:t>
                  </w:r>
                </w:p>
              </w:tc>
              <w:tc>
                <w:tcPr>
                  <w:tcW w:w="1151" w:type="dxa"/>
                  <w:tcBorders>
                    <w:top w:val="nil"/>
                    <w:left w:val="nil"/>
                    <w:bottom w:val="nil"/>
                    <w:right w:val="nil"/>
                  </w:tcBorders>
                </w:tcPr>
                <w:p w:rsidR="000A6EF0" w:rsidRPr="0000346B" w:rsidRDefault="000A6EF0" w:rsidP="002E0BE9">
                  <w:pPr>
                    <w:pStyle w:val="aff3"/>
                    <w:widowControl w:val="0"/>
                    <w:autoSpaceDE/>
                    <w:autoSpaceDN/>
                    <w:adjustRightInd/>
                    <w:jc w:val="center"/>
                    <w:rPr>
                      <w:rFonts w:ascii="Times New Roman" w:hAnsi="Times New Roman" w:cs="Times New Roman"/>
                      <w:sz w:val="18"/>
                      <w:szCs w:val="18"/>
                    </w:rPr>
                  </w:pPr>
                  <w:r w:rsidRPr="0000346B">
                    <w:rPr>
                      <w:rFonts w:ascii="Times New Roman" w:hAnsi="Times New Roman" w:cs="Times New Roman"/>
                      <w:sz w:val="18"/>
                      <w:szCs w:val="18"/>
                    </w:rPr>
                    <w:t>–</w:t>
                  </w:r>
                </w:p>
              </w:tc>
              <w:tc>
                <w:tcPr>
                  <w:tcW w:w="1152" w:type="dxa"/>
                  <w:gridSpan w:val="2"/>
                  <w:tcBorders>
                    <w:top w:val="nil"/>
                    <w:left w:val="nil"/>
                    <w:bottom w:val="nil"/>
                    <w:right w:val="nil"/>
                  </w:tcBorders>
                </w:tcPr>
                <w:p w:rsidR="000A6EF0" w:rsidRPr="0000346B" w:rsidRDefault="000A6EF0" w:rsidP="002E0BE9">
                  <w:pPr>
                    <w:pStyle w:val="aff3"/>
                    <w:widowControl w:val="0"/>
                    <w:autoSpaceDE/>
                    <w:autoSpaceDN/>
                    <w:adjustRightInd/>
                    <w:jc w:val="center"/>
                    <w:rPr>
                      <w:rFonts w:ascii="Times New Roman" w:hAnsi="Times New Roman" w:cs="Times New Roman"/>
                      <w:sz w:val="18"/>
                      <w:szCs w:val="18"/>
                    </w:rPr>
                  </w:pPr>
                  <w:r w:rsidRPr="0000346B">
                    <w:rPr>
                      <w:rFonts w:ascii="Times New Roman" w:hAnsi="Times New Roman" w:cs="Times New Roman"/>
                      <w:sz w:val="18"/>
                      <w:szCs w:val="18"/>
                    </w:rPr>
                    <w:t>–</w:t>
                  </w:r>
                </w:p>
              </w:tc>
              <w:tc>
                <w:tcPr>
                  <w:tcW w:w="1151" w:type="dxa"/>
                  <w:gridSpan w:val="2"/>
                  <w:tcBorders>
                    <w:top w:val="nil"/>
                    <w:left w:val="nil"/>
                    <w:bottom w:val="nil"/>
                    <w:right w:val="nil"/>
                  </w:tcBorders>
                </w:tcPr>
                <w:p w:rsidR="000A6EF0" w:rsidRPr="0000346B" w:rsidRDefault="000A6EF0" w:rsidP="002E0BE9">
                  <w:pPr>
                    <w:pStyle w:val="aff3"/>
                    <w:widowControl w:val="0"/>
                    <w:autoSpaceDE/>
                    <w:autoSpaceDN/>
                    <w:adjustRightInd/>
                    <w:jc w:val="center"/>
                    <w:rPr>
                      <w:rFonts w:ascii="Times New Roman" w:hAnsi="Times New Roman" w:cs="Times New Roman"/>
                      <w:sz w:val="18"/>
                      <w:szCs w:val="18"/>
                    </w:rPr>
                  </w:pPr>
                  <w:r w:rsidRPr="0000346B">
                    <w:rPr>
                      <w:rFonts w:ascii="Times New Roman" w:hAnsi="Times New Roman" w:cs="Times New Roman"/>
                      <w:sz w:val="18"/>
                      <w:szCs w:val="18"/>
                    </w:rPr>
                    <w:t>–</w:t>
                  </w:r>
                </w:p>
              </w:tc>
              <w:tc>
                <w:tcPr>
                  <w:tcW w:w="1151" w:type="dxa"/>
                  <w:gridSpan w:val="2"/>
                  <w:tcBorders>
                    <w:top w:val="nil"/>
                    <w:left w:val="nil"/>
                    <w:bottom w:val="nil"/>
                    <w:right w:val="nil"/>
                  </w:tcBorders>
                </w:tcPr>
                <w:p w:rsidR="000A6EF0" w:rsidRPr="0000346B" w:rsidRDefault="000A6EF0" w:rsidP="002E0BE9">
                  <w:pPr>
                    <w:pStyle w:val="aff3"/>
                    <w:widowControl w:val="0"/>
                    <w:autoSpaceDE/>
                    <w:autoSpaceDN/>
                    <w:adjustRightInd/>
                    <w:jc w:val="center"/>
                    <w:rPr>
                      <w:rFonts w:ascii="Times New Roman" w:hAnsi="Times New Roman" w:cs="Times New Roman"/>
                      <w:sz w:val="18"/>
                      <w:szCs w:val="18"/>
                    </w:rPr>
                  </w:pPr>
                  <w:r w:rsidRPr="0000346B">
                    <w:rPr>
                      <w:rFonts w:ascii="Times New Roman" w:hAnsi="Times New Roman" w:cs="Times New Roman"/>
                      <w:sz w:val="18"/>
                      <w:szCs w:val="18"/>
                    </w:rPr>
                    <w:t>–</w:t>
                  </w:r>
                </w:p>
              </w:tc>
              <w:tc>
                <w:tcPr>
                  <w:tcW w:w="1151" w:type="dxa"/>
                  <w:gridSpan w:val="2"/>
                  <w:tcBorders>
                    <w:top w:val="nil"/>
                    <w:left w:val="nil"/>
                    <w:bottom w:val="nil"/>
                    <w:right w:val="nil"/>
                  </w:tcBorders>
                </w:tcPr>
                <w:p w:rsidR="000A6EF0" w:rsidRPr="0000346B" w:rsidRDefault="000A6EF0" w:rsidP="002E0BE9">
                  <w:pPr>
                    <w:pStyle w:val="aff3"/>
                    <w:widowControl w:val="0"/>
                    <w:autoSpaceDE/>
                    <w:autoSpaceDN/>
                    <w:adjustRightInd/>
                    <w:jc w:val="center"/>
                    <w:rPr>
                      <w:rFonts w:ascii="Times New Roman" w:hAnsi="Times New Roman" w:cs="Times New Roman"/>
                      <w:sz w:val="18"/>
                      <w:szCs w:val="18"/>
                    </w:rPr>
                  </w:pPr>
                  <w:r w:rsidRPr="0000346B">
                    <w:rPr>
                      <w:rFonts w:ascii="Times New Roman" w:hAnsi="Times New Roman" w:cs="Times New Roman"/>
                      <w:sz w:val="18"/>
                      <w:szCs w:val="18"/>
                    </w:rPr>
                    <w:t>–</w:t>
                  </w:r>
                </w:p>
              </w:tc>
              <w:tc>
                <w:tcPr>
                  <w:tcW w:w="2128" w:type="dxa"/>
                  <w:gridSpan w:val="2"/>
                  <w:vMerge/>
                  <w:tcBorders>
                    <w:top w:val="nil"/>
                    <w:left w:val="nil"/>
                    <w:bottom w:val="nil"/>
                    <w:right w:val="nil"/>
                  </w:tcBorders>
                </w:tcPr>
                <w:p w:rsidR="000A6EF0" w:rsidRPr="0000346B"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00346B"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00346B"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00346B"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00346B" w:rsidRDefault="000A6EF0" w:rsidP="002E0BE9">
                  <w:pPr>
                    <w:pStyle w:val="af6"/>
                    <w:widowControl w:val="0"/>
                    <w:autoSpaceDE/>
                    <w:autoSpaceDN/>
                    <w:adjustRightInd/>
                    <w:spacing w:after="60"/>
                    <w:rPr>
                      <w:rFonts w:ascii="Times New Roman" w:hAnsi="Times New Roman" w:cs="Times New Roman"/>
                      <w:sz w:val="18"/>
                      <w:szCs w:val="18"/>
                    </w:rPr>
                  </w:pPr>
                  <w:r w:rsidRPr="0000346B">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00346B" w:rsidRDefault="000A6EF0" w:rsidP="002E0BE9">
                  <w:pPr>
                    <w:pStyle w:val="aff3"/>
                    <w:widowControl w:val="0"/>
                    <w:autoSpaceDE/>
                    <w:autoSpaceDN/>
                    <w:adjustRightInd/>
                    <w:jc w:val="center"/>
                    <w:rPr>
                      <w:rFonts w:ascii="Times New Roman" w:hAnsi="Times New Roman" w:cs="Times New Roman"/>
                      <w:sz w:val="18"/>
                      <w:szCs w:val="18"/>
                    </w:rPr>
                  </w:pPr>
                  <w:r w:rsidRPr="0000346B">
                    <w:rPr>
                      <w:rFonts w:ascii="Times New Roman" w:hAnsi="Times New Roman" w:cs="Times New Roman"/>
                      <w:sz w:val="18"/>
                      <w:szCs w:val="18"/>
                    </w:rPr>
                    <w:t>226 962,7</w:t>
                  </w:r>
                </w:p>
              </w:tc>
              <w:tc>
                <w:tcPr>
                  <w:tcW w:w="1151" w:type="dxa"/>
                  <w:tcBorders>
                    <w:top w:val="nil"/>
                    <w:left w:val="nil"/>
                    <w:bottom w:val="nil"/>
                    <w:right w:val="nil"/>
                  </w:tcBorders>
                </w:tcPr>
                <w:p w:rsidR="000A6EF0" w:rsidRPr="0000346B" w:rsidRDefault="000A6EF0" w:rsidP="002E0BE9">
                  <w:pPr>
                    <w:pStyle w:val="ConsPlusNormal"/>
                    <w:autoSpaceDE/>
                    <w:autoSpaceDN/>
                    <w:adjustRightInd/>
                    <w:ind w:firstLine="0"/>
                    <w:jc w:val="center"/>
                    <w:rPr>
                      <w:rFonts w:ascii="Times New Roman" w:hAnsi="Times New Roman" w:cs="Times New Roman"/>
                      <w:sz w:val="18"/>
                      <w:szCs w:val="18"/>
                    </w:rPr>
                  </w:pPr>
                  <w:r w:rsidRPr="0000346B">
                    <w:rPr>
                      <w:rFonts w:ascii="Times New Roman" w:hAnsi="Times New Roman" w:cs="Times New Roman"/>
                      <w:sz w:val="18"/>
                      <w:szCs w:val="18"/>
                    </w:rPr>
                    <w:t>39 846,4</w:t>
                  </w:r>
                </w:p>
              </w:tc>
              <w:tc>
                <w:tcPr>
                  <w:tcW w:w="1152" w:type="dxa"/>
                  <w:gridSpan w:val="2"/>
                  <w:tcBorders>
                    <w:top w:val="nil"/>
                    <w:left w:val="nil"/>
                    <w:bottom w:val="nil"/>
                    <w:right w:val="nil"/>
                  </w:tcBorders>
                </w:tcPr>
                <w:p w:rsidR="000A6EF0" w:rsidRPr="0000346B" w:rsidRDefault="000A6EF0" w:rsidP="002E0BE9">
                  <w:pPr>
                    <w:pStyle w:val="ConsPlusNormal"/>
                    <w:autoSpaceDE/>
                    <w:autoSpaceDN/>
                    <w:adjustRightInd/>
                    <w:ind w:firstLine="0"/>
                    <w:jc w:val="center"/>
                    <w:rPr>
                      <w:rFonts w:ascii="Times New Roman" w:hAnsi="Times New Roman" w:cs="Times New Roman"/>
                      <w:sz w:val="18"/>
                      <w:szCs w:val="18"/>
                    </w:rPr>
                  </w:pPr>
                  <w:r w:rsidRPr="0000346B">
                    <w:rPr>
                      <w:rFonts w:ascii="Times New Roman" w:hAnsi="Times New Roman" w:cs="Times New Roman"/>
                      <w:sz w:val="18"/>
                      <w:szCs w:val="18"/>
                    </w:rPr>
                    <w:t>43 878,9</w:t>
                  </w:r>
                </w:p>
              </w:tc>
              <w:tc>
                <w:tcPr>
                  <w:tcW w:w="1151" w:type="dxa"/>
                  <w:gridSpan w:val="2"/>
                  <w:tcBorders>
                    <w:top w:val="nil"/>
                    <w:left w:val="nil"/>
                    <w:bottom w:val="nil"/>
                    <w:right w:val="nil"/>
                  </w:tcBorders>
                </w:tcPr>
                <w:p w:rsidR="000A6EF0" w:rsidRPr="0000346B" w:rsidRDefault="000A6EF0" w:rsidP="002E0BE9">
                  <w:pPr>
                    <w:jc w:val="center"/>
                    <w:rPr>
                      <w:sz w:val="18"/>
                      <w:szCs w:val="18"/>
                    </w:rPr>
                  </w:pPr>
                  <w:r w:rsidRPr="0000346B">
                    <w:rPr>
                      <w:sz w:val="18"/>
                      <w:szCs w:val="18"/>
                    </w:rPr>
                    <w:t>47 876,2</w:t>
                  </w:r>
                </w:p>
              </w:tc>
              <w:tc>
                <w:tcPr>
                  <w:tcW w:w="1151" w:type="dxa"/>
                  <w:gridSpan w:val="2"/>
                  <w:tcBorders>
                    <w:top w:val="nil"/>
                    <w:left w:val="nil"/>
                    <w:bottom w:val="nil"/>
                    <w:right w:val="nil"/>
                  </w:tcBorders>
                </w:tcPr>
                <w:p w:rsidR="000A6EF0" w:rsidRPr="0000346B" w:rsidRDefault="000A6EF0" w:rsidP="002E0BE9">
                  <w:pPr>
                    <w:jc w:val="center"/>
                    <w:rPr>
                      <w:sz w:val="18"/>
                      <w:szCs w:val="18"/>
                    </w:rPr>
                  </w:pPr>
                  <w:r w:rsidRPr="0000346B">
                    <w:rPr>
                      <w:sz w:val="18"/>
                      <w:szCs w:val="18"/>
                    </w:rPr>
                    <w:t>47 002,3</w:t>
                  </w:r>
                </w:p>
              </w:tc>
              <w:tc>
                <w:tcPr>
                  <w:tcW w:w="1151" w:type="dxa"/>
                  <w:gridSpan w:val="2"/>
                  <w:tcBorders>
                    <w:top w:val="nil"/>
                    <w:left w:val="nil"/>
                    <w:bottom w:val="nil"/>
                    <w:right w:val="nil"/>
                  </w:tcBorders>
                </w:tcPr>
                <w:p w:rsidR="000A6EF0" w:rsidRPr="0000346B" w:rsidRDefault="000A6EF0" w:rsidP="002E0BE9">
                  <w:pPr>
                    <w:jc w:val="center"/>
                    <w:rPr>
                      <w:sz w:val="18"/>
                      <w:szCs w:val="18"/>
                    </w:rPr>
                  </w:pPr>
                  <w:r w:rsidRPr="0000346B">
                    <w:rPr>
                      <w:sz w:val="18"/>
                      <w:szCs w:val="18"/>
                    </w:rPr>
                    <w:t>48 358,9</w:t>
                  </w:r>
                </w:p>
              </w:tc>
              <w:tc>
                <w:tcPr>
                  <w:tcW w:w="2128" w:type="dxa"/>
                  <w:gridSpan w:val="2"/>
                  <w:vMerge/>
                  <w:tcBorders>
                    <w:top w:val="nil"/>
                    <w:left w:val="nil"/>
                    <w:bottom w:val="nil"/>
                    <w:right w:val="nil"/>
                  </w:tcBorders>
                </w:tcPr>
                <w:p w:rsidR="000A6EF0" w:rsidRPr="0000346B"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00346B"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00346B"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00346B"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00346B" w:rsidRDefault="000A6EF0" w:rsidP="002E0BE9">
                  <w:pPr>
                    <w:pStyle w:val="af6"/>
                    <w:widowControl w:val="0"/>
                    <w:autoSpaceDE/>
                    <w:autoSpaceDN/>
                    <w:adjustRightInd/>
                    <w:spacing w:after="60"/>
                    <w:rPr>
                      <w:rFonts w:ascii="Times New Roman" w:hAnsi="Times New Roman" w:cs="Times New Roman"/>
                      <w:sz w:val="18"/>
                      <w:szCs w:val="18"/>
                    </w:rPr>
                  </w:pPr>
                  <w:r w:rsidRPr="0000346B">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00346B" w:rsidRDefault="000A6EF0" w:rsidP="002E0BE9">
                  <w:pPr>
                    <w:jc w:val="center"/>
                    <w:rPr>
                      <w:sz w:val="18"/>
                      <w:szCs w:val="18"/>
                    </w:rPr>
                  </w:pPr>
                  <w:r w:rsidRPr="0000346B">
                    <w:rPr>
                      <w:sz w:val="18"/>
                      <w:szCs w:val="18"/>
                    </w:rPr>
                    <w:t>–</w:t>
                  </w:r>
                </w:p>
              </w:tc>
              <w:tc>
                <w:tcPr>
                  <w:tcW w:w="1151" w:type="dxa"/>
                  <w:tcBorders>
                    <w:top w:val="nil"/>
                    <w:left w:val="nil"/>
                    <w:bottom w:val="nil"/>
                    <w:right w:val="nil"/>
                  </w:tcBorders>
                </w:tcPr>
                <w:p w:rsidR="000A6EF0" w:rsidRPr="0000346B" w:rsidRDefault="000A6EF0" w:rsidP="002E0BE9">
                  <w:pPr>
                    <w:jc w:val="center"/>
                    <w:rPr>
                      <w:sz w:val="18"/>
                      <w:szCs w:val="18"/>
                    </w:rPr>
                  </w:pPr>
                  <w:r w:rsidRPr="0000346B">
                    <w:rPr>
                      <w:sz w:val="18"/>
                      <w:szCs w:val="18"/>
                    </w:rPr>
                    <w:t>–</w:t>
                  </w:r>
                </w:p>
              </w:tc>
              <w:tc>
                <w:tcPr>
                  <w:tcW w:w="1152" w:type="dxa"/>
                  <w:gridSpan w:val="2"/>
                  <w:tcBorders>
                    <w:top w:val="nil"/>
                    <w:left w:val="nil"/>
                    <w:bottom w:val="nil"/>
                    <w:right w:val="nil"/>
                  </w:tcBorders>
                </w:tcPr>
                <w:p w:rsidR="000A6EF0" w:rsidRPr="0000346B" w:rsidRDefault="000A6EF0" w:rsidP="002E0BE9">
                  <w:pPr>
                    <w:jc w:val="center"/>
                    <w:rPr>
                      <w:sz w:val="18"/>
                      <w:szCs w:val="18"/>
                    </w:rPr>
                  </w:pPr>
                  <w:r w:rsidRPr="0000346B">
                    <w:rPr>
                      <w:sz w:val="18"/>
                      <w:szCs w:val="18"/>
                    </w:rPr>
                    <w:t>–</w:t>
                  </w:r>
                </w:p>
              </w:tc>
              <w:tc>
                <w:tcPr>
                  <w:tcW w:w="1151" w:type="dxa"/>
                  <w:gridSpan w:val="2"/>
                  <w:tcBorders>
                    <w:top w:val="nil"/>
                    <w:left w:val="nil"/>
                    <w:bottom w:val="nil"/>
                    <w:right w:val="nil"/>
                  </w:tcBorders>
                </w:tcPr>
                <w:p w:rsidR="000A6EF0" w:rsidRPr="0000346B" w:rsidRDefault="000A6EF0" w:rsidP="002E0BE9">
                  <w:pPr>
                    <w:jc w:val="center"/>
                    <w:rPr>
                      <w:sz w:val="18"/>
                      <w:szCs w:val="18"/>
                    </w:rPr>
                  </w:pPr>
                  <w:r w:rsidRPr="0000346B">
                    <w:rPr>
                      <w:sz w:val="18"/>
                      <w:szCs w:val="18"/>
                    </w:rPr>
                    <w:t>–</w:t>
                  </w:r>
                </w:p>
              </w:tc>
              <w:tc>
                <w:tcPr>
                  <w:tcW w:w="1151" w:type="dxa"/>
                  <w:gridSpan w:val="2"/>
                  <w:tcBorders>
                    <w:top w:val="nil"/>
                    <w:left w:val="nil"/>
                    <w:bottom w:val="nil"/>
                    <w:right w:val="nil"/>
                  </w:tcBorders>
                </w:tcPr>
                <w:p w:rsidR="000A6EF0" w:rsidRPr="0000346B" w:rsidRDefault="000A6EF0" w:rsidP="002E0BE9">
                  <w:pPr>
                    <w:jc w:val="center"/>
                    <w:rPr>
                      <w:sz w:val="18"/>
                      <w:szCs w:val="18"/>
                    </w:rPr>
                  </w:pPr>
                  <w:r w:rsidRPr="0000346B">
                    <w:rPr>
                      <w:sz w:val="18"/>
                      <w:szCs w:val="18"/>
                    </w:rPr>
                    <w:t>–</w:t>
                  </w:r>
                </w:p>
              </w:tc>
              <w:tc>
                <w:tcPr>
                  <w:tcW w:w="1151" w:type="dxa"/>
                  <w:gridSpan w:val="2"/>
                  <w:tcBorders>
                    <w:top w:val="nil"/>
                    <w:left w:val="nil"/>
                    <w:bottom w:val="nil"/>
                    <w:right w:val="nil"/>
                  </w:tcBorders>
                </w:tcPr>
                <w:p w:rsidR="000A6EF0" w:rsidRPr="0000346B" w:rsidRDefault="000A6EF0" w:rsidP="002E0BE9">
                  <w:pPr>
                    <w:jc w:val="center"/>
                    <w:rPr>
                      <w:sz w:val="18"/>
                      <w:szCs w:val="18"/>
                    </w:rPr>
                  </w:pPr>
                  <w:r w:rsidRPr="0000346B">
                    <w:rPr>
                      <w:sz w:val="18"/>
                      <w:szCs w:val="18"/>
                    </w:rPr>
                    <w:t>–</w:t>
                  </w:r>
                </w:p>
              </w:tc>
              <w:tc>
                <w:tcPr>
                  <w:tcW w:w="2128" w:type="dxa"/>
                  <w:gridSpan w:val="2"/>
                  <w:vMerge/>
                  <w:tcBorders>
                    <w:top w:val="nil"/>
                    <w:left w:val="nil"/>
                    <w:bottom w:val="nil"/>
                    <w:right w:val="nil"/>
                  </w:tcBorders>
                </w:tcPr>
                <w:p w:rsidR="000A6EF0" w:rsidRPr="0000346B"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00346B"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00346B"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00346B"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00346B" w:rsidRDefault="000A6EF0" w:rsidP="002E0BE9">
                  <w:pPr>
                    <w:pStyle w:val="af6"/>
                    <w:widowControl w:val="0"/>
                    <w:autoSpaceDE/>
                    <w:autoSpaceDN/>
                    <w:adjustRightInd/>
                    <w:spacing w:after="60"/>
                    <w:rPr>
                      <w:rFonts w:ascii="Times New Roman" w:hAnsi="Times New Roman" w:cs="Times New Roman"/>
                      <w:sz w:val="18"/>
                      <w:szCs w:val="18"/>
                    </w:rPr>
                  </w:pPr>
                  <w:r w:rsidRPr="0000346B">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00346B" w:rsidRDefault="000A6EF0" w:rsidP="002E0BE9">
                  <w:pPr>
                    <w:jc w:val="center"/>
                    <w:rPr>
                      <w:sz w:val="18"/>
                      <w:szCs w:val="18"/>
                    </w:rPr>
                  </w:pPr>
                  <w:r w:rsidRPr="0000346B">
                    <w:rPr>
                      <w:sz w:val="18"/>
                      <w:szCs w:val="18"/>
                    </w:rPr>
                    <w:t>–</w:t>
                  </w:r>
                </w:p>
              </w:tc>
              <w:tc>
                <w:tcPr>
                  <w:tcW w:w="1151" w:type="dxa"/>
                  <w:tcBorders>
                    <w:top w:val="nil"/>
                    <w:left w:val="nil"/>
                    <w:bottom w:val="nil"/>
                    <w:right w:val="nil"/>
                  </w:tcBorders>
                </w:tcPr>
                <w:p w:rsidR="000A6EF0" w:rsidRPr="0000346B" w:rsidRDefault="000A6EF0" w:rsidP="002E0BE9">
                  <w:pPr>
                    <w:jc w:val="center"/>
                    <w:rPr>
                      <w:sz w:val="18"/>
                      <w:szCs w:val="18"/>
                    </w:rPr>
                  </w:pPr>
                  <w:r w:rsidRPr="0000346B">
                    <w:rPr>
                      <w:sz w:val="18"/>
                      <w:szCs w:val="18"/>
                    </w:rPr>
                    <w:t>–</w:t>
                  </w:r>
                </w:p>
              </w:tc>
              <w:tc>
                <w:tcPr>
                  <w:tcW w:w="1152" w:type="dxa"/>
                  <w:gridSpan w:val="2"/>
                  <w:tcBorders>
                    <w:top w:val="nil"/>
                    <w:left w:val="nil"/>
                    <w:bottom w:val="nil"/>
                    <w:right w:val="nil"/>
                  </w:tcBorders>
                </w:tcPr>
                <w:p w:rsidR="000A6EF0" w:rsidRPr="0000346B" w:rsidRDefault="000A6EF0" w:rsidP="002E0BE9">
                  <w:pPr>
                    <w:jc w:val="center"/>
                    <w:rPr>
                      <w:sz w:val="18"/>
                      <w:szCs w:val="18"/>
                    </w:rPr>
                  </w:pPr>
                  <w:r w:rsidRPr="0000346B">
                    <w:rPr>
                      <w:sz w:val="18"/>
                      <w:szCs w:val="18"/>
                    </w:rPr>
                    <w:t>–</w:t>
                  </w:r>
                </w:p>
              </w:tc>
              <w:tc>
                <w:tcPr>
                  <w:tcW w:w="1151" w:type="dxa"/>
                  <w:gridSpan w:val="2"/>
                  <w:tcBorders>
                    <w:top w:val="nil"/>
                    <w:left w:val="nil"/>
                    <w:bottom w:val="nil"/>
                    <w:right w:val="nil"/>
                  </w:tcBorders>
                </w:tcPr>
                <w:p w:rsidR="000A6EF0" w:rsidRPr="0000346B" w:rsidRDefault="000A6EF0" w:rsidP="002E0BE9">
                  <w:pPr>
                    <w:jc w:val="center"/>
                    <w:rPr>
                      <w:sz w:val="18"/>
                      <w:szCs w:val="18"/>
                    </w:rPr>
                  </w:pPr>
                  <w:r w:rsidRPr="0000346B">
                    <w:rPr>
                      <w:sz w:val="18"/>
                      <w:szCs w:val="18"/>
                    </w:rPr>
                    <w:t>–</w:t>
                  </w:r>
                </w:p>
              </w:tc>
              <w:tc>
                <w:tcPr>
                  <w:tcW w:w="1151" w:type="dxa"/>
                  <w:gridSpan w:val="2"/>
                  <w:tcBorders>
                    <w:top w:val="nil"/>
                    <w:left w:val="nil"/>
                    <w:bottom w:val="nil"/>
                    <w:right w:val="nil"/>
                  </w:tcBorders>
                </w:tcPr>
                <w:p w:rsidR="000A6EF0" w:rsidRPr="0000346B" w:rsidRDefault="000A6EF0" w:rsidP="002E0BE9">
                  <w:pPr>
                    <w:jc w:val="center"/>
                    <w:rPr>
                      <w:sz w:val="18"/>
                      <w:szCs w:val="18"/>
                    </w:rPr>
                  </w:pPr>
                  <w:r w:rsidRPr="0000346B">
                    <w:rPr>
                      <w:sz w:val="18"/>
                      <w:szCs w:val="18"/>
                    </w:rPr>
                    <w:t>–</w:t>
                  </w:r>
                </w:p>
              </w:tc>
              <w:tc>
                <w:tcPr>
                  <w:tcW w:w="1151" w:type="dxa"/>
                  <w:gridSpan w:val="2"/>
                  <w:tcBorders>
                    <w:top w:val="nil"/>
                    <w:left w:val="nil"/>
                    <w:bottom w:val="nil"/>
                    <w:right w:val="nil"/>
                  </w:tcBorders>
                </w:tcPr>
                <w:p w:rsidR="000A6EF0" w:rsidRPr="0000346B" w:rsidRDefault="000A6EF0" w:rsidP="002E0BE9">
                  <w:pPr>
                    <w:jc w:val="center"/>
                    <w:rPr>
                      <w:sz w:val="18"/>
                      <w:szCs w:val="18"/>
                    </w:rPr>
                  </w:pPr>
                  <w:r w:rsidRPr="0000346B">
                    <w:rPr>
                      <w:sz w:val="18"/>
                      <w:szCs w:val="18"/>
                    </w:rPr>
                    <w:t>–</w:t>
                  </w:r>
                </w:p>
              </w:tc>
              <w:tc>
                <w:tcPr>
                  <w:tcW w:w="2128" w:type="dxa"/>
                  <w:gridSpan w:val="2"/>
                  <w:vMerge/>
                  <w:tcBorders>
                    <w:top w:val="nil"/>
                    <w:left w:val="nil"/>
                    <w:bottom w:val="nil"/>
                    <w:right w:val="nil"/>
                  </w:tcBorders>
                </w:tcPr>
                <w:p w:rsidR="000A6EF0" w:rsidRPr="0000346B"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00346B"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2B3BDD" w:rsidRDefault="000A6EF0" w:rsidP="002E0BE9">
                  <w:pPr>
                    <w:pStyle w:val="aff3"/>
                    <w:widowControl w:val="0"/>
                    <w:autoSpaceDE/>
                    <w:autoSpaceDN/>
                    <w:adjustRightInd/>
                    <w:jc w:val="left"/>
                    <w:rPr>
                      <w:rFonts w:ascii="Times New Roman" w:hAnsi="Times New Roman" w:cs="Times New Roman"/>
                      <w:sz w:val="18"/>
                      <w:szCs w:val="18"/>
                    </w:rPr>
                  </w:pPr>
                  <w:r w:rsidRPr="002B3BDD">
                    <w:rPr>
                      <w:rFonts w:ascii="Times New Roman" w:hAnsi="Times New Roman" w:cs="Times New Roman"/>
                      <w:sz w:val="18"/>
                      <w:szCs w:val="18"/>
                    </w:rPr>
                    <w:lastRenderedPageBreak/>
                    <w:t>2.3. Осуществление издательской деятельности</w:t>
                  </w:r>
                </w:p>
              </w:tc>
              <w:tc>
                <w:tcPr>
                  <w:tcW w:w="1586" w:type="dxa"/>
                  <w:vMerge w:val="restart"/>
                  <w:tcBorders>
                    <w:top w:val="nil"/>
                    <w:left w:val="nil"/>
                    <w:bottom w:val="nil"/>
                    <w:right w:val="nil"/>
                  </w:tcBorders>
                </w:tcPr>
                <w:p w:rsidR="000A6EF0" w:rsidRPr="002B3BDD" w:rsidRDefault="000A6EF0" w:rsidP="002E0BE9">
                  <w:pPr>
                    <w:rPr>
                      <w:sz w:val="18"/>
                      <w:szCs w:val="18"/>
                    </w:rPr>
                  </w:pPr>
                  <w:r w:rsidRPr="002B3BDD">
                    <w:rPr>
                      <w:sz w:val="18"/>
                      <w:szCs w:val="18"/>
                    </w:rPr>
                    <w:t xml:space="preserve">администрация Губернатора </w:t>
                  </w:r>
                </w:p>
                <w:p w:rsidR="000A6EF0" w:rsidRPr="002B3BDD" w:rsidRDefault="000A6EF0" w:rsidP="002E0BE9">
                  <w:pPr>
                    <w:rPr>
                      <w:sz w:val="18"/>
                      <w:szCs w:val="18"/>
                    </w:rPr>
                  </w:pPr>
                  <w:r w:rsidRPr="002B3BDD">
                    <w:rPr>
                      <w:sz w:val="18"/>
                      <w:szCs w:val="18"/>
                    </w:rPr>
                    <w:t>и Правительства</w:t>
                  </w:r>
                </w:p>
              </w:tc>
              <w:tc>
                <w:tcPr>
                  <w:tcW w:w="1517" w:type="dxa"/>
                  <w:tcBorders>
                    <w:top w:val="nil"/>
                    <w:left w:val="nil"/>
                    <w:bottom w:val="nil"/>
                    <w:right w:val="nil"/>
                  </w:tcBorders>
                </w:tcPr>
                <w:p w:rsidR="000A6EF0" w:rsidRPr="002B3BDD" w:rsidRDefault="000A6EF0" w:rsidP="002E0BE9">
                  <w:pPr>
                    <w:pStyle w:val="af6"/>
                    <w:widowControl w:val="0"/>
                    <w:autoSpaceDE/>
                    <w:autoSpaceDN/>
                    <w:adjustRightInd/>
                    <w:spacing w:after="60"/>
                    <w:rPr>
                      <w:rFonts w:ascii="Times New Roman" w:hAnsi="Times New Roman" w:cs="Times New Roman"/>
                      <w:sz w:val="18"/>
                      <w:szCs w:val="18"/>
                    </w:rPr>
                  </w:pPr>
                  <w:r w:rsidRPr="002B3BDD">
                    <w:rPr>
                      <w:rFonts w:ascii="Times New Roman" w:hAnsi="Times New Roman" w:cs="Times New Roman"/>
                      <w:sz w:val="18"/>
                      <w:szCs w:val="18"/>
                    </w:rPr>
                    <w:t>итого</w:t>
                  </w:r>
                </w:p>
              </w:tc>
              <w:tc>
                <w:tcPr>
                  <w:tcW w:w="1164" w:type="dxa"/>
                  <w:tcBorders>
                    <w:top w:val="nil"/>
                    <w:left w:val="nil"/>
                    <w:bottom w:val="nil"/>
                    <w:right w:val="nil"/>
                  </w:tcBorders>
                </w:tcPr>
                <w:p w:rsidR="000A6EF0" w:rsidRPr="002B3BDD" w:rsidRDefault="000A6EF0" w:rsidP="002E0BE9">
                  <w:pPr>
                    <w:pStyle w:val="aff3"/>
                    <w:widowControl w:val="0"/>
                    <w:autoSpaceDE/>
                    <w:autoSpaceDN/>
                    <w:adjustRightInd/>
                    <w:jc w:val="center"/>
                    <w:rPr>
                      <w:rFonts w:ascii="Times New Roman" w:hAnsi="Times New Roman" w:cs="Times New Roman"/>
                      <w:sz w:val="18"/>
                      <w:szCs w:val="18"/>
                    </w:rPr>
                  </w:pPr>
                  <w:r w:rsidRPr="002B3BDD">
                    <w:rPr>
                      <w:rFonts w:ascii="Times New Roman" w:hAnsi="Times New Roman" w:cs="Times New Roman"/>
                      <w:sz w:val="18"/>
                      <w:szCs w:val="18"/>
                    </w:rPr>
                    <w:t>4 988,3</w:t>
                  </w:r>
                </w:p>
              </w:tc>
              <w:tc>
                <w:tcPr>
                  <w:tcW w:w="1151" w:type="dxa"/>
                  <w:tcBorders>
                    <w:top w:val="nil"/>
                    <w:left w:val="nil"/>
                    <w:bottom w:val="nil"/>
                    <w:right w:val="nil"/>
                  </w:tcBorders>
                </w:tcPr>
                <w:p w:rsidR="000A6EF0" w:rsidRPr="002B3BDD" w:rsidRDefault="000A6EF0" w:rsidP="002E0BE9">
                  <w:pPr>
                    <w:pStyle w:val="ConsPlusNormal"/>
                    <w:autoSpaceDE/>
                    <w:autoSpaceDN/>
                    <w:adjustRightInd/>
                    <w:ind w:firstLine="0"/>
                    <w:jc w:val="center"/>
                    <w:rPr>
                      <w:rFonts w:ascii="Times New Roman" w:hAnsi="Times New Roman" w:cs="Times New Roman"/>
                      <w:sz w:val="18"/>
                      <w:szCs w:val="18"/>
                    </w:rPr>
                  </w:pPr>
                  <w:r w:rsidRPr="002B3BDD">
                    <w:rPr>
                      <w:rFonts w:ascii="Times New Roman" w:hAnsi="Times New Roman" w:cs="Times New Roman"/>
                      <w:sz w:val="18"/>
                      <w:szCs w:val="18"/>
                    </w:rPr>
                    <w:t>954,4</w:t>
                  </w:r>
                </w:p>
              </w:tc>
              <w:tc>
                <w:tcPr>
                  <w:tcW w:w="1152" w:type="dxa"/>
                  <w:gridSpan w:val="2"/>
                  <w:tcBorders>
                    <w:top w:val="nil"/>
                    <w:left w:val="nil"/>
                    <w:bottom w:val="nil"/>
                    <w:right w:val="nil"/>
                  </w:tcBorders>
                </w:tcPr>
                <w:p w:rsidR="000A6EF0" w:rsidRPr="002B3BDD" w:rsidRDefault="000A6EF0" w:rsidP="002E0BE9">
                  <w:pPr>
                    <w:pStyle w:val="ConsPlusNormal"/>
                    <w:autoSpaceDE/>
                    <w:autoSpaceDN/>
                    <w:adjustRightInd/>
                    <w:ind w:firstLine="0"/>
                    <w:jc w:val="center"/>
                    <w:rPr>
                      <w:rFonts w:ascii="Times New Roman" w:hAnsi="Times New Roman" w:cs="Times New Roman"/>
                      <w:sz w:val="18"/>
                      <w:szCs w:val="18"/>
                    </w:rPr>
                  </w:pPr>
                  <w:r w:rsidRPr="002B3BDD">
                    <w:rPr>
                      <w:rFonts w:ascii="Times New Roman" w:hAnsi="Times New Roman" w:cs="Times New Roman"/>
                      <w:sz w:val="18"/>
                      <w:szCs w:val="18"/>
                    </w:rPr>
                    <w:t>966,3</w:t>
                  </w:r>
                </w:p>
              </w:tc>
              <w:tc>
                <w:tcPr>
                  <w:tcW w:w="1151" w:type="dxa"/>
                  <w:gridSpan w:val="2"/>
                  <w:tcBorders>
                    <w:top w:val="nil"/>
                    <w:left w:val="nil"/>
                    <w:bottom w:val="nil"/>
                    <w:right w:val="nil"/>
                  </w:tcBorders>
                </w:tcPr>
                <w:p w:rsidR="000A6EF0" w:rsidRPr="002B3BDD" w:rsidRDefault="000A6EF0" w:rsidP="002E0BE9">
                  <w:pPr>
                    <w:pStyle w:val="ConsPlusNormal"/>
                    <w:autoSpaceDE/>
                    <w:autoSpaceDN/>
                    <w:adjustRightInd/>
                    <w:ind w:firstLine="0"/>
                    <w:jc w:val="center"/>
                    <w:rPr>
                      <w:rFonts w:ascii="Times New Roman" w:hAnsi="Times New Roman" w:cs="Times New Roman"/>
                      <w:sz w:val="18"/>
                      <w:szCs w:val="18"/>
                    </w:rPr>
                  </w:pPr>
                  <w:r w:rsidRPr="002B3BDD">
                    <w:rPr>
                      <w:rFonts w:ascii="Times New Roman" w:hAnsi="Times New Roman" w:cs="Times New Roman"/>
                      <w:sz w:val="18"/>
                      <w:szCs w:val="18"/>
                    </w:rPr>
                    <w:t>1 018,5</w:t>
                  </w:r>
                </w:p>
              </w:tc>
              <w:tc>
                <w:tcPr>
                  <w:tcW w:w="1151" w:type="dxa"/>
                  <w:gridSpan w:val="2"/>
                  <w:tcBorders>
                    <w:top w:val="nil"/>
                    <w:left w:val="nil"/>
                    <w:bottom w:val="nil"/>
                    <w:right w:val="nil"/>
                  </w:tcBorders>
                </w:tcPr>
                <w:p w:rsidR="000A6EF0" w:rsidRPr="002B3BDD" w:rsidRDefault="000A6EF0" w:rsidP="002E0BE9">
                  <w:pPr>
                    <w:pStyle w:val="ConsPlusNormal"/>
                    <w:autoSpaceDE/>
                    <w:autoSpaceDN/>
                    <w:adjustRightInd/>
                    <w:ind w:firstLine="0"/>
                    <w:jc w:val="center"/>
                    <w:rPr>
                      <w:rFonts w:ascii="Times New Roman" w:hAnsi="Times New Roman" w:cs="Times New Roman"/>
                      <w:sz w:val="18"/>
                      <w:szCs w:val="18"/>
                    </w:rPr>
                  </w:pPr>
                  <w:r w:rsidRPr="002B3BDD">
                    <w:rPr>
                      <w:rFonts w:ascii="Times New Roman" w:hAnsi="Times New Roman" w:cs="Times New Roman"/>
                      <w:sz w:val="18"/>
                      <w:szCs w:val="18"/>
                    </w:rPr>
                    <w:t>1 013,3</w:t>
                  </w:r>
                </w:p>
              </w:tc>
              <w:tc>
                <w:tcPr>
                  <w:tcW w:w="1151" w:type="dxa"/>
                  <w:gridSpan w:val="2"/>
                  <w:tcBorders>
                    <w:top w:val="nil"/>
                    <w:left w:val="nil"/>
                    <w:bottom w:val="nil"/>
                    <w:right w:val="nil"/>
                  </w:tcBorders>
                </w:tcPr>
                <w:p w:rsidR="000A6EF0" w:rsidRPr="002B3BDD" w:rsidRDefault="000A6EF0" w:rsidP="002E0BE9">
                  <w:pPr>
                    <w:pStyle w:val="ConsPlusNormal"/>
                    <w:autoSpaceDE/>
                    <w:autoSpaceDN/>
                    <w:adjustRightInd/>
                    <w:ind w:firstLine="0"/>
                    <w:jc w:val="center"/>
                    <w:rPr>
                      <w:rFonts w:ascii="Times New Roman" w:hAnsi="Times New Roman" w:cs="Times New Roman"/>
                      <w:sz w:val="18"/>
                      <w:szCs w:val="18"/>
                    </w:rPr>
                  </w:pPr>
                  <w:r w:rsidRPr="002B3BDD">
                    <w:rPr>
                      <w:rFonts w:ascii="Times New Roman" w:hAnsi="Times New Roman" w:cs="Times New Roman"/>
                      <w:sz w:val="18"/>
                      <w:szCs w:val="18"/>
                    </w:rPr>
                    <w:t>1 035,8</w:t>
                  </w:r>
                </w:p>
              </w:tc>
              <w:tc>
                <w:tcPr>
                  <w:tcW w:w="2128" w:type="dxa"/>
                  <w:gridSpan w:val="2"/>
                  <w:vMerge w:val="restart"/>
                  <w:tcBorders>
                    <w:top w:val="nil"/>
                    <w:left w:val="nil"/>
                    <w:bottom w:val="nil"/>
                    <w:right w:val="nil"/>
                  </w:tcBorders>
                </w:tcPr>
                <w:p w:rsidR="000A6EF0" w:rsidRPr="002B3BDD" w:rsidRDefault="000A6EF0" w:rsidP="002E0BE9">
                  <w:pPr>
                    <w:pStyle w:val="af6"/>
                    <w:widowControl w:val="0"/>
                    <w:autoSpaceDE/>
                    <w:autoSpaceDN/>
                    <w:adjustRightInd/>
                    <w:rPr>
                      <w:rFonts w:ascii="Times New Roman" w:hAnsi="Times New Roman" w:cs="Times New Roman"/>
                      <w:sz w:val="18"/>
                      <w:szCs w:val="18"/>
                    </w:rPr>
                  </w:pPr>
                  <w:r w:rsidRPr="002B3BDD">
                    <w:rPr>
                      <w:rFonts w:ascii="Times New Roman" w:hAnsi="Times New Roman" w:cs="Times New Roman"/>
                      <w:sz w:val="18"/>
                      <w:szCs w:val="18"/>
                    </w:rPr>
                    <w:t>2020 – 2024 годы –</w:t>
                  </w:r>
                </w:p>
                <w:p w:rsidR="000A6EF0" w:rsidRPr="002B3BDD" w:rsidRDefault="000A6EF0" w:rsidP="002E0BE9">
                  <w:pPr>
                    <w:rPr>
                      <w:sz w:val="18"/>
                      <w:szCs w:val="18"/>
                    </w:rPr>
                  </w:pPr>
                  <w:r w:rsidRPr="002B3BDD">
                    <w:rPr>
                      <w:sz w:val="18"/>
                      <w:szCs w:val="18"/>
                    </w:rPr>
                    <w:t xml:space="preserve">обеспечение выпуска журнала «Двина» </w:t>
                  </w:r>
                </w:p>
                <w:p w:rsidR="000A6EF0" w:rsidRPr="002B3BDD" w:rsidRDefault="000A6EF0" w:rsidP="002E0BE9">
                  <w:pPr>
                    <w:rPr>
                      <w:sz w:val="18"/>
                      <w:szCs w:val="18"/>
                    </w:rPr>
                  </w:pPr>
                  <w:r w:rsidRPr="002B3BDD">
                    <w:rPr>
                      <w:sz w:val="18"/>
                      <w:szCs w:val="18"/>
                    </w:rPr>
                    <w:t>в объеме государственного задания на год</w:t>
                  </w:r>
                </w:p>
                <w:p w:rsidR="000A6EF0" w:rsidRPr="002B3BDD" w:rsidRDefault="000A6EF0" w:rsidP="002E0BE9">
                  <w:pPr>
                    <w:rPr>
                      <w:sz w:val="18"/>
                      <w:szCs w:val="18"/>
                    </w:rPr>
                  </w:pPr>
                </w:p>
                <w:p w:rsidR="000A6EF0" w:rsidRPr="002B3BDD" w:rsidRDefault="000A6EF0" w:rsidP="002E0BE9">
                  <w:pPr>
                    <w:rPr>
                      <w:sz w:val="18"/>
                      <w:szCs w:val="18"/>
                    </w:rPr>
                  </w:pPr>
                </w:p>
              </w:tc>
              <w:tc>
                <w:tcPr>
                  <w:tcW w:w="1136" w:type="dxa"/>
                  <w:vMerge w:val="restart"/>
                  <w:tcBorders>
                    <w:top w:val="nil"/>
                    <w:left w:val="nil"/>
                    <w:bottom w:val="nil"/>
                    <w:right w:val="nil"/>
                  </w:tcBorders>
                </w:tcPr>
                <w:p w:rsidR="000A6EF0" w:rsidRPr="002B3BDD" w:rsidRDefault="00A47B23" w:rsidP="002E0BE9">
                  <w:pPr>
                    <w:pStyle w:val="af6"/>
                    <w:widowControl w:val="0"/>
                    <w:autoSpaceDE/>
                    <w:autoSpaceDN/>
                    <w:adjustRightInd/>
                    <w:rPr>
                      <w:rFonts w:ascii="Times New Roman" w:hAnsi="Times New Roman" w:cs="Times New Roman"/>
                      <w:sz w:val="18"/>
                      <w:szCs w:val="18"/>
                    </w:rPr>
                  </w:pPr>
                  <w:hyperlink w:anchor="sub_1003" w:history="1">
                    <w:r w:rsidR="000A6EF0" w:rsidRPr="002B3BDD">
                      <w:rPr>
                        <w:rFonts w:ascii="Times New Roman" w:hAnsi="Times New Roman" w:cs="Times New Roman"/>
                        <w:sz w:val="18"/>
                        <w:szCs w:val="18"/>
                      </w:rPr>
                      <w:t>пункт 15</w:t>
                    </w:r>
                  </w:hyperlink>
                  <w:r w:rsidR="000A6EF0" w:rsidRPr="002B3BDD">
                    <w:rPr>
                      <w:rFonts w:ascii="Times New Roman" w:hAnsi="Times New Roman" w:cs="Times New Roman"/>
                      <w:sz w:val="18"/>
                      <w:szCs w:val="18"/>
                    </w:rPr>
                    <w:t xml:space="preserve">  перечня</w:t>
                  </w:r>
                </w:p>
                <w:p w:rsidR="000A6EF0" w:rsidRPr="002B3BDD"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2B3BDD"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2B3BDD"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2B3BDD" w:rsidRDefault="000A6EF0" w:rsidP="002E0BE9">
                  <w:pPr>
                    <w:pStyle w:val="af6"/>
                    <w:widowControl w:val="0"/>
                    <w:autoSpaceDE/>
                    <w:autoSpaceDN/>
                    <w:adjustRightInd/>
                    <w:spacing w:after="60"/>
                    <w:rPr>
                      <w:rFonts w:ascii="Times New Roman" w:hAnsi="Times New Roman" w:cs="Times New Roman"/>
                      <w:sz w:val="18"/>
                      <w:szCs w:val="18"/>
                    </w:rPr>
                  </w:pPr>
                  <w:r w:rsidRPr="002B3BDD">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2B3BDD" w:rsidRDefault="000A6EF0" w:rsidP="002E0BE9">
                  <w:pPr>
                    <w:pStyle w:val="aff3"/>
                    <w:widowControl w:val="0"/>
                    <w:autoSpaceDE/>
                    <w:autoSpaceDN/>
                    <w:adjustRightInd/>
                    <w:jc w:val="center"/>
                    <w:rPr>
                      <w:rFonts w:ascii="Times New Roman" w:hAnsi="Times New Roman" w:cs="Times New Roman"/>
                      <w:sz w:val="18"/>
                      <w:szCs w:val="18"/>
                    </w:rPr>
                  </w:pPr>
                </w:p>
              </w:tc>
              <w:tc>
                <w:tcPr>
                  <w:tcW w:w="1151" w:type="dxa"/>
                  <w:tcBorders>
                    <w:top w:val="nil"/>
                    <w:left w:val="nil"/>
                    <w:bottom w:val="nil"/>
                    <w:right w:val="nil"/>
                  </w:tcBorders>
                </w:tcPr>
                <w:p w:rsidR="000A6EF0" w:rsidRPr="002B3BDD" w:rsidRDefault="000A6EF0" w:rsidP="002E0BE9">
                  <w:pPr>
                    <w:pStyle w:val="aff3"/>
                    <w:widowControl w:val="0"/>
                    <w:autoSpaceDE/>
                    <w:autoSpaceDN/>
                    <w:adjustRightInd/>
                    <w:rPr>
                      <w:rFonts w:ascii="Times New Roman" w:hAnsi="Times New Roman" w:cs="Times New Roman"/>
                      <w:sz w:val="18"/>
                      <w:szCs w:val="18"/>
                    </w:rPr>
                  </w:pPr>
                </w:p>
              </w:tc>
              <w:tc>
                <w:tcPr>
                  <w:tcW w:w="1152" w:type="dxa"/>
                  <w:gridSpan w:val="2"/>
                  <w:tcBorders>
                    <w:top w:val="nil"/>
                    <w:left w:val="nil"/>
                    <w:bottom w:val="nil"/>
                    <w:right w:val="nil"/>
                  </w:tcBorders>
                </w:tcPr>
                <w:p w:rsidR="000A6EF0" w:rsidRPr="002B3BDD" w:rsidRDefault="000A6EF0" w:rsidP="002E0BE9">
                  <w:pPr>
                    <w:pStyle w:val="aff3"/>
                    <w:widowControl w:val="0"/>
                    <w:autoSpaceDE/>
                    <w:autoSpaceDN/>
                    <w:adjustRightInd/>
                    <w:rPr>
                      <w:rFonts w:ascii="Times New Roman" w:hAnsi="Times New Roman" w:cs="Times New Roman"/>
                      <w:sz w:val="18"/>
                      <w:szCs w:val="18"/>
                    </w:rPr>
                  </w:pPr>
                </w:p>
              </w:tc>
              <w:tc>
                <w:tcPr>
                  <w:tcW w:w="1151" w:type="dxa"/>
                  <w:gridSpan w:val="2"/>
                  <w:tcBorders>
                    <w:top w:val="nil"/>
                    <w:left w:val="nil"/>
                    <w:bottom w:val="nil"/>
                    <w:right w:val="nil"/>
                  </w:tcBorders>
                </w:tcPr>
                <w:p w:rsidR="000A6EF0" w:rsidRPr="002B3BDD" w:rsidRDefault="000A6EF0" w:rsidP="002E0BE9">
                  <w:pPr>
                    <w:pStyle w:val="aff3"/>
                    <w:widowControl w:val="0"/>
                    <w:autoSpaceDE/>
                    <w:autoSpaceDN/>
                    <w:adjustRightInd/>
                    <w:rPr>
                      <w:rFonts w:ascii="Times New Roman" w:hAnsi="Times New Roman" w:cs="Times New Roman"/>
                      <w:sz w:val="18"/>
                      <w:szCs w:val="18"/>
                    </w:rPr>
                  </w:pPr>
                </w:p>
              </w:tc>
              <w:tc>
                <w:tcPr>
                  <w:tcW w:w="1151" w:type="dxa"/>
                  <w:gridSpan w:val="2"/>
                  <w:tcBorders>
                    <w:top w:val="nil"/>
                    <w:left w:val="nil"/>
                    <w:bottom w:val="nil"/>
                    <w:right w:val="nil"/>
                  </w:tcBorders>
                </w:tcPr>
                <w:p w:rsidR="000A6EF0" w:rsidRPr="002B3BDD" w:rsidRDefault="000A6EF0" w:rsidP="002E0BE9">
                  <w:pPr>
                    <w:pStyle w:val="aff3"/>
                    <w:widowControl w:val="0"/>
                    <w:autoSpaceDE/>
                    <w:autoSpaceDN/>
                    <w:adjustRightInd/>
                    <w:rPr>
                      <w:rFonts w:ascii="Times New Roman" w:hAnsi="Times New Roman" w:cs="Times New Roman"/>
                      <w:sz w:val="18"/>
                      <w:szCs w:val="18"/>
                    </w:rPr>
                  </w:pPr>
                </w:p>
              </w:tc>
              <w:tc>
                <w:tcPr>
                  <w:tcW w:w="1151" w:type="dxa"/>
                  <w:gridSpan w:val="2"/>
                  <w:tcBorders>
                    <w:top w:val="nil"/>
                    <w:left w:val="nil"/>
                    <w:bottom w:val="nil"/>
                    <w:right w:val="nil"/>
                  </w:tcBorders>
                </w:tcPr>
                <w:p w:rsidR="000A6EF0" w:rsidRPr="002B3BDD" w:rsidRDefault="000A6EF0" w:rsidP="002E0BE9">
                  <w:pPr>
                    <w:pStyle w:val="aff3"/>
                    <w:widowControl w:val="0"/>
                    <w:autoSpaceDE/>
                    <w:autoSpaceDN/>
                    <w:adjustRightInd/>
                    <w:rPr>
                      <w:rFonts w:ascii="Times New Roman" w:hAnsi="Times New Roman" w:cs="Times New Roman"/>
                      <w:sz w:val="18"/>
                      <w:szCs w:val="18"/>
                    </w:rPr>
                  </w:pPr>
                </w:p>
              </w:tc>
              <w:tc>
                <w:tcPr>
                  <w:tcW w:w="2128" w:type="dxa"/>
                  <w:gridSpan w:val="2"/>
                  <w:vMerge/>
                  <w:tcBorders>
                    <w:top w:val="nil"/>
                    <w:left w:val="nil"/>
                    <w:bottom w:val="nil"/>
                    <w:right w:val="nil"/>
                  </w:tcBorders>
                </w:tcPr>
                <w:p w:rsidR="000A6EF0" w:rsidRPr="002B3BDD"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2B3BDD"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2B3BDD"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2B3BDD"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2B3BDD" w:rsidRDefault="000A6EF0" w:rsidP="002E0BE9">
                  <w:pPr>
                    <w:pStyle w:val="af6"/>
                    <w:widowControl w:val="0"/>
                    <w:autoSpaceDE/>
                    <w:autoSpaceDN/>
                    <w:adjustRightInd/>
                    <w:spacing w:after="60"/>
                    <w:rPr>
                      <w:rFonts w:ascii="Times New Roman" w:hAnsi="Times New Roman" w:cs="Times New Roman"/>
                      <w:sz w:val="18"/>
                      <w:szCs w:val="18"/>
                    </w:rPr>
                  </w:pPr>
                  <w:r w:rsidRPr="002B3BDD">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2B3BDD" w:rsidRDefault="000A6EF0" w:rsidP="002E0BE9">
                  <w:pPr>
                    <w:jc w:val="center"/>
                    <w:rPr>
                      <w:sz w:val="18"/>
                      <w:szCs w:val="18"/>
                    </w:rPr>
                  </w:pPr>
                  <w:r w:rsidRPr="002B3BDD">
                    <w:rPr>
                      <w:sz w:val="18"/>
                      <w:szCs w:val="18"/>
                    </w:rPr>
                    <w:t>–</w:t>
                  </w:r>
                </w:p>
              </w:tc>
              <w:tc>
                <w:tcPr>
                  <w:tcW w:w="1151" w:type="dxa"/>
                  <w:tcBorders>
                    <w:top w:val="nil"/>
                    <w:left w:val="nil"/>
                    <w:bottom w:val="nil"/>
                    <w:right w:val="nil"/>
                  </w:tcBorders>
                </w:tcPr>
                <w:p w:rsidR="000A6EF0" w:rsidRPr="002B3BDD" w:rsidRDefault="000A6EF0" w:rsidP="002E0BE9">
                  <w:pPr>
                    <w:jc w:val="center"/>
                    <w:rPr>
                      <w:sz w:val="18"/>
                      <w:szCs w:val="18"/>
                    </w:rPr>
                  </w:pPr>
                  <w:r w:rsidRPr="002B3BDD">
                    <w:rPr>
                      <w:sz w:val="18"/>
                      <w:szCs w:val="18"/>
                    </w:rPr>
                    <w:t>–</w:t>
                  </w:r>
                </w:p>
              </w:tc>
              <w:tc>
                <w:tcPr>
                  <w:tcW w:w="1152" w:type="dxa"/>
                  <w:gridSpan w:val="2"/>
                  <w:tcBorders>
                    <w:top w:val="nil"/>
                    <w:left w:val="nil"/>
                    <w:bottom w:val="nil"/>
                    <w:right w:val="nil"/>
                  </w:tcBorders>
                </w:tcPr>
                <w:p w:rsidR="000A6EF0" w:rsidRPr="002B3BDD" w:rsidRDefault="000A6EF0" w:rsidP="002E0BE9">
                  <w:pPr>
                    <w:jc w:val="center"/>
                    <w:rPr>
                      <w:sz w:val="18"/>
                      <w:szCs w:val="18"/>
                    </w:rPr>
                  </w:pPr>
                  <w:r w:rsidRPr="002B3BDD">
                    <w:rPr>
                      <w:sz w:val="18"/>
                      <w:szCs w:val="18"/>
                    </w:rPr>
                    <w:t>–</w:t>
                  </w:r>
                </w:p>
              </w:tc>
              <w:tc>
                <w:tcPr>
                  <w:tcW w:w="1151" w:type="dxa"/>
                  <w:gridSpan w:val="2"/>
                  <w:tcBorders>
                    <w:top w:val="nil"/>
                    <w:left w:val="nil"/>
                    <w:bottom w:val="nil"/>
                    <w:right w:val="nil"/>
                  </w:tcBorders>
                </w:tcPr>
                <w:p w:rsidR="000A6EF0" w:rsidRPr="002B3BDD" w:rsidRDefault="000A6EF0" w:rsidP="002E0BE9">
                  <w:pPr>
                    <w:jc w:val="center"/>
                    <w:rPr>
                      <w:sz w:val="18"/>
                      <w:szCs w:val="18"/>
                    </w:rPr>
                  </w:pPr>
                  <w:r w:rsidRPr="002B3BDD">
                    <w:rPr>
                      <w:sz w:val="18"/>
                      <w:szCs w:val="18"/>
                    </w:rPr>
                    <w:t>–</w:t>
                  </w:r>
                </w:p>
              </w:tc>
              <w:tc>
                <w:tcPr>
                  <w:tcW w:w="1151" w:type="dxa"/>
                  <w:gridSpan w:val="2"/>
                  <w:tcBorders>
                    <w:top w:val="nil"/>
                    <w:left w:val="nil"/>
                    <w:bottom w:val="nil"/>
                    <w:right w:val="nil"/>
                  </w:tcBorders>
                </w:tcPr>
                <w:p w:rsidR="000A6EF0" w:rsidRPr="002B3BDD" w:rsidRDefault="000A6EF0" w:rsidP="002E0BE9">
                  <w:pPr>
                    <w:jc w:val="center"/>
                    <w:rPr>
                      <w:sz w:val="18"/>
                      <w:szCs w:val="18"/>
                    </w:rPr>
                  </w:pPr>
                  <w:r w:rsidRPr="002B3BDD">
                    <w:rPr>
                      <w:sz w:val="18"/>
                      <w:szCs w:val="18"/>
                    </w:rPr>
                    <w:t>–</w:t>
                  </w:r>
                </w:p>
              </w:tc>
              <w:tc>
                <w:tcPr>
                  <w:tcW w:w="1151" w:type="dxa"/>
                  <w:gridSpan w:val="2"/>
                  <w:tcBorders>
                    <w:top w:val="nil"/>
                    <w:left w:val="nil"/>
                    <w:bottom w:val="nil"/>
                    <w:right w:val="nil"/>
                  </w:tcBorders>
                </w:tcPr>
                <w:p w:rsidR="000A6EF0" w:rsidRPr="002B3BDD" w:rsidRDefault="000A6EF0" w:rsidP="002E0BE9">
                  <w:pPr>
                    <w:jc w:val="center"/>
                    <w:rPr>
                      <w:sz w:val="18"/>
                      <w:szCs w:val="18"/>
                    </w:rPr>
                  </w:pPr>
                  <w:r w:rsidRPr="002B3BDD">
                    <w:rPr>
                      <w:sz w:val="18"/>
                      <w:szCs w:val="18"/>
                    </w:rPr>
                    <w:t>–</w:t>
                  </w:r>
                </w:p>
              </w:tc>
              <w:tc>
                <w:tcPr>
                  <w:tcW w:w="2128" w:type="dxa"/>
                  <w:gridSpan w:val="2"/>
                  <w:vMerge/>
                  <w:tcBorders>
                    <w:top w:val="nil"/>
                    <w:left w:val="nil"/>
                    <w:bottom w:val="nil"/>
                    <w:right w:val="nil"/>
                  </w:tcBorders>
                </w:tcPr>
                <w:p w:rsidR="000A6EF0" w:rsidRPr="002B3BDD"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2B3BDD"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2B3BDD"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2B3BDD"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2B3BDD" w:rsidRDefault="000A6EF0" w:rsidP="002E0BE9">
                  <w:pPr>
                    <w:pStyle w:val="af6"/>
                    <w:widowControl w:val="0"/>
                    <w:autoSpaceDE/>
                    <w:autoSpaceDN/>
                    <w:adjustRightInd/>
                    <w:spacing w:after="60"/>
                    <w:rPr>
                      <w:rFonts w:ascii="Times New Roman" w:hAnsi="Times New Roman" w:cs="Times New Roman"/>
                      <w:sz w:val="18"/>
                      <w:szCs w:val="18"/>
                    </w:rPr>
                  </w:pPr>
                  <w:r w:rsidRPr="002B3BDD">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2B3BDD" w:rsidRDefault="000A6EF0" w:rsidP="002E0BE9">
                  <w:pPr>
                    <w:pStyle w:val="aff3"/>
                    <w:widowControl w:val="0"/>
                    <w:autoSpaceDE/>
                    <w:autoSpaceDN/>
                    <w:adjustRightInd/>
                    <w:jc w:val="center"/>
                    <w:rPr>
                      <w:rFonts w:ascii="Times New Roman" w:hAnsi="Times New Roman" w:cs="Times New Roman"/>
                      <w:sz w:val="18"/>
                      <w:szCs w:val="18"/>
                    </w:rPr>
                  </w:pPr>
                  <w:r w:rsidRPr="002B3BDD">
                    <w:rPr>
                      <w:rFonts w:ascii="Times New Roman" w:hAnsi="Times New Roman" w:cs="Times New Roman"/>
                      <w:sz w:val="18"/>
                      <w:szCs w:val="18"/>
                    </w:rPr>
                    <w:t>4 988,3</w:t>
                  </w:r>
                </w:p>
              </w:tc>
              <w:tc>
                <w:tcPr>
                  <w:tcW w:w="1151" w:type="dxa"/>
                  <w:tcBorders>
                    <w:top w:val="nil"/>
                    <w:left w:val="nil"/>
                    <w:bottom w:val="nil"/>
                    <w:right w:val="nil"/>
                  </w:tcBorders>
                </w:tcPr>
                <w:p w:rsidR="000A6EF0" w:rsidRPr="002B3BDD" w:rsidRDefault="000A6EF0" w:rsidP="002E0BE9">
                  <w:pPr>
                    <w:pStyle w:val="ConsPlusNormal"/>
                    <w:autoSpaceDE/>
                    <w:autoSpaceDN/>
                    <w:adjustRightInd/>
                    <w:ind w:firstLine="0"/>
                    <w:jc w:val="center"/>
                    <w:rPr>
                      <w:rFonts w:ascii="Times New Roman" w:hAnsi="Times New Roman" w:cs="Times New Roman"/>
                      <w:sz w:val="18"/>
                      <w:szCs w:val="18"/>
                    </w:rPr>
                  </w:pPr>
                  <w:r w:rsidRPr="002B3BDD">
                    <w:rPr>
                      <w:rFonts w:ascii="Times New Roman" w:hAnsi="Times New Roman" w:cs="Times New Roman"/>
                      <w:sz w:val="18"/>
                      <w:szCs w:val="18"/>
                    </w:rPr>
                    <w:t>954,4</w:t>
                  </w:r>
                </w:p>
              </w:tc>
              <w:tc>
                <w:tcPr>
                  <w:tcW w:w="1152" w:type="dxa"/>
                  <w:gridSpan w:val="2"/>
                  <w:tcBorders>
                    <w:top w:val="nil"/>
                    <w:left w:val="nil"/>
                    <w:bottom w:val="nil"/>
                    <w:right w:val="nil"/>
                  </w:tcBorders>
                </w:tcPr>
                <w:p w:rsidR="000A6EF0" w:rsidRPr="002B3BDD" w:rsidRDefault="000A6EF0" w:rsidP="002E0BE9">
                  <w:pPr>
                    <w:pStyle w:val="ConsPlusNormal"/>
                    <w:autoSpaceDE/>
                    <w:autoSpaceDN/>
                    <w:adjustRightInd/>
                    <w:ind w:firstLine="0"/>
                    <w:jc w:val="center"/>
                    <w:rPr>
                      <w:rFonts w:ascii="Times New Roman" w:hAnsi="Times New Roman" w:cs="Times New Roman"/>
                      <w:sz w:val="18"/>
                      <w:szCs w:val="18"/>
                    </w:rPr>
                  </w:pPr>
                  <w:r w:rsidRPr="002B3BDD">
                    <w:rPr>
                      <w:rFonts w:ascii="Times New Roman" w:hAnsi="Times New Roman" w:cs="Times New Roman"/>
                      <w:sz w:val="18"/>
                      <w:szCs w:val="18"/>
                    </w:rPr>
                    <w:t>966,3</w:t>
                  </w:r>
                </w:p>
              </w:tc>
              <w:tc>
                <w:tcPr>
                  <w:tcW w:w="1151" w:type="dxa"/>
                  <w:gridSpan w:val="2"/>
                  <w:tcBorders>
                    <w:top w:val="nil"/>
                    <w:left w:val="nil"/>
                    <w:bottom w:val="nil"/>
                    <w:right w:val="nil"/>
                  </w:tcBorders>
                </w:tcPr>
                <w:p w:rsidR="000A6EF0" w:rsidRPr="002B3BDD" w:rsidRDefault="000A6EF0" w:rsidP="002E0BE9">
                  <w:pPr>
                    <w:pStyle w:val="ConsPlusNormal"/>
                    <w:autoSpaceDE/>
                    <w:autoSpaceDN/>
                    <w:adjustRightInd/>
                    <w:ind w:firstLine="0"/>
                    <w:jc w:val="center"/>
                    <w:rPr>
                      <w:rFonts w:ascii="Times New Roman" w:hAnsi="Times New Roman" w:cs="Times New Roman"/>
                      <w:sz w:val="18"/>
                      <w:szCs w:val="18"/>
                    </w:rPr>
                  </w:pPr>
                  <w:r w:rsidRPr="002B3BDD">
                    <w:rPr>
                      <w:rFonts w:ascii="Times New Roman" w:hAnsi="Times New Roman" w:cs="Times New Roman"/>
                      <w:sz w:val="18"/>
                      <w:szCs w:val="18"/>
                    </w:rPr>
                    <w:t>1 018,5</w:t>
                  </w:r>
                </w:p>
              </w:tc>
              <w:tc>
                <w:tcPr>
                  <w:tcW w:w="1151" w:type="dxa"/>
                  <w:gridSpan w:val="2"/>
                  <w:tcBorders>
                    <w:top w:val="nil"/>
                    <w:left w:val="nil"/>
                    <w:bottom w:val="nil"/>
                    <w:right w:val="nil"/>
                  </w:tcBorders>
                </w:tcPr>
                <w:p w:rsidR="000A6EF0" w:rsidRPr="002B3BDD" w:rsidRDefault="000A6EF0" w:rsidP="002E0BE9">
                  <w:pPr>
                    <w:pStyle w:val="ConsPlusNormal"/>
                    <w:autoSpaceDE/>
                    <w:autoSpaceDN/>
                    <w:adjustRightInd/>
                    <w:ind w:firstLine="0"/>
                    <w:jc w:val="center"/>
                    <w:rPr>
                      <w:rFonts w:ascii="Times New Roman" w:hAnsi="Times New Roman" w:cs="Times New Roman"/>
                      <w:sz w:val="18"/>
                      <w:szCs w:val="18"/>
                    </w:rPr>
                  </w:pPr>
                  <w:r w:rsidRPr="002B3BDD">
                    <w:rPr>
                      <w:rFonts w:ascii="Times New Roman" w:hAnsi="Times New Roman" w:cs="Times New Roman"/>
                      <w:sz w:val="18"/>
                      <w:szCs w:val="18"/>
                    </w:rPr>
                    <w:t>1 013,3</w:t>
                  </w:r>
                </w:p>
              </w:tc>
              <w:tc>
                <w:tcPr>
                  <w:tcW w:w="1151" w:type="dxa"/>
                  <w:gridSpan w:val="2"/>
                  <w:tcBorders>
                    <w:top w:val="nil"/>
                    <w:left w:val="nil"/>
                    <w:bottom w:val="nil"/>
                    <w:right w:val="nil"/>
                  </w:tcBorders>
                </w:tcPr>
                <w:p w:rsidR="000A6EF0" w:rsidRPr="002B3BDD" w:rsidRDefault="000A6EF0" w:rsidP="002E0BE9">
                  <w:pPr>
                    <w:pStyle w:val="ConsPlusNormal"/>
                    <w:autoSpaceDE/>
                    <w:autoSpaceDN/>
                    <w:adjustRightInd/>
                    <w:ind w:firstLine="0"/>
                    <w:jc w:val="center"/>
                    <w:rPr>
                      <w:rFonts w:ascii="Times New Roman" w:hAnsi="Times New Roman" w:cs="Times New Roman"/>
                      <w:sz w:val="18"/>
                      <w:szCs w:val="18"/>
                    </w:rPr>
                  </w:pPr>
                  <w:r w:rsidRPr="002B3BDD">
                    <w:rPr>
                      <w:rFonts w:ascii="Times New Roman" w:hAnsi="Times New Roman" w:cs="Times New Roman"/>
                      <w:sz w:val="18"/>
                      <w:szCs w:val="18"/>
                    </w:rPr>
                    <w:t>1 035,8</w:t>
                  </w:r>
                </w:p>
              </w:tc>
              <w:tc>
                <w:tcPr>
                  <w:tcW w:w="2128" w:type="dxa"/>
                  <w:gridSpan w:val="2"/>
                  <w:vMerge/>
                  <w:tcBorders>
                    <w:top w:val="nil"/>
                    <w:left w:val="nil"/>
                    <w:bottom w:val="nil"/>
                    <w:right w:val="nil"/>
                  </w:tcBorders>
                </w:tcPr>
                <w:p w:rsidR="000A6EF0" w:rsidRPr="002B3BDD"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2B3BDD"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2B3BDD"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2B3BDD"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2B3BDD" w:rsidRDefault="000A6EF0" w:rsidP="002E0BE9">
                  <w:pPr>
                    <w:pStyle w:val="af6"/>
                    <w:widowControl w:val="0"/>
                    <w:autoSpaceDE/>
                    <w:autoSpaceDN/>
                    <w:adjustRightInd/>
                    <w:spacing w:after="60"/>
                    <w:rPr>
                      <w:rFonts w:ascii="Times New Roman" w:hAnsi="Times New Roman" w:cs="Times New Roman"/>
                      <w:sz w:val="18"/>
                      <w:szCs w:val="18"/>
                    </w:rPr>
                  </w:pPr>
                  <w:r w:rsidRPr="002B3BDD">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2B3BDD" w:rsidRDefault="000A6EF0" w:rsidP="002E0BE9">
                  <w:pPr>
                    <w:jc w:val="center"/>
                    <w:rPr>
                      <w:sz w:val="18"/>
                      <w:szCs w:val="18"/>
                    </w:rPr>
                  </w:pPr>
                  <w:r w:rsidRPr="002B3BDD">
                    <w:rPr>
                      <w:sz w:val="18"/>
                      <w:szCs w:val="18"/>
                    </w:rPr>
                    <w:t>–</w:t>
                  </w:r>
                </w:p>
              </w:tc>
              <w:tc>
                <w:tcPr>
                  <w:tcW w:w="1151" w:type="dxa"/>
                  <w:tcBorders>
                    <w:top w:val="nil"/>
                    <w:left w:val="nil"/>
                    <w:bottom w:val="nil"/>
                    <w:right w:val="nil"/>
                  </w:tcBorders>
                </w:tcPr>
                <w:p w:rsidR="000A6EF0" w:rsidRPr="002B3BDD" w:rsidRDefault="000A6EF0" w:rsidP="002E0BE9">
                  <w:pPr>
                    <w:jc w:val="center"/>
                    <w:rPr>
                      <w:sz w:val="18"/>
                      <w:szCs w:val="18"/>
                    </w:rPr>
                  </w:pPr>
                  <w:r w:rsidRPr="002B3BDD">
                    <w:rPr>
                      <w:sz w:val="18"/>
                      <w:szCs w:val="18"/>
                    </w:rPr>
                    <w:t>–</w:t>
                  </w:r>
                </w:p>
              </w:tc>
              <w:tc>
                <w:tcPr>
                  <w:tcW w:w="1152" w:type="dxa"/>
                  <w:gridSpan w:val="2"/>
                  <w:tcBorders>
                    <w:top w:val="nil"/>
                    <w:left w:val="nil"/>
                    <w:bottom w:val="nil"/>
                    <w:right w:val="nil"/>
                  </w:tcBorders>
                </w:tcPr>
                <w:p w:rsidR="000A6EF0" w:rsidRPr="002B3BDD" w:rsidRDefault="000A6EF0" w:rsidP="002E0BE9">
                  <w:pPr>
                    <w:jc w:val="center"/>
                    <w:rPr>
                      <w:sz w:val="18"/>
                      <w:szCs w:val="18"/>
                    </w:rPr>
                  </w:pPr>
                  <w:r w:rsidRPr="002B3BDD">
                    <w:rPr>
                      <w:sz w:val="18"/>
                      <w:szCs w:val="18"/>
                    </w:rPr>
                    <w:t>–</w:t>
                  </w:r>
                </w:p>
              </w:tc>
              <w:tc>
                <w:tcPr>
                  <w:tcW w:w="1151" w:type="dxa"/>
                  <w:gridSpan w:val="2"/>
                  <w:tcBorders>
                    <w:top w:val="nil"/>
                    <w:left w:val="nil"/>
                    <w:bottom w:val="nil"/>
                    <w:right w:val="nil"/>
                  </w:tcBorders>
                </w:tcPr>
                <w:p w:rsidR="000A6EF0" w:rsidRPr="002B3BDD" w:rsidRDefault="000A6EF0" w:rsidP="002E0BE9">
                  <w:pPr>
                    <w:jc w:val="center"/>
                    <w:rPr>
                      <w:sz w:val="18"/>
                      <w:szCs w:val="18"/>
                    </w:rPr>
                  </w:pPr>
                  <w:r w:rsidRPr="002B3BDD">
                    <w:rPr>
                      <w:sz w:val="18"/>
                      <w:szCs w:val="18"/>
                    </w:rPr>
                    <w:t>–</w:t>
                  </w:r>
                </w:p>
              </w:tc>
              <w:tc>
                <w:tcPr>
                  <w:tcW w:w="1151" w:type="dxa"/>
                  <w:gridSpan w:val="2"/>
                  <w:tcBorders>
                    <w:top w:val="nil"/>
                    <w:left w:val="nil"/>
                    <w:bottom w:val="nil"/>
                    <w:right w:val="nil"/>
                  </w:tcBorders>
                </w:tcPr>
                <w:p w:rsidR="000A6EF0" w:rsidRPr="002B3BDD" w:rsidRDefault="000A6EF0" w:rsidP="002E0BE9">
                  <w:pPr>
                    <w:jc w:val="center"/>
                    <w:rPr>
                      <w:sz w:val="18"/>
                      <w:szCs w:val="18"/>
                    </w:rPr>
                  </w:pPr>
                  <w:r w:rsidRPr="002B3BDD">
                    <w:rPr>
                      <w:sz w:val="18"/>
                      <w:szCs w:val="18"/>
                    </w:rPr>
                    <w:t>–</w:t>
                  </w:r>
                </w:p>
              </w:tc>
              <w:tc>
                <w:tcPr>
                  <w:tcW w:w="1151" w:type="dxa"/>
                  <w:gridSpan w:val="2"/>
                  <w:tcBorders>
                    <w:top w:val="nil"/>
                    <w:left w:val="nil"/>
                    <w:bottom w:val="nil"/>
                    <w:right w:val="nil"/>
                  </w:tcBorders>
                </w:tcPr>
                <w:p w:rsidR="000A6EF0" w:rsidRPr="002B3BDD" w:rsidRDefault="000A6EF0" w:rsidP="002E0BE9">
                  <w:pPr>
                    <w:jc w:val="center"/>
                    <w:rPr>
                      <w:sz w:val="18"/>
                      <w:szCs w:val="18"/>
                    </w:rPr>
                  </w:pPr>
                  <w:r w:rsidRPr="002B3BDD">
                    <w:rPr>
                      <w:sz w:val="18"/>
                      <w:szCs w:val="18"/>
                    </w:rPr>
                    <w:t>–</w:t>
                  </w:r>
                </w:p>
              </w:tc>
              <w:tc>
                <w:tcPr>
                  <w:tcW w:w="2128" w:type="dxa"/>
                  <w:gridSpan w:val="2"/>
                  <w:vMerge/>
                  <w:tcBorders>
                    <w:top w:val="nil"/>
                    <w:left w:val="nil"/>
                    <w:bottom w:val="nil"/>
                    <w:right w:val="nil"/>
                  </w:tcBorders>
                </w:tcPr>
                <w:p w:rsidR="000A6EF0" w:rsidRPr="002B3BDD"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2B3BDD"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2B3BDD"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2B3BDD"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2B3BDD" w:rsidRDefault="000A6EF0" w:rsidP="002E0BE9">
                  <w:pPr>
                    <w:pStyle w:val="af6"/>
                    <w:widowControl w:val="0"/>
                    <w:autoSpaceDE/>
                    <w:autoSpaceDN/>
                    <w:adjustRightInd/>
                    <w:spacing w:after="60"/>
                    <w:rPr>
                      <w:rFonts w:ascii="Times New Roman" w:hAnsi="Times New Roman" w:cs="Times New Roman"/>
                      <w:sz w:val="18"/>
                      <w:szCs w:val="18"/>
                    </w:rPr>
                  </w:pPr>
                  <w:r w:rsidRPr="002B3BDD">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2B3BDD" w:rsidRDefault="000A6EF0" w:rsidP="002E0BE9">
                  <w:pPr>
                    <w:jc w:val="center"/>
                    <w:rPr>
                      <w:sz w:val="18"/>
                      <w:szCs w:val="18"/>
                    </w:rPr>
                  </w:pPr>
                  <w:r w:rsidRPr="002B3BDD">
                    <w:rPr>
                      <w:sz w:val="18"/>
                      <w:szCs w:val="18"/>
                    </w:rPr>
                    <w:t>–</w:t>
                  </w:r>
                </w:p>
              </w:tc>
              <w:tc>
                <w:tcPr>
                  <w:tcW w:w="1151" w:type="dxa"/>
                  <w:tcBorders>
                    <w:top w:val="nil"/>
                    <w:left w:val="nil"/>
                    <w:bottom w:val="nil"/>
                    <w:right w:val="nil"/>
                  </w:tcBorders>
                </w:tcPr>
                <w:p w:rsidR="000A6EF0" w:rsidRPr="002B3BDD" w:rsidRDefault="000A6EF0" w:rsidP="002E0BE9">
                  <w:pPr>
                    <w:jc w:val="center"/>
                    <w:rPr>
                      <w:sz w:val="18"/>
                      <w:szCs w:val="18"/>
                    </w:rPr>
                  </w:pPr>
                  <w:r w:rsidRPr="002B3BDD">
                    <w:rPr>
                      <w:sz w:val="18"/>
                      <w:szCs w:val="18"/>
                    </w:rPr>
                    <w:t>–</w:t>
                  </w:r>
                </w:p>
              </w:tc>
              <w:tc>
                <w:tcPr>
                  <w:tcW w:w="1152" w:type="dxa"/>
                  <w:gridSpan w:val="2"/>
                  <w:tcBorders>
                    <w:top w:val="nil"/>
                    <w:left w:val="nil"/>
                    <w:bottom w:val="nil"/>
                    <w:right w:val="nil"/>
                  </w:tcBorders>
                </w:tcPr>
                <w:p w:rsidR="000A6EF0" w:rsidRPr="002B3BDD" w:rsidRDefault="000A6EF0" w:rsidP="002E0BE9">
                  <w:pPr>
                    <w:jc w:val="center"/>
                    <w:rPr>
                      <w:sz w:val="18"/>
                      <w:szCs w:val="18"/>
                    </w:rPr>
                  </w:pPr>
                  <w:r w:rsidRPr="002B3BDD">
                    <w:rPr>
                      <w:sz w:val="18"/>
                      <w:szCs w:val="18"/>
                    </w:rPr>
                    <w:t>–</w:t>
                  </w:r>
                </w:p>
              </w:tc>
              <w:tc>
                <w:tcPr>
                  <w:tcW w:w="1151" w:type="dxa"/>
                  <w:gridSpan w:val="2"/>
                  <w:tcBorders>
                    <w:top w:val="nil"/>
                    <w:left w:val="nil"/>
                    <w:bottom w:val="nil"/>
                    <w:right w:val="nil"/>
                  </w:tcBorders>
                </w:tcPr>
                <w:p w:rsidR="000A6EF0" w:rsidRPr="002B3BDD" w:rsidRDefault="000A6EF0" w:rsidP="002E0BE9">
                  <w:pPr>
                    <w:jc w:val="center"/>
                    <w:rPr>
                      <w:sz w:val="18"/>
                      <w:szCs w:val="18"/>
                    </w:rPr>
                  </w:pPr>
                  <w:r w:rsidRPr="002B3BDD">
                    <w:rPr>
                      <w:sz w:val="18"/>
                      <w:szCs w:val="18"/>
                    </w:rPr>
                    <w:t>–</w:t>
                  </w:r>
                </w:p>
              </w:tc>
              <w:tc>
                <w:tcPr>
                  <w:tcW w:w="1151" w:type="dxa"/>
                  <w:gridSpan w:val="2"/>
                  <w:tcBorders>
                    <w:top w:val="nil"/>
                    <w:left w:val="nil"/>
                    <w:bottom w:val="nil"/>
                    <w:right w:val="nil"/>
                  </w:tcBorders>
                </w:tcPr>
                <w:p w:rsidR="000A6EF0" w:rsidRPr="002B3BDD" w:rsidRDefault="000A6EF0" w:rsidP="002E0BE9">
                  <w:pPr>
                    <w:jc w:val="center"/>
                    <w:rPr>
                      <w:sz w:val="18"/>
                      <w:szCs w:val="18"/>
                    </w:rPr>
                  </w:pPr>
                  <w:r w:rsidRPr="002B3BDD">
                    <w:rPr>
                      <w:sz w:val="18"/>
                      <w:szCs w:val="18"/>
                    </w:rPr>
                    <w:t>–</w:t>
                  </w:r>
                </w:p>
              </w:tc>
              <w:tc>
                <w:tcPr>
                  <w:tcW w:w="1151" w:type="dxa"/>
                  <w:gridSpan w:val="2"/>
                  <w:tcBorders>
                    <w:top w:val="nil"/>
                    <w:left w:val="nil"/>
                    <w:bottom w:val="nil"/>
                    <w:right w:val="nil"/>
                  </w:tcBorders>
                </w:tcPr>
                <w:p w:rsidR="000A6EF0" w:rsidRPr="002B3BDD" w:rsidRDefault="000A6EF0" w:rsidP="002E0BE9">
                  <w:pPr>
                    <w:jc w:val="center"/>
                    <w:rPr>
                      <w:sz w:val="18"/>
                      <w:szCs w:val="18"/>
                    </w:rPr>
                  </w:pPr>
                  <w:r w:rsidRPr="002B3BDD">
                    <w:rPr>
                      <w:sz w:val="18"/>
                      <w:szCs w:val="18"/>
                    </w:rPr>
                    <w:t>–</w:t>
                  </w:r>
                </w:p>
              </w:tc>
              <w:tc>
                <w:tcPr>
                  <w:tcW w:w="2128" w:type="dxa"/>
                  <w:gridSpan w:val="2"/>
                  <w:vMerge/>
                  <w:tcBorders>
                    <w:top w:val="nil"/>
                    <w:left w:val="nil"/>
                    <w:bottom w:val="nil"/>
                    <w:right w:val="nil"/>
                  </w:tcBorders>
                </w:tcPr>
                <w:p w:rsidR="000A6EF0" w:rsidRPr="002B3BDD"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2B3BDD"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780973">
                    <w:rPr>
                      <w:rFonts w:ascii="Times New Roman" w:hAnsi="Times New Roman" w:cs="Times New Roman"/>
                      <w:sz w:val="18"/>
                      <w:szCs w:val="18"/>
                    </w:rPr>
                    <w:t xml:space="preserve">2.4. Производство </w:t>
                  </w:r>
                  <w:r w:rsidRPr="00780973">
                    <w:rPr>
                      <w:rFonts w:ascii="Times New Roman" w:hAnsi="Times New Roman" w:cs="Times New Roman"/>
                      <w:sz w:val="18"/>
                      <w:szCs w:val="18"/>
                    </w:rPr>
                    <w:br/>
                    <w:t>и выпуск сетевых изданий</w:t>
                  </w:r>
                </w:p>
              </w:tc>
              <w:tc>
                <w:tcPr>
                  <w:tcW w:w="1586" w:type="dxa"/>
                  <w:vMerge w:val="restart"/>
                  <w:tcBorders>
                    <w:top w:val="nil"/>
                    <w:left w:val="nil"/>
                    <w:bottom w:val="nil"/>
                    <w:right w:val="nil"/>
                  </w:tcBorders>
                </w:tcPr>
                <w:p w:rsidR="000A6EF0" w:rsidRPr="00780973" w:rsidRDefault="000A6EF0" w:rsidP="002E0BE9">
                  <w:pPr>
                    <w:rPr>
                      <w:sz w:val="18"/>
                      <w:szCs w:val="18"/>
                    </w:rPr>
                  </w:pPr>
                  <w:r w:rsidRPr="00780973">
                    <w:rPr>
                      <w:sz w:val="18"/>
                      <w:szCs w:val="18"/>
                    </w:rPr>
                    <w:t xml:space="preserve">администрация Губернатора </w:t>
                  </w:r>
                </w:p>
                <w:p w:rsidR="000A6EF0" w:rsidRPr="00780973" w:rsidRDefault="000A6EF0" w:rsidP="002E0BE9">
                  <w:pPr>
                    <w:rPr>
                      <w:sz w:val="18"/>
                      <w:szCs w:val="18"/>
                    </w:rPr>
                  </w:pPr>
                  <w:r w:rsidRPr="00780973">
                    <w:rPr>
                      <w:sz w:val="18"/>
                      <w:szCs w:val="18"/>
                    </w:rPr>
                    <w:t>и Правительства</w:t>
                  </w:r>
                </w:p>
              </w:tc>
              <w:tc>
                <w:tcPr>
                  <w:tcW w:w="1517" w:type="dxa"/>
                  <w:tcBorders>
                    <w:top w:val="nil"/>
                    <w:left w:val="nil"/>
                    <w:bottom w:val="nil"/>
                    <w:right w:val="nil"/>
                  </w:tcBorders>
                </w:tcPr>
                <w:p w:rsidR="000A6EF0" w:rsidRPr="00780973" w:rsidRDefault="000A6EF0" w:rsidP="002E0BE9">
                  <w:pPr>
                    <w:pStyle w:val="af6"/>
                    <w:widowControl w:val="0"/>
                    <w:autoSpaceDE/>
                    <w:autoSpaceDN/>
                    <w:adjustRightInd/>
                    <w:spacing w:after="60"/>
                    <w:rPr>
                      <w:rFonts w:ascii="Times New Roman" w:hAnsi="Times New Roman" w:cs="Times New Roman"/>
                      <w:sz w:val="18"/>
                      <w:szCs w:val="18"/>
                    </w:rPr>
                  </w:pPr>
                  <w:r w:rsidRPr="00780973">
                    <w:rPr>
                      <w:rFonts w:ascii="Times New Roman" w:hAnsi="Times New Roman" w:cs="Times New Roman"/>
                      <w:sz w:val="18"/>
                      <w:szCs w:val="18"/>
                    </w:rPr>
                    <w:t>итого</w:t>
                  </w:r>
                </w:p>
              </w:tc>
              <w:tc>
                <w:tcPr>
                  <w:tcW w:w="1164" w:type="dxa"/>
                  <w:tcBorders>
                    <w:top w:val="nil"/>
                    <w:left w:val="nil"/>
                    <w:bottom w:val="nil"/>
                    <w:right w:val="nil"/>
                  </w:tcBorders>
                </w:tcPr>
                <w:p w:rsidR="000A6EF0" w:rsidRPr="00780973" w:rsidRDefault="000A6EF0" w:rsidP="002E0BE9">
                  <w:pPr>
                    <w:pStyle w:val="aff3"/>
                    <w:widowControl w:val="0"/>
                    <w:autoSpaceDE/>
                    <w:autoSpaceDN/>
                    <w:adjustRightInd/>
                    <w:jc w:val="center"/>
                    <w:rPr>
                      <w:rFonts w:ascii="Times New Roman" w:hAnsi="Times New Roman" w:cs="Times New Roman"/>
                      <w:sz w:val="18"/>
                      <w:szCs w:val="18"/>
                    </w:rPr>
                  </w:pPr>
                  <w:r w:rsidRPr="00780973">
                    <w:rPr>
                      <w:rFonts w:ascii="Times New Roman" w:hAnsi="Times New Roman" w:cs="Times New Roman"/>
                      <w:sz w:val="18"/>
                      <w:szCs w:val="18"/>
                    </w:rPr>
                    <w:t>111 219,</w:t>
                  </w:r>
                  <w:r>
                    <w:rPr>
                      <w:rFonts w:ascii="Times New Roman" w:hAnsi="Times New Roman" w:cs="Times New Roman"/>
                      <w:sz w:val="18"/>
                      <w:szCs w:val="18"/>
                    </w:rPr>
                    <w:t>8</w:t>
                  </w:r>
                </w:p>
              </w:tc>
              <w:tc>
                <w:tcPr>
                  <w:tcW w:w="1151" w:type="dxa"/>
                  <w:tcBorders>
                    <w:top w:val="nil"/>
                    <w:left w:val="nil"/>
                    <w:bottom w:val="nil"/>
                    <w:right w:val="nil"/>
                  </w:tcBorders>
                </w:tcPr>
                <w:p w:rsidR="000A6EF0" w:rsidRPr="00780973" w:rsidRDefault="000A6EF0" w:rsidP="002E0BE9">
                  <w:pPr>
                    <w:pStyle w:val="ConsPlusNormal"/>
                    <w:autoSpaceDE/>
                    <w:autoSpaceDN/>
                    <w:adjustRightInd/>
                    <w:ind w:firstLine="0"/>
                    <w:jc w:val="center"/>
                    <w:rPr>
                      <w:rFonts w:ascii="Times New Roman" w:hAnsi="Times New Roman" w:cs="Times New Roman"/>
                      <w:sz w:val="18"/>
                      <w:szCs w:val="18"/>
                    </w:rPr>
                  </w:pPr>
                  <w:r w:rsidRPr="00780973">
                    <w:rPr>
                      <w:rFonts w:ascii="Times New Roman" w:hAnsi="Times New Roman" w:cs="Times New Roman"/>
                      <w:sz w:val="18"/>
                      <w:szCs w:val="18"/>
                    </w:rPr>
                    <w:t>20 449,2</w:t>
                  </w:r>
                </w:p>
              </w:tc>
              <w:tc>
                <w:tcPr>
                  <w:tcW w:w="1152" w:type="dxa"/>
                  <w:gridSpan w:val="2"/>
                  <w:tcBorders>
                    <w:top w:val="nil"/>
                    <w:left w:val="nil"/>
                    <w:bottom w:val="nil"/>
                    <w:right w:val="nil"/>
                  </w:tcBorders>
                </w:tcPr>
                <w:p w:rsidR="000A6EF0" w:rsidRPr="00780973" w:rsidRDefault="000A6EF0" w:rsidP="002E0BE9">
                  <w:pPr>
                    <w:pStyle w:val="ConsPlusNormal"/>
                    <w:autoSpaceDE/>
                    <w:autoSpaceDN/>
                    <w:adjustRightInd/>
                    <w:ind w:firstLine="0"/>
                    <w:jc w:val="center"/>
                    <w:rPr>
                      <w:rFonts w:ascii="Times New Roman" w:hAnsi="Times New Roman" w:cs="Times New Roman"/>
                      <w:sz w:val="18"/>
                      <w:szCs w:val="18"/>
                    </w:rPr>
                  </w:pPr>
                  <w:r w:rsidRPr="00780973">
                    <w:rPr>
                      <w:rFonts w:ascii="Times New Roman" w:hAnsi="Times New Roman" w:cs="Times New Roman"/>
                      <w:sz w:val="18"/>
                      <w:szCs w:val="18"/>
                    </w:rPr>
                    <w:t>21 417,2</w:t>
                  </w:r>
                </w:p>
              </w:tc>
              <w:tc>
                <w:tcPr>
                  <w:tcW w:w="1151" w:type="dxa"/>
                  <w:gridSpan w:val="2"/>
                  <w:tcBorders>
                    <w:top w:val="nil"/>
                    <w:left w:val="nil"/>
                    <w:bottom w:val="nil"/>
                    <w:right w:val="nil"/>
                  </w:tcBorders>
                </w:tcPr>
                <w:p w:rsidR="000A6EF0" w:rsidRPr="00780973" w:rsidRDefault="000A6EF0" w:rsidP="002E0BE9">
                  <w:pPr>
                    <w:pStyle w:val="ConsPlusNormal"/>
                    <w:autoSpaceDE/>
                    <w:autoSpaceDN/>
                    <w:adjustRightInd/>
                    <w:ind w:firstLine="0"/>
                    <w:jc w:val="center"/>
                    <w:rPr>
                      <w:rFonts w:ascii="Times New Roman" w:hAnsi="Times New Roman" w:cs="Times New Roman"/>
                      <w:sz w:val="18"/>
                      <w:szCs w:val="18"/>
                    </w:rPr>
                  </w:pPr>
                  <w:r w:rsidRPr="00780973">
                    <w:rPr>
                      <w:rFonts w:ascii="Times New Roman" w:hAnsi="Times New Roman" w:cs="Times New Roman"/>
                      <w:sz w:val="18"/>
                      <w:szCs w:val="18"/>
                    </w:rPr>
                    <w:t>23 843,1</w:t>
                  </w:r>
                </w:p>
              </w:tc>
              <w:tc>
                <w:tcPr>
                  <w:tcW w:w="1151" w:type="dxa"/>
                  <w:gridSpan w:val="2"/>
                  <w:tcBorders>
                    <w:top w:val="nil"/>
                    <w:left w:val="nil"/>
                    <w:bottom w:val="nil"/>
                    <w:right w:val="nil"/>
                  </w:tcBorders>
                </w:tcPr>
                <w:p w:rsidR="000A6EF0" w:rsidRPr="00780973" w:rsidRDefault="000A6EF0" w:rsidP="002E0BE9">
                  <w:pPr>
                    <w:pStyle w:val="ConsPlusNormal"/>
                    <w:autoSpaceDE/>
                    <w:autoSpaceDN/>
                    <w:adjustRightInd/>
                    <w:ind w:firstLine="0"/>
                    <w:jc w:val="center"/>
                    <w:rPr>
                      <w:rFonts w:ascii="Times New Roman" w:hAnsi="Times New Roman" w:cs="Times New Roman"/>
                      <w:sz w:val="18"/>
                      <w:szCs w:val="18"/>
                    </w:rPr>
                  </w:pPr>
                  <w:r w:rsidRPr="00780973">
                    <w:rPr>
                      <w:rFonts w:ascii="Times New Roman" w:hAnsi="Times New Roman" w:cs="Times New Roman"/>
                      <w:sz w:val="18"/>
                      <w:szCs w:val="18"/>
                    </w:rPr>
                    <w:t>22 376,</w:t>
                  </w:r>
                  <w:r>
                    <w:rPr>
                      <w:rFonts w:ascii="Times New Roman" w:hAnsi="Times New Roman" w:cs="Times New Roman"/>
                      <w:sz w:val="18"/>
                      <w:szCs w:val="18"/>
                    </w:rPr>
                    <w:t>7</w:t>
                  </w:r>
                </w:p>
              </w:tc>
              <w:tc>
                <w:tcPr>
                  <w:tcW w:w="1151" w:type="dxa"/>
                  <w:gridSpan w:val="2"/>
                  <w:tcBorders>
                    <w:top w:val="nil"/>
                    <w:left w:val="nil"/>
                    <w:bottom w:val="nil"/>
                    <w:right w:val="nil"/>
                  </w:tcBorders>
                </w:tcPr>
                <w:p w:rsidR="000A6EF0" w:rsidRPr="00780973" w:rsidRDefault="000A6EF0" w:rsidP="002E0BE9">
                  <w:pPr>
                    <w:pStyle w:val="ConsPlusNormal"/>
                    <w:autoSpaceDE/>
                    <w:autoSpaceDN/>
                    <w:adjustRightInd/>
                    <w:ind w:firstLine="0"/>
                    <w:jc w:val="center"/>
                    <w:rPr>
                      <w:rFonts w:ascii="Times New Roman" w:hAnsi="Times New Roman" w:cs="Times New Roman"/>
                      <w:sz w:val="18"/>
                      <w:szCs w:val="18"/>
                    </w:rPr>
                  </w:pPr>
                  <w:r w:rsidRPr="00780973">
                    <w:rPr>
                      <w:rFonts w:ascii="Times New Roman" w:hAnsi="Times New Roman" w:cs="Times New Roman"/>
                      <w:sz w:val="18"/>
                      <w:szCs w:val="18"/>
                    </w:rPr>
                    <w:t>23 133,6</w:t>
                  </w:r>
                </w:p>
              </w:tc>
              <w:tc>
                <w:tcPr>
                  <w:tcW w:w="2128" w:type="dxa"/>
                  <w:gridSpan w:val="2"/>
                  <w:vMerge w:val="restart"/>
                  <w:tcBorders>
                    <w:top w:val="nil"/>
                    <w:left w:val="nil"/>
                    <w:bottom w:val="nil"/>
                    <w:right w:val="nil"/>
                  </w:tcBorders>
                </w:tcPr>
                <w:p w:rsidR="000A6EF0" w:rsidRPr="00780973" w:rsidRDefault="000A6EF0" w:rsidP="002E0BE9">
                  <w:pPr>
                    <w:pStyle w:val="af6"/>
                    <w:widowControl w:val="0"/>
                    <w:autoSpaceDE/>
                    <w:autoSpaceDN/>
                    <w:adjustRightInd/>
                    <w:rPr>
                      <w:rFonts w:ascii="Times New Roman" w:hAnsi="Times New Roman" w:cs="Times New Roman"/>
                      <w:sz w:val="18"/>
                      <w:szCs w:val="18"/>
                    </w:rPr>
                  </w:pPr>
                  <w:r w:rsidRPr="00780973">
                    <w:rPr>
                      <w:rFonts w:ascii="Times New Roman" w:hAnsi="Times New Roman" w:cs="Times New Roman"/>
                      <w:sz w:val="18"/>
                      <w:szCs w:val="18"/>
                    </w:rPr>
                    <w:t>2020 – 2024 годы –</w:t>
                  </w:r>
                </w:p>
                <w:p w:rsidR="000A6EF0" w:rsidRPr="00780973" w:rsidRDefault="000A6EF0" w:rsidP="002E0BE9">
                  <w:pPr>
                    <w:rPr>
                      <w:sz w:val="18"/>
                      <w:szCs w:val="18"/>
                    </w:rPr>
                  </w:pPr>
                  <w:r w:rsidRPr="00780973">
                    <w:rPr>
                      <w:sz w:val="18"/>
                      <w:szCs w:val="18"/>
                    </w:rPr>
                    <w:t>обеспечение размещение на сайтах сетевых изданий  информационных материалов</w:t>
                  </w:r>
                </w:p>
                <w:p w:rsidR="000A6EF0" w:rsidRPr="00780973" w:rsidRDefault="000A6EF0" w:rsidP="002E0BE9">
                  <w:pPr>
                    <w:rPr>
                      <w:sz w:val="18"/>
                      <w:szCs w:val="18"/>
                    </w:rPr>
                  </w:pPr>
                  <w:r w:rsidRPr="00780973">
                    <w:rPr>
                      <w:sz w:val="18"/>
                      <w:szCs w:val="18"/>
                    </w:rPr>
                    <w:t>в объеме государственного задания на год</w:t>
                  </w:r>
                </w:p>
                <w:p w:rsidR="000A6EF0" w:rsidRPr="00780973" w:rsidRDefault="000A6EF0" w:rsidP="002E0BE9">
                  <w:pPr>
                    <w:pStyle w:val="af6"/>
                    <w:widowControl w:val="0"/>
                    <w:autoSpaceDE/>
                    <w:autoSpaceDN/>
                    <w:adjustRightInd/>
                    <w:rPr>
                      <w:rFonts w:ascii="Times New Roman" w:hAnsi="Times New Roman" w:cs="Times New Roman"/>
                      <w:sz w:val="18"/>
                      <w:szCs w:val="18"/>
                    </w:rPr>
                  </w:pPr>
                </w:p>
              </w:tc>
              <w:tc>
                <w:tcPr>
                  <w:tcW w:w="1136" w:type="dxa"/>
                  <w:vMerge w:val="restart"/>
                  <w:tcBorders>
                    <w:top w:val="nil"/>
                    <w:left w:val="nil"/>
                    <w:bottom w:val="nil"/>
                    <w:right w:val="nil"/>
                  </w:tcBorders>
                </w:tcPr>
                <w:p w:rsidR="000A6EF0" w:rsidRPr="00780973" w:rsidRDefault="00A47B23" w:rsidP="002E0BE9">
                  <w:pPr>
                    <w:pStyle w:val="af6"/>
                    <w:widowControl w:val="0"/>
                    <w:autoSpaceDE/>
                    <w:autoSpaceDN/>
                    <w:adjustRightInd/>
                    <w:rPr>
                      <w:rFonts w:ascii="Times New Roman" w:hAnsi="Times New Roman" w:cs="Times New Roman"/>
                      <w:sz w:val="18"/>
                      <w:szCs w:val="18"/>
                    </w:rPr>
                  </w:pPr>
                  <w:hyperlink w:anchor="sub_1003" w:history="1">
                    <w:r w:rsidR="000A6EF0" w:rsidRPr="00780973">
                      <w:rPr>
                        <w:rFonts w:ascii="Times New Roman" w:hAnsi="Times New Roman" w:cs="Times New Roman"/>
                        <w:sz w:val="18"/>
                        <w:szCs w:val="18"/>
                      </w:rPr>
                      <w:t>пункт 15</w:t>
                    </w:r>
                  </w:hyperlink>
                  <w:r w:rsidR="000A6EF0" w:rsidRPr="00780973">
                    <w:rPr>
                      <w:rFonts w:ascii="Times New Roman" w:hAnsi="Times New Roman" w:cs="Times New Roman"/>
                      <w:sz w:val="18"/>
                      <w:szCs w:val="18"/>
                    </w:rPr>
                    <w:t xml:space="preserve">  перечня</w:t>
                  </w:r>
                </w:p>
                <w:p w:rsidR="000A6EF0" w:rsidRPr="00780973" w:rsidRDefault="000A6EF0" w:rsidP="002E0BE9">
                  <w:pPr>
                    <w:pStyle w:val="af6"/>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780973" w:rsidRDefault="000A6EF0" w:rsidP="002E0BE9">
                  <w:pPr>
                    <w:pStyle w:val="af6"/>
                    <w:widowControl w:val="0"/>
                    <w:autoSpaceDE/>
                    <w:autoSpaceDN/>
                    <w:adjustRightInd/>
                    <w:spacing w:after="60"/>
                    <w:rPr>
                      <w:rFonts w:ascii="Times New Roman" w:hAnsi="Times New Roman" w:cs="Times New Roman"/>
                      <w:sz w:val="18"/>
                      <w:szCs w:val="18"/>
                    </w:rPr>
                  </w:pPr>
                  <w:r w:rsidRPr="00780973">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151" w:type="dxa"/>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152" w:type="dxa"/>
                  <w:gridSpan w:val="2"/>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151" w:type="dxa"/>
                  <w:gridSpan w:val="2"/>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151" w:type="dxa"/>
                  <w:gridSpan w:val="2"/>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151" w:type="dxa"/>
                  <w:gridSpan w:val="2"/>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2128" w:type="dxa"/>
                  <w:gridSpan w:val="2"/>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780973"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780973" w:rsidRDefault="000A6EF0" w:rsidP="002E0BE9">
                  <w:pPr>
                    <w:pStyle w:val="af6"/>
                    <w:widowControl w:val="0"/>
                    <w:autoSpaceDE/>
                    <w:autoSpaceDN/>
                    <w:adjustRightInd/>
                    <w:spacing w:after="60"/>
                    <w:rPr>
                      <w:rFonts w:ascii="Times New Roman" w:hAnsi="Times New Roman" w:cs="Times New Roman"/>
                      <w:sz w:val="18"/>
                      <w:szCs w:val="18"/>
                    </w:rPr>
                  </w:pPr>
                  <w:r w:rsidRPr="00780973">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780973" w:rsidRDefault="000A6EF0" w:rsidP="002E0BE9">
                  <w:pPr>
                    <w:jc w:val="center"/>
                    <w:rPr>
                      <w:sz w:val="18"/>
                      <w:szCs w:val="18"/>
                    </w:rPr>
                  </w:pPr>
                  <w:r w:rsidRPr="00780973">
                    <w:rPr>
                      <w:sz w:val="18"/>
                      <w:szCs w:val="18"/>
                    </w:rPr>
                    <w:t>–</w:t>
                  </w:r>
                </w:p>
              </w:tc>
              <w:tc>
                <w:tcPr>
                  <w:tcW w:w="1151" w:type="dxa"/>
                  <w:tcBorders>
                    <w:top w:val="nil"/>
                    <w:left w:val="nil"/>
                    <w:bottom w:val="nil"/>
                    <w:right w:val="nil"/>
                  </w:tcBorders>
                </w:tcPr>
                <w:p w:rsidR="000A6EF0" w:rsidRPr="00780973" w:rsidRDefault="000A6EF0" w:rsidP="002E0BE9">
                  <w:pPr>
                    <w:jc w:val="center"/>
                    <w:rPr>
                      <w:sz w:val="18"/>
                      <w:szCs w:val="18"/>
                    </w:rPr>
                  </w:pPr>
                  <w:r w:rsidRPr="00780973">
                    <w:rPr>
                      <w:sz w:val="18"/>
                      <w:szCs w:val="18"/>
                    </w:rPr>
                    <w:t xml:space="preserve"> –</w:t>
                  </w:r>
                </w:p>
              </w:tc>
              <w:tc>
                <w:tcPr>
                  <w:tcW w:w="1152" w:type="dxa"/>
                  <w:gridSpan w:val="2"/>
                  <w:tcBorders>
                    <w:top w:val="nil"/>
                    <w:left w:val="nil"/>
                    <w:bottom w:val="nil"/>
                    <w:right w:val="nil"/>
                  </w:tcBorders>
                </w:tcPr>
                <w:p w:rsidR="000A6EF0" w:rsidRPr="00780973" w:rsidRDefault="000A6EF0" w:rsidP="002E0BE9">
                  <w:pPr>
                    <w:jc w:val="center"/>
                    <w:rPr>
                      <w:sz w:val="18"/>
                      <w:szCs w:val="18"/>
                    </w:rPr>
                  </w:pPr>
                  <w:r w:rsidRPr="00780973">
                    <w:rPr>
                      <w:sz w:val="18"/>
                      <w:szCs w:val="18"/>
                    </w:rPr>
                    <w:t>–</w:t>
                  </w:r>
                </w:p>
              </w:tc>
              <w:tc>
                <w:tcPr>
                  <w:tcW w:w="1151" w:type="dxa"/>
                  <w:gridSpan w:val="2"/>
                  <w:tcBorders>
                    <w:top w:val="nil"/>
                    <w:left w:val="nil"/>
                    <w:bottom w:val="nil"/>
                    <w:right w:val="nil"/>
                  </w:tcBorders>
                </w:tcPr>
                <w:p w:rsidR="000A6EF0" w:rsidRPr="00780973" w:rsidRDefault="000A6EF0" w:rsidP="002E0BE9">
                  <w:pPr>
                    <w:jc w:val="center"/>
                    <w:rPr>
                      <w:sz w:val="18"/>
                      <w:szCs w:val="18"/>
                    </w:rPr>
                  </w:pPr>
                  <w:r w:rsidRPr="00780973">
                    <w:rPr>
                      <w:sz w:val="18"/>
                      <w:szCs w:val="18"/>
                    </w:rPr>
                    <w:t>–</w:t>
                  </w:r>
                </w:p>
              </w:tc>
              <w:tc>
                <w:tcPr>
                  <w:tcW w:w="1151" w:type="dxa"/>
                  <w:gridSpan w:val="2"/>
                  <w:tcBorders>
                    <w:top w:val="nil"/>
                    <w:left w:val="nil"/>
                    <w:bottom w:val="nil"/>
                    <w:right w:val="nil"/>
                  </w:tcBorders>
                </w:tcPr>
                <w:p w:rsidR="000A6EF0" w:rsidRPr="00780973" w:rsidRDefault="000A6EF0" w:rsidP="002E0BE9">
                  <w:pPr>
                    <w:jc w:val="center"/>
                    <w:rPr>
                      <w:sz w:val="18"/>
                      <w:szCs w:val="18"/>
                    </w:rPr>
                  </w:pPr>
                  <w:r w:rsidRPr="00780973">
                    <w:rPr>
                      <w:sz w:val="18"/>
                      <w:szCs w:val="18"/>
                    </w:rPr>
                    <w:t>–</w:t>
                  </w:r>
                </w:p>
              </w:tc>
              <w:tc>
                <w:tcPr>
                  <w:tcW w:w="1151" w:type="dxa"/>
                  <w:gridSpan w:val="2"/>
                  <w:tcBorders>
                    <w:top w:val="nil"/>
                    <w:left w:val="nil"/>
                    <w:bottom w:val="nil"/>
                    <w:right w:val="nil"/>
                  </w:tcBorders>
                </w:tcPr>
                <w:p w:rsidR="000A6EF0" w:rsidRPr="00780973" w:rsidRDefault="000A6EF0" w:rsidP="002E0BE9">
                  <w:pPr>
                    <w:jc w:val="center"/>
                    <w:rPr>
                      <w:sz w:val="18"/>
                      <w:szCs w:val="18"/>
                    </w:rPr>
                  </w:pPr>
                  <w:r w:rsidRPr="00780973">
                    <w:rPr>
                      <w:sz w:val="18"/>
                      <w:szCs w:val="18"/>
                    </w:rPr>
                    <w:t>–</w:t>
                  </w:r>
                </w:p>
              </w:tc>
              <w:tc>
                <w:tcPr>
                  <w:tcW w:w="2128" w:type="dxa"/>
                  <w:gridSpan w:val="2"/>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780973"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780973" w:rsidRDefault="000A6EF0" w:rsidP="002E0BE9">
                  <w:pPr>
                    <w:pStyle w:val="af6"/>
                    <w:widowControl w:val="0"/>
                    <w:autoSpaceDE/>
                    <w:autoSpaceDN/>
                    <w:adjustRightInd/>
                    <w:spacing w:after="60"/>
                    <w:rPr>
                      <w:rFonts w:ascii="Times New Roman" w:hAnsi="Times New Roman" w:cs="Times New Roman"/>
                      <w:sz w:val="18"/>
                      <w:szCs w:val="18"/>
                    </w:rPr>
                  </w:pPr>
                  <w:r w:rsidRPr="00780973">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780973" w:rsidRDefault="000A6EF0" w:rsidP="002E0BE9">
                  <w:pPr>
                    <w:pStyle w:val="aff3"/>
                    <w:widowControl w:val="0"/>
                    <w:autoSpaceDE/>
                    <w:autoSpaceDN/>
                    <w:adjustRightInd/>
                    <w:jc w:val="center"/>
                    <w:rPr>
                      <w:rFonts w:ascii="Times New Roman" w:hAnsi="Times New Roman" w:cs="Times New Roman"/>
                      <w:sz w:val="18"/>
                      <w:szCs w:val="18"/>
                    </w:rPr>
                  </w:pPr>
                  <w:r w:rsidRPr="00780973">
                    <w:rPr>
                      <w:rFonts w:ascii="Times New Roman" w:hAnsi="Times New Roman" w:cs="Times New Roman"/>
                      <w:sz w:val="18"/>
                      <w:szCs w:val="18"/>
                    </w:rPr>
                    <w:t>111 219,</w:t>
                  </w:r>
                  <w:r>
                    <w:rPr>
                      <w:rFonts w:ascii="Times New Roman" w:hAnsi="Times New Roman" w:cs="Times New Roman"/>
                      <w:sz w:val="18"/>
                      <w:szCs w:val="18"/>
                    </w:rPr>
                    <w:t>8</w:t>
                  </w:r>
                </w:p>
              </w:tc>
              <w:tc>
                <w:tcPr>
                  <w:tcW w:w="1151" w:type="dxa"/>
                  <w:tcBorders>
                    <w:top w:val="nil"/>
                    <w:left w:val="nil"/>
                    <w:bottom w:val="nil"/>
                    <w:right w:val="nil"/>
                  </w:tcBorders>
                </w:tcPr>
                <w:p w:rsidR="000A6EF0" w:rsidRPr="00780973" w:rsidRDefault="000A6EF0" w:rsidP="002E0BE9">
                  <w:pPr>
                    <w:pStyle w:val="ConsPlusNormal"/>
                    <w:autoSpaceDE/>
                    <w:autoSpaceDN/>
                    <w:adjustRightInd/>
                    <w:ind w:firstLine="0"/>
                    <w:jc w:val="center"/>
                    <w:rPr>
                      <w:rFonts w:ascii="Times New Roman" w:hAnsi="Times New Roman" w:cs="Times New Roman"/>
                      <w:sz w:val="18"/>
                      <w:szCs w:val="18"/>
                    </w:rPr>
                  </w:pPr>
                  <w:r w:rsidRPr="00780973">
                    <w:rPr>
                      <w:rFonts w:ascii="Times New Roman" w:hAnsi="Times New Roman" w:cs="Times New Roman"/>
                      <w:sz w:val="18"/>
                      <w:szCs w:val="18"/>
                    </w:rPr>
                    <w:t>20 449,2</w:t>
                  </w:r>
                </w:p>
              </w:tc>
              <w:tc>
                <w:tcPr>
                  <w:tcW w:w="1152" w:type="dxa"/>
                  <w:gridSpan w:val="2"/>
                  <w:tcBorders>
                    <w:top w:val="nil"/>
                    <w:left w:val="nil"/>
                    <w:bottom w:val="nil"/>
                    <w:right w:val="nil"/>
                  </w:tcBorders>
                </w:tcPr>
                <w:p w:rsidR="000A6EF0" w:rsidRPr="00780973" w:rsidRDefault="000A6EF0" w:rsidP="002E0BE9">
                  <w:pPr>
                    <w:pStyle w:val="ConsPlusNormal"/>
                    <w:autoSpaceDE/>
                    <w:autoSpaceDN/>
                    <w:adjustRightInd/>
                    <w:ind w:firstLine="0"/>
                    <w:jc w:val="center"/>
                    <w:rPr>
                      <w:rFonts w:ascii="Times New Roman" w:hAnsi="Times New Roman" w:cs="Times New Roman"/>
                      <w:sz w:val="18"/>
                      <w:szCs w:val="18"/>
                    </w:rPr>
                  </w:pPr>
                  <w:r w:rsidRPr="00780973">
                    <w:rPr>
                      <w:rFonts w:ascii="Times New Roman" w:hAnsi="Times New Roman" w:cs="Times New Roman"/>
                      <w:sz w:val="18"/>
                      <w:szCs w:val="18"/>
                    </w:rPr>
                    <w:t>21 417,2</w:t>
                  </w:r>
                </w:p>
              </w:tc>
              <w:tc>
                <w:tcPr>
                  <w:tcW w:w="1151" w:type="dxa"/>
                  <w:gridSpan w:val="2"/>
                  <w:tcBorders>
                    <w:top w:val="nil"/>
                    <w:left w:val="nil"/>
                    <w:bottom w:val="nil"/>
                    <w:right w:val="nil"/>
                  </w:tcBorders>
                </w:tcPr>
                <w:p w:rsidR="000A6EF0" w:rsidRPr="00780973" w:rsidRDefault="000A6EF0" w:rsidP="002E0BE9">
                  <w:pPr>
                    <w:pStyle w:val="ConsPlusNormal"/>
                    <w:autoSpaceDE/>
                    <w:autoSpaceDN/>
                    <w:adjustRightInd/>
                    <w:ind w:firstLine="0"/>
                    <w:jc w:val="center"/>
                    <w:rPr>
                      <w:rFonts w:ascii="Times New Roman" w:hAnsi="Times New Roman" w:cs="Times New Roman"/>
                      <w:sz w:val="18"/>
                      <w:szCs w:val="18"/>
                    </w:rPr>
                  </w:pPr>
                  <w:r w:rsidRPr="00780973">
                    <w:rPr>
                      <w:rFonts w:ascii="Times New Roman" w:hAnsi="Times New Roman" w:cs="Times New Roman"/>
                      <w:sz w:val="18"/>
                      <w:szCs w:val="18"/>
                    </w:rPr>
                    <w:t>23 843,1</w:t>
                  </w:r>
                </w:p>
              </w:tc>
              <w:tc>
                <w:tcPr>
                  <w:tcW w:w="1151" w:type="dxa"/>
                  <w:gridSpan w:val="2"/>
                  <w:tcBorders>
                    <w:top w:val="nil"/>
                    <w:left w:val="nil"/>
                    <w:bottom w:val="nil"/>
                    <w:right w:val="nil"/>
                  </w:tcBorders>
                </w:tcPr>
                <w:p w:rsidR="000A6EF0" w:rsidRPr="00780973" w:rsidRDefault="000A6EF0" w:rsidP="002E0BE9">
                  <w:pPr>
                    <w:pStyle w:val="ConsPlusNormal"/>
                    <w:autoSpaceDE/>
                    <w:autoSpaceDN/>
                    <w:adjustRightInd/>
                    <w:ind w:firstLine="0"/>
                    <w:jc w:val="center"/>
                    <w:rPr>
                      <w:rFonts w:ascii="Times New Roman" w:hAnsi="Times New Roman" w:cs="Times New Roman"/>
                      <w:sz w:val="18"/>
                      <w:szCs w:val="18"/>
                    </w:rPr>
                  </w:pPr>
                  <w:r w:rsidRPr="00780973">
                    <w:rPr>
                      <w:rFonts w:ascii="Times New Roman" w:hAnsi="Times New Roman" w:cs="Times New Roman"/>
                      <w:sz w:val="18"/>
                      <w:szCs w:val="18"/>
                    </w:rPr>
                    <w:t>22 376,</w:t>
                  </w:r>
                  <w:r>
                    <w:rPr>
                      <w:rFonts w:ascii="Times New Roman" w:hAnsi="Times New Roman" w:cs="Times New Roman"/>
                      <w:sz w:val="18"/>
                      <w:szCs w:val="18"/>
                    </w:rPr>
                    <w:t>7</w:t>
                  </w:r>
                </w:p>
              </w:tc>
              <w:tc>
                <w:tcPr>
                  <w:tcW w:w="1151" w:type="dxa"/>
                  <w:gridSpan w:val="2"/>
                  <w:tcBorders>
                    <w:top w:val="nil"/>
                    <w:left w:val="nil"/>
                    <w:bottom w:val="nil"/>
                    <w:right w:val="nil"/>
                  </w:tcBorders>
                </w:tcPr>
                <w:p w:rsidR="000A6EF0" w:rsidRPr="00780973" w:rsidRDefault="000A6EF0" w:rsidP="002E0BE9">
                  <w:pPr>
                    <w:pStyle w:val="ConsPlusNormal"/>
                    <w:autoSpaceDE/>
                    <w:autoSpaceDN/>
                    <w:adjustRightInd/>
                    <w:ind w:firstLine="0"/>
                    <w:jc w:val="center"/>
                    <w:rPr>
                      <w:rFonts w:ascii="Times New Roman" w:hAnsi="Times New Roman" w:cs="Times New Roman"/>
                      <w:sz w:val="18"/>
                      <w:szCs w:val="18"/>
                    </w:rPr>
                  </w:pPr>
                  <w:r w:rsidRPr="00780973">
                    <w:rPr>
                      <w:rFonts w:ascii="Times New Roman" w:hAnsi="Times New Roman" w:cs="Times New Roman"/>
                      <w:sz w:val="18"/>
                      <w:szCs w:val="18"/>
                    </w:rPr>
                    <w:t>23 133,6</w:t>
                  </w:r>
                </w:p>
              </w:tc>
              <w:tc>
                <w:tcPr>
                  <w:tcW w:w="2128" w:type="dxa"/>
                  <w:gridSpan w:val="2"/>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780973"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780973" w:rsidRDefault="000A6EF0" w:rsidP="002E0BE9">
                  <w:pPr>
                    <w:pStyle w:val="af6"/>
                    <w:widowControl w:val="0"/>
                    <w:autoSpaceDE/>
                    <w:autoSpaceDN/>
                    <w:adjustRightInd/>
                    <w:spacing w:after="60"/>
                    <w:rPr>
                      <w:rFonts w:ascii="Times New Roman" w:hAnsi="Times New Roman" w:cs="Times New Roman"/>
                      <w:sz w:val="18"/>
                      <w:szCs w:val="18"/>
                    </w:rPr>
                  </w:pPr>
                  <w:r w:rsidRPr="00780973">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780973" w:rsidRDefault="000A6EF0" w:rsidP="002E0BE9">
                  <w:pPr>
                    <w:jc w:val="center"/>
                    <w:rPr>
                      <w:sz w:val="18"/>
                      <w:szCs w:val="18"/>
                    </w:rPr>
                  </w:pPr>
                  <w:r w:rsidRPr="00780973">
                    <w:rPr>
                      <w:sz w:val="18"/>
                      <w:szCs w:val="18"/>
                    </w:rPr>
                    <w:t>–</w:t>
                  </w:r>
                </w:p>
              </w:tc>
              <w:tc>
                <w:tcPr>
                  <w:tcW w:w="1151" w:type="dxa"/>
                  <w:tcBorders>
                    <w:top w:val="nil"/>
                    <w:left w:val="nil"/>
                    <w:bottom w:val="nil"/>
                    <w:right w:val="nil"/>
                  </w:tcBorders>
                </w:tcPr>
                <w:p w:rsidR="000A6EF0" w:rsidRPr="00780973" w:rsidRDefault="000A6EF0" w:rsidP="002E0BE9">
                  <w:pPr>
                    <w:jc w:val="center"/>
                    <w:rPr>
                      <w:sz w:val="18"/>
                      <w:szCs w:val="18"/>
                    </w:rPr>
                  </w:pPr>
                  <w:r w:rsidRPr="00780973">
                    <w:rPr>
                      <w:sz w:val="18"/>
                      <w:szCs w:val="18"/>
                    </w:rPr>
                    <w:t>–</w:t>
                  </w:r>
                </w:p>
              </w:tc>
              <w:tc>
                <w:tcPr>
                  <w:tcW w:w="1152" w:type="dxa"/>
                  <w:gridSpan w:val="2"/>
                  <w:tcBorders>
                    <w:top w:val="nil"/>
                    <w:left w:val="nil"/>
                    <w:bottom w:val="nil"/>
                    <w:right w:val="nil"/>
                  </w:tcBorders>
                </w:tcPr>
                <w:p w:rsidR="000A6EF0" w:rsidRPr="00780973" w:rsidRDefault="000A6EF0" w:rsidP="002E0BE9">
                  <w:pPr>
                    <w:jc w:val="center"/>
                    <w:rPr>
                      <w:sz w:val="18"/>
                      <w:szCs w:val="18"/>
                    </w:rPr>
                  </w:pPr>
                  <w:r w:rsidRPr="00780973">
                    <w:rPr>
                      <w:sz w:val="18"/>
                      <w:szCs w:val="18"/>
                    </w:rPr>
                    <w:t>–</w:t>
                  </w:r>
                </w:p>
              </w:tc>
              <w:tc>
                <w:tcPr>
                  <w:tcW w:w="1151" w:type="dxa"/>
                  <w:gridSpan w:val="2"/>
                  <w:tcBorders>
                    <w:top w:val="nil"/>
                    <w:left w:val="nil"/>
                    <w:bottom w:val="nil"/>
                    <w:right w:val="nil"/>
                  </w:tcBorders>
                </w:tcPr>
                <w:p w:rsidR="000A6EF0" w:rsidRPr="00780973" w:rsidRDefault="000A6EF0" w:rsidP="002E0BE9">
                  <w:pPr>
                    <w:jc w:val="center"/>
                    <w:rPr>
                      <w:sz w:val="18"/>
                      <w:szCs w:val="18"/>
                    </w:rPr>
                  </w:pPr>
                  <w:r w:rsidRPr="00780973">
                    <w:rPr>
                      <w:sz w:val="18"/>
                      <w:szCs w:val="18"/>
                    </w:rPr>
                    <w:t>–</w:t>
                  </w:r>
                </w:p>
              </w:tc>
              <w:tc>
                <w:tcPr>
                  <w:tcW w:w="1151" w:type="dxa"/>
                  <w:gridSpan w:val="2"/>
                  <w:tcBorders>
                    <w:top w:val="nil"/>
                    <w:left w:val="nil"/>
                    <w:bottom w:val="nil"/>
                    <w:right w:val="nil"/>
                  </w:tcBorders>
                </w:tcPr>
                <w:p w:rsidR="000A6EF0" w:rsidRPr="00780973" w:rsidRDefault="000A6EF0" w:rsidP="002E0BE9">
                  <w:pPr>
                    <w:jc w:val="center"/>
                    <w:rPr>
                      <w:sz w:val="18"/>
                      <w:szCs w:val="18"/>
                    </w:rPr>
                  </w:pPr>
                  <w:r w:rsidRPr="00780973">
                    <w:rPr>
                      <w:sz w:val="18"/>
                      <w:szCs w:val="18"/>
                    </w:rPr>
                    <w:t>–</w:t>
                  </w:r>
                </w:p>
              </w:tc>
              <w:tc>
                <w:tcPr>
                  <w:tcW w:w="1151" w:type="dxa"/>
                  <w:gridSpan w:val="2"/>
                  <w:tcBorders>
                    <w:top w:val="nil"/>
                    <w:left w:val="nil"/>
                    <w:bottom w:val="nil"/>
                    <w:right w:val="nil"/>
                  </w:tcBorders>
                </w:tcPr>
                <w:p w:rsidR="000A6EF0" w:rsidRPr="00780973" w:rsidRDefault="000A6EF0" w:rsidP="002E0BE9">
                  <w:pPr>
                    <w:jc w:val="center"/>
                    <w:rPr>
                      <w:sz w:val="18"/>
                      <w:szCs w:val="18"/>
                    </w:rPr>
                  </w:pPr>
                  <w:r w:rsidRPr="00780973">
                    <w:rPr>
                      <w:sz w:val="18"/>
                      <w:szCs w:val="18"/>
                    </w:rPr>
                    <w:t>–</w:t>
                  </w:r>
                </w:p>
              </w:tc>
              <w:tc>
                <w:tcPr>
                  <w:tcW w:w="2128" w:type="dxa"/>
                  <w:gridSpan w:val="2"/>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780973"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rPr>
                <w:trHeight w:val="661"/>
              </w:trPr>
              <w:tc>
                <w:tcPr>
                  <w:tcW w:w="2159"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780973" w:rsidRDefault="000A6EF0" w:rsidP="002E0BE9">
                  <w:pPr>
                    <w:pStyle w:val="af6"/>
                    <w:widowControl w:val="0"/>
                    <w:autoSpaceDE/>
                    <w:autoSpaceDN/>
                    <w:adjustRightInd/>
                    <w:spacing w:after="60"/>
                    <w:rPr>
                      <w:rFonts w:ascii="Times New Roman" w:hAnsi="Times New Roman" w:cs="Times New Roman"/>
                      <w:sz w:val="18"/>
                      <w:szCs w:val="18"/>
                    </w:rPr>
                  </w:pPr>
                  <w:r w:rsidRPr="00780973">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780973" w:rsidRDefault="000A6EF0" w:rsidP="002E0BE9">
                  <w:pPr>
                    <w:jc w:val="center"/>
                    <w:rPr>
                      <w:sz w:val="18"/>
                      <w:szCs w:val="18"/>
                    </w:rPr>
                  </w:pPr>
                  <w:r w:rsidRPr="00780973">
                    <w:rPr>
                      <w:sz w:val="18"/>
                      <w:szCs w:val="18"/>
                    </w:rPr>
                    <w:t>–</w:t>
                  </w:r>
                </w:p>
              </w:tc>
              <w:tc>
                <w:tcPr>
                  <w:tcW w:w="1151" w:type="dxa"/>
                  <w:tcBorders>
                    <w:top w:val="nil"/>
                    <w:left w:val="nil"/>
                    <w:bottom w:val="nil"/>
                    <w:right w:val="nil"/>
                  </w:tcBorders>
                </w:tcPr>
                <w:p w:rsidR="000A6EF0" w:rsidRPr="00780973" w:rsidRDefault="000A6EF0" w:rsidP="002E0BE9">
                  <w:pPr>
                    <w:jc w:val="center"/>
                    <w:rPr>
                      <w:sz w:val="18"/>
                      <w:szCs w:val="18"/>
                    </w:rPr>
                  </w:pPr>
                  <w:r w:rsidRPr="00780973">
                    <w:rPr>
                      <w:sz w:val="18"/>
                      <w:szCs w:val="18"/>
                    </w:rPr>
                    <w:t>–</w:t>
                  </w:r>
                </w:p>
              </w:tc>
              <w:tc>
                <w:tcPr>
                  <w:tcW w:w="1152" w:type="dxa"/>
                  <w:gridSpan w:val="2"/>
                  <w:tcBorders>
                    <w:top w:val="nil"/>
                    <w:left w:val="nil"/>
                    <w:bottom w:val="nil"/>
                    <w:right w:val="nil"/>
                  </w:tcBorders>
                </w:tcPr>
                <w:p w:rsidR="000A6EF0" w:rsidRPr="00780973" w:rsidRDefault="000A6EF0" w:rsidP="002E0BE9">
                  <w:pPr>
                    <w:jc w:val="center"/>
                    <w:rPr>
                      <w:sz w:val="18"/>
                      <w:szCs w:val="18"/>
                    </w:rPr>
                  </w:pPr>
                  <w:r w:rsidRPr="00780973">
                    <w:rPr>
                      <w:sz w:val="18"/>
                      <w:szCs w:val="18"/>
                    </w:rPr>
                    <w:t>–</w:t>
                  </w:r>
                </w:p>
              </w:tc>
              <w:tc>
                <w:tcPr>
                  <w:tcW w:w="1151" w:type="dxa"/>
                  <w:gridSpan w:val="2"/>
                  <w:tcBorders>
                    <w:top w:val="nil"/>
                    <w:left w:val="nil"/>
                    <w:bottom w:val="nil"/>
                    <w:right w:val="nil"/>
                  </w:tcBorders>
                </w:tcPr>
                <w:p w:rsidR="000A6EF0" w:rsidRPr="00780973" w:rsidRDefault="000A6EF0" w:rsidP="002E0BE9">
                  <w:pPr>
                    <w:jc w:val="center"/>
                    <w:rPr>
                      <w:sz w:val="18"/>
                      <w:szCs w:val="18"/>
                    </w:rPr>
                  </w:pPr>
                  <w:r w:rsidRPr="00780973">
                    <w:rPr>
                      <w:sz w:val="18"/>
                      <w:szCs w:val="18"/>
                    </w:rPr>
                    <w:t>–</w:t>
                  </w:r>
                </w:p>
              </w:tc>
              <w:tc>
                <w:tcPr>
                  <w:tcW w:w="1151" w:type="dxa"/>
                  <w:gridSpan w:val="2"/>
                  <w:tcBorders>
                    <w:top w:val="nil"/>
                    <w:left w:val="nil"/>
                    <w:bottom w:val="nil"/>
                    <w:right w:val="nil"/>
                  </w:tcBorders>
                </w:tcPr>
                <w:p w:rsidR="000A6EF0" w:rsidRPr="00780973" w:rsidRDefault="000A6EF0" w:rsidP="002E0BE9">
                  <w:pPr>
                    <w:jc w:val="center"/>
                    <w:rPr>
                      <w:sz w:val="18"/>
                      <w:szCs w:val="18"/>
                    </w:rPr>
                  </w:pPr>
                  <w:r w:rsidRPr="00780973">
                    <w:rPr>
                      <w:sz w:val="18"/>
                      <w:szCs w:val="18"/>
                    </w:rPr>
                    <w:t>–</w:t>
                  </w:r>
                </w:p>
              </w:tc>
              <w:tc>
                <w:tcPr>
                  <w:tcW w:w="1151" w:type="dxa"/>
                  <w:gridSpan w:val="2"/>
                  <w:tcBorders>
                    <w:top w:val="nil"/>
                    <w:left w:val="nil"/>
                    <w:bottom w:val="nil"/>
                    <w:right w:val="nil"/>
                  </w:tcBorders>
                </w:tcPr>
                <w:p w:rsidR="000A6EF0" w:rsidRPr="00780973" w:rsidRDefault="000A6EF0" w:rsidP="002E0BE9">
                  <w:pPr>
                    <w:jc w:val="center"/>
                    <w:rPr>
                      <w:sz w:val="18"/>
                      <w:szCs w:val="18"/>
                    </w:rPr>
                  </w:pPr>
                  <w:r w:rsidRPr="00780973">
                    <w:rPr>
                      <w:sz w:val="18"/>
                      <w:szCs w:val="18"/>
                    </w:rPr>
                    <w:t>–</w:t>
                  </w:r>
                </w:p>
              </w:tc>
              <w:tc>
                <w:tcPr>
                  <w:tcW w:w="2128" w:type="dxa"/>
                  <w:gridSpan w:val="2"/>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780973"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780973" w:rsidRDefault="000A6EF0" w:rsidP="002E0BE9">
                  <w:pPr>
                    <w:pStyle w:val="af6"/>
                    <w:widowControl w:val="0"/>
                    <w:autoSpaceDE/>
                    <w:autoSpaceDN/>
                    <w:adjustRightInd/>
                    <w:rPr>
                      <w:rFonts w:ascii="Times New Roman" w:hAnsi="Times New Roman" w:cs="Times New Roman"/>
                      <w:sz w:val="18"/>
                      <w:szCs w:val="18"/>
                    </w:rPr>
                  </w:pPr>
                  <w:r w:rsidRPr="00780973">
                    <w:rPr>
                      <w:rFonts w:ascii="Times New Roman" w:hAnsi="Times New Roman" w:cs="Times New Roman"/>
                      <w:sz w:val="18"/>
                      <w:szCs w:val="18"/>
                    </w:rPr>
                    <w:t>Всего</w:t>
                  </w:r>
                </w:p>
                <w:p w:rsidR="000A6EF0" w:rsidRPr="00780973" w:rsidRDefault="000A6EF0" w:rsidP="002E0BE9">
                  <w:pPr>
                    <w:pStyle w:val="af6"/>
                    <w:widowControl w:val="0"/>
                    <w:autoSpaceDE/>
                    <w:autoSpaceDN/>
                    <w:adjustRightInd/>
                    <w:rPr>
                      <w:rFonts w:ascii="Times New Roman" w:hAnsi="Times New Roman" w:cs="Times New Roman"/>
                      <w:sz w:val="18"/>
                      <w:szCs w:val="18"/>
                    </w:rPr>
                  </w:pPr>
                  <w:r w:rsidRPr="00780973">
                    <w:rPr>
                      <w:rFonts w:ascii="Times New Roman" w:hAnsi="Times New Roman" w:cs="Times New Roman"/>
                      <w:sz w:val="18"/>
                      <w:szCs w:val="18"/>
                    </w:rPr>
                    <w:t>по подпрограмме № 2</w:t>
                  </w:r>
                </w:p>
              </w:tc>
              <w:tc>
                <w:tcPr>
                  <w:tcW w:w="1586" w:type="dxa"/>
                  <w:vMerge w:val="restart"/>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780973" w:rsidRDefault="000A6EF0" w:rsidP="002E0BE9">
                  <w:pPr>
                    <w:pStyle w:val="af6"/>
                    <w:widowControl w:val="0"/>
                    <w:autoSpaceDE/>
                    <w:autoSpaceDN/>
                    <w:adjustRightInd/>
                    <w:spacing w:after="60"/>
                    <w:rPr>
                      <w:rFonts w:ascii="Times New Roman" w:hAnsi="Times New Roman" w:cs="Times New Roman"/>
                      <w:sz w:val="18"/>
                      <w:szCs w:val="18"/>
                    </w:rPr>
                  </w:pPr>
                  <w:r w:rsidRPr="00780973">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 xml:space="preserve">618 773,2 </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126 006,3</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135 922,2</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146 599,6</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104 054,5</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106 190,6</w:t>
                  </w:r>
                </w:p>
              </w:tc>
              <w:tc>
                <w:tcPr>
                  <w:tcW w:w="2128" w:type="dxa"/>
                  <w:gridSpan w:val="2"/>
                  <w:vMerge w:val="restart"/>
                  <w:tcBorders>
                    <w:top w:val="nil"/>
                    <w:left w:val="nil"/>
                    <w:bottom w:val="nil"/>
                    <w:right w:val="nil"/>
                  </w:tcBorders>
                </w:tcPr>
                <w:p w:rsidR="000A6EF0" w:rsidRPr="00780973" w:rsidRDefault="000A6EF0" w:rsidP="002E0BE9">
                  <w:pPr>
                    <w:rPr>
                      <w:sz w:val="18"/>
                      <w:szCs w:val="18"/>
                    </w:rPr>
                  </w:pPr>
                </w:p>
              </w:tc>
              <w:tc>
                <w:tcPr>
                  <w:tcW w:w="1136" w:type="dxa"/>
                  <w:vMerge w:val="restart"/>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780973" w:rsidRDefault="000A6EF0" w:rsidP="002E0BE9">
                  <w:pPr>
                    <w:pStyle w:val="af6"/>
                    <w:widowControl w:val="0"/>
                    <w:autoSpaceDE/>
                    <w:autoSpaceDN/>
                    <w:adjustRightInd/>
                    <w:spacing w:after="60"/>
                    <w:rPr>
                      <w:rFonts w:ascii="Times New Roman" w:hAnsi="Times New Roman" w:cs="Times New Roman"/>
                      <w:sz w:val="18"/>
                      <w:szCs w:val="18"/>
                    </w:rPr>
                  </w:pPr>
                  <w:r w:rsidRPr="00780973">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tabs>
                      <w:tab w:val="left" w:pos="2835"/>
                    </w:tabs>
                    <w:outlineLvl w:val="0"/>
                    <w:rPr>
                      <w:sz w:val="18"/>
                      <w:szCs w:val="18"/>
                    </w:rPr>
                  </w:pPr>
                </w:p>
              </w:tc>
              <w:tc>
                <w:tcPr>
                  <w:tcW w:w="1151" w:type="dxa"/>
                  <w:tcBorders>
                    <w:top w:val="nil"/>
                    <w:left w:val="nil"/>
                    <w:bottom w:val="nil"/>
                    <w:right w:val="nil"/>
                  </w:tcBorders>
                </w:tcPr>
                <w:p w:rsidR="000A6EF0" w:rsidRPr="00501294" w:rsidRDefault="000A6EF0" w:rsidP="002E0BE9">
                  <w:pPr>
                    <w:tabs>
                      <w:tab w:val="left" w:pos="2835"/>
                    </w:tabs>
                    <w:rPr>
                      <w:sz w:val="18"/>
                      <w:szCs w:val="18"/>
                    </w:rPr>
                  </w:pPr>
                </w:p>
              </w:tc>
              <w:tc>
                <w:tcPr>
                  <w:tcW w:w="1152"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2128" w:type="dxa"/>
                  <w:gridSpan w:val="2"/>
                  <w:vMerge/>
                  <w:tcBorders>
                    <w:top w:val="nil"/>
                    <w:left w:val="nil"/>
                    <w:bottom w:val="nil"/>
                    <w:right w:val="nil"/>
                  </w:tcBorders>
                </w:tcPr>
                <w:p w:rsidR="000A6EF0" w:rsidRPr="00780973" w:rsidRDefault="000A6EF0" w:rsidP="002E0BE9">
                  <w:pPr>
                    <w:rPr>
                      <w:sz w:val="18"/>
                      <w:szCs w:val="18"/>
                    </w:rPr>
                  </w:pPr>
                </w:p>
              </w:tc>
              <w:tc>
                <w:tcPr>
                  <w:tcW w:w="1136"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780973" w:rsidRDefault="000A6EF0" w:rsidP="002E0BE9">
                  <w:pPr>
                    <w:pStyle w:val="af6"/>
                    <w:widowControl w:val="0"/>
                    <w:autoSpaceDE/>
                    <w:autoSpaceDN/>
                    <w:adjustRightInd/>
                    <w:spacing w:after="60"/>
                    <w:rPr>
                      <w:rFonts w:ascii="Times New Roman" w:hAnsi="Times New Roman" w:cs="Times New Roman"/>
                      <w:sz w:val="18"/>
                      <w:szCs w:val="18"/>
                    </w:rPr>
                  </w:pPr>
                  <w:r w:rsidRPr="00780973">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780973" w:rsidRDefault="000A6EF0" w:rsidP="002E0BE9">
                  <w:pPr>
                    <w:rPr>
                      <w:sz w:val="18"/>
                      <w:szCs w:val="18"/>
                    </w:rPr>
                  </w:pPr>
                </w:p>
              </w:tc>
              <w:tc>
                <w:tcPr>
                  <w:tcW w:w="1136"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780973" w:rsidRDefault="000A6EF0" w:rsidP="002E0BE9">
                  <w:pPr>
                    <w:pStyle w:val="af6"/>
                    <w:widowControl w:val="0"/>
                    <w:autoSpaceDE/>
                    <w:autoSpaceDN/>
                    <w:adjustRightInd/>
                    <w:spacing w:after="60"/>
                    <w:rPr>
                      <w:rFonts w:ascii="Times New Roman" w:hAnsi="Times New Roman" w:cs="Times New Roman"/>
                      <w:sz w:val="18"/>
                      <w:szCs w:val="18"/>
                    </w:rPr>
                  </w:pPr>
                  <w:r w:rsidRPr="00780973">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 xml:space="preserve">618 773,2   </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126 006,3</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135 922,2</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146 599,6</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104 054,5</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106 190,6</w:t>
                  </w:r>
                </w:p>
              </w:tc>
              <w:tc>
                <w:tcPr>
                  <w:tcW w:w="2128" w:type="dxa"/>
                  <w:gridSpan w:val="2"/>
                  <w:vMerge/>
                  <w:tcBorders>
                    <w:top w:val="nil"/>
                    <w:left w:val="nil"/>
                    <w:bottom w:val="nil"/>
                    <w:right w:val="nil"/>
                  </w:tcBorders>
                </w:tcPr>
                <w:p w:rsidR="000A6EF0" w:rsidRPr="00780973" w:rsidRDefault="000A6EF0" w:rsidP="002E0BE9">
                  <w:pPr>
                    <w:rPr>
                      <w:sz w:val="18"/>
                      <w:szCs w:val="18"/>
                    </w:rPr>
                  </w:pPr>
                </w:p>
              </w:tc>
              <w:tc>
                <w:tcPr>
                  <w:tcW w:w="1136"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780973" w:rsidRDefault="000A6EF0" w:rsidP="002E0BE9">
                  <w:pPr>
                    <w:pStyle w:val="af6"/>
                    <w:widowControl w:val="0"/>
                    <w:autoSpaceDE/>
                    <w:autoSpaceDN/>
                    <w:adjustRightInd/>
                    <w:spacing w:after="60"/>
                    <w:rPr>
                      <w:rFonts w:ascii="Times New Roman" w:hAnsi="Times New Roman" w:cs="Times New Roman"/>
                      <w:sz w:val="18"/>
                      <w:szCs w:val="18"/>
                    </w:rPr>
                  </w:pPr>
                  <w:r w:rsidRPr="00780973">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780973" w:rsidRDefault="000A6EF0" w:rsidP="002E0BE9">
                  <w:pPr>
                    <w:pStyle w:val="af6"/>
                    <w:widowControl w:val="0"/>
                    <w:autoSpaceDE/>
                    <w:autoSpaceDN/>
                    <w:adjustRightInd/>
                    <w:spacing w:after="60"/>
                    <w:rPr>
                      <w:rFonts w:ascii="Times New Roman" w:hAnsi="Times New Roman" w:cs="Times New Roman"/>
                      <w:sz w:val="18"/>
                      <w:szCs w:val="18"/>
                    </w:rPr>
                  </w:pPr>
                  <w:r w:rsidRPr="00780973">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780973"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15446" w:type="dxa"/>
                  <w:gridSpan w:val="16"/>
                  <w:tcBorders>
                    <w:top w:val="nil"/>
                    <w:left w:val="nil"/>
                    <w:bottom w:val="nil"/>
                    <w:right w:val="nil"/>
                  </w:tcBorders>
                </w:tcPr>
                <w:p w:rsidR="000A6EF0" w:rsidRPr="00780973" w:rsidRDefault="000A6EF0" w:rsidP="002E0BE9">
                  <w:pPr>
                    <w:pStyle w:val="aff3"/>
                    <w:widowControl w:val="0"/>
                    <w:autoSpaceDE/>
                    <w:autoSpaceDN/>
                    <w:adjustRightInd/>
                    <w:spacing w:after="100"/>
                    <w:jc w:val="center"/>
                    <w:rPr>
                      <w:rFonts w:ascii="Times New Roman" w:hAnsi="Times New Roman" w:cs="Times New Roman"/>
                      <w:sz w:val="18"/>
                      <w:szCs w:val="18"/>
                    </w:rPr>
                  </w:pPr>
                  <w:r w:rsidRPr="00501294">
                    <w:rPr>
                      <w:rFonts w:ascii="Times New Roman" w:hAnsi="Times New Roman" w:cs="Times New Roman"/>
                      <w:sz w:val="18"/>
                      <w:szCs w:val="18"/>
                    </w:rPr>
                    <w:t>III. Подпрограмма № 3 «Развитие территориального общественного самоуправления в Архангельской области»</w:t>
                  </w:r>
                </w:p>
              </w:tc>
            </w:tr>
            <w:tr w:rsidR="000A6EF0" w:rsidRPr="00501294" w:rsidTr="002E0BE9">
              <w:tc>
                <w:tcPr>
                  <w:tcW w:w="15446" w:type="dxa"/>
                  <w:gridSpan w:val="16"/>
                  <w:tcBorders>
                    <w:top w:val="nil"/>
                    <w:left w:val="nil"/>
                    <w:bottom w:val="nil"/>
                    <w:right w:val="nil"/>
                  </w:tcBorders>
                </w:tcPr>
                <w:p w:rsidR="000A6EF0" w:rsidRPr="00780973" w:rsidRDefault="000A6EF0" w:rsidP="002E0BE9">
                  <w:pPr>
                    <w:spacing w:after="100"/>
                    <w:ind w:firstLine="318"/>
                    <w:jc w:val="both"/>
                    <w:rPr>
                      <w:sz w:val="18"/>
                      <w:szCs w:val="18"/>
                    </w:rPr>
                  </w:pPr>
                  <w:r w:rsidRPr="00780973">
                    <w:rPr>
                      <w:sz w:val="18"/>
                      <w:szCs w:val="18"/>
                    </w:rPr>
                    <w:t>Цель подпрограммы № 3 – развитие 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 общественного самоуправления</w:t>
                  </w:r>
                </w:p>
              </w:tc>
            </w:tr>
            <w:tr w:rsidR="000A6EF0" w:rsidRPr="00501294" w:rsidTr="002E0BE9">
              <w:tc>
                <w:tcPr>
                  <w:tcW w:w="15446" w:type="dxa"/>
                  <w:gridSpan w:val="16"/>
                  <w:tcBorders>
                    <w:top w:val="nil"/>
                    <w:left w:val="nil"/>
                    <w:bottom w:val="nil"/>
                    <w:right w:val="nil"/>
                  </w:tcBorders>
                </w:tcPr>
                <w:p w:rsidR="000A6EF0" w:rsidRPr="00780973" w:rsidRDefault="000A6EF0" w:rsidP="002E0BE9">
                  <w:pPr>
                    <w:spacing w:after="100"/>
                    <w:ind w:firstLine="318"/>
                    <w:jc w:val="both"/>
                    <w:rPr>
                      <w:sz w:val="18"/>
                      <w:szCs w:val="18"/>
                    </w:rPr>
                  </w:pPr>
                  <w:r w:rsidRPr="00780973">
                    <w:rPr>
                      <w:sz w:val="18"/>
                      <w:szCs w:val="18"/>
                    </w:rPr>
                    <w:t xml:space="preserve">Задача № 1 – оказание финансовой поддержки местным бюджетам в целях создания благоприятной среды и стимулов для формирования и развития территориального общественного самоуправления, </w:t>
                  </w:r>
                  <w:r w:rsidRPr="00780973">
                    <w:rPr>
                      <w:sz w:val="18"/>
                      <w:szCs w:val="18"/>
                    </w:rPr>
                    <w:br/>
                  </w:r>
                  <w:r w:rsidRPr="00780973">
                    <w:rPr>
                      <w:sz w:val="18"/>
                      <w:szCs w:val="18"/>
                    </w:rPr>
                    <w:lastRenderedPageBreak/>
                    <w:t>в том числе для обмена опытом, обучения и реализации инициатив территориального общественного самоуправления</w:t>
                  </w: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lastRenderedPageBreak/>
                    <w:t>1.1. Предоставление иных межбюджетных трансфертов бюджетам городских округов на поддержку территориального общественного самоуправления</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администрация Губернатора </w:t>
                  </w:r>
                </w:p>
                <w:p w:rsidR="000A6EF0" w:rsidRPr="00501294" w:rsidRDefault="000A6EF0" w:rsidP="002E0BE9">
                  <w:pPr>
                    <w:rPr>
                      <w:sz w:val="18"/>
                      <w:szCs w:val="18"/>
                    </w:rPr>
                  </w:pPr>
                  <w:r w:rsidRPr="00501294">
                    <w:rPr>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vAlign w:val="center"/>
                </w:tcPr>
                <w:p w:rsidR="000A6EF0" w:rsidRPr="0059575A" w:rsidRDefault="000A6EF0" w:rsidP="002E0BE9">
                  <w:pPr>
                    <w:widowControl/>
                    <w:jc w:val="center"/>
                    <w:rPr>
                      <w:sz w:val="18"/>
                      <w:szCs w:val="18"/>
                    </w:rPr>
                  </w:pPr>
                  <w:r w:rsidRPr="0059575A">
                    <w:rPr>
                      <w:sz w:val="18"/>
                      <w:szCs w:val="18"/>
                    </w:rPr>
                    <w:t>15 268,7</w:t>
                  </w:r>
                </w:p>
              </w:tc>
              <w:tc>
                <w:tcPr>
                  <w:tcW w:w="1151" w:type="dxa"/>
                  <w:tcBorders>
                    <w:top w:val="nil"/>
                    <w:left w:val="nil"/>
                    <w:bottom w:val="nil"/>
                    <w:right w:val="nil"/>
                  </w:tcBorders>
                  <w:vAlign w:val="center"/>
                </w:tcPr>
                <w:p w:rsidR="000A6EF0" w:rsidRPr="0059575A" w:rsidRDefault="000A6EF0" w:rsidP="002E0BE9">
                  <w:pPr>
                    <w:jc w:val="center"/>
                    <w:rPr>
                      <w:sz w:val="18"/>
                      <w:szCs w:val="18"/>
                    </w:rPr>
                  </w:pPr>
                  <w:r w:rsidRPr="0059575A">
                    <w:rPr>
                      <w:sz w:val="18"/>
                      <w:szCs w:val="18"/>
                    </w:rPr>
                    <w:t>2 668,7</w:t>
                  </w:r>
                </w:p>
              </w:tc>
              <w:tc>
                <w:tcPr>
                  <w:tcW w:w="1152" w:type="dxa"/>
                  <w:gridSpan w:val="2"/>
                  <w:tcBorders>
                    <w:top w:val="nil"/>
                    <w:left w:val="nil"/>
                    <w:bottom w:val="nil"/>
                    <w:right w:val="nil"/>
                  </w:tcBorders>
                  <w:vAlign w:val="center"/>
                </w:tcPr>
                <w:p w:rsidR="000A6EF0" w:rsidRPr="0059575A" w:rsidRDefault="000A6EF0" w:rsidP="002E0BE9">
                  <w:pPr>
                    <w:jc w:val="center"/>
                    <w:rPr>
                      <w:sz w:val="18"/>
                      <w:szCs w:val="18"/>
                    </w:rPr>
                  </w:pPr>
                  <w:r w:rsidRPr="0059575A">
                    <w:rPr>
                      <w:sz w:val="18"/>
                      <w:szCs w:val="18"/>
                    </w:rPr>
                    <w:t>2 550,0</w:t>
                  </w:r>
                </w:p>
              </w:tc>
              <w:tc>
                <w:tcPr>
                  <w:tcW w:w="1151" w:type="dxa"/>
                  <w:gridSpan w:val="2"/>
                  <w:tcBorders>
                    <w:top w:val="nil"/>
                    <w:left w:val="nil"/>
                    <w:bottom w:val="nil"/>
                    <w:right w:val="nil"/>
                  </w:tcBorders>
                  <w:vAlign w:val="center"/>
                </w:tcPr>
                <w:p w:rsidR="000A6EF0" w:rsidRPr="0059575A" w:rsidRDefault="000A6EF0" w:rsidP="002E0BE9">
                  <w:pPr>
                    <w:jc w:val="center"/>
                    <w:rPr>
                      <w:sz w:val="18"/>
                      <w:szCs w:val="18"/>
                    </w:rPr>
                  </w:pPr>
                  <w:r w:rsidRPr="0059575A">
                    <w:rPr>
                      <w:sz w:val="18"/>
                      <w:szCs w:val="18"/>
                    </w:rPr>
                    <w:t>2 550,0</w:t>
                  </w:r>
                </w:p>
              </w:tc>
              <w:tc>
                <w:tcPr>
                  <w:tcW w:w="1151" w:type="dxa"/>
                  <w:gridSpan w:val="2"/>
                  <w:tcBorders>
                    <w:top w:val="nil"/>
                    <w:left w:val="nil"/>
                    <w:bottom w:val="nil"/>
                    <w:right w:val="nil"/>
                  </w:tcBorders>
                  <w:vAlign w:val="center"/>
                </w:tcPr>
                <w:p w:rsidR="000A6EF0" w:rsidRPr="0059575A" w:rsidRDefault="000A6EF0" w:rsidP="002E0BE9">
                  <w:pPr>
                    <w:jc w:val="center"/>
                    <w:rPr>
                      <w:sz w:val="18"/>
                      <w:szCs w:val="18"/>
                    </w:rPr>
                  </w:pPr>
                  <w:r w:rsidRPr="0059575A">
                    <w:rPr>
                      <w:sz w:val="18"/>
                      <w:szCs w:val="18"/>
                    </w:rPr>
                    <w:t>2 000,0</w:t>
                  </w:r>
                </w:p>
              </w:tc>
              <w:tc>
                <w:tcPr>
                  <w:tcW w:w="1151" w:type="dxa"/>
                  <w:gridSpan w:val="2"/>
                  <w:tcBorders>
                    <w:top w:val="nil"/>
                    <w:left w:val="nil"/>
                    <w:bottom w:val="nil"/>
                    <w:right w:val="nil"/>
                  </w:tcBorders>
                  <w:vAlign w:val="center"/>
                </w:tcPr>
                <w:p w:rsidR="000A6EF0" w:rsidRPr="0059575A" w:rsidRDefault="000A6EF0" w:rsidP="002E0BE9">
                  <w:pPr>
                    <w:jc w:val="center"/>
                    <w:rPr>
                      <w:sz w:val="18"/>
                      <w:szCs w:val="18"/>
                    </w:rPr>
                  </w:pPr>
                  <w:r w:rsidRPr="0059575A">
                    <w:rPr>
                      <w:sz w:val="18"/>
                      <w:szCs w:val="18"/>
                    </w:rPr>
                    <w:t>5 500,0</w:t>
                  </w:r>
                </w:p>
              </w:tc>
              <w:tc>
                <w:tcPr>
                  <w:tcW w:w="2128" w:type="dxa"/>
                  <w:gridSpan w:val="2"/>
                  <w:vMerge w:val="restart"/>
                  <w:tcBorders>
                    <w:top w:val="nil"/>
                    <w:left w:val="nil"/>
                    <w:bottom w:val="nil"/>
                    <w:right w:val="nil"/>
                  </w:tcBorders>
                </w:tcPr>
                <w:p w:rsidR="000A6EF0" w:rsidRPr="00E07A27" w:rsidRDefault="000A6EF0" w:rsidP="002E0BE9">
                  <w:pPr>
                    <w:pStyle w:val="aff3"/>
                    <w:widowControl w:val="0"/>
                    <w:autoSpaceDE/>
                    <w:autoSpaceDN/>
                    <w:adjustRightInd/>
                    <w:jc w:val="left"/>
                    <w:rPr>
                      <w:rFonts w:ascii="Times New Roman" w:hAnsi="Times New Roman" w:cs="Times New Roman"/>
                      <w:sz w:val="18"/>
                      <w:szCs w:val="18"/>
                    </w:rPr>
                  </w:pPr>
                  <w:r w:rsidRPr="004016F4">
                    <w:rPr>
                      <w:rFonts w:ascii="Times New Roman" w:hAnsi="Times New Roman" w:cs="Times New Roman"/>
                      <w:sz w:val="18"/>
                      <w:szCs w:val="18"/>
                    </w:rPr>
                    <w:t>количество реализованных проектов территориального общественного самоу</w:t>
                  </w:r>
                  <w:r>
                    <w:rPr>
                      <w:rFonts w:ascii="Times New Roman" w:hAnsi="Times New Roman" w:cs="Times New Roman"/>
                      <w:sz w:val="18"/>
                      <w:szCs w:val="18"/>
                    </w:rPr>
                    <w:t xml:space="preserve">правления </w:t>
                  </w:r>
                  <w:r>
                    <w:rPr>
                      <w:rFonts w:ascii="Times New Roman" w:hAnsi="Times New Roman" w:cs="Times New Roman"/>
                      <w:sz w:val="18"/>
                      <w:szCs w:val="18"/>
                    </w:rPr>
                    <w:br/>
                    <w:t>в городских округах:</w:t>
                  </w:r>
                  <w:r w:rsidRPr="00E07A27">
                    <w:rPr>
                      <w:rFonts w:ascii="Times New Roman" w:hAnsi="Times New Roman" w:cs="Times New Roman"/>
                      <w:sz w:val="18"/>
                      <w:szCs w:val="18"/>
                    </w:rPr>
                    <w:br/>
                    <w:t>2020 году не менее 20 проектов;</w:t>
                  </w:r>
                </w:p>
                <w:p w:rsidR="000A6EF0" w:rsidRPr="00E07A27" w:rsidRDefault="000A6EF0" w:rsidP="002E0BE9">
                  <w:pPr>
                    <w:pStyle w:val="aff3"/>
                    <w:widowControl w:val="0"/>
                    <w:autoSpaceDE/>
                    <w:autoSpaceDN/>
                    <w:adjustRightInd/>
                    <w:jc w:val="left"/>
                    <w:rPr>
                      <w:rFonts w:ascii="Times New Roman" w:hAnsi="Times New Roman" w:cs="Times New Roman"/>
                      <w:sz w:val="18"/>
                      <w:szCs w:val="18"/>
                    </w:rPr>
                  </w:pPr>
                  <w:r w:rsidRPr="00E07A27">
                    <w:rPr>
                      <w:rFonts w:ascii="Times New Roman" w:hAnsi="Times New Roman" w:cs="Times New Roman"/>
                      <w:sz w:val="18"/>
                      <w:szCs w:val="18"/>
                    </w:rPr>
                    <w:t>в 2021 году не менее 17 проектов;</w:t>
                  </w:r>
                </w:p>
                <w:p w:rsidR="000A6EF0" w:rsidRDefault="000A6EF0" w:rsidP="002E0BE9">
                  <w:pPr>
                    <w:rPr>
                      <w:sz w:val="18"/>
                      <w:szCs w:val="18"/>
                    </w:rPr>
                  </w:pPr>
                  <w:r>
                    <w:rPr>
                      <w:sz w:val="18"/>
                      <w:szCs w:val="18"/>
                    </w:rPr>
                    <w:t>2022 году</w:t>
                  </w:r>
                  <w:r w:rsidRPr="00E07A27">
                    <w:rPr>
                      <w:sz w:val="18"/>
                      <w:szCs w:val="18"/>
                    </w:rPr>
                    <w:t xml:space="preserve"> не менее 15 проектов</w:t>
                  </w:r>
                  <w:r>
                    <w:rPr>
                      <w:sz w:val="18"/>
                      <w:szCs w:val="18"/>
                    </w:rPr>
                    <w:t>;</w:t>
                  </w:r>
                </w:p>
                <w:p w:rsidR="000A6EF0" w:rsidRPr="00E07A27" w:rsidRDefault="000A6EF0" w:rsidP="002E0BE9">
                  <w:pPr>
                    <w:rPr>
                      <w:sz w:val="18"/>
                      <w:szCs w:val="18"/>
                    </w:rPr>
                  </w:pPr>
                  <w:r w:rsidRPr="000D1A59">
                    <w:rPr>
                      <w:sz w:val="18"/>
                      <w:szCs w:val="18"/>
                    </w:rPr>
                    <w:t>в 2023 году – 5 проектов, в 2024 году – 33 проекта</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пункт 7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vAlign w:val="center"/>
                </w:tcPr>
                <w:p w:rsidR="000A6EF0" w:rsidRPr="0059575A" w:rsidRDefault="000A6EF0" w:rsidP="002E0BE9">
                  <w:pPr>
                    <w:widowControl/>
                    <w:jc w:val="center"/>
                    <w:rPr>
                      <w:sz w:val="18"/>
                      <w:szCs w:val="18"/>
                    </w:rPr>
                  </w:pPr>
                  <w:r w:rsidRPr="0059575A">
                    <w:rPr>
                      <w:sz w:val="18"/>
                      <w:szCs w:val="18"/>
                    </w:rPr>
                    <w:t>9 068,7</w:t>
                  </w:r>
                </w:p>
              </w:tc>
              <w:tc>
                <w:tcPr>
                  <w:tcW w:w="1151" w:type="dxa"/>
                  <w:tcBorders>
                    <w:top w:val="nil"/>
                    <w:left w:val="nil"/>
                    <w:bottom w:val="nil"/>
                    <w:right w:val="nil"/>
                  </w:tcBorders>
                  <w:vAlign w:val="center"/>
                </w:tcPr>
                <w:p w:rsidR="000A6EF0" w:rsidRPr="0059575A" w:rsidRDefault="000A6EF0" w:rsidP="002E0BE9">
                  <w:pPr>
                    <w:jc w:val="center"/>
                    <w:rPr>
                      <w:sz w:val="18"/>
                      <w:szCs w:val="18"/>
                    </w:rPr>
                  </w:pPr>
                  <w:r w:rsidRPr="0059575A">
                    <w:rPr>
                      <w:sz w:val="18"/>
                      <w:szCs w:val="18"/>
                    </w:rPr>
                    <w:t>1 668,7</w:t>
                  </w:r>
                </w:p>
              </w:tc>
              <w:tc>
                <w:tcPr>
                  <w:tcW w:w="1152" w:type="dxa"/>
                  <w:gridSpan w:val="2"/>
                  <w:tcBorders>
                    <w:top w:val="nil"/>
                    <w:left w:val="nil"/>
                    <w:bottom w:val="nil"/>
                    <w:right w:val="nil"/>
                  </w:tcBorders>
                  <w:vAlign w:val="center"/>
                </w:tcPr>
                <w:p w:rsidR="000A6EF0" w:rsidRPr="0059575A" w:rsidRDefault="000A6EF0" w:rsidP="002E0BE9">
                  <w:pPr>
                    <w:jc w:val="center"/>
                    <w:rPr>
                      <w:sz w:val="18"/>
                      <w:szCs w:val="18"/>
                    </w:rPr>
                  </w:pPr>
                  <w:r w:rsidRPr="0059575A">
                    <w:rPr>
                      <w:sz w:val="18"/>
                      <w:szCs w:val="18"/>
                    </w:rPr>
                    <w:t>1 700,0</w:t>
                  </w:r>
                </w:p>
              </w:tc>
              <w:tc>
                <w:tcPr>
                  <w:tcW w:w="1151" w:type="dxa"/>
                  <w:gridSpan w:val="2"/>
                  <w:tcBorders>
                    <w:top w:val="nil"/>
                    <w:left w:val="nil"/>
                    <w:bottom w:val="nil"/>
                    <w:right w:val="nil"/>
                  </w:tcBorders>
                  <w:vAlign w:val="center"/>
                </w:tcPr>
                <w:p w:rsidR="000A6EF0" w:rsidRPr="0059575A" w:rsidRDefault="000A6EF0" w:rsidP="002E0BE9">
                  <w:pPr>
                    <w:jc w:val="center"/>
                    <w:rPr>
                      <w:sz w:val="18"/>
                      <w:szCs w:val="18"/>
                    </w:rPr>
                  </w:pPr>
                  <w:r w:rsidRPr="0059575A">
                    <w:rPr>
                      <w:sz w:val="18"/>
                      <w:szCs w:val="18"/>
                    </w:rPr>
                    <w:t>1 700,0</w:t>
                  </w:r>
                </w:p>
              </w:tc>
              <w:tc>
                <w:tcPr>
                  <w:tcW w:w="1151" w:type="dxa"/>
                  <w:gridSpan w:val="2"/>
                  <w:tcBorders>
                    <w:top w:val="nil"/>
                    <w:left w:val="nil"/>
                    <w:bottom w:val="nil"/>
                    <w:right w:val="nil"/>
                  </w:tcBorders>
                  <w:vAlign w:val="center"/>
                </w:tcPr>
                <w:p w:rsidR="000A6EF0" w:rsidRPr="0059575A" w:rsidRDefault="000A6EF0" w:rsidP="002E0BE9">
                  <w:pPr>
                    <w:jc w:val="center"/>
                    <w:rPr>
                      <w:sz w:val="18"/>
                      <w:szCs w:val="18"/>
                    </w:rPr>
                  </w:pPr>
                  <w:r w:rsidRPr="0059575A">
                    <w:rPr>
                      <w:sz w:val="18"/>
                      <w:szCs w:val="18"/>
                    </w:rPr>
                    <w:t>500,0</w:t>
                  </w:r>
                </w:p>
              </w:tc>
              <w:tc>
                <w:tcPr>
                  <w:tcW w:w="1151" w:type="dxa"/>
                  <w:gridSpan w:val="2"/>
                  <w:tcBorders>
                    <w:top w:val="nil"/>
                    <w:left w:val="nil"/>
                    <w:bottom w:val="nil"/>
                    <w:right w:val="nil"/>
                  </w:tcBorders>
                  <w:vAlign w:val="center"/>
                </w:tcPr>
                <w:p w:rsidR="000A6EF0" w:rsidRPr="0059575A" w:rsidRDefault="000A6EF0" w:rsidP="002E0BE9">
                  <w:pPr>
                    <w:jc w:val="center"/>
                    <w:rPr>
                      <w:sz w:val="18"/>
                      <w:szCs w:val="18"/>
                    </w:rPr>
                  </w:pPr>
                  <w:r w:rsidRPr="0059575A">
                    <w:rPr>
                      <w:sz w:val="18"/>
                      <w:szCs w:val="18"/>
                    </w:rPr>
                    <w:t>3 500,0</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395CE9" w:rsidRDefault="000A6EF0" w:rsidP="002E0BE9">
                  <w:pPr>
                    <w:widowControl/>
                    <w:jc w:val="center"/>
                    <w:rPr>
                      <w:sz w:val="18"/>
                      <w:szCs w:val="18"/>
                    </w:rPr>
                  </w:pPr>
                  <w:r w:rsidRPr="00395CE9">
                    <w:rPr>
                      <w:sz w:val="18"/>
                      <w:szCs w:val="18"/>
                    </w:rPr>
                    <w:t>6 200,0</w:t>
                  </w:r>
                </w:p>
              </w:tc>
              <w:tc>
                <w:tcPr>
                  <w:tcW w:w="1151" w:type="dxa"/>
                  <w:tcBorders>
                    <w:top w:val="nil"/>
                    <w:left w:val="nil"/>
                    <w:bottom w:val="nil"/>
                    <w:right w:val="nil"/>
                  </w:tcBorders>
                </w:tcPr>
                <w:p w:rsidR="000A6EF0" w:rsidRPr="004016F4" w:rsidRDefault="000A6EF0" w:rsidP="002E0BE9">
                  <w:pPr>
                    <w:widowControl/>
                    <w:jc w:val="center"/>
                    <w:rPr>
                      <w:sz w:val="18"/>
                      <w:szCs w:val="18"/>
                    </w:rPr>
                  </w:pPr>
                  <w:r w:rsidRPr="004016F4">
                    <w:rPr>
                      <w:sz w:val="18"/>
                      <w:szCs w:val="18"/>
                    </w:rPr>
                    <w:t>1 000,0</w:t>
                  </w:r>
                </w:p>
              </w:tc>
              <w:tc>
                <w:tcPr>
                  <w:tcW w:w="1152" w:type="dxa"/>
                  <w:gridSpan w:val="2"/>
                  <w:tcBorders>
                    <w:top w:val="nil"/>
                    <w:left w:val="nil"/>
                    <w:bottom w:val="nil"/>
                    <w:right w:val="nil"/>
                  </w:tcBorders>
                </w:tcPr>
                <w:p w:rsidR="000A6EF0" w:rsidRPr="004016F4" w:rsidRDefault="000A6EF0" w:rsidP="002E0BE9">
                  <w:pPr>
                    <w:widowControl/>
                    <w:jc w:val="center"/>
                    <w:rPr>
                      <w:sz w:val="18"/>
                      <w:szCs w:val="18"/>
                    </w:rPr>
                  </w:pPr>
                  <w:r w:rsidRPr="004016F4">
                    <w:rPr>
                      <w:sz w:val="18"/>
                      <w:szCs w:val="18"/>
                    </w:rPr>
                    <w:t>850,0</w:t>
                  </w:r>
                </w:p>
              </w:tc>
              <w:tc>
                <w:tcPr>
                  <w:tcW w:w="1151" w:type="dxa"/>
                  <w:gridSpan w:val="2"/>
                  <w:tcBorders>
                    <w:top w:val="nil"/>
                    <w:left w:val="nil"/>
                    <w:bottom w:val="nil"/>
                    <w:right w:val="nil"/>
                  </w:tcBorders>
                </w:tcPr>
                <w:p w:rsidR="000A6EF0" w:rsidRPr="004016F4" w:rsidRDefault="000A6EF0" w:rsidP="002E0BE9">
                  <w:pPr>
                    <w:widowControl/>
                    <w:jc w:val="center"/>
                    <w:rPr>
                      <w:sz w:val="18"/>
                      <w:szCs w:val="18"/>
                    </w:rPr>
                  </w:pPr>
                  <w:r>
                    <w:rPr>
                      <w:sz w:val="18"/>
                      <w:szCs w:val="18"/>
                    </w:rPr>
                    <w:t>850,0</w:t>
                  </w:r>
                </w:p>
              </w:tc>
              <w:tc>
                <w:tcPr>
                  <w:tcW w:w="1151" w:type="dxa"/>
                  <w:gridSpan w:val="2"/>
                  <w:tcBorders>
                    <w:top w:val="nil"/>
                    <w:left w:val="nil"/>
                    <w:bottom w:val="nil"/>
                    <w:right w:val="nil"/>
                  </w:tcBorders>
                </w:tcPr>
                <w:p w:rsidR="000A6EF0" w:rsidRPr="00395CE9" w:rsidRDefault="000A6EF0" w:rsidP="002E0BE9">
                  <w:pPr>
                    <w:widowControl/>
                    <w:jc w:val="center"/>
                    <w:rPr>
                      <w:sz w:val="18"/>
                      <w:szCs w:val="18"/>
                    </w:rPr>
                  </w:pPr>
                  <w:r w:rsidRPr="00395CE9">
                    <w:rPr>
                      <w:sz w:val="18"/>
                      <w:szCs w:val="18"/>
                    </w:rPr>
                    <w:t>1 500,0</w:t>
                  </w:r>
                </w:p>
              </w:tc>
              <w:tc>
                <w:tcPr>
                  <w:tcW w:w="1151" w:type="dxa"/>
                  <w:gridSpan w:val="2"/>
                  <w:tcBorders>
                    <w:top w:val="nil"/>
                    <w:left w:val="nil"/>
                    <w:bottom w:val="nil"/>
                    <w:right w:val="nil"/>
                  </w:tcBorders>
                </w:tcPr>
                <w:p w:rsidR="000A6EF0" w:rsidRPr="00395CE9" w:rsidRDefault="000A6EF0" w:rsidP="002E0BE9">
                  <w:pPr>
                    <w:widowControl/>
                    <w:jc w:val="center"/>
                    <w:rPr>
                      <w:sz w:val="18"/>
                      <w:szCs w:val="18"/>
                    </w:rPr>
                  </w:pPr>
                  <w:r w:rsidRPr="00395CE9">
                    <w:rPr>
                      <w:sz w:val="18"/>
                      <w:szCs w:val="18"/>
                    </w:rPr>
                    <w:t>2 000,0</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1.2. Предоставление иных межбюджетных трансфертов бюджетам муниципальных районов на поддержку территориального общественного самоуправления</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администрация Губернатора </w:t>
                  </w:r>
                </w:p>
                <w:p w:rsidR="000A6EF0" w:rsidRPr="00501294" w:rsidRDefault="000A6EF0" w:rsidP="002E0BE9">
                  <w:pPr>
                    <w:rPr>
                      <w:sz w:val="18"/>
                      <w:szCs w:val="18"/>
                    </w:rPr>
                  </w:pPr>
                  <w:r w:rsidRPr="00501294">
                    <w:rPr>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vAlign w:val="center"/>
                </w:tcPr>
                <w:p w:rsidR="000A6EF0" w:rsidRPr="00DD7347" w:rsidRDefault="000A6EF0" w:rsidP="002E0BE9">
                  <w:pPr>
                    <w:widowControl/>
                    <w:jc w:val="center"/>
                    <w:rPr>
                      <w:sz w:val="18"/>
                      <w:szCs w:val="18"/>
                    </w:rPr>
                  </w:pPr>
                  <w:r w:rsidRPr="00DD7347">
                    <w:rPr>
                      <w:sz w:val="18"/>
                      <w:szCs w:val="18"/>
                    </w:rPr>
                    <w:t>114</w:t>
                  </w:r>
                  <w:r>
                    <w:rPr>
                      <w:sz w:val="18"/>
                      <w:szCs w:val="18"/>
                    </w:rPr>
                    <w:t> </w:t>
                  </w:r>
                  <w:r w:rsidRPr="00DD7347">
                    <w:rPr>
                      <w:sz w:val="18"/>
                      <w:szCs w:val="18"/>
                    </w:rPr>
                    <w:t>862,2</w:t>
                  </w:r>
                </w:p>
              </w:tc>
              <w:tc>
                <w:tcPr>
                  <w:tcW w:w="1151" w:type="dxa"/>
                  <w:tcBorders>
                    <w:top w:val="nil"/>
                    <w:left w:val="nil"/>
                    <w:bottom w:val="nil"/>
                    <w:right w:val="nil"/>
                  </w:tcBorders>
                  <w:vAlign w:val="center"/>
                </w:tcPr>
                <w:p w:rsidR="000A6EF0" w:rsidRPr="00DD7347" w:rsidRDefault="000A6EF0" w:rsidP="002E0BE9">
                  <w:pPr>
                    <w:jc w:val="center"/>
                    <w:rPr>
                      <w:sz w:val="18"/>
                      <w:szCs w:val="18"/>
                    </w:rPr>
                  </w:pPr>
                  <w:r w:rsidRPr="00DD7347">
                    <w:rPr>
                      <w:sz w:val="18"/>
                      <w:szCs w:val="18"/>
                    </w:rPr>
                    <w:t>31</w:t>
                  </w:r>
                  <w:r>
                    <w:rPr>
                      <w:sz w:val="18"/>
                      <w:szCs w:val="18"/>
                    </w:rPr>
                    <w:t> </w:t>
                  </w:r>
                  <w:r w:rsidRPr="00DD7347">
                    <w:rPr>
                      <w:sz w:val="18"/>
                      <w:szCs w:val="18"/>
                    </w:rPr>
                    <w:t>945,0</w:t>
                  </w:r>
                </w:p>
              </w:tc>
              <w:tc>
                <w:tcPr>
                  <w:tcW w:w="1152" w:type="dxa"/>
                  <w:gridSpan w:val="2"/>
                  <w:tcBorders>
                    <w:top w:val="nil"/>
                    <w:left w:val="nil"/>
                    <w:bottom w:val="nil"/>
                    <w:right w:val="nil"/>
                  </w:tcBorders>
                  <w:vAlign w:val="center"/>
                </w:tcPr>
                <w:p w:rsidR="000A6EF0" w:rsidRPr="00DD7347" w:rsidRDefault="000A6EF0" w:rsidP="002E0BE9">
                  <w:pPr>
                    <w:jc w:val="center"/>
                    <w:rPr>
                      <w:sz w:val="18"/>
                      <w:szCs w:val="18"/>
                    </w:rPr>
                  </w:pPr>
                  <w:r w:rsidRPr="00DD7347">
                    <w:rPr>
                      <w:sz w:val="18"/>
                      <w:szCs w:val="18"/>
                    </w:rPr>
                    <w:t>29</w:t>
                  </w:r>
                  <w:r>
                    <w:rPr>
                      <w:sz w:val="18"/>
                      <w:szCs w:val="18"/>
                    </w:rPr>
                    <w:t> </w:t>
                  </w:r>
                  <w:r w:rsidRPr="00DD7347">
                    <w:rPr>
                      <w:sz w:val="18"/>
                      <w:szCs w:val="18"/>
                    </w:rPr>
                    <w:t>300,0</w:t>
                  </w:r>
                </w:p>
              </w:tc>
              <w:tc>
                <w:tcPr>
                  <w:tcW w:w="1151" w:type="dxa"/>
                  <w:gridSpan w:val="2"/>
                  <w:tcBorders>
                    <w:top w:val="nil"/>
                    <w:left w:val="nil"/>
                    <w:bottom w:val="nil"/>
                    <w:right w:val="nil"/>
                  </w:tcBorders>
                  <w:vAlign w:val="center"/>
                </w:tcPr>
                <w:p w:rsidR="000A6EF0" w:rsidRPr="00DD7347" w:rsidRDefault="000A6EF0" w:rsidP="002E0BE9">
                  <w:pPr>
                    <w:jc w:val="center"/>
                    <w:rPr>
                      <w:sz w:val="18"/>
                      <w:szCs w:val="18"/>
                    </w:rPr>
                  </w:pPr>
                  <w:r w:rsidRPr="00DD7347">
                    <w:rPr>
                      <w:sz w:val="18"/>
                      <w:szCs w:val="18"/>
                    </w:rPr>
                    <w:t>26</w:t>
                  </w:r>
                  <w:r>
                    <w:rPr>
                      <w:sz w:val="18"/>
                      <w:szCs w:val="18"/>
                    </w:rPr>
                    <w:t> </w:t>
                  </w:r>
                  <w:r w:rsidRPr="00DD7347">
                    <w:rPr>
                      <w:sz w:val="18"/>
                      <w:szCs w:val="18"/>
                    </w:rPr>
                    <w:t>666,7</w:t>
                  </w:r>
                </w:p>
              </w:tc>
              <w:tc>
                <w:tcPr>
                  <w:tcW w:w="1151" w:type="dxa"/>
                  <w:gridSpan w:val="2"/>
                  <w:tcBorders>
                    <w:top w:val="nil"/>
                    <w:left w:val="nil"/>
                    <w:bottom w:val="nil"/>
                    <w:right w:val="nil"/>
                  </w:tcBorders>
                  <w:vAlign w:val="center"/>
                </w:tcPr>
                <w:p w:rsidR="000A6EF0" w:rsidRPr="00DD7347" w:rsidRDefault="000A6EF0" w:rsidP="002E0BE9">
                  <w:pPr>
                    <w:jc w:val="center"/>
                    <w:rPr>
                      <w:sz w:val="18"/>
                      <w:szCs w:val="18"/>
                    </w:rPr>
                  </w:pPr>
                  <w:r w:rsidRPr="00DD7347">
                    <w:rPr>
                      <w:sz w:val="18"/>
                      <w:szCs w:val="18"/>
                    </w:rPr>
                    <w:t>7</w:t>
                  </w:r>
                  <w:r>
                    <w:rPr>
                      <w:sz w:val="18"/>
                      <w:szCs w:val="18"/>
                    </w:rPr>
                    <w:t> </w:t>
                  </w:r>
                  <w:r w:rsidRPr="00DD7347">
                    <w:rPr>
                      <w:sz w:val="18"/>
                      <w:szCs w:val="18"/>
                    </w:rPr>
                    <w:t>100,0</w:t>
                  </w:r>
                </w:p>
              </w:tc>
              <w:tc>
                <w:tcPr>
                  <w:tcW w:w="1151" w:type="dxa"/>
                  <w:gridSpan w:val="2"/>
                  <w:tcBorders>
                    <w:top w:val="nil"/>
                    <w:left w:val="nil"/>
                    <w:bottom w:val="nil"/>
                    <w:right w:val="nil"/>
                  </w:tcBorders>
                  <w:vAlign w:val="center"/>
                </w:tcPr>
                <w:p w:rsidR="000A6EF0" w:rsidRPr="00DD7347" w:rsidRDefault="000A6EF0" w:rsidP="002E0BE9">
                  <w:pPr>
                    <w:jc w:val="center"/>
                    <w:rPr>
                      <w:sz w:val="18"/>
                      <w:szCs w:val="18"/>
                    </w:rPr>
                  </w:pPr>
                  <w:r w:rsidRPr="00DD7347">
                    <w:rPr>
                      <w:sz w:val="18"/>
                      <w:szCs w:val="18"/>
                    </w:rPr>
                    <w:t>19</w:t>
                  </w:r>
                  <w:r>
                    <w:rPr>
                      <w:sz w:val="18"/>
                      <w:szCs w:val="18"/>
                    </w:rPr>
                    <w:t> </w:t>
                  </w:r>
                  <w:r w:rsidRPr="00DD7347">
                    <w:rPr>
                      <w:sz w:val="18"/>
                      <w:szCs w:val="18"/>
                    </w:rPr>
                    <w:t>850,5</w:t>
                  </w:r>
                </w:p>
              </w:tc>
              <w:tc>
                <w:tcPr>
                  <w:tcW w:w="2128" w:type="dxa"/>
                  <w:gridSpan w:val="2"/>
                  <w:vMerge w:val="restart"/>
                  <w:tcBorders>
                    <w:top w:val="nil"/>
                    <w:left w:val="nil"/>
                    <w:bottom w:val="nil"/>
                    <w:right w:val="nil"/>
                  </w:tcBorders>
                </w:tcPr>
                <w:p w:rsidR="000A6EF0" w:rsidRPr="00501294" w:rsidRDefault="000A6EF0" w:rsidP="002E0BE9">
                  <w:pPr>
                    <w:pStyle w:val="ConsPlusNormal"/>
                    <w:tabs>
                      <w:tab w:val="left" w:pos="2835"/>
                    </w:tabs>
                    <w:autoSpaceDE/>
                    <w:autoSpaceDN/>
                    <w:adjustRightInd/>
                    <w:ind w:firstLine="0"/>
                    <w:rPr>
                      <w:rFonts w:ascii="Times New Roman" w:hAnsi="Times New Roman" w:cs="Times New Roman"/>
                      <w:sz w:val="18"/>
                      <w:szCs w:val="18"/>
                    </w:rPr>
                  </w:pPr>
                  <w:r w:rsidRPr="00501294">
                    <w:rPr>
                      <w:rFonts w:ascii="Times New Roman" w:hAnsi="Times New Roman" w:cs="Times New Roman"/>
                      <w:sz w:val="18"/>
                      <w:szCs w:val="18"/>
                    </w:rPr>
                    <w:t xml:space="preserve">количество реализованных проектов территориального общественного самоуправления </w:t>
                  </w:r>
                </w:p>
                <w:p w:rsidR="000A6EF0" w:rsidRDefault="000A6EF0" w:rsidP="002E0BE9">
                  <w:pPr>
                    <w:pStyle w:val="ConsPlusNormal"/>
                    <w:tabs>
                      <w:tab w:val="left" w:pos="2835"/>
                    </w:tabs>
                    <w:autoSpaceDE/>
                    <w:autoSpaceDN/>
                    <w:adjustRightInd/>
                    <w:ind w:firstLine="0"/>
                    <w:rPr>
                      <w:rFonts w:ascii="Times New Roman" w:hAnsi="Times New Roman" w:cs="Times New Roman"/>
                      <w:sz w:val="18"/>
                      <w:szCs w:val="18"/>
                    </w:rPr>
                  </w:pPr>
                  <w:r w:rsidRPr="00501294">
                    <w:rPr>
                      <w:rFonts w:ascii="Times New Roman" w:hAnsi="Times New Roman" w:cs="Times New Roman"/>
                      <w:sz w:val="18"/>
                      <w:szCs w:val="18"/>
                    </w:rPr>
                    <w:t>в муниципальных районах:</w:t>
                  </w:r>
                </w:p>
                <w:p w:rsidR="000A6EF0" w:rsidRPr="00501294" w:rsidRDefault="000A6EF0" w:rsidP="002E0BE9">
                  <w:pPr>
                    <w:pStyle w:val="ConsPlusNormal"/>
                    <w:tabs>
                      <w:tab w:val="left" w:pos="2835"/>
                    </w:tabs>
                    <w:autoSpaceDE/>
                    <w:autoSpaceDN/>
                    <w:adjustRightInd/>
                    <w:ind w:firstLine="0"/>
                    <w:rPr>
                      <w:rFonts w:ascii="Times New Roman" w:hAnsi="Times New Roman" w:cs="Times New Roman"/>
                      <w:sz w:val="18"/>
                      <w:szCs w:val="18"/>
                    </w:rPr>
                  </w:pPr>
                  <w:r w:rsidRPr="00501294">
                    <w:rPr>
                      <w:rFonts w:ascii="Times New Roman" w:hAnsi="Times New Roman" w:cs="Times New Roman"/>
                      <w:sz w:val="18"/>
                      <w:szCs w:val="18"/>
                    </w:rPr>
                    <w:t xml:space="preserve">2020 год – </w:t>
                  </w:r>
                </w:p>
                <w:p w:rsidR="000A6EF0" w:rsidRPr="00501294" w:rsidRDefault="000A6EF0" w:rsidP="002E0BE9">
                  <w:pPr>
                    <w:pStyle w:val="ConsPlusNormal"/>
                    <w:tabs>
                      <w:tab w:val="left" w:pos="2835"/>
                    </w:tabs>
                    <w:autoSpaceDE/>
                    <w:autoSpaceDN/>
                    <w:adjustRightInd/>
                    <w:ind w:firstLine="0"/>
                    <w:rPr>
                      <w:rFonts w:ascii="Times New Roman" w:hAnsi="Times New Roman" w:cs="Times New Roman"/>
                      <w:sz w:val="18"/>
                      <w:szCs w:val="18"/>
                    </w:rPr>
                  </w:pPr>
                  <w:r w:rsidRPr="00501294">
                    <w:rPr>
                      <w:rFonts w:ascii="Times New Roman" w:hAnsi="Times New Roman" w:cs="Times New Roman"/>
                      <w:sz w:val="18"/>
                      <w:szCs w:val="18"/>
                    </w:rPr>
                    <w:t>не менее 330;</w:t>
                  </w:r>
                </w:p>
                <w:p w:rsidR="000A6EF0" w:rsidRPr="000D1A59" w:rsidRDefault="000A6EF0" w:rsidP="002E0BE9">
                  <w:pPr>
                    <w:pStyle w:val="ConsPlusNormal"/>
                    <w:tabs>
                      <w:tab w:val="left" w:pos="2835"/>
                    </w:tabs>
                    <w:autoSpaceDE/>
                    <w:autoSpaceDN/>
                    <w:adjustRightInd/>
                    <w:ind w:firstLine="0"/>
                    <w:rPr>
                      <w:rFonts w:ascii="Times New Roman" w:hAnsi="Times New Roman" w:cs="Times New Roman"/>
                      <w:sz w:val="18"/>
                      <w:szCs w:val="18"/>
                    </w:rPr>
                  </w:pPr>
                  <w:r w:rsidRPr="000D1A59">
                    <w:rPr>
                      <w:rFonts w:ascii="Times New Roman" w:hAnsi="Times New Roman" w:cs="Times New Roman"/>
                      <w:sz w:val="18"/>
                      <w:szCs w:val="18"/>
                    </w:rPr>
                    <w:t xml:space="preserve">2021 год – </w:t>
                  </w:r>
                </w:p>
                <w:p w:rsidR="000A6EF0" w:rsidRPr="000D1A59" w:rsidRDefault="000A6EF0" w:rsidP="002E0BE9">
                  <w:pPr>
                    <w:pStyle w:val="ConsPlusNormal"/>
                    <w:tabs>
                      <w:tab w:val="left" w:pos="2835"/>
                    </w:tabs>
                    <w:autoSpaceDE/>
                    <w:autoSpaceDN/>
                    <w:adjustRightInd/>
                    <w:ind w:firstLine="0"/>
                    <w:rPr>
                      <w:rFonts w:ascii="Times New Roman" w:hAnsi="Times New Roman" w:cs="Times New Roman"/>
                      <w:sz w:val="18"/>
                      <w:szCs w:val="18"/>
                    </w:rPr>
                  </w:pPr>
                  <w:r w:rsidRPr="000D1A59">
                    <w:rPr>
                      <w:rFonts w:ascii="Times New Roman" w:hAnsi="Times New Roman" w:cs="Times New Roman"/>
                      <w:sz w:val="18"/>
                      <w:szCs w:val="18"/>
                    </w:rPr>
                    <w:t>не менее 335;</w:t>
                  </w:r>
                </w:p>
                <w:p w:rsidR="000A6EF0" w:rsidRPr="000D1A59" w:rsidRDefault="000A6EF0" w:rsidP="002E0BE9">
                  <w:pPr>
                    <w:tabs>
                      <w:tab w:val="left" w:pos="2835"/>
                    </w:tabs>
                    <w:rPr>
                      <w:sz w:val="18"/>
                      <w:szCs w:val="18"/>
                    </w:rPr>
                  </w:pPr>
                  <w:r w:rsidRPr="000D1A59">
                    <w:rPr>
                      <w:sz w:val="18"/>
                      <w:szCs w:val="18"/>
                    </w:rPr>
                    <w:t>2022 год – не менее 235;</w:t>
                  </w:r>
                </w:p>
                <w:p w:rsidR="000A6EF0" w:rsidRPr="000D1A59" w:rsidRDefault="000A6EF0" w:rsidP="002E0BE9">
                  <w:pPr>
                    <w:tabs>
                      <w:tab w:val="left" w:pos="2835"/>
                    </w:tabs>
                    <w:rPr>
                      <w:sz w:val="18"/>
                      <w:szCs w:val="18"/>
                    </w:rPr>
                  </w:pPr>
                  <w:r w:rsidRPr="000D1A59">
                    <w:rPr>
                      <w:sz w:val="18"/>
                      <w:szCs w:val="18"/>
                    </w:rPr>
                    <w:t>2023 год – не менее 2;</w:t>
                  </w:r>
                </w:p>
                <w:p w:rsidR="000A6EF0" w:rsidRPr="00501294" w:rsidRDefault="000A6EF0" w:rsidP="002E0BE9">
                  <w:pPr>
                    <w:tabs>
                      <w:tab w:val="left" w:pos="2835"/>
                    </w:tabs>
                    <w:rPr>
                      <w:sz w:val="18"/>
                      <w:szCs w:val="18"/>
                    </w:rPr>
                  </w:pPr>
                  <w:r w:rsidRPr="000D1A59">
                    <w:rPr>
                      <w:sz w:val="18"/>
                      <w:szCs w:val="18"/>
                    </w:rPr>
                    <w:t>2024 год – не менее 223</w:t>
                  </w:r>
                </w:p>
                <w:p w:rsidR="000A6EF0" w:rsidRPr="00501294" w:rsidRDefault="000A6EF0" w:rsidP="002E0BE9">
                  <w:pPr>
                    <w:tabs>
                      <w:tab w:val="left" w:pos="2835"/>
                    </w:tabs>
                    <w:rPr>
                      <w:sz w:val="18"/>
                      <w:szCs w:val="18"/>
                    </w:rPr>
                  </w:pPr>
                  <w:r w:rsidRPr="00501294">
                    <w:rPr>
                      <w:sz w:val="18"/>
                      <w:szCs w:val="18"/>
                    </w:rPr>
                    <w:t xml:space="preserve"> </w:t>
                  </w:r>
                </w:p>
                <w:p w:rsidR="000A6EF0" w:rsidRPr="00501294" w:rsidRDefault="000A6EF0" w:rsidP="002E0BE9">
                  <w:pPr>
                    <w:rPr>
                      <w:sz w:val="18"/>
                      <w:szCs w:val="18"/>
                    </w:rPr>
                  </w:pP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пункт 7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tabs>
                      <w:tab w:val="left" w:pos="2835"/>
                    </w:tabs>
                    <w:jc w:val="center"/>
                    <w:outlineLvl w:val="0"/>
                    <w:rPr>
                      <w:sz w:val="18"/>
                      <w:szCs w:val="18"/>
                    </w:rPr>
                  </w:pP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vAlign w:val="center"/>
                </w:tcPr>
                <w:p w:rsidR="000A6EF0" w:rsidRPr="00DD7347" w:rsidRDefault="000A6EF0" w:rsidP="002E0BE9">
                  <w:pPr>
                    <w:widowControl/>
                    <w:jc w:val="center"/>
                    <w:rPr>
                      <w:sz w:val="18"/>
                      <w:szCs w:val="18"/>
                    </w:rPr>
                  </w:pPr>
                  <w:r w:rsidRPr="00DD7347">
                    <w:rPr>
                      <w:sz w:val="18"/>
                      <w:szCs w:val="18"/>
                    </w:rPr>
                    <w:t>78</w:t>
                  </w:r>
                  <w:r>
                    <w:rPr>
                      <w:sz w:val="18"/>
                      <w:szCs w:val="18"/>
                    </w:rPr>
                    <w:t> </w:t>
                  </w:r>
                  <w:r w:rsidRPr="00DD7347">
                    <w:rPr>
                      <w:sz w:val="18"/>
                      <w:szCs w:val="18"/>
                    </w:rPr>
                    <w:t>884,3</w:t>
                  </w:r>
                </w:p>
              </w:tc>
              <w:tc>
                <w:tcPr>
                  <w:tcW w:w="1151" w:type="dxa"/>
                  <w:tcBorders>
                    <w:top w:val="nil"/>
                    <w:left w:val="nil"/>
                    <w:bottom w:val="nil"/>
                    <w:right w:val="nil"/>
                  </w:tcBorders>
                  <w:vAlign w:val="center"/>
                </w:tcPr>
                <w:p w:rsidR="000A6EF0" w:rsidRPr="00DD7347" w:rsidRDefault="000A6EF0" w:rsidP="002E0BE9">
                  <w:pPr>
                    <w:jc w:val="center"/>
                    <w:rPr>
                      <w:sz w:val="18"/>
                      <w:szCs w:val="18"/>
                    </w:rPr>
                  </w:pPr>
                  <w:r w:rsidRPr="00DD7347">
                    <w:rPr>
                      <w:sz w:val="18"/>
                      <w:szCs w:val="18"/>
                    </w:rPr>
                    <w:t>23</w:t>
                  </w:r>
                  <w:r>
                    <w:rPr>
                      <w:sz w:val="18"/>
                      <w:szCs w:val="18"/>
                    </w:rPr>
                    <w:t> </w:t>
                  </w:r>
                  <w:r w:rsidRPr="00DD7347">
                    <w:rPr>
                      <w:sz w:val="18"/>
                      <w:szCs w:val="18"/>
                    </w:rPr>
                    <w:t>958,8</w:t>
                  </w:r>
                </w:p>
              </w:tc>
              <w:tc>
                <w:tcPr>
                  <w:tcW w:w="1152" w:type="dxa"/>
                  <w:gridSpan w:val="2"/>
                  <w:tcBorders>
                    <w:top w:val="nil"/>
                    <w:left w:val="nil"/>
                    <w:bottom w:val="nil"/>
                    <w:right w:val="nil"/>
                  </w:tcBorders>
                  <w:vAlign w:val="center"/>
                </w:tcPr>
                <w:p w:rsidR="000A6EF0" w:rsidRPr="00DD7347" w:rsidRDefault="000A6EF0" w:rsidP="002E0BE9">
                  <w:pPr>
                    <w:jc w:val="center"/>
                    <w:rPr>
                      <w:sz w:val="18"/>
                      <w:szCs w:val="18"/>
                    </w:rPr>
                  </w:pPr>
                  <w:r w:rsidRPr="00DD7347">
                    <w:rPr>
                      <w:sz w:val="18"/>
                      <w:szCs w:val="18"/>
                    </w:rPr>
                    <w:t>21</w:t>
                  </w:r>
                  <w:r>
                    <w:rPr>
                      <w:sz w:val="18"/>
                      <w:szCs w:val="18"/>
                    </w:rPr>
                    <w:t> </w:t>
                  </w:r>
                  <w:r w:rsidRPr="00DD7347">
                    <w:rPr>
                      <w:sz w:val="18"/>
                      <w:szCs w:val="18"/>
                    </w:rPr>
                    <w:t>975,0</w:t>
                  </w:r>
                </w:p>
              </w:tc>
              <w:tc>
                <w:tcPr>
                  <w:tcW w:w="1151" w:type="dxa"/>
                  <w:gridSpan w:val="2"/>
                  <w:tcBorders>
                    <w:top w:val="nil"/>
                    <w:left w:val="nil"/>
                    <w:bottom w:val="nil"/>
                    <w:right w:val="nil"/>
                  </w:tcBorders>
                  <w:vAlign w:val="center"/>
                </w:tcPr>
                <w:p w:rsidR="000A6EF0" w:rsidRPr="00DD7347" w:rsidRDefault="000A6EF0" w:rsidP="002E0BE9">
                  <w:pPr>
                    <w:jc w:val="center"/>
                    <w:rPr>
                      <w:sz w:val="18"/>
                      <w:szCs w:val="18"/>
                    </w:rPr>
                  </w:pPr>
                  <w:r w:rsidRPr="00DD7347">
                    <w:rPr>
                      <w:sz w:val="18"/>
                      <w:szCs w:val="18"/>
                    </w:rPr>
                    <w:t>20</w:t>
                  </w:r>
                  <w:r>
                    <w:rPr>
                      <w:sz w:val="18"/>
                      <w:szCs w:val="18"/>
                    </w:rPr>
                    <w:t> </w:t>
                  </w:r>
                  <w:r w:rsidRPr="00DD7347">
                    <w:rPr>
                      <w:sz w:val="18"/>
                      <w:szCs w:val="18"/>
                    </w:rPr>
                    <w:t>000,0</w:t>
                  </w:r>
                </w:p>
              </w:tc>
              <w:tc>
                <w:tcPr>
                  <w:tcW w:w="1151" w:type="dxa"/>
                  <w:gridSpan w:val="2"/>
                  <w:tcBorders>
                    <w:top w:val="nil"/>
                    <w:left w:val="nil"/>
                    <w:bottom w:val="nil"/>
                    <w:right w:val="nil"/>
                  </w:tcBorders>
                  <w:vAlign w:val="center"/>
                </w:tcPr>
                <w:p w:rsidR="000A6EF0" w:rsidRPr="00DD7347" w:rsidRDefault="000A6EF0" w:rsidP="002E0BE9">
                  <w:pPr>
                    <w:jc w:val="center"/>
                    <w:rPr>
                      <w:sz w:val="18"/>
                      <w:szCs w:val="18"/>
                    </w:rPr>
                  </w:pPr>
                  <w:r w:rsidRPr="00DD7347">
                    <w:rPr>
                      <w:sz w:val="18"/>
                      <w:szCs w:val="18"/>
                    </w:rPr>
                    <w:t>100,0</w:t>
                  </w:r>
                </w:p>
              </w:tc>
              <w:tc>
                <w:tcPr>
                  <w:tcW w:w="1151" w:type="dxa"/>
                  <w:gridSpan w:val="2"/>
                  <w:tcBorders>
                    <w:top w:val="nil"/>
                    <w:left w:val="nil"/>
                    <w:bottom w:val="nil"/>
                    <w:right w:val="nil"/>
                  </w:tcBorders>
                  <w:vAlign w:val="center"/>
                </w:tcPr>
                <w:p w:rsidR="000A6EF0" w:rsidRPr="00DD7347" w:rsidRDefault="000A6EF0" w:rsidP="002E0BE9">
                  <w:pPr>
                    <w:jc w:val="center"/>
                    <w:rPr>
                      <w:sz w:val="18"/>
                      <w:szCs w:val="18"/>
                    </w:rPr>
                  </w:pPr>
                  <w:r w:rsidRPr="00DD7347">
                    <w:rPr>
                      <w:sz w:val="18"/>
                      <w:szCs w:val="18"/>
                    </w:rPr>
                    <w:t>12</w:t>
                  </w:r>
                  <w:r>
                    <w:rPr>
                      <w:sz w:val="18"/>
                      <w:szCs w:val="18"/>
                    </w:rPr>
                    <w:t> </w:t>
                  </w:r>
                  <w:r w:rsidRPr="00DD7347">
                    <w:rPr>
                      <w:sz w:val="18"/>
                      <w:szCs w:val="18"/>
                    </w:rPr>
                    <w:t>850,5</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vAlign w:val="center"/>
                </w:tcPr>
                <w:p w:rsidR="000A6EF0" w:rsidRPr="00DD7347" w:rsidRDefault="000A6EF0" w:rsidP="002E0BE9">
                  <w:pPr>
                    <w:widowControl/>
                    <w:jc w:val="center"/>
                    <w:rPr>
                      <w:sz w:val="18"/>
                      <w:szCs w:val="18"/>
                    </w:rPr>
                  </w:pPr>
                  <w:r w:rsidRPr="00DD7347">
                    <w:rPr>
                      <w:sz w:val="18"/>
                      <w:szCs w:val="18"/>
                    </w:rPr>
                    <w:t>35</w:t>
                  </w:r>
                  <w:r>
                    <w:rPr>
                      <w:sz w:val="18"/>
                      <w:szCs w:val="18"/>
                    </w:rPr>
                    <w:t> </w:t>
                  </w:r>
                  <w:r w:rsidRPr="00DD7347">
                    <w:rPr>
                      <w:sz w:val="18"/>
                      <w:szCs w:val="18"/>
                    </w:rPr>
                    <w:t>977,9</w:t>
                  </w:r>
                </w:p>
              </w:tc>
              <w:tc>
                <w:tcPr>
                  <w:tcW w:w="1151" w:type="dxa"/>
                  <w:tcBorders>
                    <w:top w:val="nil"/>
                    <w:left w:val="nil"/>
                    <w:bottom w:val="nil"/>
                    <w:right w:val="nil"/>
                  </w:tcBorders>
                  <w:vAlign w:val="center"/>
                </w:tcPr>
                <w:p w:rsidR="000A6EF0" w:rsidRPr="00DD7347" w:rsidRDefault="000A6EF0" w:rsidP="002E0BE9">
                  <w:pPr>
                    <w:jc w:val="center"/>
                    <w:rPr>
                      <w:sz w:val="18"/>
                      <w:szCs w:val="18"/>
                    </w:rPr>
                  </w:pPr>
                  <w:r w:rsidRPr="00DD7347">
                    <w:rPr>
                      <w:sz w:val="18"/>
                      <w:szCs w:val="18"/>
                    </w:rPr>
                    <w:t>7</w:t>
                  </w:r>
                  <w:r>
                    <w:rPr>
                      <w:sz w:val="18"/>
                      <w:szCs w:val="18"/>
                    </w:rPr>
                    <w:t> </w:t>
                  </w:r>
                  <w:r w:rsidRPr="00DD7347">
                    <w:rPr>
                      <w:sz w:val="18"/>
                      <w:szCs w:val="18"/>
                    </w:rPr>
                    <w:t>986,2</w:t>
                  </w:r>
                </w:p>
              </w:tc>
              <w:tc>
                <w:tcPr>
                  <w:tcW w:w="1152" w:type="dxa"/>
                  <w:gridSpan w:val="2"/>
                  <w:tcBorders>
                    <w:top w:val="nil"/>
                    <w:left w:val="nil"/>
                    <w:bottom w:val="nil"/>
                    <w:right w:val="nil"/>
                  </w:tcBorders>
                  <w:vAlign w:val="center"/>
                </w:tcPr>
                <w:p w:rsidR="000A6EF0" w:rsidRPr="00DD7347" w:rsidRDefault="000A6EF0" w:rsidP="002E0BE9">
                  <w:pPr>
                    <w:jc w:val="center"/>
                    <w:rPr>
                      <w:sz w:val="18"/>
                      <w:szCs w:val="18"/>
                    </w:rPr>
                  </w:pPr>
                  <w:r w:rsidRPr="00DD7347">
                    <w:rPr>
                      <w:sz w:val="18"/>
                      <w:szCs w:val="18"/>
                    </w:rPr>
                    <w:t>7</w:t>
                  </w:r>
                  <w:r>
                    <w:rPr>
                      <w:sz w:val="18"/>
                      <w:szCs w:val="18"/>
                    </w:rPr>
                    <w:t> </w:t>
                  </w:r>
                  <w:r w:rsidRPr="00DD7347">
                    <w:rPr>
                      <w:sz w:val="18"/>
                      <w:szCs w:val="18"/>
                    </w:rPr>
                    <w:t>325,0</w:t>
                  </w:r>
                </w:p>
              </w:tc>
              <w:tc>
                <w:tcPr>
                  <w:tcW w:w="1151" w:type="dxa"/>
                  <w:gridSpan w:val="2"/>
                  <w:tcBorders>
                    <w:top w:val="nil"/>
                    <w:left w:val="nil"/>
                    <w:bottom w:val="nil"/>
                    <w:right w:val="nil"/>
                  </w:tcBorders>
                  <w:vAlign w:val="center"/>
                </w:tcPr>
                <w:p w:rsidR="000A6EF0" w:rsidRPr="00DD7347" w:rsidRDefault="000A6EF0" w:rsidP="002E0BE9">
                  <w:pPr>
                    <w:jc w:val="center"/>
                    <w:rPr>
                      <w:sz w:val="18"/>
                      <w:szCs w:val="18"/>
                    </w:rPr>
                  </w:pPr>
                  <w:r w:rsidRPr="00DD7347">
                    <w:rPr>
                      <w:sz w:val="18"/>
                      <w:szCs w:val="18"/>
                    </w:rPr>
                    <w:t>6</w:t>
                  </w:r>
                  <w:r>
                    <w:rPr>
                      <w:sz w:val="18"/>
                      <w:szCs w:val="18"/>
                    </w:rPr>
                    <w:t> </w:t>
                  </w:r>
                  <w:r w:rsidRPr="00DD7347">
                    <w:rPr>
                      <w:sz w:val="18"/>
                      <w:szCs w:val="18"/>
                    </w:rPr>
                    <w:t>666,7</w:t>
                  </w:r>
                </w:p>
              </w:tc>
              <w:tc>
                <w:tcPr>
                  <w:tcW w:w="1151" w:type="dxa"/>
                  <w:gridSpan w:val="2"/>
                  <w:tcBorders>
                    <w:top w:val="nil"/>
                    <w:left w:val="nil"/>
                    <w:bottom w:val="nil"/>
                    <w:right w:val="nil"/>
                  </w:tcBorders>
                  <w:vAlign w:val="center"/>
                </w:tcPr>
                <w:p w:rsidR="000A6EF0" w:rsidRPr="00DD7347" w:rsidRDefault="000A6EF0" w:rsidP="002E0BE9">
                  <w:pPr>
                    <w:jc w:val="center"/>
                    <w:rPr>
                      <w:sz w:val="18"/>
                      <w:szCs w:val="18"/>
                    </w:rPr>
                  </w:pPr>
                  <w:r w:rsidRPr="00DD7347">
                    <w:rPr>
                      <w:sz w:val="18"/>
                      <w:szCs w:val="18"/>
                    </w:rPr>
                    <w:t>7</w:t>
                  </w:r>
                  <w:r>
                    <w:rPr>
                      <w:sz w:val="18"/>
                      <w:szCs w:val="18"/>
                    </w:rPr>
                    <w:t> </w:t>
                  </w:r>
                  <w:r w:rsidRPr="00DD7347">
                    <w:rPr>
                      <w:sz w:val="18"/>
                      <w:szCs w:val="18"/>
                    </w:rPr>
                    <w:t>000,0</w:t>
                  </w:r>
                </w:p>
              </w:tc>
              <w:tc>
                <w:tcPr>
                  <w:tcW w:w="1151" w:type="dxa"/>
                  <w:gridSpan w:val="2"/>
                  <w:tcBorders>
                    <w:top w:val="nil"/>
                    <w:left w:val="nil"/>
                    <w:bottom w:val="nil"/>
                    <w:right w:val="nil"/>
                  </w:tcBorders>
                  <w:vAlign w:val="center"/>
                </w:tcPr>
                <w:p w:rsidR="000A6EF0" w:rsidRPr="00DD7347" w:rsidRDefault="000A6EF0" w:rsidP="002E0BE9">
                  <w:pPr>
                    <w:jc w:val="center"/>
                    <w:rPr>
                      <w:sz w:val="18"/>
                      <w:szCs w:val="18"/>
                    </w:rPr>
                  </w:pPr>
                  <w:r w:rsidRPr="00DD7347">
                    <w:rPr>
                      <w:sz w:val="18"/>
                      <w:szCs w:val="18"/>
                    </w:rPr>
                    <w:t>7</w:t>
                  </w:r>
                  <w:r>
                    <w:rPr>
                      <w:sz w:val="18"/>
                      <w:szCs w:val="18"/>
                    </w:rPr>
                    <w:t> </w:t>
                  </w:r>
                  <w:r w:rsidRPr="00DD7347">
                    <w:rPr>
                      <w:sz w:val="18"/>
                      <w:szCs w:val="18"/>
                    </w:rPr>
                    <w:t>000,0</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1.3. Предоставление иных межбюджетных трансфертов бюджетам муниципальных округов на поддержку территориального общественного самоуправления</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администрация Губернатора </w:t>
                  </w:r>
                </w:p>
                <w:p w:rsidR="000A6EF0" w:rsidRPr="00501294" w:rsidRDefault="000A6EF0" w:rsidP="002E0BE9">
                  <w:pPr>
                    <w:rPr>
                      <w:sz w:val="18"/>
                      <w:szCs w:val="18"/>
                    </w:rPr>
                  </w:pPr>
                  <w:r w:rsidRPr="00501294">
                    <w:rPr>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vAlign w:val="center"/>
                </w:tcPr>
                <w:p w:rsidR="000A6EF0" w:rsidRPr="00833E29" w:rsidRDefault="000A6EF0" w:rsidP="002E0BE9">
                  <w:pPr>
                    <w:widowControl/>
                    <w:jc w:val="center"/>
                    <w:rPr>
                      <w:sz w:val="18"/>
                      <w:szCs w:val="18"/>
                    </w:rPr>
                  </w:pPr>
                  <w:r w:rsidRPr="00833E29">
                    <w:rPr>
                      <w:sz w:val="18"/>
                      <w:szCs w:val="18"/>
                    </w:rPr>
                    <w:t>38</w:t>
                  </w:r>
                  <w:r>
                    <w:rPr>
                      <w:sz w:val="18"/>
                      <w:szCs w:val="18"/>
                    </w:rPr>
                    <w:t> </w:t>
                  </w:r>
                  <w:r w:rsidRPr="00833E29">
                    <w:rPr>
                      <w:sz w:val="18"/>
                      <w:szCs w:val="18"/>
                    </w:rPr>
                    <w:t>694,1</w:t>
                  </w:r>
                </w:p>
              </w:tc>
              <w:tc>
                <w:tcPr>
                  <w:tcW w:w="1151" w:type="dxa"/>
                  <w:tcBorders>
                    <w:top w:val="nil"/>
                    <w:left w:val="nil"/>
                    <w:bottom w:val="nil"/>
                    <w:right w:val="nil"/>
                  </w:tcBorders>
                  <w:vAlign w:val="center"/>
                </w:tcPr>
                <w:p w:rsidR="000A6EF0" w:rsidRPr="00833E29" w:rsidRDefault="000A6EF0" w:rsidP="002E0BE9">
                  <w:pPr>
                    <w:jc w:val="center"/>
                    <w:rPr>
                      <w:sz w:val="18"/>
                      <w:szCs w:val="18"/>
                    </w:rPr>
                  </w:pPr>
                  <w:r w:rsidRPr="00833E29">
                    <w:rPr>
                      <w:sz w:val="18"/>
                      <w:szCs w:val="18"/>
                    </w:rPr>
                    <w:t>0,0</w:t>
                  </w:r>
                </w:p>
              </w:tc>
              <w:tc>
                <w:tcPr>
                  <w:tcW w:w="1152" w:type="dxa"/>
                  <w:gridSpan w:val="2"/>
                  <w:tcBorders>
                    <w:top w:val="nil"/>
                    <w:left w:val="nil"/>
                    <w:bottom w:val="nil"/>
                    <w:right w:val="nil"/>
                  </w:tcBorders>
                  <w:vAlign w:val="center"/>
                </w:tcPr>
                <w:p w:rsidR="000A6EF0" w:rsidRPr="00833E29" w:rsidRDefault="000A6EF0" w:rsidP="002E0BE9">
                  <w:pPr>
                    <w:jc w:val="center"/>
                    <w:rPr>
                      <w:sz w:val="18"/>
                      <w:szCs w:val="18"/>
                    </w:rPr>
                  </w:pPr>
                  <w:r w:rsidRPr="00833E29">
                    <w:rPr>
                      <w:sz w:val="18"/>
                      <w:szCs w:val="18"/>
                    </w:rPr>
                    <w:t>4</w:t>
                  </w:r>
                  <w:r>
                    <w:rPr>
                      <w:sz w:val="18"/>
                      <w:szCs w:val="18"/>
                    </w:rPr>
                    <w:t> </w:t>
                  </w:r>
                  <w:r w:rsidRPr="00833E29">
                    <w:rPr>
                      <w:sz w:val="18"/>
                      <w:szCs w:val="18"/>
                    </w:rPr>
                    <w:t>000,0</w:t>
                  </w:r>
                </w:p>
              </w:tc>
              <w:tc>
                <w:tcPr>
                  <w:tcW w:w="1151" w:type="dxa"/>
                  <w:gridSpan w:val="2"/>
                  <w:tcBorders>
                    <w:top w:val="nil"/>
                    <w:left w:val="nil"/>
                    <w:bottom w:val="nil"/>
                    <w:right w:val="nil"/>
                  </w:tcBorders>
                  <w:vAlign w:val="center"/>
                </w:tcPr>
                <w:p w:rsidR="000A6EF0" w:rsidRPr="00833E29" w:rsidRDefault="000A6EF0" w:rsidP="002E0BE9">
                  <w:pPr>
                    <w:jc w:val="center"/>
                    <w:rPr>
                      <w:sz w:val="18"/>
                      <w:szCs w:val="18"/>
                    </w:rPr>
                  </w:pPr>
                  <w:r w:rsidRPr="00833E29">
                    <w:rPr>
                      <w:sz w:val="18"/>
                      <w:szCs w:val="18"/>
                    </w:rPr>
                    <w:t>11</w:t>
                  </w:r>
                  <w:r>
                    <w:rPr>
                      <w:sz w:val="18"/>
                      <w:szCs w:val="18"/>
                    </w:rPr>
                    <w:t> </w:t>
                  </w:r>
                  <w:r w:rsidRPr="00833E29">
                    <w:rPr>
                      <w:sz w:val="18"/>
                      <w:szCs w:val="18"/>
                    </w:rPr>
                    <w:t>333,3</w:t>
                  </w:r>
                </w:p>
              </w:tc>
              <w:tc>
                <w:tcPr>
                  <w:tcW w:w="1151" w:type="dxa"/>
                  <w:gridSpan w:val="2"/>
                  <w:tcBorders>
                    <w:top w:val="nil"/>
                    <w:left w:val="nil"/>
                    <w:bottom w:val="nil"/>
                    <w:right w:val="nil"/>
                  </w:tcBorders>
                  <w:vAlign w:val="center"/>
                </w:tcPr>
                <w:p w:rsidR="000A6EF0" w:rsidRPr="00833E29" w:rsidRDefault="000A6EF0" w:rsidP="002E0BE9">
                  <w:pPr>
                    <w:jc w:val="center"/>
                    <w:rPr>
                      <w:sz w:val="18"/>
                      <w:szCs w:val="18"/>
                    </w:rPr>
                  </w:pPr>
                  <w:r w:rsidRPr="00833E29">
                    <w:rPr>
                      <w:sz w:val="18"/>
                      <w:szCs w:val="18"/>
                    </w:rPr>
                    <w:t>8</w:t>
                  </w:r>
                  <w:r>
                    <w:rPr>
                      <w:sz w:val="18"/>
                      <w:szCs w:val="18"/>
                    </w:rPr>
                    <w:t> </w:t>
                  </w:r>
                  <w:r w:rsidRPr="00833E29">
                    <w:rPr>
                      <w:sz w:val="18"/>
                      <w:szCs w:val="18"/>
                    </w:rPr>
                    <w:t>360,8</w:t>
                  </w:r>
                </w:p>
              </w:tc>
              <w:tc>
                <w:tcPr>
                  <w:tcW w:w="1151" w:type="dxa"/>
                  <w:gridSpan w:val="2"/>
                  <w:tcBorders>
                    <w:top w:val="nil"/>
                    <w:left w:val="nil"/>
                    <w:bottom w:val="nil"/>
                    <w:right w:val="nil"/>
                  </w:tcBorders>
                  <w:vAlign w:val="center"/>
                </w:tcPr>
                <w:p w:rsidR="000A6EF0" w:rsidRPr="00833E29" w:rsidRDefault="000A6EF0" w:rsidP="002E0BE9">
                  <w:pPr>
                    <w:jc w:val="center"/>
                    <w:rPr>
                      <w:sz w:val="18"/>
                      <w:szCs w:val="18"/>
                    </w:rPr>
                  </w:pPr>
                  <w:r w:rsidRPr="00833E29">
                    <w:rPr>
                      <w:sz w:val="18"/>
                      <w:szCs w:val="18"/>
                    </w:rPr>
                    <w:t>15</w:t>
                  </w:r>
                  <w:r>
                    <w:rPr>
                      <w:sz w:val="18"/>
                      <w:szCs w:val="18"/>
                    </w:rPr>
                    <w:t> </w:t>
                  </w:r>
                  <w:r w:rsidRPr="00833E29">
                    <w:rPr>
                      <w:sz w:val="18"/>
                      <w:szCs w:val="18"/>
                    </w:rPr>
                    <w:t>000,0</w:t>
                  </w:r>
                </w:p>
              </w:tc>
              <w:tc>
                <w:tcPr>
                  <w:tcW w:w="2128" w:type="dxa"/>
                  <w:gridSpan w:val="2"/>
                  <w:vMerge w:val="restart"/>
                  <w:tcBorders>
                    <w:top w:val="nil"/>
                    <w:left w:val="nil"/>
                    <w:bottom w:val="nil"/>
                    <w:right w:val="nil"/>
                  </w:tcBorders>
                </w:tcPr>
                <w:p w:rsidR="000A6EF0" w:rsidRPr="00501294" w:rsidRDefault="000A6EF0" w:rsidP="002E0BE9">
                  <w:pPr>
                    <w:pStyle w:val="ConsPlusNormal"/>
                    <w:tabs>
                      <w:tab w:val="left" w:pos="2835"/>
                    </w:tabs>
                    <w:autoSpaceDE/>
                    <w:autoSpaceDN/>
                    <w:adjustRightInd/>
                    <w:ind w:firstLine="0"/>
                    <w:rPr>
                      <w:rFonts w:ascii="Times New Roman" w:hAnsi="Times New Roman" w:cs="Times New Roman"/>
                      <w:sz w:val="18"/>
                      <w:szCs w:val="18"/>
                    </w:rPr>
                  </w:pPr>
                  <w:r w:rsidRPr="00501294">
                    <w:rPr>
                      <w:rFonts w:ascii="Times New Roman" w:hAnsi="Times New Roman" w:cs="Times New Roman"/>
                      <w:sz w:val="18"/>
                      <w:szCs w:val="18"/>
                    </w:rPr>
                    <w:t xml:space="preserve">количество реализованных проектов территориального общественного самоуправления </w:t>
                  </w:r>
                </w:p>
                <w:p w:rsidR="000A6EF0" w:rsidRPr="00501294" w:rsidRDefault="000A6EF0" w:rsidP="002E0BE9">
                  <w:pPr>
                    <w:pStyle w:val="ConsPlusNormal"/>
                    <w:tabs>
                      <w:tab w:val="left" w:pos="2835"/>
                    </w:tabs>
                    <w:autoSpaceDE/>
                    <w:autoSpaceDN/>
                    <w:adjustRightInd/>
                    <w:ind w:firstLine="0"/>
                    <w:rPr>
                      <w:rFonts w:ascii="Times New Roman" w:hAnsi="Times New Roman" w:cs="Times New Roman"/>
                      <w:sz w:val="18"/>
                      <w:szCs w:val="18"/>
                    </w:rPr>
                  </w:pPr>
                  <w:r w:rsidRPr="00501294">
                    <w:rPr>
                      <w:rFonts w:ascii="Times New Roman" w:hAnsi="Times New Roman" w:cs="Times New Roman"/>
                      <w:sz w:val="18"/>
                      <w:szCs w:val="18"/>
                    </w:rPr>
                    <w:t>в муниципальных округах – не менее:</w:t>
                  </w:r>
                </w:p>
                <w:p w:rsidR="000A6EF0" w:rsidRPr="00501294" w:rsidRDefault="000A6EF0" w:rsidP="002E0BE9">
                  <w:pPr>
                    <w:pStyle w:val="ConsPlusNormal"/>
                    <w:tabs>
                      <w:tab w:val="left" w:pos="2835"/>
                    </w:tabs>
                    <w:autoSpaceDE/>
                    <w:autoSpaceDN/>
                    <w:adjustRightInd/>
                    <w:ind w:firstLine="0"/>
                    <w:rPr>
                      <w:rFonts w:ascii="Times New Roman" w:hAnsi="Times New Roman" w:cs="Times New Roman"/>
                      <w:sz w:val="18"/>
                      <w:szCs w:val="18"/>
                    </w:rPr>
                  </w:pPr>
                  <w:r w:rsidRPr="00501294">
                    <w:rPr>
                      <w:rFonts w:ascii="Times New Roman" w:hAnsi="Times New Roman" w:cs="Times New Roman"/>
                      <w:sz w:val="18"/>
                      <w:szCs w:val="18"/>
                    </w:rPr>
                    <w:t>2021 г. – 20 ед.;</w:t>
                  </w:r>
                </w:p>
                <w:p w:rsidR="000A6EF0" w:rsidRPr="00501294" w:rsidRDefault="000A6EF0" w:rsidP="002E0BE9">
                  <w:pPr>
                    <w:pStyle w:val="ConsPlusNormal"/>
                    <w:tabs>
                      <w:tab w:val="left" w:pos="2835"/>
                    </w:tabs>
                    <w:autoSpaceDE/>
                    <w:autoSpaceDN/>
                    <w:adjustRightInd/>
                    <w:ind w:firstLine="0"/>
                    <w:rPr>
                      <w:rFonts w:ascii="Times New Roman" w:hAnsi="Times New Roman" w:cs="Times New Roman"/>
                      <w:sz w:val="18"/>
                      <w:szCs w:val="18"/>
                    </w:rPr>
                  </w:pPr>
                  <w:r w:rsidRPr="00501294">
                    <w:rPr>
                      <w:rFonts w:ascii="Times New Roman" w:hAnsi="Times New Roman" w:cs="Times New Roman"/>
                      <w:sz w:val="18"/>
                      <w:szCs w:val="18"/>
                    </w:rPr>
                    <w:t xml:space="preserve">2022 г. – </w:t>
                  </w:r>
                  <w:r>
                    <w:rPr>
                      <w:rFonts w:ascii="Times New Roman" w:hAnsi="Times New Roman" w:cs="Times New Roman"/>
                      <w:sz w:val="18"/>
                      <w:szCs w:val="18"/>
                    </w:rPr>
                    <w:t>50</w:t>
                  </w:r>
                  <w:r w:rsidRPr="00501294">
                    <w:rPr>
                      <w:rFonts w:ascii="Times New Roman" w:hAnsi="Times New Roman" w:cs="Times New Roman"/>
                      <w:sz w:val="18"/>
                      <w:szCs w:val="18"/>
                    </w:rPr>
                    <w:t xml:space="preserve"> ед.;</w:t>
                  </w:r>
                </w:p>
                <w:p w:rsidR="000A6EF0" w:rsidRPr="00670EA5" w:rsidRDefault="000A6EF0" w:rsidP="002E0BE9">
                  <w:pPr>
                    <w:pStyle w:val="ConsPlusNormal"/>
                    <w:tabs>
                      <w:tab w:val="left" w:pos="2835"/>
                    </w:tabs>
                    <w:autoSpaceDE/>
                    <w:autoSpaceDN/>
                    <w:adjustRightInd/>
                    <w:ind w:firstLine="0"/>
                    <w:rPr>
                      <w:rFonts w:ascii="Times New Roman" w:hAnsi="Times New Roman" w:cs="Times New Roman"/>
                      <w:sz w:val="18"/>
                      <w:szCs w:val="18"/>
                    </w:rPr>
                  </w:pPr>
                  <w:r w:rsidRPr="00501294">
                    <w:rPr>
                      <w:rFonts w:ascii="Times New Roman" w:hAnsi="Times New Roman" w:cs="Times New Roman"/>
                      <w:sz w:val="18"/>
                      <w:szCs w:val="18"/>
                    </w:rPr>
                    <w:t>2023 г</w:t>
                  </w:r>
                  <w:r w:rsidRPr="00670EA5">
                    <w:rPr>
                      <w:rFonts w:ascii="Times New Roman" w:hAnsi="Times New Roman" w:cs="Times New Roman"/>
                      <w:sz w:val="18"/>
                      <w:szCs w:val="18"/>
                    </w:rPr>
                    <w:t>. – 90 ед.;</w:t>
                  </w:r>
                </w:p>
                <w:p w:rsidR="000A6EF0" w:rsidRPr="00501294" w:rsidRDefault="000A6EF0" w:rsidP="002E0BE9">
                  <w:pPr>
                    <w:rPr>
                      <w:sz w:val="18"/>
                      <w:szCs w:val="18"/>
                    </w:rPr>
                  </w:pPr>
                  <w:r w:rsidRPr="00670EA5">
                    <w:rPr>
                      <w:sz w:val="18"/>
                      <w:szCs w:val="18"/>
                    </w:rPr>
                    <w:t>2024 г. – 174 ед.</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  </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пункт 7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tabs>
                      <w:tab w:val="left" w:pos="2835"/>
                    </w:tabs>
                    <w:jc w:val="center"/>
                    <w:outlineLvl w:val="0"/>
                    <w:rPr>
                      <w:sz w:val="18"/>
                      <w:szCs w:val="18"/>
                    </w:rPr>
                  </w:pP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vAlign w:val="center"/>
                </w:tcPr>
                <w:p w:rsidR="000A6EF0" w:rsidRPr="00833E29" w:rsidRDefault="000A6EF0" w:rsidP="002E0BE9">
                  <w:pPr>
                    <w:widowControl/>
                    <w:jc w:val="center"/>
                    <w:rPr>
                      <w:sz w:val="18"/>
                      <w:szCs w:val="18"/>
                    </w:rPr>
                  </w:pPr>
                  <w:r w:rsidRPr="00833E29">
                    <w:rPr>
                      <w:sz w:val="18"/>
                      <w:szCs w:val="18"/>
                    </w:rPr>
                    <w:t>26</w:t>
                  </w:r>
                  <w:r>
                    <w:rPr>
                      <w:sz w:val="18"/>
                      <w:szCs w:val="18"/>
                    </w:rPr>
                    <w:t> </w:t>
                  </w:r>
                  <w:r w:rsidRPr="00833E29">
                    <w:rPr>
                      <w:sz w:val="18"/>
                      <w:szCs w:val="18"/>
                    </w:rPr>
                    <w:t>527,5</w:t>
                  </w:r>
                </w:p>
              </w:tc>
              <w:tc>
                <w:tcPr>
                  <w:tcW w:w="1151" w:type="dxa"/>
                  <w:tcBorders>
                    <w:top w:val="nil"/>
                    <w:left w:val="nil"/>
                    <w:bottom w:val="nil"/>
                    <w:right w:val="nil"/>
                  </w:tcBorders>
                  <w:vAlign w:val="center"/>
                </w:tcPr>
                <w:p w:rsidR="000A6EF0" w:rsidRPr="00833E29" w:rsidRDefault="000A6EF0" w:rsidP="002E0BE9">
                  <w:pPr>
                    <w:jc w:val="center"/>
                    <w:rPr>
                      <w:sz w:val="18"/>
                      <w:szCs w:val="18"/>
                    </w:rPr>
                  </w:pPr>
                  <w:r w:rsidRPr="00833E29">
                    <w:rPr>
                      <w:sz w:val="18"/>
                      <w:szCs w:val="18"/>
                    </w:rPr>
                    <w:t>0,0</w:t>
                  </w:r>
                </w:p>
              </w:tc>
              <w:tc>
                <w:tcPr>
                  <w:tcW w:w="1152" w:type="dxa"/>
                  <w:gridSpan w:val="2"/>
                  <w:tcBorders>
                    <w:top w:val="nil"/>
                    <w:left w:val="nil"/>
                    <w:bottom w:val="nil"/>
                    <w:right w:val="nil"/>
                  </w:tcBorders>
                  <w:vAlign w:val="center"/>
                </w:tcPr>
                <w:p w:rsidR="000A6EF0" w:rsidRPr="00833E29" w:rsidRDefault="000A6EF0" w:rsidP="002E0BE9">
                  <w:pPr>
                    <w:jc w:val="center"/>
                    <w:rPr>
                      <w:sz w:val="18"/>
                      <w:szCs w:val="18"/>
                    </w:rPr>
                  </w:pPr>
                  <w:r w:rsidRPr="00833E29">
                    <w:rPr>
                      <w:sz w:val="18"/>
                      <w:szCs w:val="18"/>
                    </w:rPr>
                    <w:t>3</w:t>
                  </w:r>
                  <w:r>
                    <w:rPr>
                      <w:sz w:val="18"/>
                      <w:szCs w:val="18"/>
                    </w:rPr>
                    <w:t> </w:t>
                  </w:r>
                  <w:r w:rsidRPr="00833E29">
                    <w:rPr>
                      <w:sz w:val="18"/>
                      <w:szCs w:val="18"/>
                    </w:rPr>
                    <w:t>000,0</w:t>
                  </w:r>
                </w:p>
              </w:tc>
              <w:tc>
                <w:tcPr>
                  <w:tcW w:w="1151" w:type="dxa"/>
                  <w:gridSpan w:val="2"/>
                  <w:tcBorders>
                    <w:top w:val="nil"/>
                    <w:left w:val="nil"/>
                    <w:bottom w:val="nil"/>
                    <w:right w:val="nil"/>
                  </w:tcBorders>
                  <w:vAlign w:val="center"/>
                </w:tcPr>
                <w:p w:rsidR="000A6EF0" w:rsidRPr="00833E29" w:rsidRDefault="000A6EF0" w:rsidP="002E0BE9">
                  <w:pPr>
                    <w:jc w:val="center"/>
                    <w:rPr>
                      <w:sz w:val="18"/>
                      <w:szCs w:val="18"/>
                    </w:rPr>
                  </w:pPr>
                  <w:r w:rsidRPr="00833E29">
                    <w:rPr>
                      <w:sz w:val="18"/>
                      <w:szCs w:val="18"/>
                    </w:rPr>
                    <w:t>8</w:t>
                  </w:r>
                  <w:r>
                    <w:rPr>
                      <w:sz w:val="18"/>
                      <w:szCs w:val="18"/>
                    </w:rPr>
                    <w:t> </w:t>
                  </w:r>
                  <w:r w:rsidRPr="00833E29">
                    <w:rPr>
                      <w:sz w:val="18"/>
                      <w:szCs w:val="18"/>
                    </w:rPr>
                    <w:t>500,0</w:t>
                  </w:r>
                </w:p>
              </w:tc>
              <w:tc>
                <w:tcPr>
                  <w:tcW w:w="1151" w:type="dxa"/>
                  <w:gridSpan w:val="2"/>
                  <w:tcBorders>
                    <w:top w:val="nil"/>
                    <w:left w:val="nil"/>
                    <w:bottom w:val="nil"/>
                    <w:right w:val="nil"/>
                  </w:tcBorders>
                  <w:vAlign w:val="center"/>
                </w:tcPr>
                <w:p w:rsidR="000A6EF0" w:rsidRPr="00833E29" w:rsidRDefault="000A6EF0" w:rsidP="002E0BE9">
                  <w:pPr>
                    <w:jc w:val="center"/>
                    <w:rPr>
                      <w:sz w:val="18"/>
                      <w:szCs w:val="18"/>
                    </w:rPr>
                  </w:pPr>
                  <w:r w:rsidRPr="00833E29">
                    <w:rPr>
                      <w:sz w:val="18"/>
                      <w:szCs w:val="18"/>
                    </w:rPr>
                    <w:t>5</w:t>
                  </w:r>
                  <w:r>
                    <w:rPr>
                      <w:sz w:val="18"/>
                      <w:szCs w:val="18"/>
                    </w:rPr>
                    <w:t> </w:t>
                  </w:r>
                  <w:r w:rsidRPr="00833E29">
                    <w:rPr>
                      <w:sz w:val="18"/>
                      <w:szCs w:val="18"/>
                    </w:rPr>
                    <w:t>027,5</w:t>
                  </w:r>
                </w:p>
              </w:tc>
              <w:tc>
                <w:tcPr>
                  <w:tcW w:w="1151" w:type="dxa"/>
                  <w:gridSpan w:val="2"/>
                  <w:tcBorders>
                    <w:top w:val="nil"/>
                    <w:left w:val="nil"/>
                    <w:bottom w:val="nil"/>
                    <w:right w:val="nil"/>
                  </w:tcBorders>
                  <w:vAlign w:val="center"/>
                </w:tcPr>
                <w:p w:rsidR="000A6EF0" w:rsidRPr="00833E29" w:rsidRDefault="000A6EF0" w:rsidP="002E0BE9">
                  <w:pPr>
                    <w:jc w:val="center"/>
                    <w:rPr>
                      <w:sz w:val="18"/>
                      <w:szCs w:val="18"/>
                    </w:rPr>
                  </w:pPr>
                  <w:r w:rsidRPr="00833E29">
                    <w:t>10</w:t>
                  </w:r>
                  <w:r>
                    <w:t> </w:t>
                  </w:r>
                  <w:r w:rsidRPr="00833E29">
                    <w:t>000</w:t>
                  </w:r>
                  <w:r w:rsidRPr="00833E29">
                    <w:rPr>
                      <w:sz w:val="18"/>
                      <w:szCs w:val="18"/>
                    </w:rPr>
                    <w:t>,0</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vAlign w:val="center"/>
                </w:tcPr>
                <w:p w:rsidR="000A6EF0" w:rsidRPr="00833E29" w:rsidRDefault="000A6EF0" w:rsidP="002E0BE9">
                  <w:pPr>
                    <w:widowControl/>
                    <w:jc w:val="center"/>
                    <w:rPr>
                      <w:sz w:val="18"/>
                      <w:szCs w:val="18"/>
                    </w:rPr>
                  </w:pPr>
                  <w:r w:rsidRPr="00833E29">
                    <w:rPr>
                      <w:sz w:val="18"/>
                      <w:szCs w:val="18"/>
                    </w:rPr>
                    <w:t>12</w:t>
                  </w:r>
                  <w:r>
                    <w:rPr>
                      <w:sz w:val="18"/>
                      <w:szCs w:val="18"/>
                    </w:rPr>
                    <w:t> </w:t>
                  </w:r>
                  <w:r w:rsidRPr="00833E29">
                    <w:rPr>
                      <w:sz w:val="18"/>
                      <w:szCs w:val="18"/>
                    </w:rPr>
                    <w:t>166,6</w:t>
                  </w:r>
                </w:p>
              </w:tc>
              <w:tc>
                <w:tcPr>
                  <w:tcW w:w="1151" w:type="dxa"/>
                  <w:tcBorders>
                    <w:top w:val="nil"/>
                    <w:left w:val="nil"/>
                    <w:bottom w:val="nil"/>
                    <w:right w:val="nil"/>
                  </w:tcBorders>
                  <w:vAlign w:val="center"/>
                </w:tcPr>
                <w:p w:rsidR="000A6EF0" w:rsidRPr="00833E29" w:rsidRDefault="000A6EF0" w:rsidP="002E0BE9">
                  <w:pPr>
                    <w:jc w:val="center"/>
                    <w:rPr>
                      <w:sz w:val="18"/>
                      <w:szCs w:val="18"/>
                    </w:rPr>
                  </w:pPr>
                  <w:r w:rsidRPr="00833E29">
                    <w:rPr>
                      <w:sz w:val="18"/>
                      <w:szCs w:val="18"/>
                    </w:rPr>
                    <w:t>0,0</w:t>
                  </w:r>
                </w:p>
              </w:tc>
              <w:tc>
                <w:tcPr>
                  <w:tcW w:w="1152" w:type="dxa"/>
                  <w:gridSpan w:val="2"/>
                  <w:tcBorders>
                    <w:top w:val="nil"/>
                    <w:left w:val="nil"/>
                    <w:bottom w:val="nil"/>
                    <w:right w:val="nil"/>
                  </w:tcBorders>
                  <w:vAlign w:val="center"/>
                </w:tcPr>
                <w:p w:rsidR="000A6EF0" w:rsidRPr="00833E29" w:rsidRDefault="000A6EF0" w:rsidP="002E0BE9">
                  <w:pPr>
                    <w:jc w:val="center"/>
                    <w:rPr>
                      <w:sz w:val="18"/>
                      <w:szCs w:val="18"/>
                    </w:rPr>
                  </w:pPr>
                  <w:r w:rsidRPr="00833E29">
                    <w:rPr>
                      <w:sz w:val="18"/>
                      <w:szCs w:val="18"/>
                    </w:rPr>
                    <w:t>1</w:t>
                  </w:r>
                  <w:r>
                    <w:rPr>
                      <w:sz w:val="18"/>
                      <w:szCs w:val="18"/>
                    </w:rPr>
                    <w:t> </w:t>
                  </w:r>
                  <w:r w:rsidRPr="00833E29">
                    <w:rPr>
                      <w:sz w:val="18"/>
                      <w:szCs w:val="18"/>
                    </w:rPr>
                    <w:t>000,0</w:t>
                  </w:r>
                </w:p>
              </w:tc>
              <w:tc>
                <w:tcPr>
                  <w:tcW w:w="1151" w:type="dxa"/>
                  <w:gridSpan w:val="2"/>
                  <w:tcBorders>
                    <w:top w:val="nil"/>
                    <w:left w:val="nil"/>
                    <w:bottom w:val="nil"/>
                    <w:right w:val="nil"/>
                  </w:tcBorders>
                  <w:vAlign w:val="center"/>
                </w:tcPr>
                <w:p w:rsidR="000A6EF0" w:rsidRPr="00833E29" w:rsidRDefault="000A6EF0" w:rsidP="002E0BE9">
                  <w:pPr>
                    <w:jc w:val="center"/>
                    <w:rPr>
                      <w:sz w:val="18"/>
                      <w:szCs w:val="18"/>
                    </w:rPr>
                  </w:pPr>
                  <w:r w:rsidRPr="00833E29">
                    <w:rPr>
                      <w:sz w:val="18"/>
                      <w:szCs w:val="18"/>
                    </w:rPr>
                    <w:t>2</w:t>
                  </w:r>
                  <w:r>
                    <w:rPr>
                      <w:sz w:val="18"/>
                      <w:szCs w:val="18"/>
                    </w:rPr>
                    <w:t> </w:t>
                  </w:r>
                  <w:r w:rsidRPr="00833E29">
                    <w:rPr>
                      <w:sz w:val="18"/>
                      <w:szCs w:val="18"/>
                    </w:rPr>
                    <w:t>833,3</w:t>
                  </w:r>
                </w:p>
              </w:tc>
              <w:tc>
                <w:tcPr>
                  <w:tcW w:w="1151" w:type="dxa"/>
                  <w:gridSpan w:val="2"/>
                  <w:tcBorders>
                    <w:top w:val="nil"/>
                    <w:left w:val="nil"/>
                    <w:bottom w:val="nil"/>
                    <w:right w:val="nil"/>
                  </w:tcBorders>
                  <w:vAlign w:val="center"/>
                </w:tcPr>
                <w:p w:rsidR="000A6EF0" w:rsidRPr="00833E29" w:rsidRDefault="000A6EF0" w:rsidP="002E0BE9">
                  <w:pPr>
                    <w:jc w:val="center"/>
                    <w:rPr>
                      <w:sz w:val="18"/>
                      <w:szCs w:val="18"/>
                    </w:rPr>
                  </w:pPr>
                  <w:r w:rsidRPr="00833E29">
                    <w:rPr>
                      <w:sz w:val="18"/>
                      <w:szCs w:val="18"/>
                    </w:rPr>
                    <w:t>3</w:t>
                  </w:r>
                  <w:r>
                    <w:rPr>
                      <w:sz w:val="18"/>
                      <w:szCs w:val="18"/>
                    </w:rPr>
                    <w:t> </w:t>
                  </w:r>
                  <w:r w:rsidRPr="00833E29">
                    <w:rPr>
                      <w:sz w:val="18"/>
                      <w:szCs w:val="18"/>
                    </w:rPr>
                    <w:t>333,3</w:t>
                  </w:r>
                </w:p>
              </w:tc>
              <w:tc>
                <w:tcPr>
                  <w:tcW w:w="1151" w:type="dxa"/>
                  <w:gridSpan w:val="2"/>
                  <w:tcBorders>
                    <w:top w:val="nil"/>
                    <w:left w:val="nil"/>
                    <w:bottom w:val="nil"/>
                    <w:right w:val="nil"/>
                  </w:tcBorders>
                  <w:vAlign w:val="center"/>
                </w:tcPr>
                <w:p w:rsidR="000A6EF0" w:rsidRPr="00833E29" w:rsidRDefault="000A6EF0" w:rsidP="002E0BE9">
                  <w:pPr>
                    <w:jc w:val="center"/>
                    <w:rPr>
                      <w:sz w:val="18"/>
                      <w:szCs w:val="18"/>
                    </w:rPr>
                  </w:pPr>
                  <w:r w:rsidRPr="00833E29">
                    <w:rPr>
                      <w:sz w:val="18"/>
                      <w:szCs w:val="18"/>
                    </w:rPr>
                    <w:t>5</w:t>
                  </w:r>
                  <w:r>
                    <w:rPr>
                      <w:sz w:val="18"/>
                      <w:szCs w:val="18"/>
                    </w:rPr>
                    <w:t> </w:t>
                  </w:r>
                  <w:r w:rsidRPr="00833E29">
                    <w:rPr>
                      <w:sz w:val="18"/>
                      <w:szCs w:val="18"/>
                    </w:rPr>
                    <w:t>000,0</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15446" w:type="dxa"/>
                  <w:gridSpan w:val="16"/>
                  <w:tcBorders>
                    <w:top w:val="nil"/>
                    <w:left w:val="nil"/>
                    <w:bottom w:val="nil"/>
                    <w:right w:val="nil"/>
                  </w:tcBorders>
                </w:tcPr>
                <w:p w:rsidR="000A6EF0" w:rsidRPr="00501294" w:rsidRDefault="000A6EF0" w:rsidP="002E0BE9">
                  <w:pPr>
                    <w:pStyle w:val="aff3"/>
                    <w:widowControl w:val="0"/>
                    <w:autoSpaceDE/>
                    <w:autoSpaceDN/>
                    <w:adjustRightInd/>
                    <w:spacing w:before="120" w:after="120"/>
                    <w:ind w:firstLine="318"/>
                    <w:jc w:val="left"/>
                    <w:rPr>
                      <w:rFonts w:ascii="Times New Roman" w:hAnsi="Times New Roman" w:cs="Times New Roman"/>
                      <w:sz w:val="18"/>
                      <w:szCs w:val="18"/>
                    </w:rPr>
                  </w:pPr>
                  <w:r w:rsidRPr="00501294">
                    <w:rPr>
                      <w:rFonts w:ascii="Times New Roman" w:hAnsi="Times New Roman" w:cs="Times New Roman"/>
                      <w:sz w:val="18"/>
                      <w:szCs w:val="18"/>
                    </w:rPr>
                    <w:t xml:space="preserve">Задача № 2 – нематериальные методы стимулирования развития территориального общественного самоуправления, повышение уровня профессионализма, квалификации и компетенций </w:t>
                  </w:r>
                  <w:r w:rsidRPr="00501294">
                    <w:rPr>
                      <w:rFonts w:ascii="Times New Roman" w:hAnsi="Times New Roman" w:cs="Times New Roman"/>
                      <w:sz w:val="18"/>
                      <w:szCs w:val="18"/>
                    </w:rPr>
                    <w:lastRenderedPageBreak/>
                    <w:t>представителей территориального общественного самоуправления и муниципальных служащих</w:t>
                  </w: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lastRenderedPageBreak/>
                    <w:t>2.1. Организация и проведение мероприятий по стимулированию органов местного самоуправления, органов территориального общественного самоуправления и активистов территориального общественного самоуправления</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администрация Губернатора </w:t>
                  </w:r>
                </w:p>
                <w:p w:rsidR="000A6EF0" w:rsidRPr="00501294" w:rsidRDefault="000A6EF0" w:rsidP="002E0BE9">
                  <w:pPr>
                    <w:rPr>
                      <w:sz w:val="18"/>
                      <w:szCs w:val="18"/>
                    </w:rPr>
                  </w:pPr>
                  <w:r w:rsidRPr="00501294">
                    <w:rPr>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r w:rsidRPr="00501294">
                    <w:rPr>
                      <w:sz w:val="18"/>
                      <w:szCs w:val="18"/>
                    </w:rPr>
                    <w:t>количество реализованных проектов территориального общественного самоуправления в муниципальных образованиях, не менее:</w:t>
                  </w:r>
                  <w:r w:rsidRPr="00501294">
                    <w:rPr>
                      <w:sz w:val="18"/>
                      <w:szCs w:val="18"/>
                    </w:rPr>
                    <w:br/>
                    <w:t xml:space="preserve">2020 г. – 350 ед.; </w:t>
                  </w:r>
                  <w:r w:rsidRPr="00501294">
                    <w:rPr>
                      <w:sz w:val="18"/>
                      <w:szCs w:val="18"/>
                    </w:rPr>
                    <w:br/>
                    <w:t>2021 г. – 372 ед.;</w:t>
                  </w:r>
                  <w:r w:rsidRPr="00501294">
                    <w:rPr>
                      <w:sz w:val="18"/>
                      <w:szCs w:val="18"/>
                    </w:rPr>
                    <w:br/>
                    <w:t>2022 г. – 3</w:t>
                  </w:r>
                  <w:r>
                    <w:rPr>
                      <w:sz w:val="18"/>
                      <w:szCs w:val="18"/>
                    </w:rPr>
                    <w:t>0</w:t>
                  </w:r>
                  <w:r w:rsidRPr="00501294">
                    <w:rPr>
                      <w:sz w:val="18"/>
                      <w:szCs w:val="18"/>
                    </w:rPr>
                    <w:t>0 ед.;</w:t>
                  </w:r>
                  <w:r w:rsidRPr="00501294">
                    <w:rPr>
                      <w:sz w:val="18"/>
                      <w:szCs w:val="18"/>
                    </w:rPr>
                    <w:br/>
                    <w:t>2023 г. – 410 ед.;</w:t>
                  </w:r>
                  <w:r w:rsidRPr="00501294">
                    <w:rPr>
                      <w:sz w:val="18"/>
                      <w:szCs w:val="18"/>
                    </w:rPr>
                    <w:br/>
                    <w:t>2024 г. – 430 ед.</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Pr>
                      <w:rFonts w:ascii="Times New Roman" w:hAnsi="Times New Roman" w:cs="Times New Roman"/>
                      <w:sz w:val="18"/>
                      <w:szCs w:val="18"/>
                    </w:rPr>
                    <w:t xml:space="preserve">пункт </w:t>
                  </w:r>
                  <w:r w:rsidRPr="00501294">
                    <w:rPr>
                      <w:rFonts w:ascii="Times New Roman" w:hAnsi="Times New Roman" w:cs="Times New Roman"/>
                      <w:sz w:val="18"/>
                      <w:szCs w:val="18"/>
                    </w:rPr>
                    <w:t xml:space="preserve">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7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tabs>
                      <w:tab w:val="left" w:pos="2835"/>
                    </w:tabs>
                    <w:jc w:val="center"/>
                    <w:outlineLvl w:val="0"/>
                    <w:rPr>
                      <w:sz w:val="18"/>
                      <w:szCs w:val="18"/>
                    </w:rPr>
                  </w:pP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2.2. Организация и проведение обучающих семинаров для представителей территориального общественного самоуправления и муниципальных служащих</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администрация Губернатора </w:t>
                  </w:r>
                </w:p>
                <w:p w:rsidR="000A6EF0" w:rsidRPr="00501294" w:rsidRDefault="000A6EF0" w:rsidP="002E0BE9">
                  <w:pPr>
                    <w:rPr>
                      <w:sz w:val="18"/>
                      <w:szCs w:val="18"/>
                    </w:rPr>
                  </w:pPr>
                  <w:r w:rsidRPr="00501294">
                    <w:rPr>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47667D" w:rsidRDefault="000A6EF0" w:rsidP="002E0BE9">
                  <w:pPr>
                    <w:autoSpaceDE w:val="0"/>
                    <w:autoSpaceDN w:val="0"/>
                    <w:adjustRightInd w:val="0"/>
                    <w:spacing w:before="80"/>
                    <w:jc w:val="center"/>
                    <w:rPr>
                      <w:bCs/>
                      <w:sz w:val="18"/>
                    </w:rPr>
                  </w:pPr>
                  <w:r w:rsidRPr="0047667D">
                    <w:rPr>
                      <w:sz w:val="18"/>
                    </w:rPr>
                    <w:t>497,5</w:t>
                  </w:r>
                </w:p>
              </w:tc>
              <w:tc>
                <w:tcPr>
                  <w:tcW w:w="1151" w:type="dxa"/>
                  <w:tcBorders>
                    <w:top w:val="nil"/>
                    <w:left w:val="nil"/>
                    <w:bottom w:val="nil"/>
                    <w:right w:val="nil"/>
                  </w:tcBorders>
                </w:tcPr>
                <w:p w:rsidR="000A6EF0" w:rsidRPr="00E02204" w:rsidRDefault="000A6EF0" w:rsidP="002E0BE9">
                  <w:pPr>
                    <w:autoSpaceDE w:val="0"/>
                    <w:autoSpaceDN w:val="0"/>
                    <w:adjustRightInd w:val="0"/>
                    <w:spacing w:before="80"/>
                    <w:jc w:val="center"/>
                    <w:rPr>
                      <w:bCs/>
                      <w:color w:val="000000"/>
                      <w:sz w:val="18"/>
                    </w:rPr>
                  </w:pPr>
                  <w:r w:rsidRPr="00E02204">
                    <w:rPr>
                      <w:color w:val="000000"/>
                      <w:sz w:val="18"/>
                    </w:rPr>
                    <w:t>497,5</w:t>
                  </w:r>
                </w:p>
              </w:tc>
              <w:tc>
                <w:tcPr>
                  <w:tcW w:w="1152" w:type="dxa"/>
                  <w:gridSpan w:val="2"/>
                  <w:tcBorders>
                    <w:top w:val="nil"/>
                    <w:left w:val="nil"/>
                    <w:bottom w:val="nil"/>
                    <w:right w:val="nil"/>
                  </w:tcBorders>
                </w:tcPr>
                <w:p w:rsidR="000A6EF0" w:rsidRPr="00E02204" w:rsidRDefault="000A6EF0" w:rsidP="002E0BE9">
                  <w:pPr>
                    <w:autoSpaceDE w:val="0"/>
                    <w:autoSpaceDN w:val="0"/>
                    <w:adjustRightInd w:val="0"/>
                    <w:spacing w:before="80"/>
                    <w:jc w:val="center"/>
                    <w:rPr>
                      <w:bCs/>
                      <w:color w:val="000000"/>
                      <w:sz w:val="18"/>
                    </w:rPr>
                  </w:pPr>
                  <w:r w:rsidRPr="00E02204">
                    <w:rPr>
                      <w:color w:val="000000"/>
                      <w:sz w:val="18"/>
                      <w:szCs w:val="18"/>
                    </w:rPr>
                    <w:t>–</w:t>
                  </w:r>
                </w:p>
              </w:tc>
              <w:tc>
                <w:tcPr>
                  <w:tcW w:w="1151" w:type="dxa"/>
                  <w:gridSpan w:val="2"/>
                  <w:tcBorders>
                    <w:top w:val="nil"/>
                    <w:left w:val="nil"/>
                    <w:bottom w:val="nil"/>
                    <w:right w:val="nil"/>
                  </w:tcBorders>
                </w:tcPr>
                <w:p w:rsidR="000A6EF0" w:rsidRPr="00E02204" w:rsidRDefault="000A6EF0" w:rsidP="002E0BE9">
                  <w:pPr>
                    <w:spacing w:before="80"/>
                    <w:jc w:val="center"/>
                    <w:rPr>
                      <w:color w:val="000000"/>
                      <w:sz w:val="18"/>
                    </w:rPr>
                  </w:pPr>
                  <w:r w:rsidRPr="00501294">
                    <w:rPr>
                      <w:sz w:val="18"/>
                      <w:szCs w:val="18"/>
                    </w:rPr>
                    <w:t>–</w:t>
                  </w:r>
                </w:p>
              </w:tc>
              <w:tc>
                <w:tcPr>
                  <w:tcW w:w="1151" w:type="dxa"/>
                  <w:gridSpan w:val="2"/>
                  <w:tcBorders>
                    <w:top w:val="nil"/>
                    <w:left w:val="nil"/>
                    <w:bottom w:val="nil"/>
                    <w:right w:val="nil"/>
                  </w:tcBorders>
                </w:tcPr>
                <w:p w:rsidR="000A6EF0" w:rsidRDefault="000A6EF0" w:rsidP="002E0BE9">
                  <w:pPr>
                    <w:jc w:val="center"/>
                  </w:pPr>
                  <w:r w:rsidRPr="00CF7A99">
                    <w:rPr>
                      <w:sz w:val="18"/>
                      <w:szCs w:val="18"/>
                    </w:rPr>
                    <w:t>–</w:t>
                  </w:r>
                </w:p>
              </w:tc>
              <w:tc>
                <w:tcPr>
                  <w:tcW w:w="1151" w:type="dxa"/>
                  <w:gridSpan w:val="2"/>
                  <w:tcBorders>
                    <w:top w:val="nil"/>
                    <w:left w:val="nil"/>
                    <w:bottom w:val="nil"/>
                    <w:right w:val="nil"/>
                  </w:tcBorders>
                </w:tcPr>
                <w:p w:rsidR="000A6EF0" w:rsidRDefault="000A6EF0" w:rsidP="002E0BE9">
                  <w:pPr>
                    <w:jc w:val="center"/>
                  </w:pPr>
                  <w:r w:rsidRPr="00CF7A99">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pStyle w:val="af6"/>
                    <w:widowControl w:val="0"/>
                    <w:tabs>
                      <w:tab w:val="left" w:pos="2835"/>
                    </w:tabs>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количество представителей территориального общественного самоуправления, принявших участие в обучающих семинарах:</w:t>
                  </w:r>
                  <w:r w:rsidRPr="00501294">
                    <w:rPr>
                      <w:rFonts w:ascii="Times New Roman" w:hAnsi="Times New Roman" w:cs="Times New Roman"/>
                      <w:sz w:val="18"/>
                      <w:szCs w:val="18"/>
                    </w:rPr>
                    <w:br/>
                    <w:t>не менее 200 ежегодно</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Pr>
                      <w:rFonts w:ascii="Times New Roman" w:hAnsi="Times New Roman" w:cs="Times New Roman"/>
                      <w:sz w:val="18"/>
                      <w:szCs w:val="18"/>
                    </w:rPr>
                    <w:t xml:space="preserve">пункты 7, 16 </w:t>
                  </w:r>
                  <w:r w:rsidRPr="00501294">
                    <w:rPr>
                      <w:rFonts w:ascii="Times New Roman" w:hAnsi="Times New Roman" w:cs="Times New Roman"/>
                      <w:sz w:val="18"/>
                      <w:szCs w:val="18"/>
                    </w:rPr>
                    <w:t>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tabs>
                      <w:tab w:val="left" w:pos="2835"/>
                    </w:tabs>
                    <w:jc w:val="center"/>
                    <w:outlineLvl w:val="0"/>
                    <w:rPr>
                      <w:sz w:val="18"/>
                      <w:szCs w:val="18"/>
                    </w:rPr>
                  </w:pP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47667D" w:rsidRDefault="000A6EF0" w:rsidP="002E0BE9">
                  <w:pPr>
                    <w:autoSpaceDE w:val="0"/>
                    <w:autoSpaceDN w:val="0"/>
                    <w:adjustRightInd w:val="0"/>
                    <w:spacing w:before="80"/>
                    <w:jc w:val="center"/>
                    <w:rPr>
                      <w:bCs/>
                      <w:sz w:val="18"/>
                    </w:rPr>
                  </w:pPr>
                  <w:r w:rsidRPr="0047667D">
                    <w:rPr>
                      <w:sz w:val="18"/>
                    </w:rPr>
                    <w:t>497,5</w:t>
                  </w:r>
                </w:p>
              </w:tc>
              <w:tc>
                <w:tcPr>
                  <w:tcW w:w="1151" w:type="dxa"/>
                  <w:tcBorders>
                    <w:top w:val="nil"/>
                    <w:left w:val="nil"/>
                    <w:bottom w:val="nil"/>
                    <w:right w:val="nil"/>
                  </w:tcBorders>
                </w:tcPr>
                <w:p w:rsidR="000A6EF0" w:rsidRPr="00E02204" w:rsidRDefault="000A6EF0" w:rsidP="002E0BE9">
                  <w:pPr>
                    <w:autoSpaceDE w:val="0"/>
                    <w:autoSpaceDN w:val="0"/>
                    <w:adjustRightInd w:val="0"/>
                    <w:spacing w:before="80"/>
                    <w:jc w:val="center"/>
                    <w:rPr>
                      <w:bCs/>
                      <w:color w:val="000000"/>
                      <w:sz w:val="18"/>
                    </w:rPr>
                  </w:pPr>
                  <w:r w:rsidRPr="00E02204">
                    <w:rPr>
                      <w:color w:val="000000"/>
                      <w:sz w:val="18"/>
                    </w:rPr>
                    <w:t>497,5</w:t>
                  </w:r>
                </w:p>
              </w:tc>
              <w:tc>
                <w:tcPr>
                  <w:tcW w:w="1152" w:type="dxa"/>
                  <w:gridSpan w:val="2"/>
                  <w:tcBorders>
                    <w:top w:val="nil"/>
                    <w:left w:val="nil"/>
                    <w:bottom w:val="nil"/>
                    <w:right w:val="nil"/>
                  </w:tcBorders>
                </w:tcPr>
                <w:p w:rsidR="000A6EF0" w:rsidRPr="00E02204" w:rsidRDefault="000A6EF0" w:rsidP="002E0BE9">
                  <w:pPr>
                    <w:autoSpaceDE w:val="0"/>
                    <w:autoSpaceDN w:val="0"/>
                    <w:adjustRightInd w:val="0"/>
                    <w:spacing w:before="80"/>
                    <w:jc w:val="center"/>
                    <w:rPr>
                      <w:bCs/>
                      <w:color w:val="000000"/>
                      <w:sz w:val="18"/>
                    </w:rPr>
                  </w:pPr>
                  <w:r w:rsidRPr="00E02204">
                    <w:rPr>
                      <w:color w:val="000000"/>
                      <w:sz w:val="18"/>
                      <w:szCs w:val="18"/>
                    </w:rPr>
                    <w:t>–</w:t>
                  </w:r>
                </w:p>
              </w:tc>
              <w:tc>
                <w:tcPr>
                  <w:tcW w:w="1151" w:type="dxa"/>
                  <w:gridSpan w:val="2"/>
                  <w:tcBorders>
                    <w:top w:val="nil"/>
                    <w:left w:val="nil"/>
                    <w:bottom w:val="nil"/>
                    <w:right w:val="nil"/>
                  </w:tcBorders>
                </w:tcPr>
                <w:p w:rsidR="000A6EF0" w:rsidRPr="00E02204" w:rsidRDefault="000A6EF0" w:rsidP="002E0BE9">
                  <w:pPr>
                    <w:spacing w:before="80"/>
                    <w:jc w:val="center"/>
                    <w:rPr>
                      <w:color w:val="000000"/>
                      <w:sz w:val="18"/>
                    </w:rPr>
                  </w:pPr>
                  <w:r w:rsidRPr="00501294">
                    <w:rPr>
                      <w:sz w:val="18"/>
                      <w:szCs w:val="18"/>
                    </w:rPr>
                    <w:t>–</w:t>
                  </w:r>
                </w:p>
              </w:tc>
              <w:tc>
                <w:tcPr>
                  <w:tcW w:w="1151" w:type="dxa"/>
                  <w:gridSpan w:val="2"/>
                  <w:tcBorders>
                    <w:top w:val="nil"/>
                    <w:left w:val="nil"/>
                    <w:bottom w:val="nil"/>
                    <w:right w:val="nil"/>
                  </w:tcBorders>
                </w:tcPr>
                <w:p w:rsidR="000A6EF0" w:rsidRDefault="000A6EF0" w:rsidP="002E0BE9">
                  <w:pPr>
                    <w:jc w:val="center"/>
                  </w:pPr>
                  <w:r w:rsidRPr="00277B4F">
                    <w:rPr>
                      <w:sz w:val="18"/>
                      <w:szCs w:val="18"/>
                    </w:rPr>
                    <w:t>–</w:t>
                  </w:r>
                </w:p>
              </w:tc>
              <w:tc>
                <w:tcPr>
                  <w:tcW w:w="1151" w:type="dxa"/>
                  <w:gridSpan w:val="2"/>
                  <w:tcBorders>
                    <w:top w:val="nil"/>
                    <w:left w:val="nil"/>
                    <w:bottom w:val="nil"/>
                    <w:right w:val="nil"/>
                  </w:tcBorders>
                </w:tcPr>
                <w:p w:rsidR="000A6EF0" w:rsidRDefault="000A6EF0" w:rsidP="002E0BE9">
                  <w:pPr>
                    <w:jc w:val="center"/>
                  </w:pPr>
                  <w:r w:rsidRPr="00277B4F">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2.3. Участие представителей территориального общественного самоуправления в межрегиональных и общероссийских мероприятиях в сфере развития территориального общественного самоуправления</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администрация Губернатора</w:t>
                  </w:r>
                </w:p>
                <w:p w:rsidR="000A6EF0" w:rsidRPr="00501294" w:rsidRDefault="000A6EF0" w:rsidP="002E0BE9">
                  <w:pPr>
                    <w:rPr>
                      <w:sz w:val="18"/>
                      <w:szCs w:val="18"/>
                    </w:rPr>
                  </w:pPr>
                  <w:r w:rsidRPr="00501294">
                    <w:rPr>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37448" w:rsidRDefault="000A6EF0" w:rsidP="002E0BE9">
                  <w:pPr>
                    <w:widowControl/>
                    <w:jc w:val="center"/>
                    <w:rPr>
                      <w:sz w:val="18"/>
                      <w:szCs w:val="18"/>
                    </w:rPr>
                  </w:pPr>
                  <w:r>
                    <w:rPr>
                      <w:sz w:val="18"/>
                      <w:szCs w:val="18"/>
                    </w:rPr>
                    <w:t>5</w:t>
                  </w:r>
                  <w:r w:rsidRPr="00537448">
                    <w:rPr>
                      <w:sz w:val="18"/>
                      <w:szCs w:val="18"/>
                    </w:rPr>
                    <w:t>0,0</w:t>
                  </w:r>
                </w:p>
              </w:tc>
              <w:tc>
                <w:tcPr>
                  <w:tcW w:w="1151" w:type="dxa"/>
                  <w:tcBorders>
                    <w:top w:val="nil"/>
                    <w:left w:val="nil"/>
                    <w:bottom w:val="nil"/>
                    <w:right w:val="nil"/>
                  </w:tcBorders>
                </w:tcPr>
                <w:p w:rsidR="000A6EF0" w:rsidRPr="004D0AF6" w:rsidRDefault="000A6EF0" w:rsidP="002E0BE9">
                  <w:pPr>
                    <w:widowControl/>
                    <w:jc w:val="center"/>
                    <w:rPr>
                      <w:sz w:val="18"/>
                      <w:szCs w:val="18"/>
                    </w:rPr>
                  </w:pPr>
                  <w:r w:rsidRPr="004D0AF6">
                    <w:rPr>
                      <w:sz w:val="18"/>
                      <w:szCs w:val="18"/>
                    </w:rPr>
                    <w:t>–</w:t>
                  </w:r>
                </w:p>
              </w:tc>
              <w:tc>
                <w:tcPr>
                  <w:tcW w:w="1152" w:type="dxa"/>
                  <w:gridSpan w:val="2"/>
                  <w:tcBorders>
                    <w:top w:val="nil"/>
                    <w:left w:val="nil"/>
                    <w:bottom w:val="nil"/>
                    <w:right w:val="nil"/>
                  </w:tcBorders>
                </w:tcPr>
                <w:p w:rsidR="000A6EF0" w:rsidRPr="004D0AF6" w:rsidRDefault="000A6EF0" w:rsidP="002E0BE9">
                  <w:pPr>
                    <w:widowControl/>
                    <w:jc w:val="center"/>
                    <w:rPr>
                      <w:sz w:val="18"/>
                      <w:szCs w:val="18"/>
                    </w:rPr>
                  </w:pPr>
                  <w:r w:rsidRPr="004D0AF6">
                    <w:rPr>
                      <w:sz w:val="18"/>
                      <w:szCs w:val="18"/>
                    </w:rPr>
                    <w:t>50,0</w:t>
                  </w:r>
                </w:p>
              </w:tc>
              <w:tc>
                <w:tcPr>
                  <w:tcW w:w="1151" w:type="dxa"/>
                  <w:gridSpan w:val="2"/>
                  <w:tcBorders>
                    <w:top w:val="nil"/>
                    <w:left w:val="nil"/>
                    <w:bottom w:val="nil"/>
                    <w:right w:val="nil"/>
                  </w:tcBorders>
                </w:tcPr>
                <w:p w:rsidR="000A6EF0" w:rsidRDefault="000A6EF0" w:rsidP="002E0BE9">
                  <w:pPr>
                    <w:jc w:val="center"/>
                  </w:pPr>
                  <w:r w:rsidRPr="00727ED6">
                    <w:rPr>
                      <w:sz w:val="18"/>
                      <w:szCs w:val="18"/>
                    </w:rPr>
                    <w:t>–</w:t>
                  </w:r>
                </w:p>
              </w:tc>
              <w:tc>
                <w:tcPr>
                  <w:tcW w:w="1151" w:type="dxa"/>
                  <w:gridSpan w:val="2"/>
                  <w:tcBorders>
                    <w:top w:val="nil"/>
                    <w:left w:val="nil"/>
                    <w:bottom w:val="nil"/>
                    <w:right w:val="nil"/>
                  </w:tcBorders>
                </w:tcPr>
                <w:p w:rsidR="000A6EF0" w:rsidRDefault="000A6EF0" w:rsidP="002E0BE9">
                  <w:pPr>
                    <w:jc w:val="center"/>
                  </w:pPr>
                  <w:r w:rsidRPr="00727ED6">
                    <w:rPr>
                      <w:sz w:val="18"/>
                      <w:szCs w:val="18"/>
                    </w:rPr>
                    <w:t>–</w:t>
                  </w:r>
                </w:p>
              </w:tc>
              <w:tc>
                <w:tcPr>
                  <w:tcW w:w="1151" w:type="dxa"/>
                  <w:gridSpan w:val="2"/>
                  <w:tcBorders>
                    <w:top w:val="nil"/>
                    <w:left w:val="nil"/>
                    <w:bottom w:val="nil"/>
                    <w:right w:val="nil"/>
                  </w:tcBorders>
                </w:tcPr>
                <w:p w:rsidR="000A6EF0" w:rsidRDefault="000A6EF0" w:rsidP="002E0BE9">
                  <w:pPr>
                    <w:jc w:val="center"/>
                  </w:pPr>
                  <w:r w:rsidRPr="00727ED6">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pStyle w:val="ConsPlusTitle"/>
                    <w:autoSpaceDE/>
                    <w:autoSpaceDN/>
                    <w:adjustRightInd/>
                    <w:rPr>
                      <w:rFonts w:ascii="Times New Roman" w:hAnsi="Times New Roman" w:cs="Times New Roman"/>
                      <w:b w:val="0"/>
                      <w:bCs w:val="0"/>
                      <w:sz w:val="18"/>
                      <w:szCs w:val="18"/>
                    </w:rPr>
                  </w:pPr>
                  <w:r w:rsidRPr="00501294">
                    <w:rPr>
                      <w:rFonts w:ascii="Times New Roman" w:hAnsi="Times New Roman" w:cs="Times New Roman"/>
                      <w:b w:val="0"/>
                      <w:bCs w:val="0"/>
                      <w:sz w:val="18"/>
                      <w:szCs w:val="18"/>
                    </w:rPr>
                    <w:t xml:space="preserve">обеспечение участия не менее </w:t>
                  </w:r>
                  <w:r w:rsidRPr="00501294">
                    <w:rPr>
                      <w:rFonts w:ascii="Times New Roman" w:hAnsi="Times New Roman" w:cs="Times New Roman"/>
                      <w:b w:val="0"/>
                      <w:bCs w:val="0"/>
                      <w:sz w:val="18"/>
                      <w:szCs w:val="18"/>
                    </w:rPr>
                    <w:br/>
                    <w:t>4</w:t>
                  </w:r>
                  <w:r>
                    <w:rPr>
                      <w:rFonts w:ascii="Times New Roman" w:hAnsi="Times New Roman" w:cs="Times New Roman"/>
                      <w:b w:val="0"/>
                      <w:bCs w:val="0"/>
                      <w:sz w:val="18"/>
                      <w:szCs w:val="18"/>
                    </w:rPr>
                    <w:t xml:space="preserve"> </w:t>
                  </w:r>
                  <w:r w:rsidRPr="00501294">
                    <w:rPr>
                      <w:rFonts w:ascii="Times New Roman" w:hAnsi="Times New Roman" w:cs="Times New Roman"/>
                      <w:b w:val="0"/>
                      <w:bCs w:val="0"/>
                      <w:sz w:val="18"/>
                      <w:szCs w:val="18"/>
                    </w:rPr>
                    <w:t xml:space="preserve">представителей территориального общественного самоуправления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в межрегиональных и общероссийских мероприятиях </w:t>
                  </w:r>
                  <w:r w:rsidRPr="00501294">
                    <w:rPr>
                      <w:rFonts w:ascii="Times New Roman" w:hAnsi="Times New Roman" w:cs="Times New Roman"/>
                      <w:sz w:val="18"/>
                      <w:szCs w:val="18"/>
                    </w:rPr>
                    <w:br/>
                    <w:t xml:space="preserve">в сфере развития территориального общественного самоуправления ежегодно, </w:t>
                  </w:r>
                  <w:r w:rsidRPr="00501294">
                    <w:rPr>
                      <w:rFonts w:ascii="Times New Roman" w:hAnsi="Times New Roman" w:cs="Times New Roman"/>
                      <w:sz w:val="18"/>
                      <w:szCs w:val="18"/>
                    </w:rPr>
                    <w:br/>
                    <w:t>(в 2021 – не менее одного представителя)</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пункт 1</w:t>
                  </w:r>
                  <w:r>
                    <w:rPr>
                      <w:rFonts w:ascii="Times New Roman" w:hAnsi="Times New Roman" w:cs="Times New Roman"/>
                      <w:sz w:val="18"/>
                      <w:szCs w:val="18"/>
                    </w:rPr>
                    <w:t>6</w:t>
                  </w:r>
                  <w:r w:rsidRPr="00501294">
                    <w:rPr>
                      <w:rFonts w:ascii="Times New Roman" w:hAnsi="Times New Roman" w:cs="Times New Roman"/>
                      <w:sz w:val="18"/>
                      <w:szCs w:val="18"/>
                    </w:rPr>
                    <w:t xml:space="preserve">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37448" w:rsidRDefault="000A6EF0" w:rsidP="002E0BE9">
                  <w:pPr>
                    <w:widowControl/>
                    <w:jc w:val="center"/>
                    <w:rPr>
                      <w:sz w:val="18"/>
                      <w:szCs w:val="18"/>
                    </w:rPr>
                  </w:pPr>
                  <w:r>
                    <w:rPr>
                      <w:sz w:val="18"/>
                      <w:szCs w:val="18"/>
                    </w:rPr>
                    <w:t>5</w:t>
                  </w:r>
                  <w:r w:rsidRPr="00537448">
                    <w:rPr>
                      <w:sz w:val="18"/>
                      <w:szCs w:val="18"/>
                    </w:rPr>
                    <w:t>0,0</w:t>
                  </w:r>
                </w:p>
              </w:tc>
              <w:tc>
                <w:tcPr>
                  <w:tcW w:w="1151" w:type="dxa"/>
                  <w:tcBorders>
                    <w:top w:val="nil"/>
                    <w:left w:val="nil"/>
                    <w:bottom w:val="nil"/>
                    <w:right w:val="nil"/>
                  </w:tcBorders>
                </w:tcPr>
                <w:p w:rsidR="000A6EF0" w:rsidRPr="004D0AF6" w:rsidRDefault="000A6EF0" w:rsidP="002E0BE9">
                  <w:pPr>
                    <w:widowControl/>
                    <w:jc w:val="center"/>
                    <w:rPr>
                      <w:sz w:val="18"/>
                      <w:szCs w:val="18"/>
                    </w:rPr>
                  </w:pPr>
                  <w:r w:rsidRPr="004D0AF6">
                    <w:rPr>
                      <w:sz w:val="18"/>
                      <w:szCs w:val="18"/>
                    </w:rPr>
                    <w:t>–</w:t>
                  </w:r>
                </w:p>
              </w:tc>
              <w:tc>
                <w:tcPr>
                  <w:tcW w:w="1152" w:type="dxa"/>
                  <w:gridSpan w:val="2"/>
                  <w:tcBorders>
                    <w:top w:val="nil"/>
                    <w:left w:val="nil"/>
                    <w:bottom w:val="nil"/>
                    <w:right w:val="nil"/>
                  </w:tcBorders>
                </w:tcPr>
                <w:p w:rsidR="000A6EF0" w:rsidRPr="004D0AF6" w:rsidRDefault="000A6EF0" w:rsidP="002E0BE9">
                  <w:pPr>
                    <w:widowControl/>
                    <w:jc w:val="center"/>
                    <w:rPr>
                      <w:sz w:val="18"/>
                      <w:szCs w:val="18"/>
                    </w:rPr>
                  </w:pPr>
                  <w:r w:rsidRPr="004D0AF6">
                    <w:rPr>
                      <w:sz w:val="18"/>
                      <w:szCs w:val="18"/>
                    </w:rPr>
                    <w:t>50,0</w:t>
                  </w:r>
                </w:p>
              </w:tc>
              <w:tc>
                <w:tcPr>
                  <w:tcW w:w="1151" w:type="dxa"/>
                  <w:gridSpan w:val="2"/>
                  <w:tcBorders>
                    <w:top w:val="nil"/>
                    <w:left w:val="nil"/>
                    <w:bottom w:val="nil"/>
                    <w:right w:val="nil"/>
                  </w:tcBorders>
                </w:tcPr>
                <w:p w:rsidR="000A6EF0" w:rsidRDefault="000A6EF0" w:rsidP="002E0BE9">
                  <w:pPr>
                    <w:jc w:val="center"/>
                  </w:pPr>
                  <w:r w:rsidRPr="00974BEC">
                    <w:rPr>
                      <w:sz w:val="18"/>
                      <w:szCs w:val="18"/>
                    </w:rPr>
                    <w:t>–</w:t>
                  </w:r>
                </w:p>
              </w:tc>
              <w:tc>
                <w:tcPr>
                  <w:tcW w:w="1151" w:type="dxa"/>
                  <w:gridSpan w:val="2"/>
                  <w:tcBorders>
                    <w:top w:val="nil"/>
                    <w:left w:val="nil"/>
                    <w:bottom w:val="nil"/>
                    <w:right w:val="nil"/>
                  </w:tcBorders>
                </w:tcPr>
                <w:p w:rsidR="000A6EF0" w:rsidRDefault="000A6EF0" w:rsidP="002E0BE9">
                  <w:pPr>
                    <w:jc w:val="center"/>
                  </w:pPr>
                  <w:r w:rsidRPr="00974BEC">
                    <w:rPr>
                      <w:sz w:val="18"/>
                      <w:szCs w:val="18"/>
                    </w:rPr>
                    <w:t>–</w:t>
                  </w:r>
                </w:p>
              </w:tc>
              <w:tc>
                <w:tcPr>
                  <w:tcW w:w="1151" w:type="dxa"/>
                  <w:gridSpan w:val="2"/>
                  <w:tcBorders>
                    <w:top w:val="nil"/>
                    <w:left w:val="nil"/>
                    <w:bottom w:val="nil"/>
                    <w:right w:val="nil"/>
                  </w:tcBorders>
                </w:tcPr>
                <w:p w:rsidR="000A6EF0" w:rsidRDefault="000A6EF0" w:rsidP="002E0BE9">
                  <w:pPr>
                    <w:jc w:val="center"/>
                  </w:pPr>
                  <w:r w:rsidRPr="00974BEC">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2.4. Организация </w:t>
                  </w:r>
                  <w:r w:rsidRPr="00501294">
                    <w:rPr>
                      <w:sz w:val="18"/>
                      <w:szCs w:val="18"/>
                    </w:rPr>
                    <w:lastRenderedPageBreak/>
                    <w:t>ежегодной межрегиональной конференции по вопросам местного самоуправления и ежегодного фестиваля «</w:t>
                  </w:r>
                  <w:proofErr w:type="spellStart"/>
                  <w:r w:rsidRPr="00501294">
                    <w:rPr>
                      <w:sz w:val="18"/>
                      <w:szCs w:val="18"/>
                    </w:rPr>
                    <w:t>ТОСы</w:t>
                  </w:r>
                  <w:proofErr w:type="spellEnd"/>
                  <w:r w:rsidRPr="00501294">
                    <w:rPr>
                      <w:sz w:val="18"/>
                      <w:szCs w:val="18"/>
                    </w:rPr>
                    <w:t xml:space="preserve"> Поморья»</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lastRenderedPageBreak/>
                    <w:t xml:space="preserve">администрация </w:t>
                  </w:r>
                  <w:r w:rsidRPr="00501294">
                    <w:rPr>
                      <w:sz w:val="18"/>
                      <w:szCs w:val="18"/>
                    </w:rPr>
                    <w:lastRenderedPageBreak/>
                    <w:t xml:space="preserve">Губернатора </w:t>
                  </w:r>
                </w:p>
                <w:p w:rsidR="000A6EF0" w:rsidRPr="00501294" w:rsidRDefault="000A6EF0" w:rsidP="002E0BE9">
                  <w:pPr>
                    <w:rPr>
                      <w:sz w:val="18"/>
                      <w:szCs w:val="18"/>
                    </w:rPr>
                  </w:pPr>
                  <w:r w:rsidRPr="00501294">
                    <w:rPr>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lastRenderedPageBreak/>
                    <w:t>итого</w:t>
                  </w:r>
                </w:p>
              </w:tc>
              <w:tc>
                <w:tcPr>
                  <w:tcW w:w="1164" w:type="dxa"/>
                  <w:tcBorders>
                    <w:top w:val="nil"/>
                    <w:left w:val="nil"/>
                    <w:bottom w:val="nil"/>
                    <w:right w:val="nil"/>
                  </w:tcBorders>
                </w:tcPr>
                <w:p w:rsidR="000A6EF0" w:rsidRPr="00537448" w:rsidRDefault="000A6EF0" w:rsidP="002E0BE9">
                  <w:pPr>
                    <w:autoSpaceDE w:val="0"/>
                    <w:autoSpaceDN w:val="0"/>
                    <w:adjustRightInd w:val="0"/>
                    <w:spacing w:before="80"/>
                    <w:jc w:val="center"/>
                    <w:rPr>
                      <w:bCs/>
                      <w:sz w:val="18"/>
                    </w:rPr>
                  </w:pPr>
                  <w:r w:rsidRPr="00501294">
                    <w:rPr>
                      <w:sz w:val="18"/>
                      <w:szCs w:val="18"/>
                    </w:rPr>
                    <w:t>–</w:t>
                  </w:r>
                </w:p>
              </w:tc>
              <w:tc>
                <w:tcPr>
                  <w:tcW w:w="1151" w:type="dxa"/>
                  <w:tcBorders>
                    <w:top w:val="nil"/>
                    <w:left w:val="nil"/>
                    <w:bottom w:val="nil"/>
                    <w:right w:val="nil"/>
                  </w:tcBorders>
                </w:tcPr>
                <w:p w:rsidR="000A6EF0" w:rsidRPr="00E02204" w:rsidRDefault="000A6EF0" w:rsidP="002E0BE9">
                  <w:pPr>
                    <w:autoSpaceDE w:val="0"/>
                    <w:autoSpaceDN w:val="0"/>
                    <w:adjustRightInd w:val="0"/>
                    <w:spacing w:before="80"/>
                    <w:jc w:val="center"/>
                    <w:rPr>
                      <w:bCs/>
                      <w:color w:val="000000"/>
                      <w:sz w:val="18"/>
                    </w:rPr>
                  </w:pPr>
                  <w:r w:rsidRPr="00E02204">
                    <w:rPr>
                      <w:color w:val="000000"/>
                      <w:sz w:val="18"/>
                      <w:szCs w:val="18"/>
                    </w:rPr>
                    <w:t>–</w:t>
                  </w:r>
                </w:p>
              </w:tc>
              <w:tc>
                <w:tcPr>
                  <w:tcW w:w="1152" w:type="dxa"/>
                  <w:gridSpan w:val="2"/>
                  <w:tcBorders>
                    <w:top w:val="nil"/>
                    <w:left w:val="nil"/>
                    <w:bottom w:val="nil"/>
                    <w:right w:val="nil"/>
                  </w:tcBorders>
                </w:tcPr>
                <w:p w:rsidR="000A6EF0" w:rsidRPr="00E02204" w:rsidRDefault="000A6EF0" w:rsidP="002E0BE9">
                  <w:pPr>
                    <w:autoSpaceDE w:val="0"/>
                    <w:autoSpaceDN w:val="0"/>
                    <w:adjustRightInd w:val="0"/>
                    <w:spacing w:before="80"/>
                    <w:jc w:val="center"/>
                    <w:rPr>
                      <w:bCs/>
                      <w:color w:val="000000"/>
                      <w:sz w:val="18"/>
                    </w:rPr>
                  </w:pPr>
                  <w:r w:rsidRPr="00E02204">
                    <w:rPr>
                      <w:color w:val="000000"/>
                      <w:sz w:val="18"/>
                      <w:szCs w:val="18"/>
                    </w:rPr>
                    <w:t>–</w:t>
                  </w:r>
                </w:p>
              </w:tc>
              <w:tc>
                <w:tcPr>
                  <w:tcW w:w="1151" w:type="dxa"/>
                  <w:gridSpan w:val="2"/>
                  <w:tcBorders>
                    <w:top w:val="nil"/>
                    <w:left w:val="nil"/>
                    <w:bottom w:val="nil"/>
                    <w:right w:val="nil"/>
                  </w:tcBorders>
                </w:tcPr>
                <w:p w:rsidR="000A6EF0" w:rsidRDefault="000A6EF0" w:rsidP="002E0BE9">
                  <w:pPr>
                    <w:jc w:val="center"/>
                  </w:pPr>
                  <w:r w:rsidRPr="00DC7CC6">
                    <w:rPr>
                      <w:sz w:val="18"/>
                      <w:szCs w:val="18"/>
                    </w:rPr>
                    <w:t>–</w:t>
                  </w:r>
                </w:p>
              </w:tc>
              <w:tc>
                <w:tcPr>
                  <w:tcW w:w="1151" w:type="dxa"/>
                  <w:gridSpan w:val="2"/>
                  <w:tcBorders>
                    <w:top w:val="nil"/>
                    <w:left w:val="nil"/>
                    <w:bottom w:val="nil"/>
                    <w:right w:val="nil"/>
                  </w:tcBorders>
                </w:tcPr>
                <w:p w:rsidR="000A6EF0" w:rsidRDefault="000A6EF0" w:rsidP="002E0BE9">
                  <w:pPr>
                    <w:jc w:val="center"/>
                  </w:pPr>
                  <w:r w:rsidRPr="00DC7CC6">
                    <w:rPr>
                      <w:sz w:val="18"/>
                      <w:szCs w:val="18"/>
                    </w:rPr>
                    <w:t>–</w:t>
                  </w:r>
                </w:p>
              </w:tc>
              <w:tc>
                <w:tcPr>
                  <w:tcW w:w="1151" w:type="dxa"/>
                  <w:gridSpan w:val="2"/>
                  <w:tcBorders>
                    <w:top w:val="nil"/>
                    <w:left w:val="nil"/>
                    <w:bottom w:val="nil"/>
                    <w:right w:val="nil"/>
                  </w:tcBorders>
                </w:tcPr>
                <w:p w:rsidR="000A6EF0" w:rsidRPr="00670EA5" w:rsidRDefault="000A6EF0" w:rsidP="002E0BE9">
                  <w:pPr>
                    <w:jc w:val="center"/>
                  </w:pPr>
                  <w:r w:rsidRPr="00670EA5">
                    <w:rPr>
                      <w:sz w:val="18"/>
                      <w:szCs w:val="18"/>
                    </w:rPr>
                    <w:t>–</w:t>
                  </w:r>
                </w:p>
              </w:tc>
              <w:tc>
                <w:tcPr>
                  <w:tcW w:w="2128" w:type="dxa"/>
                  <w:gridSpan w:val="2"/>
                  <w:vMerge w:val="restart"/>
                  <w:tcBorders>
                    <w:top w:val="nil"/>
                    <w:left w:val="nil"/>
                    <w:bottom w:val="nil"/>
                    <w:right w:val="nil"/>
                  </w:tcBorders>
                </w:tcPr>
                <w:p w:rsidR="000A6EF0" w:rsidRPr="00670EA5" w:rsidRDefault="000A6EF0" w:rsidP="002E0BE9">
                  <w:pPr>
                    <w:pStyle w:val="aff3"/>
                    <w:jc w:val="left"/>
                    <w:rPr>
                      <w:rFonts w:ascii="Times New Roman" w:hAnsi="Times New Roman" w:cs="Times New Roman"/>
                      <w:sz w:val="18"/>
                      <w:szCs w:val="18"/>
                    </w:rPr>
                  </w:pPr>
                  <w:r w:rsidRPr="00670EA5">
                    <w:rPr>
                      <w:rFonts w:ascii="Times New Roman" w:hAnsi="Times New Roman" w:cs="Times New Roman"/>
                      <w:sz w:val="18"/>
                      <w:szCs w:val="18"/>
                    </w:rPr>
                    <w:t xml:space="preserve">количество </w:t>
                  </w:r>
                  <w:r w:rsidRPr="00670EA5">
                    <w:rPr>
                      <w:rFonts w:ascii="Times New Roman" w:hAnsi="Times New Roman" w:cs="Times New Roman"/>
                      <w:sz w:val="18"/>
                      <w:szCs w:val="18"/>
                    </w:rPr>
                    <w:lastRenderedPageBreak/>
                    <w:t>реализованных проектов территориального общественного самоуправления в муниципальных образованиях, не менее:</w:t>
                  </w:r>
                </w:p>
                <w:p w:rsidR="000A6EF0" w:rsidRPr="00670EA5" w:rsidRDefault="000A6EF0" w:rsidP="002E0BE9">
                  <w:pPr>
                    <w:pStyle w:val="aff3"/>
                    <w:jc w:val="left"/>
                    <w:rPr>
                      <w:rFonts w:ascii="Times New Roman" w:hAnsi="Times New Roman" w:cs="Times New Roman"/>
                      <w:sz w:val="18"/>
                      <w:szCs w:val="18"/>
                    </w:rPr>
                  </w:pPr>
                  <w:r w:rsidRPr="00670EA5">
                    <w:rPr>
                      <w:rFonts w:ascii="Times New Roman" w:hAnsi="Times New Roman" w:cs="Times New Roman"/>
                      <w:sz w:val="18"/>
                      <w:szCs w:val="18"/>
                    </w:rPr>
                    <w:t xml:space="preserve">2020 г. – 350 ед.; </w:t>
                  </w:r>
                </w:p>
                <w:p w:rsidR="000A6EF0" w:rsidRPr="00670EA5" w:rsidRDefault="000A6EF0" w:rsidP="002E0BE9">
                  <w:pPr>
                    <w:pStyle w:val="aff3"/>
                    <w:jc w:val="left"/>
                    <w:rPr>
                      <w:rFonts w:ascii="Times New Roman" w:hAnsi="Times New Roman" w:cs="Times New Roman"/>
                      <w:sz w:val="18"/>
                      <w:szCs w:val="18"/>
                    </w:rPr>
                  </w:pPr>
                  <w:r w:rsidRPr="00670EA5">
                    <w:rPr>
                      <w:rFonts w:ascii="Times New Roman" w:hAnsi="Times New Roman" w:cs="Times New Roman"/>
                      <w:sz w:val="18"/>
                      <w:szCs w:val="18"/>
                    </w:rPr>
                    <w:t>2021 г. – 372 ед.;</w:t>
                  </w:r>
                </w:p>
                <w:p w:rsidR="000A6EF0" w:rsidRPr="00670EA5" w:rsidRDefault="000A6EF0" w:rsidP="002E0BE9">
                  <w:pPr>
                    <w:pStyle w:val="aff3"/>
                    <w:jc w:val="left"/>
                    <w:rPr>
                      <w:rFonts w:ascii="Times New Roman" w:hAnsi="Times New Roman" w:cs="Times New Roman"/>
                      <w:sz w:val="18"/>
                      <w:szCs w:val="18"/>
                    </w:rPr>
                  </w:pPr>
                  <w:r w:rsidRPr="00670EA5">
                    <w:rPr>
                      <w:rFonts w:ascii="Times New Roman" w:hAnsi="Times New Roman" w:cs="Times New Roman"/>
                      <w:sz w:val="18"/>
                      <w:szCs w:val="18"/>
                    </w:rPr>
                    <w:t>2022 г. – 300 ед.;</w:t>
                  </w:r>
                </w:p>
                <w:p w:rsidR="000A6EF0" w:rsidRPr="00670EA5" w:rsidRDefault="000A6EF0" w:rsidP="002E0BE9">
                  <w:pPr>
                    <w:pStyle w:val="aff3"/>
                    <w:jc w:val="left"/>
                    <w:rPr>
                      <w:rFonts w:ascii="Times New Roman" w:hAnsi="Times New Roman" w:cs="Times New Roman"/>
                      <w:sz w:val="18"/>
                      <w:szCs w:val="18"/>
                    </w:rPr>
                  </w:pPr>
                  <w:r w:rsidRPr="00670EA5">
                    <w:rPr>
                      <w:rFonts w:ascii="Times New Roman" w:hAnsi="Times New Roman" w:cs="Times New Roman"/>
                      <w:sz w:val="18"/>
                      <w:szCs w:val="18"/>
                    </w:rPr>
                    <w:t xml:space="preserve">2023 г. – </w:t>
                  </w:r>
                  <w:r>
                    <w:rPr>
                      <w:rFonts w:ascii="Times New Roman" w:hAnsi="Times New Roman" w:cs="Times New Roman"/>
                      <w:sz w:val="18"/>
                      <w:szCs w:val="18"/>
                    </w:rPr>
                    <w:t>410</w:t>
                  </w:r>
                  <w:r w:rsidRPr="00670EA5">
                    <w:rPr>
                      <w:rFonts w:ascii="Times New Roman" w:hAnsi="Times New Roman" w:cs="Times New Roman"/>
                      <w:sz w:val="18"/>
                      <w:szCs w:val="18"/>
                    </w:rPr>
                    <w:t xml:space="preserve"> ед.;</w:t>
                  </w:r>
                </w:p>
                <w:p w:rsidR="000A6EF0" w:rsidRPr="00670EA5" w:rsidRDefault="000A6EF0" w:rsidP="002E0BE9">
                  <w:pPr>
                    <w:pStyle w:val="aff3"/>
                    <w:widowControl w:val="0"/>
                    <w:autoSpaceDE/>
                    <w:autoSpaceDN/>
                    <w:adjustRightInd/>
                    <w:jc w:val="left"/>
                    <w:rPr>
                      <w:rFonts w:ascii="Times New Roman" w:hAnsi="Times New Roman" w:cs="Times New Roman"/>
                      <w:sz w:val="18"/>
                      <w:szCs w:val="18"/>
                    </w:rPr>
                  </w:pPr>
                  <w:r w:rsidRPr="00670EA5">
                    <w:rPr>
                      <w:rFonts w:ascii="Times New Roman" w:hAnsi="Times New Roman" w:cs="Times New Roman"/>
                      <w:sz w:val="18"/>
                      <w:szCs w:val="18"/>
                    </w:rPr>
                    <w:t>2024 г. – 430 ед.</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Pr>
                      <w:rFonts w:ascii="Times New Roman" w:hAnsi="Times New Roman" w:cs="Times New Roman"/>
                      <w:sz w:val="18"/>
                      <w:szCs w:val="18"/>
                    </w:rPr>
                    <w:lastRenderedPageBreak/>
                    <w:t>пункт</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Pr>
                      <w:rFonts w:ascii="Times New Roman" w:hAnsi="Times New Roman" w:cs="Times New Roman"/>
                      <w:sz w:val="18"/>
                      <w:szCs w:val="18"/>
                    </w:rPr>
                    <w:lastRenderedPageBreak/>
                    <w:t xml:space="preserve">7 </w:t>
                  </w:r>
                  <w:r w:rsidRPr="00501294">
                    <w:rPr>
                      <w:rFonts w:ascii="Times New Roman" w:hAnsi="Times New Roman" w:cs="Times New Roman"/>
                      <w:sz w:val="18"/>
                      <w:szCs w:val="18"/>
                    </w:rPr>
                    <w:t>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tabs>
                      <w:tab w:val="left" w:pos="2835"/>
                    </w:tabs>
                    <w:jc w:val="center"/>
                    <w:outlineLvl w:val="0"/>
                    <w:rPr>
                      <w:sz w:val="18"/>
                      <w:szCs w:val="18"/>
                    </w:rPr>
                  </w:pP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37448" w:rsidRDefault="000A6EF0" w:rsidP="002E0BE9">
                  <w:pPr>
                    <w:autoSpaceDE w:val="0"/>
                    <w:autoSpaceDN w:val="0"/>
                    <w:adjustRightInd w:val="0"/>
                    <w:spacing w:before="80"/>
                    <w:jc w:val="center"/>
                    <w:rPr>
                      <w:bCs/>
                      <w:sz w:val="18"/>
                    </w:rPr>
                  </w:pPr>
                  <w:r w:rsidRPr="00501294">
                    <w:rPr>
                      <w:sz w:val="18"/>
                      <w:szCs w:val="18"/>
                    </w:rPr>
                    <w:t>–</w:t>
                  </w:r>
                </w:p>
              </w:tc>
              <w:tc>
                <w:tcPr>
                  <w:tcW w:w="1151" w:type="dxa"/>
                  <w:tcBorders>
                    <w:top w:val="nil"/>
                    <w:left w:val="nil"/>
                    <w:bottom w:val="nil"/>
                    <w:right w:val="nil"/>
                  </w:tcBorders>
                </w:tcPr>
                <w:p w:rsidR="000A6EF0" w:rsidRPr="00E02204" w:rsidRDefault="000A6EF0" w:rsidP="002E0BE9">
                  <w:pPr>
                    <w:autoSpaceDE w:val="0"/>
                    <w:autoSpaceDN w:val="0"/>
                    <w:adjustRightInd w:val="0"/>
                    <w:spacing w:before="80"/>
                    <w:jc w:val="center"/>
                    <w:rPr>
                      <w:bCs/>
                      <w:color w:val="000000"/>
                      <w:sz w:val="18"/>
                    </w:rPr>
                  </w:pPr>
                  <w:r w:rsidRPr="00E02204">
                    <w:rPr>
                      <w:color w:val="000000"/>
                      <w:sz w:val="18"/>
                      <w:szCs w:val="18"/>
                    </w:rPr>
                    <w:t>–</w:t>
                  </w:r>
                </w:p>
              </w:tc>
              <w:tc>
                <w:tcPr>
                  <w:tcW w:w="1152" w:type="dxa"/>
                  <w:gridSpan w:val="2"/>
                  <w:tcBorders>
                    <w:top w:val="nil"/>
                    <w:left w:val="nil"/>
                    <w:bottom w:val="nil"/>
                    <w:right w:val="nil"/>
                  </w:tcBorders>
                </w:tcPr>
                <w:p w:rsidR="000A6EF0" w:rsidRPr="00E02204" w:rsidRDefault="000A6EF0" w:rsidP="002E0BE9">
                  <w:pPr>
                    <w:autoSpaceDE w:val="0"/>
                    <w:autoSpaceDN w:val="0"/>
                    <w:adjustRightInd w:val="0"/>
                    <w:spacing w:before="80"/>
                    <w:jc w:val="center"/>
                    <w:rPr>
                      <w:bCs/>
                      <w:color w:val="000000"/>
                      <w:sz w:val="18"/>
                    </w:rPr>
                  </w:pPr>
                  <w:r w:rsidRPr="00E02204">
                    <w:rPr>
                      <w:color w:val="000000"/>
                      <w:sz w:val="18"/>
                      <w:szCs w:val="18"/>
                    </w:rPr>
                    <w:t>–</w:t>
                  </w:r>
                </w:p>
              </w:tc>
              <w:tc>
                <w:tcPr>
                  <w:tcW w:w="1151" w:type="dxa"/>
                  <w:gridSpan w:val="2"/>
                  <w:tcBorders>
                    <w:top w:val="nil"/>
                    <w:left w:val="nil"/>
                    <w:bottom w:val="nil"/>
                    <w:right w:val="nil"/>
                  </w:tcBorders>
                </w:tcPr>
                <w:p w:rsidR="000A6EF0" w:rsidRDefault="000A6EF0" w:rsidP="002E0BE9">
                  <w:pPr>
                    <w:jc w:val="center"/>
                  </w:pPr>
                  <w:r w:rsidRPr="0012259E">
                    <w:rPr>
                      <w:sz w:val="18"/>
                      <w:szCs w:val="18"/>
                    </w:rPr>
                    <w:t>–</w:t>
                  </w:r>
                </w:p>
              </w:tc>
              <w:tc>
                <w:tcPr>
                  <w:tcW w:w="1151" w:type="dxa"/>
                  <w:gridSpan w:val="2"/>
                  <w:tcBorders>
                    <w:top w:val="nil"/>
                    <w:left w:val="nil"/>
                    <w:bottom w:val="nil"/>
                    <w:right w:val="nil"/>
                  </w:tcBorders>
                </w:tcPr>
                <w:p w:rsidR="000A6EF0" w:rsidRDefault="000A6EF0" w:rsidP="002E0BE9">
                  <w:pPr>
                    <w:jc w:val="center"/>
                  </w:pPr>
                  <w:r w:rsidRPr="0012259E">
                    <w:rPr>
                      <w:sz w:val="18"/>
                      <w:szCs w:val="18"/>
                    </w:rPr>
                    <w:t>–</w:t>
                  </w:r>
                </w:p>
              </w:tc>
              <w:tc>
                <w:tcPr>
                  <w:tcW w:w="1151" w:type="dxa"/>
                  <w:gridSpan w:val="2"/>
                  <w:tcBorders>
                    <w:top w:val="nil"/>
                    <w:left w:val="nil"/>
                    <w:bottom w:val="nil"/>
                    <w:right w:val="nil"/>
                  </w:tcBorders>
                </w:tcPr>
                <w:p w:rsidR="000A6EF0" w:rsidRDefault="000A6EF0" w:rsidP="002E0BE9">
                  <w:pPr>
                    <w:jc w:val="center"/>
                  </w:pPr>
                  <w:r w:rsidRPr="0012259E">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2.5. Предоставление субсидии ассоциации «Архангельская региональная ассоциация территориального общественного самоуправления» на обеспечение проведения мероприятий для органов территориального общественного самоуправления</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администрация Губернатора </w:t>
                  </w:r>
                </w:p>
                <w:p w:rsidR="000A6EF0" w:rsidRPr="00501294" w:rsidRDefault="000A6EF0" w:rsidP="002E0BE9">
                  <w:pPr>
                    <w:pStyle w:val="aff3"/>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vAlign w:val="center"/>
                </w:tcPr>
                <w:p w:rsidR="000A6EF0" w:rsidRPr="00AB1074" w:rsidRDefault="000A6EF0" w:rsidP="002E0BE9">
                  <w:pPr>
                    <w:widowControl/>
                    <w:jc w:val="center"/>
                    <w:rPr>
                      <w:bCs/>
                      <w:sz w:val="18"/>
                    </w:rPr>
                  </w:pPr>
                  <w:r w:rsidRPr="00AB1074">
                    <w:rPr>
                      <w:bCs/>
                      <w:sz w:val="18"/>
                    </w:rPr>
                    <w:t>11</w:t>
                  </w:r>
                  <w:r>
                    <w:rPr>
                      <w:bCs/>
                      <w:sz w:val="18"/>
                    </w:rPr>
                    <w:t> </w:t>
                  </w:r>
                  <w:r w:rsidRPr="00AB1074">
                    <w:rPr>
                      <w:bCs/>
                      <w:sz w:val="18"/>
                    </w:rPr>
                    <w:t>811</w:t>
                  </w:r>
                  <w:r>
                    <w:rPr>
                      <w:bCs/>
                      <w:sz w:val="18"/>
                    </w:rPr>
                    <w:t>,0</w:t>
                  </w:r>
                </w:p>
              </w:tc>
              <w:tc>
                <w:tcPr>
                  <w:tcW w:w="1151" w:type="dxa"/>
                  <w:tcBorders>
                    <w:top w:val="nil"/>
                    <w:left w:val="nil"/>
                    <w:bottom w:val="nil"/>
                    <w:right w:val="nil"/>
                  </w:tcBorders>
                  <w:vAlign w:val="center"/>
                </w:tcPr>
                <w:p w:rsidR="000A6EF0" w:rsidRPr="00AB1074" w:rsidRDefault="000A6EF0" w:rsidP="002E0BE9">
                  <w:pPr>
                    <w:jc w:val="center"/>
                    <w:rPr>
                      <w:bCs/>
                      <w:sz w:val="18"/>
                    </w:rPr>
                  </w:pPr>
                  <w:r w:rsidRPr="00501294">
                    <w:rPr>
                      <w:sz w:val="18"/>
                      <w:szCs w:val="18"/>
                    </w:rPr>
                    <w:t>–</w:t>
                  </w:r>
                </w:p>
              </w:tc>
              <w:tc>
                <w:tcPr>
                  <w:tcW w:w="1152" w:type="dxa"/>
                  <w:gridSpan w:val="2"/>
                  <w:tcBorders>
                    <w:top w:val="nil"/>
                    <w:left w:val="nil"/>
                    <w:bottom w:val="nil"/>
                    <w:right w:val="nil"/>
                  </w:tcBorders>
                  <w:vAlign w:val="center"/>
                </w:tcPr>
                <w:p w:rsidR="000A6EF0" w:rsidRPr="00AB1074" w:rsidRDefault="000A6EF0" w:rsidP="002E0BE9">
                  <w:pPr>
                    <w:jc w:val="center"/>
                    <w:rPr>
                      <w:bCs/>
                      <w:sz w:val="18"/>
                    </w:rPr>
                  </w:pPr>
                  <w:r w:rsidRPr="00AB1074">
                    <w:rPr>
                      <w:bCs/>
                      <w:sz w:val="18"/>
                    </w:rPr>
                    <w:t>1</w:t>
                  </w:r>
                  <w:r>
                    <w:rPr>
                      <w:bCs/>
                      <w:sz w:val="18"/>
                    </w:rPr>
                    <w:t> </w:t>
                  </w:r>
                  <w:r w:rsidRPr="00AB1074">
                    <w:rPr>
                      <w:bCs/>
                      <w:sz w:val="18"/>
                    </w:rPr>
                    <w:t>326</w:t>
                  </w:r>
                  <w:r>
                    <w:rPr>
                      <w:bCs/>
                      <w:sz w:val="18"/>
                    </w:rPr>
                    <w:t>,0</w:t>
                  </w:r>
                </w:p>
              </w:tc>
              <w:tc>
                <w:tcPr>
                  <w:tcW w:w="1151" w:type="dxa"/>
                  <w:gridSpan w:val="2"/>
                  <w:tcBorders>
                    <w:top w:val="nil"/>
                    <w:left w:val="nil"/>
                    <w:bottom w:val="nil"/>
                    <w:right w:val="nil"/>
                  </w:tcBorders>
                  <w:vAlign w:val="center"/>
                </w:tcPr>
                <w:p w:rsidR="000A6EF0" w:rsidRPr="00AB1074" w:rsidRDefault="000A6EF0" w:rsidP="002E0BE9">
                  <w:pPr>
                    <w:jc w:val="center"/>
                    <w:rPr>
                      <w:bCs/>
                      <w:sz w:val="18"/>
                    </w:rPr>
                  </w:pPr>
                  <w:r w:rsidRPr="00AB1074">
                    <w:rPr>
                      <w:bCs/>
                      <w:sz w:val="18"/>
                    </w:rPr>
                    <w:t>2</w:t>
                  </w:r>
                  <w:r>
                    <w:rPr>
                      <w:bCs/>
                      <w:sz w:val="18"/>
                    </w:rPr>
                    <w:t> </w:t>
                  </w:r>
                  <w:r w:rsidRPr="00AB1074">
                    <w:rPr>
                      <w:bCs/>
                      <w:sz w:val="18"/>
                    </w:rPr>
                    <w:t>885</w:t>
                  </w:r>
                  <w:r>
                    <w:rPr>
                      <w:bCs/>
                      <w:sz w:val="18"/>
                    </w:rPr>
                    <w:t>,0</w:t>
                  </w:r>
                </w:p>
              </w:tc>
              <w:tc>
                <w:tcPr>
                  <w:tcW w:w="1151" w:type="dxa"/>
                  <w:gridSpan w:val="2"/>
                  <w:tcBorders>
                    <w:top w:val="nil"/>
                    <w:left w:val="nil"/>
                    <w:bottom w:val="nil"/>
                    <w:right w:val="nil"/>
                  </w:tcBorders>
                  <w:vAlign w:val="center"/>
                </w:tcPr>
                <w:p w:rsidR="000A6EF0" w:rsidRPr="00AB1074" w:rsidRDefault="000A6EF0" w:rsidP="002E0BE9">
                  <w:pPr>
                    <w:jc w:val="center"/>
                    <w:rPr>
                      <w:bCs/>
                      <w:sz w:val="18"/>
                    </w:rPr>
                  </w:pPr>
                  <w:r w:rsidRPr="00AB1074">
                    <w:rPr>
                      <w:bCs/>
                      <w:sz w:val="18"/>
                    </w:rPr>
                    <w:t>4</w:t>
                  </w:r>
                  <w:r>
                    <w:rPr>
                      <w:bCs/>
                      <w:sz w:val="18"/>
                    </w:rPr>
                    <w:t> </w:t>
                  </w:r>
                  <w:r w:rsidRPr="00AB1074">
                    <w:rPr>
                      <w:bCs/>
                      <w:sz w:val="18"/>
                    </w:rPr>
                    <w:t>100</w:t>
                  </w:r>
                  <w:r>
                    <w:rPr>
                      <w:bCs/>
                      <w:sz w:val="18"/>
                    </w:rPr>
                    <w:t>,0</w:t>
                  </w:r>
                </w:p>
              </w:tc>
              <w:tc>
                <w:tcPr>
                  <w:tcW w:w="1151" w:type="dxa"/>
                  <w:gridSpan w:val="2"/>
                  <w:tcBorders>
                    <w:top w:val="nil"/>
                    <w:left w:val="nil"/>
                    <w:bottom w:val="nil"/>
                    <w:right w:val="nil"/>
                  </w:tcBorders>
                  <w:vAlign w:val="center"/>
                </w:tcPr>
                <w:p w:rsidR="000A6EF0" w:rsidRPr="00AB1074" w:rsidRDefault="000A6EF0" w:rsidP="002E0BE9">
                  <w:pPr>
                    <w:jc w:val="center"/>
                    <w:rPr>
                      <w:bCs/>
                      <w:sz w:val="18"/>
                    </w:rPr>
                  </w:pPr>
                  <w:r w:rsidRPr="00AB1074">
                    <w:rPr>
                      <w:bCs/>
                      <w:sz w:val="18"/>
                    </w:rPr>
                    <w:t>3</w:t>
                  </w:r>
                  <w:r>
                    <w:rPr>
                      <w:bCs/>
                      <w:sz w:val="18"/>
                    </w:rPr>
                    <w:t> </w:t>
                  </w:r>
                  <w:r w:rsidRPr="00AB1074">
                    <w:rPr>
                      <w:bCs/>
                      <w:sz w:val="18"/>
                    </w:rPr>
                    <w:t>500</w:t>
                  </w:r>
                  <w:r>
                    <w:rPr>
                      <w:bCs/>
                      <w:sz w:val="18"/>
                    </w:rPr>
                    <w:t>,0</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r w:rsidRPr="00670EA5">
                    <w:rPr>
                      <w:sz w:val="18"/>
                      <w:szCs w:val="18"/>
                    </w:rPr>
                    <w:t>количество реализованных проектов территориального общественного самоуправления в муниципальных образованиях, не менее:</w:t>
                  </w:r>
                  <w:r w:rsidRPr="00670EA5">
                    <w:rPr>
                      <w:sz w:val="18"/>
                      <w:szCs w:val="18"/>
                    </w:rPr>
                    <w:br/>
                    <w:t>2020 г. – 350 ед.;</w:t>
                  </w:r>
                  <w:r w:rsidRPr="00670EA5">
                    <w:rPr>
                      <w:sz w:val="18"/>
                      <w:szCs w:val="18"/>
                    </w:rPr>
                    <w:br/>
                    <w:t>2021 г. – 372 ед.;</w:t>
                  </w:r>
                  <w:r w:rsidRPr="00670EA5">
                    <w:rPr>
                      <w:sz w:val="18"/>
                      <w:szCs w:val="18"/>
                    </w:rPr>
                    <w:br/>
                    <w:t>2022 г. – 300 ед.;</w:t>
                  </w:r>
                  <w:r w:rsidRPr="00670EA5">
                    <w:rPr>
                      <w:sz w:val="18"/>
                      <w:szCs w:val="18"/>
                    </w:rPr>
                    <w:br/>
                    <w:t xml:space="preserve">2023 г. – </w:t>
                  </w:r>
                  <w:r>
                    <w:rPr>
                      <w:sz w:val="18"/>
                      <w:szCs w:val="18"/>
                    </w:rPr>
                    <w:t>410</w:t>
                  </w:r>
                  <w:r w:rsidRPr="00670EA5">
                    <w:rPr>
                      <w:sz w:val="18"/>
                      <w:szCs w:val="18"/>
                    </w:rPr>
                    <w:t xml:space="preserve"> ед.;</w:t>
                  </w:r>
                  <w:r w:rsidRPr="00670EA5">
                    <w:rPr>
                      <w:sz w:val="18"/>
                      <w:szCs w:val="18"/>
                    </w:rPr>
                    <w:br/>
                    <w:t>2024 г. – 430 ед.;</w:t>
                  </w:r>
                  <w:r w:rsidRPr="00670EA5">
                    <w:rPr>
                      <w:sz w:val="18"/>
                      <w:szCs w:val="18"/>
                    </w:rPr>
                    <w:br/>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Pr>
                      <w:rFonts w:ascii="Times New Roman" w:hAnsi="Times New Roman" w:cs="Times New Roman"/>
                      <w:sz w:val="18"/>
                      <w:szCs w:val="18"/>
                    </w:rPr>
                    <w:t>пункт</w:t>
                  </w:r>
                  <w:r w:rsidRPr="00501294">
                    <w:rPr>
                      <w:rFonts w:ascii="Times New Roman" w:hAnsi="Times New Roman" w:cs="Times New Roman"/>
                      <w:sz w:val="18"/>
                      <w:szCs w:val="18"/>
                    </w:rPr>
                    <w:t xml:space="preserve"> </w:t>
                  </w:r>
                  <w:r w:rsidRPr="00501294">
                    <w:rPr>
                      <w:rFonts w:ascii="Times New Roman" w:hAnsi="Times New Roman" w:cs="Times New Roman"/>
                      <w:sz w:val="18"/>
                      <w:szCs w:val="18"/>
                    </w:rPr>
                    <w:br/>
                    <w:t>7</w:t>
                  </w:r>
                  <w:r>
                    <w:rPr>
                      <w:rFonts w:ascii="Times New Roman" w:hAnsi="Times New Roman" w:cs="Times New Roman"/>
                      <w:sz w:val="18"/>
                      <w:szCs w:val="18"/>
                    </w:rPr>
                    <w:t xml:space="preserve"> </w:t>
                  </w:r>
                  <w:r w:rsidRPr="00501294">
                    <w:rPr>
                      <w:rFonts w:ascii="Times New Roman" w:hAnsi="Times New Roman" w:cs="Times New Roman"/>
                      <w:sz w:val="18"/>
                      <w:szCs w:val="18"/>
                    </w:rPr>
                    <w:t>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AB1074" w:rsidRDefault="000A6EF0" w:rsidP="002E0BE9">
                  <w:pPr>
                    <w:tabs>
                      <w:tab w:val="left" w:pos="2835"/>
                    </w:tabs>
                    <w:jc w:val="center"/>
                    <w:outlineLvl w:val="0"/>
                    <w:rPr>
                      <w:bCs/>
                      <w:sz w:val="18"/>
                    </w:rPr>
                  </w:pPr>
                </w:p>
              </w:tc>
              <w:tc>
                <w:tcPr>
                  <w:tcW w:w="1151" w:type="dxa"/>
                  <w:tcBorders>
                    <w:top w:val="nil"/>
                    <w:left w:val="nil"/>
                    <w:bottom w:val="nil"/>
                    <w:right w:val="nil"/>
                  </w:tcBorders>
                </w:tcPr>
                <w:p w:rsidR="000A6EF0" w:rsidRPr="00AB1074" w:rsidRDefault="000A6EF0" w:rsidP="002E0BE9">
                  <w:pPr>
                    <w:tabs>
                      <w:tab w:val="left" w:pos="2835"/>
                    </w:tabs>
                    <w:jc w:val="center"/>
                    <w:rPr>
                      <w:bCs/>
                      <w:sz w:val="18"/>
                    </w:rPr>
                  </w:pPr>
                </w:p>
              </w:tc>
              <w:tc>
                <w:tcPr>
                  <w:tcW w:w="1152" w:type="dxa"/>
                  <w:gridSpan w:val="2"/>
                  <w:tcBorders>
                    <w:top w:val="nil"/>
                    <w:left w:val="nil"/>
                    <w:bottom w:val="nil"/>
                    <w:right w:val="nil"/>
                  </w:tcBorders>
                </w:tcPr>
                <w:p w:rsidR="000A6EF0" w:rsidRPr="00AB1074" w:rsidRDefault="000A6EF0" w:rsidP="002E0BE9">
                  <w:pPr>
                    <w:tabs>
                      <w:tab w:val="left" w:pos="2835"/>
                    </w:tabs>
                    <w:jc w:val="center"/>
                    <w:rPr>
                      <w:bCs/>
                      <w:sz w:val="18"/>
                    </w:rPr>
                  </w:pPr>
                </w:p>
              </w:tc>
              <w:tc>
                <w:tcPr>
                  <w:tcW w:w="1151" w:type="dxa"/>
                  <w:gridSpan w:val="2"/>
                  <w:tcBorders>
                    <w:top w:val="nil"/>
                    <w:left w:val="nil"/>
                    <w:bottom w:val="nil"/>
                    <w:right w:val="nil"/>
                  </w:tcBorders>
                </w:tcPr>
                <w:p w:rsidR="000A6EF0" w:rsidRPr="00AB1074" w:rsidRDefault="000A6EF0" w:rsidP="002E0BE9">
                  <w:pPr>
                    <w:tabs>
                      <w:tab w:val="left" w:pos="2835"/>
                    </w:tabs>
                    <w:jc w:val="center"/>
                    <w:rPr>
                      <w:bCs/>
                      <w:sz w:val="18"/>
                    </w:rPr>
                  </w:pPr>
                </w:p>
              </w:tc>
              <w:tc>
                <w:tcPr>
                  <w:tcW w:w="1151" w:type="dxa"/>
                  <w:gridSpan w:val="2"/>
                  <w:tcBorders>
                    <w:top w:val="nil"/>
                    <w:left w:val="nil"/>
                    <w:bottom w:val="nil"/>
                    <w:right w:val="nil"/>
                  </w:tcBorders>
                </w:tcPr>
                <w:p w:rsidR="000A6EF0" w:rsidRPr="00AB1074" w:rsidRDefault="000A6EF0" w:rsidP="002E0BE9">
                  <w:pPr>
                    <w:tabs>
                      <w:tab w:val="left" w:pos="2835"/>
                    </w:tabs>
                    <w:jc w:val="center"/>
                    <w:rPr>
                      <w:bCs/>
                      <w:sz w:val="18"/>
                    </w:rPr>
                  </w:pPr>
                </w:p>
              </w:tc>
              <w:tc>
                <w:tcPr>
                  <w:tcW w:w="1151" w:type="dxa"/>
                  <w:gridSpan w:val="2"/>
                  <w:tcBorders>
                    <w:top w:val="nil"/>
                    <w:left w:val="nil"/>
                    <w:bottom w:val="nil"/>
                    <w:right w:val="nil"/>
                  </w:tcBorders>
                </w:tcPr>
                <w:p w:rsidR="000A6EF0" w:rsidRPr="00AB1074" w:rsidRDefault="000A6EF0" w:rsidP="002E0BE9">
                  <w:pPr>
                    <w:tabs>
                      <w:tab w:val="left" w:pos="2835"/>
                    </w:tabs>
                    <w:jc w:val="center"/>
                    <w:rPr>
                      <w:bCs/>
                      <w:sz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vAlign w:val="center"/>
                </w:tcPr>
                <w:p w:rsidR="000A6EF0" w:rsidRPr="00AB1074" w:rsidRDefault="000A6EF0" w:rsidP="002E0BE9">
                  <w:pPr>
                    <w:widowControl/>
                    <w:jc w:val="center"/>
                    <w:rPr>
                      <w:bCs/>
                      <w:sz w:val="18"/>
                    </w:rPr>
                  </w:pPr>
                  <w:r w:rsidRPr="00AB1074">
                    <w:rPr>
                      <w:bCs/>
                      <w:sz w:val="18"/>
                    </w:rPr>
                    <w:t>11</w:t>
                  </w:r>
                  <w:r>
                    <w:rPr>
                      <w:bCs/>
                      <w:sz w:val="18"/>
                    </w:rPr>
                    <w:t> </w:t>
                  </w:r>
                  <w:r w:rsidRPr="00AB1074">
                    <w:rPr>
                      <w:bCs/>
                      <w:sz w:val="18"/>
                    </w:rPr>
                    <w:t>811</w:t>
                  </w:r>
                  <w:r>
                    <w:rPr>
                      <w:bCs/>
                      <w:sz w:val="18"/>
                    </w:rPr>
                    <w:t>,0</w:t>
                  </w:r>
                </w:p>
              </w:tc>
              <w:tc>
                <w:tcPr>
                  <w:tcW w:w="1151" w:type="dxa"/>
                  <w:tcBorders>
                    <w:top w:val="nil"/>
                    <w:left w:val="nil"/>
                    <w:bottom w:val="nil"/>
                    <w:right w:val="nil"/>
                  </w:tcBorders>
                  <w:vAlign w:val="center"/>
                </w:tcPr>
                <w:p w:rsidR="000A6EF0" w:rsidRPr="00AB1074" w:rsidRDefault="000A6EF0" w:rsidP="002E0BE9">
                  <w:pPr>
                    <w:jc w:val="center"/>
                    <w:rPr>
                      <w:bCs/>
                      <w:sz w:val="18"/>
                    </w:rPr>
                  </w:pPr>
                  <w:r w:rsidRPr="00501294">
                    <w:rPr>
                      <w:sz w:val="18"/>
                      <w:szCs w:val="18"/>
                    </w:rPr>
                    <w:t>–</w:t>
                  </w:r>
                </w:p>
              </w:tc>
              <w:tc>
                <w:tcPr>
                  <w:tcW w:w="1152" w:type="dxa"/>
                  <w:gridSpan w:val="2"/>
                  <w:tcBorders>
                    <w:top w:val="nil"/>
                    <w:left w:val="nil"/>
                    <w:bottom w:val="nil"/>
                    <w:right w:val="nil"/>
                  </w:tcBorders>
                  <w:vAlign w:val="center"/>
                </w:tcPr>
                <w:p w:rsidR="000A6EF0" w:rsidRPr="00AB1074" w:rsidRDefault="000A6EF0" w:rsidP="002E0BE9">
                  <w:pPr>
                    <w:jc w:val="center"/>
                    <w:rPr>
                      <w:bCs/>
                      <w:sz w:val="18"/>
                    </w:rPr>
                  </w:pPr>
                  <w:r w:rsidRPr="00AB1074">
                    <w:rPr>
                      <w:bCs/>
                      <w:sz w:val="18"/>
                    </w:rPr>
                    <w:t>1</w:t>
                  </w:r>
                  <w:r>
                    <w:rPr>
                      <w:bCs/>
                      <w:sz w:val="18"/>
                    </w:rPr>
                    <w:t> </w:t>
                  </w:r>
                  <w:r w:rsidRPr="00AB1074">
                    <w:rPr>
                      <w:bCs/>
                      <w:sz w:val="18"/>
                    </w:rPr>
                    <w:t>326</w:t>
                  </w:r>
                  <w:r>
                    <w:rPr>
                      <w:bCs/>
                      <w:sz w:val="18"/>
                    </w:rPr>
                    <w:t>,0</w:t>
                  </w:r>
                </w:p>
              </w:tc>
              <w:tc>
                <w:tcPr>
                  <w:tcW w:w="1151" w:type="dxa"/>
                  <w:gridSpan w:val="2"/>
                  <w:tcBorders>
                    <w:top w:val="nil"/>
                    <w:left w:val="nil"/>
                    <w:bottom w:val="nil"/>
                    <w:right w:val="nil"/>
                  </w:tcBorders>
                  <w:vAlign w:val="center"/>
                </w:tcPr>
                <w:p w:rsidR="000A6EF0" w:rsidRPr="00AB1074" w:rsidRDefault="000A6EF0" w:rsidP="002E0BE9">
                  <w:pPr>
                    <w:jc w:val="center"/>
                    <w:rPr>
                      <w:bCs/>
                      <w:sz w:val="18"/>
                    </w:rPr>
                  </w:pPr>
                  <w:r w:rsidRPr="00AB1074">
                    <w:rPr>
                      <w:bCs/>
                      <w:sz w:val="18"/>
                    </w:rPr>
                    <w:t>2</w:t>
                  </w:r>
                  <w:r>
                    <w:rPr>
                      <w:bCs/>
                      <w:sz w:val="18"/>
                    </w:rPr>
                    <w:t> </w:t>
                  </w:r>
                  <w:r w:rsidRPr="00AB1074">
                    <w:rPr>
                      <w:bCs/>
                      <w:sz w:val="18"/>
                    </w:rPr>
                    <w:t>885</w:t>
                  </w:r>
                  <w:r>
                    <w:rPr>
                      <w:bCs/>
                      <w:sz w:val="18"/>
                    </w:rPr>
                    <w:t>,0</w:t>
                  </w:r>
                </w:p>
              </w:tc>
              <w:tc>
                <w:tcPr>
                  <w:tcW w:w="1151" w:type="dxa"/>
                  <w:gridSpan w:val="2"/>
                  <w:tcBorders>
                    <w:top w:val="nil"/>
                    <w:left w:val="nil"/>
                    <w:bottom w:val="nil"/>
                    <w:right w:val="nil"/>
                  </w:tcBorders>
                  <w:vAlign w:val="center"/>
                </w:tcPr>
                <w:p w:rsidR="000A6EF0" w:rsidRPr="00AB1074" w:rsidRDefault="000A6EF0" w:rsidP="002E0BE9">
                  <w:pPr>
                    <w:jc w:val="center"/>
                    <w:rPr>
                      <w:bCs/>
                      <w:sz w:val="18"/>
                    </w:rPr>
                  </w:pPr>
                  <w:r w:rsidRPr="00AB1074">
                    <w:rPr>
                      <w:bCs/>
                      <w:sz w:val="18"/>
                    </w:rPr>
                    <w:t>4</w:t>
                  </w:r>
                  <w:r>
                    <w:rPr>
                      <w:bCs/>
                      <w:sz w:val="18"/>
                    </w:rPr>
                    <w:t> </w:t>
                  </w:r>
                  <w:r w:rsidRPr="00AB1074">
                    <w:rPr>
                      <w:bCs/>
                      <w:sz w:val="18"/>
                    </w:rPr>
                    <w:t>100</w:t>
                  </w:r>
                  <w:r>
                    <w:rPr>
                      <w:bCs/>
                      <w:sz w:val="18"/>
                    </w:rPr>
                    <w:t>,0</w:t>
                  </w:r>
                </w:p>
              </w:tc>
              <w:tc>
                <w:tcPr>
                  <w:tcW w:w="1151" w:type="dxa"/>
                  <w:gridSpan w:val="2"/>
                  <w:tcBorders>
                    <w:top w:val="nil"/>
                    <w:left w:val="nil"/>
                    <w:bottom w:val="nil"/>
                    <w:right w:val="nil"/>
                  </w:tcBorders>
                  <w:vAlign w:val="center"/>
                </w:tcPr>
                <w:p w:rsidR="000A6EF0" w:rsidRPr="00AB1074" w:rsidRDefault="000A6EF0" w:rsidP="002E0BE9">
                  <w:pPr>
                    <w:jc w:val="center"/>
                    <w:rPr>
                      <w:bCs/>
                      <w:sz w:val="18"/>
                    </w:rPr>
                  </w:pPr>
                  <w:r w:rsidRPr="00AB1074">
                    <w:rPr>
                      <w:bCs/>
                      <w:sz w:val="18"/>
                    </w:rPr>
                    <w:t>3</w:t>
                  </w:r>
                  <w:r>
                    <w:rPr>
                      <w:bCs/>
                      <w:sz w:val="18"/>
                    </w:rPr>
                    <w:t> </w:t>
                  </w:r>
                  <w:r w:rsidRPr="00AB1074">
                    <w:rPr>
                      <w:bCs/>
                      <w:sz w:val="18"/>
                    </w:rPr>
                    <w:t>500</w:t>
                  </w:r>
                  <w:r>
                    <w:rPr>
                      <w:bCs/>
                      <w:sz w:val="18"/>
                    </w:rPr>
                    <w:t>,0</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468"/>
              </w:trPr>
              <w:tc>
                <w:tcPr>
                  <w:tcW w:w="15446" w:type="dxa"/>
                  <w:gridSpan w:val="16"/>
                  <w:tcBorders>
                    <w:top w:val="nil"/>
                    <w:left w:val="nil"/>
                    <w:bottom w:val="nil"/>
                    <w:right w:val="nil"/>
                  </w:tcBorders>
                </w:tcPr>
                <w:p w:rsidR="000A6EF0" w:rsidRPr="00501294" w:rsidRDefault="000A6EF0" w:rsidP="002E0BE9">
                  <w:pPr>
                    <w:pStyle w:val="aff3"/>
                    <w:widowControl w:val="0"/>
                    <w:autoSpaceDE/>
                    <w:autoSpaceDN/>
                    <w:adjustRightInd/>
                    <w:spacing w:after="60"/>
                    <w:ind w:firstLine="460"/>
                    <w:rPr>
                      <w:rFonts w:ascii="Times New Roman" w:hAnsi="Times New Roman" w:cs="Times New Roman"/>
                      <w:sz w:val="18"/>
                      <w:szCs w:val="18"/>
                    </w:rPr>
                  </w:pPr>
                  <w:r w:rsidRPr="00501294">
                    <w:rPr>
                      <w:rFonts w:ascii="Times New Roman" w:hAnsi="Times New Roman" w:cs="Times New Roman"/>
                      <w:sz w:val="18"/>
                      <w:szCs w:val="18"/>
                    </w:rPr>
                    <w:t>Задача № 3 – государственная информационная поддержка территориального общественного самоуправления</w:t>
                  </w: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3.2. Организация </w:t>
                  </w:r>
                </w:p>
                <w:p w:rsidR="000A6EF0" w:rsidRPr="00501294" w:rsidRDefault="000A6EF0" w:rsidP="002E0BE9">
                  <w:pPr>
                    <w:rPr>
                      <w:sz w:val="18"/>
                      <w:szCs w:val="18"/>
                    </w:rPr>
                  </w:pPr>
                  <w:r w:rsidRPr="00501294">
                    <w:rPr>
                      <w:sz w:val="18"/>
                      <w:szCs w:val="18"/>
                    </w:rPr>
                    <w:t xml:space="preserve">и проведение социологических исследований по вопросам местного самоуправления </w:t>
                  </w:r>
                </w:p>
                <w:p w:rsidR="000A6EF0" w:rsidRPr="00501294" w:rsidRDefault="000A6EF0" w:rsidP="002E0BE9">
                  <w:pPr>
                    <w:rPr>
                      <w:sz w:val="18"/>
                      <w:szCs w:val="18"/>
                    </w:rPr>
                  </w:pPr>
                  <w:r w:rsidRPr="00501294">
                    <w:rPr>
                      <w:sz w:val="18"/>
                      <w:szCs w:val="18"/>
                    </w:rPr>
                    <w:t>и территориального общественного самоуправления</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администрация Губернатора</w:t>
                  </w:r>
                </w:p>
                <w:p w:rsidR="000A6EF0" w:rsidRPr="00501294" w:rsidRDefault="000A6EF0" w:rsidP="002E0BE9">
                  <w:pPr>
                    <w:rPr>
                      <w:sz w:val="18"/>
                      <w:szCs w:val="18"/>
                    </w:rPr>
                  </w:pPr>
                  <w:r w:rsidRPr="00501294">
                    <w:rPr>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vAlign w:val="center"/>
                </w:tcPr>
                <w:p w:rsidR="000A6EF0" w:rsidRPr="00AB19AF" w:rsidRDefault="000A6EF0" w:rsidP="002E0BE9">
                  <w:pPr>
                    <w:widowControl/>
                    <w:jc w:val="center"/>
                    <w:rPr>
                      <w:sz w:val="18"/>
                      <w:szCs w:val="18"/>
                    </w:rPr>
                  </w:pPr>
                  <w:r>
                    <w:rPr>
                      <w:sz w:val="18"/>
                      <w:szCs w:val="18"/>
                    </w:rPr>
                    <w:t>1 440,0</w:t>
                  </w:r>
                </w:p>
              </w:tc>
              <w:tc>
                <w:tcPr>
                  <w:tcW w:w="1151" w:type="dxa"/>
                  <w:tcBorders>
                    <w:top w:val="nil"/>
                    <w:left w:val="nil"/>
                    <w:bottom w:val="nil"/>
                    <w:right w:val="nil"/>
                  </w:tcBorders>
                </w:tcPr>
                <w:p w:rsidR="000A6EF0" w:rsidRPr="00AB19AF" w:rsidRDefault="000A6EF0" w:rsidP="002E0BE9">
                  <w:pPr>
                    <w:jc w:val="center"/>
                    <w:rPr>
                      <w:sz w:val="18"/>
                      <w:szCs w:val="18"/>
                    </w:rPr>
                  </w:pPr>
                  <w:r w:rsidRPr="00DB5B20">
                    <w:rPr>
                      <w:sz w:val="18"/>
                      <w:szCs w:val="18"/>
                    </w:rPr>
                    <w:t>–</w:t>
                  </w:r>
                </w:p>
              </w:tc>
              <w:tc>
                <w:tcPr>
                  <w:tcW w:w="1152" w:type="dxa"/>
                  <w:gridSpan w:val="2"/>
                  <w:tcBorders>
                    <w:top w:val="nil"/>
                    <w:left w:val="nil"/>
                    <w:bottom w:val="nil"/>
                    <w:right w:val="nil"/>
                  </w:tcBorders>
                </w:tcPr>
                <w:p w:rsidR="000A6EF0" w:rsidRPr="00AB19AF" w:rsidRDefault="000A6EF0" w:rsidP="002E0BE9">
                  <w:pPr>
                    <w:jc w:val="center"/>
                    <w:rPr>
                      <w:sz w:val="18"/>
                      <w:szCs w:val="18"/>
                    </w:rPr>
                  </w:pPr>
                  <w:r w:rsidRPr="00DB5B20">
                    <w:rPr>
                      <w:sz w:val="18"/>
                      <w:szCs w:val="18"/>
                    </w:rPr>
                    <w:t>–</w:t>
                  </w:r>
                </w:p>
              </w:tc>
              <w:tc>
                <w:tcPr>
                  <w:tcW w:w="1151" w:type="dxa"/>
                  <w:gridSpan w:val="2"/>
                  <w:tcBorders>
                    <w:top w:val="nil"/>
                    <w:left w:val="nil"/>
                    <w:bottom w:val="nil"/>
                    <w:right w:val="nil"/>
                  </w:tcBorders>
                </w:tcPr>
                <w:p w:rsidR="000A6EF0" w:rsidRPr="00AB19AF" w:rsidRDefault="000A6EF0" w:rsidP="002E0BE9">
                  <w:pPr>
                    <w:jc w:val="center"/>
                    <w:rPr>
                      <w:sz w:val="18"/>
                      <w:szCs w:val="18"/>
                    </w:rPr>
                  </w:pPr>
                  <w:r w:rsidRPr="00DB5B20">
                    <w:rPr>
                      <w:sz w:val="18"/>
                      <w:szCs w:val="18"/>
                    </w:rPr>
                    <w:t>–</w:t>
                  </w:r>
                </w:p>
              </w:tc>
              <w:tc>
                <w:tcPr>
                  <w:tcW w:w="1151" w:type="dxa"/>
                  <w:gridSpan w:val="2"/>
                  <w:tcBorders>
                    <w:top w:val="nil"/>
                    <w:left w:val="nil"/>
                    <w:bottom w:val="nil"/>
                    <w:right w:val="nil"/>
                  </w:tcBorders>
                  <w:vAlign w:val="center"/>
                </w:tcPr>
                <w:p w:rsidR="000A6EF0" w:rsidRPr="00AB19AF" w:rsidRDefault="000A6EF0" w:rsidP="002E0BE9">
                  <w:pPr>
                    <w:jc w:val="center"/>
                    <w:rPr>
                      <w:sz w:val="18"/>
                      <w:szCs w:val="18"/>
                    </w:rPr>
                  </w:pPr>
                  <w:r w:rsidRPr="00AB19AF">
                    <w:rPr>
                      <w:sz w:val="18"/>
                      <w:szCs w:val="18"/>
                    </w:rPr>
                    <w:t>720,0</w:t>
                  </w:r>
                </w:p>
              </w:tc>
              <w:tc>
                <w:tcPr>
                  <w:tcW w:w="1151" w:type="dxa"/>
                  <w:gridSpan w:val="2"/>
                  <w:tcBorders>
                    <w:top w:val="nil"/>
                    <w:left w:val="nil"/>
                    <w:bottom w:val="nil"/>
                    <w:right w:val="nil"/>
                  </w:tcBorders>
                  <w:vAlign w:val="center"/>
                </w:tcPr>
                <w:p w:rsidR="000A6EF0" w:rsidRPr="00AB19AF" w:rsidRDefault="000A6EF0" w:rsidP="002E0BE9">
                  <w:pPr>
                    <w:jc w:val="center"/>
                    <w:rPr>
                      <w:sz w:val="18"/>
                      <w:szCs w:val="18"/>
                    </w:rPr>
                  </w:pPr>
                  <w:r w:rsidRPr="00AB19AF">
                    <w:rPr>
                      <w:sz w:val="18"/>
                      <w:szCs w:val="18"/>
                    </w:rPr>
                    <w:t>720,0</w:t>
                  </w:r>
                </w:p>
              </w:tc>
              <w:tc>
                <w:tcPr>
                  <w:tcW w:w="2128" w:type="dxa"/>
                  <w:gridSpan w:val="2"/>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увеличение к 2023 году доли жителей Архангельской области, осведомленных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о деятельности территориального общественного самоуправления,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до 40 процентов</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пункт </w:t>
                  </w:r>
                  <w:r>
                    <w:rPr>
                      <w:rFonts w:ascii="Times New Roman" w:hAnsi="Times New Roman" w:cs="Times New Roman"/>
                      <w:sz w:val="18"/>
                      <w:szCs w:val="18"/>
                    </w:rPr>
                    <w:t xml:space="preserve">17 </w:t>
                  </w:r>
                  <w:r w:rsidRPr="00501294">
                    <w:rPr>
                      <w:rFonts w:ascii="Times New Roman" w:hAnsi="Times New Roman" w:cs="Times New Roman"/>
                      <w:sz w:val="18"/>
                      <w:szCs w:val="18"/>
                    </w:rPr>
                    <w:t xml:space="preserve">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AB19AF" w:rsidRDefault="000A6EF0" w:rsidP="002E0BE9">
                  <w:pPr>
                    <w:widowControl/>
                    <w:jc w:val="center"/>
                    <w:rPr>
                      <w:sz w:val="18"/>
                      <w:szCs w:val="18"/>
                    </w:rPr>
                  </w:pPr>
                  <w:r>
                    <w:rPr>
                      <w:sz w:val="18"/>
                      <w:szCs w:val="18"/>
                    </w:rPr>
                    <w:t>1 440,0</w:t>
                  </w:r>
                </w:p>
              </w:tc>
              <w:tc>
                <w:tcPr>
                  <w:tcW w:w="1151" w:type="dxa"/>
                  <w:tcBorders>
                    <w:top w:val="nil"/>
                    <w:left w:val="nil"/>
                    <w:bottom w:val="nil"/>
                    <w:right w:val="nil"/>
                  </w:tcBorders>
                </w:tcPr>
                <w:p w:rsidR="000A6EF0" w:rsidRPr="00AB19AF" w:rsidRDefault="000A6EF0" w:rsidP="002E0BE9">
                  <w:pPr>
                    <w:jc w:val="center"/>
                    <w:rPr>
                      <w:sz w:val="18"/>
                      <w:szCs w:val="18"/>
                    </w:rPr>
                  </w:pPr>
                  <w:r w:rsidRPr="00DB5B20">
                    <w:rPr>
                      <w:sz w:val="18"/>
                      <w:szCs w:val="18"/>
                    </w:rPr>
                    <w:t>–</w:t>
                  </w:r>
                </w:p>
              </w:tc>
              <w:tc>
                <w:tcPr>
                  <w:tcW w:w="1152" w:type="dxa"/>
                  <w:gridSpan w:val="2"/>
                  <w:tcBorders>
                    <w:top w:val="nil"/>
                    <w:left w:val="nil"/>
                    <w:bottom w:val="nil"/>
                    <w:right w:val="nil"/>
                  </w:tcBorders>
                </w:tcPr>
                <w:p w:rsidR="000A6EF0" w:rsidRPr="00AB19AF" w:rsidRDefault="000A6EF0" w:rsidP="002E0BE9">
                  <w:pPr>
                    <w:jc w:val="center"/>
                    <w:rPr>
                      <w:sz w:val="18"/>
                      <w:szCs w:val="18"/>
                    </w:rPr>
                  </w:pPr>
                  <w:r w:rsidRPr="00DB5B20">
                    <w:rPr>
                      <w:sz w:val="18"/>
                      <w:szCs w:val="18"/>
                    </w:rPr>
                    <w:t>–</w:t>
                  </w:r>
                </w:p>
              </w:tc>
              <w:tc>
                <w:tcPr>
                  <w:tcW w:w="1151" w:type="dxa"/>
                  <w:gridSpan w:val="2"/>
                  <w:tcBorders>
                    <w:top w:val="nil"/>
                    <w:left w:val="nil"/>
                    <w:bottom w:val="nil"/>
                    <w:right w:val="nil"/>
                  </w:tcBorders>
                </w:tcPr>
                <w:p w:rsidR="000A6EF0" w:rsidRPr="00AB19AF" w:rsidRDefault="000A6EF0" w:rsidP="002E0BE9">
                  <w:pPr>
                    <w:jc w:val="center"/>
                    <w:rPr>
                      <w:sz w:val="18"/>
                      <w:szCs w:val="18"/>
                    </w:rPr>
                  </w:pPr>
                  <w:r w:rsidRPr="00DB5B20">
                    <w:rPr>
                      <w:sz w:val="18"/>
                      <w:szCs w:val="18"/>
                    </w:rPr>
                    <w:t>–</w:t>
                  </w:r>
                </w:p>
              </w:tc>
              <w:tc>
                <w:tcPr>
                  <w:tcW w:w="1151" w:type="dxa"/>
                  <w:gridSpan w:val="2"/>
                  <w:tcBorders>
                    <w:top w:val="nil"/>
                    <w:left w:val="nil"/>
                    <w:bottom w:val="nil"/>
                    <w:right w:val="nil"/>
                  </w:tcBorders>
                </w:tcPr>
                <w:p w:rsidR="000A6EF0" w:rsidRPr="00AB19AF" w:rsidRDefault="000A6EF0" w:rsidP="002E0BE9">
                  <w:pPr>
                    <w:jc w:val="center"/>
                    <w:rPr>
                      <w:sz w:val="18"/>
                      <w:szCs w:val="18"/>
                    </w:rPr>
                  </w:pPr>
                  <w:r w:rsidRPr="00AB19AF">
                    <w:rPr>
                      <w:sz w:val="18"/>
                      <w:szCs w:val="18"/>
                    </w:rPr>
                    <w:t>720,0</w:t>
                  </w:r>
                </w:p>
              </w:tc>
              <w:tc>
                <w:tcPr>
                  <w:tcW w:w="1151" w:type="dxa"/>
                  <w:gridSpan w:val="2"/>
                  <w:tcBorders>
                    <w:top w:val="nil"/>
                    <w:left w:val="nil"/>
                    <w:bottom w:val="nil"/>
                    <w:right w:val="nil"/>
                  </w:tcBorders>
                </w:tcPr>
                <w:p w:rsidR="000A6EF0" w:rsidRPr="00AB19AF" w:rsidRDefault="000A6EF0" w:rsidP="002E0BE9">
                  <w:pPr>
                    <w:jc w:val="center"/>
                    <w:rPr>
                      <w:sz w:val="18"/>
                      <w:szCs w:val="18"/>
                    </w:rPr>
                  </w:pPr>
                  <w:r w:rsidRPr="00AB19AF">
                    <w:rPr>
                      <w:sz w:val="18"/>
                      <w:szCs w:val="18"/>
                    </w:rPr>
                    <w:t>720,0</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15446" w:type="dxa"/>
                  <w:gridSpan w:val="16"/>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r w:rsidRPr="00E52BD8">
                    <w:rPr>
                      <w:rFonts w:ascii="Times New Roman" w:hAnsi="Times New Roman" w:cs="Times New Roman"/>
                      <w:sz w:val="20"/>
                      <w:szCs w:val="20"/>
                    </w:rPr>
                    <w:t xml:space="preserve">Задача № 4 – развитие инициативного </w:t>
                  </w:r>
                  <w:proofErr w:type="spellStart"/>
                  <w:r w:rsidRPr="00E52BD8">
                    <w:rPr>
                      <w:rFonts w:ascii="Times New Roman" w:hAnsi="Times New Roman" w:cs="Times New Roman"/>
                      <w:sz w:val="20"/>
                      <w:szCs w:val="20"/>
                    </w:rPr>
                    <w:t>бюджетирование</w:t>
                  </w:r>
                  <w:proofErr w:type="spellEnd"/>
                  <w:r w:rsidRPr="00E52BD8">
                    <w:rPr>
                      <w:rFonts w:ascii="Times New Roman" w:hAnsi="Times New Roman" w:cs="Times New Roman"/>
                      <w:sz w:val="20"/>
                      <w:szCs w:val="20"/>
                    </w:rPr>
                    <w:t xml:space="preserve"> и популяризация лучших муниципальных практик</w:t>
                  </w:r>
                </w:p>
              </w:tc>
            </w:tr>
            <w:tr w:rsidR="000A6EF0" w:rsidRPr="00501294" w:rsidTr="002E0BE9">
              <w:trPr>
                <w:trHeight w:val="256"/>
              </w:trPr>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7D4E98">
                    <w:rPr>
                      <w:rFonts w:ascii="Times New Roman" w:hAnsi="Times New Roman" w:cs="Times New Roman"/>
                      <w:sz w:val="18"/>
                      <w:szCs w:val="18"/>
                    </w:rPr>
                    <w:t>4.</w:t>
                  </w:r>
                  <w:r>
                    <w:rPr>
                      <w:rFonts w:ascii="Times New Roman" w:hAnsi="Times New Roman" w:cs="Times New Roman"/>
                      <w:sz w:val="18"/>
                      <w:szCs w:val="18"/>
                    </w:rPr>
                    <w:t>1</w:t>
                  </w:r>
                  <w:r w:rsidRPr="007D4E98">
                    <w:rPr>
                      <w:rFonts w:ascii="Times New Roman" w:hAnsi="Times New Roman" w:cs="Times New Roman"/>
                      <w:sz w:val="18"/>
                      <w:szCs w:val="18"/>
                    </w:rPr>
                    <w:t xml:space="preserve">. </w:t>
                  </w:r>
                  <w:r w:rsidRPr="00F90009">
                    <w:rPr>
                      <w:rFonts w:ascii="Times New Roman" w:hAnsi="Times New Roman" w:cs="Times New Roman"/>
                      <w:sz w:val="18"/>
                      <w:szCs w:val="18"/>
                    </w:rPr>
                    <w:t xml:space="preserve">Внедрение инициативного </w:t>
                  </w:r>
                  <w:proofErr w:type="spellStart"/>
                  <w:r w:rsidRPr="00F90009">
                    <w:rPr>
                      <w:rFonts w:ascii="Times New Roman" w:hAnsi="Times New Roman" w:cs="Times New Roman"/>
                      <w:sz w:val="18"/>
                      <w:szCs w:val="18"/>
                    </w:rPr>
                    <w:t>бюджетирования</w:t>
                  </w:r>
                  <w:proofErr w:type="spellEnd"/>
                  <w:r w:rsidRPr="00F90009">
                    <w:rPr>
                      <w:rFonts w:ascii="Times New Roman" w:hAnsi="Times New Roman" w:cs="Times New Roman"/>
                      <w:sz w:val="18"/>
                      <w:szCs w:val="18"/>
                    </w:rPr>
                    <w:t xml:space="preserve"> в муниципальных </w:t>
                  </w:r>
                  <w:r w:rsidRPr="00F90009">
                    <w:rPr>
                      <w:rFonts w:ascii="Times New Roman" w:hAnsi="Times New Roman" w:cs="Times New Roman"/>
                      <w:sz w:val="18"/>
                      <w:szCs w:val="18"/>
                    </w:rPr>
                    <w:lastRenderedPageBreak/>
                    <w:t>образованиях Архангельской области в т.ч. проведение семинаров, обучение граждан, государственных и муниципальных служащих</w:t>
                  </w:r>
                  <w:r w:rsidRPr="00501294">
                    <w:rPr>
                      <w:rFonts w:ascii="Times New Roman" w:hAnsi="Times New Roman" w:cs="Times New Roman"/>
                      <w:sz w:val="18"/>
                      <w:szCs w:val="18"/>
                    </w:rPr>
                    <w:t xml:space="preserve"> </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lastRenderedPageBreak/>
                    <w:t>администрация Губернатора</w:t>
                  </w:r>
                </w:p>
                <w:p w:rsidR="000A6EF0" w:rsidRPr="00501294" w:rsidRDefault="000A6EF0" w:rsidP="002E0BE9">
                  <w:pPr>
                    <w:pStyle w:val="aff3"/>
                    <w:widowControl w:val="0"/>
                    <w:autoSpaceDE/>
                    <w:autoSpaceDN/>
                    <w:adjustRightInd/>
                    <w:rPr>
                      <w:rFonts w:ascii="Times New Roman" w:hAnsi="Times New Roman" w:cs="Times New Roman"/>
                      <w:sz w:val="18"/>
                      <w:szCs w:val="18"/>
                    </w:rPr>
                  </w:pPr>
                  <w:r w:rsidRPr="001932F2">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vAlign w:val="center"/>
                </w:tcPr>
                <w:p w:rsidR="000A6EF0" w:rsidRPr="00506B39" w:rsidRDefault="000A6EF0" w:rsidP="002E0BE9">
                  <w:pPr>
                    <w:widowControl/>
                    <w:jc w:val="center"/>
                    <w:rPr>
                      <w:sz w:val="18"/>
                      <w:szCs w:val="18"/>
                    </w:rPr>
                  </w:pPr>
                  <w:r w:rsidRPr="00506B39">
                    <w:rPr>
                      <w:sz w:val="18"/>
                      <w:szCs w:val="18"/>
                    </w:rPr>
                    <w:t>22 761,0</w:t>
                  </w:r>
                </w:p>
              </w:tc>
              <w:tc>
                <w:tcPr>
                  <w:tcW w:w="1151" w:type="dxa"/>
                  <w:tcBorders>
                    <w:top w:val="nil"/>
                    <w:left w:val="nil"/>
                    <w:bottom w:val="nil"/>
                    <w:right w:val="nil"/>
                  </w:tcBorders>
                </w:tcPr>
                <w:p w:rsidR="000A6EF0" w:rsidRDefault="000A6EF0" w:rsidP="002E0BE9">
                  <w:pPr>
                    <w:jc w:val="center"/>
                  </w:pPr>
                  <w:r w:rsidRPr="008D3644">
                    <w:rPr>
                      <w:sz w:val="18"/>
                      <w:szCs w:val="18"/>
                    </w:rPr>
                    <w:t>–</w:t>
                  </w:r>
                </w:p>
              </w:tc>
              <w:tc>
                <w:tcPr>
                  <w:tcW w:w="1152" w:type="dxa"/>
                  <w:gridSpan w:val="2"/>
                  <w:tcBorders>
                    <w:top w:val="nil"/>
                    <w:left w:val="nil"/>
                    <w:bottom w:val="nil"/>
                    <w:right w:val="nil"/>
                  </w:tcBorders>
                </w:tcPr>
                <w:p w:rsidR="000A6EF0" w:rsidRDefault="000A6EF0" w:rsidP="002E0BE9">
                  <w:pPr>
                    <w:jc w:val="center"/>
                  </w:pPr>
                  <w:r w:rsidRPr="008D3644">
                    <w:rPr>
                      <w:sz w:val="18"/>
                      <w:szCs w:val="18"/>
                    </w:rPr>
                    <w:t>–</w:t>
                  </w:r>
                </w:p>
              </w:tc>
              <w:tc>
                <w:tcPr>
                  <w:tcW w:w="1151" w:type="dxa"/>
                  <w:gridSpan w:val="2"/>
                  <w:tcBorders>
                    <w:top w:val="nil"/>
                    <w:left w:val="nil"/>
                    <w:bottom w:val="nil"/>
                    <w:right w:val="nil"/>
                  </w:tcBorders>
                  <w:vAlign w:val="center"/>
                </w:tcPr>
                <w:p w:rsidR="000A6EF0" w:rsidRPr="00506B39" w:rsidRDefault="000A6EF0" w:rsidP="002E0BE9">
                  <w:pPr>
                    <w:jc w:val="center"/>
                    <w:rPr>
                      <w:sz w:val="18"/>
                      <w:szCs w:val="18"/>
                    </w:rPr>
                  </w:pPr>
                  <w:r w:rsidRPr="00506B39">
                    <w:rPr>
                      <w:sz w:val="18"/>
                      <w:szCs w:val="18"/>
                    </w:rPr>
                    <w:t>2 761,0</w:t>
                  </w:r>
                </w:p>
              </w:tc>
              <w:tc>
                <w:tcPr>
                  <w:tcW w:w="1151" w:type="dxa"/>
                  <w:gridSpan w:val="2"/>
                  <w:tcBorders>
                    <w:top w:val="nil"/>
                    <w:left w:val="nil"/>
                    <w:bottom w:val="nil"/>
                    <w:right w:val="nil"/>
                  </w:tcBorders>
                  <w:vAlign w:val="center"/>
                </w:tcPr>
                <w:p w:rsidR="000A6EF0" w:rsidRPr="00506B39" w:rsidRDefault="000A6EF0" w:rsidP="002E0BE9">
                  <w:pPr>
                    <w:jc w:val="center"/>
                    <w:rPr>
                      <w:sz w:val="18"/>
                      <w:szCs w:val="18"/>
                    </w:rPr>
                  </w:pPr>
                  <w:r w:rsidRPr="00506B39">
                    <w:rPr>
                      <w:sz w:val="18"/>
                      <w:szCs w:val="18"/>
                    </w:rPr>
                    <w:t>10 000,0</w:t>
                  </w:r>
                </w:p>
              </w:tc>
              <w:tc>
                <w:tcPr>
                  <w:tcW w:w="1151" w:type="dxa"/>
                  <w:gridSpan w:val="2"/>
                  <w:tcBorders>
                    <w:top w:val="nil"/>
                    <w:left w:val="nil"/>
                    <w:bottom w:val="nil"/>
                    <w:right w:val="nil"/>
                  </w:tcBorders>
                  <w:vAlign w:val="center"/>
                </w:tcPr>
                <w:p w:rsidR="000A6EF0" w:rsidRPr="00506B39" w:rsidRDefault="000A6EF0" w:rsidP="002E0BE9">
                  <w:pPr>
                    <w:jc w:val="center"/>
                    <w:rPr>
                      <w:sz w:val="18"/>
                      <w:szCs w:val="18"/>
                    </w:rPr>
                  </w:pPr>
                  <w:r w:rsidRPr="00506B39">
                    <w:rPr>
                      <w:sz w:val="18"/>
                      <w:szCs w:val="18"/>
                    </w:rPr>
                    <w:t>10 000,0</w:t>
                  </w:r>
                </w:p>
              </w:tc>
              <w:tc>
                <w:tcPr>
                  <w:tcW w:w="2128" w:type="dxa"/>
                  <w:gridSpan w:val="2"/>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00578B">
                    <w:rPr>
                      <w:rFonts w:ascii="Times New Roman" w:hAnsi="Times New Roman" w:cs="Times New Roman"/>
                      <w:sz w:val="18"/>
                      <w:szCs w:val="18"/>
                    </w:rPr>
                    <w:t xml:space="preserve">с 2022 года количество поддержанных проектов не </w:t>
                  </w:r>
                  <w:r w:rsidRPr="00670EA5">
                    <w:rPr>
                      <w:rFonts w:ascii="Times New Roman" w:hAnsi="Times New Roman" w:cs="Times New Roman"/>
                      <w:sz w:val="18"/>
                      <w:szCs w:val="18"/>
                    </w:rPr>
                    <w:t>менее – 5 ед.</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пункт </w:t>
                  </w:r>
                  <w:r>
                    <w:rPr>
                      <w:rFonts w:ascii="Times New Roman" w:hAnsi="Times New Roman" w:cs="Times New Roman"/>
                      <w:sz w:val="18"/>
                      <w:szCs w:val="18"/>
                    </w:rPr>
                    <w:t xml:space="preserve">18.1 </w:t>
                  </w:r>
                  <w:r w:rsidRPr="00501294">
                    <w:rPr>
                      <w:rFonts w:ascii="Times New Roman" w:hAnsi="Times New Roman" w:cs="Times New Roman"/>
                      <w:sz w:val="18"/>
                      <w:szCs w:val="18"/>
                    </w:rPr>
                    <w:t>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Default="000A6EF0" w:rsidP="002E0BE9">
                  <w:pPr>
                    <w:jc w:val="center"/>
                  </w:pPr>
                  <w:r w:rsidRPr="001C65AB">
                    <w:rPr>
                      <w:sz w:val="18"/>
                      <w:szCs w:val="18"/>
                    </w:rPr>
                    <w:t>–</w:t>
                  </w:r>
                </w:p>
              </w:tc>
              <w:tc>
                <w:tcPr>
                  <w:tcW w:w="1151" w:type="dxa"/>
                  <w:tcBorders>
                    <w:top w:val="nil"/>
                    <w:left w:val="nil"/>
                    <w:bottom w:val="nil"/>
                    <w:right w:val="nil"/>
                  </w:tcBorders>
                </w:tcPr>
                <w:p w:rsidR="000A6EF0" w:rsidRDefault="000A6EF0" w:rsidP="002E0BE9">
                  <w:pPr>
                    <w:jc w:val="center"/>
                  </w:pPr>
                  <w:r w:rsidRPr="001C65AB">
                    <w:rPr>
                      <w:sz w:val="18"/>
                      <w:szCs w:val="18"/>
                    </w:rPr>
                    <w:t>–</w:t>
                  </w:r>
                </w:p>
              </w:tc>
              <w:tc>
                <w:tcPr>
                  <w:tcW w:w="1152" w:type="dxa"/>
                  <w:gridSpan w:val="2"/>
                  <w:tcBorders>
                    <w:top w:val="nil"/>
                    <w:left w:val="nil"/>
                    <w:bottom w:val="nil"/>
                    <w:right w:val="nil"/>
                  </w:tcBorders>
                </w:tcPr>
                <w:p w:rsidR="000A6EF0" w:rsidRDefault="000A6EF0" w:rsidP="002E0BE9">
                  <w:pPr>
                    <w:jc w:val="center"/>
                  </w:pPr>
                  <w:r w:rsidRPr="001C65AB">
                    <w:rPr>
                      <w:sz w:val="18"/>
                      <w:szCs w:val="18"/>
                    </w:rPr>
                    <w:t>–</w:t>
                  </w:r>
                </w:p>
              </w:tc>
              <w:tc>
                <w:tcPr>
                  <w:tcW w:w="1151" w:type="dxa"/>
                  <w:gridSpan w:val="2"/>
                  <w:tcBorders>
                    <w:top w:val="nil"/>
                    <w:left w:val="nil"/>
                    <w:bottom w:val="nil"/>
                    <w:right w:val="nil"/>
                  </w:tcBorders>
                </w:tcPr>
                <w:p w:rsidR="000A6EF0" w:rsidRDefault="000A6EF0" w:rsidP="002E0BE9">
                  <w:pPr>
                    <w:jc w:val="center"/>
                  </w:pPr>
                  <w:r w:rsidRPr="001C65AB">
                    <w:rPr>
                      <w:sz w:val="18"/>
                      <w:szCs w:val="18"/>
                    </w:rPr>
                    <w:t>–</w:t>
                  </w:r>
                </w:p>
              </w:tc>
              <w:tc>
                <w:tcPr>
                  <w:tcW w:w="1151" w:type="dxa"/>
                  <w:gridSpan w:val="2"/>
                  <w:tcBorders>
                    <w:top w:val="nil"/>
                    <w:left w:val="nil"/>
                    <w:bottom w:val="nil"/>
                    <w:right w:val="nil"/>
                  </w:tcBorders>
                </w:tcPr>
                <w:p w:rsidR="000A6EF0" w:rsidRDefault="000A6EF0" w:rsidP="002E0BE9">
                  <w:pPr>
                    <w:jc w:val="center"/>
                  </w:pPr>
                  <w:r w:rsidRPr="001C65AB">
                    <w:rPr>
                      <w:sz w:val="18"/>
                      <w:szCs w:val="18"/>
                    </w:rPr>
                    <w:t>–</w:t>
                  </w:r>
                </w:p>
              </w:tc>
              <w:tc>
                <w:tcPr>
                  <w:tcW w:w="1151" w:type="dxa"/>
                  <w:gridSpan w:val="2"/>
                  <w:tcBorders>
                    <w:top w:val="nil"/>
                    <w:left w:val="nil"/>
                    <w:bottom w:val="nil"/>
                    <w:right w:val="nil"/>
                  </w:tcBorders>
                </w:tcPr>
                <w:p w:rsidR="000A6EF0" w:rsidRDefault="000A6EF0" w:rsidP="002E0BE9">
                  <w:pPr>
                    <w:jc w:val="center"/>
                  </w:pPr>
                  <w:r w:rsidRPr="001C65AB">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6B39" w:rsidRDefault="000A6EF0" w:rsidP="002E0BE9">
                  <w:pPr>
                    <w:widowControl/>
                    <w:jc w:val="center"/>
                    <w:rPr>
                      <w:sz w:val="18"/>
                      <w:szCs w:val="18"/>
                    </w:rPr>
                  </w:pPr>
                  <w:r w:rsidRPr="00506B39">
                    <w:rPr>
                      <w:sz w:val="18"/>
                      <w:szCs w:val="18"/>
                    </w:rPr>
                    <w:t>22 761,0</w:t>
                  </w:r>
                </w:p>
              </w:tc>
              <w:tc>
                <w:tcPr>
                  <w:tcW w:w="1151" w:type="dxa"/>
                  <w:tcBorders>
                    <w:top w:val="nil"/>
                    <w:left w:val="nil"/>
                    <w:bottom w:val="nil"/>
                    <w:right w:val="nil"/>
                  </w:tcBorders>
                </w:tcPr>
                <w:p w:rsidR="000A6EF0" w:rsidRDefault="000A6EF0" w:rsidP="002E0BE9">
                  <w:pPr>
                    <w:jc w:val="center"/>
                  </w:pPr>
                  <w:r w:rsidRPr="008D3644">
                    <w:rPr>
                      <w:sz w:val="18"/>
                      <w:szCs w:val="18"/>
                    </w:rPr>
                    <w:t>–</w:t>
                  </w:r>
                </w:p>
              </w:tc>
              <w:tc>
                <w:tcPr>
                  <w:tcW w:w="1152" w:type="dxa"/>
                  <w:gridSpan w:val="2"/>
                  <w:tcBorders>
                    <w:top w:val="nil"/>
                    <w:left w:val="nil"/>
                    <w:bottom w:val="nil"/>
                    <w:right w:val="nil"/>
                  </w:tcBorders>
                </w:tcPr>
                <w:p w:rsidR="000A6EF0" w:rsidRDefault="000A6EF0" w:rsidP="002E0BE9">
                  <w:pPr>
                    <w:jc w:val="center"/>
                  </w:pPr>
                  <w:r w:rsidRPr="008D3644">
                    <w:rPr>
                      <w:sz w:val="18"/>
                      <w:szCs w:val="18"/>
                    </w:rPr>
                    <w:t>–</w:t>
                  </w:r>
                </w:p>
              </w:tc>
              <w:tc>
                <w:tcPr>
                  <w:tcW w:w="1151" w:type="dxa"/>
                  <w:gridSpan w:val="2"/>
                  <w:tcBorders>
                    <w:top w:val="nil"/>
                    <w:left w:val="nil"/>
                    <w:bottom w:val="nil"/>
                    <w:right w:val="nil"/>
                  </w:tcBorders>
                </w:tcPr>
                <w:p w:rsidR="000A6EF0" w:rsidRPr="00506B39" w:rsidRDefault="000A6EF0" w:rsidP="002E0BE9">
                  <w:pPr>
                    <w:jc w:val="center"/>
                    <w:rPr>
                      <w:sz w:val="18"/>
                      <w:szCs w:val="18"/>
                    </w:rPr>
                  </w:pPr>
                  <w:r w:rsidRPr="00506B39">
                    <w:rPr>
                      <w:sz w:val="18"/>
                      <w:szCs w:val="18"/>
                    </w:rPr>
                    <w:t>2 761,0</w:t>
                  </w:r>
                </w:p>
              </w:tc>
              <w:tc>
                <w:tcPr>
                  <w:tcW w:w="1151" w:type="dxa"/>
                  <w:gridSpan w:val="2"/>
                  <w:tcBorders>
                    <w:top w:val="nil"/>
                    <w:left w:val="nil"/>
                    <w:bottom w:val="nil"/>
                    <w:right w:val="nil"/>
                  </w:tcBorders>
                </w:tcPr>
                <w:p w:rsidR="000A6EF0" w:rsidRPr="00506B39" w:rsidRDefault="000A6EF0" w:rsidP="002E0BE9">
                  <w:pPr>
                    <w:jc w:val="center"/>
                    <w:rPr>
                      <w:sz w:val="18"/>
                      <w:szCs w:val="18"/>
                    </w:rPr>
                  </w:pPr>
                  <w:r w:rsidRPr="00506B39">
                    <w:rPr>
                      <w:sz w:val="18"/>
                      <w:szCs w:val="18"/>
                    </w:rPr>
                    <w:t>10 000,0</w:t>
                  </w:r>
                </w:p>
              </w:tc>
              <w:tc>
                <w:tcPr>
                  <w:tcW w:w="1151" w:type="dxa"/>
                  <w:gridSpan w:val="2"/>
                  <w:tcBorders>
                    <w:top w:val="nil"/>
                    <w:left w:val="nil"/>
                    <w:bottom w:val="nil"/>
                    <w:right w:val="nil"/>
                  </w:tcBorders>
                </w:tcPr>
                <w:p w:rsidR="000A6EF0" w:rsidRPr="00506B39" w:rsidRDefault="000A6EF0" w:rsidP="002E0BE9">
                  <w:pPr>
                    <w:jc w:val="center"/>
                    <w:rPr>
                      <w:sz w:val="18"/>
                      <w:szCs w:val="18"/>
                    </w:rPr>
                  </w:pPr>
                  <w:r w:rsidRPr="00506B39">
                    <w:rPr>
                      <w:sz w:val="18"/>
                      <w:szCs w:val="18"/>
                    </w:rPr>
                    <w:t>10 000,0</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Default="000A6EF0" w:rsidP="002E0BE9">
                  <w:pPr>
                    <w:jc w:val="center"/>
                  </w:pPr>
                  <w:r w:rsidRPr="002E5F92">
                    <w:rPr>
                      <w:sz w:val="18"/>
                      <w:szCs w:val="18"/>
                    </w:rPr>
                    <w:t>–</w:t>
                  </w:r>
                </w:p>
              </w:tc>
              <w:tc>
                <w:tcPr>
                  <w:tcW w:w="1151" w:type="dxa"/>
                  <w:tcBorders>
                    <w:top w:val="nil"/>
                    <w:left w:val="nil"/>
                    <w:bottom w:val="nil"/>
                    <w:right w:val="nil"/>
                  </w:tcBorders>
                </w:tcPr>
                <w:p w:rsidR="000A6EF0" w:rsidRDefault="000A6EF0" w:rsidP="002E0BE9">
                  <w:pPr>
                    <w:jc w:val="center"/>
                  </w:pPr>
                  <w:r w:rsidRPr="002E5F92">
                    <w:rPr>
                      <w:sz w:val="18"/>
                      <w:szCs w:val="18"/>
                    </w:rPr>
                    <w:t>–</w:t>
                  </w:r>
                </w:p>
              </w:tc>
              <w:tc>
                <w:tcPr>
                  <w:tcW w:w="1152" w:type="dxa"/>
                  <w:gridSpan w:val="2"/>
                  <w:tcBorders>
                    <w:top w:val="nil"/>
                    <w:left w:val="nil"/>
                    <w:bottom w:val="nil"/>
                    <w:right w:val="nil"/>
                  </w:tcBorders>
                </w:tcPr>
                <w:p w:rsidR="000A6EF0" w:rsidRDefault="000A6EF0" w:rsidP="002E0BE9">
                  <w:pPr>
                    <w:jc w:val="center"/>
                  </w:pPr>
                  <w:r w:rsidRPr="002E5F92">
                    <w:rPr>
                      <w:sz w:val="18"/>
                      <w:szCs w:val="18"/>
                    </w:rPr>
                    <w:t>–</w:t>
                  </w:r>
                </w:p>
              </w:tc>
              <w:tc>
                <w:tcPr>
                  <w:tcW w:w="1151" w:type="dxa"/>
                  <w:gridSpan w:val="2"/>
                  <w:tcBorders>
                    <w:top w:val="nil"/>
                    <w:left w:val="nil"/>
                    <w:bottom w:val="nil"/>
                    <w:right w:val="nil"/>
                  </w:tcBorders>
                </w:tcPr>
                <w:p w:rsidR="000A6EF0" w:rsidRDefault="000A6EF0" w:rsidP="002E0BE9">
                  <w:pPr>
                    <w:jc w:val="center"/>
                  </w:pPr>
                  <w:r w:rsidRPr="002E5F92">
                    <w:rPr>
                      <w:sz w:val="18"/>
                      <w:szCs w:val="18"/>
                    </w:rPr>
                    <w:t>–</w:t>
                  </w:r>
                </w:p>
              </w:tc>
              <w:tc>
                <w:tcPr>
                  <w:tcW w:w="1151" w:type="dxa"/>
                  <w:gridSpan w:val="2"/>
                  <w:tcBorders>
                    <w:top w:val="nil"/>
                    <w:left w:val="nil"/>
                    <w:bottom w:val="nil"/>
                    <w:right w:val="nil"/>
                  </w:tcBorders>
                </w:tcPr>
                <w:p w:rsidR="000A6EF0" w:rsidRDefault="000A6EF0" w:rsidP="002E0BE9">
                  <w:pPr>
                    <w:jc w:val="center"/>
                  </w:pPr>
                  <w:r w:rsidRPr="002E5F92">
                    <w:rPr>
                      <w:sz w:val="18"/>
                      <w:szCs w:val="18"/>
                    </w:rPr>
                    <w:t>–</w:t>
                  </w:r>
                </w:p>
              </w:tc>
              <w:tc>
                <w:tcPr>
                  <w:tcW w:w="1151" w:type="dxa"/>
                  <w:gridSpan w:val="2"/>
                  <w:tcBorders>
                    <w:top w:val="nil"/>
                    <w:left w:val="nil"/>
                    <w:bottom w:val="nil"/>
                    <w:right w:val="nil"/>
                  </w:tcBorders>
                </w:tcPr>
                <w:p w:rsidR="000A6EF0" w:rsidRDefault="000A6EF0" w:rsidP="002E0BE9">
                  <w:pPr>
                    <w:jc w:val="center"/>
                  </w:pPr>
                  <w:r w:rsidRPr="002E5F92">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Default="000A6EF0" w:rsidP="002E0BE9">
                  <w:pPr>
                    <w:jc w:val="center"/>
                  </w:pPr>
                  <w:r w:rsidRPr="002E5F92">
                    <w:rPr>
                      <w:sz w:val="18"/>
                      <w:szCs w:val="18"/>
                    </w:rPr>
                    <w:t>–</w:t>
                  </w:r>
                </w:p>
              </w:tc>
              <w:tc>
                <w:tcPr>
                  <w:tcW w:w="1151" w:type="dxa"/>
                  <w:tcBorders>
                    <w:top w:val="nil"/>
                    <w:left w:val="nil"/>
                    <w:bottom w:val="nil"/>
                    <w:right w:val="nil"/>
                  </w:tcBorders>
                </w:tcPr>
                <w:p w:rsidR="000A6EF0" w:rsidRDefault="000A6EF0" w:rsidP="002E0BE9">
                  <w:pPr>
                    <w:jc w:val="center"/>
                  </w:pPr>
                  <w:r w:rsidRPr="002E5F92">
                    <w:rPr>
                      <w:sz w:val="18"/>
                      <w:szCs w:val="18"/>
                    </w:rPr>
                    <w:t>–</w:t>
                  </w:r>
                </w:p>
              </w:tc>
              <w:tc>
                <w:tcPr>
                  <w:tcW w:w="1152" w:type="dxa"/>
                  <w:gridSpan w:val="2"/>
                  <w:tcBorders>
                    <w:top w:val="nil"/>
                    <w:left w:val="nil"/>
                    <w:bottom w:val="nil"/>
                    <w:right w:val="nil"/>
                  </w:tcBorders>
                </w:tcPr>
                <w:p w:rsidR="000A6EF0" w:rsidRDefault="000A6EF0" w:rsidP="002E0BE9">
                  <w:pPr>
                    <w:jc w:val="center"/>
                  </w:pPr>
                  <w:r w:rsidRPr="002E5F92">
                    <w:rPr>
                      <w:sz w:val="18"/>
                      <w:szCs w:val="18"/>
                    </w:rPr>
                    <w:t>–</w:t>
                  </w:r>
                </w:p>
              </w:tc>
              <w:tc>
                <w:tcPr>
                  <w:tcW w:w="1151" w:type="dxa"/>
                  <w:gridSpan w:val="2"/>
                  <w:tcBorders>
                    <w:top w:val="nil"/>
                    <w:left w:val="nil"/>
                    <w:bottom w:val="nil"/>
                    <w:right w:val="nil"/>
                  </w:tcBorders>
                </w:tcPr>
                <w:p w:rsidR="000A6EF0" w:rsidRDefault="000A6EF0" w:rsidP="002E0BE9">
                  <w:pPr>
                    <w:jc w:val="center"/>
                  </w:pPr>
                  <w:r w:rsidRPr="002E5F92">
                    <w:rPr>
                      <w:sz w:val="18"/>
                      <w:szCs w:val="18"/>
                    </w:rPr>
                    <w:t>–</w:t>
                  </w:r>
                </w:p>
              </w:tc>
              <w:tc>
                <w:tcPr>
                  <w:tcW w:w="1151" w:type="dxa"/>
                  <w:gridSpan w:val="2"/>
                  <w:tcBorders>
                    <w:top w:val="nil"/>
                    <w:left w:val="nil"/>
                    <w:bottom w:val="nil"/>
                    <w:right w:val="nil"/>
                  </w:tcBorders>
                </w:tcPr>
                <w:p w:rsidR="000A6EF0" w:rsidRDefault="000A6EF0" w:rsidP="002E0BE9">
                  <w:pPr>
                    <w:jc w:val="center"/>
                  </w:pPr>
                  <w:r w:rsidRPr="002E5F92">
                    <w:rPr>
                      <w:sz w:val="18"/>
                      <w:szCs w:val="18"/>
                    </w:rPr>
                    <w:t>–</w:t>
                  </w:r>
                </w:p>
              </w:tc>
              <w:tc>
                <w:tcPr>
                  <w:tcW w:w="1151" w:type="dxa"/>
                  <w:gridSpan w:val="2"/>
                  <w:tcBorders>
                    <w:top w:val="nil"/>
                    <w:left w:val="nil"/>
                    <w:bottom w:val="nil"/>
                    <w:right w:val="nil"/>
                  </w:tcBorders>
                </w:tcPr>
                <w:p w:rsidR="000A6EF0" w:rsidRDefault="000A6EF0" w:rsidP="002E0BE9">
                  <w:pPr>
                    <w:jc w:val="center"/>
                  </w:pPr>
                  <w:r w:rsidRPr="002E5F92">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E066CF" w:rsidRDefault="000A6EF0" w:rsidP="002E0BE9">
                  <w:pPr>
                    <w:rPr>
                      <w:sz w:val="18"/>
                      <w:szCs w:val="18"/>
                    </w:rPr>
                  </w:pPr>
                  <w:r w:rsidRPr="00E066CF">
                    <w:rPr>
                      <w:sz w:val="18"/>
                      <w:szCs w:val="18"/>
                    </w:rPr>
                    <w:t>4.</w:t>
                  </w:r>
                  <w:r>
                    <w:rPr>
                      <w:sz w:val="18"/>
                      <w:szCs w:val="18"/>
                    </w:rPr>
                    <w:t>2</w:t>
                  </w:r>
                  <w:r w:rsidRPr="00E066CF">
                    <w:rPr>
                      <w:sz w:val="18"/>
                      <w:szCs w:val="18"/>
                    </w:rPr>
                    <w:t xml:space="preserve">. </w:t>
                  </w:r>
                  <w:r>
                    <w:rPr>
                      <w:sz w:val="18"/>
                      <w:szCs w:val="18"/>
                    </w:rPr>
                    <w:t>Предоставление с</w:t>
                  </w:r>
                  <w:r w:rsidRPr="00E066CF">
                    <w:rPr>
                      <w:sz w:val="18"/>
                      <w:szCs w:val="18"/>
                    </w:rPr>
                    <w:t>убсиди</w:t>
                  </w:r>
                  <w:r>
                    <w:rPr>
                      <w:sz w:val="18"/>
                      <w:szCs w:val="18"/>
                    </w:rPr>
                    <w:t>и</w:t>
                  </w:r>
                  <w:r w:rsidRPr="00E066CF">
                    <w:rPr>
                      <w:sz w:val="18"/>
                      <w:szCs w:val="18"/>
                    </w:rPr>
                    <w:t xml:space="preserve"> на развитие системы инициативного </w:t>
                  </w:r>
                  <w:proofErr w:type="spellStart"/>
                  <w:r w:rsidRPr="00E066CF">
                    <w:rPr>
                      <w:sz w:val="18"/>
                      <w:szCs w:val="18"/>
                    </w:rPr>
                    <w:t>бюджетирования</w:t>
                  </w:r>
                  <w:proofErr w:type="spellEnd"/>
                  <w:r w:rsidRPr="00E066CF">
                    <w:rPr>
                      <w:sz w:val="18"/>
                      <w:szCs w:val="18"/>
                    </w:rPr>
                    <w:t xml:space="preserve"> (финансирование инициативных проектов) в муниципальных округах Архангельской области</w:t>
                  </w:r>
                </w:p>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администрация Губернатора</w:t>
                  </w:r>
                </w:p>
                <w:p w:rsidR="000A6EF0" w:rsidRPr="00501294" w:rsidRDefault="000A6EF0" w:rsidP="002E0BE9">
                  <w:pPr>
                    <w:pStyle w:val="aff3"/>
                    <w:widowControl w:val="0"/>
                    <w:autoSpaceDE/>
                    <w:autoSpaceDN/>
                    <w:adjustRightInd/>
                    <w:rPr>
                      <w:rFonts w:ascii="Times New Roman" w:hAnsi="Times New Roman" w:cs="Times New Roman"/>
                      <w:sz w:val="18"/>
                      <w:szCs w:val="18"/>
                    </w:rPr>
                  </w:pPr>
                  <w:r w:rsidRPr="001932F2">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2E5F92" w:rsidRDefault="000A6EF0" w:rsidP="002E0BE9">
                  <w:pPr>
                    <w:jc w:val="center"/>
                    <w:rPr>
                      <w:sz w:val="18"/>
                      <w:szCs w:val="18"/>
                    </w:rPr>
                  </w:pPr>
                  <w:r>
                    <w:rPr>
                      <w:sz w:val="18"/>
                      <w:szCs w:val="18"/>
                    </w:rPr>
                    <w:t>30 000,0</w:t>
                  </w:r>
                </w:p>
              </w:tc>
              <w:tc>
                <w:tcPr>
                  <w:tcW w:w="1151" w:type="dxa"/>
                  <w:tcBorders>
                    <w:top w:val="nil"/>
                    <w:left w:val="nil"/>
                    <w:bottom w:val="nil"/>
                    <w:right w:val="nil"/>
                  </w:tcBorders>
                </w:tcPr>
                <w:p w:rsidR="000A6EF0" w:rsidRDefault="000A6EF0" w:rsidP="002E0BE9">
                  <w:pPr>
                    <w:jc w:val="center"/>
                  </w:pPr>
                  <w:r w:rsidRPr="004E0862">
                    <w:rPr>
                      <w:sz w:val="18"/>
                      <w:szCs w:val="18"/>
                    </w:rPr>
                    <w:t>–</w:t>
                  </w:r>
                </w:p>
              </w:tc>
              <w:tc>
                <w:tcPr>
                  <w:tcW w:w="1152" w:type="dxa"/>
                  <w:gridSpan w:val="2"/>
                  <w:tcBorders>
                    <w:top w:val="nil"/>
                    <w:left w:val="nil"/>
                    <w:bottom w:val="nil"/>
                    <w:right w:val="nil"/>
                  </w:tcBorders>
                </w:tcPr>
                <w:p w:rsidR="000A6EF0" w:rsidRDefault="000A6EF0" w:rsidP="002E0BE9">
                  <w:pPr>
                    <w:jc w:val="center"/>
                  </w:pPr>
                  <w:r w:rsidRPr="004E0862">
                    <w:rPr>
                      <w:sz w:val="18"/>
                      <w:szCs w:val="18"/>
                    </w:rPr>
                    <w:t>–</w:t>
                  </w:r>
                </w:p>
              </w:tc>
              <w:tc>
                <w:tcPr>
                  <w:tcW w:w="1151" w:type="dxa"/>
                  <w:gridSpan w:val="2"/>
                  <w:tcBorders>
                    <w:top w:val="nil"/>
                    <w:left w:val="nil"/>
                    <w:bottom w:val="nil"/>
                    <w:right w:val="nil"/>
                  </w:tcBorders>
                </w:tcPr>
                <w:p w:rsidR="000A6EF0" w:rsidRDefault="000A6EF0" w:rsidP="002E0BE9">
                  <w:pPr>
                    <w:jc w:val="center"/>
                  </w:pPr>
                  <w:r>
                    <w:rPr>
                      <w:sz w:val="18"/>
                      <w:szCs w:val="18"/>
                    </w:rPr>
                    <w:t>30 000,0</w:t>
                  </w:r>
                </w:p>
              </w:tc>
              <w:tc>
                <w:tcPr>
                  <w:tcW w:w="1151" w:type="dxa"/>
                  <w:gridSpan w:val="2"/>
                  <w:tcBorders>
                    <w:top w:val="nil"/>
                    <w:left w:val="nil"/>
                    <w:bottom w:val="nil"/>
                    <w:right w:val="nil"/>
                  </w:tcBorders>
                </w:tcPr>
                <w:p w:rsidR="000A6EF0" w:rsidRDefault="000A6EF0" w:rsidP="002E0BE9">
                  <w:pPr>
                    <w:jc w:val="center"/>
                  </w:pPr>
                  <w:r w:rsidRPr="0005216D">
                    <w:rPr>
                      <w:sz w:val="18"/>
                      <w:szCs w:val="18"/>
                    </w:rPr>
                    <w:t>–</w:t>
                  </w:r>
                </w:p>
              </w:tc>
              <w:tc>
                <w:tcPr>
                  <w:tcW w:w="1151" w:type="dxa"/>
                  <w:gridSpan w:val="2"/>
                  <w:tcBorders>
                    <w:top w:val="nil"/>
                    <w:left w:val="nil"/>
                    <w:bottom w:val="nil"/>
                    <w:right w:val="nil"/>
                  </w:tcBorders>
                </w:tcPr>
                <w:p w:rsidR="000A6EF0" w:rsidRDefault="000A6EF0" w:rsidP="002E0BE9">
                  <w:pPr>
                    <w:jc w:val="center"/>
                  </w:pPr>
                  <w:r w:rsidRPr="0005216D">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1C461A">
                    <w:rPr>
                      <w:rFonts w:ascii="Times New Roman" w:hAnsi="Times New Roman" w:cs="Times New Roman"/>
                      <w:sz w:val="18"/>
                      <w:szCs w:val="18"/>
                    </w:rPr>
                    <w:t xml:space="preserve">с 2022 года количество поддержанных проектов не менее – </w:t>
                  </w:r>
                  <w:r>
                    <w:rPr>
                      <w:rFonts w:ascii="Times New Roman" w:hAnsi="Times New Roman" w:cs="Times New Roman"/>
                      <w:sz w:val="18"/>
                      <w:szCs w:val="18"/>
                    </w:rPr>
                    <w:t>5</w:t>
                  </w:r>
                  <w:r w:rsidRPr="001C461A">
                    <w:rPr>
                      <w:rFonts w:ascii="Times New Roman" w:hAnsi="Times New Roman" w:cs="Times New Roman"/>
                      <w:sz w:val="18"/>
                      <w:szCs w:val="18"/>
                    </w:rPr>
                    <w:t xml:space="preserve"> ед</w:t>
                  </w:r>
                  <w:r>
                    <w:rPr>
                      <w:rFonts w:ascii="Times New Roman" w:hAnsi="Times New Roman" w:cs="Times New Roman"/>
                      <w:sz w:val="18"/>
                      <w:szCs w:val="18"/>
                    </w:rPr>
                    <w:t>.</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пункт </w:t>
                  </w:r>
                  <w:r>
                    <w:rPr>
                      <w:rFonts w:ascii="Times New Roman" w:hAnsi="Times New Roman" w:cs="Times New Roman"/>
                      <w:sz w:val="18"/>
                      <w:szCs w:val="18"/>
                    </w:rPr>
                    <w:t>18.1</w:t>
                  </w:r>
                  <w:r w:rsidRPr="00501294">
                    <w:rPr>
                      <w:rFonts w:ascii="Times New Roman" w:hAnsi="Times New Roman" w:cs="Times New Roman"/>
                      <w:sz w:val="18"/>
                      <w:szCs w:val="18"/>
                    </w:rPr>
                    <w:t xml:space="preserve">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2E5F92" w:rsidRDefault="000A6EF0" w:rsidP="002E0BE9">
                  <w:pPr>
                    <w:jc w:val="center"/>
                    <w:rPr>
                      <w:sz w:val="18"/>
                      <w:szCs w:val="18"/>
                    </w:rPr>
                  </w:pPr>
                </w:p>
              </w:tc>
              <w:tc>
                <w:tcPr>
                  <w:tcW w:w="1151" w:type="dxa"/>
                  <w:tcBorders>
                    <w:top w:val="nil"/>
                    <w:left w:val="nil"/>
                    <w:bottom w:val="nil"/>
                    <w:right w:val="nil"/>
                  </w:tcBorders>
                </w:tcPr>
                <w:p w:rsidR="000A6EF0" w:rsidRPr="002E5F92" w:rsidRDefault="000A6EF0" w:rsidP="002E0BE9">
                  <w:pPr>
                    <w:jc w:val="center"/>
                    <w:rPr>
                      <w:sz w:val="18"/>
                      <w:szCs w:val="18"/>
                    </w:rPr>
                  </w:pPr>
                </w:p>
              </w:tc>
              <w:tc>
                <w:tcPr>
                  <w:tcW w:w="1152" w:type="dxa"/>
                  <w:gridSpan w:val="2"/>
                  <w:tcBorders>
                    <w:top w:val="nil"/>
                    <w:left w:val="nil"/>
                    <w:bottom w:val="nil"/>
                    <w:right w:val="nil"/>
                  </w:tcBorders>
                </w:tcPr>
                <w:p w:rsidR="000A6EF0" w:rsidRPr="002E5F92" w:rsidRDefault="000A6EF0" w:rsidP="002E0BE9">
                  <w:pPr>
                    <w:jc w:val="center"/>
                    <w:rPr>
                      <w:sz w:val="18"/>
                      <w:szCs w:val="18"/>
                    </w:rPr>
                  </w:pPr>
                </w:p>
              </w:tc>
              <w:tc>
                <w:tcPr>
                  <w:tcW w:w="1151" w:type="dxa"/>
                  <w:gridSpan w:val="2"/>
                  <w:tcBorders>
                    <w:top w:val="nil"/>
                    <w:left w:val="nil"/>
                    <w:bottom w:val="nil"/>
                    <w:right w:val="nil"/>
                  </w:tcBorders>
                </w:tcPr>
                <w:p w:rsidR="000A6EF0" w:rsidRPr="002E5F92" w:rsidRDefault="000A6EF0" w:rsidP="002E0BE9">
                  <w:pPr>
                    <w:jc w:val="center"/>
                    <w:rPr>
                      <w:sz w:val="18"/>
                      <w:szCs w:val="18"/>
                    </w:rPr>
                  </w:pPr>
                </w:p>
              </w:tc>
              <w:tc>
                <w:tcPr>
                  <w:tcW w:w="1151" w:type="dxa"/>
                  <w:gridSpan w:val="2"/>
                  <w:tcBorders>
                    <w:top w:val="nil"/>
                    <w:left w:val="nil"/>
                    <w:bottom w:val="nil"/>
                    <w:right w:val="nil"/>
                  </w:tcBorders>
                </w:tcPr>
                <w:p w:rsidR="000A6EF0" w:rsidRPr="002E5F92" w:rsidRDefault="000A6EF0" w:rsidP="002E0BE9">
                  <w:pPr>
                    <w:jc w:val="center"/>
                    <w:rPr>
                      <w:sz w:val="18"/>
                      <w:szCs w:val="18"/>
                    </w:rPr>
                  </w:pPr>
                </w:p>
              </w:tc>
              <w:tc>
                <w:tcPr>
                  <w:tcW w:w="1151" w:type="dxa"/>
                  <w:gridSpan w:val="2"/>
                  <w:tcBorders>
                    <w:top w:val="nil"/>
                    <w:left w:val="nil"/>
                    <w:bottom w:val="nil"/>
                    <w:right w:val="nil"/>
                  </w:tcBorders>
                </w:tcPr>
                <w:p w:rsidR="000A6EF0" w:rsidRPr="002E5F92"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Default="000A6EF0" w:rsidP="002E0BE9">
                  <w:pPr>
                    <w:jc w:val="center"/>
                  </w:pPr>
                  <w:r w:rsidRPr="00822430">
                    <w:rPr>
                      <w:sz w:val="18"/>
                      <w:szCs w:val="18"/>
                    </w:rPr>
                    <w:t>–</w:t>
                  </w:r>
                </w:p>
              </w:tc>
              <w:tc>
                <w:tcPr>
                  <w:tcW w:w="1151" w:type="dxa"/>
                  <w:tcBorders>
                    <w:top w:val="nil"/>
                    <w:left w:val="nil"/>
                    <w:bottom w:val="nil"/>
                    <w:right w:val="nil"/>
                  </w:tcBorders>
                </w:tcPr>
                <w:p w:rsidR="000A6EF0" w:rsidRDefault="000A6EF0" w:rsidP="002E0BE9">
                  <w:pPr>
                    <w:jc w:val="center"/>
                  </w:pPr>
                  <w:r w:rsidRPr="00822430">
                    <w:rPr>
                      <w:sz w:val="18"/>
                      <w:szCs w:val="18"/>
                    </w:rPr>
                    <w:t>–</w:t>
                  </w:r>
                </w:p>
              </w:tc>
              <w:tc>
                <w:tcPr>
                  <w:tcW w:w="1152" w:type="dxa"/>
                  <w:gridSpan w:val="2"/>
                  <w:tcBorders>
                    <w:top w:val="nil"/>
                    <w:left w:val="nil"/>
                    <w:bottom w:val="nil"/>
                    <w:right w:val="nil"/>
                  </w:tcBorders>
                </w:tcPr>
                <w:p w:rsidR="000A6EF0" w:rsidRDefault="000A6EF0" w:rsidP="002E0BE9">
                  <w:pPr>
                    <w:jc w:val="center"/>
                  </w:pPr>
                  <w:r w:rsidRPr="00822430">
                    <w:rPr>
                      <w:sz w:val="18"/>
                      <w:szCs w:val="18"/>
                    </w:rPr>
                    <w:t>–</w:t>
                  </w:r>
                </w:p>
              </w:tc>
              <w:tc>
                <w:tcPr>
                  <w:tcW w:w="1151" w:type="dxa"/>
                  <w:gridSpan w:val="2"/>
                  <w:tcBorders>
                    <w:top w:val="nil"/>
                    <w:left w:val="nil"/>
                    <w:bottom w:val="nil"/>
                    <w:right w:val="nil"/>
                  </w:tcBorders>
                </w:tcPr>
                <w:p w:rsidR="000A6EF0" w:rsidRDefault="000A6EF0" w:rsidP="002E0BE9">
                  <w:pPr>
                    <w:jc w:val="center"/>
                  </w:pPr>
                  <w:r w:rsidRPr="00822430">
                    <w:rPr>
                      <w:sz w:val="18"/>
                      <w:szCs w:val="18"/>
                    </w:rPr>
                    <w:t>–</w:t>
                  </w:r>
                </w:p>
              </w:tc>
              <w:tc>
                <w:tcPr>
                  <w:tcW w:w="1151" w:type="dxa"/>
                  <w:gridSpan w:val="2"/>
                  <w:tcBorders>
                    <w:top w:val="nil"/>
                    <w:left w:val="nil"/>
                    <w:bottom w:val="nil"/>
                    <w:right w:val="nil"/>
                  </w:tcBorders>
                </w:tcPr>
                <w:p w:rsidR="000A6EF0" w:rsidRDefault="000A6EF0" w:rsidP="002E0BE9">
                  <w:pPr>
                    <w:jc w:val="center"/>
                  </w:pPr>
                  <w:r w:rsidRPr="00822430">
                    <w:rPr>
                      <w:sz w:val="18"/>
                      <w:szCs w:val="18"/>
                    </w:rPr>
                    <w:t>–</w:t>
                  </w:r>
                </w:p>
              </w:tc>
              <w:tc>
                <w:tcPr>
                  <w:tcW w:w="1151" w:type="dxa"/>
                  <w:gridSpan w:val="2"/>
                  <w:tcBorders>
                    <w:top w:val="nil"/>
                    <w:left w:val="nil"/>
                    <w:bottom w:val="nil"/>
                    <w:right w:val="nil"/>
                  </w:tcBorders>
                </w:tcPr>
                <w:p w:rsidR="000A6EF0" w:rsidRDefault="000A6EF0" w:rsidP="002E0BE9">
                  <w:pPr>
                    <w:jc w:val="center"/>
                  </w:pPr>
                  <w:r w:rsidRPr="00822430">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2E5F92" w:rsidRDefault="000A6EF0" w:rsidP="002E0BE9">
                  <w:pPr>
                    <w:jc w:val="center"/>
                    <w:rPr>
                      <w:sz w:val="18"/>
                      <w:szCs w:val="18"/>
                    </w:rPr>
                  </w:pPr>
                  <w:r>
                    <w:rPr>
                      <w:sz w:val="18"/>
                      <w:szCs w:val="18"/>
                    </w:rPr>
                    <w:t>30 000,0</w:t>
                  </w:r>
                </w:p>
              </w:tc>
              <w:tc>
                <w:tcPr>
                  <w:tcW w:w="1151" w:type="dxa"/>
                  <w:tcBorders>
                    <w:top w:val="nil"/>
                    <w:left w:val="nil"/>
                    <w:bottom w:val="nil"/>
                    <w:right w:val="nil"/>
                  </w:tcBorders>
                </w:tcPr>
                <w:p w:rsidR="000A6EF0" w:rsidRDefault="000A6EF0" w:rsidP="002E0BE9">
                  <w:pPr>
                    <w:jc w:val="center"/>
                  </w:pPr>
                  <w:r w:rsidRPr="00711896">
                    <w:rPr>
                      <w:sz w:val="18"/>
                      <w:szCs w:val="18"/>
                    </w:rPr>
                    <w:t>–</w:t>
                  </w:r>
                </w:p>
              </w:tc>
              <w:tc>
                <w:tcPr>
                  <w:tcW w:w="1152" w:type="dxa"/>
                  <w:gridSpan w:val="2"/>
                  <w:tcBorders>
                    <w:top w:val="nil"/>
                    <w:left w:val="nil"/>
                    <w:bottom w:val="nil"/>
                    <w:right w:val="nil"/>
                  </w:tcBorders>
                </w:tcPr>
                <w:p w:rsidR="000A6EF0" w:rsidRDefault="000A6EF0" w:rsidP="002E0BE9">
                  <w:pPr>
                    <w:jc w:val="center"/>
                  </w:pPr>
                  <w:r w:rsidRPr="00711896">
                    <w:rPr>
                      <w:sz w:val="18"/>
                      <w:szCs w:val="18"/>
                    </w:rPr>
                    <w:t>–</w:t>
                  </w:r>
                </w:p>
              </w:tc>
              <w:tc>
                <w:tcPr>
                  <w:tcW w:w="1151" w:type="dxa"/>
                  <w:gridSpan w:val="2"/>
                  <w:tcBorders>
                    <w:top w:val="nil"/>
                    <w:left w:val="nil"/>
                    <w:bottom w:val="nil"/>
                    <w:right w:val="nil"/>
                  </w:tcBorders>
                </w:tcPr>
                <w:p w:rsidR="000A6EF0" w:rsidRDefault="000A6EF0" w:rsidP="002E0BE9">
                  <w:pPr>
                    <w:jc w:val="center"/>
                  </w:pPr>
                  <w:r>
                    <w:rPr>
                      <w:sz w:val="18"/>
                      <w:szCs w:val="18"/>
                    </w:rPr>
                    <w:t>30 000,0</w:t>
                  </w:r>
                </w:p>
              </w:tc>
              <w:tc>
                <w:tcPr>
                  <w:tcW w:w="1151" w:type="dxa"/>
                  <w:gridSpan w:val="2"/>
                  <w:tcBorders>
                    <w:top w:val="nil"/>
                    <w:left w:val="nil"/>
                    <w:bottom w:val="nil"/>
                    <w:right w:val="nil"/>
                  </w:tcBorders>
                </w:tcPr>
                <w:p w:rsidR="000A6EF0" w:rsidRDefault="000A6EF0" w:rsidP="002E0BE9">
                  <w:pPr>
                    <w:jc w:val="center"/>
                  </w:pPr>
                  <w:r w:rsidRPr="00291F01">
                    <w:rPr>
                      <w:sz w:val="18"/>
                      <w:szCs w:val="18"/>
                    </w:rPr>
                    <w:t>–</w:t>
                  </w:r>
                </w:p>
              </w:tc>
              <w:tc>
                <w:tcPr>
                  <w:tcW w:w="1151" w:type="dxa"/>
                  <w:gridSpan w:val="2"/>
                  <w:tcBorders>
                    <w:top w:val="nil"/>
                    <w:left w:val="nil"/>
                    <w:bottom w:val="nil"/>
                    <w:right w:val="nil"/>
                  </w:tcBorders>
                </w:tcPr>
                <w:p w:rsidR="000A6EF0" w:rsidRDefault="000A6EF0" w:rsidP="002E0BE9">
                  <w:pPr>
                    <w:jc w:val="center"/>
                  </w:pPr>
                  <w:r w:rsidRPr="00291F01">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Default="000A6EF0" w:rsidP="002E0BE9">
                  <w:pPr>
                    <w:jc w:val="center"/>
                  </w:pPr>
                  <w:r w:rsidRPr="000B6836">
                    <w:rPr>
                      <w:sz w:val="18"/>
                      <w:szCs w:val="18"/>
                    </w:rPr>
                    <w:t>–</w:t>
                  </w:r>
                </w:p>
              </w:tc>
              <w:tc>
                <w:tcPr>
                  <w:tcW w:w="1151" w:type="dxa"/>
                  <w:tcBorders>
                    <w:top w:val="nil"/>
                    <w:left w:val="nil"/>
                    <w:bottom w:val="nil"/>
                    <w:right w:val="nil"/>
                  </w:tcBorders>
                </w:tcPr>
                <w:p w:rsidR="000A6EF0" w:rsidRDefault="000A6EF0" w:rsidP="002E0BE9">
                  <w:pPr>
                    <w:jc w:val="center"/>
                  </w:pPr>
                  <w:r w:rsidRPr="000B6836">
                    <w:rPr>
                      <w:sz w:val="18"/>
                      <w:szCs w:val="18"/>
                    </w:rPr>
                    <w:t>–</w:t>
                  </w:r>
                </w:p>
              </w:tc>
              <w:tc>
                <w:tcPr>
                  <w:tcW w:w="1152" w:type="dxa"/>
                  <w:gridSpan w:val="2"/>
                  <w:tcBorders>
                    <w:top w:val="nil"/>
                    <w:left w:val="nil"/>
                    <w:bottom w:val="nil"/>
                    <w:right w:val="nil"/>
                  </w:tcBorders>
                </w:tcPr>
                <w:p w:rsidR="000A6EF0" w:rsidRDefault="000A6EF0" w:rsidP="002E0BE9">
                  <w:pPr>
                    <w:jc w:val="center"/>
                  </w:pPr>
                  <w:r w:rsidRPr="000B6836">
                    <w:rPr>
                      <w:sz w:val="18"/>
                      <w:szCs w:val="18"/>
                    </w:rPr>
                    <w:t>–</w:t>
                  </w:r>
                </w:p>
              </w:tc>
              <w:tc>
                <w:tcPr>
                  <w:tcW w:w="1151" w:type="dxa"/>
                  <w:gridSpan w:val="2"/>
                  <w:tcBorders>
                    <w:top w:val="nil"/>
                    <w:left w:val="nil"/>
                    <w:bottom w:val="nil"/>
                    <w:right w:val="nil"/>
                  </w:tcBorders>
                </w:tcPr>
                <w:p w:rsidR="000A6EF0" w:rsidRDefault="000A6EF0" w:rsidP="002E0BE9">
                  <w:pPr>
                    <w:jc w:val="center"/>
                  </w:pPr>
                  <w:r w:rsidRPr="000B6836">
                    <w:rPr>
                      <w:sz w:val="18"/>
                      <w:szCs w:val="18"/>
                    </w:rPr>
                    <w:t>–</w:t>
                  </w:r>
                </w:p>
              </w:tc>
              <w:tc>
                <w:tcPr>
                  <w:tcW w:w="1151" w:type="dxa"/>
                  <w:gridSpan w:val="2"/>
                  <w:tcBorders>
                    <w:top w:val="nil"/>
                    <w:left w:val="nil"/>
                    <w:bottom w:val="nil"/>
                    <w:right w:val="nil"/>
                  </w:tcBorders>
                </w:tcPr>
                <w:p w:rsidR="000A6EF0" w:rsidRDefault="000A6EF0" w:rsidP="002E0BE9">
                  <w:pPr>
                    <w:jc w:val="center"/>
                  </w:pPr>
                  <w:r w:rsidRPr="000B6836">
                    <w:rPr>
                      <w:sz w:val="18"/>
                      <w:szCs w:val="18"/>
                    </w:rPr>
                    <w:t>–</w:t>
                  </w:r>
                </w:p>
              </w:tc>
              <w:tc>
                <w:tcPr>
                  <w:tcW w:w="1151" w:type="dxa"/>
                  <w:gridSpan w:val="2"/>
                  <w:tcBorders>
                    <w:top w:val="nil"/>
                    <w:left w:val="nil"/>
                    <w:bottom w:val="nil"/>
                    <w:right w:val="nil"/>
                  </w:tcBorders>
                </w:tcPr>
                <w:p w:rsidR="000A6EF0" w:rsidRDefault="000A6EF0" w:rsidP="002E0BE9">
                  <w:pPr>
                    <w:jc w:val="center"/>
                  </w:pPr>
                  <w:r w:rsidRPr="000B6836">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Default="000A6EF0" w:rsidP="002E0BE9">
                  <w:pPr>
                    <w:jc w:val="center"/>
                  </w:pPr>
                  <w:r w:rsidRPr="000B6836">
                    <w:rPr>
                      <w:sz w:val="18"/>
                      <w:szCs w:val="18"/>
                    </w:rPr>
                    <w:t>–</w:t>
                  </w:r>
                </w:p>
              </w:tc>
              <w:tc>
                <w:tcPr>
                  <w:tcW w:w="1151" w:type="dxa"/>
                  <w:tcBorders>
                    <w:top w:val="nil"/>
                    <w:left w:val="nil"/>
                    <w:bottom w:val="nil"/>
                    <w:right w:val="nil"/>
                  </w:tcBorders>
                </w:tcPr>
                <w:p w:rsidR="000A6EF0" w:rsidRDefault="000A6EF0" w:rsidP="002E0BE9">
                  <w:pPr>
                    <w:jc w:val="center"/>
                  </w:pPr>
                  <w:r w:rsidRPr="000B6836">
                    <w:rPr>
                      <w:sz w:val="18"/>
                      <w:szCs w:val="18"/>
                    </w:rPr>
                    <w:t>–</w:t>
                  </w:r>
                </w:p>
              </w:tc>
              <w:tc>
                <w:tcPr>
                  <w:tcW w:w="1152" w:type="dxa"/>
                  <w:gridSpan w:val="2"/>
                  <w:tcBorders>
                    <w:top w:val="nil"/>
                    <w:left w:val="nil"/>
                    <w:bottom w:val="nil"/>
                    <w:right w:val="nil"/>
                  </w:tcBorders>
                </w:tcPr>
                <w:p w:rsidR="000A6EF0" w:rsidRDefault="000A6EF0" w:rsidP="002E0BE9">
                  <w:pPr>
                    <w:jc w:val="center"/>
                  </w:pPr>
                  <w:r w:rsidRPr="000B6836">
                    <w:rPr>
                      <w:sz w:val="18"/>
                      <w:szCs w:val="18"/>
                    </w:rPr>
                    <w:t>–</w:t>
                  </w:r>
                </w:p>
              </w:tc>
              <w:tc>
                <w:tcPr>
                  <w:tcW w:w="1151" w:type="dxa"/>
                  <w:gridSpan w:val="2"/>
                  <w:tcBorders>
                    <w:top w:val="nil"/>
                    <w:left w:val="nil"/>
                    <w:bottom w:val="nil"/>
                    <w:right w:val="nil"/>
                  </w:tcBorders>
                </w:tcPr>
                <w:p w:rsidR="000A6EF0" w:rsidRDefault="000A6EF0" w:rsidP="002E0BE9">
                  <w:pPr>
                    <w:jc w:val="center"/>
                  </w:pPr>
                  <w:r w:rsidRPr="000B6836">
                    <w:rPr>
                      <w:sz w:val="18"/>
                      <w:szCs w:val="18"/>
                    </w:rPr>
                    <w:t>–</w:t>
                  </w:r>
                </w:p>
              </w:tc>
              <w:tc>
                <w:tcPr>
                  <w:tcW w:w="1151" w:type="dxa"/>
                  <w:gridSpan w:val="2"/>
                  <w:tcBorders>
                    <w:top w:val="nil"/>
                    <w:left w:val="nil"/>
                    <w:bottom w:val="nil"/>
                    <w:right w:val="nil"/>
                  </w:tcBorders>
                </w:tcPr>
                <w:p w:rsidR="000A6EF0" w:rsidRDefault="000A6EF0" w:rsidP="002E0BE9">
                  <w:pPr>
                    <w:jc w:val="center"/>
                  </w:pPr>
                  <w:r w:rsidRPr="000B6836">
                    <w:rPr>
                      <w:sz w:val="18"/>
                      <w:szCs w:val="18"/>
                    </w:rPr>
                    <w:t>–</w:t>
                  </w:r>
                </w:p>
              </w:tc>
              <w:tc>
                <w:tcPr>
                  <w:tcW w:w="1151" w:type="dxa"/>
                  <w:gridSpan w:val="2"/>
                  <w:tcBorders>
                    <w:top w:val="nil"/>
                    <w:left w:val="nil"/>
                    <w:bottom w:val="nil"/>
                    <w:right w:val="nil"/>
                  </w:tcBorders>
                </w:tcPr>
                <w:p w:rsidR="000A6EF0" w:rsidRDefault="000A6EF0" w:rsidP="002E0BE9">
                  <w:pPr>
                    <w:jc w:val="center"/>
                  </w:pPr>
                  <w:r w:rsidRPr="000B6836">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Default="000A6EF0" w:rsidP="002E0BE9">
                  <w:pPr>
                    <w:rPr>
                      <w:highlight w:val="yellow"/>
                    </w:rPr>
                  </w:pPr>
                  <w:r w:rsidRPr="00B36F44">
                    <w:rPr>
                      <w:sz w:val="18"/>
                      <w:szCs w:val="18"/>
                    </w:rPr>
                    <w:t>4.</w:t>
                  </w:r>
                  <w:r>
                    <w:rPr>
                      <w:sz w:val="18"/>
                      <w:szCs w:val="18"/>
                    </w:rPr>
                    <w:t>3</w:t>
                  </w:r>
                  <w:r w:rsidRPr="00B36F44">
                    <w:rPr>
                      <w:sz w:val="18"/>
                      <w:szCs w:val="18"/>
                    </w:rPr>
                    <w:t xml:space="preserve">. </w:t>
                  </w:r>
                  <w:r>
                    <w:rPr>
                      <w:sz w:val="18"/>
                      <w:szCs w:val="18"/>
                    </w:rPr>
                    <w:t>Предоставление и</w:t>
                  </w:r>
                  <w:r w:rsidRPr="00B36F44">
                    <w:rPr>
                      <w:sz w:val="18"/>
                      <w:szCs w:val="18"/>
                    </w:rPr>
                    <w:t>ны</w:t>
                  </w:r>
                  <w:r>
                    <w:rPr>
                      <w:sz w:val="18"/>
                      <w:szCs w:val="18"/>
                    </w:rPr>
                    <w:t>х</w:t>
                  </w:r>
                  <w:r w:rsidRPr="00B36F44">
                    <w:rPr>
                      <w:sz w:val="18"/>
                      <w:szCs w:val="18"/>
                    </w:rPr>
                    <w:t xml:space="preserve"> межбюджетны</w:t>
                  </w:r>
                  <w:r>
                    <w:rPr>
                      <w:sz w:val="18"/>
                      <w:szCs w:val="18"/>
                    </w:rPr>
                    <w:t>х</w:t>
                  </w:r>
                  <w:r w:rsidRPr="00B36F44">
                    <w:rPr>
                      <w:sz w:val="18"/>
                      <w:szCs w:val="18"/>
                    </w:rPr>
                    <w:t xml:space="preserve"> трансферт</w:t>
                  </w:r>
                  <w:r>
                    <w:rPr>
                      <w:sz w:val="18"/>
                      <w:szCs w:val="18"/>
                    </w:rPr>
                    <w:t>ов</w:t>
                  </w:r>
                  <w:r w:rsidRPr="00B36F44">
                    <w:rPr>
                      <w:sz w:val="18"/>
                      <w:szCs w:val="18"/>
                    </w:rPr>
                    <w:t xml:space="preserve"> на премирование победителей регионального этапа Всероссийского конкурса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w:t>
                  </w:r>
                  <w:r>
                    <w:rPr>
                      <w:highlight w:val="yellow"/>
                    </w:rPr>
                    <w:t xml:space="preserve">  </w:t>
                  </w:r>
                </w:p>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администрация Губернатора</w:t>
                  </w:r>
                </w:p>
                <w:p w:rsidR="000A6EF0" w:rsidRPr="00501294" w:rsidRDefault="000A6EF0" w:rsidP="002E0BE9">
                  <w:pPr>
                    <w:pStyle w:val="aff3"/>
                    <w:widowControl w:val="0"/>
                    <w:autoSpaceDE/>
                    <w:autoSpaceDN/>
                    <w:adjustRightInd/>
                    <w:rPr>
                      <w:rFonts w:ascii="Times New Roman" w:hAnsi="Times New Roman" w:cs="Times New Roman"/>
                      <w:sz w:val="18"/>
                      <w:szCs w:val="18"/>
                    </w:rPr>
                  </w:pPr>
                  <w:r w:rsidRPr="001932F2">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vAlign w:val="center"/>
                </w:tcPr>
                <w:p w:rsidR="000A6EF0" w:rsidRPr="00BE1692" w:rsidRDefault="000A6EF0" w:rsidP="002E0BE9">
                  <w:pPr>
                    <w:widowControl/>
                    <w:jc w:val="center"/>
                    <w:rPr>
                      <w:sz w:val="18"/>
                      <w:szCs w:val="18"/>
                    </w:rPr>
                  </w:pPr>
                  <w:r w:rsidRPr="00BE1692">
                    <w:rPr>
                      <w:sz w:val="18"/>
                      <w:szCs w:val="18"/>
                    </w:rPr>
                    <w:t>1</w:t>
                  </w:r>
                  <w:r>
                    <w:rPr>
                      <w:sz w:val="18"/>
                      <w:szCs w:val="18"/>
                    </w:rPr>
                    <w:t> </w:t>
                  </w:r>
                  <w:r w:rsidRPr="00BE1692">
                    <w:rPr>
                      <w:sz w:val="18"/>
                      <w:szCs w:val="18"/>
                    </w:rPr>
                    <w:t>600</w:t>
                  </w:r>
                  <w:r>
                    <w:rPr>
                      <w:sz w:val="18"/>
                      <w:szCs w:val="18"/>
                    </w:rPr>
                    <w:t>,0</w:t>
                  </w:r>
                </w:p>
              </w:tc>
              <w:tc>
                <w:tcPr>
                  <w:tcW w:w="1151" w:type="dxa"/>
                  <w:tcBorders>
                    <w:top w:val="nil"/>
                    <w:left w:val="nil"/>
                    <w:bottom w:val="nil"/>
                    <w:right w:val="nil"/>
                  </w:tcBorders>
                </w:tcPr>
                <w:p w:rsidR="000A6EF0" w:rsidRDefault="000A6EF0" w:rsidP="002E0BE9">
                  <w:pPr>
                    <w:jc w:val="center"/>
                  </w:pPr>
                  <w:r w:rsidRPr="00CF50B2">
                    <w:rPr>
                      <w:sz w:val="18"/>
                      <w:szCs w:val="18"/>
                    </w:rPr>
                    <w:t>–</w:t>
                  </w:r>
                </w:p>
              </w:tc>
              <w:tc>
                <w:tcPr>
                  <w:tcW w:w="1152" w:type="dxa"/>
                  <w:gridSpan w:val="2"/>
                  <w:tcBorders>
                    <w:top w:val="nil"/>
                    <w:left w:val="nil"/>
                    <w:bottom w:val="nil"/>
                    <w:right w:val="nil"/>
                  </w:tcBorders>
                </w:tcPr>
                <w:p w:rsidR="000A6EF0" w:rsidRDefault="000A6EF0" w:rsidP="002E0BE9">
                  <w:pPr>
                    <w:jc w:val="center"/>
                  </w:pPr>
                  <w:r w:rsidRPr="00CF50B2">
                    <w:rPr>
                      <w:sz w:val="18"/>
                      <w:szCs w:val="18"/>
                    </w:rPr>
                    <w:t>–</w:t>
                  </w:r>
                </w:p>
              </w:tc>
              <w:tc>
                <w:tcPr>
                  <w:tcW w:w="1151" w:type="dxa"/>
                  <w:gridSpan w:val="2"/>
                  <w:tcBorders>
                    <w:top w:val="nil"/>
                    <w:left w:val="nil"/>
                    <w:bottom w:val="nil"/>
                    <w:right w:val="nil"/>
                  </w:tcBorders>
                  <w:vAlign w:val="center"/>
                </w:tcPr>
                <w:p w:rsidR="000A6EF0" w:rsidRPr="00BE1692" w:rsidRDefault="000A6EF0" w:rsidP="002E0BE9">
                  <w:pPr>
                    <w:jc w:val="center"/>
                    <w:rPr>
                      <w:sz w:val="18"/>
                      <w:szCs w:val="18"/>
                    </w:rPr>
                  </w:pPr>
                  <w:r w:rsidRPr="00BE1692">
                    <w:rPr>
                      <w:sz w:val="18"/>
                      <w:szCs w:val="18"/>
                    </w:rPr>
                    <w:t>600</w:t>
                  </w:r>
                  <w:r>
                    <w:rPr>
                      <w:sz w:val="18"/>
                      <w:szCs w:val="18"/>
                    </w:rPr>
                    <w:t>,0</w:t>
                  </w:r>
                </w:p>
              </w:tc>
              <w:tc>
                <w:tcPr>
                  <w:tcW w:w="1151" w:type="dxa"/>
                  <w:gridSpan w:val="2"/>
                  <w:tcBorders>
                    <w:top w:val="nil"/>
                    <w:left w:val="nil"/>
                    <w:bottom w:val="nil"/>
                    <w:right w:val="nil"/>
                  </w:tcBorders>
                  <w:vAlign w:val="center"/>
                </w:tcPr>
                <w:p w:rsidR="000A6EF0" w:rsidRPr="00BE1692" w:rsidRDefault="000A6EF0" w:rsidP="002E0BE9">
                  <w:pPr>
                    <w:jc w:val="center"/>
                    <w:rPr>
                      <w:sz w:val="18"/>
                      <w:szCs w:val="18"/>
                    </w:rPr>
                  </w:pPr>
                  <w:r w:rsidRPr="00D3784B">
                    <w:rPr>
                      <w:sz w:val="18"/>
                      <w:szCs w:val="18"/>
                    </w:rPr>
                    <w:t>–</w:t>
                  </w:r>
                </w:p>
              </w:tc>
              <w:tc>
                <w:tcPr>
                  <w:tcW w:w="1151" w:type="dxa"/>
                  <w:gridSpan w:val="2"/>
                  <w:tcBorders>
                    <w:top w:val="nil"/>
                    <w:left w:val="nil"/>
                    <w:bottom w:val="nil"/>
                    <w:right w:val="nil"/>
                  </w:tcBorders>
                  <w:vAlign w:val="center"/>
                </w:tcPr>
                <w:p w:rsidR="000A6EF0" w:rsidRPr="00BE1692" w:rsidRDefault="000A6EF0" w:rsidP="002E0BE9">
                  <w:pPr>
                    <w:jc w:val="center"/>
                    <w:rPr>
                      <w:sz w:val="18"/>
                      <w:szCs w:val="18"/>
                    </w:rPr>
                  </w:pPr>
                  <w:r w:rsidRPr="00BE1692">
                    <w:rPr>
                      <w:sz w:val="18"/>
                      <w:szCs w:val="18"/>
                    </w:rPr>
                    <w:t>1</w:t>
                  </w:r>
                  <w:r>
                    <w:rPr>
                      <w:sz w:val="18"/>
                      <w:szCs w:val="18"/>
                    </w:rPr>
                    <w:t> </w:t>
                  </w:r>
                  <w:r w:rsidRPr="00BE1692">
                    <w:rPr>
                      <w:sz w:val="18"/>
                      <w:szCs w:val="18"/>
                    </w:rPr>
                    <w:t>000</w:t>
                  </w:r>
                  <w:r>
                    <w:rPr>
                      <w:sz w:val="18"/>
                      <w:szCs w:val="18"/>
                    </w:rPr>
                    <w:t>,0</w:t>
                  </w:r>
                </w:p>
              </w:tc>
              <w:tc>
                <w:tcPr>
                  <w:tcW w:w="2128" w:type="dxa"/>
                  <w:gridSpan w:val="2"/>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Pr>
                      <w:rFonts w:ascii="Times New Roman" w:hAnsi="Times New Roman" w:cs="Times New Roman"/>
                      <w:sz w:val="18"/>
                      <w:szCs w:val="18"/>
                    </w:rPr>
                    <w:t>с 2022</w:t>
                  </w:r>
                  <w:r>
                    <w:rPr>
                      <w:rFonts w:ascii="Times New Roman" w:hAnsi="Times New Roman" w:cs="Times New Roman"/>
                      <w:sz w:val="18"/>
                      <w:szCs w:val="18"/>
                    </w:rPr>
                    <w:br/>
                    <w:t>года к</w:t>
                  </w:r>
                  <w:r w:rsidRPr="007D4E98">
                    <w:rPr>
                      <w:rFonts w:ascii="Times New Roman" w:hAnsi="Times New Roman" w:cs="Times New Roman"/>
                      <w:sz w:val="18"/>
                      <w:szCs w:val="18"/>
                    </w:rPr>
                    <w:t>оличество</w:t>
                  </w:r>
                  <w:r>
                    <w:rPr>
                      <w:rFonts w:ascii="Times New Roman" w:hAnsi="Times New Roman" w:cs="Times New Roman"/>
                      <w:sz w:val="18"/>
                      <w:szCs w:val="18"/>
                    </w:rPr>
                    <w:t xml:space="preserve"> заявок, поступивших от муниципальных образований Архангельской области на конкурс</w:t>
                  </w:r>
                  <w:r>
                    <w:rPr>
                      <w:rFonts w:ascii="Times New Roman" w:hAnsi="Times New Roman" w:cs="Times New Roman"/>
                      <w:sz w:val="18"/>
                      <w:szCs w:val="18"/>
                    </w:rPr>
                    <w:br/>
                    <w:t>не менее 3 ед.</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пункт </w:t>
                  </w:r>
                  <w:r>
                    <w:rPr>
                      <w:rFonts w:ascii="Times New Roman" w:hAnsi="Times New Roman" w:cs="Times New Roman"/>
                      <w:sz w:val="18"/>
                      <w:szCs w:val="18"/>
                    </w:rPr>
                    <w:t xml:space="preserve">9.1 </w:t>
                  </w:r>
                  <w:r w:rsidRPr="00501294">
                    <w:rPr>
                      <w:rFonts w:ascii="Times New Roman" w:hAnsi="Times New Roman" w:cs="Times New Roman"/>
                      <w:sz w:val="18"/>
                      <w:szCs w:val="18"/>
                    </w:rPr>
                    <w:t>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0B6836" w:rsidRDefault="000A6EF0" w:rsidP="002E0BE9">
                  <w:pPr>
                    <w:jc w:val="center"/>
                    <w:rPr>
                      <w:sz w:val="18"/>
                      <w:szCs w:val="18"/>
                    </w:rPr>
                  </w:pPr>
                </w:p>
              </w:tc>
              <w:tc>
                <w:tcPr>
                  <w:tcW w:w="1151" w:type="dxa"/>
                  <w:tcBorders>
                    <w:top w:val="nil"/>
                    <w:left w:val="nil"/>
                    <w:bottom w:val="nil"/>
                    <w:right w:val="nil"/>
                  </w:tcBorders>
                </w:tcPr>
                <w:p w:rsidR="000A6EF0" w:rsidRPr="000B6836" w:rsidRDefault="000A6EF0" w:rsidP="002E0BE9">
                  <w:pPr>
                    <w:jc w:val="center"/>
                    <w:rPr>
                      <w:sz w:val="18"/>
                      <w:szCs w:val="18"/>
                    </w:rPr>
                  </w:pPr>
                </w:p>
              </w:tc>
              <w:tc>
                <w:tcPr>
                  <w:tcW w:w="1152" w:type="dxa"/>
                  <w:gridSpan w:val="2"/>
                  <w:tcBorders>
                    <w:top w:val="nil"/>
                    <w:left w:val="nil"/>
                    <w:bottom w:val="nil"/>
                    <w:right w:val="nil"/>
                  </w:tcBorders>
                </w:tcPr>
                <w:p w:rsidR="000A6EF0" w:rsidRPr="000B6836" w:rsidRDefault="000A6EF0" w:rsidP="002E0BE9">
                  <w:pPr>
                    <w:jc w:val="center"/>
                    <w:rPr>
                      <w:sz w:val="18"/>
                      <w:szCs w:val="18"/>
                    </w:rPr>
                  </w:pPr>
                </w:p>
              </w:tc>
              <w:tc>
                <w:tcPr>
                  <w:tcW w:w="1151" w:type="dxa"/>
                  <w:gridSpan w:val="2"/>
                  <w:tcBorders>
                    <w:top w:val="nil"/>
                    <w:left w:val="nil"/>
                    <w:bottom w:val="nil"/>
                    <w:right w:val="nil"/>
                  </w:tcBorders>
                </w:tcPr>
                <w:p w:rsidR="000A6EF0" w:rsidRPr="000B6836" w:rsidRDefault="000A6EF0" w:rsidP="002E0BE9">
                  <w:pPr>
                    <w:jc w:val="center"/>
                    <w:rPr>
                      <w:sz w:val="18"/>
                      <w:szCs w:val="18"/>
                    </w:rPr>
                  </w:pPr>
                </w:p>
              </w:tc>
              <w:tc>
                <w:tcPr>
                  <w:tcW w:w="1151" w:type="dxa"/>
                  <w:gridSpan w:val="2"/>
                  <w:tcBorders>
                    <w:top w:val="nil"/>
                    <w:left w:val="nil"/>
                    <w:bottom w:val="nil"/>
                    <w:right w:val="nil"/>
                  </w:tcBorders>
                </w:tcPr>
                <w:p w:rsidR="000A6EF0" w:rsidRPr="000B6836" w:rsidRDefault="000A6EF0" w:rsidP="002E0BE9">
                  <w:pPr>
                    <w:jc w:val="center"/>
                    <w:rPr>
                      <w:sz w:val="18"/>
                      <w:szCs w:val="18"/>
                    </w:rPr>
                  </w:pPr>
                </w:p>
              </w:tc>
              <w:tc>
                <w:tcPr>
                  <w:tcW w:w="1151" w:type="dxa"/>
                  <w:gridSpan w:val="2"/>
                  <w:tcBorders>
                    <w:top w:val="nil"/>
                    <w:left w:val="nil"/>
                    <w:bottom w:val="nil"/>
                    <w:right w:val="nil"/>
                  </w:tcBorders>
                </w:tcPr>
                <w:p w:rsidR="000A6EF0" w:rsidRPr="000B6836"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Default="000A6EF0" w:rsidP="002E0BE9">
                  <w:pPr>
                    <w:jc w:val="center"/>
                  </w:pPr>
                  <w:r w:rsidRPr="00D3784B">
                    <w:rPr>
                      <w:sz w:val="18"/>
                      <w:szCs w:val="18"/>
                    </w:rPr>
                    <w:t>–</w:t>
                  </w:r>
                </w:p>
              </w:tc>
              <w:tc>
                <w:tcPr>
                  <w:tcW w:w="1151" w:type="dxa"/>
                  <w:tcBorders>
                    <w:top w:val="nil"/>
                    <w:left w:val="nil"/>
                    <w:bottom w:val="nil"/>
                    <w:right w:val="nil"/>
                  </w:tcBorders>
                </w:tcPr>
                <w:p w:rsidR="000A6EF0" w:rsidRDefault="000A6EF0" w:rsidP="002E0BE9">
                  <w:pPr>
                    <w:jc w:val="center"/>
                  </w:pPr>
                  <w:r w:rsidRPr="00D3784B">
                    <w:rPr>
                      <w:sz w:val="18"/>
                      <w:szCs w:val="18"/>
                    </w:rPr>
                    <w:t>–</w:t>
                  </w:r>
                </w:p>
              </w:tc>
              <w:tc>
                <w:tcPr>
                  <w:tcW w:w="1152" w:type="dxa"/>
                  <w:gridSpan w:val="2"/>
                  <w:tcBorders>
                    <w:top w:val="nil"/>
                    <w:left w:val="nil"/>
                    <w:bottom w:val="nil"/>
                    <w:right w:val="nil"/>
                  </w:tcBorders>
                </w:tcPr>
                <w:p w:rsidR="000A6EF0" w:rsidRDefault="000A6EF0" w:rsidP="002E0BE9">
                  <w:pPr>
                    <w:jc w:val="center"/>
                  </w:pPr>
                  <w:r w:rsidRPr="00D3784B">
                    <w:rPr>
                      <w:sz w:val="18"/>
                      <w:szCs w:val="18"/>
                    </w:rPr>
                    <w:t>–</w:t>
                  </w:r>
                </w:p>
              </w:tc>
              <w:tc>
                <w:tcPr>
                  <w:tcW w:w="1151" w:type="dxa"/>
                  <w:gridSpan w:val="2"/>
                  <w:tcBorders>
                    <w:top w:val="nil"/>
                    <w:left w:val="nil"/>
                    <w:bottom w:val="nil"/>
                    <w:right w:val="nil"/>
                  </w:tcBorders>
                </w:tcPr>
                <w:p w:rsidR="000A6EF0" w:rsidRDefault="000A6EF0" w:rsidP="002E0BE9">
                  <w:pPr>
                    <w:jc w:val="center"/>
                  </w:pPr>
                  <w:r w:rsidRPr="00D3784B">
                    <w:rPr>
                      <w:sz w:val="18"/>
                      <w:szCs w:val="18"/>
                    </w:rPr>
                    <w:t>–</w:t>
                  </w:r>
                </w:p>
              </w:tc>
              <w:tc>
                <w:tcPr>
                  <w:tcW w:w="1151" w:type="dxa"/>
                  <w:gridSpan w:val="2"/>
                  <w:tcBorders>
                    <w:top w:val="nil"/>
                    <w:left w:val="nil"/>
                    <w:bottom w:val="nil"/>
                    <w:right w:val="nil"/>
                  </w:tcBorders>
                </w:tcPr>
                <w:p w:rsidR="000A6EF0" w:rsidRDefault="000A6EF0" w:rsidP="002E0BE9">
                  <w:pPr>
                    <w:jc w:val="center"/>
                  </w:pPr>
                  <w:r w:rsidRPr="00D3784B">
                    <w:rPr>
                      <w:sz w:val="18"/>
                      <w:szCs w:val="18"/>
                    </w:rPr>
                    <w:t>–</w:t>
                  </w:r>
                </w:p>
              </w:tc>
              <w:tc>
                <w:tcPr>
                  <w:tcW w:w="1151" w:type="dxa"/>
                  <w:gridSpan w:val="2"/>
                  <w:tcBorders>
                    <w:top w:val="nil"/>
                    <w:left w:val="nil"/>
                    <w:bottom w:val="nil"/>
                    <w:right w:val="nil"/>
                  </w:tcBorders>
                </w:tcPr>
                <w:p w:rsidR="000A6EF0" w:rsidRDefault="000A6EF0" w:rsidP="002E0BE9">
                  <w:pPr>
                    <w:jc w:val="center"/>
                  </w:pPr>
                  <w:r w:rsidRPr="00D3784B">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vAlign w:val="center"/>
                </w:tcPr>
                <w:p w:rsidR="000A6EF0" w:rsidRPr="00BE1692" w:rsidRDefault="000A6EF0" w:rsidP="002E0BE9">
                  <w:pPr>
                    <w:widowControl/>
                    <w:jc w:val="center"/>
                    <w:rPr>
                      <w:sz w:val="18"/>
                      <w:szCs w:val="18"/>
                    </w:rPr>
                  </w:pPr>
                  <w:r w:rsidRPr="00BE1692">
                    <w:rPr>
                      <w:sz w:val="18"/>
                      <w:szCs w:val="18"/>
                    </w:rPr>
                    <w:t>1</w:t>
                  </w:r>
                  <w:r>
                    <w:rPr>
                      <w:sz w:val="18"/>
                      <w:szCs w:val="18"/>
                    </w:rPr>
                    <w:t> </w:t>
                  </w:r>
                  <w:r w:rsidRPr="00BE1692">
                    <w:rPr>
                      <w:sz w:val="18"/>
                      <w:szCs w:val="18"/>
                    </w:rPr>
                    <w:t>600</w:t>
                  </w:r>
                  <w:r>
                    <w:rPr>
                      <w:sz w:val="18"/>
                      <w:szCs w:val="18"/>
                    </w:rPr>
                    <w:t>,0</w:t>
                  </w:r>
                </w:p>
              </w:tc>
              <w:tc>
                <w:tcPr>
                  <w:tcW w:w="1151" w:type="dxa"/>
                  <w:tcBorders>
                    <w:top w:val="nil"/>
                    <w:left w:val="nil"/>
                    <w:bottom w:val="nil"/>
                    <w:right w:val="nil"/>
                  </w:tcBorders>
                </w:tcPr>
                <w:p w:rsidR="000A6EF0" w:rsidRDefault="000A6EF0" w:rsidP="002E0BE9">
                  <w:pPr>
                    <w:jc w:val="center"/>
                  </w:pPr>
                  <w:r w:rsidRPr="00DD5AEC">
                    <w:rPr>
                      <w:sz w:val="18"/>
                      <w:szCs w:val="18"/>
                    </w:rPr>
                    <w:t>–</w:t>
                  </w:r>
                </w:p>
              </w:tc>
              <w:tc>
                <w:tcPr>
                  <w:tcW w:w="1152" w:type="dxa"/>
                  <w:gridSpan w:val="2"/>
                  <w:tcBorders>
                    <w:top w:val="nil"/>
                    <w:left w:val="nil"/>
                    <w:bottom w:val="nil"/>
                    <w:right w:val="nil"/>
                  </w:tcBorders>
                </w:tcPr>
                <w:p w:rsidR="000A6EF0" w:rsidRDefault="000A6EF0" w:rsidP="002E0BE9">
                  <w:pPr>
                    <w:jc w:val="center"/>
                  </w:pPr>
                  <w:r w:rsidRPr="00DD5AEC">
                    <w:rPr>
                      <w:sz w:val="18"/>
                      <w:szCs w:val="18"/>
                    </w:rPr>
                    <w:t>–</w:t>
                  </w:r>
                </w:p>
              </w:tc>
              <w:tc>
                <w:tcPr>
                  <w:tcW w:w="1151" w:type="dxa"/>
                  <w:gridSpan w:val="2"/>
                  <w:tcBorders>
                    <w:top w:val="nil"/>
                    <w:left w:val="nil"/>
                    <w:bottom w:val="nil"/>
                    <w:right w:val="nil"/>
                  </w:tcBorders>
                  <w:vAlign w:val="center"/>
                </w:tcPr>
                <w:p w:rsidR="000A6EF0" w:rsidRPr="00BE1692" w:rsidRDefault="000A6EF0" w:rsidP="002E0BE9">
                  <w:pPr>
                    <w:jc w:val="center"/>
                    <w:rPr>
                      <w:sz w:val="18"/>
                      <w:szCs w:val="18"/>
                    </w:rPr>
                  </w:pPr>
                  <w:r w:rsidRPr="00BE1692">
                    <w:rPr>
                      <w:sz w:val="18"/>
                      <w:szCs w:val="18"/>
                    </w:rPr>
                    <w:t>600</w:t>
                  </w:r>
                  <w:r>
                    <w:rPr>
                      <w:sz w:val="18"/>
                      <w:szCs w:val="18"/>
                    </w:rPr>
                    <w:t>,0</w:t>
                  </w:r>
                </w:p>
              </w:tc>
              <w:tc>
                <w:tcPr>
                  <w:tcW w:w="1151" w:type="dxa"/>
                  <w:gridSpan w:val="2"/>
                  <w:tcBorders>
                    <w:top w:val="nil"/>
                    <w:left w:val="nil"/>
                    <w:bottom w:val="nil"/>
                    <w:right w:val="nil"/>
                  </w:tcBorders>
                  <w:vAlign w:val="center"/>
                </w:tcPr>
                <w:p w:rsidR="000A6EF0" w:rsidRPr="00BE1692" w:rsidRDefault="000A6EF0" w:rsidP="002E0BE9">
                  <w:pPr>
                    <w:jc w:val="center"/>
                    <w:rPr>
                      <w:sz w:val="18"/>
                      <w:szCs w:val="18"/>
                    </w:rPr>
                  </w:pPr>
                  <w:r w:rsidRPr="00D3784B">
                    <w:rPr>
                      <w:sz w:val="18"/>
                      <w:szCs w:val="18"/>
                    </w:rPr>
                    <w:t>–</w:t>
                  </w:r>
                </w:p>
              </w:tc>
              <w:tc>
                <w:tcPr>
                  <w:tcW w:w="1151" w:type="dxa"/>
                  <w:gridSpan w:val="2"/>
                  <w:tcBorders>
                    <w:top w:val="nil"/>
                    <w:left w:val="nil"/>
                    <w:bottom w:val="nil"/>
                    <w:right w:val="nil"/>
                  </w:tcBorders>
                  <w:vAlign w:val="center"/>
                </w:tcPr>
                <w:p w:rsidR="000A6EF0" w:rsidRPr="00BE1692" w:rsidRDefault="000A6EF0" w:rsidP="002E0BE9">
                  <w:pPr>
                    <w:jc w:val="center"/>
                    <w:rPr>
                      <w:sz w:val="18"/>
                      <w:szCs w:val="18"/>
                    </w:rPr>
                  </w:pPr>
                  <w:r w:rsidRPr="00BE1692">
                    <w:rPr>
                      <w:sz w:val="18"/>
                      <w:szCs w:val="18"/>
                    </w:rPr>
                    <w:t>1</w:t>
                  </w:r>
                  <w:r>
                    <w:rPr>
                      <w:sz w:val="18"/>
                      <w:szCs w:val="18"/>
                    </w:rPr>
                    <w:t> </w:t>
                  </w:r>
                  <w:r w:rsidRPr="00BE1692">
                    <w:rPr>
                      <w:sz w:val="18"/>
                      <w:szCs w:val="18"/>
                    </w:rPr>
                    <w:t>000</w:t>
                  </w:r>
                  <w:r>
                    <w:rPr>
                      <w:sz w:val="18"/>
                      <w:szCs w:val="18"/>
                    </w:rPr>
                    <w:t>,0</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Default="000A6EF0" w:rsidP="002E0BE9">
                  <w:pPr>
                    <w:jc w:val="center"/>
                  </w:pPr>
                  <w:r w:rsidRPr="008D7E19">
                    <w:rPr>
                      <w:sz w:val="18"/>
                      <w:szCs w:val="18"/>
                    </w:rPr>
                    <w:t>–</w:t>
                  </w:r>
                </w:p>
              </w:tc>
              <w:tc>
                <w:tcPr>
                  <w:tcW w:w="1151" w:type="dxa"/>
                  <w:tcBorders>
                    <w:top w:val="nil"/>
                    <w:left w:val="nil"/>
                    <w:bottom w:val="nil"/>
                    <w:right w:val="nil"/>
                  </w:tcBorders>
                </w:tcPr>
                <w:p w:rsidR="000A6EF0" w:rsidRDefault="000A6EF0" w:rsidP="002E0BE9">
                  <w:pPr>
                    <w:jc w:val="center"/>
                  </w:pPr>
                  <w:r w:rsidRPr="008D7E19">
                    <w:rPr>
                      <w:sz w:val="18"/>
                      <w:szCs w:val="18"/>
                    </w:rPr>
                    <w:t>–</w:t>
                  </w:r>
                </w:p>
              </w:tc>
              <w:tc>
                <w:tcPr>
                  <w:tcW w:w="1152" w:type="dxa"/>
                  <w:gridSpan w:val="2"/>
                  <w:tcBorders>
                    <w:top w:val="nil"/>
                    <w:left w:val="nil"/>
                    <w:bottom w:val="nil"/>
                    <w:right w:val="nil"/>
                  </w:tcBorders>
                </w:tcPr>
                <w:p w:rsidR="000A6EF0" w:rsidRDefault="000A6EF0" w:rsidP="002E0BE9">
                  <w:pPr>
                    <w:jc w:val="center"/>
                  </w:pPr>
                  <w:r w:rsidRPr="008D7E19">
                    <w:rPr>
                      <w:sz w:val="18"/>
                      <w:szCs w:val="18"/>
                    </w:rPr>
                    <w:t>–</w:t>
                  </w:r>
                </w:p>
              </w:tc>
              <w:tc>
                <w:tcPr>
                  <w:tcW w:w="1151" w:type="dxa"/>
                  <w:gridSpan w:val="2"/>
                  <w:tcBorders>
                    <w:top w:val="nil"/>
                    <w:left w:val="nil"/>
                    <w:bottom w:val="nil"/>
                    <w:right w:val="nil"/>
                  </w:tcBorders>
                </w:tcPr>
                <w:p w:rsidR="000A6EF0" w:rsidRDefault="000A6EF0" w:rsidP="002E0BE9">
                  <w:pPr>
                    <w:jc w:val="center"/>
                  </w:pPr>
                  <w:r w:rsidRPr="008D7E19">
                    <w:rPr>
                      <w:sz w:val="18"/>
                      <w:szCs w:val="18"/>
                    </w:rPr>
                    <w:t>–</w:t>
                  </w:r>
                </w:p>
              </w:tc>
              <w:tc>
                <w:tcPr>
                  <w:tcW w:w="1151" w:type="dxa"/>
                  <w:gridSpan w:val="2"/>
                  <w:tcBorders>
                    <w:top w:val="nil"/>
                    <w:left w:val="nil"/>
                    <w:bottom w:val="nil"/>
                    <w:right w:val="nil"/>
                  </w:tcBorders>
                </w:tcPr>
                <w:p w:rsidR="000A6EF0" w:rsidRDefault="000A6EF0" w:rsidP="002E0BE9">
                  <w:pPr>
                    <w:jc w:val="center"/>
                  </w:pPr>
                  <w:r w:rsidRPr="008D7E19">
                    <w:rPr>
                      <w:sz w:val="18"/>
                      <w:szCs w:val="18"/>
                    </w:rPr>
                    <w:t>–</w:t>
                  </w:r>
                </w:p>
              </w:tc>
              <w:tc>
                <w:tcPr>
                  <w:tcW w:w="1151" w:type="dxa"/>
                  <w:gridSpan w:val="2"/>
                  <w:tcBorders>
                    <w:top w:val="nil"/>
                    <w:left w:val="nil"/>
                    <w:bottom w:val="nil"/>
                    <w:right w:val="nil"/>
                  </w:tcBorders>
                </w:tcPr>
                <w:p w:rsidR="000A6EF0" w:rsidRDefault="000A6EF0" w:rsidP="002E0BE9">
                  <w:pPr>
                    <w:jc w:val="center"/>
                  </w:pPr>
                  <w:r w:rsidRPr="008D7E19">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Default="000A6EF0" w:rsidP="002E0BE9">
                  <w:pPr>
                    <w:jc w:val="center"/>
                  </w:pPr>
                  <w:r w:rsidRPr="008D7E19">
                    <w:rPr>
                      <w:sz w:val="18"/>
                      <w:szCs w:val="18"/>
                    </w:rPr>
                    <w:t>–</w:t>
                  </w:r>
                </w:p>
              </w:tc>
              <w:tc>
                <w:tcPr>
                  <w:tcW w:w="1151" w:type="dxa"/>
                  <w:tcBorders>
                    <w:top w:val="nil"/>
                    <w:left w:val="nil"/>
                    <w:bottom w:val="nil"/>
                    <w:right w:val="nil"/>
                  </w:tcBorders>
                </w:tcPr>
                <w:p w:rsidR="000A6EF0" w:rsidRDefault="000A6EF0" w:rsidP="002E0BE9">
                  <w:pPr>
                    <w:jc w:val="center"/>
                  </w:pPr>
                  <w:r w:rsidRPr="008D7E19">
                    <w:rPr>
                      <w:sz w:val="18"/>
                      <w:szCs w:val="18"/>
                    </w:rPr>
                    <w:t>–</w:t>
                  </w:r>
                </w:p>
              </w:tc>
              <w:tc>
                <w:tcPr>
                  <w:tcW w:w="1152" w:type="dxa"/>
                  <w:gridSpan w:val="2"/>
                  <w:tcBorders>
                    <w:top w:val="nil"/>
                    <w:left w:val="nil"/>
                    <w:bottom w:val="nil"/>
                    <w:right w:val="nil"/>
                  </w:tcBorders>
                </w:tcPr>
                <w:p w:rsidR="000A6EF0" w:rsidRDefault="000A6EF0" w:rsidP="002E0BE9">
                  <w:pPr>
                    <w:jc w:val="center"/>
                  </w:pPr>
                  <w:r w:rsidRPr="008D7E19">
                    <w:rPr>
                      <w:sz w:val="18"/>
                      <w:szCs w:val="18"/>
                    </w:rPr>
                    <w:t>–</w:t>
                  </w:r>
                </w:p>
              </w:tc>
              <w:tc>
                <w:tcPr>
                  <w:tcW w:w="1151" w:type="dxa"/>
                  <w:gridSpan w:val="2"/>
                  <w:tcBorders>
                    <w:top w:val="nil"/>
                    <w:left w:val="nil"/>
                    <w:bottom w:val="nil"/>
                    <w:right w:val="nil"/>
                  </w:tcBorders>
                </w:tcPr>
                <w:p w:rsidR="000A6EF0" w:rsidRDefault="000A6EF0" w:rsidP="002E0BE9">
                  <w:pPr>
                    <w:jc w:val="center"/>
                  </w:pPr>
                  <w:r w:rsidRPr="008D7E19">
                    <w:rPr>
                      <w:sz w:val="18"/>
                      <w:szCs w:val="18"/>
                    </w:rPr>
                    <w:t>–</w:t>
                  </w:r>
                </w:p>
              </w:tc>
              <w:tc>
                <w:tcPr>
                  <w:tcW w:w="1151" w:type="dxa"/>
                  <w:gridSpan w:val="2"/>
                  <w:tcBorders>
                    <w:top w:val="nil"/>
                    <w:left w:val="nil"/>
                    <w:bottom w:val="nil"/>
                    <w:right w:val="nil"/>
                  </w:tcBorders>
                </w:tcPr>
                <w:p w:rsidR="000A6EF0" w:rsidRDefault="000A6EF0" w:rsidP="002E0BE9">
                  <w:pPr>
                    <w:jc w:val="center"/>
                  </w:pPr>
                  <w:r w:rsidRPr="008D7E19">
                    <w:rPr>
                      <w:sz w:val="18"/>
                      <w:szCs w:val="18"/>
                    </w:rPr>
                    <w:t>–</w:t>
                  </w:r>
                </w:p>
              </w:tc>
              <w:tc>
                <w:tcPr>
                  <w:tcW w:w="1151" w:type="dxa"/>
                  <w:gridSpan w:val="2"/>
                  <w:tcBorders>
                    <w:top w:val="nil"/>
                    <w:left w:val="nil"/>
                    <w:bottom w:val="nil"/>
                    <w:right w:val="nil"/>
                  </w:tcBorders>
                </w:tcPr>
                <w:p w:rsidR="000A6EF0" w:rsidRDefault="000A6EF0" w:rsidP="002E0BE9">
                  <w:pPr>
                    <w:jc w:val="center"/>
                  </w:pPr>
                  <w:r w:rsidRPr="008D7E19">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lastRenderedPageBreak/>
                    <w:t xml:space="preserve">Всего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по подпрограмме № 3</w:t>
                  </w:r>
                </w:p>
              </w:tc>
              <w:tc>
                <w:tcPr>
                  <w:tcW w:w="1586" w:type="dxa"/>
                  <w:vMerge w:val="restart"/>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vAlign w:val="center"/>
                </w:tcPr>
                <w:p w:rsidR="000A6EF0" w:rsidRPr="002E0B37" w:rsidRDefault="000A6EF0" w:rsidP="002E0BE9">
                  <w:pPr>
                    <w:widowControl/>
                    <w:jc w:val="center"/>
                    <w:rPr>
                      <w:sz w:val="18"/>
                      <w:szCs w:val="18"/>
                    </w:rPr>
                  </w:pPr>
                  <w:r w:rsidRPr="002E0B37">
                    <w:rPr>
                      <w:sz w:val="18"/>
                      <w:szCs w:val="18"/>
                    </w:rPr>
                    <w:t>236</w:t>
                  </w:r>
                  <w:r>
                    <w:rPr>
                      <w:sz w:val="18"/>
                      <w:szCs w:val="18"/>
                    </w:rPr>
                    <w:t> </w:t>
                  </w:r>
                  <w:r w:rsidRPr="002E0B37">
                    <w:rPr>
                      <w:sz w:val="18"/>
                      <w:szCs w:val="18"/>
                    </w:rPr>
                    <w:t>984,5</w:t>
                  </w:r>
                </w:p>
              </w:tc>
              <w:tc>
                <w:tcPr>
                  <w:tcW w:w="1151" w:type="dxa"/>
                  <w:tcBorders>
                    <w:top w:val="nil"/>
                    <w:left w:val="nil"/>
                    <w:bottom w:val="nil"/>
                    <w:right w:val="nil"/>
                  </w:tcBorders>
                  <w:vAlign w:val="center"/>
                </w:tcPr>
                <w:p w:rsidR="000A6EF0" w:rsidRPr="002E0B37" w:rsidRDefault="000A6EF0" w:rsidP="002E0BE9">
                  <w:pPr>
                    <w:jc w:val="center"/>
                    <w:rPr>
                      <w:sz w:val="18"/>
                      <w:szCs w:val="18"/>
                    </w:rPr>
                  </w:pPr>
                  <w:r w:rsidRPr="002E0B37">
                    <w:rPr>
                      <w:sz w:val="18"/>
                      <w:szCs w:val="18"/>
                    </w:rPr>
                    <w:t>35</w:t>
                  </w:r>
                  <w:r>
                    <w:rPr>
                      <w:sz w:val="18"/>
                      <w:szCs w:val="18"/>
                    </w:rPr>
                    <w:t> </w:t>
                  </w:r>
                  <w:r w:rsidRPr="002E0B37">
                    <w:rPr>
                      <w:sz w:val="18"/>
                      <w:szCs w:val="18"/>
                    </w:rPr>
                    <w:t>111,2</w:t>
                  </w:r>
                </w:p>
              </w:tc>
              <w:tc>
                <w:tcPr>
                  <w:tcW w:w="1152" w:type="dxa"/>
                  <w:gridSpan w:val="2"/>
                  <w:tcBorders>
                    <w:top w:val="nil"/>
                    <w:left w:val="nil"/>
                    <w:bottom w:val="nil"/>
                    <w:right w:val="nil"/>
                  </w:tcBorders>
                  <w:vAlign w:val="center"/>
                </w:tcPr>
                <w:p w:rsidR="000A6EF0" w:rsidRPr="002E0B37" w:rsidRDefault="000A6EF0" w:rsidP="002E0BE9">
                  <w:pPr>
                    <w:jc w:val="center"/>
                    <w:rPr>
                      <w:sz w:val="18"/>
                      <w:szCs w:val="18"/>
                    </w:rPr>
                  </w:pPr>
                  <w:r w:rsidRPr="002E0B37">
                    <w:rPr>
                      <w:sz w:val="18"/>
                      <w:szCs w:val="18"/>
                    </w:rPr>
                    <w:t>37</w:t>
                  </w:r>
                  <w:r>
                    <w:rPr>
                      <w:sz w:val="18"/>
                      <w:szCs w:val="18"/>
                    </w:rPr>
                    <w:t> </w:t>
                  </w:r>
                  <w:r w:rsidRPr="002E0B37">
                    <w:rPr>
                      <w:sz w:val="18"/>
                      <w:szCs w:val="18"/>
                    </w:rPr>
                    <w:t>226,0</w:t>
                  </w:r>
                </w:p>
              </w:tc>
              <w:tc>
                <w:tcPr>
                  <w:tcW w:w="1151" w:type="dxa"/>
                  <w:gridSpan w:val="2"/>
                  <w:tcBorders>
                    <w:top w:val="nil"/>
                    <w:left w:val="nil"/>
                    <w:bottom w:val="nil"/>
                    <w:right w:val="nil"/>
                  </w:tcBorders>
                  <w:vAlign w:val="center"/>
                </w:tcPr>
                <w:p w:rsidR="000A6EF0" w:rsidRPr="002E0B37" w:rsidRDefault="000A6EF0" w:rsidP="002E0BE9">
                  <w:pPr>
                    <w:jc w:val="center"/>
                    <w:rPr>
                      <w:sz w:val="18"/>
                      <w:szCs w:val="18"/>
                    </w:rPr>
                  </w:pPr>
                  <w:r w:rsidRPr="002E0B37">
                    <w:rPr>
                      <w:sz w:val="18"/>
                      <w:szCs w:val="18"/>
                    </w:rPr>
                    <w:t>76</w:t>
                  </w:r>
                  <w:r>
                    <w:rPr>
                      <w:sz w:val="18"/>
                      <w:szCs w:val="18"/>
                    </w:rPr>
                    <w:t xml:space="preserve"> </w:t>
                  </w:r>
                  <w:r w:rsidRPr="002E0B37">
                    <w:rPr>
                      <w:sz w:val="18"/>
                      <w:szCs w:val="18"/>
                    </w:rPr>
                    <w:t>796,0</w:t>
                  </w:r>
                </w:p>
              </w:tc>
              <w:tc>
                <w:tcPr>
                  <w:tcW w:w="1151" w:type="dxa"/>
                  <w:gridSpan w:val="2"/>
                  <w:tcBorders>
                    <w:top w:val="nil"/>
                    <w:left w:val="nil"/>
                    <w:bottom w:val="nil"/>
                    <w:right w:val="nil"/>
                  </w:tcBorders>
                  <w:vAlign w:val="center"/>
                </w:tcPr>
                <w:p w:rsidR="000A6EF0" w:rsidRPr="002E0B37" w:rsidRDefault="000A6EF0" w:rsidP="002E0BE9">
                  <w:pPr>
                    <w:jc w:val="center"/>
                    <w:rPr>
                      <w:sz w:val="18"/>
                      <w:szCs w:val="18"/>
                    </w:rPr>
                  </w:pPr>
                  <w:r w:rsidRPr="002E0B37">
                    <w:rPr>
                      <w:sz w:val="18"/>
                      <w:szCs w:val="18"/>
                    </w:rPr>
                    <w:t>32</w:t>
                  </w:r>
                  <w:r>
                    <w:rPr>
                      <w:sz w:val="18"/>
                      <w:szCs w:val="18"/>
                    </w:rPr>
                    <w:t> </w:t>
                  </w:r>
                  <w:r w:rsidRPr="002E0B37">
                    <w:rPr>
                      <w:sz w:val="18"/>
                      <w:szCs w:val="18"/>
                    </w:rPr>
                    <w:t>280,8</w:t>
                  </w:r>
                </w:p>
              </w:tc>
              <w:tc>
                <w:tcPr>
                  <w:tcW w:w="1151" w:type="dxa"/>
                  <w:gridSpan w:val="2"/>
                  <w:tcBorders>
                    <w:top w:val="nil"/>
                    <w:left w:val="nil"/>
                    <w:bottom w:val="nil"/>
                    <w:right w:val="nil"/>
                  </w:tcBorders>
                  <w:vAlign w:val="center"/>
                </w:tcPr>
                <w:p w:rsidR="000A6EF0" w:rsidRPr="002E0B37" w:rsidRDefault="000A6EF0" w:rsidP="002E0BE9">
                  <w:pPr>
                    <w:jc w:val="center"/>
                    <w:rPr>
                      <w:sz w:val="18"/>
                      <w:szCs w:val="18"/>
                    </w:rPr>
                  </w:pPr>
                  <w:r w:rsidRPr="002E0B37">
                    <w:rPr>
                      <w:sz w:val="18"/>
                      <w:szCs w:val="18"/>
                    </w:rPr>
                    <w:t>55</w:t>
                  </w:r>
                  <w:r>
                    <w:rPr>
                      <w:sz w:val="18"/>
                      <w:szCs w:val="18"/>
                    </w:rPr>
                    <w:t> </w:t>
                  </w:r>
                  <w:r w:rsidRPr="002E0B37">
                    <w:rPr>
                      <w:sz w:val="18"/>
                      <w:szCs w:val="18"/>
                    </w:rPr>
                    <w:t>570,5</w:t>
                  </w:r>
                </w:p>
              </w:tc>
              <w:tc>
                <w:tcPr>
                  <w:tcW w:w="2128" w:type="dxa"/>
                  <w:gridSpan w:val="2"/>
                  <w:vMerge w:val="restart"/>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vAlign w:val="center"/>
                </w:tcPr>
                <w:p w:rsidR="000A6EF0" w:rsidRPr="002E0B37" w:rsidRDefault="000A6EF0" w:rsidP="002E0BE9">
                  <w:pPr>
                    <w:widowControl/>
                    <w:jc w:val="center"/>
                    <w:rPr>
                      <w:sz w:val="18"/>
                      <w:szCs w:val="18"/>
                    </w:rPr>
                  </w:pPr>
                  <w:r w:rsidRPr="002E0B37">
                    <w:rPr>
                      <w:sz w:val="18"/>
                      <w:szCs w:val="18"/>
                    </w:rPr>
                    <w:t>182</w:t>
                  </w:r>
                  <w:r>
                    <w:rPr>
                      <w:sz w:val="18"/>
                      <w:szCs w:val="18"/>
                    </w:rPr>
                    <w:t> </w:t>
                  </w:r>
                  <w:r w:rsidRPr="002E0B37">
                    <w:rPr>
                      <w:sz w:val="18"/>
                      <w:szCs w:val="18"/>
                    </w:rPr>
                    <w:t>640,0</w:t>
                  </w:r>
                </w:p>
              </w:tc>
              <w:tc>
                <w:tcPr>
                  <w:tcW w:w="1151" w:type="dxa"/>
                  <w:tcBorders>
                    <w:top w:val="nil"/>
                    <w:left w:val="nil"/>
                    <w:bottom w:val="nil"/>
                    <w:right w:val="nil"/>
                  </w:tcBorders>
                  <w:vAlign w:val="center"/>
                </w:tcPr>
                <w:p w:rsidR="000A6EF0" w:rsidRPr="002E0B37" w:rsidRDefault="000A6EF0" w:rsidP="002E0BE9">
                  <w:pPr>
                    <w:jc w:val="center"/>
                    <w:rPr>
                      <w:sz w:val="18"/>
                      <w:szCs w:val="18"/>
                    </w:rPr>
                  </w:pPr>
                  <w:r w:rsidRPr="002E0B37">
                    <w:rPr>
                      <w:sz w:val="18"/>
                      <w:szCs w:val="18"/>
                    </w:rPr>
                    <w:t>26</w:t>
                  </w:r>
                  <w:r>
                    <w:rPr>
                      <w:sz w:val="18"/>
                      <w:szCs w:val="18"/>
                    </w:rPr>
                    <w:t> </w:t>
                  </w:r>
                  <w:r w:rsidRPr="002E0B37">
                    <w:rPr>
                      <w:sz w:val="18"/>
                      <w:szCs w:val="18"/>
                    </w:rPr>
                    <w:t>125,0</w:t>
                  </w:r>
                </w:p>
              </w:tc>
              <w:tc>
                <w:tcPr>
                  <w:tcW w:w="1152" w:type="dxa"/>
                  <w:gridSpan w:val="2"/>
                  <w:tcBorders>
                    <w:top w:val="nil"/>
                    <w:left w:val="nil"/>
                    <w:bottom w:val="nil"/>
                    <w:right w:val="nil"/>
                  </w:tcBorders>
                  <w:vAlign w:val="center"/>
                </w:tcPr>
                <w:p w:rsidR="000A6EF0" w:rsidRPr="002E0B37" w:rsidRDefault="000A6EF0" w:rsidP="002E0BE9">
                  <w:pPr>
                    <w:jc w:val="center"/>
                    <w:rPr>
                      <w:sz w:val="18"/>
                      <w:szCs w:val="18"/>
                    </w:rPr>
                  </w:pPr>
                  <w:r w:rsidRPr="002E0B37">
                    <w:rPr>
                      <w:sz w:val="18"/>
                      <w:szCs w:val="18"/>
                    </w:rPr>
                    <w:t>28</w:t>
                  </w:r>
                  <w:r>
                    <w:rPr>
                      <w:sz w:val="18"/>
                      <w:szCs w:val="18"/>
                    </w:rPr>
                    <w:t> </w:t>
                  </w:r>
                  <w:r w:rsidRPr="002E0B37">
                    <w:rPr>
                      <w:sz w:val="18"/>
                      <w:szCs w:val="18"/>
                    </w:rPr>
                    <w:t>051,0</w:t>
                  </w:r>
                </w:p>
              </w:tc>
              <w:tc>
                <w:tcPr>
                  <w:tcW w:w="1151" w:type="dxa"/>
                  <w:gridSpan w:val="2"/>
                  <w:tcBorders>
                    <w:top w:val="nil"/>
                    <w:left w:val="nil"/>
                    <w:bottom w:val="nil"/>
                    <w:right w:val="nil"/>
                  </w:tcBorders>
                  <w:vAlign w:val="center"/>
                </w:tcPr>
                <w:p w:rsidR="000A6EF0" w:rsidRPr="002E0B37" w:rsidRDefault="000A6EF0" w:rsidP="002E0BE9">
                  <w:pPr>
                    <w:jc w:val="center"/>
                    <w:rPr>
                      <w:sz w:val="18"/>
                      <w:szCs w:val="18"/>
                    </w:rPr>
                  </w:pPr>
                  <w:r w:rsidRPr="002E0B37">
                    <w:rPr>
                      <w:sz w:val="18"/>
                      <w:szCs w:val="18"/>
                    </w:rPr>
                    <w:t>66</w:t>
                  </w:r>
                  <w:r>
                    <w:rPr>
                      <w:sz w:val="18"/>
                      <w:szCs w:val="18"/>
                    </w:rPr>
                    <w:t> </w:t>
                  </w:r>
                  <w:r w:rsidRPr="002E0B37">
                    <w:rPr>
                      <w:sz w:val="18"/>
                      <w:szCs w:val="18"/>
                    </w:rPr>
                    <w:t>446,0</w:t>
                  </w:r>
                </w:p>
              </w:tc>
              <w:tc>
                <w:tcPr>
                  <w:tcW w:w="1151" w:type="dxa"/>
                  <w:gridSpan w:val="2"/>
                  <w:tcBorders>
                    <w:top w:val="nil"/>
                    <w:left w:val="nil"/>
                    <w:bottom w:val="nil"/>
                    <w:right w:val="nil"/>
                  </w:tcBorders>
                  <w:vAlign w:val="center"/>
                </w:tcPr>
                <w:p w:rsidR="000A6EF0" w:rsidRPr="002E0B37" w:rsidRDefault="000A6EF0" w:rsidP="002E0BE9">
                  <w:pPr>
                    <w:jc w:val="center"/>
                    <w:rPr>
                      <w:sz w:val="18"/>
                      <w:szCs w:val="18"/>
                    </w:rPr>
                  </w:pPr>
                  <w:r w:rsidRPr="002E0B37">
                    <w:rPr>
                      <w:sz w:val="18"/>
                      <w:szCs w:val="18"/>
                    </w:rPr>
                    <w:t>20</w:t>
                  </w:r>
                  <w:r>
                    <w:rPr>
                      <w:sz w:val="18"/>
                      <w:szCs w:val="18"/>
                    </w:rPr>
                    <w:t> </w:t>
                  </w:r>
                  <w:r w:rsidRPr="002E0B37">
                    <w:rPr>
                      <w:sz w:val="18"/>
                      <w:szCs w:val="18"/>
                    </w:rPr>
                    <w:t>447,5</w:t>
                  </w:r>
                </w:p>
              </w:tc>
              <w:tc>
                <w:tcPr>
                  <w:tcW w:w="1151" w:type="dxa"/>
                  <w:gridSpan w:val="2"/>
                  <w:tcBorders>
                    <w:top w:val="nil"/>
                    <w:left w:val="nil"/>
                    <w:bottom w:val="nil"/>
                    <w:right w:val="nil"/>
                  </w:tcBorders>
                  <w:vAlign w:val="center"/>
                </w:tcPr>
                <w:p w:rsidR="000A6EF0" w:rsidRPr="002E0B37" w:rsidRDefault="000A6EF0" w:rsidP="002E0BE9">
                  <w:pPr>
                    <w:jc w:val="center"/>
                    <w:rPr>
                      <w:sz w:val="18"/>
                      <w:szCs w:val="18"/>
                    </w:rPr>
                  </w:pPr>
                  <w:r w:rsidRPr="002E0B37">
                    <w:rPr>
                      <w:sz w:val="18"/>
                      <w:szCs w:val="18"/>
                    </w:rPr>
                    <w:t>41</w:t>
                  </w:r>
                  <w:r>
                    <w:rPr>
                      <w:sz w:val="18"/>
                      <w:szCs w:val="18"/>
                    </w:rPr>
                    <w:t> </w:t>
                  </w:r>
                  <w:r w:rsidRPr="002E0B37">
                    <w:rPr>
                      <w:sz w:val="18"/>
                      <w:szCs w:val="18"/>
                    </w:rPr>
                    <w:t>570,5</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vAlign w:val="center"/>
                </w:tcPr>
                <w:p w:rsidR="000A6EF0" w:rsidRPr="002E0B37" w:rsidRDefault="000A6EF0" w:rsidP="002E0BE9">
                  <w:pPr>
                    <w:widowControl/>
                    <w:jc w:val="center"/>
                    <w:rPr>
                      <w:sz w:val="18"/>
                      <w:szCs w:val="18"/>
                    </w:rPr>
                  </w:pPr>
                  <w:r w:rsidRPr="002E0B37">
                    <w:rPr>
                      <w:sz w:val="18"/>
                      <w:szCs w:val="18"/>
                    </w:rPr>
                    <w:t>54</w:t>
                  </w:r>
                  <w:r>
                    <w:rPr>
                      <w:sz w:val="18"/>
                      <w:szCs w:val="18"/>
                    </w:rPr>
                    <w:t> </w:t>
                  </w:r>
                  <w:r w:rsidRPr="002E0B37">
                    <w:rPr>
                      <w:sz w:val="18"/>
                      <w:szCs w:val="18"/>
                    </w:rPr>
                    <w:t>344,5</w:t>
                  </w:r>
                </w:p>
              </w:tc>
              <w:tc>
                <w:tcPr>
                  <w:tcW w:w="1151" w:type="dxa"/>
                  <w:tcBorders>
                    <w:top w:val="nil"/>
                    <w:left w:val="nil"/>
                    <w:bottom w:val="nil"/>
                    <w:right w:val="nil"/>
                  </w:tcBorders>
                  <w:vAlign w:val="center"/>
                </w:tcPr>
                <w:p w:rsidR="000A6EF0" w:rsidRPr="002E0B37" w:rsidRDefault="000A6EF0" w:rsidP="002E0BE9">
                  <w:pPr>
                    <w:jc w:val="center"/>
                    <w:rPr>
                      <w:sz w:val="18"/>
                      <w:szCs w:val="18"/>
                    </w:rPr>
                  </w:pPr>
                  <w:r w:rsidRPr="002E0B37">
                    <w:rPr>
                      <w:sz w:val="18"/>
                      <w:szCs w:val="18"/>
                    </w:rPr>
                    <w:t>8</w:t>
                  </w:r>
                  <w:r>
                    <w:rPr>
                      <w:sz w:val="18"/>
                      <w:szCs w:val="18"/>
                    </w:rPr>
                    <w:t> </w:t>
                  </w:r>
                  <w:r w:rsidRPr="002E0B37">
                    <w:rPr>
                      <w:sz w:val="18"/>
                      <w:szCs w:val="18"/>
                    </w:rPr>
                    <w:t>986,2</w:t>
                  </w:r>
                </w:p>
              </w:tc>
              <w:tc>
                <w:tcPr>
                  <w:tcW w:w="1152" w:type="dxa"/>
                  <w:gridSpan w:val="2"/>
                  <w:tcBorders>
                    <w:top w:val="nil"/>
                    <w:left w:val="nil"/>
                    <w:bottom w:val="nil"/>
                    <w:right w:val="nil"/>
                  </w:tcBorders>
                  <w:vAlign w:val="center"/>
                </w:tcPr>
                <w:p w:rsidR="000A6EF0" w:rsidRPr="002E0B37" w:rsidRDefault="000A6EF0" w:rsidP="002E0BE9">
                  <w:pPr>
                    <w:jc w:val="center"/>
                    <w:rPr>
                      <w:sz w:val="18"/>
                      <w:szCs w:val="18"/>
                    </w:rPr>
                  </w:pPr>
                  <w:r w:rsidRPr="002E0B37">
                    <w:rPr>
                      <w:sz w:val="18"/>
                      <w:szCs w:val="18"/>
                    </w:rPr>
                    <w:t>9</w:t>
                  </w:r>
                  <w:r>
                    <w:rPr>
                      <w:sz w:val="18"/>
                      <w:szCs w:val="18"/>
                    </w:rPr>
                    <w:t> </w:t>
                  </w:r>
                  <w:r w:rsidRPr="002E0B37">
                    <w:rPr>
                      <w:sz w:val="18"/>
                      <w:szCs w:val="18"/>
                    </w:rPr>
                    <w:t>175,0</w:t>
                  </w:r>
                </w:p>
              </w:tc>
              <w:tc>
                <w:tcPr>
                  <w:tcW w:w="1151" w:type="dxa"/>
                  <w:gridSpan w:val="2"/>
                  <w:tcBorders>
                    <w:top w:val="nil"/>
                    <w:left w:val="nil"/>
                    <w:bottom w:val="nil"/>
                    <w:right w:val="nil"/>
                  </w:tcBorders>
                  <w:vAlign w:val="center"/>
                </w:tcPr>
                <w:p w:rsidR="000A6EF0" w:rsidRPr="002E0B37" w:rsidRDefault="000A6EF0" w:rsidP="002E0BE9">
                  <w:pPr>
                    <w:jc w:val="center"/>
                    <w:rPr>
                      <w:sz w:val="18"/>
                      <w:szCs w:val="18"/>
                    </w:rPr>
                  </w:pPr>
                  <w:r w:rsidRPr="002E0B37">
                    <w:rPr>
                      <w:sz w:val="18"/>
                      <w:szCs w:val="18"/>
                    </w:rPr>
                    <w:t>10</w:t>
                  </w:r>
                  <w:r>
                    <w:rPr>
                      <w:sz w:val="18"/>
                      <w:szCs w:val="18"/>
                    </w:rPr>
                    <w:t> </w:t>
                  </w:r>
                  <w:r w:rsidRPr="002E0B37">
                    <w:rPr>
                      <w:sz w:val="18"/>
                      <w:szCs w:val="18"/>
                    </w:rPr>
                    <w:t>350,0</w:t>
                  </w:r>
                </w:p>
              </w:tc>
              <w:tc>
                <w:tcPr>
                  <w:tcW w:w="1151" w:type="dxa"/>
                  <w:gridSpan w:val="2"/>
                  <w:tcBorders>
                    <w:top w:val="nil"/>
                    <w:left w:val="nil"/>
                    <w:bottom w:val="nil"/>
                    <w:right w:val="nil"/>
                  </w:tcBorders>
                  <w:vAlign w:val="center"/>
                </w:tcPr>
                <w:p w:rsidR="000A6EF0" w:rsidRPr="002E0B37" w:rsidRDefault="000A6EF0" w:rsidP="002E0BE9">
                  <w:pPr>
                    <w:jc w:val="center"/>
                    <w:rPr>
                      <w:sz w:val="18"/>
                      <w:szCs w:val="18"/>
                    </w:rPr>
                  </w:pPr>
                  <w:r w:rsidRPr="002E0B37">
                    <w:rPr>
                      <w:sz w:val="18"/>
                      <w:szCs w:val="18"/>
                    </w:rPr>
                    <w:t>11</w:t>
                  </w:r>
                  <w:r>
                    <w:rPr>
                      <w:sz w:val="18"/>
                      <w:szCs w:val="18"/>
                    </w:rPr>
                    <w:t> </w:t>
                  </w:r>
                  <w:r w:rsidRPr="002E0B37">
                    <w:rPr>
                      <w:sz w:val="18"/>
                      <w:szCs w:val="18"/>
                    </w:rPr>
                    <w:t>833,3</w:t>
                  </w:r>
                </w:p>
              </w:tc>
              <w:tc>
                <w:tcPr>
                  <w:tcW w:w="1151" w:type="dxa"/>
                  <w:gridSpan w:val="2"/>
                  <w:tcBorders>
                    <w:top w:val="nil"/>
                    <w:left w:val="nil"/>
                    <w:bottom w:val="nil"/>
                    <w:right w:val="nil"/>
                  </w:tcBorders>
                  <w:vAlign w:val="center"/>
                </w:tcPr>
                <w:p w:rsidR="000A6EF0" w:rsidRPr="002E0B37" w:rsidRDefault="000A6EF0" w:rsidP="002E0BE9">
                  <w:pPr>
                    <w:jc w:val="center"/>
                    <w:rPr>
                      <w:sz w:val="18"/>
                      <w:szCs w:val="18"/>
                    </w:rPr>
                  </w:pPr>
                  <w:r w:rsidRPr="002E0B37">
                    <w:rPr>
                      <w:sz w:val="18"/>
                      <w:szCs w:val="18"/>
                    </w:rPr>
                    <w:t>14</w:t>
                  </w:r>
                  <w:r>
                    <w:rPr>
                      <w:sz w:val="18"/>
                      <w:szCs w:val="18"/>
                    </w:rPr>
                    <w:t> </w:t>
                  </w:r>
                  <w:r w:rsidRPr="002E0B37">
                    <w:rPr>
                      <w:sz w:val="18"/>
                      <w:szCs w:val="18"/>
                    </w:rPr>
                    <w:t>000,0</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Pr>
                      <w:sz w:val="18"/>
                      <w:szCs w:val="18"/>
                    </w:rPr>
                    <w:t xml:space="preserve">– </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245"/>
              </w:trPr>
              <w:tc>
                <w:tcPr>
                  <w:tcW w:w="15446" w:type="dxa"/>
                  <w:gridSpan w:val="16"/>
                  <w:tcBorders>
                    <w:top w:val="nil"/>
                    <w:left w:val="nil"/>
                    <w:bottom w:val="nil"/>
                    <w:right w:val="nil"/>
                  </w:tcBorders>
                </w:tcPr>
                <w:p w:rsidR="000A6EF0" w:rsidRPr="00501294" w:rsidRDefault="000A6EF0" w:rsidP="002E0BE9">
                  <w:pPr>
                    <w:pStyle w:val="1"/>
                    <w:widowControl w:val="0"/>
                    <w:spacing w:before="0"/>
                    <w:jc w:val="center"/>
                    <w:rPr>
                      <w:rFonts w:ascii="Times New Roman" w:hAnsi="Times New Roman" w:cs="Times New Roman"/>
                      <w:b w:val="0"/>
                      <w:bCs w:val="0"/>
                      <w:kern w:val="0"/>
                      <w:sz w:val="18"/>
                      <w:szCs w:val="18"/>
                    </w:rPr>
                  </w:pPr>
                  <w:r w:rsidRPr="00501294">
                    <w:rPr>
                      <w:rFonts w:ascii="Times New Roman" w:hAnsi="Times New Roman" w:cs="Times New Roman"/>
                      <w:b w:val="0"/>
                      <w:bCs w:val="0"/>
                      <w:kern w:val="0"/>
                      <w:sz w:val="18"/>
                      <w:szCs w:val="18"/>
                    </w:rPr>
                    <w:t>IV. Подпрограмма № 4 «Государственная поддержка социально ориентированных некоммерческих организаций в Архангельской области»</w:t>
                  </w:r>
                </w:p>
              </w:tc>
            </w:tr>
            <w:tr w:rsidR="000A6EF0" w:rsidRPr="00501294" w:rsidTr="002E0BE9">
              <w:tc>
                <w:tcPr>
                  <w:tcW w:w="15446" w:type="dxa"/>
                  <w:gridSpan w:val="16"/>
                  <w:tcBorders>
                    <w:top w:val="nil"/>
                    <w:left w:val="nil"/>
                    <w:bottom w:val="nil"/>
                    <w:right w:val="nil"/>
                  </w:tcBorders>
                </w:tcPr>
                <w:p w:rsidR="000A6EF0" w:rsidRPr="00501294" w:rsidRDefault="000A6EF0" w:rsidP="002E0BE9">
                  <w:pPr>
                    <w:spacing w:after="60"/>
                    <w:ind w:firstLine="318"/>
                    <w:rPr>
                      <w:sz w:val="18"/>
                      <w:szCs w:val="18"/>
                    </w:rPr>
                  </w:pPr>
                  <w:r w:rsidRPr="00501294">
                    <w:rPr>
                      <w:sz w:val="18"/>
                      <w:szCs w:val="18"/>
                    </w:rPr>
                    <w:t>Цель подпрограммы № 4 – формирование и совершенствование системы сопровождения успешной реализации инициатив и деятельности социально ориентированных некоммерческих организаций</w:t>
                  </w:r>
                </w:p>
              </w:tc>
            </w:tr>
            <w:tr w:rsidR="000A6EF0" w:rsidRPr="00501294" w:rsidTr="002E0BE9">
              <w:trPr>
                <w:trHeight w:val="390"/>
              </w:trPr>
              <w:tc>
                <w:tcPr>
                  <w:tcW w:w="15446" w:type="dxa"/>
                  <w:gridSpan w:val="16"/>
                  <w:tcBorders>
                    <w:top w:val="nil"/>
                    <w:left w:val="nil"/>
                    <w:bottom w:val="nil"/>
                    <w:right w:val="nil"/>
                  </w:tcBorders>
                </w:tcPr>
                <w:p w:rsidR="000A6EF0" w:rsidRPr="00501294" w:rsidRDefault="000A6EF0" w:rsidP="002E0BE9">
                  <w:pPr>
                    <w:spacing w:after="60"/>
                    <w:ind w:firstLine="318"/>
                    <w:rPr>
                      <w:sz w:val="18"/>
                      <w:szCs w:val="18"/>
                    </w:rPr>
                  </w:pPr>
                  <w:r w:rsidRPr="00501294">
                    <w:rPr>
                      <w:sz w:val="18"/>
                      <w:szCs w:val="18"/>
                    </w:rPr>
                    <w:t>Задача № 1 – стимулирование развития системы поддержки социально ориентированных некоммерческих организаций в муниципальных образованиях Архангельской области</w:t>
                  </w: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1.1. Предоставление субсидий на конкурсной основе из областного бюджета местным бюджетам городских округов и муниципальных районов на реализацию мероприятий по финансовой поддержке социально ориентированных некоммерческих организаций (за исключением государственных и муниципальных учреждений)</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администрация Губернатора </w:t>
                  </w:r>
                </w:p>
                <w:p w:rsidR="000A6EF0" w:rsidRPr="00501294" w:rsidRDefault="000A6EF0" w:rsidP="002E0BE9">
                  <w:pPr>
                    <w:rPr>
                      <w:sz w:val="18"/>
                      <w:szCs w:val="18"/>
                    </w:rPr>
                  </w:pPr>
                  <w:r w:rsidRPr="00501294">
                    <w:rPr>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10 217,6</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10 217,6</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r w:rsidRPr="00501294">
                    <w:rPr>
                      <w:sz w:val="18"/>
                      <w:szCs w:val="18"/>
                    </w:rPr>
                    <w:t>в 2020 году</w:t>
                  </w:r>
                  <w:r w:rsidRPr="00501294">
                    <w:rPr>
                      <w:sz w:val="18"/>
                      <w:szCs w:val="18"/>
                    </w:rPr>
                    <w:br/>
                    <w:t>реализация</w:t>
                  </w:r>
                  <w:r w:rsidRPr="00501294">
                    <w:rPr>
                      <w:sz w:val="18"/>
                      <w:szCs w:val="18"/>
                    </w:rPr>
                    <w:br/>
                    <w:t xml:space="preserve">ежегодно </w:t>
                  </w:r>
                </w:p>
                <w:p w:rsidR="000A6EF0" w:rsidRPr="00501294" w:rsidRDefault="000A6EF0" w:rsidP="002E0BE9">
                  <w:pPr>
                    <w:rPr>
                      <w:sz w:val="18"/>
                      <w:szCs w:val="18"/>
                    </w:rPr>
                  </w:pPr>
                  <w:r w:rsidRPr="00501294">
                    <w:rPr>
                      <w:sz w:val="18"/>
                      <w:szCs w:val="18"/>
                    </w:rPr>
                    <w:t xml:space="preserve">не менее </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71 целевого</w:t>
                  </w:r>
                  <w:r w:rsidRPr="00501294">
                    <w:rPr>
                      <w:rFonts w:ascii="Times New Roman" w:hAnsi="Times New Roman" w:cs="Times New Roman"/>
                      <w:sz w:val="18"/>
                      <w:szCs w:val="18"/>
                    </w:rPr>
                    <w:br/>
                    <w:t xml:space="preserve">проекта социально ориентированных некоммерческих организаций, </w:t>
                  </w:r>
                  <w:r w:rsidRPr="00501294">
                    <w:rPr>
                      <w:rFonts w:ascii="Times New Roman" w:hAnsi="Times New Roman" w:cs="Times New Roman"/>
                      <w:sz w:val="18"/>
                      <w:szCs w:val="18"/>
                    </w:rPr>
                    <w:br/>
                    <w:t>направленных</w:t>
                  </w:r>
                  <w:r w:rsidRPr="00501294">
                    <w:rPr>
                      <w:rFonts w:ascii="Times New Roman" w:hAnsi="Times New Roman" w:cs="Times New Roman"/>
                      <w:sz w:val="18"/>
                      <w:szCs w:val="18"/>
                    </w:rPr>
                    <w:br/>
                    <w:t>на решение</w:t>
                  </w:r>
                  <w:r w:rsidRPr="00501294">
                    <w:rPr>
                      <w:rFonts w:ascii="Times New Roman" w:hAnsi="Times New Roman" w:cs="Times New Roman"/>
                      <w:sz w:val="18"/>
                      <w:szCs w:val="18"/>
                    </w:rPr>
                    <w:br/>
                    <w:t>социальных проблем населения</w:t>
                  </w:r>
                  <w:r w:rsidRPr="00501294">
                    <w:rPr>
                      <w:rFonts w:ascii="Times New Roman" w:hAnsi="Times New Roman" w:cs="Times New Roman"/>
                      <w:sz w:val="18"/>
                      <w:szCs w:val="18"/>
                    </w:rPr>
                    <w:br/>
                    <w:t>в муниципальных образованиях</w:t>
                  </w:r>
                  <w:r w:rsidRPr="00501294">
                    <w:rPr>
                      <w:rFonts w:ascii="Times New Roman" w:hAnsi="Times New Roman" w:cs="Times New Roman"/>
                      <w:sz w:val="18"/>
                      <w:szCs w:val="18"/>
                    </w:rPr>
                    <w:br/>
                    <w:t>Архангельской</w:t>
                  </w:r>
                  <w:r w:rsidRPr="00501294">
                    <w:rPr>
                      <w:rFonts w:ascii="Times New Roman" w:hAnsi="Times New Roman" w:cs="Times New Roman"/>
                      <w:sz w:val="18"/>
                      <w:szCs w:val="18"/>
                    </w:rPr>
                    <w:br/>
                    <w:t>области</w:t>
                  </w:r>
                </w:p>
              </w:tc>
              <w:tc>
                <w:tcPr>
                  <w:tcW w:w="1136" w:type="dxa"/>
                  <w:vMerge w:val="restart"/>
                  <w:tcBorders>
                    <w:top w:val="nil"/>
                    <w:left w:val="nil"/>
                    <w:bottom w:val="nil"/>
                    <w:right w:val="nil"/>
                  </w:tcBorders>
                </w:tcPr>
                <w:p w:rsidR="000A6EF0" w:rsidRPr="00501294" w:rsidRDefault="000A6EF0" w:rsidP="002E0BE9">
                  <w:pPr>
                    <w:rPr>
                      <w:sz w:val="18"/>
                      <w:szCs w:val="18"/>
                    </w:rPr>
                  </w:pPr>
                  <w:r>
                    <w:rPr>
                      <w:sz w:val="18"/>
                      <w:szCs w:val="18"/>
                    </w:rPr>
                    <w:t xml:space="preserve">пункты 19 и 19.1 </w:t>
                  </w:r>
                  <w:r w:rsidRPr="00501294">
                    <w:rPr>
                      <w:sz w:val="18"/>
                      <w:szCs w:val="18"/>
                    </w:rPr>
                    <w:t xml:space="preserve"> перечня </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4 392,3</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4 392,3</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5 825,3</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5 825,3</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1.2. Предоставление субсидий из областного бюджета местным бюджетам городских округов на реализацию мероприятий по финансовой поддержке социально </w:t>
                  </w:r>
                  <w:r w:rsidRPr="00501294">
                    <w:rPr>
                      <w:sz w:val="18"/>
                      <w:szCs w:val="18"/>
                    </w:rPr>
                    <w:lastRenderedPageBreak/>
                    <w:t>ориентированных некоммерческих организаций (за исключением государственных и муниципальных учреждений)</w:t>
                  </w:r>
                </w:p>
              </w:tc>
              <w:tc>
                <w:tcPr>
                  <w:tcW w:w="1586" w:type="dxa"/>
                  <w:vMerge w:val="restart"/>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lastRenderedPageBreak/>
                    <w:t xml:space="preserve">администрация Губернатора </w:t>
                  </w:r>
                </w:p>
                <w:p w:rsidR="000A6EF0" w:rsidRPr="00501294" w:rsidRDefault="000A6EF0" w:rsidP="002E0BE9">
                  <w:pPr>
                    <w:pStyle w:val="aff3"/>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1339B6" w:rsidRDefault="000A6EF0" w:rsidP="002E0BE9">
                  <w:pPr>
                    <w:widowControl/>
                    <w:jc w:val="center"/>
                    <w:rPr>
                      <w:sz w:val="18"/>
                      <w:szCs w:val="18"/>
                    </w:rPr>
                  </w:pPr>
                  <w:r>
                    <w:rPr>
                      <w:sz w:val="18"/>
                      <w:szCs w:val="18"/>
                    </w:rPr>
                    <w:t>15</w:t>
                  </w:r>
                  <w:r w:rsidRPr="001339B6">
                    <w:rPr>
                      <w:sz w:val="18"/>
                      <w:szCs w:val="18"/>
                    </w:rPr>
                    <w:t xml:space="preserve"> </w:t>
                  </w:r>
                  <w:r>
                    <w:rPr>
                      <w:sz w:val="18"/>
                      <w:szCs w:val="18"/>
                    </w:rPr>
                    <w:t>2</w:t>
                  </w:r>
                  <w:r w:rsidRPr="001339B6">
                    <w:rPr>
                      <w:sz w:val="18"/>
                      <w:szCs w:val="18"/>
                    </w:rPr>
                    <w:t>80,0</w:t>
                  </w:r>
                </w:p>
                <w:p w:rsidR="000A6EF0" w:rsidRPr="001339B6" w:rsidRDefault="000A6EF0" w:rsidP="002E0BE9">
                  <w:pPr>
                    <w:widowControl/>
                    <w:jc w:val="center"/>
                    <w:rPr>
                      <w:sz w:val="18"/>
                      <w:szCs w:val="18"/>
                    </w:rPr>
                  </w:pPr>
                </w:p>
              </w:tc>
              <w:tc>
                <w:tcPr>
                  <w:tcW w:w="1151" w:type="dxa"/>
                  <w:tcBorders>
                    <w:top w:val="nil"/>
                    <w:left w:val="nil"/>
                    <w:bottom w:val="nil"/>
                    <w:right w:val="nil"/>
                  </w:tcBorders>
                </w:tcPr>
                <w:p w:rsidR="000A6EF0" w:rsidRPr="001763AB" w:rsidRDefault="000A6EF0" w:rsidP="002E0BE9">
                  <w:pPr>
                    <w:widowControl/>
                    <w:jc w:val="center"/>
                    <w:rPr>
                      <w:sz w:val="18"/>
                      <w:szCs w:val="18"/>
                    </w:rPr>
                  </w:pPr>
                  <w:r w:rsidRPr="001763AB">
                    <w:rPr>
                      <w:sz w:val="18"/>
                      <w:szCs w:val="18"/>
                    </w:rPr>
                    <w:t>–</w:t>
                  </w:r>
                </w:p>
              </w:tc>
              <w:tc>
                <w:tcPr>
                  <w:tcW w:w="1152" w:type="dxa"/>
                  <w:gridSpan w:val="2"/>
                  <w:tcBorders>
                    <w:top w:val="nil"/>
                    <w:left w:val="nil"/>
                    <w:bottom w:val="nil"/>
                    <w:right w:val="nil"/>
                  </w:tcBorders>
                </w:tcPr>
                <w:p w:rsidR="000A6EF0" w:rsidRPr="001763AB" w:rsidRDefault="000A6EF0" w:rsidP="002E0BE9">
                  <w:pPr>
                    <w:widowControl/>
                    <w:jc w:val="center"/>
                    <w:rPr>
                      <w:sz w:val="18"/>
                      <w:szCs w:val="18"/>
                    </w:rPr>
                  </w:pPr>
                  <w:r w:rsidRPr="001763AB">
                    <w:rPr>
                      <w:sz w:val="18"/>
                      <w:szCs w:val="18"/>
                    </w:rPr>
                    <w:t>1 680,0</w:t>
                  </w:r>
                </w:p>
              </w:tc>
              <w:tc>
                <w:tcPr>
                  <w:tcW w:w="1151" w:type="dxa"/>
                  <w:gridSpan w:val="2"/>
                  <w:tcBorders>
                    <w:top w:val="nil"/>
                    <w:left w:val="nil"/>
                    <w:bottom w:val="nil"/>
                    <w:right w:val="nil"/>
                  </w:tcBorders>
                </w:tcPr>
                <w:p w:rsidR="000A6EF0" w:rsidRPr="001763AB" w:rsidRDefault="000A6EF0" w:rsidP="002E0BE9">
                  <w:pPr>
                    <w:widowControl/>
                    <w:jc w:val="center"/>
                    <w:rPr>
                      <w:sz w:val="18"/>
                      <w:szCs w:val="18"/>
                    </w:rPr>
                  </w:pPr>
                  <w:r>
                    <w:rPr>
                      <w:sz w:val="18"/>
                      <w:szCs w:val="18"/>
                    </w:rPr>
                    <w:t>5 0</w:t>
                  </w:r>
                  <w:r w:rsidRPr="001763AB">
                    <w:rPr>
                      <w:sz w:val="18"/>
                      <w:szCs w:val="18"/>
                    </w:rPr>
                    <w:t>00,0</w:t>
                  </w:r>
                </w:p>
              </w:tc>
              <w:tc>
                <w:tcPr>
                  <w:tcW w:w="1151" w:type="dxa"/>
                  <w:gridSpan w:val="2"/>
                  <w:tcBorders>
                    <w:top w:val="nil"/>
                    <w:left w:val="nil"/>
                    <w:bottom w:val="nil"/>
                    <w:right w:val="nil"/>
                  </w:tcBorders>
                </w:tcPr>
                <w:p w:rsidR="000A6EF0" w:rsidRPr="001763AB" w:rsidRDefault="000A6EF0" w:rsidP="002E0BE9">
                  <w:pPr>
                    <w:widowControl/>
                    <w:jc w:val="center"/>
                    <w:rPr>
                      <w:sz w:val="18"/>
                      <w:szCs w:val="18"/>
                    </w:rPr>
                  </w:pPr>
                  <w:r w:rsidRPr="001763AB">
                    <w:rPr>
                      <w:sz w:val="18"/>
                      <w:szCs w:val="18"/>
                    </w:rPr>
                    <w:t>8</w:t>
                  </w:r>
                  <w:r>
                    <w:rPr>
                      <w:sz w:val="18"/>
                      <w:szCs w:val="18"/>
                    </w:rPr>
                    <w:t xml:space="preserve"> 0</w:t>
                  </w:r>
                  <w:r w:rsidRPr="001763AB">
                    <w:rPr>
                      <w:sz w:val="18"/>
                      <w:szCs w:val="18"/>
                    </w:rPr>
                    <w:t>00,0</w:t>
                  </w:r>
                </w:p>
              </w:tc>
              <w:tc>
                <w:tcPr>
                  <w:tcW w:w="1151" w:type="dxa"/>
                  <w:gridSpan w:val="2"/>
                  <w:tcBorders>
                    <w:top w:val="nil"/>
                    <w:left w:val="nil"/>
                    <w:bottom w:val="nil"/>
                    <w:right w:val="nil"/>
                  </w:tcBorders>
                </w:tcPr>
                <w:p w:rsidR="000A6EF0" w:rsidRPr="001763AB" w:rsidRDefault="000A6EF0" w:rsidP="002E0BE9">
                  <w:pPr>
                    <w:widowControl/>
                    <w:jc w:val="center"/>
                    <w:rPr>
                      <w:sz w:val="18"/>
                      <w:szCs w:val="18"/>
                    </w:rPr>
                  </w:pPr>
                  <w:r>
                    <w:rPr>
                      <w:sz w:val="18"/>
                      <w:szCs w:val="18"/>
                    </w:rPr>
                    <w:t>6</w:t>
                  </w:r>
                  <w:r w:rsidRPr="001763AB">
                    <w:rPr>
                      <w:sz w:val="18"/>
                      <w:szCs w:val="18"/>
                    </w:rPr>
                    <w:t>00,0</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реализация, начиная с 2021 года, не менее 10 целевых проектов социально ориентированных некоммерческих организаций, которым оказана финансовая </w:t>
                  </w:r>
                  <w:r w:rsidRPr="00501294">
                    <w:rPr>
                      <w:sz w:val="18"/>
                      <w:szCs w:val="18"/>
                    </w:rPr>
                    <w:lastRenderedPageBreak/>
                    <w:t>поддержка в рамках муниципальных программ поддержки некоммерческого сектора (ежегодно)</w:t>
                  </w:r>
                </w:p>
              </w:tc>
              <w:tc>
                <w:tcPr>
                  <w:tcW w:w="113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lastRenderedPageBreak/>
                    <w:t xml:space="preserve">пункт </w:t>
                  </w:r>
                  <w:r>
                    <w:rPr>
                      <w:sz w:val="18"/>
                      <w:szCs w:val="18"/>
                    </w:rPr>
                    <w:t xml:space="preserve">19.1 </w:t>
                  </w:r>
                  <w:r w:rsidRPr="00501294">
                    <w:rPr>
                      <w:sz w:val="18"/>
                      <w:szCs w:val="18"/>
                    </w:rPr>
                    <w:t xml:space="preserve">  перечня </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p>
              </w:tc>
              <w:tc>
                <w:tcPr>
                  <w:tcW w:w="1152" w:type="dxa"/>
                  <w:gridSpan w:val="2"/>
                  <w:tcBorders>
                    <w:top w:val="nil"/>
                    <w:left w:val="nil"/>
                    <w:bottom w:val="nil"/>
                    <w:right w:val="nil"/>
                  </w:tcBorders>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p>
              </w:tc>
              <w:tc>
                <w:tcPr>
                  <w:tcW w:w="1151" w:type="dxa"/>
                  <w:gridSpan w:val="2"/>
                  <w:tcBorders>
                    <w:top w:val="nil"/>
                    <w:left w:val="nil"/>
                    <w:bottom w:val="nil"/>
                    <w:right w:val="nil"/>
                  </w:tcBorders>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p>
              </w:tc>
              <w:tc>
                <w:tcPr>
                  <w:tcW w:w="1151" w:type="dxa"/>
                  <w:gridSpan w:val="2"/>
                  <w:tcBorders>
                    <w:top w:val="nil"/>
                    <w:left w:val="nil"/>
                    <w:bottom w:val="nil"/>
                    <w:right w:val="nil"/>
                  </w:tcBorders>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p>
              </w:tc>
              <w:tc>
                <w:tcPr>
                  <w:tcW w:w="1151" w:type="dxa"/>
                  <w:gridSpan w:val="2"/>
                  <w:tcBorders>
                    <w:top w:val="nil"/>
                    <w:left w:val="nil"/>
                    <w:bottom w:val="nil"/>
                    <w:right w:val="nil"/>
                  </w:tcBorders>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1339B6" w:rsidRDefault="000A6EF0" w:rsidP="002E0BE9">
                  <w:pPr>
                    <w:widowControl/>
                    <w:jc w:val="center"/>
                    <w:rPr>
                      <w:sz w:val="18"/>
                      <w:szCs w:val="18"/>
                    </w:rPr>
                  </w:pPr>
                  <w:r>
                    <w:rPr>
                      <w:sz w:val="18"/>
                      <w:szCs w:val="18"/>
                    </w:rPr>
                    <w:t>7</w:t>
                  </w:r>
                  <w:r w:rsidRPr="001339B6">
                    <w:rPr>
                      <w:sz w:val="18"/>
                      <w:szCs w:val="18"/>
                    </w:rPr>
                    <w:t> </w:t>
                  </w:r>
                  <w:r>
                    <w:rPr>
                      <w:sz w:val="18"/>
                      <w:szCs w:val="18"/>
                    </w:rPr>
                    <w:t>6</w:t>
                  </w:r>
                  <w:r w:rsidRPr="001339B6">
                    <w:rPr>
                      <w:sz w:val="18"/>
                      <w:szCs w:val="18"/>
                    </w:rPr>
                    <w:t>00,0</w:t>
                  </w:r>
                </w:p>
                <w:p w:rsidR="000A6EF0" w:rsidRPr="001339B6" w:rsidRDefault="000A6EF0" w:rsidP="002E0BE9">
                  <w:pPr>
                    <w:widowControl/>
                    <w:jc w:val="center"/>
                    <w:rPr>
                      <w:sz w:val="18"/>
                      <w:szCs w:val="18"/>
                    </w:rPr>
                  </w:pPr>
                </w:p>
              </w:tc>
              <w:tc>
                <w:tcPr>
                  <w:tcW w:w="1151" w:type="dxa"/>
                  <w:tcBorders>
                    <w:top w:val="nil"/>
                    <w:left w:val="nil"/>
                    <w:bottom w:val="nil"/>
                    <w:right w:val="nil"/>
                  </w:tcBorders>
                </w:tcPr>
                <w:p w:rsidR="000A6EF0" w:rsidRPr="001763AB" w:rsidRDefault="000A6EF0" w:rsidP="002E0BE9">
                  <w:pPr>
                    <w:widowControl/>
                    <w:jc w:val="center"/>
                    <w:rPr>
                      <w:sz w:val="18"/>
                      <w:szCs w:val="18"/>
                    </w:rPr>
                  </w:pPr>
                  <w:r w:rsidRPr="001763AB">
                    <w:rPr>
                      <w:sz w:val="18"/>
                      <w:szCs w:val="18"/>
                    </w:rPr>
                    <w:t>–</w:t>
                  </w:r>
                </w:p>
              </w:tc>
              <w:tc>
                <w:tcPr>
                  <w:tcW w:w="1152" w:type="dxa"/>
                  <w:gridSpan w:val="2"/>
                  <w:tcBorders>
                    <w:top w:val="nil"/>
                    <w:left w:val="nil"/>
                    <w:bottom w:val="nil"/>
                    <w:right w:val="nil"/>
                  </w:tcBorders>
                </w:tcPr>
                <w:p w:rsidR="000A6EF0" w:rsidRPr="001763AB" w:rsidRDefault="000A6EF0" w:rsidP="002E0BE9">
                  <w:pPr>
                    <w:widowControl/>
                    <w:jc w:val="center"/>
                    <w:rPr>
                      <w:sz w:val="18"/>
                      <w:szCs w:val="18"/>
                    </w:rPr>
                  </w:pPr>
                  <w:r w:rsidRPr="001763AB">
                    <w:rPr>
                      <w:sz w:val="18"/>
                      <w:szCs w:val="18"/>
                    </w:rPr>
                    <w:t>1 500,0</w:t>
                  </w:r>
                </w:p>
              </w:tc>
              <w:tc>
                <w:tcPr>
                  <w:tcW w:w="1151" w:type="dxa"/>
                  <w:gridSpan w:val="2"/>
                  <w:tcBorders>
                    <w:top w:val="nil"/>
                    <w:left w:val="nil"/>
                    <w:bottom w:val="nil"/>
                    <w:right w:val="nil"/>
                  </w:tcBorders>
                </w:tcPr>
                <w:p w:rsidR="000A6EF0" w:rsidRPr="001763AB" w:rsidRDefault="000A6EF0" w:rsidP="002E0BE9">
                  <w:pPr>
                    <w:widowControl/>
                    <w:jc w:val="center"/>
                    <w:rPr>
                      <w:sz w:val="18"/>
                      <w:szCs w:val="18"/>
                    </w:rPr>
                  </w:pPr>
                  <w:r>
                    <w:rPr>
                      <w:sz w:val="18"/>
                      <w:szCs w:val="18"/>
                    </w:rPr>
                    <w:t>2 000</w:t>
                  </w:r>
                  <w:r w:rsidRPr="001763AB">
                    <w:rPr>
                      <w:sz w:val="18"/>
                      <w:szCs w:val="18"/>
                    </w:rPr>
                    <w:t>,0</w:t>
                  </w:r>
                </w:p>
              </w:tc>
              <w:tc>
                <w:tcPr>
                  <w:tcW w:w="1151" w:type="dxa"/>
                  <w:gridSpan w:val="2"/>
                  <w:tcBorders>
                    <w:top w:val="nil"/>
                    <w:left w:val="nil"/>
                    <w:bottom w:val="nil"/>
                    <w:right w:val="nil"/>
                  </w:tcBorders>
                </w:tcPr>
                <w:p w:rsidR="000A6EF0" w:rsidRPr="001763AB" w:rsidRDefault="000A6EF0" w:rsidP="002E0BE9">
                  <w:pPr>
                    <w:widowControl/>
                    <w:jc w:val="center"/>
                    <w:rPr>
                      <w:sz w:val="18"/>
                      <w:szCs w:val="18"/>
                    </w:rPr>
                  </w:pPr>
                  <w:r w:rsidRPr="001763AB">
                    <w:rPr>
                      <w:sz w:val="18"/>
                      <w:szCs w:val="18"/>
                    </w:rPr>
                    <w:t>4 000,0</w:t>
                  </w:r>
                </w:p>
              </w:tc>
              <w:tc>
                <w:tcPr>
                  <w:tcW w:w="1151" w:type="dxa"/>
                  <w:gridSpan w:val="2"/>
                  <w:tcBorders>
                    <w:top w:val="nil"/>
                    <w:left w:val="nil"/>
                    <w:bottom w:val="nil"/>
                    <w:right w:val="nil"/>
                  </w:tcBorders>
                </w:tcPr>
                <w:p w:rsidR="000A6EF0" w:rsidRPr="001763AB" w:rsidRDefault="000A6EF0" w:rsidP="002E0BE9">
                  <w:pPr>
                    <w:widowControl/>
                    <w:jc w:val="center"/>
                    <w:rPr>
                      <w:sz w:val="18"/>
                      <w:szCs w:val="18"/>
                    </w:rPr>
                  </w:pPr>
                  <w:r>
                    <w:rPr>
                      <w:sz w:val="18"/>
                      <w:szCs w:val="18"/>
                    </w:rPr>
                    <w:t>100</w:t>
                  </w:r>
                  <w:r w:rsidRPr="001763AB">
                    <w:rPr>
                      <w:sz w:val="18"/>
                      <w:szCs w:val="18"/>
                    </w:rPr>
                    <w:t>,0</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 xml:space="preserve">бюджеты </w:t>
                  </w:r>
                  <w:r w:rsidRPr="00501294">
                    <w:rPr>
                      <w:rFonts w:ascii="Times New Roman" w:hAnsi="Times New Roman" w:cs="Times New Roman"/>
                      <w:sz w:val="18"/>
                      <w:szCs w:val="18"/>
                    </w:rPr>
                    <w:lastRenderedPageBreak/>
                    <w:t>муниципальных образований</w:t>
                  </w:r>
                </w:p>
              </w:tc>
              <w:tc>
                <w:tcPr>
                  <w:tcW w:w="1164" w:type="dxa"/>
                  <w:tcBorders>
                    <w:top w:val="nil"/>
                    <w:left w:val="nil"/>
                    <w:bottom w:val="nil"/>
                    <w:right w:val="nil"/>
                  </w:tcBorders>
                </w:tcPr>
                <w:p w:rsidR="000A6EF0" w:rsidRPr="001339B6" w:rsidRDefault="000A6EF0" w:rsidP="002E0BE9">
                  <w:pPr>
                    <w:widowControl/>
                    <w:jc w:val="center"/>
                    <w:rPr>
                      <w:sz w:val="18"/>
                      <w:szCs w:val="18"/>
                    </w:rPr>
                  </w:pPr>
                  <w:r>
                    <w:rPr>
                      <w:sz w:val="18"/>
                      <w:szCs w:val="18"/>
                    </w:rPr>
                    <w:lastRenderedPageBreak/>
                    <w:t>7</w:t>
                  </w:r>
                  <w:r w:rsidRPr="001339B6">
                    <w:rPr>
                      <w:sz w:val="18"/>
                      <w:szCs w:val="18"/>
                    </w:rPr>
                    <w:t xml:space="preserve"> </w:t>
                  </w:r>
                  <w:r>
                    <w:rPr>
                      <w:sz w:val="18"/>
                      <w:szCs w:val="18"/>
                    </w:rPr>
                    <w:t>6</w:t>
                  </w:r>
                  <w:r w:rsidRPr="001339B6">
                    <w:rPr>
                      <w:sz w:val="18"/>
                      <w:szCs w:val="18"/>
                    </w:rPr>
                    <w:t>80,0</w:t>
                  </w:r>
                </w:p>
              </w:tc>
              <w:tc>
                <w:tcPr>
                  <w:tcW w:w="1151" w:type="dxa"/>
                  <w:tcBorders>
                    <w:top w:val="nil"/>
                    <w:left w:val="nil"/>
                    <w:bottom w:val="nil"/>
                    <w:right w:val="nil"/>
                  </w:tcBorders>
                </w:tcPr>
                <w:p w:rsidR="000A6EF0" w:rsidRPr="001763AB" w:rsidRDefault="000A6EF0" w:rsidP="002E0BE9">
                  <w:pPr>
                    <w:widowControl/>
                    <w:jc w:val="center"/>
                    <w:rPr>
                      <w:sz w:val="18"/>
                      <w:szCs w:val="18"/>
                    </w:rPr>
                  </w:pPr>
                  <w:r w:rsidRPr="001763AB">
                    <w:rPr>
                      <w:sz w:val="18"/>
                      <w:szCs w:val="18"/>
                    </w:rPr>
                    <w:t>–</w:t>
                  </w:r>
                </w:p>
              </w:tc>
              <w:tc>
                <w:tcPr>
                  <w:tcW w:w="1152" w:type="dxa"/>
                  <w:gridSpan w:val="2"/>
                  <w:tcBorders>
                    <w:top w:val="nil"/>
                    <w:left w:val="nil"/>
                    <w:bottom w:val="nil"/>
                    <w:right w:val="nil"/>
                  </w:tcBorders>
                </w:tcPr>
                <w:p w:rsidR="000A6EF0" w:rsidRPr="001763AB" w:rsidRDefault="000A6EF0" w:rsidP="002E0BE9">
                  <w:pPr>
                    <w:widowControl/>
                    <w:jc w:val="center"/>
                    <w:rPr>
                      <w:sz w:val="18"/>
                      <w:szCs w:val="18"/>
                    </w:rPr>
                  </w:pPr>
                  <w:r w:rsidRPr="001763AB">
                    <w:rPr>
                      <w:sz w:val="18"/>
                      <w:szCs w:val="18"/>
                    </w:rPr>
                    <w:t>180,0</w:t>
                  </w:r>
                </w:p>
              </w:tc>
              <w:tc>
                <w:tcPr>
                  <w:tcW w:w="1151" w:type="dxa"/>
                  <w:gridSpan w:val="2"/>
                  <w:tcBorders>
                    <w:top w:val="nil"/>
                    <w:left w:val="nil"/>
                    <w:bottom w:val="nil"/>
                    <w:right w:val="nil"/>
                  </w:tcBorders>
                </w:tcPr>
                <w:p w:rsidR="000A6EF0" w:rsidRPr="001339B6" w:rsidRDefault="000A6EF0" w:rsidP="002E0BE9">
                  <w:pPr>
                    <w:widowControl/>
                    <w:jc w:val="center"/>
                    <w:rPr>
                      <w:sz w:val="18"/>
                      <w:szCs w:val="18"/>
                    </w:rPr>
                  </w:pPr>
                  <w:r w:rsidRPr="001339B6">
                    <w:rPr>
                      <w:sz w:val="18"/>
                      <w:szCs w:val="18"/>
                    </w:rPr>
                    <w:t>3</w:t>
                  </w:r>
                  <w:r>
                    <w:rPr>
                      <w:sz w:val="18"/>
                      <w:szCs w:val="18"/>
                    </w:rPr>
                    <w:t> 0</w:t>
                  </w:r>
                  <w:r w:rsidRPr="001339B6">
                    <w:rPr>
                      <w:sz w:val="18"/>
                      <w:szCs w:val="18"/>
                    </w:rPr>
                    <w:t>00,0</w:t>
                  </w:r>
                </w:p>
              </w:tc>
              <w:tc>
                <w:tcPr>
                  <w:tcW w:w="1151" w:type="dxa"/>
                  <w:gridSpan w:val="2"/>
                  <w:tcBorders>
                    <w:top w:val="nil"/>
                    <w:left w:val="nil"/>
                    <w:bottom w:val="nil"/>
                    <w:right w:val="nil"/>
                  </w:tcBorders>
                </w:tcPr>
                <w:p w:rsidR="000A6EF0" w:rsidRPr="001339B6" w:rsidRDefault="000A6EF0" w:rsidP="002E0BE9">
                  <w:pPr>
                    <w:widowControl/>
                    <w:jc w:val="center"/>
                    <w:rPr>
                      <w:sz w:val="18"/>
                      <w:szCs w:val="18"/>
                    </w:rPr>
                  </w:pPr>
                  <w:r w:rsidRPr="001339B6">
                    <w:rPr>
                      <w:sz w:val="18"/>
                      <w:szCs w:val="18"/>
                    </w:rPr>
                    <w:t>4</w:t>
                  </w:r>
                  <w:r>
                    <w:rPr>
                      <w:sz w:val="18"/>
                      <w:szCs w:val="18"/>
                    </w:rPr>
                    <w:t> </w:t>
                  </w:r>
                  <w:r w:rsidRPr="001339B6">
                    <w:rPr>
                      <w:sz w:val="18"/>
                      <w:szCs w:val="18"/>
                    </w:rPr>
                    <w:t>000,0</w:t>
                  </w:r>
                </w:p>
              </w:tc>
              <w:tc>
                <w:tcPr>
                  <w:tcW w:w="1151" w:type="dxa"/>
                  <w:gridSpan w:val="2"/>
                  <w:tcBorders>
                    <w:top w:val="nil"/>
                    <w:left w:val="nil"/>
                    <w:bottom w:val="nil"/>
                    <w:right w:val="nil"/>
                  </w:tcBorders>
                </w:tcPr>
                <w:p w:rsidR="000A6EF0" w:rsidRPr="001339B6" w:rsidRDefault="000A6EF0" w:rsidP="002E0BE9">
                  <w:pPr>
                    <w:widowControl/>
                    <w:jc w:val="center"/>
                    <w:rPr>
                      <w:sz w:val="18"/>
                      <w:szCs w:val="18"/>
                    </w:rPr>
                  </w:pPr>
                  <w:r>
                    <w:rPr>
                      <w:sz w:val="18"/>
                      <w:szCs w:val="18"/>
                    </w:rPr>
                    <w:t>500,0</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1.3. Предоставление субсидий из областного бюджета местным бюджетам муниципальных районов на реализацию мероприятий по финансовой поддержке социально ориентированных некоммерческих организаций (за исключением государственных и муниципальных учреждений)</w:t>
                  </w:r>
                </w:p>
              </w:tc>
              <w:tc>
                <w:tcPr>
                  <w:tcW w:w="1586" w:type="dxa"/>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 xml:space="preserve">администрация Губернатора </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387836" w:rsidRDefault="000A6EF0" w:rsidP="002E0BE9">
                  <w:pPr>
                    <w:autoSpaceDE w:val="0"/>
                    <w:autoSpaceDN w:val="0"/>
                    <w:adjustRightInd w:val="0"/>
                    <w:jc w:val="center"/>
                    <w:rPr>
                      <w:sz w:val="18"/>
                      <w:szCs w:val="18"/>
                    </w:rPr>
                  </w:pPr>
                  <w:r w:rsidRPr="00387836">
                    <w:rPr>
                      <w:sz w:val="18"/>
                      <w:szCs w:val="18"/>
                    </w:rPr>
                    <w:t>1</w:t>
                  </w:r>
                  <w:r>
                    <w:rPr>
                      <w:sz w:val="18"/>
                      <w:szCs w:val="18"/>
                    </w:rPr>
                    <w:t>2</w:t>
                  </w:r>
                  <w:r w:rsidRPr="00387836">
                    <w:rPr>
                      <w:sz w:val="18"/>
                      <w:szCs w:val="18"/>
                    </w:rPr>
                    <w:t xml:space="preserve"> 900,0</w:t>
                  </w:r>
                </w:p>
              </w:tc>
              <w:tc>
                <w:tcPr>
                  <w:tcW w:w="1151" w:type="dxa"/>
                  <w:tcBorders>
                    <w:top w:val="nil"/>
                    <w:left w:val="nil"/>
                    <w:bottom w:val="nil"/>
                    <w:right w:val="nil"/>
                  </w:tcBorders>
                </w:tcPr>
                <w:p w:rsidR="000A6EF0" w:rsidRPr="00387836" w:rsidRDefault="000A6EF0" w:rsidP="002E0BE9">
                  <w:pPr>
                    <w:jc w:val="center"/>
                    <w:rPr>
                      <w:sz w:val="18"/>
                      <w:szCs w:val="18"/>
                    </w:rPr>
                  </w:pPr>
                  <w:r w:rsidRPr="00387836">
                    <w:rPr>
                      <w:sz w:val="18"/>
                      <w:szCs w:val="18"/>
                    </w:rPr>
                    <w:t>–</w:t>
                  </w:r>
                </w:p>
              </w:tc>
              <w:tc>
                <w:tcPr>
                  <w:tcW w:w="1152" w:type="dxa"/>
                  <w:gridSpan w:val="2"/>
                  <w:tcBorders>
                    <w:top w:val="nil"/>
                    <w:left w:val="nil"/>
                    <w:bottom w:val="nil"/>
                    <w:right w:val="nil"/>
                  </w:tcBorders>
                </w:tcPr>
                <w:p w:rsidR="000A6EF0" w:rsidRPr="00387836" w:rsidRDefault="000A6EF0" w:rsidP="002E0BE9">
                  <w:pPr>
                    <w:autoSpaceDE w:val="0"/>
                    <w:autoSpaceDN w:val="0"/>
                    <w:adjustRightInd w:val="0"/>
                    <w:jc w:val="center"/>
                    <w:rPr>
                      <w:sz w:val="18"/>
                      <w:szCs w:val="18"/>
                    </w:rPr>
                  </w:pPr>
                  <w:r w:rsidRPr="00387836">
                    <w:rPr>
                      <w:sz w:val="18"/>
                      <w:szCs w:val="18"/>
                    </w:rPr>
                    <w:t>–</w:t>
                  </w:r>
                </w:p>
              </w:tc>
              <w:tc>
                <w:tcPr>
                  <w:tcW w:w="1151" w:type="dxa"/>
                  <w:gridSpan w:val="2"/>
                  <w:tcBorders>
                    <w:top w:val="nil"/>
                    <w:left w:val="nil"/>
                    <w:bottom w:val="nil"/>
                    <w:right w:val="nil"/>
                  </w:tcBorders>
                </w:tcPr>
                <w:p w:rsidR="000A6EF0" w:rsidRPr="00387836" w:rsidRDefault="000A6EF0" w:rsidP="002E0BE9">
                  <w:pPr>
                    <w:autoSpaceDE w:val="0"/>
                    <w:autoSpaceDN w:val="0"/>
                    <w:adjustRightInd w:val="0"/>
                    <w:jc w:val="center"/>
                    <w:rPr>
                      <w:sz w:val="18"/>
                      <w:szCs w:val="18"/>
                    </w:rPr>
                  </w:pPr>
                  <w:r w:rsidRPr="00387836">
                    <w:rPr>
                      <w:sz w:val="18"/>
                      <w:szCs w:val="18"/>
                    </w:rPr>
                    <w:t>4 900,0</w:t>
                  </w:r>
                </w:p>
              </w:tc>
              <w:tc>
                <w:tcPr>
                  <w:tcW w:w="1151" w:type="dxa"/>
                  <w:gridSpan w:val="2"/>
                  <w:tcBorders>
                    <w:top w:val="nil"/>
                    <w:left w:val="nil"/>
                    <w:bottom w:val="nil"/>
                    <w:right w:val="nil"/>
                  </w:tcBorders>
                </w:tcPr>
                <w:p w:rsidR="000A6EF0" w:rsidRPr="00387836" w:rsidRDefault="000A6EF0" w:rsidP="002E0BE9">
                  <w:pPr>
                    <w:autoSpaceDE w:val="0"/>
                    <w:autoSpaceDN w:val="0"/>
                    <w:adjustRightInd w:val="0"/>
                    <w:jc w:val="center"/>
                    <w:rPr>
                      <w:sz w:val="18"/>
                      <w:szCs w:val="18"/>
                    </w:rPr>
                  </w:pPr>
                  <w:r>
                    <w:rPr>
                      <w:sz w:val="18"/>
                      <w:szCs w:val="18"/>
                    </w:rPr>
                    <w:t>8</w:t>
                  </w:r>
                  <w:r w:rsidRPr="00387836">
                    <w:rPr>
                      <w:sz w:val="18"/>
                      <w:szCs w:val="18"/>
                    </w:rPr>
                    <w:t xml:space="preserve"> </w:t>
                  </w:r>
                  <w:r>
                    <w:rPr>
                      <w:sz w:val="18"/>
                      <w:szCs w:val="18"/>
                    </w:rPr>
                    <w:t>0</w:t>
                  </w:r>
                  <w:r w:rsidRPr="00387836">
                    <w:rPr>
                      <w:sz w:val="18"/>
                      <w:szCs w:val="18"/>
                    </w:rPr>
                    <w:t>00,0</w:t>
                  </w:r>
                </w:p>
              </w:tc>
              <w:tc>
                <w:tcPr>
                  <w:tcW w:w="1151" w:type="dxa"/>
                  <w:gridSpan w:val="2"/>
                  <w:tcBorders>
                    <w:top w:val="nil"/>
                    <w:left w:val="nil"/>
                    <w:bottom w:val="nil"/>
                    <w:right w:val="nil"/>
                  </w:tcBorders>
                </w:tcPr>
                <w:p w:rsidR="000A6EF0" w:rsidRPr="00387836" w:rsidRDefault="000A6EF0" w:rsidP="002E0BE9">
                  <w:pPr>
                    <w:autoSpaceDE w:val="0"/>
                    <w:autoSpaceDN w:val="0"/>
                    <w:adjustRightInd w:val="0"/>
                    <w:jc w:val="center"/>
                    <w:rPr>
                      <w:sz w:val="18"/>
                      <w:szCs w:val="18"/>
                    </w:rPr>
                  </w:pPr>
                  <w:r w:rsidRPr="00501294">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реализация, начиная с 2022 года, не менее 30 целевых проектов социально ориентированных некоммерческих организаций, которым оказана финансовая поддержка в рамках муниципальных программ поддержки некоммерческого сектора (ежегодно)</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пункт </w:t>
                  </w:r>
                  <w:r w:rsidRPr="00E00519">
                    <w:rPr>
                      <w:rFonts w:ascii="Times New Roman" w:hAnsi="Times New Roman" w:cs="Times New Roman"/>
                      <w:sz w:val="18"/>
                      <w:szCs w:val="18"/>
                    </w:rPr>
                    <w:t xml:space="preserve">19.1  </w:t>
                  </w:r>
                  <w:r w:rsidRPr="00501294">
                    <w:rPr>
                      <w:rFonts w:ascii="Times New Roman" w:hAnsi="Times New Roman" w:cs="Times New Roman"/>
                      <w:sz w:val="18"/>
                      <w:szCs w:val="18"/>
                    </w:rPr>
                    <w:t xml:space="preserve">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vAlign w:val="bottom"/>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vAlign w:val="bottom"/>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387836" w:rsidRDefault="000A6EF0" w:rsidP="002E0BE9">
                  <w:pPr>
                    <w:autoSpaceDE w:val="0"/>
                    <w:autoSpaceDN w:val="0"/>
                    <w:adjustRightInd w:val="0"/>
                    <w:spacing w:before="60"/>
                    <w:jc w:val="center"/>
                    <w:rPr>
                      <w:sz w:val="18"/>
                      <w:szCs w:val="18"/>
                    </w:rPr>
                  </w:pPr>
                  <w:r w:rsidRPr="00387836">
                    <w:rPr>
                      <w:sz w:val="18"/>
                      <w:szCs w:val="18"/>
                    </w:rPr>
                    <w:t>1</w:t>
                  </w:r>
                  <w:r>
                    <w:rPr>
                      <w:sz w:val="18"/>
                      <w:szCs w:val="18"/>
                    </w:rPr>
                    <w:t>1</w:t>
                  </w:r>
                  <w:r w:rsidRPr="00387836">
                    <w:rPr>
                      <w:sz w:val="18"/>
                      <w:szCs w:val="18"/>
                    </w:rPr>
                    <w:t xml:space="preserve"> 000,0</w:t>
                  </w:r>
                </w:p>
              </w:tc>
              <w:tc>
                <w:tcPr>
                  <w:tcW w:w="1151" w:type="dxa"/>
                  <w:tcBorders>
                    <w:top w:val="nil"/>
                    <w:left w:val="nil"/>
                    <w:bottom w:val="nil"/>
                    <w:right w:val="nil"/>
                  </w:tcBorders>
                </w:tcPr>
                <w:p w:rsidR="000A6EF0" w:rsidRPr="00387836" w:rsidRDefault="000A6EF0" w:rsidP="002E0BE9">
                  <w:pPr>
                    <w:jc w:val="center"/>
                    <w:rPr>
                      <w:sz w:val="18"/>
                      <w:szCs w:val="18"/>
                    </w:rPr>
                  </w:pPr>
                  <w:r w:rsidRPr="00387836">
                    <w:rPr>
                      <w:sz w:val="18"/>
                      <w:szCs w:val="18"/>
                    </w:rPr>
                    <w:t>–</w:t>
                  </w:r>
                </w:p>
              </w:tc>
              <w:tc>
                <w:tcPr>
                  <w:tcW w:w="1152" w:type="dxa"/>
                  <w:gridSpan w:val="2"/>
                  <w:tcBorders>
                    <w:top w:val="nil"/>
                    <w:left w:val="nil"/>
                    <w:bottom w:val="nil"/>
                    <w:right w:val="nil"/>
                  </w:tcBorders>
                </w:tcPr>
                <w:p w:rsidR="000A6EF0" w:rsidRPr="00387836" w:rsidRDefault="000A6EF0" w:rsidP="002E0BE9">
                  <w:pPr>
                    <w:autoSpaceDE w:val="0"/>
                    <w:autoSpaceDN w:val="0"/>
                    <w:adjustRightInd w:val="0"/>
                    <w:spacing w:before="60"/>
                    <w:jc w:val="center"/>
                    <w:rPr>
                      <w:sz w:val="18"/>
                      <w:szCs w:val="18"/>
                    </w:rPr>
                  </w:pPr>
                  <w:r w:rsidRPr="00387836">
                    <w:rPr>
                      <w:sz w:val="18"/>
                      <w:szCs w:val="18"/>
                    </w:rPr>
                    <w:t>–</w:t>
                  </w:r>
                </w:p>
              </w:tc>
              <w:tc>
                <w:tcPr>
                  <w:tcW w:w="1151" w:type="dxa"/>
                  <w:gridSpan w:val="2"/>
                  <w:tcBorders>
                    <w:top w:val="nil"/>
                    <w:left w:val="nil"/>
                    <w:bottom w:val="nil"/>
                    <w:right w:val="nil"/>
                  </w:tcBorders>
                </w:tcPr>
                <w:p w:rsidR="000A6EF0" w:rsidRPr="00387836" w:rsidRDefault="000A6EF0" w:rsidP="002E0BE9">
                  <w:pPr>
                    <w:autoSpaceDE w:val="0"/>
                    <w:autoSpaceDN w:val="0"/>
                    <w:adjustRightInd w:val="0"/>
                    <w:spacing w:before="60"/>
                    <w:jc w:val="center"/>
                    <w:rPr>
                      <w:sz w:val="18"/>
                      <w:szCs w:val="18"/>
                    </w:rPr>
                  </w:pPr>
                  <w:r w:rsidRPr="00387836">
                    <w:rPr>
                      <w:sz w:val="18"/>
                      <w:szCs w:val="18"/>
                    </w:rPr>
                    <w:t>4 000,0</w:t>
                  </w:r>
                </w:p>
              </w:tc>
              <w:tc>
                <w:tcPr>
                  <w:tcW w:w="1151" w:type="dxa"/>
                  <w:gridSpan w:val="2"/>
                  <w:tcBorders>
                    <w:top w:val="nil"/>
                    <w:left w:val="nil"/>
                    <w:bottom w:val="nil"/>
                    <w:right w:val="nil"/>
                  </w:tcBorders>
                </w:tcPr>
                <w:p w:rsidR="000A6EF0" w:rsidRPr="00387836" w:rsidRDefault="000A6EF0" w:rsidP="002E0BE9">
                  <w:pPr>
                    <w:autoSpaceDE w:val="0"/>
                    <w:autoSpaceDN w:val="0"/>
                    <w:adjustRightInd w:val="0"/>
                    <w:spacing w:before="60"/>
                    <w:jc w:val="center"/>
                    <w:rPr>
                      <w:sz w:val="18"/>
                      <w:szCs w:val="18"/>
                    </w:rPr>
                  </w:pPr>
                  <w:r>
                    <w:rPr>
                      <w:sz w:val="18"/>
                      <w:szCs w:val="18"/>
                    </w:rPr>
                    <w:t>7</w:t>
                  </w:r>
                  <w:r w:rsidRPr="00387836">
                    <w:rPr>
                      <w:sz w:val="18"/>
                      <w:szCs w:val="18"/>
                    </w:rPr>
                    <w:t xml:space="preserve"> </w:t>
                  </w:r>
                  <w:r>
                    <w:rPr>
                      <w:sz w:val="18"/>
                      <w:szCs w:val="18"/>
                    </w:rPr>
                    <w:t>0</w:t>
                  </w:r>
                  <w:r w:rsidRPr="00387836">
                    <w:rPr>
                      <w:sz w:val="18"/>
                      <w:szCs w:val="18"/>
                    </w:rPr>
                    <w:t>00,0</w:t>
                  </w:r>
                </w:p>
              </w:tc>
              <w:tc>
                <w:tcPr>
                  <w:tcW w:w="1151" w:type="dxa"/>
                  <w:gridSpan w:val="2"/>
                  <w:tcBorders>
                    <w:top w:val="nil"/>
                    <w:left w:val="nil"/>
                    <w:bottom w:val="nil"/>
                    <w:right w:val="nil"/>
                  </w:tcBorders>
                </w:tcPr>
                <w:p w:rsidR="000A6EF0" w:rsidRPr="00387836" w:rsidRDefault="000A6EF0" w:rsidP="002E0BE9">
                  <w:pPr>
                    <w:autoSpaceDE w:val="0"/>
                    <w:autoSpaceDN w:val="0"/>
                    <w:adjustRightInd w:val="0"/>
                    <w:spacing w:before="60"/>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4A0045" w:rsidRDefault="000A6EF0" w:rsidP="002E0BE9">
                  <w:pPr>
                    <w:autoSpaceDE w:val="0"/>
                    <w:autoSpaceDN w:val="0"/>
                    <w:adjustRightInd w:val="0"/>
                    <w:spacing w:before="60"/>
                    <w:jc w:val="center"/>
                  </w:pPr>
                  <w:r>
                    <w:t>1</w:t>
                  </w:r>
                  <w:r w:rsidRPr="004A0045">
                    <w:t xml:space="preserve"> 900,0</w:t>
                  </w:r>
                </w:p>
              </w:tc>
              <w:tc>
                <w:tcPr>
                  <w:tcW w:w="1151" w:type="dxa"/>
                  <w:tcBorders>
                    <w:top w:val="nil"/>
                    <w:left w:val="nil"/>
                    <w:bottom w:val="nil"/>
                    <w:right w:val="nil"/>
                  </w:tcBorders>
                </w:tcPr>
                <w:p w:rsidR="000A6EF0" w:rsidRPr="00A93765" w:rsidRDefault="000A6EF0" w:rsidP="002E0BE9">
                  <w:pPr>
                    <w:jc w:val="center"/>
                  </w:pPr>
                  <w:r w:rsidRPr="00A93765">
                    <w:rPr>
                      <w:sz w:val="18"/>
                      <w:szCs w:val="18"/>
                    </w:rPr>
                    <w:t>–</w:t>
                  </w:r>
                </w:p>
              </w:tc>
              <w:tc>
                <w:tcPr>
                  <w:tcW w:w="1152" w:type="dxa"/>
                  <w:gridSpan w:val="2"/>
                  <w:tcBorders>
                    <w:top w:val="nil"/>
                    <w:left w:val="nil"/>
                    <w:bottom w:val="nil"/>
                    <w:right w:val="nil"/>
                  </w:tcBorders>
                </w:tcPr>
                <w:p w:rsidR="000A6EF0" w:rsidRPr="00A93765" w:rsidRDefault="000A6EF0" w:rsidP="002E0BE9">
                  <w:pPr>
                    <w:autoSpaceDE w:val="0"/>
                    <w:autoSpaceDN w:val="0"/>
                    <w:adjustRightInd w:val="0"/>
                    <w:spacing w:before="60"/>
                    <w:jc w:val="center"/>
                  </w:pPr>
                  <w:r w:rsidRPr="00A93765">
                    <w:rPr>
                      <w:sz w:val="18"/>
                      <w:szCs w:val="18"/>
                    </w:rPr>
                    <w:t>–</w:t>
                  </w:r>
                </w:p>
              </w:tc>
              <w:tc>
                <w:tcPr>
                  <w:tcW w:w="1151" w:type="dxa"/>
                  <w:gridSpan w:val="2"/>
                  <w:tcBorders>
                    <w:top w:val="nil"/>
                    <w:left w:val="nil"/>
                    <w:bottom w:val="nil"/>
                    <w:right w:val="nil"/>
                  </w:tcBorders>
                </w:tcPr>
                <w:p w:rsidR="000A6EF0" w:rsidRPr="00A93765" w:rsidRDefault="000A6EF0" w:rsidP="002E0BE9">
                  <w:pPr>
                    <w:autoSpaceDE w:val="0"/>
                    <w:autoSpaceDN w:val="0"/>
                    <w:adjustRightInd w:val="0"/>
                    <w:spacing w:before="60"/>
                    <w:jc w:val="center"/>
                  </w:pPr>
                  <w:r>
                    <w:t>900,0</w:t>
                  </w:r>
                </w:p>
              </w:tc>
              <w:tc>
                <w:tcPr>
                  <w:tcW w:w="1151" w:type="dxa"/>
                  <w:gridSpan w:val="2"/>
                  <w:tcBorders>
                    <w:top w:val="nil"/>
                    <w:left w:val="nil"/>
                    <w:bottom w:val="nil"/>
                    <w:right w:val="nil"/>
                  </w:tcBorders>
                </w:tcPr>
                <w:p w:rsidR="000A6EF0" w:rsidRPr="004A0045" w:rsidRDefault="000A6EF0" w:rsidP="002E0BE9">
                  <w:pPr>
                    <w:autoSpaceDE w:val="0"/>
                    <w:autoSpaceDN w:val="0"/>
                    <w:adjustRightInd w:val="0"/>
                    <w:spacing w:before="60"/>
                    <w:jc w:val="center"/>
                  </w:pPr>
                  <w:r w:rsidRPr="004A0045">
                    <w:t>1000,0</w:t>
                  </w:r>
                </w:p>
              </w:tc>
              <w:tc>
                <w:tcPr>
                  <w:tcW w:w="1151" w:type="dxa"/>
                  <w:gridSpan w:val="2"/>
                  <w:tcBorders>
                    <w:top w:val="nil"/>
                    <w:left w:val="nil"/>
                    <w:bottom w:val="nil"/>
                    <w:right w:val="nil"/>
                  </w:tcBorders>
                </w:tcPr>
                <w:p w:rsidR="000A6EF0" w:rsidRPr="004A0045" w:rsidRDefault="000A6EF0" w:rsidP="002E0BE9">
                  <w:pPr>
                    <w:autoSpaceDE w:val="0"/>
                    <w:autoSpaceDN w:val="0"/>
                    <w:adjustRightInd w:val="0"/>
                    <w:spacing w:before="60"/>
                    <w:jc w:val="cente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1.4. Предоставление субсидий из областного бюджета местным бюджетам муниципальных округов на реализацию мероприятий по финансовой поддержке социально ориентированных некоммерческих организаций (за исключением государственных и муниципальных учреждений)</w:t>
                  </w:r>
                </w:p>
              </w:tc>
              <w:tc>
                <w:tcPr>
                  <w:tcW w:w="1586" w:type="dxa"/>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 xml:space="preserve">администрация Губернатора </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387836" w:rsidRDefault="000A6EF0" w:rsidP="002E0BE9">
                  <w:pPr>
                    <w:autoSpaceDE w:val="0"/>
                    <w:autoSpaceDN w:val="0"/>
                    <w:adjustRightInd w:val="0"/>
                    <w:spacing w:before="120"/>
                    <w:jc w:val="center"/>
                    <w:rPr>
                      <w:sz w:val="18"/>
                      <w:szCs w:val="18"/>
                    </w:rPr>
                  </w:pPr>
                  <w:r>
                    <w:rPr>
                      <w:sz w:val="18"/>
                      <w:szCs w:val="18"/>
                    </w:rPr>
                    <w:t>6</w:t>
                  </w:r>
                  <w:r w:rsidRPr="00387836">
                    <w:rPr>
                      <w:sz w:val="18"/>
                      <w:szCs w:val="18"/>
                    </w:rPr>
                    <w:t xml:space="preserve"> </w:t>
                  </w:r>
                  <w:r>
                    <w:rPr>
                      <w:sz w:val="18"/>
                      <w:szCs w:val="18"/>
                    </w:rPr>
                    <w:t>9</w:t>
                  </w:r>
                  <w:r w:rsidRPr="00387836">
                    <w:rPr>
                      <w:sz w:val="18"/>
                      <w:szCs w:val="18"/>
                    </w:rPr>
                    <w:t>00,0</w:t>
                  </w:r>
                </w:p>
              </w:tc>
              <w:tc>
                <w:tcPr>
                  <w:tcW w:w="1151" w:type="dxa"/>
                  <w:tcBorders>
                    <w:top w:val="nil"/>
                    <w:left w:val="nil"/>
                    <w:bottom w:val="nil"/>
                    <w:right w:val="nil"/>
                  </w:tcBorders>
                </w:tcPr>
                <w:p w:rsidR="000A6EF0" w:rsidRPr="00387836" w:rsidRDefault="000A6EF0" w:rsidP="002E0BE9">
                  <w:pPr>
                    <w:jc w:val="center"/>
                    <w:rPr>
                      <w:sz w:val="18"/>
                      <w:szCs w:val="18"/>
                    </w:rPr>
                  </w:pPr>
                  <w:r w:rsidRPr="00387836">
                    <w:rPr>
                      <w:sz w:val="18"/>
                      <w:szCs w:val="18"/>
                    </w:rPr>
                    <w:t>–</w:t>
                  </w:r>
                </w:p>
              </w:tc>
              <w:tc>
                <w:tcPr>
                  <w:tcW w:w="1152" w:type="dxa"/>
                  <w:gridSpan w:val="2"/>
                  <w:tcBorders>
                    <w:top w:val="nil"/>
                    <w:left w:val="nil"/>
                    <w:bottom w:val="nil"/>
                    <w:right w:val="nil"/>
                  </w:tcBorders>
                </w:tcPr>
                <w:p w:rsidR="000A6EF0" w:rsidRPr="00387836" w:rsidRDefault="000A6EF0" w:rsidP="002E0BE9">
                  <w:pPr>
                    <w:autoSpaceDE w:val="0"/>
                    <w:autoSpaceDN w:val="0"/>
                    <w:adjustRightInd w:val="0"/>
                    <w:spacing w:before="120"/>
                    <w:jc w:val="center"/>
                    <w:rPr>
                      <w:sz w:val="18"/>
                      <w:szCs w:val="18"/>
                    </w:rPr>
                  </w:pPr>
                  <w:r w:rsidRPr="00387836">
                    <w:rPr>
                      <w:sz w:val="18"/>
                      <w:szCs w:val="18"/>
                    </w:rPr>
                    <w:t>–</w:t>
                  </w:r>
                </w:p>
              </w:tc>
              <w:tc>
                <w:tcPr>
                  <w:tcW w:w="1151" w:type="dxa"/>
                  <w:gridSpan w:val="2"/>
                  <w:tcBorders>
                    <w:top w:val="nil"/>
                    <w:left w:val="nil"/>
                    <w:bottom w:val="nil"/>
                    <w:right w:val="nil"/>
                  </w:tcBorders>
                </w:tcPr>
                <w:p w:rsidR="000A6EF0" w:rsidRPr="00387836" w:rsidRDefault="000A6EF0" w:rsidP="002E0BE9">
                  <w:pPr>
                    <w:autoSpaceDE w:val="0"/>
                    <w:autoSpaceDN w:val="0"/>
                    <w:adjustRightInd w:val="0"/>
                    <w:spacing w:before="120"/>
                    <w:jc w:val="center"/>
                    <w:rPr>
                      <w:sz w:val="18"/>
                      <w:szCs w:val="18"/>
                    </w:rPr>
                  </w:pPr>
                  <w:r w:rsidRPr="00387836">
                    <w:rPr>
                      <w:sz w:val="18"/>
                      <w:szCs w:val="18"/>
                    </w:rPr>
                    <w:t>2 400,0</w:t>
                  </w:r>
                </w:p>
              </w:tc>
              <w:tc>
                <w:tcPr>
                  <w:tcW w:w="1151" w:type="dxa"/>
                  <w:gridSpan w:val="2"/>
                  <w:tcBorders>
                    <w:top w:val="nil"/>
                    <w:left w:val="nil"/>
                    <w:bottom w:val="nil"/>
                    <w:right w:val="nil"/>
                  </w:tcBorders>
                </w:tcPr>
                <w:p w:rsidR="000A6EF0" w:rsidRPr="00387836" w:rsidRDefault="000A6EF0" w:rsidP="002E0BE9">
                  <w:pPr>
                    <w:autoSpaceDE w:val="0"/>
                    <w:autoSpaceDN w:val="0"/>
                    <w:adjustRightInd w:val="0"/>
                    <w:spacing w:before="120"/>
                    <w:jc w:val="center"/>
                    <w:rPr>
                      <w:sz w:val="18"/>
                      <w:szCs w:val="18"/>
                    </w:rPr>
                  </w:pPr>
                  <w:r>
                    <w:rPr>
                      <w:sz w:val="18"/>
                      <w:szCs w:val="18"/>
                    </w:rPr>
                    <w:t>4</w:t>
                  </w:r>
                  <w:r w:rsidRPr="00387836">
                    <w:rPr>
                      <w:sz w:val="18"/>
                      <w:szCs w:val="18"/>
                    </w:rPr>
                    <w:t xml:space="preserve"> </w:t>
                  </w:r>
                  <w:r>
                    <w:rPr>
                      <w:sz w:val="18"/>
                      <w:szCs w:val="18"/>
                    </w:rPr>
                    <w:t>5</w:t>
                  </w:r>
                  <w:r w:rsidRPr="00387836">
                    <w:rPr>
                      <w:sz w:val="18"/>
                      <w:szCs w:val="18"/>
                    </w:rPr>
                    <w:t>00,0</w:t>
                  </w:r>
                </w:p>
              </w:tc>
              <w:tc>
                <w:tcPr>
                  <w:tcW w:w="1151" w:type="dxa"/>
                  <w:gridSpan w:val="2"/>
                  <w:tcBorders>
                    <w:top w:val="nil"/>
                    <w:left w:val="nil"/>
                    <w:bottom w:val="nil"/>
                    <w:right w:val="nil"/>
                  </w:tcBorders>
                </w:tcPr>
                <w:p w:rsidR="000A6EF0" w:rsidRPr="00387836" w:rsidRDefault="000A6EF0" w:rsidP="002E0BE9">
                  <w:pPr>
                    <w:autoSpaceDE w:val="0"/>
                    <w:autoSpaceDN w:val="0"/>
                    <w:adjustRightInd w:val="0"/>
                    <w:spacing w:before="120"/>
                    <w:jc w:val="center"/>
                    <w:rPr>
                      <w:sz w:val="18"/>
                      <w:szCs w:val="18"/>
                    </w:rPr>
                  </w:pPr>
                  <w:r w:rsidRPr="00387836">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реализация, начиная с 2022 года, не менее </w:t>
                  </w:r>
                  <w:r>
                    <w:rPr>
                      <w:sz w:val="18"/>
                      <w:szCs w:val="18"/>
                    </w:rPr>
                    <w:t>20</w:t>
                  </w:r>
                  <w:r w:rsidRPr="00501294">
                    <w:rPr>
                      <w:sz w:val="18"/>
                      <w:szCs w:val="18"/>
                    </w:rPr>
                    <w:t xml:space="preserve"> целевых проектов социально ориентированных некоммерческих </w:t>
                  </w:r>
                  <w:r w:rsidRPr="00670EA5">
                    <w:rPr>
                      <w:sz w:val="18"/>
                      <w:szCs w:val="18"/>
                    </w:rPr>
                    <w:t>организаций, которым оказана поддержка в рамках муниципальных программ поддержки некоммерческого сектора</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пункт </w:t>
                  </w:r>
                  <w:r w:rsidRPr="00E00519">
                    <w:rPr>
                      <w:rFonts w:ascii="Times New Roman" w:hAnsi="Times New Roman" w:cs="Times New Roman"/>
                      <w:sz w:val="18"/>
                      <w:szCs w:val="18"/>
                    </w:rPr>
                    <w:t xml:space="preserve">19.1  </w:t>
                  </w:r>
                  <w:r w:rsidRPr="00501294">
                    <w:rPr>
                      <w:rFonts w:ascii="Times New Roman" w:hAnsi="Times New Roman" w:cs="Times New Roman"/>
                      <w:sz w:val="18"/>
                      <w:szCs w:val="18"/>
                    </w:rPr>
                    <w:t>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387836" w:rsidRDefault="000A6EF0" w:rsidP="002E0BE9">
                  <w:pPr>
                    <w:jc w:val="center"/>
                    <w:rPr>
                      <w:sz w:val="18"/>
                      <w:szCs w:val="18"/>
                    </w:rPr>
                  </w:pPr>
                </w:p>
              </w:tc>
              <w:tc>
                <w:tcPr>
                  <w:tcW w:w="1151" w:type="dxa"/>
                  <w:tcBorders>
                    <w:top w:val="nil"/>
                    <w:left w:val="nil"/>
                    <w:bottom w:val="nil"/>
                    <w:right w:val="nil"/>
                  </w:tcBorders>
                </w:tcPr>
                <w:p w:rsidR="000A6EF0" w:rsidRPr="00387836" w:rsidRDefault="000A6EF0" w:rsidP="002E0BE9">
                  <w:pPr>
                    <w:jc w:val="center"/>
                    <w:rPr>
                      <w:sz w:val="18"/>
                      <w:szCs w:val="18"/>
                    </w:rPr>
                  </w:pPr>
                  <w:r w:rsidRPr="00387836">
                    <w:rPr>
                      <w:sz w:val="18"/>
                      <w:szCs w:val="18"/>
                    </w:rPr>
                    <w:t>–</w:t>
                  </w:r>
                </w:p>
              </w:tc>
              <w:tc>
                <w:tcPr>
                  <w:tcW w:w="1152" w:type="dxa"/>
                  <w:gridSpan w:val="2"/>
                  <w:tcBorders>
                    <w:top w:val="nil"/>
                    <w:left w:val="nil"/>
                    <w:bottom w:val="nil"/>
                    <w:right w:val="nil"/>
                  </w:tcBorders>
                  <w:vAlign w:val="bottom"/>
                </w:tcPr>
                <w:p w:rsidR="000A6EF0" w:rsidRPr="00387836" w:rsidRDefault="000A6EF0" w:rsidP="002E0BE9">
                  <w:pPr>
                    <w:jc w:val="center"/>
                    <w:rPr>
                      <w:sz w:val="18"/>
                      <w:szCs w:val="18"/>
                    </w:rPr>
                  </w:pPr>
                </w:p>
              </w:tc>
              <w:tc>
                <w:tcPr>
                  <w:tcW w:w="1151" w:type="dxa"/>
                  <w:gridSpan w:val="2"/>
                  <w:tcBorders>
                    <w:top w:val="nil"/>
                    <w:left w:val="nil"/>
                    <w:bottom w:val="nil"/>
                    <w:right w:val="nil"/>
                  </w:tcBorders>
                </w:tcPr>
                <w:p w:rsidR="000A6EF0" w:rsidRPr="00387836" w:rsidRDefault="000A6EF0" w:rsidP="002E0BE9">
                  <w:pPr>
                    <w:jc w:val="center"/>
                    <w:rPr>
                      <w:sz w:val="18"/>
                      <w:szCs w:val="18"/>
                    </w:rPr>
                  </w:pPr>
                </w:p>
              </w:tc>
              <w:tc>
                <w:tcPr>
                  <w:tcW w:w="1151" w:type="dxa"/>
                  <w:gridSpan w:val="2"/>
                  <w:tcBorders>
                    <w:top w:val="nil"/>
                    <w:left w:val="nil"/>
                    <w:bottom w:val="nil"/>
                    <w:right w:val="nil"/>
                  </w:tcBorders>
                </w:tcPr>
                <w:p w:rsidR="000A6EF0" w:rsidRPr="00387836" w:rsidRDefault="000A6EF0" w:rsidP="002E0BE9">
                  <w:pPr>
                    <w:jc w:val="center"/>
                    <w:rPr>
                      <w:sz w:val="18"/>
                      <w:szCs w:val="18"/>
                    </w:rPr>
                  </w:pPr>
                </w:p>
              </w:tc>
              <w:tc>
                <w:tcPr>
                  <w:tcW w:w="1151" w:type="dxa"/>
                  <w:gridSpan w:val="2"/>
                  <w:tcBorders>
                    <w:top w:val="nil"/>
                    <w:left w:val="nil"/>
                    <w:bottom w:val="nil"/>
                    <w:right w:val="nil"/>
                  </w:tcBorders>
                </w:tcPr>
                <w:p w:rsidR="000A6EF0" w:rsidRPr="00387836"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387836" w:rsidRDefault="000A6EF0" w:rsidP="002E0BE9">
                  <w:pPr>
                    <w:jc w:val="center"/>
                    <w:rPr>
                      <w:sz w:val="18"/>
                      <w:szCs w:val="18"/>
                    </w:rPr>
                  </w:pPr>
                  <w:r w:rsidRPr="00387836">
                    <w:rPr>
                      <w:sz w:val="18"/>
                      <w:szCs w:val="18"/>
                    </w:rPr>
                    <w:t>–</w:t>
                  </w:r>
                </w:p>
              </w:tc>
              <w:tc>
                <w:tcPr>
                  <w:tcW w:w="1151" w:type="dxa"/>
                  <w:tcBorders>
                    <w:top w:val="nil"/>
                    <w:left w:val="nil"/>
                    <w:bottom w:val="nil"/>
                    <w:right w:val="nil"/>
                  </w:tcBorders>
                </w:tcPr>
                <w:p w:rsidR="000A6EF0" w:rsidRPr="00387836" w:rsidRDefault="000A6EF0" w:rsidP="002E0BE9">
                  <w:pPr>
                    <w:jc w:val="center"/>
                    <w:rPr>
                      <w:sz w:val="18"/>
                      <w:szCs w:val="18"/>
                    </w:rPr>
                  </w:pPr>
                  <w:r w:rsidRPr="00387836">
                    <w:rPr>
                      <w:sz w:val="18"/>
                      <w:szCs w:val="18"/>
                    </w:rPr>
                    <w:t>–</w:t>
                  </w:r>
                </w:p>
              </w:tc>
              <w:tc>
                <w:tcPr>
                  <w:tcW w:w="1152" w:type="dxa"/>
                  <w:gridSpan w:val="2"/>
                  <w:tcBorders>
                    <w:top w:val="nil"/>
                    <w:left w:val="nil"/>
                    <w:bottom w:val="nil"/>
                    <w:right w:val="nil"/>
                  </w:tcBorders>
                </w:tcPr>
                <w:p w:rsidR="000A6EF0" w:rsidRPr="00387836" w:rsidRDefault="000A6EF0" w:rsidP="002E0BE9">
                  <w:pPr>
                    <w:jc w:val="center"/>
                    <w:rPr>
                      <w:sz w:val="18"/>
                      <w:szCs w:val="18"/>
                    </w:rPr>
                  </w:pPr>
                  <w:r w:rsidRPr="00387836">
                    <w:rPr>
                      <w:sz w:val="18"/>
                      <w:szCs w:val="18"/>
                    </w:rPr>
                    <w:t>–</w:t>
                  </w:r>
                </w:p>
              </w:tc>
              <w:tc>
                <w:tcPr>
                  <w:tcW w:w="1151" w:type="dxa"/>
                  <w:gridSpan w:val="2"/>
                  <w:tcBorders>
                    <w:top w:val="nil"/>
                    <w:left w:val="nil"/>
                    <w:bottom w:val="nil"/>
                    <w:right w:val="nil"/>
                  </w:tcBorders>
                </w:tcPr>
                <w:p w:rsidR="000A6EF0" w:rsidRPr="00387836" w:rsidRDefault="000A6EF0" w:rsidP="002E0BE9">
                  <w:pPr>
                    <w:jc w:val="center"/>
                    <w:rPr>
                      <w:sz w:val="18"/>
                      <w:szCs w:val="18"/>
                    </w:rPr>
                  </w:pPr>
                  <w:r w:rsidRPr="00387836">
                    <w:rPr>
                      <w:sz w:val="18"/>
                      <w:szCs w:val="18"/>
                    </w:rPr>
                    <w:t>–</w:t>
                  </w:r>
                </w:p>
              </w:tc>
              <w:tc>
                <w:tcPr>
                  <w:tcW w:w="1151" w:type="dxa"/>
                  <w:gridSpan w:val="2"/>
                  <w:tcBorders>
                    <w:top w:val="nil"/>
                    <w:left w:val="nil"/>
                    <w:bottom w:val="nil"/>
                    <w:right w:val="nil"/>
                  </w:tcBorders>
                </w:tcPr>
                <w:p w:rsidR="000A6EF0" w:rsidRPr="00387836" w:rsidRDefault="000A6EF0" w:rsidP="002E0BE9">
                  <w:pPr>
                    <w:jc w:val="center"/>
                    <w:rPr>
                      <w:sz w:val="18"/>
                      <w:szCs w:val="18"/>
                    </w:rPr>
                  </w:pPr>
                  <w:r w:rsidRPr="00387836">
                    <w:rPr>
                      <w:sz w:val="18"/>
                      <w:szCs w:val="18"/>
                    </w:rPr>
                    <w:t>–</w:t>
                  </w:r>
                </w:p>
              </w:tc>
              <w:tc>
                <w:tcPr>
                  <w:tcW w:w="1151" w:type="dxa"/>
                  <w:gridSpan w:val="2"/>
                  <w:tcBorders>
                    <w:top w:val="nil"/>
                    <w:left w:val="nil"/>
                    <w:bottom w:val="nil"/>
                    <w:right w:val="nil"/>
                  </w:tcBorders>
                </w:tcPr>
                <w:p w:rsidR="000A6EF0" w:rsidRPr="00387836" w:rsidRDefault="000A6EF0" w:rsidP="002E0BE9">
                  <w:pPr>
                    <w:jc w:val="center"/>
                    <w:rPr>
                      <w:sz w:val="18"/>
                      <w:szCs w:val="18"/>
                    </w:rPr>
                  </w:pPr>
                  <w:r w:rsidRPr="00387836">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387836" w:rsidRDefault="000A6EF0" w:rsidP="002E0BE9">
                  <w:pPr>
                    <w:autoSpaceDE w:val="0"/>
                    <w:autoSpaceDN w:val="0"/>
                    <w:adjustRightInd w:val="0"/>
                    <w:spacing w:before="60"/>
                    <w:jc w:val="center"/>
                    <w:rPr>
                      <w:sz w:val="18"/>
                      <w:szCs w:val="18"/>
                    </w:rPr>
                  </w:pPr>
                  <w:r>
                    <w:rPr>
                      <w:sz w:val="18"/>
                      <w:szCs w:val="18"/>
                    </w:rPr>
                    <w:t>5</w:t>
                  </w:r>
                  <w:r w:rsidRPr="00387836">
                    <w:rPr>
                      <w:sz w:val="18"/>
                      <w:szCs w:val="18"/>
                    </w:rPr>
                    <w:t xml:space="preserve"> </w:t>
                  </w:r>
                  <w:r>
                    <w:rPr>
                      <w:sz w:val="18"/>
                      <w:szCs w:val="18"/>
                    </w:rPr>
                    <w:t>5</w:t>
                  </w:r>
                  <w:r w:rsidRPr="00387836">
                    <w:rPr>
                      <w:sz w:val="18"/>
                      <w:szCs w:val="18"/>
                    </w:rPr>
                    <w:t>00,0</w:t>
                  </w:r>
                </w:p>
              </w:tc>
              <w:tc>
                <w:tcPr>
                  <w:tcW w:w="1151" w:type="dxa"/>
                  <w:tcBorders>
                    <w:top w:val="nil"/>
                    <w:left w:val="nil"/>
                    <w:bottom w:val="nil"/>
                    <w:right w:val="nil"/>
                  </w:tcBorders>
                </w:tcPr>
                <w:p w:rsidR="000A6EF0" w:rsidRPr="00387836" w:rsidRDefault="000A6EF0" w:rsidP="002E0BE9">
                  <w:pPr>
                    <w:jc w:val="center"/>
                    <w:rPr>
                      <w:sz w:val="18"/>
                      <w:szCs w:val="18"/>
                    </w:rPr>
                  </w:pPr>
                  <w:r w:rsidRPr="00387836">
                    <w:rPr>
                      <w:sz w:val="18"/>
                      <w:szCs w:val="18"/>
                    </w:rPr>
                    <w:t>–</w:t>
                  </w:r>
                </w:p>
              </w:tc>
              <w:tc>
                <w:tcPr>
                  <w:tcW w:w="1152" w:type="dxa"/>
                  <w:gridSpan w:val="2"/>
                  <w:tcBorders>
                    <w:top w:val="nil"/>
                    <w:left w:val="nil"/>
                    <w:bottom w:val="nil"/>
                    <w:right w:val="nil"/>
                  </w:tcBorders>
                </w:tcPr>
                <w:p w:rsidR="000A6EF0" w:rsidRPr="00387836" w:rsidRDefault="000A6EF0" w:rsidP="002E0BE9">
                  <w:pPr>
                    <w:autoSpaceDE w:val="0"/>
                    <w:autoSpaceDN w:val="0"/>
                    <w:adjustRightInd w:val="0"/>
                    <w:spacing w:before="60"/>
                    <w:jc w:val="center"/>
                    <w:rPr>
                      <w:sz w:val="18"/>
                      <w:szCs w:val="18"/>
                    </w:rPr>
                  </w:pPr>
                  <w:r w:rsidRPr="00387836">
                    <w:rPr>
                      <w:sz w:val="18"/>
                      <w:szCs w:val="18"/>
                    </w:rPr>
                    <w:t>–</w:t>
                  </w:r>
                </w:p>
              </w:tc>
              <w:tc>
                <w:tcPr>
                  <w:tcW w:w="1151" w:type="dxa"/>
                  <w:gridSpan w:val="2"/>
                  <w:tcBorders>
                    <w:top w:val="nil"/>
                    <w:left w:val="nil"/>
                    <w:bottom w:val="nil"/>
                    <w:right w:val="nil"/>
                  </w:tcBorders>
                </w:tcPr>
                <w:p w:rsidR="000A6EF0" w:rsidRPr="00387836" w:rsidRDefault="000A6EF0" w:rsidP="002E0BE9">
                  <w:pPr>
                    <w:autoSpaceDE w:val="0"/>
                    <w:autoSpaceDN w:val="0"/>
                    <w:adjustRightInd w:val="0"/>
                    <w:spacing w:before="60"/>
                    <w:jc w:val="center"/>
                    <w:rPr>
                      <w:sz w:val="18"/>
                      <w:szCs w:val="18"/>
                    </w:rPr>
                  </w:pPr>
                  <w:r w:rsidRPr="00387836">
                    <w:rPr>
                      <w:sz w:val="18"/>
                      <w:szCs w:val="18"/>
                    </w:rPr>
                    <w:t>2 000,0</w:t>
                  </w:r>
                </w:p>
              </w:tc>
              <w:tc>
                <w:tcPr>
                  <w:tcW w:w="1151" w:type="dxa"/>
                  <w:gridSpan w:val="2"/>
                  <w:tcBorders>
                    <w:top w:val="nil"/>
                    <w:left w:val="nil"/>
                    <w:bottom w:val="nil"/>
                    <w:right w:val="nil"/>
                  </w:tcBorders>
                </w:tcPr>
                <w:p w:rsidR="000A6EF0" w:rsidRPr="00387836" w:rsidRDefault="000A6EF0" w:rsidP="002E0BE9">
                  <w:pPr>
                    <w:autoSpaceDE w:val="0"/>
                    <w:autoSpaceDN w:val="0"/>
                    <w:adjustRightInd w:val="0"/>
                    <w:spacing w:before="60"/>
                    <w:jc w:val="center"/>
                    <w:rPr>
                      <w:sz w:val="18"/>
                      <w:szCs w:val="18"/>
                    </w:rPr>
                  </w:pPr>
                  <w:r>
                    <w:rPr>
                      <w:sz w:val="18"/>
                      <w:szCs w:val="18"/>
                    </w:rPr>
                    <w:t>3</w:t>
                  </w:r>
                  <w:r w:rsidRPr="00387836">
                    <w:rPr>
                      <w:sz w:val="18"/>
                      <w:szCs w:val="18"/>
                    </w:rPr>
                    <w:t xml:space="preserve"> </w:t>
                  </w:r>
                  <w:r>
                    <w:rPr>
                      <w:sz w:val="18"/>
                      <w:szCs w:val="18"/>
                    </w:rPr>
                    <w:t>5</w:t>
                  </w:r>
                  <w:r w:rsidRPr="00387836">
                    <w:rPr>
                      <w:sz w:val="18"/>
                      <w:szCs w:val="18"/>
                    </w:rPr>
                    <w:t>00,0</w:t>
                  </w:r>
                </w:p>
              </w:tc>
              <w:tc>
                <w:tcPr>
                  <w:tcW w:w="1151" w:type="dxa"/>
                  <w:gridSpan w:val="2"/>
                  <w:tcBorders>
                    <w:top w:val="nil"/>
                    <w:left w:val="nil"/>
                    <w:bottom w:val="nil"/>
                    <w:right w:val="nil"/>
                  </w:tcBorders>
                </w:tcPr>
                <w:p w:rsidR="000A6EF0" w:rsidRPr="00387836" w:rsidRDefault="000A6EF0" w:rsidP="002E0BE9">
                  <w:pPr>
                    <w:autoSpaceDE w:val="0"/>
                    <w:autoSpaceDN w:val="0"/>
                    <w:adjustRightInd w:val="0"/>
                    <w:spacing w:before="60"/>
                    <w:jc w:val="center"/>
                    <w:rPr>
                      <w:sz w:val="18"/>
                      <w:szCs w:val="18"/>
                    </w:rPr>
                  </w:pPr>
                  <w:r w:rsidRPr="00387836">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387836" w:rsidRDefault="000A6EF0" w:rsidP="002E0BE9">
                  <w:pPr>
                    <w:autoSpaceDE w:val="0"/>
                    <w:autoSpaceDN w:val="0"/>
                    <w:adjustRightInd w:val="0"/>
                    <w:spacing w:before="60"/>
                    <w:jc w:val="center"/>
                    <w:rPr>
                      <w:sz w:val="18"/>
                      <w:szCs w:val="18"/>
                    </w:rPr>
                  </w:pPr>
                  <w:r>
                    <w:rPr>
                      <w:sz w:val="18"/>
                      <w:szCs w:val="18"/>
                    </w:rPr>
                    <w:t>1</w:t>
                  </w:r>
                  <w:r w:rsidRPr="00387836">
                    <w:rPr>
                      <w:sz w:val="18"/>
                      <w:szCs w:val="18"/>
                    </w:rPr>
                    <w:t xml:space="preserve"> 400,0</w:t>
                  </w:r>
                </w:p>
              </w:tc>
              <w:tc>
                <w:tcPr>
                  <w:tcW w:w="1151" w:type="dxa"/>
                  <w:tcBorders>
                    <w:top w:val="nil"/>
                    <w:left w:val="nil"/>
                    <w:bottom w:val="nil"/>
                    <w:right w:val="nil"/>
                  </w:tcBorders>
                </w:tcPr>
                <w:p w:rsidR="000A6EF0" w:rsidRPr="00387836" w:rsidRDefault="000A6EF0" w:rsidP="002E0BE9">
                  <w:pPr>
                    <w:jc w:val="center"/>
                    <w:rPr>
                      <w:sz w:val="18"/>
                      <w:szCs w:val="18"/>
                    </w:rPr>
                  </w:pPr>
                  <w:r w:rsidRPr="00387836">
                    <w:rPr>
                      <w:sz w:val="18"/>
                      <w:szCs w:val="18"/>
                    </w:rPr>
                    <w:t>–</w:t>
                  </w:r>
                </w:p>
              </w:tc>
              <w:tc>
                <w:tcPr>
                  <w:tcW w:w="1152" w:type="dxa"/>
                  <w:gridSpan w:val="2"/>
                  <w:tcBorders>
                    <w:top w:val="nil"/>
                    <w:left w:val="nil"/>
                    <w:bottom w:val="nil"/>
                    <w:right w:val="nil"/>
                  </w:tcBorders>
                </w:tcPr>
                <w:p w:rsidR="000A6EF0" w:rsidRPr="00387836" w:rsidRDefault="000A6EF0" w:rsidP="002E0BE9">
                  <w:pPr>
                    <w:autoSpaceDE w:val="0"/>
                    <w:autoSpaceDN w:val="0"/>
                    <w:adjustRightInd w:val="0"/>
                    <w:spacing w:before="60"/>
                    <w:jc w:val="center"/>
                    <w:rPr>
                      <w:sz w:val="18"/>
                      <w:szCs w:val="18"/>
                    </w:rPr>
                  </w:pPr>
                  <w:r w:rsidRPr="00387836">
                    <w:rPr>
                      <w:sz w:val="18"/>
                      <w:szCs w:val="18"/>
                    </w:rPr>
                    <w:t>–</w:t>
                  </w:r>
                </w:p>
              </w:tc>
              <w:tc>
                <w:tcPr>
                  <w:tcW w:w="1151" w:type="dxa"/>
                  <w:gridSpan w:val="2"/>
                  <w:tcBorders>
                    <w:top w:val="nil"/>
                    <w:left w:val="nil"/>
                    <w:bottom w:val="nil"/>
                    <w:right w:val="nil"/>
                  </w:tcBorders>
                </w:tcPr>
                <w:p w:rsidR="000A6EF0" w:rsidRPr="00387836" w:rsidRDefault="000A6EF0" w:rsidP="002E0BE9">
                  <w:pPr>
                    <w:autoSpaceDE w:val="0"/>
                    <w:autoSpaceDN w:val="0"/>
                    <w:adjustRightInd w:val="0"/>
                    <w:spacing w:before="60"/>
                    <w:jc w:val="center"/>
                    <w:rPr>
                      <w:sz w:val="18"/>
                      <w:szCs w:val="18"/>
                    </w:rPr>
                  </w:pPr>
                  <w:r w:rsidRPr="00387836">
                    <w:rPr>
                      <w:sz w:val="18"/>
                      <w:szCs w:val="18"/>
                    </w:rPr>
                    <w:t>400,0</w:t>
                  </w:r>
                </w:p>
              </w:tc>
              <w:tc>
                <w:tcPr>
                  <w:tcW w:w="1151" w:type="dxa"/>
                  <w:gridSpan w:val="2"/>
                  <w:tcBorders>
                    <w:top w:val="nil"/>
                    <w:left w:val="nil"/>
                    <w:bottom w:val="nil"/>
                    <w:right w:val="nil"/>
                  </w:tcBorders>
                </w:tcPr>
                <w:p w:rsidR="000A6EF0" w:rsidRPr="00387836" w:rsidRDefault="000A6EF0" w:rsidP="002E0BE9">
                  <w:pPr>
                    <w:autoSpaceDE w:val="0"/>
                    <w:autoSpaceDN w:val="0"/>
                    <w:adjustRightInd w:val="0"/>
                    <w:spacing w:before="60"/>
                    <w:jc w:val="center"/>
                    <w:rPr>
                      <w:sz w:val="18"/>
                      <w:szCs w:val="18"/>
                    </w:rPr>
                  </w:pPr>
                  <w:r w:rsidRPr="00387836">
                    <w:rPr>
                      <w:sz w:val="18"/>
                      <w:szCs w:val="18"/>
                    </w:rPr>
                    <w:t>1000,0</w:t>
                  </w:r>
                </w:p>
              </w:tc>
              <w:tc>
                <w:tcPr>
                  <w:tcW w:w="1151" w:type="dxa"/>
                  <w:gridSpan w:val="2"/>
                  <w:tcBorders>
                    <w:top w:val="nil"/>
                    <w:left w:val="nil"/>
                    <w:bottom w:val="nil"/>
                    <w:right w:val="nil"/>
                  </w:tcBorders>
                </w:tcPr>
                <w:p w:rsidR="000A6EF0" w:rsidRPr="00387836" w:rsidRDefault="000A6EF0" w:rsidP="002E0BE9">
                  <w:pPr>
                    <w:autoSpaceDE w:val="0"/>
                    <w:autoSpaceDN w:val="0"/>
                    <w:adjustRightInd w:val="0"/>
                    <w:spacing w:before="60"/>
                    <w:jc w:val="center"/>
                    <w:rPr>
                      <w:sz w:val="18"/>
                      <w:szCs w:val="18"/>
                    </w:rPr>
                  </w:pPr>
                  <w:r w:rsidRPr="00387836">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rPr>
                <w:trHeight w:val="996"/>
              </w:trPr>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rPr>
                <w:trHeight w:val="20"/>
              </w:trPr>
              <w:tc>
                <w:tcPr>
                  <w:tcW w:w="2159"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1.5. Предоставление субсидий из областного бюджета местным бюджетам по итогам конкурсов муниципальных </w:t>
                  </w:r>
                  <w:r w:rsidRPr="00501294">
                    <w:rPr>
                      <w:sz w:val="18"/>
                      <w:szCs w:val="18"/>
                    </w:rPr>
                    <w:lastRenderedPageBreak/>
                    <w:t>программ поддержки социально ориентированных некоммерческих организаций в части нефинансовой поддержки некоммерческого сектора</w:t>
                  </w:r>
                </w:p>
              </w:tc>
              <w:tc>
                <w:tcPr>
                  <w:tcW w:w="1586" w:type="dxa"/>
                  <w:vMerge w:val="restart"/>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lastRenderedPageBreak/>
                    <w:t xml:space="preserve">администрация Губернатора </w:t>
                  </w:r>
                </w:p>
                <w:p w:rsidR="000A6EF0" w:rsidRPr="00501294" w:rsidRDefault="000A6EF0" w:rsidP="002E0BE9">
                  <w:pPr>
                    <w:pStyle w:val="aff3"/>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320D6E" w:rsidRDefault="000A6EF0" w:rsidP="002E0BE9">
                  <w:pPr>
                    <w:widowControl/>
                    <w:jc w:val="center"/>
                    <w:rPr>
                      <w:sz w:val="18"/>
                      <w:szCs w:val="18"/>
                    </w:rPr>
                  </w:pPr>
                  <w:r>
                    <w:rPr>
                      <w:sz w:val="18"/>
                      <w:szCs w:val="18"/>
                    </w:rPr>
                    <w:t>600,0</w:t>
                  </w:r>
                </w:p>
              </w:tc>
              <w:tc>
                <w:tcPr>
                  <w:tcW w:w="1151" w:type="dxa"/>
                  <w:tcBorders>
                    <w:top w:val="nil"/>
                    <w:left w:val="nil"/>
                    <w:bottom w:val="nil"/>
                    <w:right w:val="nil"/>
                  </w:tcBorders>
                  <w:vAlign w:val="bottom"/>
                </w:tcPr>
                <w:p w:rsidR="000A6EF0" w:rsidRPr="00BF189B" w:rsidRDefault="000A6EF0" w:rsidP="002E0BE9">
                  <w:pPr>
                    <w:widowControl/>
                    <w:jc w:val="center"/>
                    <w:rPr>
                      <w:sz w:val="18"/>
                      <w:szCs w:val="18"/>
                    </w:rPr>
                  </w:pPr>
                  <w:r w:rsidRPr="00BF189B">
                    <w:rPr>
                      <w:sz w:val="18"/>
                      <w:szCs w:val="18"/>
                    </w:rPr>
                    <w:t>–</w:t>
                  </w:r>
                </w:p>
              </w:tc>
              <w:tc>
                <w:tcPr>
                  <w:tcW w:w="1152" w:type="dxa"/>
                  <w:gridSpan w:val="2"/>
                  <w:tcBorders>
                    <w:top w:val="nil"/>
                    <w:left w:val="nil"/>
                    <w:bottom w:val="nil"/>
                    <w:right w:val="nil"/>
                  </w:tcBorders>
                </w:tcPr>
                <w:p w:rsidR="000A6EF0" w:rsidRPr="00BF189B" w:rsidRDefault="000A6EF0" w:rsidP="002E0BE9">
                  <w:pPr>
                    <w:widowControl/>
                    <w:jc w:val="center"/>
                    <w:rPr>
                      <w:sz w:val="18"/>
                      <w:szCs w:val="18"/>
                    </w:rPr>
                  </w:pPr>
                  <w:r w:rsidRPr="00BF189B">
                    <w:rPr>
                      <w:sz w:val="18"/>
                      <w:szCs w:val="18"/>
                    </w:rPr>
                    <w:t>–</w:t>
                  </w:r>
                </w:p>
              </w:tc>
              <w:tc>
                <w:tcPr>
                  <w:tcW w:w="1151" w:type="dxa"/>
                  <w:gridSpan w:val="2"/>
                  <w:tcBorders>
                    <w:top w:val="nil"/>
                    <w:left w:val="nil"/>
                    <w:bottom w:val="nil"/>
                    <w:right w:val="nil"/>
                  </w:tcBorders>
                </w:tcPr>
                <w:p w:rsidR="000A6EF0" w:rsidRPr="00BF189B" w:rsidRDefault="000A6EF0" w:rsidP="002E0BE9">
                  <w:pPr>
                    <w:widowControl/>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Default="000A6EF0" w:rsidP="002E0BE9">
                  <w:pPr>
                    <w:jc w:val="center"/>
                  </w:pPr>
                  <w:r>
                    <w:rPr>
                      <w:sz w:val="18"/>
                      <w:szCs w:val="18"/>
                    </w:rPr>
                    <w:t>600,0</w:t>
                  </w:r>
                </w:p>
              </w:tc>
              <w:tc>
                <w:tcPr>
                  <w:tcW w:w="1151" w:type="dxa"/>
                  <w:gridSpan w:val="2"/>
                  <w:tcBorders>
                    <w:top w:val="nil"/>
                    <w:left w:val="nil"/>
                    <w:bottom w:val="nil"/>
                    <w:right w:val="nil"/>
                  </w:tcBorders>
                </w:tcPr>
                <w:p w:rsidR="000A6EF0" w:rsidRPr="00670EA5" w:rsidRDefault="000A6EF0" w:rsidP="002E0BE9">
                  <w:pPr>
                    <w:jc w:val="center"/>
                  </w:pPr>
                  <w:r w:rsidRPr="00670EA5">
                    <w:rPr>
                      <w:sz w:val="18"/>
                      <w:szCs w:val="18"/>
                    </w:rPr>
                    <w:t>–</w:t>
                  </w:r>
                </w:p>
              </w:tc>
              <w:tc>
                <w:tcPr>
                  <w:tcW w:w="2128" w:type="dxa"/>
                  <w:gridSpan w:val="2"/>
                  <w:vMerge w:val="restart"/>
                  <w:tcBorders>
                    <w:top w:val="nil"/>
                    <w:left w:val="nil"/>
                    <w:bottom w:val="nil"/>
                    <w:right w:val="nil"/>
                  </w:tcBorders>
                </w:tcPr>
                <w:p w:rsidR="000A6EF0" w:rsidRPr="00670EA5" w:rsidRDefault="000A6EF0" w:rsidP="002E0BE9">
                  <w:pPr>
                    <w:rPr>
                      <w:sz w:val="18"/>
                      <w:szCs w:val="18"/>
                    </w:rPr>
                  </w:pPr>
                  <w:r w:rsidRPr="00670EA5">
                    <w:rPr>
                      <w:sz w:val="18"/>
                      <w:szCs w:val="18"/>
                    </w:rPr>
                    <w:t>в 2023 году реализовано не менее 63 проекта социально ориентированных некоммерческих организаций</w:t>
                  </w:r>
                </w:p>
                <w:p w:rsidR="000A6EF0" w:rsidRPr="00670EA5" w:rsidRDefault="000A6EF0" w:rsidP="002E0BE9">
                  <w:pPr>
                    <w:pStyle w:val="aff3"/>
                    <w:widowControl w:val="0"/>
                    <w:autoSpaceDE/>
                    <w:autoSpaceDN/>
                    <w:adjustRightInd/>
                    <w:spacing w:line="228" w:lineRule="auto"/>
                    <w:jc w:val="left"/>
                    <w:rPr>
                      <w:rFonts w:ascii="Times New Roman" w:hAnsi="Times New Roman" w:cs="Times New Roman"/>
                      <w:sz w:val="18"/>
                      <w:szCs w:val="18"/>
                    </w:rPr>
                  </w:pP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lastRenderedPageBreak/>
                    <w:t xml:space="preserve">пункт </w:t>
                  </w:r>
                  <w:r w:rsidRPr="00E00519">
                    <w:rPr>
                      <w:rFonts w:ascii="Times New Roman" w:hAnsi="Times New Roman" w:cs="Times New Roman"/>
                      <w:sz w:val="18"/>
                      <w:szCs w:val="18"/>
                    </w:rPr>
                    <w:t xml:space="preserve">19.1  </w:t>
                  </w:r>
                  <w:r w:rsidRPr="00501294">
                    <w:rPr>
                      <w:rFonts w:ascii="Times New Roman" w:hAnsi="Times New Roman" w:cs="Times New Roman"/>
                      <w:sz w:val="18"/>
                      <w:szCs w:val="18"/>
                    </w:rPr>
                    <w:t>перечня</w:t>
                  </w:r>
                </w:p>
              </w:tc>
            </w:tr>
            <w:tr w:rsidR="000A6EF0" w:rsidRPr="00501294" w:rsidTr="002E0BE9">
              <w:trPr>
                <w:trHeight w:val="20"/>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vAlign w:val="bottom"/>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670EA5" w:rsidRDefault="000A6EF0" w:rsidP="002E0BE9">
                  <w:pPr>
                    <w:jc w:val="center"/>
                    <w:rPr>
                      <w:sz w:val="18"/>
                      <w:szCs w:val="18"/>
                    </w:rPr>
                  </w:pPr>
                </w:p>
              </w:tc>
              <w:tc>
                <w:tcPr>
                  <w:tcW w:w="2128" w:type="dxa"/>
                  <w:gridSpan w:val="2"/>
                  <w:vMerge/>
                  <w:tcBorders>
                    <w:top w:val="nil"/>
                    <w:left w:val="nil"/>
                    <w:bottom w:val="nil"/>
                    <w:right w:val="nil"/>
                  </w:tcBorders>
                </w:tcPr>
                <w:p w:rsidR="000A6EF0" w:rsidRPr="00670EA5"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20"/>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20"/>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 xml:space="preserve">областной </w:t>
                  </w:r>
                  <w:r w:rsidRPr="00501294">
                    <w:rPr>
                      <w:rFonts w:ascii="Times New Roman" w:hAnsi="Times New Roman" w:cs="Times New Roman"/>
                      <w:sz w:val="18"/>
                      <w:szCs w:val="18"/>
                    </w:rPr>
                    <w:lastRenderedPageBreak/>
                    <w:t>бюджет</w:t>
                  </w:r>
                </w:p>
              </w:tc>
              <w:tc>
                <w:tcPr>
                  <w:tcW w:w="1164" w:type="dxa"/>
                  <w:tcBorders>
                    <w:top w:val="nil"/>
                    <w:left w:val="nil"/>
                    <w:bottom w:val="nil"/>
                    <w:right w:val="nil"/>
                  </w:tcBorders>
                </w:tcPr>
                <w:p w:rsidR="000A6EF0" w:rsidRPr="00320D6E" w:rsidRDefault="000A6EF0" w:rsidP="002E0BE9">
                  <w:pPr>
                    <w:widowControl/>
                    <w:jc w:val="center"/>
                    <w:rPr>
                      <w:sz w:val="18"/>
                      <w:szCs w:val="18"/>
                    </w:rPr>
                  </w:pPr>
                  <w:r>
                    <w:rPr>
                      <w:sz w:val="18"/>
                      <w:szCs w:val="18"/>
                    </w:rPr>
                    <w:lastRenderedPageBreak/>
                    <w:t>600,0</w:t>
                  </w:r>
                </w:p>
              </w:tc>
              <w:tc>
                <w:tcPr>
                  <w:tcW w:w="1151" w:type="dxa"/>
                  <w:tcBorders>
                    <w:top w:val="nil"/>
                    <w:left w:val="nil"/>
                    <w:bottom w:val="nil"/>
                    <w:right w:val="nil"/>
                  </w:tcBorders>
                </w:tcPr>
                <w:p w:rsidR="000A6EF0" w:rsidRPr="00BF189B" w:rsidRDefault="000A6EF0" w:rsidP="002E0BE9">
                  <w:pPr>
                    <w:widowControl/>
                    <w:jc w:val="center"/>
                    <w:rPr>
                      <w:sz w:val="18"/>
                      <w:szCs w:val="18"/>
                    </w:rPr>
                  </w:pPr>
                  <w:r w:rsidRPr="00BF189B">
                    <w:rPr>
                      <w:sz w:val="18"/>
                      <w:szCs w:val="18"/>
                    </w:rPr>
                    <w:t>–</w:t>
                  </w:r>
                </w:p>
              </w:tc>
              <w:tc>
                <w:tcPr>
                  <w:tcW w:w="1152" w:type="dxa"/>
                  <w:gridSpan w:val="2"/>
                  <w:tcBorders>
                    <w:top w:val="nil"/>
                    <w:left w:val="nil"/>
                    <w:bottom w:val="nil"/>
                    <w:right w:val="nil"/>
                  </w:tcBorders>
                </w:tcPr>
                <w:p w:rsidR="000A6EF0" w:rsidRPr="00BF189B" w:rsidRDefault="000A6EF0" w:rsidP="002E0BE9">
                  <w:pPr>
                    <w:widowControl/>
                    <w:jc w:val="center"/>
                    <w:rPr>
                      <w:sz w:val="18"/>
                      <w:szCs w:val="18"/>
                    </w:rPr>
                  </w:pPr>
                  <w:r w:rsidRPr="00BF189B">
                    <w:rPr>
                      <w:sz w:val="18"/>
                      <w:szCs w:val="18"/>
                    </w:rPr>
                    <w:t>–</w:t>
                  </w:r>
                </w:p>
              </w:tc>
              <w:tc>
                <w:tcPr>
                  <w:tcW w:w="1151" w:type="dxa"/>
                  <w:gridSpan w:val="2"/>
                  <w:tcBorders>
                    <w:top w:val="nil"/>
                    <w:left w:val="nil"/>
                    <w:bottom w:val="nil"/>
                    <w:right w:val="nil"/>
                  </w:tcBorders>
                </w:tcPr>
                <w:p w:rsidR="000A6EF0" w:rsidRDefault="000A6EF0" w:rsidP="002E0BE9">
                  <w:pPr>
                    <w:jc w:val="center"/>
                  </w:pPr>
                  <w:r w:rsidRPr="00501294">
                    <w:rPr>
                      <w:sz w:val="18"/>
                      <w:szCs w:val="18"/>
                    </w:rPr>
                    <w:t>–</w:t>
                  </w:r>
                </w:p>
              </w:tc>
              <w:tc>
                <w:tcPr>
                  <w:tcW w:w="1151" w:type="dxa"/>
                  <w:gridSpan w:val="2"/>
                  <w:tcBorders>
                    <w:top w:val="nil"/>
                    <w:left w:val="nil"/>
                    <w:bottom w:val="nil"/>
                    <w:right w:val="nil"/>
                  </w:tcBorders>
                </w:tcPr>
                <w:p w:rsidR="000A6EF0" w:rsidRDefault="000A6EF0" w:rsidP="002E0BE9">
                  <w:pPr>
                    <w:jc w:val="center"/>
                  </w:pPr>
                  <w:r>
                    <w:rPr>
                      <w:sz w:val="18"/>
                      <w:szCs w:val="18"/>
                    </w:rPr>
                    <w:t>600,0</w:t>
                  </w:r>
                </w:p>
              </w:tc>
              <w:tc>
                <w:tcPr>
                  <w:tcW w:w="1151" w:type="dxa"/>
                  <w:gridSpan w:val="2"/>
                  <w:tcBorders>
                    <w:top w:val="nil"/>
                    <w:left w:val="nil"/>
                    <w:bottom w:val="nil"/>
                    <w:right w:val="nil"/>
                  </w:tcBorders>
                </w:tcPr>
                <w:p w:rsidR="000A6EF0" w:rsidRDefault="000A6EF0" w:rsidP="002E0BE9">
                  <w:pPr>
                    <w:jc w:val="center"/>
                  </w:pPr>
                  <w:r w:rsidRPr="00286C97">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20"/>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Default="000A6EF0" w:rsidP="002E0BE9">
                  <w:pPr>
                    <w:jc w:val="center"/>
                  </w:pPr>
                  <w:r w:rsidRPr="00BA3982">
                    <w:rPr>
                      <w:sz w:val="18"/>
                      <w:szCs w:val="18"/>
                    </w:rPr>
                    <w:t>–</w:t>
                  </w:r>
                </w:p>
              </w:tc>
              <w:tc>
                <w:tcPr>
                  <w:tcW w:w="1151" w:type="dxa"/>
                  <w:gridSpan w:val="2"/>
                  <w:tcBorders>
                    <w:top w:val="nil"/>
                    <w:left w:val="nil"/>
                    <w:bottom w:val="nil"/>
                    <w:right w:val="nil"/>
                  </w:tcBorders>
                </w:tcPr>
                <w:p w:rsidR="000A6EF0" w:rsidRDefault="000A6EF0" w:rsidP="002E0BE9">
                  <w:pPr>
                    <w:jc w:val="center"/>
                  </w:pPr>
                  <w:r w:rsidRPr="00286C97">
                    <w:rPr>
                      <w:sz w:val="18"/>
                      <w:szCs w:val="18"/>
                    </w:rPr>
                    <w:t>–</w:t>
                  </w:r>
                </w:p>
              </w:tc>
              <w:tc>
                <w:tcPr>
                  <w:tcW w:w="1151" w:type="dxa"/>
                  <w:gridSpan w:val="2"/>
                  <w:tcBorders>
                    <w:top w:val="nil"/>
                    <w:left w:val="nil"/>
                    <w:bottom w:val="nil"/>
                    <w:right w:val="nil"/>
                  </w:tcBorders>
                </w:tcPr>
                <w:p w:rsidR="000A6EF0" w:rsidRDefault="000A6EF0" w:rsidP="002E0BE9">
                  <w:pPr>
                    <w:jc w:val="center"/>
                  </w:pPr>
                  <w:r w:rsidRPr="00286C97">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20"/>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20"/>
              </w:trPr>
              <w:tc>
                <w:tcPr>
                  <w:tcW w:w="2159"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1.6. Конкурсный отбор программ поддержки некоммерческих инициатив среди социально ориентированных некоммерческих организаций, выполняющих функции ресурсного центра</w:t>
                  </w:r>
                </w:p>
                <w:p w:rsidR="000A6EF0" w:rsidRPr="00501294" w:rsidRDefault="000A6EF0" w:rsidP="002E0BE9">
                  <w:pPr>
                    <w:rPr>
                      <w:sz w:val="18"/>
                      <w:szCs w:val="18"/>
                    </w:rPr>
                  </w:pPr>
                  <w:r w:rsidRPr="00501294">
                    <w:rPr>
                      <w:sz w:val="18"/>
                      <w:szCs w:val="18"/>
                    </w:rPr>
                    <w:t>на территории муниципальных образований</w:t>
                  </w:r>
                </w:p>
                <w:p w:rsidR="000A6EF0" w:rsidRPr="00501294" w:rsidRDefault="000A6EF0" w:rsidP="002E0BE9">
                  <w:pPr>
                    <w:rPr>
                      <w:sz w:val="18"/>
                      <w:szCs w:val="18"/>
                    </w:rPr>
                  </w:pPr>
                </w:p>
              </w:tc>
              <w:tc>
                <w:tcPr>
                  <w:tcW w:w="1586" w:type="dxa"/>
                  <w:vMerge w:val="restart"/>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 xml:space="preserve">администрация Губернатора </w:t>
                  </w:r>
                </w:p>
                <w:p w:rsidR="000A6EF0" w:rsidRPr="00501294" w:rsidRDefault="000A6EF0" w:rsidP="002E0BE9">
                  <w:pPr>
                    <w:pStyle w:val="aff3"/>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320D6E" w:rsidRDefault="000A6EF0" w:rsidP="002E0BE9">
                  <w:pPr>
                    <w:widowControl/>
                    <w:jc w:val="center"/>
                    <w:rPr>
                      <w:sz w:val="18"/>
                      <w:szCs w:val="18"/>
                    </w:rPr>
                  </w:pPr>
                  <w:r>
                    <w:rPr>
                      <w:sz w:val="18"/>
                      <w:szCs w:val="18"/>
                    </w:rPr>
                    <w:t>1 500,0</w:t>
                  </w:r>
                </w:p>
              </w:tc>
              <w:tc>
                <w:tcPr>
                  <w:tcW w:w="1151" w:type="dxa"/>
                  <w:tcBorders>
                    <w:top w:val="nil"/>
                    <w:left w:val="nil"/>
                    <w:bottom w:val="nil"/>
                    <w:right w:val="nil"/>
                  </w:tcBorders>
                  <w:vAlign w:val="bottom"/>
                </w:tcPr>
                <w:p w:rsidR="000A6EF0" w:rsidRPr="00BF189B" w:rsidRDefault="000A6EF0" w:rsidP="002E0BE9">
                  <w:pPr>
                    <w:widowControl/>
                    <w:jc w:val="center"/>
                    <w:rPr>
                      <w:sz w:val="18"/>
                      <w:szCs w:val="18"/>
                    </w:rPr>
                  </w:pPr>
                  <w:r w:rsidRPr="00BF189B">
                    <w:rPr>
                      <w:sz w:val="18"/>
                      <w:szCs w:val="18"/>
                    </w:rPr>
                    <w:t>–</w:t>
                  </w:r>
                </w:p>
              </w:tc>
              <w:tc>
                <w:tcPr>
                  <w:tcW w:w="1152" w:type="dxa"/>
                  <w:gridSpan w:val="2"/>
                  <w:tcBorders>
                    <w:top w:val="nil"/>
                    <w:left w:val="nil"/>
                    <w:bottom w:val="nil"/>
                    <w:right w:val="nil"/>
                  </w:tcBorders>
                </w:tcPr>
                <w:p w:rsidR="000A6EF0" w:rsidRPr="00BF189B" w:rsidRDefault="000A6EF0" w:rsidP="002E0BE9">
                  <w:pPr>
                    <w:widowControl/>
                    <w:jc w:val="center"/>
                    <w:rPr>
                      <w:sz w:val="18"/>
                      <w:szCs w:val="18"/>
                    </w:rPr>
                  </w:pPr>
                  <w:r w:rsidRPr="00BF189B">
                    <w:rPr>
                      <w:sz w:val="18"/>
                      <w:szCs w:val="18"/>
                    </w:rPr>
                    <w:t>–</w:t>
                  </w:r>
                </w:p>
              </w:tc>
              <w:tc>
                <w:tcPr>
                  <w:tcW w:w="1151" w:type="dxa"/>
                  <w:gridSpan w:val="2"/>
                  <w:tcBorders>
                    <w:top w:val="nil"/>
                    <w:left w:val="nil"/>
                    <w:bottom w:val="nil"/>
                    <w:right w:val="nil"/>
                  </w:tcBorders>
                </w:tcPr>
                <w:p w:rsidR="000A6EF0" w:rsidRPr="00BF189B" w:rsidRDefault="000A6EF0" w:rsidP="002E0BE9">
                  <w:pPr>
                    <w:widowControl/>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Default="000A6EF0" w:rsidP="002E0BE9">
                  <w:pPr>
                    <w:jc w:val="center"/>
                  </w:pPr>
                  <w:r>
                    <w:rPr>
                      <w:sz w:val="18"/>
                      <w:szCs w:val="18"/>
                    </w:rPr>
                    <w:t>1 500,0</w:t>
                  </w:r>
                </w:p>
              </w:tc>
              <w:tc>
                <w:tcPr>
                  <w:tcW w:w="1151" w:type="dxa"/>
                  <w:gridSpan w:val="2"/>
                  <w:tcBorders>
                    <w:top w:val="nil"/>
                    <w:left w:val="nil"/>
                    <w:bottom w:val="nil"/>
                    <w:right w:val="nil"/>
                  </w:tcBorders>
                </w:tcPr>
                <w:p w:rsidR="000A6EF0" w:rsidRDefault="000A6EF0" w:rsidP="002E0BE9">
                  <w:pPr>
                    <w:jc w:val="center"/>
                  </w:pPr>
                  <w:r w:rsidRPr="00105EAA">
                    <w:rPr>
                      <w:sz w:val="18"/>
                      <w:szCs w:val="18"/>
                    </w:rPr>
                    <w:t>–</w:t>
                  </w:r>
                </w:p>
              </w:tc>
              <w:tc>
                <w:tcPr>
                  <w:tcW w:w="2128" w:type="dxa"/>
                  <w:gridSpan w:val="2"/>
                  <w:vMerge w:val="restart"/>
                  <w:tcBorders>
                    <w:top w:val="nil"/>
                    <w:left w:val="nil"/>
                    <w:bottom w:val="nil"/>
                    <w:right w:val="nil"/>
                  </w:tcBorders>
                </w:tcPr>
                <w:p w:rsidR="000A6EF0" w:rsidRDefault="000A6EF0" w:rsidP="002E0BE9">
                  <w:pPr>
                    <w:pStyle w:val="aff3"/>
                    <w:widowControl w:val="0"/>
                    <w:autoSpaceDE/>
                    <w:autoSpaceDN/>
                    <w:adjustRightInd/>
                    <w:jc w:val="left"/>
                    <w:rPr>
                      <w:rFonts w:ascii="Times New Roman" w:hAnsi="Times New Roman" w:cs="Times New Roman"/>
                      <w:sz w:val="18"/>
                      <w:szCs w:val="18"/>
                    </w:rPr>
                  </w:pPr>
                  <w:r>
                    <w:rPr>
                      <w:rFonts w:ascii="Times New Roman" w:hAnsi="Times New Roman" w:cs="Times New Roman"/>
                      <w:sz w:val="18"/>
                      <w:szCs w:val="18"/>
                    </w:rPr>
                    <w:t>в</w:t>
                  </w:r>
                  <w:r w:rsidRPr="00501294">
                    <w:rPr>
                      <w:rFonts w:ascii="Times New Roman" w:hAnsi="Times New Roman" w:cs="Times New Roman"/>
                      <w:sz w:val="18"/>
                      <w:szCs w:val="18"/>
                    </w:rPr>
                    <w:t xml:space="preserve"> 202</w:t>
                  </w:r>
                  <w:r>
                    <w:rPr>
                      <w:rFonts w:ascii="Times New Roman" w:hAnsi="Times New Roman" w:cs="Times New Roman"/>
                      <w:sz w:val="18"/>
                      <w:szCs w:val="18"/>
                    </w:rPr>
                    <w:t>3</w:t>
                  </w:r>
                  <w:r w:rsidRPr="00501294">
                    <w:rPr>
                      <w:rFonts w:ascii="Times New Roman" w:hAnsi="Times New Roman" w:cs="Times New Roman"/>
                      <w:sz w:val="18"/>
                      <w:szCs w:val="18"/>
                    </w:rPr>
                    <w:t xml:space="preserve"> году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количеств</w:t>
                  </w:r>
                  <w:r>
                    <w:rPr>
                      <w:rFonts w:ascii="Times New Roman" w:hAnsi="Times New Roman" w:cs="Times New Roman"/>
                      <w:sz w:val="18"/>
                      <w:szCs w:val="18"/>
                    </w:rPr>
                    <w:t>о</w:t>
                  </w:r>
                  <w:r w:rsidRPr="00501294">
                    <w:rPr>
                      <w:rFonts w:ascii="Times New Roman" w:hAnsi="Times New Roman" w:cs="Times New Roman"/>
                      <w:sz w:val="18"/>
                      <w:szCs w:val="18"/>
                    </w:rPr>
                    <w:t xml:space="preserve"> социально ориентированных некоммерческих организаций, выполняющих функции ресурсного центра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на территории муниципальных районов, муниципальных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и городских округов,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до 5 единиц</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Pr>
                      <w:rFonts w:ascii="Times New Roman" w:hAnsi="Times New Roman" w:cs="Times New Roman"/>
                      <w:sz w:val="18"/>
                      <w:szCs w:val="18"/>
                    </w:rPr>
                    <w:t xml:space="preserve">пункты 6,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Pr>
                      <w:rFonts w:ascii="Times New Roman" w:hAnsi="Times New Roman" w:cs="Times New Roman"/>
                      <w:sz w:val="18"/>
                      <w:szCs w:val="18"/>
                    </w:rPr>
                    <w:t>22</w:t>
                  </w:r>
                  <w:r w:rsidRPr="00501294">
                    <w:rPr>
                      <w:rFonts w:ascii="Times New Roman" w:hAnsi="Times New Roman" w:cs="Times New Roman"/>
                      <w:sz w:val="18"/>
                      <w:szCs w:val="18"/>
                    </w:rPr>
                    <w:t xml:space="preserve"> перечня</w:t>
                  </w:r>
                </w:p>
              </w:tc>
            </w:tr>
            <w:tr w:rsidR="000A6EF0" w:rsidRPr="00501294" w:rsidTr="002E0BE9">
              <w:trPr>
                <w:trHeight w:val="89"/>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vAlign w:val="bottom"/>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89"/>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89"/>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320D6E" w:rsidRDefault="000A6EF0" w:rsidP="002E0BE9">
                  <w:pPr>
                    <w:widowControl/>
                    <w:jc w:val="center"/>
                    <w:rPr>
                      <w:sz w:val="18"/>
                      <w:szCs w:val="18"/>
                    </w:rPr>
                  </w:pPr>
                  <w:r>
                    <w:rPr>
                      <w:sz w:val="18"/>
                      <w:szCs w:val="18"/>
                    </w:rPr>
                    <w:t>1 500,0</w:t>
                  </w:r>
                </w:p>
              </w:tc>
              <w:tc>
                <w:tcPr>
                  <w:tcW w:w="1151" w:type="dxa"/>
                  <w:tcBorders>
                    <w:top w:val="nil"/>
                    <w:left w:val="nil"/>
                    <w:bottom w:val="nil"/>
                    <w:right w:val="nil"/>
                  </w:tcBorders>
                </w:tcPr>
                <w:p w:rsidR="000A6EF0" w:rsidRPr="00BF189B" w:rsidRDefault="000A6EF0" w:rsidP="002E0BE9">
                  <w:pPr>
                    <w:widowControl/>
                    <w:jc w:val="center"/>
                    <w:rPr>
                      <w:sz w:val="18"/>
                      <w:szCs w:val="18"/>
                    </w:rPr>
                  </w:pPr>
                  <w:r w:rsidRPr="00BF189B">
                    <w:rPr>
                      <w:sz w:val="18"/>
                      <w:szCs w:val="18"/>
                    </w:rPr>
                    <w:t>–</w:t>
                  </w:r>
                </w:p>
              </w:tc>
              <w:tc>
                <w:tcPr>
                  <w:tcW w:w="1152" w:type="dxa"/>
                  <w:gridSpan w:val="2"/>
                  <w:tcBorders>
                    <w:top w:val="nil"/>
                    <w:left w:val="nil"/>
                    <w:bottom w:val="nil"/>
                    <w:right w:val="nil"/>
                  </w:tcBorders>
                </w:tcPr>
                <w:p w:rsidR="000A6EF0" w:rsidRPr="00BF189B" w:rsidRDefault="000A6EF0" w:rsidP="002E0BE9">
                  <w:pPr>
                    <w:widowControl/>
                    <w:jc w:val="center"/>
                    <w:rPr>
                      <w:sz w:val="18"/>
                      <w:szCs w:val="18"/>
                    </w:rPr>
                  </w:pPr>
                  <w:r w:rsidRPr="00BF189B">
                    <w:rPr>
                      <w:sz w:val="18"/>
                      <w:szCs w:val="18"/>
                    </w:rPr>
                    <w:t>–</w:t>
                  </w:r>
                </w:p>
              </w:tc>
              <w:tc>
                <w:tcPr>
                  <w:tcW w:w="1151" w:type="dxa"/>
                  <w:gridSpan w:val="2"/>
                  <w:tcBorders>
                    <w:top w:val="nil"/>
                    <w:left w:val="nil"/>
                    <w:bottom w:val="nil"/>
                    <w:right w:val="nil"/>
                  </w:tcBorders>
                </w:tcPr>
                <w:p w:rsidR="000A6EF0" w:rsidRPr="00BF189B" w:rsidRDefault="000A6EF0" w:rsidP="002E0BE9">
                  <w:pPr>
                    <w:widowControl/>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Default="000A6EF0" w:rsidP="002E0BE9">
                  <w:pPr>
                    <w:jc w:val="center"/>
                  </w:pPr>
                  <w:r>
                    <w:rPr>
                      <w:sz w:val="18"/>
                      <w:szCs w:val="18"/>
                    </w:rPr>
                    <w:t>1 500,0</w:t>
                  </w:r>
                </w:p>
              </w:tc>
              <w:tc>
                <w:tcPr>
                  <w:tcW w:w="1151" w:type="dxa"/>
                  <w:gridSpan w:val="2"/>
                  <w:tcBorders>
                    <w:top w:val="nil"/>
                    <w:left w:val="nil"/>
                    <w:bottom w:val="nil"/>
                    <w:right w:val="nil"/>
                  </w:tcBorders>
                </w:tcPr>
                <w:p w:rsidR="000A6EF0" w:rsidRDefault="000A6EF0" w:rsidP="002E0BE9">
                  <w:pPr>
                    <w:jc w:val="center"/>
                  </w:pPr>
                  <w:r w:rsidRPr="00105EAA">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89"/>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89"/>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89"/>
              </w:trPr>
              <w:tc>
                <w:tcPr>
                  <w:tcW w:w="2159"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1.7. Проведение форума гражданских инициатив на территории </w:t>
                  </w:r>
                  <w:proofErr w:type="spellStart"/>
                  <w:r w:rsidRPr="00501294">
                    <w:rPr>
                      <w:sz w:val="18"/>
                      <w:szCs w:val="18"/>
                    </w:rPr>
                    <w:t>Пинежского</w:t>
                  </w:r>
                  <w:proofErr w:type="spellEnd"/>
                  <w:r w:rsidRPr="00501294">
                    <w:rPr>
                      <w:sz w:val="18"/>
                      <w:szCs w:val="18"/>
                    </w:rPr>
                    <w:t xml:space="preserve"> района Архангельской области, приуроченного к 100-летию со дня рождения северного писателя Федора Абрамова</w:t>
                  </w:r>
                </w:p>
              </w:tc>
              <w:tc>
                <w:tcPr>
                  <w:tcW w:w="1586" w:type="dxa"/>
                  <w:vMerge w:val="restart"/>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 xml:space="preserve">администрация Губернатора </w:t>
                  </w:r>
                </w:p>
                <w:p w:rsidR="000A6EF0" w:rsidRPr="00501294" w:rsidRDefault="000A6EF0" w:rsidP="002E0BE9">
                  <w:pPr>
                    <w:pStyle w:val="aff3"/>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F0728A" w:rsidRDefault="000A6EF0" w:rsidP="002E0BE9">
                  <w:pPr>
                    <w:widowControl/>
                    <w:jc w:val="center"/>
                    <w:rPr>
                      <w:sz w:val="18"/>
                      <w:szCs w:val="18"/>
                    </w:rPr>
                  </w:pPr>
                  <w:r w:rsidRPr="00F0728A">
                    <w:rPr>
                      <w:sz w:val="18"/>
                      <w:szCs w:val="18"/>
                    </w:rPr>
                    <w:t>350,0</w:t>
                  </w:r>
                </w:p>
              </w:tc>
              <w:tc>
                <w:tcPr>
                  <w:tcW w:w="1151" w:type="dxa"/>
                  <w:tcBorders>
                    <w:top w:val="nil"/>
                    <w:left w:val="nil"/>
                    <w:bottom w:val="nil"/>
                    <w:right w:val="nil"/>
                  </w:tcBorders>
                </w:tcPr>
                <w:p w:rsidR="000A6EF0" w:rsidRPr="008540DC" w:rsidRDefault="000A6EF0" w:rsidP="002E0BE9">
                  <w:pPr>
                    <w:widowControl/>
                    <w:jc w:val="center"/>
                    <w:rPr>
                      <w:sz w:val="18"/>
                      <w:szCs w:val="18"/>
                    </w:rPr>
                  </w:pPr>
                  <w:r w:rsidRPr="008540DC">
                    <w:rPr>
                      <w:sz w:val="18"/>
                      <w:szCs w:val="18"/>
                    </w:rPr>
                    <w:t>350,0</w:t>
                  </w:r>
                </w:p>
              </w:tc>
              <w:tc>
                <w:tcPr>
                  <w:tcW w:w="1152" w:type="dxa"/>
                  <w:gridSpan w:val="2"/>
                  <w:tcBorders>
                    <w:top w:val="nil"/>
                    <w:left w:val="nil"/>
                    <w:bottom w:val="nil"/>
                    <w:right w:val="nil"/>
                  </w:tcBorders>
                </w:tcPr>
                <w:p w:rsidR="000A6EF0" w:rsidRPr="008540DC" w:rsidRDefault="000A6EF0" w:rsidP="002E0BE9">
                  <w:pPr>
                    <w:jc w:val="center"/>
                    <w:rPr>
                      <w:sz w:val="18"/>
                      <w:szCs w:val="18"/>
                    </w:rPr>
                  </w:pPr>
                  <w:r w:rsidRPr="008540DC">
                    <w:rPr>
                      <w:sz w:val="18"/>
                      <w:szCs w:val="18"/>
                    </w:rPr>
                    <w:t>–</w:t>
                  </w:r>
                </w:p>
              </w:tc>
              <w:tc>
                <w:tcPr>
                  <w:tcW w:w="1151" w:type="dxa"/>
                  <w:gridSpan w:val="2"/>
                  <w:tcBorders>
                    <w:top w:val="nil"/>
                    <w:left w:val="nil"/>
                    <w:bottom w:val="nil"/>
                    <w:right w:val="nil"/>
                  </w:tcBorders>
                </w:tcPr>
                <w:p w:rsidR="000A6EF0" w:rsidRPr="008540DC" w:rsidRDefault="000A6EF0" w:rsidP="002E0BE9">
                  <w:pPr>
                    <w:jc w:val="center"/>
                    <w:rPr>
                      <w:sz w:val="18"/>
                      <w:szCs w:val="18"/>
                    </w:rPr>
                  </w:pPr>
                  <w:r w:rsidRPr="008540DC">
                    <w:rPr>
                      <w:sz w:val="18"/>
                      <w:szCs w:val="18"/>
                    </w:rPr>
                    <w:t>–</w:t>
                  </w:r>
                </w:p>
              </w:tc>
              <w:tc>
                <w:tcPr>
                  <w:tcW w:w="1151" w:type="dxa"/>
                  <w:gridSpan w:val="2"/>
                  <w:tcBorders>
                    <w:top w:val="nil"/>
                    <w:left w:val="nil"/>
                    <w:bottom w:val="nil"/>
                    <w:right w:val="nil"/>
                  </w:tcBorders>
                </w:tcPr>
                <w:p w:rsidR="000A6EF0" w:rsidRPr="008540DC" w:rsidRDefault="000A6EF0" w:rsidP="002E0BE9">
                  <w:pPr>
                    <w:jc w:val="center"/>
                    <w:rPr>
                      <w:sz w:val="18"/>
                      <w:szCs w:val="18"/>
                    </w:rPr>
                  </w:pPr>
                  <w:r w:rsidRPr="008540DC">
                    <w:rPr>
                      <w:sz w:val="18"/>
                      <w:szCs w:val="18"/>
                    </w:rPr>
                    <w:t>–</w:t>
                  </w:r>
                </w:p>
              </w:tc>
              <w:tc>
                <w:tcPr>
                  <w:tcW w:w="1151" w:type="dxa"/>
                  <w:gridSpan w:val="2"/>
                  <w:tcBorders>
                    <w:top w:val="nil"/>
                    <w:left w:val="nil"/>
                    <w:bottom w:val="nil"/>
                    <w:right w:val="nil"/>
                  </w:tcBorders>
                </w:tcPr>
                <w:p w:rsidR="000A6EF0" w:rsidRPr="008540DC" w:rsidRDefault="000A6EF0" w:rsidP="002E0BE9">
                  <w:pPr>
                    <w:jc w:val="center"/>
                    <w:rPr>
                      <w:sz w:val="18"/>
                      <w:szCs w:val="18"/>
                    </w:rPr>
                  </w:pPr>
                  <w:r w:rsidRPr="008540DC">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реализация </w:t>
                  </w:r>
                  <w:r>
                    <w:rPr>
                      <w:rFonts w:ascii="Times New Roman" w:hAnsi="Times New Roman" w:cs="Times New Roman"/>
                      <w:sz w:val="18"/>
                      <w:szCs w:val="18"/>
                    </w:rPr>
                    <w:t xml:space="preserve">в 2020 году </w:t>
                  </w:r>
                  <w:r w:rsidRPr="00501294">
                    <w:rPr>
                      <w:rFonts w:ascii="Times New Roman" w:hAnsi="Times New Roman" w:cs="Times New Roman"/>
                      <w:sz w:val="18"/>
                      <w:szCs w:val="18"/>
                    </w:rPr>
                    <w:t xml:space="preserve">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не менее 31 целевого проекта социально ориентированных некоммерческих организаций, направленных на решение социальных проблем населения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в муниципальных образованиях Архангельской области</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Pr>
                      <w:rFonts w:ascii="Times New Roman" w:hAnsi="Times New Roman" w:cs="Times New Roman"/>
                      <w:sz w:val="18"/>
                      <w:szCs w:val="18"/>
                    </w:rPr>
                    <w:t xml:space="preserve">пункт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14757F">
                    <w:rPr>
                      <w:rFonts w:ascii="Times New Roman" w:hAnsi="Times New Roman" w:cs="Times New Roman"/>
                      <w:sz w:val="18"/>
                      <w:szCs w:val="18"/>
                    </w:rPr>
                    <w:t>19.1</w:t>
                  </w:r>
                  <w:r w:rsidRPr="00501294">
                    <w:rPr>
                      <w:rFonts w:ascii="Times New Roman" w:hAnsi="Times New Roman" w:cs="Times New Roman"/>
                      <w:sz w:val="18"/>
                      <w:szCs w:val="18"/>
                    </w:rPr>
                    <w:t xml:space="preserve">  перечня</w:t>
                  </w:r>
                </w:p>
              </w:tc>
            </w:tr>
            <w:tr w:rsidR="000A6EF0" w:rsidRPr="00501294" w:rsidTr="002E0BE9">
              <w:trPr>
                <w:trHeight w:val="89"/>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89"/>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89"/>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250,0</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250,0</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89"/>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100,0</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100,0</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589"/>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214"/>
              </w:trPr>
              <w:tc>
                <w:tcPr>
                  <w:tcW w:w="2159"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1.8. Предоставление субсидий из областного бюджета местным бюджетам муниципальных районов и муниципальных округов на реализацию мероприятий по финансовой поддержке </w:t>
                  </w:r>
                  <w:r w:rsidRPr="00501294">
                    <w:rPr>
                      <w:sz w:val="18"/>
                      <w:szCs w:val="18"/>
                    </w:rPr>
                    <w:lastRenderedPageBreak/>
                    <w:t>социально ориентированных некоммерческих организаций (за исключением государственных и муниципальных учреждений)</w:t>
                  </w:r>
                </w:p>
              </w:tc>
              <w:tc>
                <w:tcPr>
                  <w:tcW w:w="1586" w:type="dxa"/>
                  <w:vMerge w:val="restart"/>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lastRenderedPageBreak/>
                    <w:t xml:space="preserve">администрация Губернатора </w:t>
                  </w:r>
                </w:p>
                <w:p w:rsidR="000A6EF0" w:rsidRPr="00501294" w:rsidRDefault="000A6EF0" w:rsidP="002E0BE9">
                  <w:pPr>
                    <w:pStyle w:val="aff3"/>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3 150,0</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3 150,0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реализация в 2021 году не менее 30 целевых проектов социально ориентированных некоммерческих организаций, которым оказана финансовая поддержка в рамках муниципальных </w:t>
                  </w:r>
                  <w:r w:rsidRPr="00501294">
                    <w:rPr>
                      <w:sz w:val="18"/>
                      <w:szCs w:val="18"/>
                    </w:rPr>
                    <w:lastRenderedPageBreak/>
                    <w:t xml:space="preserve">программ поддержки некоммерческого сектора </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14757F">
                    <w:rPr>
                      <w:rFonts w:ascii="Times New Roman" w:hAnsi="Times New Roman" w:cs="Times New Roman"/>
                      <w:sz w:val="18"/>
                      <w:szCs w:val="18"/>
                    </w:rPr>
                    <w:lastRenderedPageBreak/>
                    <w:t>пункт 19.1</w:t>
                  </w:r>
                  <w:r w:rsidRPr="00501294">
                    <w:rPr>
                      <w:rFonts w:ascii="Times New Roman" w:hAnsi="Times New Roman" w:cs="Times New Roman"/>
                      <w:sz w:val="18"/>
                      <w:szCs w:val="18"/>
                    </w:rPr>
                    <w:t xml:space="preserve">  перечня</w:t>
                  </w:r>
                </w:p>
              </w:tc>
            </w:tr>
            <w:tr w:rsidR="000A6EF0" w:rsidRPr="00501294" w:rsidTr="002E0BE9">
              <w:trPr>
                <w:trHeight w:val="69"/>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468"/>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468"/>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3 000,0</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3 000,0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468"/>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 xml:space="preserve">бюджеты муниципальных </w:t>
                  </w:r>
                  <w:r w:rsidRPr="00501294">
                    <w:rPr>
                      <w:rFonts w:ascii="Times New Roman" w:hAnsi="Times New Roman" w:cs="Times New Roman"/>
                      <w:sz w:val="18"/>
                      <w:szCs w:val="18"/>
                    </w:rPr>
                    <w:lastRenderedPageBreak/>
                    <w:t>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lastRenderedPageBreak/>
                    <w:t>150,0</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150,0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468"/>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248"/>
              </w:trPr>
              <w:tc>
                <w:tcPr>
                  <w:tcW w:w="2159" w:type="dxa"/>
                  <w:vMerge w:val="restart"/>
                  <w:tcBorders>
                    <w:top w:val="nil"/>
                    <w:left w:val="nil"/>
                    <w:bottom w:val="nil"/>
                    <w:right w:val="nil"/>
                  </w:tcBorders>
                </w:tcPr>
                <w:p w:rsidR="000A6EF0" w:rsidRPr="00501294" w:rsidRDefault="000A6EF0" w:rsidP="002E0BE9">
                  <w:pPr>
                    <w:rPr>
                      <w:sz w:val="18"/>
                      <w:szCs w:val="18"/>
                    </w:rPr>
                  </w:pPr>
                  <w:r>
                    <w:rPr>
                      <w:sz w:val="18"/>
                      <w:szCs w:val="18"/>
                    </w:rPr>
                    <w:t>1.9.</w:t>
                  </w:r>
                  <w:r>
                    <w:t xml:space="preserve"> </w:t>
                  </w:r>
                  <w:r w:rsidRPr="00501294">
                    <w:rPr>
                      <w:sz w:val="18"/>
                      <w:szCs w:val="18"/>
                    </w:rPr>
                    <w:t>Предоставление субсидий из областного бюджета</w:t>
                  </w:r>
                  <w:r w:rsidRPr="00CE4158">
                    <w:rPr>
                      <w:sz w:val="18"/>
                      <w:szCs w:val="18"/>
                    </w:rPr>
                    <w:t xml:space="preserve"> </w:t>
                  </w:r>
                  <w:r>
                    <w:rPr>
                      <w:sz w:val="18"/>
                      <w:szCs w:val="18"/>
                    </w:rPr>
                    <w:t>на ф</w:t>
                  </w:r>
                  <w:r w:rsidRPr="00CE4158">
                    <w:rPr>
                      <w:sz w:val="18"/>
                      <w:szCs w:val="18"/>
                    </w:rPr>
                    <w:t>инансов</w:t>
                  </w:r>
                  <w:r>
                    <w:rPr>
                      <w:sz w:val="18"/>
                      <w:szCs w:val="18"/>
                    </w:rPr>
                    <w:t>ую</w:t>
                  </w:r>
                  <w:r w:rsidRPr="00CE4158">
                    <w:rPr>
                      <w:sz w:val="18"/>
                      <w:szCs w:val="18"/>
                    </w:rPr>
                    <w:t xml:space="preserve"> поддержк</w:t>
                  </w:r>
                  <w:r>
                    <w:rPr>
                      <w:sz w:val="18"/>
                      <w:szCs w:val="18"/>
                    </w:rPr>
                    <w:t>у</w:t>
                  </w:r>
                  <w:r w:rsidRPr="00CE4158">
                    <w:rPr>
                      <w:sz w:val="18"/>
                      <w:szCs w:val="18"/>
                    </w:rPr>
                    <w:t xml:space="preserve"> социально ориентированных некоммерческих ор</w:t>
                  </w:r>
                  <w:r>
                    <w:rPr>
                      <w:sz w:val="18"/>
                      <w:szCs w:val="18"/>
                    </w:rPr>
                    <w:t xml:space="preserve">ганизаций по возмещению затрат </w:t>
                  </w:r>
                  <w:r w:rsidRPr="00CE4158">
                    <w:rPr>
                      <w:sz w:val="18"/>
                      <w:szCs w:val="18"/>
                    </w:rPr>
                    <w:t>текущей деятельности</w:t>
                  </w:r>
                </w:p>
              </w:tc>
              <w:tc>
                <w:tcPr>
                  <w:tcW w:w="1586" w:type="dxa"/>
                  <w:vMerge w:val="restart"/>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 xml:space="preserve">администрация Губернатора </w:t>
                  </w:r>
                </w:p>
                <w:p w:rsidR="000A6EF0" w:rsidRPr="00501294" w:rsidRDefault="000A6EF0" w:rsidP="002E0BE9">
                  <w:pPr>
                    <w:pStyle w:val="aff3"/>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jc w:val="center"/>
                    <w:rPr>
                      <w:sz w:val="18"/>
                      <w:szCs w:val="18"/>
                    </w:rPr>
                  </w:pPr>
                  <w:r>
                    <w:rPr>
                      <w:sz w:val="18"/>
                      <w:szCs w:val="18"/>
                    </w:rPr>
                    <w:t>6</w:t>
                  </w:r>
                  <w:r w:rsidRPr="00FD785C">
                    <w:rPr>
                      <w:sz w:val="18"/>
                      <w:szCs w:val="18"/>
                    </w:rPr>
                    <w:t xml:space="preserve"> 000,0</w:t>
                  </w:r>
                </w:p>
              </w:tc>
              <w:tc>
                <w:tcPr>
                  <w:tcW w:w="1151" w:type="dxa"/>
                  <w:tcBorders>
                    <w:top w:val="nil"/>
                    <w:left w:val="nil"/>
                    <w:bottom w:val="nil"/>
                    <w:right w:val="nil"/>
                  </w:tcBorders>
                </w:tcPr>
                <w:p w:rsidR="000A6EF0" w:rsidRDefault="000A6EF0" w:rsidP="002E0BE9">
                  <w:pPr>
                    <w:jc w:val="center"/>
                  </w:pPr>
                  <w:r w:rsidRPr="002E7E07">
                    <w:rPr>
                      <w:sz w:val="18"/>
                      <w:szCs w:val="18"/>
                    </w:rPr>
                    <w:t>–</w:t>
                  </w:r>
                </w:p>
              </w:tc>
              <w:tc>
                <w:tcPr>
                  <w:tcW w:w="1152" w:type="dxa"/>
                  <w:gridSpan w:val="2"/>
                  <w:tcBorders>
                    <w:top w:val="nil"/>
                    <w:left w:val="nil"/>
                    <w:bottom w:val="nil"/>
                    <w:right w:val="nil"/>
                  </w:tcBorders>
                </w:tcPr>
                <w:p w:rsidR="000A6EF0" w:rsidRDefault="000A6EF0" w:rsidP="002E0BE9">
                  <w:pPr>
                    <w:jc w:val="center"/>
                  </w:pPr>
                  <w:r w:rsidRPr="002E7E07">
                    <w:rPr>
                      <w:sz w:val="18"/>
                      <w:szCs w:val="18"/>
                    </w:rPr>
                    <w:t>–</w:t>
                  </w:r>
                </w:p>
              </w:tc>
              <w:tc>
                <w:tcPr>
                  <w:tcW w:w="1151" w:type="dxa"/>
                  <w:gridSpan w:val="2"/>
                  <w:tcBorders>
                    <w:top w:val="nil"/>
                    <w:left w:val="nil"/>
                    <w:bottom w:val="nil"/>
                    <w:right w:val="nil"/>
                  </w:tcBorders>
                </w:tcPr>
                <w:p w:rsidR="000A6EF0" w:rsidRDefault="000A6EF0" w:rsidP="002E0BE9">
                  <w:pPr>
                    <w:jc w:val="center"/>
                    <w:rPr>
                      <w:sz w:val="18"/>
                      <w:szCs w:val="18"/>
                    </w:rPr>
                  </w:pPr>
                  <w:r>
                    <w:rPr>
                      <w:sz w:val="18"/>
                      <w:szCs w:val="18"/>
                    </w:rPr>
                    <w:t>3 000,0</w:t>
                  </w:r>
                </w:p>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Default="000A6EF0" w:rsidP="002E0BE9">
                  <w:pPr>
                    <w:jc w:val="center"/>
                    <w:rPr>
                      <w:sz w:val="18"/>
                      <w:szCs w:val="18"/>
                    </w:rPr>
                  </w:pPr>
                  <w:r>
                    <w:rPr>
                      <w:sz w:val="18"/>
                      <w:szCs w:val="18"/>
                    </w:rPr>
                    <w:t>3 000,0</w:t>
                  </w:r>
                </w:p>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7B5054">
                    <w:rPr>
                      <w:sz w:val="18"/>
                      <w:szCs w:val="18"/>
                    </w:rPr>
                    <w:t>–</w:t>
                  </w:r>
                </w:p>
              </w:tc>
              <w:tc>
                <w:tcPr>
                  <w:tcW w:w="2128" w:type="dxa"/>
                  <w:gridSpan w:val="2"/>
                  <w:vMerge w:val="restart"/>
                  <w:tcBorders>
                    <w:top w:val="nil"/>
                    <w:left w:val="nil"/>
                    <w:bottom w:val="nil"/>
                    <w:right w:val="nil"/>
                  </w:tcBorders>
                </w:tcPr>
                <w:p w:rsidR="000A6EF0" w:rsidRDefault="000A6EF0" w:rsidP="002E0BE9">
                  <w:pPr>
                    <w:autoSpaceDE w:val="0"/>
                    <w:autoSpaceDN w:val="0"/>
                    <w:adjustRightInd w:val="0"/>
                    <w:rPr>
                      <w:sz w:val="18"/>
                      <w:szCs w:val="18"/>
                    </w:rPr>
                  </w:pPr>
                  <w:r>
                    <w:rPr>
                      <w:sz w:val="18"/>
                      <w:szCs w:val="18"/>
                    </w:rPr>
                    <w:t xml:space="preserve">количество </w:t>
                  </w:r>
                  <w:r w:rsidRPr="006A2629">
                    <w:rPr>
                      <w:sz w:val="18"/>
                      <w:szCs w:val="18"/>
                    </w:rPr>
                    <w:t>социально ориентированных некоммерческих организаций</w:t>
                  </w:r>
                  <w:r>
                    <w:rPr>
                      <w:sz w:val="18"/>
                      <w:szCs w:val="18"/>
                    </w:rPr>
                    <w:t>, которым предоставлена субсидия  не менее 5 единиц ежегодно</w:t>
                  </w:r>
                </w:p>
                <w:p w:rsidR="000A6EF0" w:rsidRPr="00501294" w:rsidRDefault="000A6EF0" w:rsidP="002E0BE9">
                  <w:pPr>
                    <w:rPr>
                      <w:sz w:val="18"/>
                      <w:szCs w:val="18"/>
                    </w:rPr>
                  </w:pP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пункт </w:t>
                  </w:r>
                  <w:r>
                    <w:rPr>
                      <w:rFonts w:ascii="Times New Roman" w:hAnsi="Times New Roman" w:cs="Times New Roman"/>
                      <w:sz w:val="18"/>
                      <w:szCs w:val="18"/>
                    </w:rPr>
                    <w:t xml:space="preserve">22 </w:t>
                  </w:r>
                  <w:r w:rsidRPr="00501294">
                    <w:rPr>
                      <w:rFonts w:ascii="Times New Roman" w:hAnsi="Times New Roman" w:cs="Times New Roman"/>
                      <w:sz w:val="18"/>
                      <w:szCs w:val="18"/>
                    </w:rPr>
                    <w:t>перечня</w:t>
                  </w:r>
                </w:p>
              </w:tc>
            </w:tr>
            <w:tr w:rsidR="000A6EF0" w:rsidRPr="00501294" w:rsidTr="002E0BE9">
              <w:trPr>
                <w:trHeight w:val="237"/>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256"/>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Default="000A6EF0" w:rsidP="002E0BE9">
                  <w:pPr>
                    <w:jc w:val="center"/>
                  </w:pPr>
                  <w:r w:rsidRPr="00F72278">
                    <w:rPr>
                      <w:sz w:val="18"/>
                      <w:szCs w:val="18"/>
                    </w:rPr>
                    <w:t>–</w:t>
                  </w:r>
                </w:p>
              </w:tc>
              <w:tc>
                <w:tcPr>
                  <w:tcW w:w="1151" w:type="dxa"/>
                  <w:tcBorders>
                    <w:top w:val="nil"/>
                    <w:left w:val="nil"/>
                    <w:bottom w:val="nil"/>
                    <w:right w:val="nil"/>
                  </w:tcBorders>
                </w:tcPr>
                <w:p w:rsidR="000A6EF0" w:rsidRDefault="000A6EF0" w:rsidP="002E0BE9">
                  <w:pPr>
                    <w:jc w:val="center"/>
                  </w:pPr>
                  <w:r w:rsidRPr="00F72278">
                    <w:rPr>
                      <w:sz w:val="18"/>
                      <w:szCs w:val="18"/>
                    </w:rPr>
                    <w:t>–</w:t>
                  </w:r>
                </w:p>
              </w:tc>
              <w:tc>
                <w:tcPr>
                  <w:tcW w:w="1152" w:type="dxa"/>
                  <w:gridSpan w:val="2"/>
                  <w:tcBorders>
                    <w:top w:val="nil"/>
                    <w:left w:val="nil"/>
                    <w:bottom w:val="nil"/>
                    <w:right w:val="nil"/>
                  </w:tcBorders>
                </w:tcPr>
                <w:p w:rsidR="000A6EF0" w:rsidRDefault="000A6EF0" w:rsidP="002E0BE9">
                  <w:pPr>
                    <w:jc w:val="center"/>
                  </w:pPr>
                  <w:r w:rsidRPr="00F72278">
                    <w:rPr>
                      <w:sz w:val="18"/>
                      <w:szCs w:val="18"/>
                    </w:rPr>
                    <w:t>–</w:t>
                  </w:r>
                </w:p>
              </w:tc>
              <w:tc>
                <w:tcPr>
                  <w:tcW w:w="1151" w:type="dxa"/>
                  <w:gridSpan w:val="2"/>
                  <w:tcBorders>
                    <w:top w:val="nil"/>
                    <w:left w:val="nil"/>
                    <w:bottom w:val="nil"/>
                    <w:right w:val="nil"/>
                  </w:tcBorders>
                </w:tcPr>
                <w:p w:rsidR="000A6EF0" w:rsidRDefault="000A6EF0" w:rsidP="002E0BE9">
                  <w:pPr>
                    <w:jc w:val="center"/>
                  </w:pPr>
                  <w:r w:rsidRPr="00F72278">
                    <w:rPr>
                      <w:sz w:val="18"/>
                      <w:szCs w:val="18"/>
                    </w:rPr>
                    <w:t>–</w:t>
                  </w:r>
                </w:p>
              </w:tc>
              <w:tc>
                <w:tcPr>
                  <w:tcW w:w="1151" w:type="dxa"/>
                  <w:gridSpan w:val="2"/>
                  <w:tcBorders>
                    <w:top w:val="nil"/>
                    <w:left w:val="nil"/>
                    <w:bottom w:val="nil"/>
                    <w:right w:val="nil"/>
                  </w:tcBorders>
                </w:tcPr>
                <w:p w:rsidR="000A6EF0" w:rsidRDefault="000A6EF0" w:rsidP="002E0BE9">
                  <w:pPr>
                    <w:jc w:val="center"/>
                  </w:pPr>
                  <w:r w:rsidRPr="00F72278">
                    <w:rPr>
                      <w:sz w:val="18"/>
                      <w:szCs w:val="18"/>
                    </w:rPr>
                    <w:t>–</w:t>
                  </w:r>
                </w:p>
              </w:tc>
              <w:tc>
                <w:tcPr>
                  <w:tcW w:w="1151" w:type="dxa"/>
                  <w:gridSpan w:val="2"/>
                  <w:tcBorders>
                    <w:top w:val="nil"/>
                    <w:left w:val="nil"/>
                    <w:bottom w:val="nil"/>
                    <w:right w:val="nil"/>
                  </w:tcBorders>
                </w:tcPr>
                <w:p w:rsidR="000A6EF0" w:rsidRDefault="000A6EF0" w:rsidP="002E0BE9">
                  <w:pPr>
                    <w:jc w:val="center"/>
                  </w:pPr>
                  <w:r w:rsidRPr="00F72278">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259"/>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Pr>
                      <w:sz w:val="18"/>
                      <w:szCs w:val="18"/>
                    </w:rPr>
                    <w:t>6</w:t>
                  </w:r>
                  <w:r w:rsidRPr="00FD785C">
                    <w:rPr>
                      <w:sz w:val="18"/>
                      <w:szCs w:val="18"/>
                    </w:rPr>
                    <w:t xml:space="preserve"> 000,0</w:t>
                  </w:r>
                </w:p>
              </w:tc>
              <w:tc>
                <w:tcPr>
                  <w:tcW w:w="1151" w:type="dxa"/>
                  <w:tcBorders>
                    <w:top w:val="nil"/>
                    <w:left w:val="nil"/>
                    <w:bottom w:val="nil"/>
                    <w:right w:val="nil"/>
                  </w:tcBorders>
                </w:tcPr>
                <w:p w:rsidR="000A6EF0" w:rsidRDefault="000A6EF0" w:rsidP="002E0BE9">
                  <w:pPr>
                    <w:jc w:val="center"/>
                  </w:pPr>
                  <w:r w:rsidRPr="002E7E07">
                    <w:rPr>
                      <w:sz w:val="18"/>
                      <w:szCs w:val="18"/>
                    </w:rPr>
                    <w:t>–</w:t>
                  </w:r>
                </w:p>
              </w:tc>
              <w:tc>
                <w:tcPr>
                  <w:tcW w:w="1152" w:type="dxa"/>
                  <w:gridSpan w:val="2"/>
                  <w:tcBorders>
                    <w:top w:val="nil"/>
                    <w:left w:val="nil"/>
                    <w:bottom w:val="nil"/>
                    <w:right w:val="nil"/>
                  </w:tcBorders>
                </w:tcPr>
                <w:p w:rsidR="000A6EF0" w:rsidRDefault="000A6EF0" w:rsidP="002E0BE9">
                  <w:pPr>
                    <w:jc w:val="center"/>
                  </w:pPr>
                  <w:r w:rsidRPr="002E7E07">
                    <w:rPr>
                      <w:sz w:val="18"/>
                      <w:szCs w:val="18"/>
                    </w:rPr>
                    <w:t>–</w:t>
                  </w:r>
                </w:p>
              </w:tc>
              <w:tc>
                <w:tcPr>
                  <w:tcW w:w="1151" w:type="dxa"/>
                  <w:gridSpan w:val="2"/>
                  <w:tcBorders>
                    <w:top w:val="nil"/>
                    <w:left w:val="nil"/>
                    <w:bottom w:val="nil"/>
                    <w:right w:val="nil"/>
                  </w:tcBorders>
                </w:tcPr>
                <w:p w:rsidR="000A6EF0" w:rsidRDefault="000A6EF0" w:rsidP="002E0BE9">
                  <w:pPr>
                    <w:jc w:val="center"/>
                    <w:rPr>
                      <w:sz w:val="18"/>
                      <w:szCs w:val="18"/>
                    </w:rPr>
                  </w:pPr>
                  <w:r>
                    <w:rPr>
                      <w:sz w:val="18"/>
                      <w:szCs w:val="18"/>
                    </w:rPr>
                    <w:t>3 000,0</w:t>
                  </w:r>
                </w:p>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Default="000A6EF0" w:rsidP="002E0BE9">
                  <w:pPr>
                    <w:jc w:val="center"/>
                    <w:rPr>
                      <w:sz w:val="18"/>
                      <w:szCs w:val="18"/>
                    </w:rPr>
                  </w:pPr>
                  <w:r>
                    <w:rPr>
                      <w:sz w:val="18"/>
                      <w:szCs w:val="18"/>
                    </w:rPr>
                    <w:t>3 000,0</w:t>
                  </w:r>
                </w:p>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7B505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259"/>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Default="000A6EF0" w:rsidP="002E0BE9">
                  <w:pPr>
                    <w:jc w:val="center"/>
                  </w:pPr>
                  <w:r w:rsidRPr="007B5054">
                    <w:rPr>
                      <w:sz w:val="18"/>
                      <w:szCs w:val="18"/>
                    </w:rPr>
                    <w:t>–</w:t>
                  </w:r>
                </w:p>
              </w:tc>
              <w:tc>
                <w:tcPr>
                  <w:tcW w:w="1151" w:type="dxa"/>
                  <w:tcBorders>
                    <w:top w:val="nil"/>
                    <w:left w:val="nil"/>
                    <w:bottom w:val="nil"/>
                    <w:right w:val="nil"/>
                  </w:tcBorders>
                </w:tcPr>
                <w:p w:rsidR="000A6EF0" w:rsidRDefault="000A6EF0" w:rsidP="002E0BE9">
                  <w:pPr>
                    <w:jc w:val="center"/>
                  </w:pPr>
                  <w:r w:rsidRPr="007B5054">
                    <w:rPr>
                      <w:sz w:val="18"/>
                      <w:szCs w:val="18"/>
                    </w:rPr>
                    <w:t>–</w:t>
                  </w:r>
                </w:p>
              </w:tc>
              <w:tc>
                <w:tcPr>
                  <w:tcW w:w="1152" w:type="dxa"/>
                  <w:gridSpan w:val="2"/>
                  <w:tcBorders>
                    <w:top w:val="nil"/>
                    <w:left w:val="nil"/>
                    <w:bottom w:val="nil"/>
                    <w:right w:val="nil"/>
                  </w:tcBorders>
                </w:tcPr>
                <w:p w:rsidR="000A6EF0" w:rsidRDefault="000A6EF0" w:rsidP="002E0BE9">
                  <w:pPr>
                    <w:jc w:val="center"/>
                  </w:pPr>
                  <w:r w:rsidRPr="007B5054">
                    <w:rPr>
                      <w:sz w:val="18"/>
                      <w:szCs w:val="18"/>
                    </w:rPr>
                    <w:t>–</w:t>
                  </w:r>
                </w:p>
              </w:tc>
              <w:tc>
                <w:tcPr>
                  <w:tcW w:w="1151" w:type="dxa"/>
                  <w:gridSpan w:val="2"/>
                  <w:tcBorders>
                    <w:top w:val="nil"/>
                    <w:left w:val="nil"/>
                    <w:bottom w:val="nil"/>
                    <w:right w:val="nil"/>
                  </w:tcBorders>
                </w:tcPr>
                <w:p w:rsidR="000A6EF0" w:rsidRDefault="000A6EF0" w:rsidP="002E0BE9">
                  <w:pPr>
                    <w:jc w:val="center"/>
                  </w:pPr>
                  <w:r w:rsidRPr="007B5054">
                    <w:rPr>
                      <w:sz w:val="18"/>
                      <w:szCs w:val="18"/>
                    </w:rPr>
                    <w:t>–</w:t>
                  </w:r>
                </w:p>
              </w:tc>
              <w:tc>
                <w:tcPr>
                  <w:tcW w:w="1151" w:type="dxa"/>
                  <w:gridSpan w:val="2"/>
                  <w:tcBorders>
                    <w:top w:val="nil"/>
                    <w:left w:val="nil"/>
                    <w:bottom w:val="nil"/>
                    <w:right w:val="nil"/>
                  </w:tcBorders>
                </w:tcPr>
                <w:p w:rsidR="000A6EF0" w:rsidRDefault="000A6EF0" w:rsidP="002E0BE9">
                  <w:pPr>
                    <w:jc w:val="center"/>
                  </w:pPr>
                  <w:r w:rsidRPr="007B5054">
                    <w:rPr>
                      <w:sz w:val="18"/>
                      <w:szCs w:val="18"/>
                    </w:rPr>
                    <w:t>–</w:t>
                  </w:r>
                </w:p>
              </w:tc>
              <w:tc>
                <w:tcPr>
                  <w:tcW w:w="1151" w:type="dxa"/>
                  <w:gridSpan w:val="2"/>
                  <w:tcBorders>
                    <w:top w:val="nil"/>
                    <w:left w:val="nil"/>
                    <w:bottom w:val="nil"/>
                    <w:right w:val="nil"/>
                  </w:tcBorders>
                </w:tcPr>
                <w:p w:rsidR="000A6EF0" w:rsidRDefault="000A6EF0" w:rsidP="002E0BE9">
                  <w:pPr>
                    <w:jc w:val="center"/>
                  </w:pPr>
                  <w:r w:rsidRPr="007B505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259"/>
              </w:trPr>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Default="000A6EF0" w:rsidP="002E0BE9">
                  <w:pPr>
                    <w:jc w:val="center"/>
                  </w:pPr>
                  <w:r w:rsidRPr="007B5054">
                    <w:rPr>
                      <w:sz w:val="18"/>
                      <w:szCs w:val="18"/>
                    </w:rPr>
                    <w:t>–</w:t>
                  </w:r>
                </w:p>
              </w:tc>
              <w:tc>
                <w:tcPr>
                  <w:tcW w:w="1151" w:type="dxa"/>
                  <w:tcBorders>
                    <w:top w:val="nil"/>
                    <w:left w:val="nil"/>
                    <w:bottom w:val="nil"/>
                    <w:right w:val="nil"/>
                  </w:tcBorders>
                </w:tcPr>
                <w:p w:rsidR="000A6EF0" w:rsidRDefault="000A6EF0" w:rsidP="002E0BE9">
                  <w:pPr>
                    <w:jc w:val="center"/>
                  </w:pPr>
                  <w:r w:rsidRPr="007B5054">
                    <w:rPr>
                      <w:sz w:val="18"/>
                      <w:szCs w:val="18"/>
                    </w:rPr>
                    <w:t>–</w:t>
                  </w:r>
                </w:p>
              </w:tc>
              <w:tc>
                <w:tcPr>
                  <w:tcW w:w="1152" w:type="dxa"/>
                  <w:gridSpan w:val="2"/>
                  <w:tcBorders>
                    <w:top w:val="nil"/>
                    <w:left w:val="nil"/>
                    <w:bottom w:val="nil"/>
                    <w:right w:val="nil"/>
                  </w:tcBorders>
                </w:tcPr>
                <w:p w:rsidR="000A6EF0" w:rsidRDefault="000A6EF0" w:rsidP="002E0BE9">
                  <w:pPr>
                    <w:jc w:val="center"/>
                  </w:pPr>
                  <w:r w:rsidRPr="007B5054">
                    <w:rPr>
                      <w:sz w:val="18"/>
                      <w:szCs w:val="18"/>
                    </w:rPr>
                    <w:t>–</w:t>
                  </w:r>
                </w:p>
              </w:tc>
              <w:tc>
                <w:tcPr>
                  <w:tcW w:w="1151" w:type="dxa"/>
                  <w:gridSpan w:val="2"/>
                  <w:tcBorders>
                    <w:top w:val="nil"/>
                    <w:left w:val="nil"/>
                    <w:bottom w:val="nil"/>
                    <w:right w:val="nil"/>
                  </w:tcBorders>
                </w:tcPr>
                <w:p w:rsidR="000A6EF0" w:rsidRDefault="000A6EF0" w:rsidP="002E0BE9">
                  <w:pPr>
                    <w:jc w:val="center"/>
                  </w:pPr>
                  <w:r w:rsidRPr="007B5054">
                    <w:rPr>
                      <w:sz w:val="18"/>
                      <w:szCs w:val="18"/>
                    </w:rPr>
                    <w:t>–</w:t>
                  </w:r>
                </w:p>
              </w:tc>
              <w:tc>
                <w:tcPr>
                  <w:tcW w:w="1151" w:type="dxa"/>
                  <w:gridSpan w:val="2"/>
                  <w:tcBorders>
                    <w:top w:val="nil"/>
                    <w:left w:val="nil"/>
                    <w:bottom w:val="nil"/>
                    <w:right w:val="nil"/>
                  </w:tcBorders>
                </w:tcPr>
                <w:p w:rsidR="000A6EF0" w:rsidRDefault="000A6EF0" w:rsidP="002E0BE9">
                  <w:pPr>
                    <w:jc w:val="center"/>
                  </w:pPr>
                  <w:r w:rsidRPr="007B5054">
                    <w:rPr>
                      <w:sz w:val="18"/>
                      <w:szCs w:val="18"/>
                    </w:rPr>
                    <w:t>–</w:t>
                  </w:r>
                </w:p>
              </w:tc>
              <w:tc>
                <w:tcPr>
                  <w:tcW w:w="1151" w:type="dxa"/>
                  <w:gridSpan w:val="2"/>
                  <w:tcBorders>
                    <w:top w:val="nil"/>
                    <w:left w:val="nil"/>
                    <w:bottom w:val="nil"/>
                    <w:right w:val="nil"/>
                  </w:tcBorders>
                </w:tcPr>
                <w:p w:rsidR="000A6EF0" w:rsidRDefault="000A6EF0" w:rsidP="002E0BE9">
                  <w:pPr>
                    <w:jc w:val="center"/>
                  </w:pPr>
                  <w:r w:rsidRPr="007B505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410"/>
              </w:trPr>
              <w:tc>
                <w:tcPr>
                  <w:tcW w:w="15446" w:type="dxa"/>
                  <w:gridSpan w:val="16"/>
                  <w:tcBorders>
                    <w:top w:val="nil"/>
                    <w:left w:val="nil"/>
                    <w:bottom w:val="nil"/>
                    <w:right w:val="nil"/>
                  </w:tcBorders>
                </w:tcPr>
                <w:p w:rsidR="000A6EF0" w:rsidRPr="00501294" w:rsidRDefault="000A6EF0" w:rsidP="002E0BE9">
                  <w:pPr>
                    <w:spacing w:after="60"/>
                    <w:ind w:firstLine="460"/>
                    <w:rPr>
                      <w:sz w:val="18"/>
                      <w:szCs w:val="18"/>
                    </w:rPr>
                  </w:pPr>
                </w:p>
                <w:p w:rsidR="000A6EF0" w:rsidRPr="00501294" w:rsidRDefault="000A6EF0" w:rsidP="002E0BE9">
                  <w:pPr>
                    <w:spacing w:after="60"/>
                    <w:ind w:firstLine="460"/>
                    <w:rPr>
                      <w:sz w:val="18"/>
                      <w:szCs w:val="18"/>
                    </w:rPr>
                  </w:pPr>
                  <w:r w:rsidRPr="00501294">
                    <w:rPr>
                      <w:sz w:val="18"/>
                      <w:szCs w:val="18"/>
                    </w:rPr>
                    <w:t>Задача № 2 – информационное сопровождение и продвижение деятельности социально ориентированных некоммерческих организаций на территории Архангельской области</w:t>
                  </w: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2.1. Поддержка </w:t>
                  </w:r>
                </w:p>
                <w:p w:rsidR="000A6EF0" w:rsidRPr="00501294" w:rsidRDefault="000A6EF0" w:rsidP="002E0BE9">
                  <w:pPr>
                    <w:rPr>
                      <w:sz w:val="18"/>
                      <w:szCs w:val="18"/>
                    </w:rPr>
                  </w:pPr>
                  <w:proofErr w:type="spellStart"/>
                  <w:r w:rsidRPr="00501294">
                    <w:rPr>
                      <w:sz w:val="18"/>
                      <w:szCs w:val="18"/>
                    </w:rPr>
                    <w:t>Интернет-портала</w:t>
                  </w:r>
                  <w:proofErr w:type="spellEnd"/>
                  <w:r w:rsidRPr="00501294">
                    <w:rPr>
                      <w:sz w:val="18"/>
                      <w:szCs w:val="18"/>
                    </w:rPr>
                    <w:t xml:space="preserve"> в сети «Интернет» администрации Губернатора </w:t>
                  </w:r>
                </w:p>
                <w:p w:rsidR="000A6EF0" w:rsidRPr="00501294" w:rsidRDefault="000A6EF0" w:rsidP="002E0BE9">
                  <w:pPr>
                    <w:rPr>
                      <w:sz w:val="18"/>
                      <w:szCs w:val="18"/>
                    </w:rPr>
                  </w:pPr>
                  <w:r w:rsidRPr="00501294">
                    <w:rPr>
                      <w:sz w:val="18"/>
                      <w:szCs w:val="18"/>
                    </w:rPr>
                    <w:t>и Правительства</w:t>
                  </w:r>
                </w:p>
                <w:p w:rsidR="000A6EF0" w:rsidRPr="00501294" w:rsidRDefault="000A6EF0" w:rsidP="002E0BE9">
                  <w:pPr>
                    <w:rPr>
                      <w:sz w:val="18"/>
                      <w:szCs w:val="18"/>
                    </w:rPr>
                  </w:pPr>
                  <w:r w:rsidRPr="00501294">
                    <w:rPr>
                      <w:sz w:val="18"/>
                      <w:szCs w:val="18"/>
                    </w:rPr>
                    <w:t>для поддержки и развития социально ориентированных некоммерческих организаций</w:t>
                  </w:r>
                </w:p>
              </w:tc>
              <w:tc>
                <w:tcPr>
                  <w:tcW w:w="1586" w:type="dxa"/>
                  <w:vMerge w:val="restart"/>
                  <w:tcBorders>
                    <w:top w:val="nil"/>
                    <w:left w:val="nil"/>
                    <w:bottom w:val="nil"/>
                    <w:right w:val="nil"/>
                  </w:tcBorders>
                </w:tcPr>
                <w:p w:rsidR="000A6EF0" w:rsidRPr="00501294" w:rsidRDefault="000A6EF0" w:rsidP="002E0BE9">
                  <w:pPr>
                    <w:pStyle w:val="aff3"/>
                    <w:widowControl w:val="0"/>
                    <w:autoSpaceDE/>
                    <w:autoSpaceDN/>
                    <w:adjustRightInd/>
                    <w:ind w:right="-113"/>
                    <w:jc w:val="left"/>
                    <w:rPr>
                      <w:rFonts w:ascii="Times New Roman" w:hAnsi="Times New Roman" w:cs="Times New Roman"/>
                      <w:sz w:val="18"/>
                      <w:szCs w:val="18"/>
                    </w:rPr>
                  </w:pPr>
                  <w:r w:rsidRPr="00501294">
                    <w:rPr>
                      <w:rFonts w:ascii="Times New Roman" w:hAnsi="Times New Roman" w:cs="Times New Roman"/>
                      <w:sz w:val="18"/>
                      <w:szCs w:val="18"/>
                    </w:rPr>
                    <w:t xml:space="preserve">министерство связи и информационных технологий </w:t>
                  </w:r>
                </w:p>
                <w:p w:rsidR="000A6EF0" w:rsidRPr="00501294" w:rsidRDefault="000A6EF0" w:rsidP="002E0BE9">
                  <w:pPr>
                    <w:pStyle w:val="aff3"/>
                    <w:widowControl w:val="0"/>
                    <w:autoSpaceDE/>
                    <w:autoSpaceDN/>
                    <w:adjustRightInd/>
                    <w:ind w:right="-113"/>
                    <w:jc w:val="left"/>
                    <w:rPr>
                      <w:rFonts w:ascii="Times New Roman" w:hAnsi="Times New Roman" w:cs="Times New Roman"/>
                      <w:sz w:val="18"/>
                      <w:szCs w:val="18"/>
                    </w:rPr>
                  </w:pPr>
                  <w:r w:rsidRPr="00501294">
                    <w:rPr>
                      <w:rFonts w:ascii="Times New Roman" w:hAnsi="Times New Roman" w:cs="Times New Roman"/>
                      <w:sz w:val="18"/>
                      <w:szCs w:val="18"/>
                    </w:rPr>
                    <w:t>Архангельской области</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jc w:val="center"/>
                    <w:rPr>
                      <w:sz w:val="18"/>
                      <w:szCs w:val="18"/>
                    </w:rPr>
                  </w:pPr>
                  <w:r>
                    <w:rPr>
                      <w:sz w:val="18"/>
                      <w:szCs w:val="18"/>
                    </w:rPr>
                    <w:t>380</w:t>
                  </w:r>
                  <w:r w:rsidRPr="00501294">
                    <w:rPr>
                      <w:sz w:val="18"/>
                      <w:szCs w:val="18"/>
                    </w:rPr>
                    <w:t>,0</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200,0</w:t>
                  </w:r>
                </w:p>
              </w:tc>
              <w:tc>
                <w:tcPr>
                  <w:tcW w:w="1152" w:type="dxa"/>
                  <w:gridSpan w:val="2"/>
                  <w:tcBorders>
                    <w:top w:val="nil"/>
                    <w:left w:val="nil"/>
                    <w:bottom w:val="nil"/>
                    <w:right w:val="nil"/>
                  </w:tcBorders>
                </w:tcPr>
                <w:p w:rsidR="000A6EF0" w:rsidRDefault="000A6EF0" w:rsidP="002E0BE9">
                  <w:pPr>
                    <w:jc w:val="center"/>
                  </w:pPr>
                  <w:r>
                    <w:rPr>
                      <w:sz w:val="18"/>
                      <w:szCs w:val="18"/>
                    </w:rPr>
                    <w:t>180,0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в 2020 году получение аттестата соответствия требованиям по безопасности конфиденциальной информации для </w:t>
                  </w:r>
                  <w:proofErr w:type="spellStart"/>
                  <w:r w:rsidRPr="00501294">
                    <w:rPr>
                      <w:sz w:val="18"/>
                      <w:szCs w:val="18"/>
                    </w:rPr>
                    <w:t>интернет-портала</w:t>
                  </w:r>
                  <w:proofErr w:type="spellEnd"/>
                  <w:r w:rsidRPr="00501294">
                    <w:rPr>
                      <w:sz w:val="18"/>
                      <w:szCs w:val="18"/>
                    </w:rPr>
                    <w:t xml:space="preserve"> в информационно-телекоммуникационной сети </w:t>
                  </w:r>
                  <w:r>
                    <w:rPr>
                      <w:sz w:val="18"/>
                      <w:szCs w:val="18"/>
                    </w:rPr>
                    <w:t>«</w:t>
                  </w:r>
                  <w:r w:rsidRPr="00501294">
                    <w:rPr>
                      <w:sz w:val="18"/>
                      <w:szCs w:val="18"/>
                    </w:rPr>
                    <w:t>Интернет</w:t>
                  </w:r>
                  <w:r>
                    <w:rPr>
                      <w:sz w:val="18"/>
                      <w:szCs w:val="18"/>
                    </w:rPr>
                    <w:t>»</w:t>
                  </w:r>
                  <w:r w:rsidRPr="00501294">
                    <w:rPr>
                      <w:sz w:val="18"/>
                      <w:szCs w:val="18"/>
                    </w:rPr>
                    <w:t xml:space="preserve"> администрации Губернатора и Правительства для поддержки и развития социально ориентированных неко</w:t>
                  </w:r>
                  <w:r>
                    <w:rPr>
                      <w:sz w:val="18"/>
                      <w:szCs w:val="18"/>
                    </w:rPr>
                    <w:t xml:space="preserve">ммерческих организаций; в 2021 году </w:t>
                  </w:r>
                  <w:r w:rsidRPr="00501294">
                    <w:rPr>
                      <w:sz w:val="18"/>
                      <w:szCs w:val="18"/>
                    </w:rPr>
                    <w:t xml:space="preserve">расширение функционала </w:t>
                  </w:r>
                  <w:proofErr w:type="spellStart"/>
                  <w:r w:rsidRPr="00501294">
                    <w:rPr>
                      <w:sz w:val="18"/>
                      <w:szCs w:val="18"/>
                    </w:rPr>
                    <w:t>интернет-портала</w:t>
                  </w:r>
                  <w:proofErr w:type="spellEnd"/>
                  <w:r w:rsidRPr="00501294">
                    <w:rPr>
                      <w:sz w:val="18"/>
                      <w:szCs w:val="18"/>
                    </w:rPr>
                    <w:t xml:space="preserve"> в сети </w:t>
                  </w:r>
                  <w:r>
                    <w:rPr>
                      <w:sz w:val="18"/>
                      <w:szCs w:val="18"/>
                    </w:rPr>
                    <w:t>«</w:t>
                  </w:r>
                  <w:r w:rsidRPr="00501294">
                    <w:rPr>
                      <w:sz w:val="18"/>
                      <w:szCs w:val="18"/>
                    </w:rPr>
                    <w:t>Интернет</w:t>
                  </w:r>
                  <w:r>
                    <w:rPr>
                      <w:sz w:val="18"/>
                      <w:szCs w:val="18"/>
                    </w:rPr>
                    <w:t>»</w:t>
                  </w:r>
                  <w:r w:rsidRPr="00501294">
                    <w:rPr>
                      <w:sz w:val="18"/>
                      <w:szCs w:val="18"/>
                    </w:rPr>
                    <w:t xml:space="preserve"> </w:t>
                  </w:r>
                  <w:r w:rsidRPr="00501294">
                    <w:rPr>
                      <w:sz w:val="18"/>
                      <w:szCs w:val="18"/>
                    </w:rPr>
                    <w:lastRenderedPageBreak/>
                    <w:t>администрации Губернатора и Правительства для поддержки и развития социально ориентированных некоммерческих организаций</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lastRenderedPageBreak/>
                    <w:t>пункт 20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Default="000A6EF0" w:rsidP="002E0BE9">
                  <w:pPr>
                    <w:jc w:val="cente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Default="000A6EF0" w:rsidP="002E0BE9">
                  <w:pPr>
                    <w:jc w:val="center"/>
                  </w:pPr>
                  <w:r w:rsidRPr="006D5CCF">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Pr>
                      <w:sz w:val="18"/>
                      <w:szCs w:val="18"/>
                    </w:rPr>
                    <w:t>380</w:t>
                  </w:r>
                  <w:r w:rsidRPr="00501294">
                    <w:rPr>
                      <w:sz w:val="18"/>
                      <w:szCs w:val="18"/>
                    </w:rPr>
                    <w:t>,0</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200,0</w:t>
                  </w:r>
                </w:p>
              </w:tc>
              <w:tc>
                <w:tcPr>
                  <w:tcW w:w="1152" w:type="dxa"/>
                  <w:gridSpan w:val="2"/>
                  <w:tcBorders>
                    <w:top w:val="nil"/>
                    <w:left w:val="nil"/>
                    <w:bottom w:val="nil"/>
                    <w:right w:val="nil"/>
                  </w:tcBorders>
                </w:tcPr>
                <w:p w:rsidR="000A6EF0" w:rsidRDefault="000A6EF0" w:rsidP="002E0BE9">
                  <w:pPr>
                    <w:jc w:val="center"/>
                  </w:pPr>
                  <w:r>
                    <w:rPr>
                      <w:sz w:val="18"/>
                      <w:szCs w:val="18"/>
                    </w:rPr>
                    <w:t>180,0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lastRenderedPageBreak/>
                    <w:t xml:space="preserve">2.2. Организация выставки информационных стендов о деятельности социально ориентированных некоммерческих организаций и иных представителей гражданского общества в областном центре или муниципальных образованиях Архангельской области </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администрация Губернатора </w:t>
                  </w:r>
                </w:p>
                <w:p w:rsidR="000A6EF0" w:rsidRPr="00501294" w:rsidRDefault="000A6EF0" w:rsidP="002E0BE9">
                  <w:pPr>
                    <w:rPr>
                      <w:sz w:val="18"/>
                      <w:szCs w:val="18"/>
                    </w:rPr>
                  </w:pPr>
                  <w:r w:rsidRPr="00501294">
                    <w:rPr>
                      <w:sz w:val="18"/>
                      <w:szCs w:val="18"/>
                    </w:rPr>
                    <w:t>и Правительства</w:t>
                  </w:r>
                </w:p>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450,0</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150,0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150,0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150,0</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r w:rsidRPr="00501294">
                    <w:rPr>
                      <w:sz w:val="18"/>
                      <w:szCs w:val="18"/>
                    </w:rPr>
                    <w:t>увеличение к 2024 году доли жителей Архангельской области, осведомленных о деятельности социально ориентированных некоммерческих организаций,</w:t>
                  </w:r>
                </w:p>
                <w:p w:rsidR="000A6EF0" w:rsidRPr="00501294" w:rsidRDefault="000A6EF0" w:rsidP="002E0BE9">
                  <w:pPr>
                    <w:rPr>
                      <w:sz w:val="18"/>
                      <w:szCs w:val="18"/>
                    </w:rPr>
                  </w:pPr>
                  <w:r w:rsidRPr="00501294">
                    <w:rPr>
                      <w:sz w:val="18"/>
                      <w:szCs w:val="18"/>
                    </w:rPr>
                    <w:t>до 15 процентов</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пункт 5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450,0</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150,0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150,0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150,0</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rPr>
                <w:trHeight w:val="426"/>
              </w:trPr>
              <w:tc>
                <w:tcPr>
                  <w:tcW w:w="15446" w:type="dxa"/>
                  <w:gridSpan w:val="16"/>
                  <w:tcBorders>
                    <w:top w:val="nil"/>
                    <w:left w:val="nil"/>
                    <w:bottom w:val="nil"/>
                    <w:right w:val="nil"/>
                  </w:tcBorders>
                </w:tcPr>
                <w:p w:rsidR="000A6EF0" w:rsidRPr="00501294" w:rsidRDefault="000A6EF0" w:rsidP="002E0BE9">
                  <w:pPr>
                    <w:pStyle w:val="aff3"/>
                    <w:widowControl w:val="0"/>
                    <w:autoSpaceDE/>
                    <w:autoSpaceDN/>
                    <w:adjustRightInd/>
                    <w:spacing w:after="60"/>
                    <w:ind w:firstLine="460"/>
                    <w:jc w:val="left"/>
                    <w:rPr>
                      <w:rFonts w:ascii="Times New Roman" w:hAnsi="Times New Roman" w:cs="Times New Roman"/>
                      <w:sz w:val="18"/>
                      <w:szCs w:val="18"/>
                    </w:rPr>
                  </w:pPr>
                  <w:r w:rsidRPr="00501294">
                    <w:rPr>
                      <w:rFonts w:ascii="Times New Roman" w:hAnsi="Times New Roman" w:cs="Times New Roman"/>
                      <w:sz w:val="18"/>
                      <w:szCs w:val="18"/>
                    </w:rPr>
                    <w:t>Задача № 3 – обеспечение деятельности Общественной палаты Архангельской области</w:t>
                  </w: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3.1. Организационно-техническое обеспечение деятельности Общественной палаты Архангельской области </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администрация Губернатора </w:t>
                  </w:r>
                </w:p>
                <w:p w:rsidR="000A6EF0" w:rsidRPr="00501294" w:rsidRDefault="000A6EF0" w:rsidP="002E0BE9">
                  <w:pPr>
                    <w:rPr>
                      <w:sz w:val="18"/>
                      <w:szCs w:val="18"/>
                    </w:rPr>
                  </w:pPr>
                  <w:r w:rsidRPr="00501294">
                    <w:rPr>
                      <w:sz w:val="18"/>
                      <w:szCs w:val="18"/>
                    </w:rPr>
                    <w:t>и Правительства</w:t>
                  </w:r>
                </w:p>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387836" w:rsidRDefault="000A6EF0" w:rsidP="002E0BE9">
                  <w:pPr>
                    <w:widowControl/>
                    <w:tabs>
                      <w:tab w:val="left" w:pos="2835"/>
                    </w:tabs>
                    <w:jc w:val="center"/>
                    <w:rPr>
                      <w:sz w:val="18"/>
                      <w:szCs w:val="18"/>
                    </w:rPr>
                  </w:pPr>
                  <w:r>
                    <w:rPr>
                      <w:sz w:val="18"/>
                      <w:szCs w:val="18"/>
                    </w:rPr>
                    <w:t>3</w:t>
                  </w:r>
                  <w:r w:rsidRPr="00387836">
                    <w:rPr>
                      <w:sz w:val="18"/>
                      <w:szCs w:val="18"/>
                    </w:rPr>
                    <w:t xml:space="preserve"> 6</w:t>
                  </w:r>
                  <w:r>
                    <w:rPr>
                      <w:sz w:val="18"/>
                      <w:szCs w:val="18"/>
                    </w:rPr>
                    <w:t>92</w:t>
                  </w:r>
                  <w:r w:rsidRPr="00387836">
                    <w:rPr>
                      <w:sz w:val="18"/>
                      <w:szCs w:val="18"/>
                    </w:rPr>
                    <w:t>,5</w:t>
                  </w:r>
                </w:p>
              </w:tc>
              <w:tc>
                <w:tcPr>
                  <w:tcW w:w="1151" w:type="dxa"/>
                  <w:tcBorders>
                    <w:top w:val="nil"/>
                    <w:left w:val="nil"/>
                    <w:bottom w:val="nil"/>
                    <w:right w:val="nil"/>
                  </w:tcBorders>
                </w:tcPr>
                <w:p w:rsidR="000A6EF0" w:rsidRPr="00387836" w:rsidRDefault="000A6EF0" w:rsidP="002E0BE9">
                  <w:pPr>
                    <w:widowControl/>
                    <w:tabs>
                      <w:tab w:val="left" w:pos="2835"/>
                    </w:tabs>
                    <w:jc w:val="center"/>
                    <w:rPr>
                      <w:sz w:val="18"/>
                      <w:szCs w:val="18"/>
                    </w:rPr>
                  </w:pPr>
                  <w:r w:rsidRPr="00387836">
                    <w:rPr>
                      <w:sz w:val="18"/>
                      <w:szCs w:val="18"/>
                    </w:rPr>
                    <w:t>629,5</w:t>
                  </w:r>
                </w:p>
              </w:tc>
              <w:tc>
                <w:tcPr>
                  <w:tcW w:w="1152" w:type="dxa"/>
                  <w:gridSpan w:val="2"/>
                  <w:tcBorders>
                    <w:top w:val="nil"/>
                    <w:left w:val="nil"/>
                    <w:bottom w:val="nil"/>
                    <w:right w:val="nil"/>
                  </w:tcBorders>
                </w:tcPr>
                <w:p w:rsidR="000A6EF0" w:rsidRPr="00387836" w:rsidRDefault="000A6EF0" w:rsidP="002E0BE9">
                  <w:pPr>
                    <w:widowControl/>
                    <w:tabs>
                      <w:tab w:val="left" w:pos="2835"/>
                    </w:tabs>
                    <w:jc w:val="center"/>
                    <w:rPr>
                      <w:sz w:val="18"/>
                      <w:szCs w:val="18"/>
                    </w:rPr>
                  </w:pPr>
                  <w:r w:rsidRPr="00387836">
                    <w:rPr>
                      <w:sz w:val="18"/>
                      <w:szCs w:val="18"/>
                    </w:rPr>
                    <w:t>873,0</w:t>
                  </w:r>
                </w:p>
              </w:tc>
              <w:tc>
                <w:tcPr>
                  <w:tcW w:w="1151" w:type="dxa"/>
                  <w:gridSpan w:val="2"/>
                  <w:tcBorders>
                    <w:top w:val="nil"/>
                    <w:left w:val="nil"/>
                    <w:bottom w:val="nil"/>
                    <w:right w:val="nil"/>
                  </w:tcBorders>
                </w:tcPr>
                <w:p w:rsidR="000A6EF0" w:rsidRPr="00387836" w:rsidRDefault="000A6EF0" w:rsidP="002E0BE9">
                  <w:pPr>
                    <w:widowControl/>
                    <w:tabs>
                      <w:tab w:val="left" w:pos="2835"/>
                    </w:tabs>
                    <w:jc w:val="center"/>
                    <w:rPr>
                      <w:sz w:val="18"/>
                      <w:szCs w:val="18"/>
                    </w:rPr>
                  </w:pPr>
                  <w:r w:rsidRPr="00387836">
                    <w:rPr>
                      <w:sz w:val="18"/>
                      <w:szCs w:val="18"/>
                    </w:rPr>
                    <w:t>1 220,0</w:t>
                  </w:r>
                </w:p>
              </w:tc>
              <w:tc>
                <w:tcPr>
                  <w:tcW w:w="1151" w:type="dxa"/>
                  <w:gridSpan w:val="2"/>
                  <w:tcBorders>
                    <w:top w:val="nil"/>
                    <w:left w:val="nil"/>
                    <w:bottom w:val="nil"/>
                    <w:right w:val="nil"/>
                  </w:tcBorders>
                </w:tcPr>
                <w:p w:rsidR="000A6EF0" w:rsidRPr="00387836" w:rsidRDefault="000A6EF0" w:rsidP="002E0BE9">
                  <w:pPr>
                    <w:widowControl/>
                    <w:tabs>
                      <w:tab w:val="left" w:pos="2835"/>
                    </w:tabs>
                    <w:jc w:val="center"/>
                    <w:rPr>
                      <w:sz w:val="18"/>
                      <w:szCs w:val="18"/>
                    </w:rPr>
                  </w:pPr>
                  <w:r w:rsidRPr="00387836">
                    <w:rPr>
                      <w:sz w:val="18"/>
                      <w:szCs w:val="18"/>
                    </w:rPr>
                    <w:t>97</w:t>
                  </w:r>
                  <w:r>
                    <w:rPr>
                      <w:sz w:val="18"/>
                      <w:szCs w:val="18"/>
                    </w:rPr>
                    <w:t>0</w:t>
                  </w:r>
                  <w:r w:rsidRPr="00387836">
                    <w:rPr>
                      <w:sz w:val="18"/>
                      <w:szCs w:val="18"/>
                    </w:rPr>
                    <w:t>,</w:t>
                  </w:r>
                  <w:r>
                    <w:rPr>
                      <w:sz w:val="18"/>
                      <w:szCs w:val="18"/>
                    </w:rPr>
                    <w:t>0</w:t>
                  </w:r>
                </w:p>
              </w:tc>
              <w:tc>
                <w:tcPr>
                  <w:tcW w:w="1151" w:type="dxa"/>
                  <w:gridSpan w:val="2"/>
                  <w:tcBorders>
                    <w:top w:val="nil"/>
                    <w:left w:val="nil"/>
                    <w:bottom w:val="nil"/>
                    <w:right w:val="nil"/>
                  </w:tcBorders>
                </w:tcPr>
                <w:p w:rsidR="000A6EF0" w:rsidRPr="00387836" w:rsidRDefault="000A6EF0" w:rsidP="002E0BE9">
                  <w:pPr>
                    <w:widowControl/>
                    <w:tabs>
                      <w:tab w:val="left" w:pos="2835"/>
                    </w:tabs>
                    <w:jc w:val="center"/>
                    <w:rPr>
                      <w:sz w:val="18"/>
                      <w:szCs w:val="18"/>
                    </w:rPr>
                  </w:pPr>
                  <w:r w:rsidRPr="00387836">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tabs>
                      <w:tab w:val="left" w:pos="2835"/>
                    </w:tabs>
                    <w:rPr>
                      <w:sz w:val="18"/>
                      <w:szCs w:val="18"/>
                    </w:rPr>
                  </w:pPr>
                  <w:r w:rsidRPr="00501294">
                    <w:rPr>
                      <w:sz w:val="18"/>
                      <w:szCs w:val="18"/>
                    </w:rPr>
                    <w:t xml:space="preserve">увеличение </w:t>
                  </w:r>
                </w:p>
                <w:p w:rsidR="000A6EF0" w:rsidRPr="00501294" w:rsidRDefault="000A6EF0" w:rsidP="002E0BE9">
                  <w:pPr>
                    <w:tabs>
                      <w:tab w:val="left" w:pos="2835"/>
                    </w:tabs>
                    <w:rPr>
                      <w:sz w:val="18"/>
                      <w:szCs w:val="18"/>
                    </w:rPr>
                  </w:pPr>
                  <w:r w:rsidRPr="00501294">
                    <w:rPr>
                      <w:sz w:val="18"/>
                      <w:szCs w:val="18"/>
                    </w:rPr>
                    <w:t xml:space="preserve">к 2024 году </w:t>
                  </w:r>
                </w:p>
                <w:p w:rsidR="000A6EF0" w:rsidRPr="00501294" w:rsidRDefault="000A6EF0" w:rsidP="002E0BE9">
                  <w:pPr>
                    <w:tabs>
                      <w:tab w:val="left" w:pos="2835"/>
                    </w:tabs>
                    <w:rPr>
                      <w:sz w:val="18"/>
                      <w:szCs w:val="18"/>
                    </w:rPr>
                  </w:pPr>
                  <w:r w:rsidRPr="00501294">
                    <w:rPr>
                      <w:sz w:val="18"/>
                      <w:szCs w:val="18"/>
                    </w:rPr>
                    <w:t>доли жителей Архангельской области, осведомленных</w:t>
                  </w:r>
                </w:p>
                <w:p w:rsidR="000A6EF0" w:rsidRPr="00501294" w:rsidRDefault="000A6EF0" w:rsidP="002E0BE9">
                  <w:pPr>
                    <w:tabs>
                      <w:tab w:val="left" w:pos="2835"/>
                    </w:tabs>
                    <w:rPr>
                      <w:sz w:val="18"/>
                      <w:szCs w:val="18"/>
                    </w:rPr>
                  </w:pPr>
                  <w:r w:rsidRPr="00501294">
                    <w:rPr>
                      <w:sz w:val="18"/>
                      <w:szCs w:val="18"/>
                    </w:rPr>
                    <w:t xml:space="preserve">о деятельности социально ориентированных некоммерческих организаций, </w:t>
                  </w:r>
                </w:p>
                <w:p w:rsidR="000A6EF0" w:rsidRPr="00501294" w:rsidRDefault="000A6EF0" w:rsidP="002E0BE9">
                  <w:pPr>
                    <w:rPr>
                      <w:sz w:val="18"/>
                      <w:szCs w:val="18"/>
                    </w:rPr>
                  </w:pPr>
                  <w:r w:rsidRPr="00501294">
                    <w:rPr>
                      <w:sz w:val="18"/>
                      <w:szCs w:val="18"/>
                    </w:rPr>
                    <w:t>до 15 процентов</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пункт 5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387836" w:rsidRDefault="000A6EF0" w:rsidP="002E0BE9">
                  <w:pPr>
                    <w:tabs>
                      <w:tab w:val="left" w:pos="2835"/>
                    </w:tabs>
                    <w:jc w:val="center"/>
                    <w:rPr>
                      <w:sz w:val="18"/>
                      <w:szCs w:val="18"/>
                    </w:rPr>
                  </w:pPr>
                </w:p>
              </w:tc>
              <w:tc>
                <w:tcPr>
                  <w:tcW w:w="1151" w:type="dxa"/>
                  <w:tcBorders>
                    <w:top w:val="nil"/>
                    <w:left w:val="nil"/>
                    <w:bottom w:val="nil"/>
                    <w:right w:val="nil"/>
                  </w:tcBorders>
                </w:tcPr>
                <w:p w:rsidR="000A6EF0" w:rsidRPr="00387836" w:rsidRDefault="000A6EF0" w:rsidP="002E0BE9">
                  <w:pPr>
                    <w:tabs>
                      <w:tab w:val="left" w:pos="2835"/>
                    </w:tabs>
                    <w:jc w:val="center"/>
                    <w:rPr>
                      <w:sz w:val="18"/>
                      <w:szCs w:val="18"/>
                    </w:rPr>
                  </w:pPr>
                </w:p>
              </w:tc>
              <w:tc>
                <w:tcPr>
                  <w:tcW w:w="1152" w:type="dxa"/>
                  <w:gridSpan w:val="2"/>
                  <w:tcBorders>
                    <w:top w:val="nil"/>
                    <w:left w:val="nil"/>
                    <w:bottom w:val="nil"/>
                    <w:right w:val="nil"/>
                  </w:tcBorders>
                </w:tcPr>
                <w:p w:rsidR="000A6EF0" w:rsidRPr="00387836"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387836"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387836"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387836" w:rsidRDefault="000A6EF0" w:rsidP="002E0BE9">
                  <w:pPr>
                    <w:tabs>
                      <w:tab w:val="left" w:pos="2835"/>
                    </w:tabs>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387836" w:rsidRDefault="000A6EF0" w:rsidP="002E0BE9">
                  <w:pPr>
                    <w:tabs>
                      <w:tab w:val="left" w:pos="2835"/>
                    </w:tabs>
                    <w:jc w:val="center"/>
                    <w:rPr>
                      <w:sz w:val="18"/>
                      <w:szCs w:val="18"/>
                    </w:rPr>
                  </w:pPr>
                  <w:r w:rsidRPr="00387836">
                    <w:rPr>
                      <w:sz w:val="18"/>
                      <w:szCs w:val="18"/>
                    </w:rPr>
                    <w:t>–</w:t>
                  </w:r>
                </w:p>
              </w:tc>
              <w:tc>
                <w:tcPr>
                  <w:tcW w:w="1151" w:type="dxa"/>
                  <w:tcBorders>
                    <w:top w:val="nil"/>
                    <w:left w:val="nil"/>
                    <w:bottom w:val="nil"/>
                    <w:right w:val="nil"/>
                  </w:tcBorders>
                </w:tcPr>
                <w:p w:rsidR="000A6EF0" w:rsidRPr="00387836" w:rsidRDefault="000A6EF0" w:rsidP="002E0BE9">
                  <w:pPr>
                    <w:tabs>
                      <w:tab w:val="left" w:pos="2835"/>
                    </w:tabs>
                    <w:jc w:val="center"/>
                    <w:rPr>
                      <w:sz w:val="18"/>
                      <w:szCs w:val="18"/>
                    </w:rPr>
                  </w:pPr>
                  <w:r w:rsidRPr="00387836">
                    <w:rPr>
                      <w:sz w:val="18"/>
                      <w:szCs w:val="18"/>
                    </w:rPr>
                    <w:t>–</w:t>
                  </w:r>
                </w:p>
              </w:tc>
              <w:tc>
                <w:tcPr>
                  <w:tcW w:w="1152" w:type="dxa"/>
                  <w:gridSpan w:val="2"/>
                  <w:tcBorders>
                    <w:top w:val="nil"/>
                    <w:left w:val="nil"/>
                    <w:bottom w:val="nil"/>
                    <w:right w:val="nil"/>
                  </w:tcBorders>
                </w:tcPr>
                <w:p w:rsidR="000A6EF0" w:rsidRPr="00387836" w:rsidRDefault="000A6EF0" w:rsidP="002E0BE9">
                  <w:pPr>
                    <w:tabs>
                      <w:tab w:val="left" w:pos="2835"/>
                    </w:tabs>
                    <w:jc w:val="center"/>
                    <w:rPr>
                      <w:sz w:val="18"/>
                      <w:szCs w:val="18"/>
                    </w:rPr>
                  </w:pPr>
                  <w:r w:rsidRPr="00387836">
                    <w:rPr>
                      <w:sz w:val="18"/>
                      <w:szCs w:val="18"/>
                    </w:rPr>
                    <w:t>–</w:t>
                  </w:r>
                </w:p>
              </w:tc>
              <w:tc>
                <w:tcPr>
                  <w:tcW w:w="1151" w:type="dxa"/>
                  <w:gridSpan w:val="2"/>
                  <w:tcBorders>
                    <w:top w:val="nil"/>
                    <w:left w:val="nil"/>
                    <w:bottom w:val="nil"/>
                    <w:right w:val="nil"/>
                  </w:tcBorders>
                </w:tcPr>
                <w:p w:rsidR="000A6EF0" w:rsidRPr="00387836" w:rsidRDefault="000A6EF0" w:rsidP="002E0BE9">
                  <w:pPr>
                    <w:tabs>
                      <w:tab w:val="left" w:pos="2835"/>
                    </w:tabs>
                    <w:jc w:val="center"/>
                    <w:rPr>
                      <w:sz w:val="18"/>
                      <w:szCs w:val="18"/>
                    </w:rPr>
                  </w:pPr>
                  <w:r w:rsidRPr="00387836">
                    <w:rPr>
                      <w:sz w:val="18"/>
                      <w:szCs w:val="18"/>
                    </w:rPr>
                    <w:t>–</w:t>
                  </w:r>
                </w:p>
              </w:tc>
              <w:tc>
                <w:tcPr>
                  <w:tcW w:w="1151" w:type="dxa"/>
                  <w:gridSpan w:val="2"/>
                  <w:tcBorders>
                    <w:top w:val="nil"/>
                    <w:left w:val="nil"/>
                    <w:bottom w:val="nil"/>
                    <w:right w:val="nil"/>
                  </w:tcBorders>
                </w:tcPr>
                <w:p w:rsidR="000A6EF0" w:rsidRPr="00387836" w:rsidRDefault="000A6EF0" w:rsidP="002E0BE9">
                  <w:pPr>
                    <w:tabs>
                      <w:tab w:val="left" w:pos="2835"/>
                    </w:tabs>
                    <w:jc w:val="center"/>
                    <w:rPr>
                      <w:sz w:val="18"/>
                      <w:szCs w:val="18"/>
                    </w:rPr>
                  </w:pPr>
                  <w:r w:rsidRPr="00387836">
                    <w:rPr>
                      <w:sz w:val="18"/>
                      <w:szCs w:val="18"/>
                    </w:rPr>
                    <w:t>–</w:t>
                  </w:r>
                </w:p>
              </w:tc>
              <w:tc>
                <w:tcPr>
                  <w:tcW w:w="1151" w:type="dxa"/>
                  <w:gridSpan w:val="2"/>
                  <w:tcBorders>
                    <w:top w:val="nil"/>
                    <w:left w:val="nil"/>
                    <w:bottom w:val="nil"/>
                    <w:right w:val="nil"/>
                  </w:tcBorders>
                </w:tcPr>
                <w:p w:rsidR="000A6EF0" w:rsidRPr="00387836" w:rsidRDefault="000A6EF0" w:rsidP="002E0BE9">
                  <w:pPr>
                    <w:tabs>
                      <w:tab w:val="left" w:pos="2835"/>
                    </w:tabs>
                    <w:jc w:val="center"/>
                    <w:rPr>
                      <w:sz w:val="18"/>
                      <w:szCs w:val="18"/>
                    </w:rPr>
                  </w:pPr>
                  <w:r w:rsidRPr="00387836">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387836" w:rsidRDefault="000A6EF0" w:rsidP="002E0BE9">
                  <w:pPr>
                    <w:widowControl/>
                    <w:tabs>
                      <w:tab w:val="left" w:pos="2835"/>
                    </w:tabs>
                    <w:jc w:val="center"/>
                    <w:rPr>
                      <w:sz w:val="18"/>
                      <w:szCs w:val="18"/>
                    </w:rPr>
                  </w:pPr>
                  <w:r>
                    <w:rPr>
                      <w:sz w:val="18"/>
                      <w:szCs w:val="18"/>
                    </w:rPr>
                    <w:t>3</w:t>
                  </w:r>
                  <w:r w:rsidRPr="00387836">
                    <w:rPr>
                      <w:sz w:val="18"/>
                      <w:szCs w:val="18"/>
                    </w:rPr>
                    <w:t xml:space="preserve"> 6</w:t>
                  </w:r>
                  <w:r>
                    <w:rPr>
                      <w:sz w:val="18"/>
                      <w:szCs w:val="18"/>
                    </w:rPr>
                    <w:t>92</w:t>
                  </w:r>
                  <w:r w:rsidRPr="00387836">
                    <w:rPr>
                      <w:sz w:val="18"/>
                      <w:szCs w:val="18"/>
                    </w:rPr>
                    <w:t>,5</w:t>
                  </w:r>
                </w:p>
              </w:tc>
              <w:tc>
                <w:tcPr>
                  <w:tcW w:w="1151" w:type="dxa"/>
                  <w:tcBorders>
                    <w:top w:val="nil"/>
                    <w:left w:val="nil"/>
                    <w:bottom w:val="nil"/>
                    <w:right w:val="nil"/>
                  </w:tcBorders>
                </w:tcPr>
                <w:p w:rsidR="000A6EF0" w:rsidRPr="00387836" w:rsidRDefault="000A6EF0" w:rsidP="002E0BE9">
                  <w:pPr>
                    <w:widowControl/>
                    <w:tabs>
                      <w:tab w:val="left" w:pos="2835"/>
                    </w:tabs>
                    <w:jc w:val="center"/>
                    <w:rPr>
                      <w:sz w:val="18"/>
                      <w:szCs w:val="18"/>
                    </w:rPr>
                  </w:pPr>
                  <w:r w:rsidRPr="00387836">
                    <w:rPr>
                      <w:sz w:val="18"/>
                      <w:szCs w:val="18"/>
                    </w:rPr>
                    <w:t>629,5</w:t>
                  </w:r>
                </w:p>
              </w:tc>
              <w:tc>
                <w:tcPr>
                  <w:tcW w:w="1152" w:type="dxa"/>
                  <w:gridSpan w:val="2"/>
                  <w:tcBorders>
                    <w:top w:val="nil"/>
                    <w:left w:val="nil"/>
                    <w:bottom w:val="nil"/>
                    <w:right w:val="nil"/>
                  </w:tcBorders>
                </w:tcPr>
                <w:p w:rsidR="000A6EF0" w:rsidRPr="00387836" w:rsidRDefault="000A6EF0" w:rsidP="002E0BE9">
                  <w:pPr>
                    <w:widowControl/>
                    <w:tabs>
                      <w:tab w:val="left" w:pos="2835"/>
                    </w:tabs>
                    <w:jc w:val="center"/>
                    <w:rPr>
                      <w:sz w:val="18"/>
                      <w:szCs w:val="18"/>
                    </w:rPr>
                  </w:pPr>
                  <w:r w:rsidRPr="00387836">
                    <w:rPr>
                      <w:sz w:val="18"/>
                      <w:szCs w:val="18"/>
                    </w:rPr>
                    <w:t>873,0</w:t>
                  </w:r>
                </w:p>
              </w:tc>
              <w:tc>
                <w:tcPr>
                  <w:tcW w:w="1151" w:type="dxa"/>
                  <w:gridSpan w:val="2"/>
                  <w:tcBorders>
                    <w:top w:val="nil"/>
                    <w:left w:val="nil"/>
                    <w:bottom w:val="nil"/>
                    <w:right w:val="nil"/>
                  </w:tcBorders>
                </w:tcPr>
                <w:p w:rsidR="000A6EF0" w:rsidRPr="00387836" w:rsidRDefault="000A6EF0" w:rsidP="002E0BE9">
                  <w:pPr>
                    <w:widowControl/>
                    <w:tabs>
                      <w:tab w:val="left" w:pos="2835"/>
                    </w:tabs>
                    <w:jc w:val="center"/>
                    <w:rPr>
                      <w:sz w:val="18"/>
                      <w:szCs w:val="18"/>
                    </w:rPr>
                  </w:pPr>
                  <w:r w:rsidRPr="00387836">
                    <w:rPr>
                      <w:sz w:val="18"/>
                      <w:szCs w:val="18"/>
                    </w:rPr>
                    <w:t>1 220,0</w:t>
                  </w:r>
                </w:p>
              </w:tc>
              <w:tc>
                <w:tcPr>
                  <w:tcW w:w="1151" w:type="dxa"/>
                  <w:gridSpan w:val="2"/>
                  <w:tcBorders>
                    <w:top w:val="nil"/>
                    <w:left w:val="nil"/>
                    <w:bottom w:val="nil"/>
                    <w:right w:val="nil"/>
                  </w:tcBorders>
                </w:tcPr>
                <w:p w:rsidR="000A6EF0" w:rsidRPr="00387836" w:rsidRDefault="000A6EF0" w:rsidP="002E0BE9">
                  <w:pPr>
                    <w:widowControl/>
                    <w:tabs>
                      <w:tab w:val="left" w:pos="2835"/>
                    </w:tabs>
                    <w:jc w:val="center"/>
                    <w:rPr>
                      <w:sz w:val="18"/>
                      <w:szCs w:val="18"/>
                    </w:rPr>
                  </w:pPr>
                  <w:r w:rsidRPr="00387836">
                    <w:rPr>
                      <w:sz w:val="18"/>
                      <w:szCs w:val="18"/>
                    </w:rPr>
                    <w:t>97</w:t>
                  </w:r>
                  <w:r>
                    <w:rPr>
                      <w:sz w:val="18"/>
                      <w:szCs w:val="18"/>
                    </w:rPr>
                    <w:t>0</w:t>
                  </w:r>
                  <w:r w:rsidRPr="00387836">
                    <w:rPr>
                      <w:sz w:val="18"/>
                      <w:szCs w:val="18"/>
                    </w:rPr>
                    <w:t>,</w:t>
                  </w:r>
                  <w:r>
                    <w:rPr>
                      <w:sz w:val="18"/>
                      <w:szCs w:val="18"/>
                    </w:rPr>
                    <w:t>0</w:t>
                  </w:r>
                </w:p>
              </w:tc>
              <w:tc>
                <w:tcPr>
                  <w:tcW w:w="1151" w:type="dxa"/>
                  <w:gridSpan w:val="2"/>
                  <w:tcBorders>
                    <w:top w:val="nil"/>
                    <w:left w:val="nil"/>
                    <w:bottom w:val="nil"/>
                    <w:right w:val="nil"/>
                  </w:tcBorders>
                </w:tcPr>
                <w:p w:rsidR="000A6EF0" w:rsidRPr="00387836" w:rsidRDefault="000A6EF0" w:rsidP="002E0BE9">
                  <w:pPr>
                    <w:widowControl/>
                    <w:tabs>
                      <w:tab w:val="left" w:pos="2835"/>
                    </w:tabs>
                    <w:jc w:val="center"/>
                    <w:rPr>
                      <w:sz w:val="18"/>
                      <w:szCs w:val="18"/>
                    </w:rPr>
                  </w:pPr>
                  <w:r w:rsidRPr="00387836">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3.2. Проведение социологических исследований в рамках подготовки ежегодного доклада Общественной палаты Архангельской области о состоянии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и развитии институтов </w:t>
                  </w:r>
                  <w:r w:rsidRPr="00501294">
                    <w:rPr>
                      <w:rFonts w:ascii="Times New Roman" w:hAnsi="Times New Roman" w:cs="Times New Roman"/>
                      <w:sz w:val="18"/>
                      <w:szCs w:val="18"/>
                    </w:rPr>
                    <w:lastRenderedPageBreak/>
                    <w:t xml:space="preserve">гражданского общества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в Архангельской области </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lastRenderedPageBreak/>
                    <w:t xml:space="preserve">администрация Губернатора </w:t>
                  </w:r>
                </w:p>
                <w:p w:rsidR="000A6EF0" w:rsidRPr="00501294" w:rsidRDefault="000A6EF0" w:rsidP="002E0BE9">
                  <w:pPr>
                    <w:rPr>
                      <w:sz w:val="18"/>
                      <w:szCs w:val="18"/>
                    </w:rPr>
                  </w:pPr>
                  <w:r w:rsidRPr="00501294">
                    <w:rPr>
                      <w:sz w:val="18"/>
                      <w:szCs w:val="18"/>
                    </w:rPr>
                    <w:t>и Правительства</w:t>
                  </w:r>
                </w:p>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jc w:val="center"/>
                    <w:rPr>
                      <w:sz w:val="18"/>
                      <w:szCs w:val="18"/>
                    </w:rPr>
                  </w:pPr>
                  <w:r>
                    <w:rPr>
                      <w:sz w:val="18"/>
                      <w:szCs w:val="18"/>
                    </w:rPr>
                    <w:t>1</w:t>
                  </w:r>
                  <w:r w:rsidRPr="00501294">
                    <w:rPr>
                      <w:sz w:val="18"/>
                      <w:szCs w:val="18"/>
                    </w:rPr>
                    <w:t xml:space="preserve"> 100,0</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300,0</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300,0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500,0</w:t>
                  </w:r>
                </w:p>
              </w:tc>
              <w:tc>
                <w:tcPr>
                  <w:tcW w:w="1151" w:type="dxa"/>
                  <w:gridSpan w:val="2"/>
                  <w:tcBorders>
                    <w:top w:val="nil"/>
                    <w:left w:val="nil"/>
                    <w:bottom w:val="nil"/>
                    <w:right w:val="nil"/>
                  </w:tcBorders>
                </w:tcPr>
                <w:p w:rsidR="000A6EF0" w:rsidRDefault="000A6EF0" w:rsidP="002E0BE9">
                  <w:pPr>
                    <w:jc w:val="center"/>
                  </w:pPr>
                  <w:r w:rsidRPr="000E7724">
                    <w:rPr>
                      <w:sz w:val="18"/>
                      <w:szCs w:val="18"/>
                    </w:rPr>
                    <w:t>–</w:t>
                  </w:r>
                </w:p>
              </w:tc>
              <w:tc>
                <w:tcPr>
                  <w:tcW w:w="1151" w:type="dxa"/>
                  <w:gridSpan w:val="2"/>
                  <w:tcBorders>
                    <w:top w:val="nil"/>
                    <w:left w:val="nil"/>
                    <w:bottom w:val="nil"/>
                    <w:right w:val="nil"/>
                  </w:tcBorders>
                </w:tcPr>
                <w:p w:rsidR="000A6EF0" w:rsidRDefault="000A6EF0" w:rsidP="002E0BE9">
                  <w:pPr>
                    <w:jc w:val="center"/>
                  </w:pPr>
                  <w:r w:rsidRPr="000E7724">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увеличение к 2024 году доли жителей Архангельской области, осведомленных </w:t>
                  </w:r>
                </w:p>
                <w:p w:rsidR="000A6EF0" w:rsidRPr="00501294" w:rsidRDefault="000A6EF0" w:rsidP="002E0BE9">
                  <w:pPr>
                    <w:rPr>
                      <w:sz w:val="18"/>
                      <w:szCs w:val="18"/>
                    </w:rPr>
                  </w:pPr>
                  <w:r w:rsidRPr="00501294">
                    <w:rPr>
                      <w:sz w:val="18"/>
                      <w:szCs w:val="18"/>
                    </w:rPr>
                    <w:t xml:space="preserve">о деятельности социально ориентированных некоммерческих </w:t>
                  </w:r>
                  <w:r w:rsidRPr="00501294">
                    <w:rPr>
                      <w:sz w:val="18"/>
                      <w:szCs w:val="18"/>
                    </w:rPr>
                    <w:lastRenderedPageBreak/>
                    <w:t xml:space="preserve">организаций, </w:t>
                  </w:r>
                </w:p>
                <w:p w:rsidR="000A6EF0" w:rsidRPr="00501294" w:rsidRDefault="000A6EF0" w:rsidP="002E0BE9">
                  <w:pPr>
                    <w:rPr>
                      <w:sz w:val="18"/>
                      <w:szCs w:val="18"/>
                    </w:rPr>
                  </w:pPr>
                  <w:r w:rsidRPr="00501294">
                    <w:rPr>
                      <w:sz w:val="18"/>
                      <w:szCs w:val="18"/>
                    </w:rPr>
                    <w:t>до 15 процентов</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lastRenderedPageBreak/>
                    <w:t>пункт 5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Pr>
                      <w:sz w:val="18"/>
                      <w:szCs w:val="18"/>
                    </w:rPr>
                    <w:t>1</w:t>
                  </w:r>
                  <w:r w:rsidRPr="00501294">
                    <w:rPr>
                      <w:sz w:val="18"/>
                      <w:szCs w:val="18"/>
                    </w:rPr>
                    <w:t xml:space="preserve"> 100,0</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300,0</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300,0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500,0</w:t>
                  </w:r>
                </w:p>
              </w:tc>
              <w:tc>
                <w:tcPr>
                  <w:tcW w:w="1151" w:type="dxa"/>
                  <w:gridSpan w:val="2"/>
                  <w:tcBorders>
                    <w:top w:val="nil"/>
                    <w:left w:val="nil"/>
                    <w:bottom w:val="nil"/>
                    <w:right w:val="nil"/>
                  </w:tcBorders>
                </w:tcPr>
                <w:p w:rsidR="000A6EF0" w:rsidRDefault="000A6EF0" w:rsidP="002E0BE9">
                  <w:pPr>
                    <w:jc w:val="center"/>
                  </w:pPr>
                  <w:r w:rsidRPr="007A118F">
                    <w:rPr>
                      <w:sz w:val="18"/>
                      <w:szCs w:val="18"/>
                    </w:rPr>
                    <w:t>–</w:t>
                  </w:r>
                </w:p>
              </w:tc>
              <w:tc>
                <w:tcPr>
                  <w:tcW w:w="1151" w:type="dxa"/>
                  <w:gridSpan w:val="2"/>
                  <w:tcBorders>
                    <w:top w:val="nil"/>
                    <w:left w:val="nil"/>
                    <w:bottom w:val="nil"/>
                    <w:right w:val="nil"/>
                  </w:tcBorders>
                </w:tcPr>
                <w:p w:rsidR="000A6EF0" w:rsidRDefault="000A6EF0" w:rsidP="002E0BE9">
                  <w:pPr>
                    <w:jc w:val="center"/>
                  </w:pPr>
                  <w:r w:rsidRPr="007A118F">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 xml:space="preserve">бюджеты </w:t>
                  </w:r>
                  <w:r w:rsidRPr="00501294">
                    <w:rPr>
                      <w:rFonts w:ascii="Times New Roman" w:hAnsi="Times New Roman" w:cs="Times New Roman"/>
                      <w:sz w:val="18"/>
                      <w:szCs w:val="18"/>
                    </w:rPr>
                    <w:lastRenderedPageBreak/>
                    <w:t>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lastRenderedPageBreak/>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3.3. Организация </w:t>
                  </w:r>
                </w:p>
                <w:p w:rsidR="000A6EF0" w:rsidRPr="00501294" w:rsidRDefault="000A6EF0" w:rsidP="002E0BE9">
                  <w:pPr>
                    <w:rPr>
                      <w:sz w:val="18"/>
                      <w:szCs w:val="18"/>
                    </w:rPr>
                  </w:pPr>
                  <w:r w:rsidRPr="00501294">
                    <w:rPr>
                      <w:sz w:val="18"/>
                      <w:szCs w:val="18"/>
                    </w:rPr>
                    <w:t>и проведение форума Общественной палаты Архангельской области</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администрация Губернатора </w:t>
                  </w:r>
                </w:p>
                <w:p w:rsidR="000A6EF0" w:rsidRPr="00501294" w:rsidRDefault="000A6EF0" w:rsidP="002E0BE9">
                  <w:pPr>
                    <w:rPr>
                      <w:sz w:val="18"/>
                      <w:szCs w:val="18"/>
                    </w:rPr>
                  </w:pPr>
                  <w:r w:rsidRPr="00501294">
                    <w:rPr>
                      <w:sz w:val="18"/>
                      <w:szCs w:val="18"/>
                    </w:rPr>
                    <w:t>и Правительства</w:t>
                  </w:r>
                </w:p>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0F219F" w:rsidRDefault="000A6EF0" w:rsidP="002E0BE9">
                  <w:pPr>
                    <w:widowControl/>
                    <w:jc w:val="center"/>
                    <w:rPr>
                      <w:sz w:val="18"/>
                      <w:szCs w:val="18"/>
                    </w:rPr>
                  </w:pPr>
                  <w:r>
                    <w:rPr>
                      <w:sz w:val="18"/>
                      <w:szCs w:val="18"/>
                    </w:rPr>
                    <w:t>4</w:t>
                  </w:r>
                  <w:r w:rsidRPr="000F219F">
                    <w:rPr>
                      <w:sz w:val="18"/>
                      <w:szCs w:val="18"/>
                    </w:rPr>
                    <w:t xml:space="preserve"> </w:t>
                  </w:r>
                  <w:r>
                    <w:rPr>
                      <w:sz w:val="18"/>
                      <w:szCs w:val="18"/>
                    </w:rPr>
                    <w:t>0</w:t>
                  </w:r>
                  <w:r w:rsidRPr="000F219F">
                    <w:rPr>
                      <w:sz w:val="18"/>
                      <w:szCs w:val="18"/>
                    </w:rPr>
                    <w:t>00,0</w:t>
                  </w:r>
                </w:p>
              </w:tc>
              <w:tc>
                <w:tcPr>
                  <w:tcW w:w="1151" w:type="dxa"/>
                  <w:tcBorders>
                    <w:top w:val="nil"/>
                    <w:left w:val="nil"/>
                    <w:bottom w:val="nil"/>
                    <w:right w:val="nil"/>
                  </w:tcBorders>
                </w:tcPr>
                <w:p w:rsidR="000A6EF0" w:rsidRPr="00783CE0" w:rsidRDefault="000A6EF0" w:rsidP="002E0BE9">
                  <w:pPr>
                    <w:widowControl/>
                    <w:jc w:val="center"/>
                    <w:rPr>
                      <w:sz w:val="18"/>
                      <w:szCs w:val="18"/>
                    </w:rPr>
                  </w:pPr>
                  <w:r w:rsidRPr="00783CE0">
                    <w:rPr>
                      <w:sz w:val="18"/>
                      <w:szCs w:val="18"/>
                    </w:rPr>
                    <w:t>–</w:t>
                  </w:r>
                </w:p>
              </w:tc>
              <w:tc>
                <w:tcPr>
                  <w:tcW w:w="1152" w:type="dxa"/>
                  <w:gridSpan w:val="2"/>
                  <w:tcBorders>
                    <w:top w:val="nil"/>
                    <w:left w:val="nil"/>
                    <w:bottom w:val="nil"/>
                    <w:right w:val="nil"/>
                  </w:tcBorders>
                </w:tcPr>
                <w:p w:rsidR="000A6EF0" w:rsidRPr="00584845" w:rsidRDefault="000A6EF0" w:rsidP="002E0BE9">
                  <w:pPr>
                    <w:widowControl/>
                    <w:jc w:val="center"/>
                    <w:rPr>
                      <w:sz w:val="18"/>
                      <w:szCs w:val="18"/>
                    </w:rPr>
                  </w:pPr>
                  <w:r w:rsidRPr="00584845">
                    <w:rPr>
                      <w:sz w:val="18"/>
                      <w:szCs w:val="18"/>
                    </w:rPr>
                    <w:t>1 000,0</w:t>
                  </w:r>
                </w:p>
              </w:tc>
              <w:tc>
                <w:tcPr>
                  <w:tcW w:w="1151" w:type="dxa"/>
                  <w:gridSpan w:val="2"/>
                  <w:tcBorders>
                    <w:top w:val="nil"/>
                    <w:left w:val="nil"/>
                    <w:bottom w:val="nil"/>
                    <w:right w:val="nil"/>
                  </w:tcBorders>
                </w:tcPr>
                <w:p w:rsidR="000A6EF0" w:rsidRPr="00584845" w:rsidRDefault="000A6EF0" w:rsidP="002E0BE9">
                  <w:pPr>
                    <w:widowControl/>
                    <w:jc w:val="center"/>
                    <w:rPr>
                      <w:sz w:val="18"/>
                      <w:szCs w:val="18"/>
                    </w:rPr>
                  </w:pPr>
                  <w:r w:rsidRPr="00584845">
                    <w:rPr>
                      <w:sz w:val="18"/>
                      <w:szCs w:val="18"/>
                    </w:rPr>
                    <w:t xml:space="preserve">1 </w:t>
                  </w:r>
                  <w:r>
                    <w:rPr>
                      <w:sz w:val="18"/>
                      <w:szCs w:val="18"/>
                    </w:rPr>
                    <w:t>0</w:t>
                  </w:r>
                  <w:r w:rsidRPr="00584845">
                    <w:rPr>
                      <w:sz w:val="18"/>
                      <w:szCs w:val="18"/>
                    </w:rPr>
                    <w:t>00,0</w:t>
                  </w:r>
                </w:p>
              </w:tc>
              <w:tc>
                <w:tcPr>
                  <w:tcW w:w="1151" w:type="dxa"/>
                  <w:gridSpan w:val="2"/>
                  <w:tcBorders>
                    <w:top w:val="nil"/>
                    <w:left w:val="nil"/>
                    <w:bottom w:val="nil"/>
                    <w:right w:val="nil"/>
                  </w:tcBorders>
                </w:tcPr>
                <w:p w:rsidR="000A6EF0" w:rsidRDefault="000A6EF0" w:rsidP="002E0BE9">
                  <w:pPr>
                    <w:jc w:val="center"/>
                  </w:pPr>
                  <w:r w:rsidRPr="00A33C1A">
                    <w:rPr>
                      <w:sz w:val="18"/>
                      <w:szCs w:val="18"/>
                    </w:rPr>
                    <w:t>1 000,0</w:t>
                  </w:r>
                </w:p>
              </w:tc>
              <w:tc>
                <w:tcPr>
                  <w:tcW w:w="1151" w:type="dxa"/>
                  <w:gridSpan w:val="2"/>
                  <w:tcBorders>
                    <w:top w:val="nil"/>
                    <w:left w:val="nil"/>
                    <w:bottom w:val="nil"/>
                    <w:right w:val="nil"/>
                  </w:tcBorders>
                </w:tcPr>
                <w:p w:rsidR="000A6EF0" w:rsidRDefault="000A6EF0" w:rsidP="002E0BE9">
                  <w:pPr>
                    <w:jc w:val="center"/>
                  </w:pPr>
                  <w:r w:rsidRPr="00A33C1A">
                    <w:rPr>
                      <w:sz w:val="18"/>
                      <w:szCs w:val="18"/>
                    </w:rPr>
                    <w:t>1 000,0</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увеличение к 2024 году доли жителей Архангельской области, осведомленных </w:t>
                  </w:r>
                </w:p>
                <w:p w:rsidR="000A6EF0" w:rsidRPr="00501294" w:rsidRDefault="000A6EF0" w:rsidP="002E0BE9">
                  <w:pPr>
                    <w:rPr>
                      <w:sz w:val="18"/>
                      <w:szCs w:val="18"/>
                    </w:rPr>
                  </w:pPr>
                  <w:r w:rsidRPr="00501294">
                    <w:rPr>
                      <w:sz w:val="18"/>
                      <w:szCs w:val="18"/>
                    </w:rPr>
                    <w:t>о деятельности социально ориентированных некоммерческих организаций,</w:t>
                  </w:r>
                </w:p>
                <w:p w:rsidR="000A6EF0" w:rsidRPr="00501294" w:rsidRDefault="000A6EF0" w:rsidP="002E0BE9">
                  <w:pPr>
                    <w:rPr>
                      <w:sz w:val="18"/>
                      <w:szCs w:val="18"/>
                    </w:rPr>
                  </w:pPr>
                  <w:r w:rsidRPr="00501294">
                    <w:rPr>
                      <w:sz w:val="18"/>
                      <w:szCs w:val="18"/>
                    </w:rPr>
                    <w:t xml:space="preserve">до 15 процентов </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пункт 5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0F219F" w:rsidRDefault="000A6EF0" w:rsidP="002E0BE9">
                  <w:pPr>
                    <w:widowControl/>
                    <w:jc w:val="center"/>
                    <w:rPr>
                      <w:sz w:val="18"/>
                      <w:szCs w:val="18"/>
                    </w:rPr>
                  </w:pPr>
                  <w:r>
                    <w:rPr>
                      <w:sz w:val="18"/>
                      <w:szCs w:val="18"/>
                    </w:rPr>
                    <w:t>4</w:t>
                  </w:r>
                  <w:r w:rsidRPr="000F219F">
                    <w:rPr>
                      <w:sz w:val="18"/>
                      <w:szCs w:val="18"/>
                    </w:rPr>
                    <w:t xml:space="preserve"> </w:t>
                  </w:r>
                  <w:r>
                    <w:rPr>
                      <w:sz w:val="18"/>
                      <w:szCs w:val="18"/>
                    </w:rPr>
                    <w:t>0</w:t>
                  </w:r>
                  <w:r w:rsidRPr="000F219F">
                    <w:rPr>
                      <w:sz w:val="18"/>
                      <w:szCs w:val="18"/>
                    </w:rPr>
                    <w:t>00,0</w:t>
                  </w:r>
                </w:p>
              </w:tc>
              <w:tc>
                <w:tcPr>
                  <w:tcW w:w="1151" w:type="dxa"/>
                  <w:tcBorders>
                    <w:top w:val="nil"/>
                    <w:left w:val="nil"/>
                    <w:bottom w:val="nil"/>
                    <w:right w:val="nil"/>
                  </w:tcBorders>
                </w:tcPr>
                <w:p w:rsidR="000A6EF0" w:rsidRPr="00783CE0" w:rsidRDefault="000A6EF0" w:rsidP="002E0BE9">
                  <w:pPr>
                    <w:widowControl/>
                    <w:jc w:val="center"/>
                    <w:rPr>
                      <w:sz w:val="18"/>
                      <w:szCs w:val="18"/>
                    </w:rPr>
                  </w:pPr>
                  <w:r w:rsidRPr="00783CE0">
                    <w:rPr>
                      <w:sz w:val="18"/>
                      <w:szCs w:val="18"/>
                    </w:rPr>
                    <w:t>–</w:t>
                  </w:r>
                </w:p>
              </w:tc>
              <w:tc>
                <w:tcPr>
                  <w:tcW w:w="1152" w:type="dxa"/>
                  <w:gridSpan w:val="2"/>
                  <w:tcBorders>
                    <w:top w:val="nil"/>
                    <w:left w:val="nil"/>
                    <w:bottom w:val="nil"/>
                    <w:right w:val="nil"/>
                  </w:tcBorders>
                </w:tcPr>
                <w:p w:rsidR="000A6EF0" w:rsidRPr="00584845" w:rsidRDefault="000A6EF0" w:rsidP="002E0BE9">
                  <w:pPr>
                    <w:widowControl/>
                    <w:jc w:val="center"/>
                    <w:rPr>
                      <w:sz w:val="18"/>
                      <w:szCs w:val="18"/>
                    </w:rPr>
                  </w:pPr>
                  <w:r w:rsidRPr="00584845">
                    <w:rPr>
                      <w:sz w:val="18"/>
                      <w:szCs w:val="18"/>
                    </w:rPr>
                    <w:t>1 000,0</w:t>
                  </w:r>
                </w:p>
              </w:tc>
              <w:tc>
                <w:tcPr>
                  <w:tcW w:w="1151" w:type="dxa"/>
                  <w:gridSpan w:val="2"/>
                  <w:tcBorders>
                    <w:top w:val="nil"/>
                    <w:left w:val="nil"/>
                    <w:bottom w:val="nil"/>
                    <w:right w:val="nil"/>
                  </w:tcBorders>
                </w:tcPr>
                <w:p w:rsidR="000A6EF0" w:rsidRPr="00584845" w:rsidRDefault="000A6EF0" w:rsidP="002E0BE9">
                  <w:pPr>
                    <w:widowControl/>
                    <w:jc w:val="center"/>
                    <w:rPr>
                      <w:sz w:val="18"/>
                      <w:szCs w:val="18"/>
                    </w:rPr>
                  </w:pPr>
                  <w:r w:rsidRPr="00584845">
                    <w:rPr>
                      <w:sz w:val="18"/>
                      <w:szCs w:val="18"/>
                    </w:rPr>
                    <w:t xml:space="preserve">1 </w:t>
                  </w:r>
                  <w:r>
                    <w:rPr>
                      <w:sz w:val="18"/>
                      <w:szCs w:val="18"/>
                    </w:rPr>
                    <w:t>0</w:t>
                  </w:r>
                  <w:r w:rsidRPr="00584845">
                    <w:rPr>
                      <w:sz w:val="18"/>
                      <w:szCs w:val="18"/>
                    </w:rPr>
                    <w:t>00,0</w:t>
                  </w:r>
                </w:p>
              </w:tc>
              <w:tc>
                <w:tcPr>
                  <w:tcW w:w="1151" w:type="dxa"/>
                  <w:gridSpan w:val="2"/>
                  <w:tcBorders>
                    <w:top w:val="nil"/>
                    <w:left w:val="nil"/>
                    <w:bottom w:val="nil"/>
                    <w:right w:val="nil"/>
                  </w:tcBorders>
                </w:tcPr>
                <w:p w:rsidR="000A6EF0" w:rsidRDefault="000A6EF0" w:rsidP="002E0BE9">
                  <w:pPr>
                    <w:jc w:val="center"/>
                  </w:pPr>
                  <w:r w:rsidRPr="006D43EF">
                    <w:rPr>
                      <w:sz w:val="18"/>
                      <w:szCs w:val="18"/>
                    </w:rPr>
                    <w:t>1 000,0</w:t>
                  </w:r>
                </w:p>
              </w:tc>
              <w:tc>
                <w:tcPr>
                  <w:tcW w:w="1151" w:type="dxa"/>
                  <w:gridSpan w:val="2"/>
                  <w:tcBorders>
                    <w:top w:val="nil"/>
                    <w:left w:val="nil"/>
                    <w:bottom w:val="nil"/>
                    <w:right w:val="nil"/>
                  </w:tcBorders>
                </w:tcPr>
                <w:p w:rsidR="000A6EF0" w:rsidRDefault="000A6EF0" w:rsidP="002E0BE9">
                  <w:pPr>
                    <w:jc w:val="center"/>
                  </w:pPr>
                  <w:r w:rsidRPr="006D43EF">
                    <w:rPr>
                      <w:sz w:val="18"/>
                      <w:szCs w:val="18"/>
                    </w:rPr>
                    <w:t>1 000,0</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970126">
                    <w:rPr>
                      <w:rFonts w:ascii="Times New Roman" w:hAnsi="Times New Roman" w:cs="Times New Roman"/>
                      <w:sz w:val="18"/>
                      <w:szCs w:val="18"/>
                    </w:rPr>
                    <w:t>3.4. Организация и проведение информационно-методического семинара для общественных представителей Губернатора Архангельской области в муниципальных образованиях Архангельской области</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администрация Губернатора </w:t>
                  </w:r>
                </w:p>
                <w:p w:rsidR="000A6EF0" w:rsidRPr="00501294" w:rsidRDefault="000A6EF0" w:rsidP="002E0BE9">
                  <w:pPr>
                    <w:rPr>
                      <w:sz w:val="18"/>
                      <w:szCs w:val="18"/>
                    </w:rPr>
                  </w:pPr>
                  <w:r w:rsidRPr="00501294">
                    <w:rPr>
                      <w:sz w:val="18"/>
                      <w:szCs w:val="18"/>
                    </w:rPr>
                    <w:t>и Правительства</w:t>
                  </w:r>
                </w:p>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Default="000A6EF0" w:rsidP="002E0BE9">
                  <w:pPr>
                    <w:jc w:val="center"/>
                    <w:rPr>
                      <w:sz w:val="18"/>
                      <w:szCs w:val="18"/>
                    </w:rPr>
                  </w:pPr>
                  <w:r>
                    <w:rPr>
                      <w:sz w:val="18"/>
                      <w:szCs w:val="18"/>
                    </w:rPr>
                    <w:t>1 000,0</w:t>
                  </w:r>
                </w:p>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Default="000A6EF0" w:rsidP="002E0BE9">
                  <w:pPr>
                    <w:jc w:val="center"/>
                  </w:pPr>
                  <w:r w:rsidRPr="00E930E6">
                    <w:rPr>
                      <w:sz w:val="18"/>
                      <w:szCs w:val="18"/>
                    </w:rPr>
                    <w:t>–</w:t>
                  </w:r>
                </w:p>
              </w:tc>
              <w:tc>
                <w:tcPr>
                  <w:tcW w:w="1152" w:type="dxa"/>
                  <w:gridSpan w:val="2"/>
                  <w:tcBorders>
                    <w:top w:val="nil"/>
                    <w:left w:val="nil"/>
                    <w:bottom w:val="nil"/>
                    <w:right w:val="nil"/>
                  </w:tcBorders>
                </w:tcPr>
                <w:p w:rsidR="000A6EF0" w:rsidRDefault="000A6EF0" w:rsidP="002E0BE9">
                  <w:pPr>
                    <w:jc w:val="center"/>
                  </w:pPr>
                  <w:r w:rsidRPr="00E930E6">
                    <w:rPr>
                      <w:sz w:val="18"/>
                      <w:szCs w:val="18"/>
                    </w:rPr>
                    <w:t>–</w:t>
                  </w:r>
                </w:p>
              </w:tc>
              <w:tc>
                <w:tcPr>
                  <w:tcW w:w="1151" w:type="dxa"/>
                  <w:gridSpan w:val="2"/>
                  <w:tcBorders>
                    <w:top w:val="nil"/>
                    <w:left w:val="nil"/>
                    <w:bottom w:val="nil"/>
                    <w:right w:val="nil"/>
                  </w:tcBorders>
                </w:tcPr>
                <w:p w:rsidR="000A6EF0" w:rsidRDefault="000A6EF0" w:rsidP="002E0BE9">
                  <w:pPr>
                    <w:jc w:val="center"/>
                    <w:rPr>
                      <w:sz w:val="18"/>
                      <w:szCs w:val="18"/>
                    </w:rPr>
                  </w:pPr>
                  <w:r>
                    <w:rPr>
                      <w:sz w:val="18"/>
                      <w:szCs w:val="18"/>
                    </w:rPr>
                    <w:t>500,0</w:t>
                  </w:r>
                </w:p>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Default="000A6EF0" w:rsidP="002E0BE9">
                  <w:pPr>
                    <w:jc w:val="center"/>
                    <w:rPr>
                      <w:sz w:val="18"/>
                      <w:szCs w:val="18"/>
                    </w:rPr>
                  </w:pPr>
                  <w:r>
                    <w:rPr>
                      <w:sz w:val="18"/>
                      <w:szCs w:val="18"/>
                    </w:rPr>
                    <w:t>500,0</w:t>
                  </w:r>
                </w:p>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35449F">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r w:rsidRPr="00970126">
                    <w:rPr>
                      <w:rFonts w:ascii="Times New Roman" w:hAnsi="Times New Roman" w:cs="Times New Roman"/>
                      <w:sz w:val="18"/>
                      <w:szCs w:val="18"/>
                    </w:rPr>
                    <w:t>количество     проведенных семинаров с 2022 года не менее – 2 ед. в год</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Pr>
                      <w:rFonts w:ascii="Times New Roman" w:hAnsi="Times New Roman" w:cs="Times New Roman"/>
                      <w:sz w:val="18"/>
                      <w:szCs w:val="18"/>
                    </w:rPr>
                    <w:t>пункт 22</w:t>
                  </w:r>
                  <w:r w:rsidRPr="00501294">
                    <w:rPr>
                      <w:rFonts w:ascii="Times New Roman" w:hAnsi="Times New Roman" w:cs="Times New Roman"/>
                      <w:sz w:val="18"/>
                      <w:szCs w:val="18"/>
                    </w:rPr>
                    <w:t xml:space="preserve">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Default="000A6EF0" w:rsidP="002E0BE9">
                  <w:pPr>
                    <w:jc w:val="center"/>
                  </w:pPr>
                  <w:r w:rsidRPr="0035449F">
                    <w:rPr>
                      <w:sz w:val="18"/>
                      <w:szCs w:val="18"/>
                    </w:rPr>
                    <w:t>–</w:t>
                  </w:r>
                </w:p>
              </w:tc>
              <w:tc>
                <w:tcPr>
                  <w:tcW w:w="1151" w:type="dxa"/>
                  <w:tcBorders>
                    <w:top w:val="nil"/>
                    <w:left w:val="nil"/>
                    <w:bottom w:val="nil"/>
                    <w:right w:val="nil"/>
                  </w:tcBorders>
                </w:tcPr>
                <w:p w:rsidR="000A6EF0" w:rsidRDefault="000A6EF0" w:rsidP="002E0BE9">
                  <w:pPr>
                    <w:jc w:val="center"/>
                  </w:pPr>
                  <w:r w:rsidRPr="0035449F">
                    <w:rPr>
                      <w:sz w:val="18"/>
                      <w:szCs w:val="18"/>
                    </w:rPr>
                    <w:t>–</w:t>
                  </w:r>
                </w:p>
              </w:tc>
              <w:tc>
                <w:tcPr>
                  <w:tcW w:w="1152" w:type="dxa"/>
                  <w:gridSpan w:val="2"/>
                  <w:tcBorders>
                    <w:top w:val="nil"/>
                    <w:left w:val="nil"/>
                    <w:bottom w:val="nil"/>
                    <w:right w:val="nil"/>
                  </w:tcBorders>
                </w:tcPr>
                <w:p w:rsidR="000A6EF0" w:rsidRDefault="000A6EF0" w:rsidP="002E0BE9">
                  <w:pPr>
                    <w:jc w:val="center"/>
                  </w:pPr>
                  <w:r w:rsidRPr="0035449F">
                    <w:rPr>
                      <w:sz w:val="18"/>
                      <w:szCs w:val="18"/>
                    </w:rPr>
                    <w:t>–</w:t>
                  </w:r>
                </w:p>
              </w:tc>
              <w:tc>
                <w:tcPr>
                  <w:tcW w:w="1151" w:type="dxa"/>
                  <w:gridSpan w:val="2"/>
                  <w:tcBorders>
                    <w:top w:val="nil"/>
                    <w:left w:val="nil"/>
                    <w:bottom w:val="nil"/>
                    <w:right w:val="nil"/>
                  </w:tcBorders>
                </w:tcPr>
                <w:p w:rsidR="000A6EF0" w:rsidRDefault="000A6EF0" w:rsidP="002E0BE9">
                  <w:pPr>
                    <w:jc w:val="center"/>
                  </w:pPr>
                  <w:r w:rsidRPr="0035449F">
                    <w:rPr>
                      <w:sz w:val="18"/>
                      <w:szCs w:val="18"/>
                    </w:rPr>
                    <w:t>–</w:t>
                  </w:r>
                </w:p>
              </w:tc>
              <w:tc>
                <w:tcPr>
                  <w:tcW w:w="1151" w:type="dxa"/>
                  <w:gridSpan w:val="2"/>
                  <w:tcBorders>
                    <w:top w:val="nil"/>
                    <w:left w:val="nil"/>
                    <w:bottom w:val="nil"/>
                    <w:right w:val="nil"/>
                  </w:tcBorders>
                </w:tcPr>
                <w:p w:rsidR="000A6EF0" w:rsidRDefault="000A6EF0" w:rsidP="002E0BE9">
                  <w:pPr>
                    <w:jc w:val="center"/>
                  </w:pPr>
                  <w:r w:rsidRPr="0035449F">
                    <w:rPr>
                      <w:sz w:val="18"/>
                      <w:szCs w:val="18"/>
                    </w:rPr>
                    <w:t>–</w:t>
                  </w:r>
                </w:p>
              </w:tc>
              <w:tc>
                <w:tcPr>
                  <w:tcW w:w="1151" w:type="dxa"/>
                  <w:gridSpan w:val="2"/>
                  <w:tcBorders>
                    <w:top w:val="nil"/>
                    <w:left w:val="nil"/>
                    <w:bottom w:val="nil"/>
                    <w:right w:val="nil"/>
                  </w:tcBorders>
                </w:tcPr>
                <w:p w:rsidR="000A6EF0" w:rsidRDefault="000A6EF0" w:rsidP="002E0BE9">
                  <w:pPr>
                    <w:jc w:val="center"/>
                  </w:pPr>
                  <w:r w:rsidRPr="0035449F">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Default="000A6EF0" w:rsidP="002E0BE9">
                  <w:pPr>
                    <w:jc w:val="center"/>
                    <w:rPr>
                      <w:sz w:val="18"/>
                      <w:szCs w:val="18"/>
                    </w:rPr>
                  </w:pPr>
                  <w:r>
                    <w:rPr>
                      <w:sz w:val="18"/>
                      <w:szCs w:val="18"/>
                    </w:rPr>
                    <w:t>1 000,0</w:t>
                  </w:r>
                </w:p>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Default="000A6EF0" w:rsidP="002E0BE9">
                  <w:pPr>
                    <w:jc w:val="center"/>
                  </w:pPr>
                  <w:r w:rsidRPr="00E930E6">
                    <w:rPr>
                      <w:sz w:val="18"/>
                      <w:szCs w:val="18"/>
                    </w:rPr>
                    <w:t>–</w:t>
                  </w:r>
                </w:p>
              </w:tc>
              <w:tc>
                <w:tcPr>
                  <w:tcW w:w="1152" w:type="dxa"/>
                  <w:gridSpan w:val="2"/>
                  <w:tcBorders>
                    <w:top w:val="nil"/>
                    <w:left w:val="nil"/>
                    <w:bottom w:val="nil"/>
                    <w:right w:val="nil"/>
                  </w:tcBorders>
                </w:tcPr>
                <w:p w:rsidR="000A6EF0" w:rsidRDefault="000A6EF0" w:rsidP="002E0BE9">
                  <w:pPr>
                    <w:jc w:val="center"/>
                  </w:pPr>
                  <w:r w:rsidRPr="00E930E6">
                    <w:rPr>
                      <w:sz w:val="18"/>
                      <w:szCs w:val="18"/>
                    </w:rPr>
                    <w:t>–</w:t>
                  </w:r>
                </w:p>
              </w:tc>
              <w:tc>
                <w:tcPr>
                  <w:tcW w:w="1151" w:type="dxa"/>
                  <w:gridSpan w:val="2"/>
                  <w:tcBorders>
                    <w:top w:val="nil"/>
                    <w:left w:val="nil"/>
                    <w:bottom w:val="nil"/>
                    <w:right w:val="nil"/>
                  </w:tcBorders>
                </w:tcPr>
                <w:p w:rsidR="000A6EF0" w:rsidRDefault="000A6EF0" w:rsidP="002E0BE9">
                  <w:pPr>
                    <w:jc w:val="center"/>
                    <w:rPr>
                      <w:sz w:val="18"/>
                      <w:szCs w:val="18"/>
                    </w:rPr>
                  </w:pPr>
                  <w:r>
                    <w:rPr>
                      <w:sz w:val="18"/>
                      <w:szCs w:val="18"/>
                    </w:rPr>
                    <w:t>500,0</w:t>
                  </w:r>
                </w:p>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Default="000A6EF0" w:rsidP="002E0BE9">
                  <w:pPr>
                    <w:jc w:val="center"/>
                    <w:rPr>
                      <w:sz w:val="18"/>
                      <w:szCs w:val="18"/>
                    </w:rPr>
                  </w:pPr>
                  <w:r>
                    <w:rPr>
                      <w:sz w:val="18"/>
                      <w:szCs w:val="18"/>
                    </w:rPr>
                    <w:t>500,0</w:t>
                  </w:r>
                </w:p>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35449F">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Default="000A6EF0" w:rsidP="002E0BE9">
                  <w:pPr>
                    <w:jc w:val="center"/>
                  </w:pPr>
                  <w:r w:rsidRPr="00DD01C0">
                    <w:rPr>
                      <w:sz w:val="18"/>
                      <w:szCs w:val="18"/>
                    </w:rPr>
                    <w:t>–</w:t>
                  </w:r>
                </w:p>
              </w:tc>
              <w:tc>
                <w:tcPr>
                  <w:tcW w:w="1151" w:type="dxa"/>
                  <w:tcBorders>
                    <w:top w:val="nil"/>
                    <w:left w:val="nil"/>
                    <w:bottom w:val="nil"/>
                    <w:right w:val="nil"/>
                  </w:tcBorders>
                </w:tcPr>
                <w:p w:rsidR="000A6EF0" w:rsidRDefault="000A6EF0" w:rsidP="002E0BE9">
                  <w:pPr>
                    <w:jc w:val="center"/>
                  </w:pPr>
                  <w:r w:rsidRPr="00DD01C0">
                    <w:rPr>
                      <w:sz w:val="18"/>
                      <w:szCs w:val="18"/>
                    </w:rPr>
                    <w:t>–</w:t>
                  </w:r>
                </w:p>
              </w:tc>
              <w:tc>
                <w:tcPr>
                  <w:tcW w:w="1152" w:type="dxa"/>
                  <w:gridSpan w:val="2"/>
                  <w:tcBorders>
                    <w:top w:val="nil"/>
                    <w:left w:val="nil"/>
                    <w:bottom w:val="nil"/>
                    <w:right w:val="nil"/>
                  </w:tcBorders>
                </w:tcPr>
                <w:p w:rsidR="000A6EF0" w:rsidRDefault="000A6EF0" w:rsidP="002E0BE9">
                  <w:pPr>
                    <w:jc w:val="center"/>
                  </w:pPr>
                  <w:r w:rsidRPr="00DD01C0">
                    <w:rPr>
                      <w:sz w:val="18"/>
                      <w:szCs w:val="18"/>
                    </w:rPr>
                    <w:t>–</w:t>
                  </w:r>
                </w:p>
              </w:tc>
              <w:tc>
                <w:tcPr>
                  <w:tcW w:w="1151" w:type="dxa"/>
                  <w:gridSpan w:val="2"/>
                  <w:tcBorders>
                    <w:top w:val="nil"/>
                    <w:left w:val="nil"/>
                    <w:bottom w:val="nil"/>
                    <w:right w:val="nil"/>
                  </w:tcBorders>
                </w:tcPr>
                <w:p w:rsidR="000A6EF0" w:rsidRDefault="000A6EF0" w:rsidP="002E0BE9">
                  <w:pPr>
                    <w:jc w:val="center"/>
                  </w:pPr>
                  <w:r w:rsidRPr="00DD01C0">
                    <w:rPr>
                      <w:sz w:val="18"/>
                      <w:szCs w:val="18"/>
                    </w:rPr>
                    <w:t>–</w:t>
                  </w:r>
                </w:p>
              </w:tc>
              <w:tc>
                <w:tcPr>
                  <w:tcW w:w="1151" w:type="dxa"/>
                  <w:gridSpan w:val="2"/>
                  <w:tcBorders>
                    <w:top w:val="nil"/>
                    <w:left w:val="nil"/>
                    <w:bottom w:val="nil"/>
                    <w:right w:val="nil"/>
                  </w:tcBorders>
                </w:tcPr>
                <w:p w:rsidR="000A6EF0" w:rsidRDefault="000A6EF0" w:rsidP="002E0BE9">
                  <w:pPr>
                    <w:jc w:val="center"/>
                  </w:pPr>
                  <w:r w:rsidRPr="00DD01C0">
                    <w:rPr>
                      <w:sz w:val="18"/>
                      <w:szCs w:val="18"/>
                    </w:rPr>
                    <w:t>–</w:t>
                  </w:r>
                </w:p>
              </w:tc>
              <w:tc>
                <w:tcPr>
                  <w:tcW w:w="1151" w:type="dxa"/>
                  <w:gridSpan w:val="2"/>
                  <w:tcBorders>
                    <w:top w:val="nil"/>
                    <w:left w:val="nil"/>
                    <w:bottom w:val="nil"/>
                    <w:right w:val="nil"/>
                  </w:tcBorders>
                </w:tcPr>
                <w:p w:rsidR="000A6EF0" w:rsidRDefault="000A6EF0" w:rsidP="002E0BE9">
                  <w:pPr>
                    <w:jc w:val="center"/>
                  </w:pPr>
                  <w:r w:rsidRPr="00DD01C0">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Default="000A6EF0" w:rsidP="002E0BE9">
                  <w:pPr>
                    <w:jc w:val="center"/>
                  </w:pPr>
                  <w:r w:rsidRPr="00DD01C0">
                    <w:rPr>
                      <w:sz w:val="18"/>
                      <w:szCs w:val="18"/>
                    </w:rPr>
                    <w:t>–</w:t>
                  </w:r>
                </w:p>
              </w:tc>
              <w:tc>
                <w:tcPr>
                  <w:tcW w:w="1151" w:type="dxa"/>
                  <w:tcBorders>
                    <w:top w:val="nil"/>
                    <w:left w:val="nil"/>
                    <w:bottom w:val="nil"/>
                    <w:right w:val="nil"/>
                  </w:tcBorders>
                </w:tcPr>
                <w:p w:rsidR="000A6EF0" w:rsidRDefault="000A6EF0" w:rsidP="002E0BE9">
                  <w:pPr>
                    <w:jc w:val="center"/>
                  </w:pPr>
                  <w:r w:rsidRPr="00DD01C0">
                    <w:rPr>
                      <w:sz w:val="18"/>
                      <w:szCs w:val="18"/>
                    </w:rPr>
                    <w:t>–</w:t>
                  </w:r>
                </w:p>
              </w:tc>
              <w:tc>
                <w:tcPr>
                  <w:tcW w:w="1152" w:type="dxa"/>
                  <w:gridSpan w:val="2"/>
                  <w:tcBorders>
                    <w:top w:val="nil"/>
                    <w:left w:val="nil"/>
                    <w:bottom w:val="nil"/>
                    <w:right w:val="nil"/>
                  </w:tcBorders>
                </w:tcPr>
                <w:p w:rsidR="000A6EF0" w:rsidRDefault="000A6EF0" w:rsidP="002E0BE9">
                  <w:pPr>
                    <w:jc w:val="center"/>
                  </w:pPr>
                  <w:r w:rsidRPr="00DD01C0">
                    <w:rPr>
                      <w:sz w:val="18"/>
                      <w:szCs w:val="18"/>
                    </w:rPr>
                    <w:t>–</w:t>
                  </w:r>
                </w:p>
              </w:tc>
              <w:tc>
                <w:tcPr>
                  <w:tcW w:w="1151" w:type="dxa"/>
                  <w:gridSpan w:val="2"/>
                  <w:tcBorders>
                    <w:top w:val="nil"/>
                    <w:left w:val="nil"/>
                    <w:bottom w:val="nil"/>
                    <w:right w:val="nil"/>
                  </w:tcBorders>
                </w:tcPr>
                <w:p w:rsidR="000A6EF0" w:rsidRDefault="000A6EF0" w:rsidP="002E0BE9">
                  <w:pPr>
                    <w:jc w:val="center"/>
                  </w:pPr>
                  <w:r w:rsidRPr="00DD01C0">
                    <w:rPr>
                      <w:sz w:val="18"/>
                      <w:szCs w:val="18"/>
                    </w:rPr>
                    <w:t>–</w:t>
                  </w:r>
                </w:p>
              </w:tc>
              <w:tc>
                <w:tcPr>
                  <w:tcW w:w="1151" w:type="dxa"/>
                  <w:gridSpan w:val="2"/>
                  <w:tcBorders>
                    <w:top w:val="nil"/>
                    <w:left w:val="nil"/>
                    <w:bottom w:val="nil"/>
                    <w:right w:val="nil"/>
                  </w:tcBorders>
                </w:tcPr>
                <w:p w:rsidR="000A6EF0" w:rsidRDefault="000A6EF0" w:rsidP="002E0BE9">
                  <w:pPr>
                    <w:jc w:val="center"/>
                  </w:pPr>
                  <w:r w:rsidRPr="00DD01C0">
                    <w:rPr>
                      <w:sz w:val="18"/>
                      <w:szCs w:val="18"/>
                    </w:rPr>
                    <w:t>–</w:t>
                  </w:r>
                </w:p>
              </w:tc>
              <w:tc>
                <w:tcPr>
                  <w:tcW w:w="1151" w:type="dxa"/>
                  <w:gridSpan w:val="2"/>
                  <w:tcBorders>
                    <w:top w:val="nil"/>
                    <w:left w:val="nil"/>
                    <w:bottom w:val="nil"/>
                    <w:right w:val="nil"/>
                  </w:tcBorders>
                </w:tcPr>
                <w:p w:rsidR="000A6EF0" w:rsidRDefault="000A6EF0" w:rsidP="002E0BE9">
                  <w:pPr>
                    <w:jc w:val="center"/>
                  </w:pPr>
                  <w:r w:rsidRPr="00DD01C0">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rPr>
                <w:trHeight w:val="326"/>
              </w:trPr>
              <w:tc>
                <w:tcPr>
                  <w:tcW w:w="15446" w:type="dxa"/>
                  <w:gridSpan w:val="16"/>
                  <w:tcBorders>
                    <w:top w:val="nil"/>
                    <w:left w:val="nil"/>
                    <w:bottom w:val="nil"/>
                    <w:right w:val="nil"/>
                  </w:tcBorders>
                </w:tcPr>
                <w:p w:rsidR="000A6EF0" w:rsidRPr="00501294" w:rsidRDefault="000A6EF0" w:rsidP="002E0BE9">
                  <w:pPr>
                    <w:pStyle w:val="aff3"/>
                    <w:widowControl w:val="0"/>
                    <w:autoSpaceDE/>
                    <w:autoSpaceDN/>
                    <w:adjustRightInd/>
                    <w:spacing w:after="60"/>
                    <w:ind w:firstLine="460"/>
                    <w:jc w:val="left"/>
                    <w:rPr>
                      <w:rFonts w:ascii="Times New Roman" w:hAnsi="Times New Roman" w:cs="Times New Roman"/>
                      <w:sz w:val="18"/>
                      <w:szCs w:val="18"/>
                    </w:rPr>
                  </w:pPr>
                  <w:r w:rsidRPr="00501294">
                    <w:rPr>
                      <w:rFonts w:ascii="Times New Roman" w:hAnsi="Times New Roman" w:cs="Times New Roman"/>
                      <w:sz w:val="18"/>
                      <w:szCs w:val="18"/>
                    </w:rPr>
                    <w:t>Задача № 4 – повышение профессионального уровня и развитие ключевых компетенций представителей некоммерческого сектора</w:t>
                  </w: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4.1. Организация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и проведение методических семинаров по обеспечению участия социально ориентированных некоммерческих организаций в конкурсах целевых проектов социально ориентированных </w:t>
                  </w:r>
                  <w:r w:rsidRPr="00501294">
                    <w:rPr>
                      <w:rFonts w:ascii="Times New Roman" w:hAnsi="Times New Roman" w:cs="Times New Roman"/>
                      <w:sz w:val="18"/>
                      <w:szCs w:val="18"/>
                    </w:rPr>
                    <w:lastRenderedPageBreak/>
                    <w:t>некоммерческих организаций, а также развитие компетенций представителей социально ориентированных некоммерческих организаций в целях обеспечения ведения хозяйственной деятельности таких организаций</w:t>
                  </w:r>
                </w:p>
                <w:p w:rsidR="000A6EF0" w:rsidRPr="00501294" w:rsidRDefault="000A6EF0" w:rsidP="002E0BE9">
                  <w:pPr>
                    <w:rPr>
                      <w:sz w:val="18"/>
                      <w:szCs w:val="18"/>
                    </w:rPr>
                  </w:pP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lastRenderedPageBreak/>
                    <w:t xml:space="preserve">администрация Губернатора </w:t>
                  </w:r>
                </w:p>
                <w:p w:rsidR="000A6EF0" w:rsidRPr="00501294" w:rsidRDefault="000A6EF0" w:rsidP="002E0BE9">
                  <w:pPr>
                    <w:rPr>
                      <w:sz w:val="18"/>
                      <w:szCs w:val="18"/>
                    </w:rPr>
                  </w:pPr>
                  <w:r w:rsidRPr="00501294">
                    <w:rPr>
                      <w:sz w:val="18"/>
                      <w:szCs w:val="18"/>
                    </w:rPr>
                    <w:t>и Правительства</w:t>
                  </w:r>
                </w:p>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3560EE" w:rsidRDefault="000A6EF0" w:rsidP="002E0BE9">
                  <w:pPr>
                    <w:widowControl/>
                    <w:autoSpaceDE w:val="0"/>
                    <w:autoSpaceDN w:val="0"/>
                    <w:adjustRightInd w:val="0"/>
                    <w:jc w:val="center"/>
                    <w:rPr>
                      <w:color w:val="000000"/>
                      <w:sz w:val="18"/>
                      <w:szCs w:val="18"/>
                    </w:rPr>
                  </w:pPr>
                  <w:r>
                    <w:rPr>
                      <w:color w:val="000000"/>
                      <w:sz w:val="18"/>
                      <w:szCs w:val="18"/>
                    </w:rPr>
                    <w:t>1</w:t>
                  </w:r>
                  <w:r w:rsidRPr="003560EE">
                    <w:rPr>
                      <w:color w:val="000000"/>
                      <w:sz w:val="18"/>
                      <w:szCs w:val="18"/>
                    </w:rPr>
                    <w:t>80,0</w:t>
                  </w:r>
                </w:p>
              </w:tc>
              <w:tc>
                <w:tcPr>
                  <w:tcW w:w="1151" w:type="dxa"/>
                  <w:tcBorders>
                    <w:top w:val="nil"/>
                    <w:left w:val="nil"/>
                    <w:bottom w:val="nil"/>
                    <w:right w:val="nil"/>
                  </w:tcBorders>
                </w:tcPr>
                <w:p w:rsidR="000A6EF0" w:rsidRPr="000666AF" w:rsidRDefault="000A6EF0" w:rsidP="002E0BE9">
                  <w:pPr>
                    <w:widowControl/>
                    <w:autoSpaceDE w:val="0"/>
                    <w:autoSpaceDN w:val="0"/>
                    <w:adjustRightInd w:val="0"/>
                    <w:jc w:val="center"/>
                    <w:rPr>
                      <w:sz w:val="18"/>
                      <w:szCs w:val="18"/>
                    </w:rPr>
                  </w:pPr>
                  <w:r w:rsidRPr="000666AF">
                    <w:rPr>
                      <w:sz w:val="18"/>
                      <w:szCs w:val="18"/>
                    </w:rPr>
                    <w:t>–</w:t>
                  </w:r>
                </w:p>
              </w:tc>
              <w:tc>
                <w:tcPr>
                  <w:tcW w:w="1152" w:type="dxa"/>
                  <w:gridSpan w:val="2"/>
                  <w:tcBorders>
                    <w:top w:val="nil"/>
                    <w:left w:val="nil"/>
                    <w:bottom w:val="nil"/>
                    <w:right w:val="nil"/>
                  </w:tcBorders>
                </w:tcPr>
                <w:p w:rsidR="000A6EF0" w:rsidRPr="000666AF" w:rsidRDefault="000A6EF0" w:rsidP="002E0BE9">
                  <w:pPr>
                    <w:widowControl/>
                    <w:autoSpaceDE w:val="0"/>
                    <w:autoSpaceDN w:val="0"/>
                    <w:adjustRightInd w:val="0"/>
                    <w:jc w:val="center"/>
                    <w:rPr>
                      <w:sz w:val="18"/>
                      <w:szCs w:val="18"/>
                    </w:rPr>
                  </w:pPr>
                  <w:r w:rsidRPr="000666AF">
                    <w:rPr>
                      <w:sz w:val="18"/>
                      <w:szCs w:val="18"/>
                    </w:rPr>
                    <w:t>180,0</w:t>
                  </w:r>
                </w:p>
              </w:tc>
              <w:tc>
                <w:tcPr>
                  <w:tcW w:w="1151" w:type="dxa"/>
                  <w:gridSpan w:val="2"/>
                  <w:tcBorders>
                    <w:top w:val="nil"/>
                    <w:left w:val="nil"/>
                    <w:bottom w:val="nil"/>
                    <w:right w:val="nil"/>
                  </w:tcBorders>
                </w:tcPr>
                <w:p w:rsidR="000A6EF0" w:rsidRPr="000666AF" w:rsidRDefault="000A6EF0" w:rsidP="002E0BE9">
                  <w:pPr>
                    <w:widowControl/>
                    <w:autoSpaceDE w:val="0"/>
                    <w:autoSpaceDN w:val="0"/>
                    <w:adjustRightInd w:val="0"/>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Default="000A6EF0" w:rsidP="002E0BE9">
                  <w:pPr>
                    <w:jc w:val="center"/>
                  </w:pPr>
                  <w:r w:rsidRPr="00BE2ABD">
                    <w:rPr>
                      <w:sz w:val="18"/>
                      <w:szCs w:val="18"/>
                    </w:rPr>
                    <w:t>–</w:t>
                  </w:r>
                </w:p>
              </w:tc>
              <w:tc>
                <w:tcPr>
                  <w:tcW w:w="1151" w:type="dxa"/>
                  <w:gridSpan w:val="2"/>
                  <w:tcBorders>
                    <w:top w:val="nil"/>
                    <w:left w:val="nil"/>
                    <w:bottom w:val="nil"/>
                    <w:right w:val="nil"/>
                  </w:tcBorders>
                </w:tcPr>
                <w:p w:rsidR="000A6EF0" w:rsidRDefault="000A6EF0" w:rsidP="002E0BE9">
                  <w:pPr>
                    <w:jc w:val="center"/>
                  </w:pPr>
                  <w:r w:rsidRPr="00BE2ABD">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количество представителей социально ориентированных некоммерческих организаций, прошедших обучение или принявших участие </w:t>
                  </w:r>
                </w:p>
                <w:p w:rsidR="000A6EF0" w:rsidRPr="00501294" w:rsidRDefault="000A6EF0" w:rsidP="002E0BE9">
                  <w:pPr>
                    <w:rPr>
                      <w:sz w:val="18"/>
                      <w:szCs w:val="18"/>
                    </w:rPr>
                  </w:pPr>
                  <w:r w:rsidRPr="00501294">
                    <w:rPr>
                      <w:sz w:val="18"/>
                      <w:szCs w:val="18"/>
                    </w:rPr>
                    <w:t xml:space="preserve">в обучающих семинарах, – </w:t>
                  </w:r>
                </w:p>
                <w:p w:rsidR="000A6EF0" w:rsidRPr="00501294" w:rsidRDefault="000A6EF0" w:rsidP="002E0BE9">
                  <w:pPr>
                    <w:rPr>
                      <w:sz w:val="18"/>
                      <w:szCs w:val="18"/>
                    </w:rPr>
                  </w:pPr>
                  <w:r w:rsidRPr="00501294">
                    <w:rPr>
                      <w:sz w:val="18"/>
                      <w:szCs w:val="18"/>
                    </w:rPr>
                    <w:t>не менее:</w:t>
                  </w:r>
                </w:p>
                <w:p w:rsidR="000A6EF0" w:rsidRPr="00501294" w:rsidRDefault="000A6EF0" w:rsidP="002E0BE9">
                  <w:pPr>
                    <w:rPr>
                      <w:sz w:val="18"/>
                      <w:szCs w:val="18"/>
                    </w:rPr>
                  </w:pPr>
                  <w:r w:rsidRPr="00501294">
                    <w:rPr>
                      <w:sz w:val="18"/>
                      <w:szCs w:val="18"/>
                    </w:rPr>
                    <w:lastRenderedPageBreak/>
                    <w:t>2021 г. – 70 ед.</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Pr>
                      <w:rFonts w:ascii="Times New Roman" w:hAnsi="Times New Roman" w:cs="Times New Roman"/>
                      <w:sz w:val="18"/>
                      <w:szCs w:val="18"/>
                    </w:rPr>
                    <w:lastRenderedPageBreak/>
                    <w:t xml:space="preserve">пункты 21, </w:t>
                  </w:r>
                  <w:r w:rsidRPr="00501294">
                    <w:rPr>
                      <w:rFonts w:ascii="Times New Roman" w:hAnsi="Times New Roman" w:cs="Times New Roman"/>
                      <w:sz w:val="18"/>
                      <w:szCs w:val="18"/>
                    </w:rPr>
                    <w:t xml:space="preserve"> 2</w:t>
                  </w:r>
                  <w:r>
                    <w:rPr>
                      <w:rFonts w:ascii="Times New Roman" w:hAnsi="Times New Roman" w:cs="Times New Roman"/>
                      <w:sz w:val="18"/>
                      <w:szCs w:val="18"/>
                    </w:rPr>
                    <w:t>2</w:t>
                  </w:r>
                  <w:r w:rsidRPr="00501294">
                    <w:rPr>
                      <w:rFonts w:ascii="Times New Roman" w:hAnsi="Times New Roman" w:cs="Times New Roman"/>
                      <w:sz w:val="18"/>
                      <w:szCs w:val="18"/>
                    </w:rPr>
                    <w:t xml:space="preserve">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3560EE" w:rsidRDefault="000A6EF0" w:rsidP="002E0BE9">
                  <w:pPr>
                    <w:widowControl/>
                    <w:autoSpaceDE w:val="0"/>
                    <w:autoSpaceDN w:val="0"/>
                    <w:adjustRightInd w:val="0"/>
                    <w:jc w:val="center"/>
                    <w:rPr>
                      <w:color w:val="000000"/>
                      <w:sz w:val="18"/>
                      <w:szCs w:val="18"/>
                    </w:rPr>
                  </w:pPr>
                  <w:r>
                    <w:rPr>
                      <w:color w:val="000000"/>
                      <w:sz w:val="18"/>
                      <w:szCs w:val="18"/>
                    </w:rPr>
                    <w:t>1</w:t>
                  </w:r>
                  <w:r w:rsidRPr="003560EE">
                    <w:rPr>
                      <w:color w:val="000000"/>
                      <w:sz w:val="18"/>
                      <w:szCs w:val="18"/>
                    </w:rPr>
                    <w:t>80,0</w:t>
                  </w:r>
                </w:p>
              </w:tc>
              <w:tc>
                <w:tcPr>
                  <w:tcW w:w="1151" w:type="dxa"/>
                  <w:tcBorders>
                    <w:top w:val="nil"/>
                    <w:left w:val="nil"/>
                    <w:bottom w:val="nil"/>
                    <w:right w:val="nil"/>
                  </w:tcBorders>
                </w:tcPr>
                <w:p w:rsidR="000A6EF0" w:rsidRPr="000666AF" w:rsidRDefault="000A6EF0" w:rsidP="002E0BE9">
                  <w:pPr>
                    <w:widowControl/>
                    <w:autoSpaceDE w:val="0"/>
                    <w:autoSpaceDN w:val="0"/>
                    <w:adjustRightInd w:val="0"/>
                    <w:jc w:val="center"/>
                    <w:rPr>
                      <w:sz w:val="18"/>
                      <w:szCs w:val="18"/>
                    </w:rPr>
                  </w:pPr>
                  <w:r w:rsidRPr="000666AF">
                    <w:rPr>
                      <w:sz w:val="18"/>
                      <w:szCs w:val="18"/>
                    </w:rPr>
                    <w:t>–</w:t>
                  </w:r>
                </w:p>
              </w:tc>
              <w:tc>
                <w:tcPr>
                  <w:tcW w:w="1152" w:type="dxa"/>
                  <w:gridSpan w:val="2"/>
                  <w:tcBorders>
                    <w:top w:val="nil"/>
                    <w:left w:val="nil"/>
                    <w:bottom w:val="nil"/>
                    <w:right w:val="nil"/>
                  </w:tcBorders>
                </w:tcPr>
                <w:p w:rsidR="000A6EF0" w:rsidRPr="000666AF" w:rsidRDefault="000A6EF0" w:rsidP="002E0BE9">
                  <w:pPr>
                    <w:widowControl/>
                    <w:autoSpaceDE w:val="0"/>
                    <w:autoSpaceDN w:val="0"/>
                    <w:adjustRightInd w:val="0"/>
                    <w:jc w:val="center"/>
                    <w:rPr>
                      <w:sz w:val="18"/>
                      <w:szCs w:val="18"/>
                    </w:rPr>
                  </w:pPr>
                  <w:r w:rsidRPr="000666AF">
                    <w:rPr>
                      <w:sz w:val="18"/>
                      <w:szCs w:val="18"/>
                    </w:rPr>
                    <w:t>180,0</w:t>
                  </w:r>
                </w:p>
              </w:tc>
              <w:tc>
                <w:tcPr>
                  <w:tcW w:w="1151" w:type="dxa"/>
                  <w:gridSpan w:val="2"/>
                  <w:tcBorders>
                    <w:top w:val="nil"/>
                    <w:left w:val="nil"/>
                    <w:bottom w:val="nil"/>
                    <w:right w:val="nil"/>
                  </w:tcBorders>
                </w:tcPr>
                <w:p w:rsidR="000A6EF0" w:rsidRPr="000666AF" w:rsidRDefault="000A6EF0" w:rsidP="002E0BE9">
                  <w:pPr>
                    <w:widowControl/>
                    <w:autoSpaceDE w:val="0"/>
                    <w:autoSpaceDN w:val="0"/>
                    <w:adjustRightInd w:val="0"/>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Default="000A6EF0" w:rsidP="002E0BE9">
                  <w:pPr>
                    <w:jc w:val="center"/>
                  </w:pPr>
                  <w:r w:rsidRPr="00943370">
                    <w:rPr>
                      <w:sz w:val="18"/>
                      <w:szCs w:val="18"/>
                    </w:rPr>
                    <w:t>–</w:t>
                  </w:r>
                </w:p>
              </w:tc>
              <w:tc>
                <w:tcPr>
                  <w:tcW w:w="1151" w:type="dxa"/>
                  <w:gridSpan w:val="2"/>
                  <w:tcBorders>
                    <w:top w:val="nil"/>
                    <w:left w:val="nil"/>
                    <w:bottom w:val="nil"/>
                    <w:right w:val="nil"/>
                  </w:tcBorders>
                </w:tcPr>
                <w:p w:rsidR="000A6EF0" w:rsidRDefault="000A6EF0" w:rsidP="002E0BE9">
                  <w:pPr>
                    <w:jc w:val="center"/>
                  </w:pPr>
                  <w:r w:rsidRPr="00943370">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 xml:space="preserve">внебюджетные </w:t>
                  </w:r>
                  <w:r w:rsidRPr="00501294">
                    <w:rPr>
                      <w:rFonts w:ascii="Times New Roman" w:hAnsi="Times New Roman" w:cs="Times New Roman"/>
                      <w:sz w:val="18"/>
                      <w:szCs w:val="18"/>
                    </w:rPr>
                    <w:lastRenderedPageBreak/>
                    <w:t>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lastRenderedPageBreak/>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328"/>
              </w:trPr>
              <w:tc>
                <w:tcPr>
                  <w:tcW w:w="15446" w:type="dxa"/>
                  <w:gridSpan w:val="16"/>
                  <w:tcBorders>
                    <w:top w:val="nil"/>
                    <w:left w:val="nil"/>
                    <w:bottom w:val="nil"/>
                    <w:right w:val="nil"/>
                  </w:tcBorders>
                </w:tcPr>
                <w:p w:rsidR="000A6EF0" w:rsidRPr="00501294" w:rsidRDefault="000A6EF0" w:rsidP="002E0BE9">
                  <w:pPr>
                    <w:pStyle w:val="aff3"/>
                    <w:widowControl w:val="0"/>
                    <w:autoSpaceDE/>
                    <w:autoSpaceDN/>
                    <w:adjustRightInd/>
                    <w:spacing w:after="60"/>
                    <w:ind w:firstLine="460"/>
                    <w:jc w:val="left"/>
                    <w:rPr>
                      <w:rFonts w:ascii="Times New Roman" w:hAnsi="Times New Roman" w:cs="Times New Roman"/>
                      <w:sz w:val="18"/>
                      <w:szCs w:val="18"/>
                    </w:rPr>
                  </w:pPr>
                  <w:r w:rsidRPr="00501294">
                    <w:rPr>
                      <w:rFonts w:ascii="Times New Roman" w:hAnsi="Times New Roman" w:cs="Times New Roman"/>
                      <w:sz w:val="18"/>
                      <w:szCs w:val="18"/>
                    </w:rPr>
                    <w:lastRenderedPageBreak/>
                    <w:t>Задача № 5 – ресурсная поддержка некоммерческого сектора и нематериальное стимулирование</w:t>
                  </w: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spacing w:line="228" w:lineRule="auto"/>
                    <w:ind w:right="-113"/>
                    <w:jc w:val="left"/>
                    <w:rPr>
                      <w:rFonts w:ascii="Times New Roman" w:hAnsi="Times New Roman" w:cs="Times New Roman"/>
                      <w:sz w:val="18"/>
                      <w:szCs w:val="18"/>
                    </w:rPr>
                  </w:pPr>
                  <w:r w:rsidRPr="00501294">
                    <w:rPr>
                      <w:rFonts w:ascii="Times New Roman" w:hAnsi="Times New Roman" w:cs="Times New Roman"/>
                      <w:sz w:val="18"/>
                      <w:szCs w:val="18"/>
                    </w:rPr>
                    <w:t xml:space="preserve">5.1. Реализация целевых проектов социально ориентированных некоммерческих организаций </w:t>
                  </w:r>
                </w:p>
                <w:p w:rsidR="000A6EF0" w:rsidRPr="00501294" w:rsidRDefault="000A6EF0" w:rsidP="002E0BE9">
                  <w:pPr>
                    <w:pStyle w:val="aff3"/>
                    <w:widowControl w:val="0"/>
                    <w:autoSpaceDE/>
                    <w:autoSpaceDN/>
                    <w:adjustRightInd/>
                    <w:spacing w:line="228" w:lineRule="auto"/>
                    <w:ind w:right="-113"/>
                    <w:jc w:val="left"/>
                    <w:rPr>
                      <w:rFonts w:ascii="Times New Roman" w:hAnsi="Times New Roman" w:cs="Times New Roman"/>
                      <w:sz w:val="18"/>
                      <w:szCs w:val="18"/>
                    </w:rPr>
                  </w:pPr>
                  <w:r w:rsidRPr="00501294">
                    <w:rPr>
                      <w:rFonts w:ascii="Times New Roman" w:hAnsi="Times New Roman" w:cs="Times New Roman"/>
                      <w:sz w:val="18"/>
                      <w:szCs w:val="18"/>
                    </w:rPr>
                    <w:t>(на конкурсной основе)</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администрация Губернатора </w:t>
                  </w:r>
                </w:p>
                <w:p w:rsidR="000A6EF0" w:rsidRPr="00501294" w:rsidRDefault="000A6EF0" w:rsidP="002E0BE9">
                  <w:pPr>
                    <w:rPr>
                      <w:sz w:val="18"/>
                      <w:szCs w:val="18"/>
                    </w:rPr>
                  </w:pPr>
                  <w:r w:rsidRPr="00501294">
                    <w:rPr>
                      <w:sz w:val="18"/>
                      <w:szCs w:val="18"/>
                    </w:rPr>
                    <w:t>и Правительства</w:t>
                  </w:r>
                </w:p>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Pr>
                      <w:sz w:val="18"/>
                      <w:szCs w:val="18"/>
                    </w:rPr>
                    <w:t>1</w:t>
                  </w:r>
                  <w:r w:rsidRPr="00501294">
                    <w:rPr>
                      <w:sz w:val="18"/>
                      <w:szCs w:val="18"/>
                    </w:rPr>
                    <w:t>4 822,5</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14 822,5</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Default="000A6EF0" w:rsidP="002E0BE9">
                  <w:pPr>
                    <w:jc w:val="center"/>
                  </w:pPr>
                  <w:r w:rsidRPr="0020522B">
                    <w:rPr>
                      <w:sz w:val="18"/>
                      <w:szCs w:val="18"/>
                    </w:rPr>
                    <w:t>–</w:t>
                  </w:r>
                </w:p>
              </w:tc>
              <w:tc>
                <w:tcPr>
                  <w:tcW w:w="1151" w:type="dxa"/>
                  <w:gridSpan w:val="2"/>
                  <w:tcBorders>
                    <w:top w:val="nil"/>
                    <w:left w:val="nil"/>
                    <w:bottom w:val="nil"/>
                    <w:right w:val="nil"/>
                  </w:tcBorders>
                </w:tcPr>
                <w:p w:rsidR="000A6EF0" w:rsidRDefault="000A6EF0" w:rsidP="002E0BE9">
                  <w:pPr>
                    <w:jc w:val="center"/>
                  </w:pPr>
                  <w:r w:rsidRPr="0020522B">
                    <w:rPr>
                      <w:sz w:val="18"/>
                      <w:szCs w:val="18"/>
                    </w:rPr>
                    <w:t>–</w:t>
                  </w:r>
                </w:p>
              </w:tc>
              <w:tc>
                <w:tcPr>
                  <w:tcW w:w="1151" w:type="dxa"/>
                  <w:gridSpan w:val="2"/>
                  <w:tcBorders>
                    <w:top w:val="nil"/>
                    <w:left w:val="nil"/>
                    <w:bottom w:val="nil"/>
                    <w:right w:val="nil"/>
                  </w:tcBorders>
                </w:tcPr>
                <w:p w:rsidR="000A6EF0" w:rsidRDefault="000A6EF0" w:rsidP="002E0BE9">
                  <w:pPr>
                    <w:jc w:val="center"/>
                  </w:pPr>
                  <w:r w:rsidRPr="0020522B">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r w:rsidRPr="00501294">
                    <w:rPr>
                      <w:sz w:val="18"/>
                      <w:szCs w:val="18"/>
                    </w:rPr>
                    <w:t>количество целевых проектов социально ориентированных некоммерческих организаций, получивших поддержку в рамках областного конкурса целевых проектов социально ориентированных некоммерческих организаци</w:t>
                  </w:r>
                  <w:r>
                    <w:rPr>
                      <w:sz w:val="18"/>
                      <w:szCs w:val="18"/>
                    </w:rPr>
                    <w:t>й, – не менее:</w:t>
                  </w:r>
                  <w:r>
                    <w:rPr>
                      <w:sz w:val="18"/>
                      <w:szCs w:val="18"/>
                    </w:rPr>
                    <w:br/>
                    <w:t>2020 г. – 30 ед.</w:t>
                  </w:r>
                  <w:r w:rsidRPr="00501294">
                    <w:rPr>
                      <w:sz w:val="18"/>
                      <w:szCs w:val="18"/>
                    </w:rPr>
                    <w:br/>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пункт 22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Pr>
                      <w:sz w:val="18"/>
                      <w:szCs w:val="18"/>
                    </w:rPr>
                    <w:t>1</w:t>
                  </w:r>
                  <w:r w:rsidRPr="00501294">
                    <w:rPr>
                      <w:sz w:val="18"/>
                      <w:szCs w:val="18"/>
                    </w:rPr>
                    <w:t>4 822,5</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14 822,5</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Default="000A6EF0" w:rsidP="002E0BE9">
                  <w:pPr>
                    <w:jc w:val="center"/>
                  </w:pPr>
                  <w:r w:rsidRPr="00EC4394">
                    <w:rPr>
                      <w:sz w:val="18"/>
                      <w:szCs w:val="18"/>
                    </w:rPr>
                    <w:t>–</w:t>
                  </w:r>
                </w:p>
              </w:tc>
              <w:tc>
                <w:tcPr>
                  <w:tcW w:w="1151" w:type="dxa"/>
                  <w:gridSpan w:val="2"/>
                  <w:tcBorders>
                    <w:top w:val="nil"/>
                    <w:left w:val="nil"/>
                    <w:bottom w:val="nil"/>
                    <w:right w:val="nil"/>
                  </w:tcBorders>
                </w:tcPr>
                <w:p w:rsidR="000A6EF0" w:rsidRDefault="000A6EF0" w:rsidP="002E0BE9">
                  <w:pPr>
                    <w:jc w:val="center"/>
                  </w:pPr>
                  <w:r w:rsidRPr="00EC4394">
                    <w:rPr>
                      <w:sz w:val="18"/>
                      <w:szCs w:val="18"/>
                    </w:rPr>
                    <w:t>–</w:t>
                  </w:r>
                </w:p>
              </w:tc>
              <w:tc>
                <w:tcPr>
                  <w:tcW w:w="1151" w:type="dxa"/>
                  <w:gridSpan w:val="2"/>
                  <w:tcBorders>
                    <w:top w:val="nil"/>
                    <w:left w:val="nil"/>
                    <w:bottom w:val="nil"/>
                    <w:right w:val="nil"/>
                  </w:tcBorders>
                </w:tcPr>
                <w:p w:rsidR="000A6EF0" w:rsidRDefault="000A6EF0" w:rsidP="002E0BE9">
                  <w:pPr>
                    <w:jc w:val="center"/>
                  </w:pPr>
                  <w:r w:rsidRPr="00EC43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5.2. Участие представителей социально ориентированных некоммерческих организаций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в межрегиональных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и общероссийских мероприятиях в сфере развития гражданского общества</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администрация Губернатора </w:t>
                  </w:r>
                </w:p>
                <w:p w:rsidR="000A6EF0" w:rsidRPr="00501294" w:rsidRDefault="000A6EF0" w:rsidP="002E0BE9">
                  <w:pPr>
                    <w:rPr>
                      <w:sz w:val="18"/>
                      <w:szCs w:val="18"/>
                    </w:rPr>
                  </w:pPr>
                  <w:r w:rsidRPr="00501294">
                    <w:rPr>
                      <w:sz w:val="18"/>
                      <w:szCs w:val="18"/>
                    </w:rPr>
                    <w:t>и Правительства</w:t>
                  </w:r>
                </w:p>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jc w:val="center"/>
                    <w:rPr>
                      <w:sz w:val="18"/>
                      <w:szCs w:val="18"/>
                    </w:rPr>
                  </w:pPr>
                  <w:r>
                    <w:rPr>
                      <w:sz w:val="18"/>
                      <w:szCs w:val="18"/>
                    </w:rPr>
                    <w:t>6</w:t>
                  </w:r>
                  <w:r w:rsidRPr="00501294">
                    <w:rPr>
                      <w:sz w:val="18"/>
                      <w:szCs w:val="18"/>
                    </w:rPr>
                    <w:t>00,0</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2</w:t>
                  </w:r>
                  <w:r>
                    <w:rPr>
                      <w:sz w:val="18"/>
                      <w:szCs w:val="18"/>
                    </w:rPr>
                    <w:t>0</w:t>
                  </w:r>
                  <w:r w:rsidRPr="00501294">
                    <w:rPr>
                      <w:sz w:val="18"/>
                      <w:szCs w:val="18"/>
                    </w:rPr>
                    <w:t>0,0</w:t>
                  </w:r>
                </w:p>
              </w:tc>
              <w:tc>
                <w:tcPr>
                  <w:tcW w:w="1151" w:type="dxa"/>
                  <w:gridSpan w:val="2"/>
                  <w:tcBorders>
                    <w:top w:val="nil"/>
                    <w:left w:val="nil"/>
                    <w:bottom w:val="nil"/>
                    <w:right w:val="nil"/>
                  </w:tcBorders>
                </w:tcPr>
                <w:p w:rsidR="000A6EF0" w:rsidRDefault="000A6EF0" w:rsidP="002E0BE9">
                  <w:pPr>
                    <w:jc w:val="center"/>
                  </w:pPr>
                  <w:r w:rsidRPr="00541F71">
                    <w:rPr>
                      <w:sz w:val="18"/>
                      <w:szCs w:val="18"/>
                    </w:rPr>
                    <w:t>200,0</w:t>
                  </w:r>
                </w:p>
              </w:tc>
              <w:tc>
                <w:tcPr>
                  <w:tcW w:w="1151" w:type="dxa"/>
                  <w:gridSpan w:val="2"/>
                  <w:tcBorders>
                    <w:top w:val="nil"/>
                    <w:left w:val="nil"/>
                    <w:bottom w:val="nil"/>
                    <w:right w:val="nil"/>
                  </w:tcBorders>
                </w:tcPr>
                <w:p w:rsidR="000A6EF0" w:rsidRDefault="000A6EF0" w:rsidP="002E0BE9">
                  <w:pPr>
                    <w:jc w:val="center"/>
                  </w:pPr>
                  <w:r w:rsidRPr="00541F71">
                    <w:rPr>
                      <w:sz w:val="18"/>
                      <w:szCs w:val="18"/>
                    </w:rPr>
                    <w:t>200,0</w:t>
                  </w:r>
                </w:p>
              </w:tc>
              <w:tc>
                <w:tcPr>
                  <w:tcW w:w="2128" w:type="dxa"/>
                  <w:gridSpan w:val="2"/>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обеспечение участия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представителей социально ориентированных некоммерческих организаций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в межрегиональных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и общероссийских мероприятиях в сфере развития гражданского общества, не менее:</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2022 г. – 5;</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2023 г. – 6;</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2024 г. – 7.</w:t>
                  </w:r>
                </w:p>
                <w:p w:rsidR="000A6EF0" w:rsidRPr="00501294" w:rsidRDefault="000A6EF0" w:rsidP="002E0BE9">
                  <w:pPr>
                    <w:rPr>
                      <w:sz w:val="18"/>
                      <w:szCs w:val="18"/>
                    </w:rPr>
                  </w:pP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Pr>
                      <w:rFonts w:ascii="Times New Roman" w:hAnsi="Times New Roman" w:cs="Times New Roman"/>
                      <w:sz w:val="18"/>
                      <w:szCs w:val="18"/>
                    </w:rPr>
                    <w:t>пункт 22</w:t>
                  </w:r>
                  <w:r w:rsidRPr="00501294">
                    <w:rPr>
                      <w:rFonts w:ascii="Times New Roman" w:hAnsi="Times New Roman" w:cs="Times New Roman"/>
                      <w:sz w:val="18"/>
                      <w:szCs w:val="18"/>
                    </w:rPr>
                    <w:t xml:space="preserve">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Pr>
                      <w:sz w:val="18"/>
                      <w:szCs w:val="18"/>
                    </w:rPr>
                    <w:t>6</w:t>
                  </w:r>
                  <w:r w:rsidRPr="00501294">
                    <w:rPr>
                      <w:sz w:val="18"/>
                      <w:szCs w:val="18"/>
                    </w:rPr>
                    <w:t>00,0</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2</w:t>
                  </w:r>
                  <w:r>
                    <w:rPr>
                      <w:sz w:val="18"/>
                      <w:szCs w:val="18"/>
                    </w:rPr>
                    <w:t>0</w:t>
                  </w:r>
                  <w:r w:rsidRPr="00501294">
                    <w:rPr>
                      <w:sz w:val="18"/>
                      <w:szCs w:val="18"/>
                    </w:rPr>
                    <w:t>0,0</w:t>
                  </w:r>
                </w:p>
              </w:tc>
              <w:tc>
                <w:tcPr>
                  <w:tcW w:w="1151" w:type="dxa"/>
                  <w:gridSpan w:val="2"/>
                  <w:tcBorders>
                    <w:top w:val="nil"/>
                    <w:left w:val="nil"/>
                    <w:bottom w:val="nil"/>
                    <w:right w:val="nil"/>
                  </w:tcBorders>
                </w:tcPr>
                <w:p w:rsidR="000A6EF0" w:rsidRDefault="000A6EF0" w:rsidP="002E0BE9">
                  <w:pPr>
                    <w:jc w:val="center"/>
                  </w:pPr>
                  <w:r w:rsidRPr="00561880">
                    <w:rPr>
                      <w:sz w:val="18"/>
                      <w:szCs w:val="18"/>
                    </w:rPr>
                    <w:t>200,0</w:t>
                  </w:r>
                </w:p>
              </w:tc>
              <w:tc>
                <w:tcPr>
                  <w:tcW w:w="1151" w:type="dxa"/>
                  <w:gridSpan w:val="2"/>
                  <w:tcBorders>
                    <w:top w:val="nil"/>
                    <w:left w:val="nil"/>
                    <w:bottom w:val="nil"/>
                    <w:right w:val="nil"/>
                  </w:tcBorders>
                </w:tcPr>
                <w:p w:rsidR="000A6EF0" w:rsidRDefault="000A6EF0" w:rsidP="002E0BE9">
                  <w:pPr>
                    <w:jc w:val="center"/>
                  </w:pPr>
                  <w:r w:rsidRPr="00561880">
                    <w:rPr>
                      <w:sz w:val="18"/>
                      <w:szCs w:val="18"/>
                    </w:rPr>
                    <w:t>200,0</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5.3. Организация </w:t>
                  </w:r>
                </w:p>
                <w:p w:rsidR="000A6EF0" w:rsidRPr="00501294" w:rsidRDefault="000A6EF0" w:rsidP="002E0BE9">
                  <w:pPr>
                    <w:rPr>
                      <w:sz w:val="18"/>
                      <w:szCs w:val="18"/>
                    </w:rPr>
                  </w:pPr>
                  <w:r w:rsidRPr="00501294">
                    <w:rPr>
                      <w:sz w:val="18"/>
                      <w:szCs w:val="18"/>
                    </w:rPr>
                    <w:lastRenderedPageBreak/>
                    <w:t>и проведение Северного Гражданского Конгресса</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lastRenderedPageBreak/>
                    <w:t xml:space="preserve">администрация </w:t>
                  </w:r>
                  <w:r w:rsidRPr="00501294">
                    <w:rPr>
                      <w:sz w:val="18"/>
                      <w:szCs w:val="18"/>
                    </w:rPr>
                    <w:lastRenderedPageBreak/>
                    <w:t xml:space="preserve">Губернатора </w:t>
                  </w:r>
                </w:p>
                <w:p w:rsidR="000A6EF0" w:rsidRPr="00501294" w:rsidRDefault="000A6EF0" w:rsidP="002E0BE9">
                  <w:pPr>
                    <w:rPr>
                      <w:sz w:val="18"/>
                      <w:szCs w:val="18"/>
                    </w:rPr>
                  </w:pPr>
                  <w:r w:rsidRPr="00501294">
                    <w:rPr>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lastRenderedPageBreak/>
                    <w:t>итого</w:t>
                  </w:r>
                </w:p>
              </w:tc>
              <w:tc>
                <w:tcPr>
                  <w:tcW w:w="1164" w:type="dxa"/>
                  <w:tcBorders>
                    <w:top w:val="nil"/>
                    <w:left w:val="nil"/>
                    <w:bottom w:val="nil"/>
                    <w:right w:val="nil"/>
                  </w:tcBorders>
                </w:tcPr>
                <w:p w:rsidR="000A6EF0" w:rsidRPr="00501294" w:rsidRDefault="000A6EF0" w:rsidP="002E0BE9">
                  <w:pPr>
                    <w:jc w:val="center"/>
                    <w:rPr>
                      <w:sz w:val="18"/>
                      <w:szCs w:val="18"/>
                    </w:rPr>
                  </w:pPr>
                  <w:r>
                    <w:rPr>
                      <w:sz w:val="18"/>
                      <w:szCs w:val="18"/>
                    </w:rPr>
                    <w:t>1</w:t>
                  </w:r>
                  <w:r w:rsidRPr="00501294">
                    <w:rPr>
                      <w:sz w:val="18"/>
                      <w:szCs w:val="18"/>
                    </w:rPr>
                    <w:t xml:space="preserve"> </w:t>
                  </w:r>
                  <w:r>
                    <w:rPr>
                      <w:sz w:val="18"/>
                      <w:szCs w:val="18"/>
                    </w:rPr>
                    <w:t>65</w:t>
                  </w:r>
                  <w:r w:rsidRPr="00501294">
                    <w:rPr>
                      <w:sz w:val="18"/>
                      <w:szCs w:val="18"/>
                    </w:rPr>
                    <w:t>0,0</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1 650,0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увеличение к 2024 году </w:t>
                  </w:r>
                  <w:r w:rsidRPr="00501294">
                    <w:rPr>
                      <w:rFonts w:ascii="Times New Roman" w:hAnsi="Times New Roman" w:cs="Times New Roman"/>
                      <w:sz w:val="18"/>
                      <w:szCs w:val="18"/>
                    </w:rPr>
                    <w:lastRenderedPageBreak/>
                    <w:t>доли жителей Архангельской области, осведомленных</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о деятельности социально ориентированных некоммерческих организаций,</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до 15 процентов</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lastRenderedPageBreak/>
                    <w:t xml:space="preserve">пункт 5 </w:t>
                  </w:r>
                  <w:r w:rsidRPr="00501294">
                    <w:rPr>
                      <w:rFonts w:ascii="Times New Roman" w:hAnsi="Times New Roman" w:cs="Times New Roman"/>
                      <w:sz w:val="18"/>
                      <w:szCs w:val="18"/>
                    </w:rPr>
                    <w:lastRenderedPageBreak/>
                    <w:t>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Pr>
                      <w:sz w:val="18"/>
                      <w:szCs w:val="18"/>
                    </w:rPr>
                    <w:t>1</w:t>
                  </w:r>
                  <w:r w:rsidRPr="00501294">
                    <w:rPr>
                      <w:sz w:val="18"/>
                      <w:szCs w:val="18"/>
                    </w:rPr>
                    <w:t xml:space="preserve"> </w:t>
                  </w:r>
                  <w:r>
                    <w:rPr>
                      <w:sz w:val="18"/>
                      <w:szCs w:val="18"/>
                    </w:rPr>
                    <w:t>65</w:t>
                  </w:r>
                  <w:r w:rsidRPr="00501294">
                    <w:rPr>
                      <w:sz w:val="18"/>
                      <w:szCs w:val="18"/>
                    </w:rPr>
                    <w:t>0,0</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1 650,0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5.4. Организация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и проведение торжественной церемонии вручения награды «Достояние Севера»</w:t>
                  </w:r>
                </w:p>
              </w:tc>
              <w:tc>
                <w:tcPr>
                  <w:tcW w:w="158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администрация Губернатора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Pr>
                      <w:sz w:val="18"/>
                      <w:szCs w:val="18"/>
                    </w:rPr>
                    <w:t>9</w:t>
                  </w:r>
                  <w:r w:rsidRPr="00501294">
                    <w:rPr>
                      <w:sz w:val="18"/>
                      <w:szCs w:val="18"/>
                    </w:rPr>
                    <w:t xml:space="preserve"> </w:t>
                  </w:r>
                  <w:r>
                    <w:rPr>
                      <w:sz w:val="18"/>
                      <w:szCs w:val="18"/>
                    </w:rPr>
                    <w:t>8</w:t>
                  </w:r>
                  <w:r w:rsidRPr="00501294">
                    <w:rPr>
                      <w:sz w:val="18"/>
                      <w:szCs w:val="18"/>
                    </w:rPr>
                    <w:t>78,8</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2 478,8</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2 700,0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Pr>
                      <w:sz w:val="18"/>
                      <w:szCs w:val="18"/>
                    </w:rPr>
                    <w:t>2</w:t>
                  </w:r>
                  <w:r w:rsidRPr="00501294">
                    <w:rPr>
                      <w:sz w:val="18"/>
                      <w:szCs w:val="18"/>
                    </w:rPr>
                    <w:t xml:space="preserve"> </w:t>
                  </w:r>
                  <w:r>
                    <w:rPr>
                      <w:sz w:val="18"/>
                      <w:szCs w:val="18"/>
                    </w:rPr>
                    <w:t>7</w:t>
                  </w:r>
                  <w:r w:rsidRPr="00501294">
                    <w:rPr>
                      <w:sz w:val="18"/>
                      <w:szCs w:val="18"/>
                    </w:rPr>
                    <w:t>00,0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Pr>
                      <w:sz w:val="18"/>
                      <w:szCs w:val="18"/>
                    </w:rPr>
                    <w:t>1</w:t>
                  </w:r>
                  <w:r w:rsidRPr="00501294">
                    <w:rPr>
                      <w:sz w:val="18"/>
                      <w:szCs w:val="18"/>
                    </w:rPr>
                    <w:t xml:space="preserve"> 000,0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Pr>
                      <w:sz w:val="18"/>
                      <w:szCs w:val="18"/>
                    </w:rPr>
                    <w:t>1</w:t>
                  </w:r>
                  <w:r w:rsidRPr="00501294">
                    <w:rPr>
                      <w:sz w:val="18"/>
                      <w:szCs w:val="18"/>
                    </w:rPr>
                    <w:t xml:space="preserve"> 000,0</w:t>
                  </w:r>
                </w:p>
              </w:tc>
              <w:tc>
                <w:tcPr>
                  <w:tcW w:w="2128" w:type="dxa"/>
                  <w:gridSpan w:val="2"/>
                  <w:vMerge w:val="restart"/>
                  <w:tcBorders>
                    <w:top w:val="nil"/>
                    <w:left w:val="nil"/>
                    <w:bottom w:val="nil"/>
                    <w:right w:val="nil"/>
                  </w:tcBorders>
                </w:tcPr>
                <w:p w:rsidR="000A6EF0" w:rsidRPr="00501294" w:rsidRDefault="000A6EF0" w:rsidP="002E0BE9">
                  <w:pPr>
                    <w:pStyle w:val="aff3"/>
                    <w:widowControl w:val="0"/>
                    <w:autoSpaceDE/>
                    <w:autoSpaceDN/>
                    <w:adjustRightInd/>
                    <w:ind w:right="-113"/>
                    <w:jc w:val="left"/>
                    <w:rPr>
                      <w:rFonts w:ascii="Times New Roman" w:hAnsi="Times New Roman" w:cs="Times New Roman"/>
                      <w:sz w:val="18"/>
                      <w:szCs w:val="18"/>
                    </w:rPr>
                  </w:pPr>
                  <w:r w:rsidRPr="00501294">
                    <w:rPr>
                      <w:rFonts w:ascii="Times New Roman" w:hAnsi="Times New Roman" w:cs="Times New Roman"/>
                      <w:sz w:val="18"/>
                      <w:szCs w:val="18"/>
                    </w:rPr>
                    <w:t xml:space="preserve">увеличение к 2024 году доли жителей Архангельской области, осведомленных </w:t>
                  </w:r>
                </w:p>
                <w:p w:rsidR="000A6EF0" w:rsidRPr="00501294" w:rsidRDefault="000A6EF0" w:rsidP="002E0BE9">
                  <w:pPr>
                    <w:pStyle w:val="aff3"/>
                    <w:widowControl w:val="0"/>
                    <w:autoSpaceDE/>
                    <w:autoSpaceDN/>
                    <w:adjustRightInd/>
                    <w:ind w:right="-113"/>
                    <w:jc w:val="left"/>
                    <w:rPr>
                      <w:rFonts w:ascii="Times New Roman" w:hAnsi="Times New Roman" w:cs="Times New Roman"/>
                      <w:sz w:val="18"/>
                      <w:szCs w:val="18"/>
                    </w:rPr>
                  </w:pPr>
                  <w:r w:rsidRPr="00501294">
                    <w:rPr>
                      <w:rFonts w:ascii="Times New Roman" w:hAnsi="Times New Roman" w:cs="Times New Roman"/>
                      <w:sz w:val="18"/>
                      <w:szCs w:val="18"/>
                    </w:rPr>
                    <w:t xml:space="preserve">о деятельности социально ориентированных некоммерческих организаций, </w:t>
                  </w:r>
                </w:p>
                <w:p w:rsidR="000A6EF0" w:rsidRPr="00501294" w:rsidRDefault="000A6EF0" w:rsidP="002E0BE9">
                  <w:pPr>
                    <w:pStyle w:val="aff3"/>
                    <w:widowControl w:val="0"/>
                    <w:autoSpaceDE/>
                    <w:autoSpaceDN/>
                    <w:adjustRightInd/>
                    <w:ind w:right="-113"/>
                    <w:jc w:val="left"/>
                    <w:rPr>
                      <w:rFonts w:ascii="Times New Roman" w:hAnsi="Times New Roman" w:cs="Times New Roman"/>
                      <w:sz w:val="18"/>
                      <w:szCs w:val="18"/>
                    </w:rPr>
                  </w:pPr>
                  <w:r w:rsidRPr="00501294">
                    <w:rPr>
                      <w:rFonts w:ascii="Times New Roman" w:hAnsi="Times New Roman" w:cs="Times New Roman"/>
                      <w:sz w:val="18"/>
                      <w:szCs w:val="18"/>
                    </w:rPr>
                    <w:t>до 15 процентов</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пункт 5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Pr>
                      <w:sz w:val="18"/>
                      <w:szCs w:val="18"/>
                    </w:rPr>
                    <w:t>9</w:t>
                  </w:r>
                  <w:r w:rsidRPr="00501294">
                    <w:rPr>
                      <w:sz w:val="18"/>
                      <w:szCs w:val="18"/>
                    </w:rPr>
                    <w:t xml:space="preserve"> </w:t>
                  </w:r>
                  <w:r>
                    <w:rPr>
                      <w:sz w:val="18"/>
                      <w:szCs w:val="18"/>
                    </w:rPr>
                    <w:t>8</w:t>
                  </w:r>
                  <w:r w:rsidRPr="00501294">
                    <w:rPr>
                      <w:sz w:val="18"/>
                      <w:szCs w:val="18"/>
                    </w:rPr>
                    <w:t>78,8</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2 478,8</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2 700,0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Pr>
                      <w:sz w:val="18"/>
                      <w:szCs w:val="18"/>
                    </w:rPr>
                    <w:t>2</w:t>
                  </w:r>
                  <w:r w:rsidRPr="00501294">
                    <w:rPr>
                      <w:sz w:val="18"/>
                      <w:szCs w:val="18"/>
                    </w:rPr>
                    <w:t xml:space="preserve"> </w:t>
                  </w:r>
                  <w:r>
                    <w:rPr>
                      <w:sz w:val="18"/>
                      <w:szCs w:val="18"/>
                    </w:rPr>
                    <w:t>7</w:t>
                  </w:r>
                  <w:r w:rsidRPr="00501294">
                    <w:rPr>
                      <w:sz w:val="18"/>
                      <w:szCs w:val="18"/>
                    </w:rPr>
                    <w:t>00,0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Pr>
                      <w:sz w:val="18"/>
                      <w:szCs w:val="18"/>
                    </w:rPr>
                    <w:t>1</w:t>
                  </w:r>
                  <w:r w:rsidRPr="00501294">
                    <w:rPr>
                      <w:sz w:val="18"/>
                      <w:szCs w:val="18"/>
                    </w:rPr>
                    <w:t xml:space="preserve"> 000,0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Pr>
                      <w:sz w:val="18"/>
                      <w:szCs w:val="18"/>
                    </w:rPr>
                    <w:t>1</w:t>
                  </w:r>
                  <w:r w:rsidRPr="00501294">
                    <w:rPr>
                      <w:sz w:val="18"/>
                      <w:szCs w:val="18"/>
                    </w:rPr>
                    <w:t xml:space="preserve"> 000,0</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5.5. Предоставление субсидии автономной некоммерческой организации «Губернаторский центр «Вместе мы сильнее» для оказания на конкурсной основе поддержки социально ориентированным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w:t>
                  </w:r>
                  <w:r w:rsidRPr="00501294">
                    <w:rPr>
                      <w:rFonts w:ascii="Times New Roman" w:hAnsi="Times New Roman" w:cs="Times New Roman"/>
                      <w:sz w:val="18"/>
                      <w:szCs w:val="18"/>
                    </w:rPr>
                    <w:lastRenderedPageBreak/>
                    <w:t>зарегистрированным на территории Архангельской области</w:t>
                  </w:r>
                </w:p>
                <w:p w:rsidR="000A6EF0" w:rsidRPr="00501294" w:rsidRDefault="000A6EF0" w:rsidP="002E0BE9">
                  <w:pPr>
                    <w:rPr>
                      <w:sz w:val="18"/>
                      <w:szCs w:val="18"/>
                    </w:rPr>
                  </w:pPr>
                </w:p>
                <w:p w:rsidR="000A6EF0" w:rsidRPr="00501294" w:rsidRDefault="000A6EF0" w:rsidP="002E0BE9">
                  <w:pPr>
                    <w:rPr>
                      <w:sz w:val="18"/>
                      <w:szCs w:val="18"/>
                    </w:rPr>
                  </w:pPr>
                </w:p>
              </w:tc>
              <w:tc>
                <w:tcPr>
                  <w:tcW w:w="1586" w:type="dxa"/>
                  <w:vMerge w:val="restart"/>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lastRenderedPageBreak/>
                    <w:t>администрация Губернатора 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Pr>
                      <w:sz w:val="18"/>
                      <w:szCs w:val="18"/>
                    </w:rPr>
                    <w:t>1</w:t>
                  </w:r>
                  <w:r w:rsidRPr="00501294">
                    <w:rPr>
                      <w:sz w:val="18"/>
                      <w:szCs w:val="18"/>
                    </w:rPr>
                    <w:t>3</w:t>
                  </w:r>
                  <w:r>
                    <w:rPr>
                      <w:sz w:val="18"/>
                      <w:szCs w:val="18"/>
                    </w:rPr>
                    <w:t>1</w:t>
                  </w:r>
                  <w:r w:rsidRPr="00501294">
                    <w:rPr>
                      <w:sz w:val="18"/>
                      <w:szCs w:val="18"/>
                    </w:rPr>
                    <w:t> </w:t>
                  </w:r>
                  <w:r>
                    <w:rPr>
                      <w:sz w:val="18"/>
                      <w:szCs w:val="18"/>
                    </w:rPr>
                    <w:t>2</w:t>
                  </w:r>
                  <w:r w:rsidRPr="00501294">
                    <w:rPr>
                      <w:sz w:val="18"/>
                      <w:szCs w:val="18"/>
                    </w:rPr>
                    <w:t>00,0</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32 800,0</w:t>
                  </w:r>
                </w:p>
              </w:tc>
              <w:tc>
                <w:tcPr>
                  <w:tcW w:w="1151" w:type="dxa"/>
                  <w:gridSpan w:val="2"/>
                  <w:tcBorders>
                    <w:top w:val="nil"/>
                    <w:left w:val="nil"/>
                    <w:bottom w:val="nil"/>
                    <w:right w:val="nil"/>
                  </w:tcBorders>
                </w:tcPr>
                <w:p w:rsidR="000A6EF0" w:rsidRDefault="000A6EF0" w:rsidP="002E0BE9">
                  <w:pPr>
                    <w:jc w:val="center"/>
                  </w:pPr>
                  <w:r w:rsidRPr="00CA648D">
                    <w:rPr>
                      <w:sz w:val="18"/>
                      <w:szCs w:val="18"/>
                    </w:rPr>
                    <w:t>32 800,0</w:t>
                  </w:r>
                </w:p>
              </w:tc>
              <w:tc>
                <w:tcPr>
                  <w:tcW w:w="1151" w:type="dxa"/>
                  <w:gridSpan w:val="2"/>
                  <w:tcBorders>
                    <w:top w:val="nil"/>
                    <w:left w:val="nil"/>
                    <w:bottom w:val="nil"/>
                    <w:right w:val="nil"/>
                  </w:tcBorders>
                </w:tcPr>
                <w:p w:rsidR="000A6EF0" w:rsidRDefault="000A6EF0" w:rsidP="002E0BE9">
                  <w:pPr>
                    <w:jc w:val="center"/>
                  </w:pPr>
                  <w:r w:rsidRPr="00CA648D">
                    <w:rPr>
                      <w:sz w:val="18"/>
                      <w:szCs w:val="18"/>
                    </w:rPr>
                    <w:t>32 800,0</w:t>
                  </w:r>
                </w:p>
              </w:tc>
              <w:tc>
                <w:tcPr>
                  <w:tcW w:w="1151" w:type="dxa"/>
                  <w:gridSpan w:val="2"/>
                  <w:tcBorders>
                    <w:top w:val="nil"/>
                    <w:left w:val="nil"/>
                    <w:bottom w:val="nil"/>
                    <w:right w:val="nil"/>
                  </w:tcBorders>
                </w:tcPr>
                <w:p w:rsidR="000A6EF0" w:rsidRDefault="000A6EF0" w:rsidP="002E0BE9">
                  <w:pPr>
                    <w:jc w:val="center"/>
                  </w:pPr>
                  <w:r w:rsidRPr="00CA648D">
                    <w:rPr>
                      <w:sz w:val="18"/>
                      <w:szCs w:val="18"/>
                    </w:rPr>
                    <w:t>32 800,0</w:t>
                  </w:r>
                </w:p>
              </w:tc>
              <w:tc>
                <w:tcPr>
                  <w:tcW w:w="2128" w:type="dxa"/>
                  <w:gridSpan w:val="2"/>
                  <w:vMerge w:val="restart"/>
                  <w:tcBorders>
                    <w:top w:val="nil"/>
                    <w:left w:val="nil"/>
                    <w:bottom w:val="nil"/>
                    <w:right w:val="nil"/>
                  </w:tcBorders>
                </w:tcPr>
                <w:p w:rsidR="000A6EF0" w:rsidRPr="00E92A83"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количество целевых проектов социально ориентированных некоммерческих организаций, получивших поддержку в рамках областного конкурса целевых проектов социально ориентированных </w:t>
                  </w:r>
                  <w:r w:rsidRPr="00670EA5">
                    <w:rPr>
                      <w:rFonts w:ascii="Times New Roman" w:hAnsi="Times New Roman" w:cs="Times New Roman"/>
                      <w:sz w:val="18"/>
                      <w:szCs w:val="18"/>
                    </w:rPr>
                    <w:t>некоммерческих организаций, в 2021-2022 не менее 71 проекта, в 2023-2023 не менее 50 проектов</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Pr>
                      <w:rFonts w:ascii="Times New Roman" w:hAnsi="Times New Roman" w:cs="Times New Roman"/>
                      <w:sz w:val="18"/>
                      <w:szCs w:val="18"/>
                    </w:rPr>
                    <w:t>пункт 22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Pr>
                      <w:sz w:val="18"/>
                      <w:szCs w:val="18"/>
                    </w:rPr>
                    <w:t>1</w:t>
                  </w:r>
                  <w:r w:rsidRPr="00501294">
                    <w:rPr>
                      <w:sz w:val="18"/>
                      <w:szCs w:val="18"/>
                    </w:rPr>
                    <w:t>3</w:t>
                  </w:r>
                  <w:r>
                    <w:rPr>
                      <w:sz w:val="18"/>
                      <w:szCs w:val="18"/>
                    </w:rPr>
                    <w:t>1</w:t>
                  </w:r>
                  <w:r w:rsidRPr="00501294">
                    <w:rPr>
                      <w:sz w:val="18"/>
                      <w:szCs w:val="18"/>
                    </w:rPr>
                    <w:t> </w:t>
                  </w:r>
                  <w:r>
                    <w:rPr>
                      <w:sz w:val="18"/>
                      <w:szCs w:val="18"/>
                    </w:rPr>
                    <w:t>2</w:t>
                  </w:r>
                  <w:r w:rsidRPr="00501294">
                    <w:rPr>
                      <w:sz w:val="18"/>
                      <w:szCs w:val="18"/>
                    </w:rPr>
                    <w:t>00,0</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32 800,0</w:t>
                  </w:r>
                </w:p>
              </w:tc>
              <w:tc>
                <w:tcPr>
                  <w:tcW w:w="1151" w:type="dxa"/>
                  <w:gridSpan w:val="2"/>
                  <w:tcBorders>
                    <w:top w:val="nil"/>
                    <w:left w:val="nil"/>
                    <w:bottom w:val="nil"/>
                    <w:right w:val="nil"/>
                  </w:tcBorders>
                </w:tcPr>
                <w:p w:rsidR="000A6EF0" w:rsidRDefault="000A6EF0" w:rsidP="002E0BE9">
                  <w:pPr>
                    <w:jc w:val="center"/>
                  </w:pPr>
                  <w:r w:rsidRPr="00F26EBF">
                    <w:rPr>
                      <w:sz w:val="18"/>
                      <w:szCs w:val="18"/>
                    </w:rPr>
                    <w:t>32 800,0</w:t>
                  </w:r>
                </w:p>
              </w:tc>
              <w:tc>
                <w:tcPr>
                  <w:tcW w:w="1151" w:type="dxa"/>
                  <w:gridSpan w:val="2"/>
                  <w:tcBorders>
                    <w:top w:val="nil"/>
                    <w:left w:val="nil"/>
                    <w:bottom w:val="nil"/>
                    <w:right w:val="nil"/>
                  </w:tcBorders>
                </w:tcPr>
                <w:p w:rsidR="000A6EF0" w:rsidRDefault="000A6EF0" w:rsidP="002E0BE9">
                  <w:pPr>
                    <w:jc w:val="center"/>
                  </w:pPr>
                  <w:r w:rsidRPr="00F26EBF">
                    <w:rPr>
                      <w:sz w:val="18"/>
                      <w:szCs w:val="18"/>
                    </w:rPr>
                    <w:t>32 800,0</w:t>
                  </w:r>
                </w:p>
              </w:tc>
              <w:tc>
                <w:tcPr>
                  <w:tcW w:w="1151" w:type="dxa"/>
                  <w:gridSpan w:val="2"/>
                  <w:tcBorders>
                    <w:top w:val="nil"/>
                    <w:left w:val="nil"/>
                    <w:bottom w:val="nil"/>
                    <w:right w:val="nil"/>
                  </w:tcBorders>
                </w:tcPr>
                <w:p w:rsidR="000A6EF0" w:rsidRDefault="000A6EF0" w:rsidP="002E0BE9">
                  <w:pPr>
                    <w:jc w:val="center"/>
                  </w:pPr>
                  <w:r w:rsidRPr="00F26EBF">
                    <w:rPr>
                      <w:sz w:val="18"/>
                      <w:szCs w:val="18"/>
                    </w:rPr>
                    <w:t>32 800,0</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lastRenderedPageBreak/>
                    <w:t>5.6. Предоставление субсидии на обеспечение деятельности автономной некоммерческой организации «Губернаторский центр «Вместе мы сильнее»</w:t>
                  </w:r>
                </w:p>
              </w:tc>
              <w:tc>
                <w:tcPr>
                  <w:tcW w:w="1586" w:type="dxa"/>
                  <w:vMerge w:val="restart"/>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администрация Губернатора 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spacing w:before="30"/>
                    <w:jc w:val="center"/>
                    <w:rPr>
                      <w:sz w:val="18"/>
                      <w:szCs w:val="18"/>
                    </w:rPr>
                  </w:pPr>
                  <w:r>
                    <w:rPr>
                      <w:sz w:val="18"/>
                      <w:szCs w:val="18"/>
                    </w:rPr>
                    <w:t>4</w:t>
                  </w:r>
                  <w:r w:rsidRPr="00501294">
                    <w:rPr>
                      <w:sz w:val="18"/>
                      <w:szCs w:val="18"/>
                    </w:rPr>
                    <w:t>8 </w:t>
                  </w:r>
                  <w:r>
                    <w:rPr>
                      <w:sz w:val="18"/>
                      <w:szCs w:val="18"/>
                    </w:rPr>
                    <w:t>19</w:t>
                  </w:r>
                  <w:r w:rsidRPr="00501294">
                    <w:rPr>
                      <w:sz w:val="18"/>
                      <w:szCs w:val="18"/>
                    </w:rPr>
                    <w:t>8,</w:t>
                  </w:r>
                  <w:r>
                    <w:rPr>
                      <w:sz w:val="18"/>
                      <w:szCs w:val="18"/>
                    </w:rPr>
                    <w:t>8</w:t>
                  </w:r>
                </w:p>
              </w:tc>
              <w:tc>
                <w:tcPr>
                  <w:tcW w:w="1151" w:type="dxa"/>
                  <w:tcBorders>
                    <w:top w:val="nil"/>
                    <w:left w:val="nil"/>
                    <w:bottom w:val="nil"/>
                    <w:right w:val="nil"/>
                  </w:tcBorders>
                </w:tcPr>
                <w:p w:rsidR="000A6EF0" w:rsidRPr="00501294" w:rsidRDefault="000A6EF0" w:rsidP="002E0BE9">
                  <w:pPr>
                    <w:spacing w:before="30"/>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spacing w:before="30"/>
                    <w:jc w:val="center"/>
                    <w:rPr>
                      <w:sz w:val="18"/>
                      <w:szCs w:val="18"/>
                    </w:rPr>
                  </w:pPr>
                  <w:r w:rsidRPr="00501294">
                    <w:rPr>
                      <w:sz w:val="18"/>
                      <w:szCs w:val="18"/>
                    </w:rPr>
                    <w:t>8 218,1</w:t>
                  </w:r>
                </w:p>
              </w:tc>
              <w:tc>
                <w:tcPr>
                  <w:tcW w:w="1151" w:type="dxa"/>
                  <w:gridSpan w:val="2"/>
                  <w:tcBorders>
                    <w:top w:val="nil"/>
                    <w:left w:val="nil"/>
                    <w:bottom w:val="nil"/>
                    <w:right w:val="nil"/>
                  </w:tcBorders>
                </w:tcPr>
                <w:p w:rsidR="000A6EF0" w:rsidRPr="00501294" w:rsidRDefault="000A6EF0" w:rsidP="002E0BE9">
                  <w:pPr>
                    <w:spacing w:before="30"/>
                    <w:jc w:val="center"/>
                    <w:rPr>
                      <w:sz w:val="18"/>
                      <w:szCs w:val="18"/>
                    </w:rPr>
                  </w:pPr>
                  <w:r>
                    <w:rPr>
                      <w:sz w:val="18"/>
                      <w:szCs w:val="18"/>
                    </w:rPr>
                    <w:t>39 980,7</w:t>
                  </w:r>
                </w:p>
              </w:tc>
              <w:tc>
                <w:tcPr>
                  <w:tcW w:w="1151" w:type="dxa"/>
                  <w:gridSpan w:val="2"/>
                  <w:tcBorders>
                    <w:top w:val="nil"/>
                    <w:left w:val="nil"/>
                    <w:bottom w:val="nil"/>
                    <w:right w:val="nil"/>
                  </w:tcBorders>
                </w:tcPr>
                <w:p w:rsidR="000A6EF0" w:rsidRPr="00501294" w:rsidRDefault="000A6EF0" w:rsidP="002E0BE9">
                  <w:pPr>
                    <w:spacing w:before="30"/>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spacing w:before="30"/>
                    <w:jc w:val="center"/>
                    <w:rPr>
                      <w:sz w:val="18"/>
                      <w:szCs w:val="18"/>
                    </w:rPr>
                  </w:pPr>
                  <w:r w:rsidRPr="00501294">
                    <w:rPr>
                      <w:sz w:val="18"/>
                      <w:szCs w:val="18"/>
                    </w:rPr>
                    <w:t>–</w:t>
                  </w:r>
                </w:p>
              </w:tc>
              <w:tc>
                <w:tcPr>
                  <w:tcW w:w="2128" w:type="dxa"/>
                  <w:gridSpan w:val="2"/>
                  <w:vMerge w:val="restart"/>
                  <w:tcBorders>
                    <w:top w:val="nil"/>
                    <w:left w:val="nil"/>
                    <w:bottom w:val="nil"/>
                    <w:right w:val="nil"/>
                  </w:tcBorders>
                </w:tcPr>
                <w:p w:rsidR="000A6EF0"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количество проведенных конкурсов проектов социально ориентированных некоммерческих организаций (за исключением государственных (муниципальных) учреждений, государственных корпораций (компаний), публично-правовых компаний), зарегистрированных на территории Архангельской области, не менее:</w:t>
                  </w:r>
                  <w:r w:rsidRPr="00501294">
                    <w:rPr>
                      <w:rFonts w:ascii="Times New Roman" w:hAnsi="Times New Roman" w:cs="Times New Roman"/>
                      <w:sz w:val="18"/>
                      <w:szCs w:val="18"/>
                    </w:rPr>
                    <w:br/>
                    <w:t xml:space="preserve">2021 г. – </w:t>
                  </w:r>
                  <w:r>
                    <w:rPr>
                      <w:rFonts w:ascii="Times New Roman" w:hAnsi="Times New Roman" w:cs="Times New Roman"/>
                      <w:sz w:val="18"/>
                      <w:szCs w:val="18"/>
                    </w:rPr>
                    <w:t>71</w:t>
                  </w:r>
                  <w:r w:rsidRPr="00501294">
                    <w:rPr>
                      <w:rFonts w:ascii="Times New Roman" w:hAnsi="Times New Roman" w:cs="Times New Roman"/>
                      <w:sz w:val="18"/>
                      <w:szCs w:val="18"/>
                    </w:rPr>
                    <w:t xml:space="preserve"> ед.</w:t>
                  </w:r>
                  <w:r>
                    <w:rPr>
                      <w:rFonts w:ascii="Times New Roman" w:hAnsi="Times New Roman" w:cs="Times New Roman"/>
                      <w:sz w:val="18"/>
                      <w:szCs w:val="18"/>
                    </w:rPr>
                    <w:t>;</w:t>
                  </w:r>
                </w:p>
                <w:p w:rsidR="000A6EF0"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202</w:t>
                  </w:r>
                  <w:r>
                    <w:rPr>
                      <w:rFonts w:ascii="Times New Roman" w:hAnsi="Times New Roman" w:cs="Times New Roman"/>
                      <w:sz w:val="18"/>
                      <w:szCs w:val="18"/>
                    </w:rPr>
                    <w:t>2</w:t>
                  </w:r>
                  <w:r w:rsidRPr="00501294">
                    <w:rPr>
                      <w:rFonts w:ascii="Times New Roman" w:hAnsi="Times New Roman" w:cs="Times New Roman"/>
                      <w:sz w:val="18"/>
                      <w:szCs w:val="18"/>
                    </w:rPr>
                    <w:t xml:space="preserve"> г. – </w:t>
                  </w:r>
                  <w:r>
                    <w:rPr>
                      <w:rFonts w:ascii="Times New Roman" w:hAnsi="Times New Roman" w:cs="Times New Roman"/>
                      <w:sz w:val="18"/>
                      <w:szCs w:val="18"/>
                    </w:rPr>
                    <w:t>71</w:t>
                  </w:r>
                  <w:r w:rsidRPr="00501294">
                    <w:rPr>
                      <w:rFonts w:ascii="Times New Roman" w:hAnsi="Times New Roman" w:cs="Times New Roman"/>
                      <w:sz w:val="18"/>
                      <w:szCs w:val="18"/>
                    </w:rPr>
                    <w:t xml:space="preserve"> ед.</w:t>
                  </w:r>
                </w:p>
                <w:p w:rsidR="000A6EF0" w:rsidRPr="00DA0C3C" w:rsidRDefault="000A6EF0" w:rsidP="002E0BE9"/>
                <w:p w:rsidR="000A6EF0" w:rsidRPr="00DA0C3C" w:rsidRDefault="000A6EF0" w:rsidP="002E0BE9"/>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Pr>
                      <w:rFonts w:ascii="Times New Roman" w:hAnsi="Times New Roman" w:cs="Times New Roman"/>
                      <w:sz w:val="18"/>
                      <w:szCs w:val="18"/>
                    </w:rPr>
                    <w:t>пункт 22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spacing w:before="30"/>
                    <w:jc w:val="center"/>
                    <w:rPr>
                      <w:sz w:val="18"/>
                      <w:szCs w:val="18"/>
                    </w:rPr>
                  </w:pPr>
                  <w:r>
                    <w:rPr>
                      <w:sz w:val="18"/>
                      <w:szCs w:val="18"/>
                    </w:rPr>
                    <w:t>4</w:t>
                  </w:r>
                  <w:r w:rsidRPr="00501294">
                    <w:rPr>
                      <w:sz w:val="18"/>
                      <w:szCs w:val="18"/>
                    </w:rPr>
                    <w:t>8 </w:t>
                  </w:r>
                  <w:r>
                    <w:rPr>
                      <w:sz w:val="18"/>
                      <w:szCs w:val="18"/>
                    </w:rPr>
                    <w:t>19</w:t>
                  </w:r>
                  <w:r w:rsidRPr="00501294">
                    <w:rPr>
                      <w:sz w:val="18"/>
                      <w:szCs w:val="18"/>
                    </w:rPr>
                    <w:t>8,</w:t>
                  </w:r>
                  <w:r>
                    <w:rPr>
                      <w:sz w:val="18"/>
                      <w:szCs w:val="18"/>
                    </w:rPr>
                    <w:t>8</w:t>
                  </w:r>
                </w:p>
              </w:tc>
              <w:tc>
                <w:tcPr>
                  <w:tcW w:w="1151" w:type="dxa"/>
                  <w:tcBorders>
                    <w:top w:val="nil"/>
                    <w:left w:val="nil"/>
                    <w:bottom w:val="nil"/>
                    <w:right w:val="nil"/>
                  </w:tcBorders>
                </w:tcPr>
                <w:p w:rsidR="000A6EF0" w:rsidRPr="00501294" w:rsidRDefault="000A6EF0" w:rsidP="002E0BE9">
                  <w:pPr>
                    <w:spacing w:before="30"/>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spacing w:before="30"/>
                    <w:jc w:val="center"/>
                    <w:rPr>
                      <w:sz w:val="18"/>
                      <w:szCs w:val="18"/>
                    </w:rPr>
                  </w:pPr>
                  <w:r w:rsidRPr="00501294">
                    <w:rPr>
                      <w:sz w:val="18"/>
                      <w:szCs w:val="18"/>
                    </w:rPr>
                    <w:t>8 218,1</w:t>
                  </w:r>
                </w:p>
              </w:tc>
              <w:tc>
                <w:tcPr>
                  <w:tcW w:w="1151" w:type="dxa"/>
                  <w:gridSpan w:val="2"/>
                  <w:tcBorders>
                    <w:top w:val="nil"/>
                    <w:left w:val="nil"/>
                    <w:bottom w:val="nil"/>
                    <w:right w:val="nil"/>
                  </w:tcBorders>
                </w:tcPr>
                <w:p w:rsidR="000A6EF0" w:rsidRPr="00501294" w:rsidRDefault="000A6EF0" w:rsidP="002E0BE9">
                  <w:pPr>
                    <w:spacing w:before="30"/>
                    <w:jc w:val="center"/>
                    <w:rPr>
                      <w:sz w:val="18"/>
                      <w:szCs w:val="18"/>
                    </w:rPr>
                  </w:pPr>
                  <w:r>
                    <w:rPr>
                      <w:sz w:val="18"/>
                      <w:szCs w:val="18"/>
                    </w:rPr>
                    <w:t>39 980,7</w:t>
                  </w:r>
                </w:p>
              </w:tc>
              <w:tc>
                <w:tcPr>
                  <w:tcW w:w="1151" w:type="dxa"/>
                  <w:gridSpan w:val="2"/>
                  <w:tcBorders>
                    <w:top w:val="nil"/>
                    <w:left w:val="nil"/>
                    <w:bottom w:val="nil"/>
                    <w:right w:val="nil"/>
                  </w:tcBorders>
                </w:tcPr>
                <w:p w:rsidR="000A6EF0" w:rsidRPr="00501294" w:rsidRDefault="000A6EF0" w:rsidP="002E0BE9">
                  <w:pPr>
                    <w:spacing w:before="30"/>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spacing w:before="30"/>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Всего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по подпрограмме № 4</w:t>
                  </w:r>
                </w:p>
              </w:tc>
              <w:tc>
                <w:tcPr>
                  <w:tcW w:w="1586" w:type="dxa"/>
                  <w:vMerge w:val="restart"/>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vAlign w:val="center"/>
                </w:tcPr>
                <w:p w:rsidR="000A6EF0" w:rsidRPr="00A82549" w:rsidRDefault="000A6EF0" w:rsidP="002E0BE9">
                  <w:pPr>
                    <w:widowControl/>
                    <w:jc w:val="center"/>
                    <w:rPr>
                      <w:sz w:val="18"/>
                      <w:szCs w:val="18"/>
                    </w:rPr>
                  </w:pPr>
                  <w:r w:rsidRPr="00A82549">
                    <w:rPr>
                      <w:sz w:val="18"/>
                      <w:szCs w:val="18"/>
                    </w:rPr>
                    <w:t>274 050,2</w:t>
                  </w:r>
                </w:p>
              </w:tc>
              <w:tc>
                <w:tcPr>
                  <w:tcW w:w="1151" w:type="dxa"/>
                  <w:tcBorders>
                    <w:top w:val="nil"/>
                    <w:left w:val="nil"/>
                    <w:bottom w:val="nil"/>
                    <w:right w:val="nil"/>
                  </w:tcBorders>
                  <w:vAlign w:val="center"/>
                </w:tcPr>
                <w:p w:rsidR="000A6EF0" w:rsidRPr="00A82549" w:rsidRDefault="000A6EF0" w:rsidP="002E0BE9">
                  <w:pPr>
                    <w:jc w:val="center"/>
                    <w:rPr>
                      <w:sz w:val="18"/>
                      <w:szCs w:val="18"/>
                    </w:rPr>
                  </w:pPr>
                  <w:r w:rsidRPr="00A82549">
                    <w:rPr>
                      <w:sz w:val="18"/>
                      <w:szCs w:val="18"/>
                    </w:rPr>
                    <w:t>28 998,4</w:t>
                  </w:r>
                </w:p>
              </w:tc>
              <w:tc>
                <w:tcPr>
                  <w:tcW w:w="1152" w:type="dxa"/>
                  <w:gridSpan w:val="2"/>
                  <w:tcBorders>
                    <w:top w:val="nil"/>
                    <w:left w:val="nil"/>
                    <w:bottom w:val="nil"/>
                    <w:right w:val="nil"/>
                  </w:tcBorders>
                  <w:vAlign w:val="center"/>
                </w:tcPr>
                <w:p w:rsidR="000A6EF0" w:rsidRPr="00A82549" w:rsidRDefault="000A6EF0" w:rsidP="002E0BE9">
                  <w:pPr>
                    <w:jc w:val="center"/>
                    <w:rPr>
                      <w:sz w:val="18"/>
                      <w:szCs w:val="18"/>
                    </w:rPr>
                  </w:pPr>
                  <w:r w:rsidRPr="00A82549">
                    <w:rPr>
                      <w:sz w:val="18"/>
                      <w:szCs w:val="18"/>
                    </w:rPr>
                    <w:t>51 081,1</w:t>
                  </w:r>
                </w:p>
              </w:tc>
              <w:tc>
                <w:tcPr>
                  <w:tcW w:w="1151" w:type="dxa"/>
                  <w:gridSpan w:val="2"/>
                  <w:tcBorders>
                    <w:top w:val="nil"/>
                    <w:left w:val="nil"/>
                    <w:bottom w:val="nil"/>
                    <w:right w:val="nil"/>
                  </w:tcBorders>
                  <w:vAlign w:val="center"/>
                </w:tcPr>
                <w:p w:rsidR="000A6EF0" w:rsidRPr="00A82549" w:rsidRDefault="000A6EF0" w:rsidP="002E0BE9">
                  <w:pPr>
                    <w:jc w:val="center"/>
                    <w:rPr>
                      <w:sz w:val="18"/>
                      <w:szCs w:val="18"/>
                    </w:rPr>
                  </w:pPr>
                  <w:r w:rsidRPr="00A82549">
                    <w:rPr>
                      <w:sz w:val="18"/>
                      <w:szCs w:val="18"/>
                    </w:rPr>
                    <w:t>96 000,7</w:t>
                  </w:r>
                </w:p>
              </w:tc>
              <w:tc>
                <w:tcPr>
                  <w:tcW w:w="1151" w:type="dxa"/>
                  <w:gridSpan w:val="2"/>
                  <w:tcBorders>
                    <w:top w:val="nil"/>
                    <w:left w:val="nil"/>
                    <w:bottom w:val="nil"/>
                    <w:right w:val="nil"/>
                  </w:tcBorders>
                  <w:vAlign w:val="center"/>
                </w:tcPr>
                <w:p w:rsidR="000A6EF0" w:rsidRPr="00A82549" w:rsidRDefault="000A6EF0" w:rsidP="002E0BE9">
                  <w:pPr>
                    <w:jc w:val="center"/>
                    <w:rPr>
                      <w:sz w:val="18"/>
                      <w:szCs w:val="18"/>
                    </w:rPr>
                  </w:pPr>
                  <w:r w:rsidRPr="00A82549">
                    <w:rPr>
                      <w:sz w:val="18"/>
                      <w:szCs w:val="18"/>
                    </w:rPr>
                    <w:t>62 220,0</w:t>
                  </w:r>
                </w:p>
              </w:tc>
              <w:tc>
                <w:tcPr>
                  <w:tcW w:w="1151" w:type="dxa"/>
                  <w:gridSpan w:val="2"/>
                  <w:tcBorders>
                    <w:top w:val="nil"/>
                    <w:left w:val="nil"/>
                    <w:bottom w:val="nil"/>
                    <w:right w:val="nil"/>
                  </w:tcBorders>
                  <w:vAlign w:val="center"/>
                </w:tcPr>
                <w:p w:rsidR="000A6EF0" w:rsidRPr="00A82549" w:rsidRDefault="000A6EF0" w:rsidP="002E0BE9">
                  <w:pPr>
                    <w:jc w:val="center"/>
                    <w:rPr>
                      <w:sz w:val="18"/>
                      <w:szCs w:val="18"/>
                    </w:rPr>
                  </w:pPr>
                  <w:r w:rsidRPr="00A82549">
                    <w:rPr>
                      <w:sz w:val="18"/>
                      <w:szCs w:val="18"/>
                    </w:rPr>
                    <w:t>35 750,0</w:t>
                  </w:r>
                </w:p>
              </w:tc>
              <w:tc>
                <w:tcPr>
                  <w:tcW w:w="2128" w:type="dxa"/>
                  <w:gridSpan w:val="2"/>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F716CB" w:rsidRDefault="000A6EF0" w:rsidP="002E0BE9">
                  <w:pPr>
                    <w:tabs>
                      <w:tab w:val="left" w:pos="2835"/>
                    </w:tabs>
                    <w:outlineLvl w:val="0"/>
                    <w:rPr>
                      <w:sz w:val="18"/>
                      <w:szCs w:val="18"/>
                    </w:rPr>
                  </w:pPr>
                </w:p>
              </w:tc>
              <w:tc>
                <w:tcPr>
                  <w:tcW w:w="1151" w:type="dxa"/>
                  <w:tcBorders>
                    <w:top w:val="nil"/>
                    <w:left w:val="nil"/>
                    <w:bottom w:val="nil"/>
                    <w:right w:val="nil"/>
                  </w:tcBorders>
                </w:tcPr>
                <w:p w:rsidR="000A6EF0" w:rsidRPr="00501294" w:rsidRDefault="000A6EF0" w:rsidP="002E0BE9">
                  <w:pPr>
                    <w:tabs>
                      <w:tab w:val="left" w:pos="2835"/>
                    </w:tabs>
                    <w:rPr>
                      <w:sz w:val="18"/>
                      <w:szCs w:val="18"/>
                    </w:rPr>
                  </w:pPr>
                </w:p>
              </w:tc>
              <w:tc>
                <w:tcPr>
                  <w:tcW w:w="1152"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1151" w:type="dxa"/>
                  <w:gridSpan w:val="2"/>
                  <w:tcBorders>
                    <w:top w:val="nil"/>
                    <w:left w:val="nil"/>
                    <w:bottom w:val="nil"/>
                    <w:right w:val="nil"/>
                  </w:tcBorders>
                </w:tcPr>
                <w:p w:rsidR="000A6EF0" w:rsidRPr="00FD4BB8" w:rsidRDefault="000A6EF0" w:rsidP="002E0BE9">
                  <w:pPr>
                    <w:tabs>
                      <w:tab w:val="left" w:pos="2835"/>
                    </w:tabs>
                    <w:rPr>
                      <w:sz w:val="18"/>
                      <w:szCs w:val="18"/>
                    </w:rPr>
                  </w:pPr>
                </w:p>
              </w:tc>
              <w:tc>
                <w:tcPr>
                  <w:tcW w:w="1151" w:type="dxa"/>
                  <w:gridSpan w:val="2"/>
                  <w:tcBorders>
                    <w:top w:val="nil"/>
                    <w:left w:val="nil"/>
                    <w:bottom w:val="nil"/>
                    <w:right w:val="nil"/>
                  </w:tcBorders>
                </w:tcPr>
                <w:p w:rsidR="000A6EF0" w:rsidRPr="00F716CB" w:rsidRDefault="000A6EF0" w:rsidP="002E0BE9">
                  <w:pPr>
                    <w:tabs>
                      <w:tab w:val="left" w:pos="2835"/>
                    </w:tabs>
                    <w:rPr>
                      <w:sz w:val="18"/>
                      <w:szCs w:val="18"/>
                    </w:rPr>
                  </w:pPr>
                </w:p>
              </w:tc>
              <w:tc>
                <w:tcPr>
                  <w:tcW w:w="1151" w:type="dxa"/>
                  <w:gridSpan w:val="2"/>
                  <w:tcBorders>
                    <w:top w:val="nil"/>
                    <w:left w:val="nil"/>
                    <w:bottom w:val="nil"/>
                    <w:right w:val="nil"/>
                  </w:tcBorders>
                </w:tcPr>
                <w:p w:rsidR="000A6EF0" w:rsidRPr="00A82549" w:rsidRDefault="000A6EF0" w:rsidP="002E0BE9">
                  <w:pPr>
                    <w:tabs>
                      <w:tab w:val="left" w:pos="2835"/>
                    </w:tabs>
                    <w:rPr>
                      <w:sz w:val="18"/>
                      <w:szCs w:val="18"/>
                    </w:rPr>
                  </w:pPr>
                </w:p>
              </w:tc>
              <w:tc>
                <w:tcPr>
                  <w:tcW w:w="2128" w:type="dxa"/>
                  <w:gridSpan w:val="2"/>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F716CB" w:rsidRDefault="000A6EF0" w:rsidP="002E0BE9">
                  <w:pPr>
                    <w:tabs>
                      <w:tab w:val="left" w:pos="2835"/>
                    </w:tabs>
                    <w:jc w:val="center"/>
                    <w:rPr>
                      <w:sz w:val="18"/>
                      <w:szCs w:val="18"/>
                    </w:rPr>
                  </w:pPr>
                  <w:r w:rsidRPr="00F716CB">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FD4BB8" w:rsidRDefault="000A6EF0" w:rsidP="002E0BE9">
                  <w:pPr>
                    <w:tabs>
                      <w:tab w:val="left" w:pos="2835"/>
                    </w:tabs>
                    <w:jc w:val="center"/>
                    <w:rPr>
                      <w:sz w:val="18"/>
                      <w:szCs w:val="18"/>
                    </w:rPr>
                  </w:pPr>
                  <w:r w:rsidRPr="00FD4BB8">
                    <w:rPr>
                      <w:sz w:val="18"/>
                      <w:szCs w:val="18"/>
                    </w:rPr>
                    <w:t>–</w:t>
                  </w:r>
                </w:p>
              </w:tc>
              <w:tc>
                <w:tcPr>
                  <w:tcW w:w="1151" w:type="dxa"/>
                  <w:gridSpan w:val="2"/>
                  <w:tcBorders>
                    <w:top w:val="nil"/>
                    <w:left w:val="nil"/>
                    <w:bottom w:val="nil"/>
                    <w:right w:val="nil"/>
                  </w:tcBorders>
                </w:tcPr>
                <w:p w:rsidR="000A6EF0" w:rsidRPr="00F716CB" w:rsidRDefault="000A6EF0" w:rsidP="002E0BE9">
                  <w:pPr>
                    <w:tabs>
                      <w:tab w:val="left" w:pos="2835"/>
                    </w:tabs>
                    <w:jc w:val="center"/>
                    <w:rPr>
                      <w:sz w:val="18"/>
                      <w:szCs w:val="18"/>
                    </w:rPr>
                  </w:pPr>
                  <w:r w:rsidRPr="00F716CB">
                    <w:rPr>
                      <w:sz w:val="18"/>
                      <w:szCs w:val="18"/>
                    </w:rPr>
                    <w:t>–</w:t>
                  </w:r>
                </w:p>
              </w:tc>
              <w:tc>
                <w:tcPr>
                  <w:tcW w:w="1151" w:type="dxa"/>
                  <w:gridSpan w:val="2"/>
                  <w:tcBorders>
                    <w:top w:val="nil"/>
                    <w:left w:val="nil"/>
                    <w:bottom w:val="nil"/>
                    <w:right w:val="nil"/>
                  </w:tcBorders>
                </w:tcPr>
                <w:p w:rsidR="000A6EF0" w:rsidRPr="00F716CB" w:rsidRDefault="000A6EF0" w:rsidP="002E0BE9">
                  <w:pPr>
                    <w:tabs>
                      <w:tab w:val="left" w:pos="2835"/>
                    </w:tabs>
                    <w:jc w:val="center"/>
                    <w:rPr>
                      <w:sz w:val="18"/>
                      <w:szCs w:val="18"/>
                    </w:rPr>
                  </w:pPr>
                  <w:r w:rsidRPr="00F716CB">
                    <w:rPr>
                      <w:sz w:val="18"/>
                      <w:szCs w:val="18"/>
                    </w:rPr>
                    <w:t>–</w:t>
                  </w:r>
                </w:p>
              </w:tc>
              <w:tc>
                <w:tcPr>
                  <w:tcW w:w="2128" w:type="dxa"/>
                  <w:gridSpan w:val="2"/>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vAlign w:val="center"/>
                </w:tcPr>
                <w:p w:rsidR="000A6EF0" w:rsidRPr="00A82549" w:rsidRDefault="000A6EF0" w:rsidP="002E0BE9">
                  <w:pPr>
                    <w:widowControl/>
                    <w:jc w:val="center"/>
                    <w:rPr>
                      <w:sz w:val="18"/>
                      <w:szCs w:val="18"/>
                    </w:rPr>
                  </w:pPr>
                  <w:r w:rsidRPr="00A82549">
                    <w:rPr>
                      <w:sz w:val="18"/>
                      <w:szCs w:val="18"/>
                    </w:rPr>
                    <w:t>256 994,9</w:t>
                  </w:r>
                </w:p>
              </w:tc>
              <w:tc>
                <w:tcPr>
                  <w:tcW w:w="1151" w:type="dxa"/>
                  <w:tcBorders>
                    <w:top w:val="nil"/>
                    <w:left w:val="nil"/>
                    <w:bottom w:val="nil"/>
                    <w:right w:val="nil"/>
                  </w:tcBorders>
                  <w:vAlign w:val="center"/>
                </w:tcPr>
                <w:p w:rsidR="000A6EF0" w:rsidRPr="00A82549" w:rsidRDefault="000A6EF0" w:rsidP="002E0BE9">
                  <w:pPr>
                    <w:jc w:val="center"/>
                    <w:rPr>
                      <w:sz w:val="18"/>
                      <w:szCs w:val="18"/>
                    </w:rPr>
                  </w:pPr>
                  <w:r w:rsidRPr="00A82549">
                    <w:rPr>
                      <w:sz w:val="18"/>
                      <w:szCs w:val="18"/>
                    </w:rPr>
                    <w:t>23 073,1</w:t>
                  </w:r>
                </w:p>
              </w:tc>
              <w:tc>
                <w:tcPr>
                  <w:tcW w:w="1152" w:type="dxa"/>
                  <w:gridSpan w:val="2"/>
                  <w:tcBorders>
                    <w:top w:val="nil"/>
                    <w:left w:val="nil"/>
                    <w:bottom w:val="nil"/>
                    <w:right w:val="nil"/>
                  </w:tcBorders>
                  <w:vAlign w:val="center"/>
                </w:tcPr>
                <w:p w:rsidR="000A6EF0" w:rsidRPr="00A82549" w:rsidRDefault="000A6EF0" w:rsidP="002E0BE9">
                  <w:pPr>
                    <w:jc w:val="center"/>
                    <w:rPr>
                      <w:sz w:val="18"/>
                      <w:szCs w:val="18"/>
                    </w:rPr>
                  </w:pPr>
                  <w:r w:rsidRPr="00A82549">
                    <w:rPr>
                      <w:sz w:val="18"/>
                      <w:szCs w:val="18"/>
                    </w:rPr>
                    <w:t>50 751,1</w:t>
                  </w:r>
                </w:p>
              </w:tc>
              <w:tc>
                <w:tcPr>
                  <w:tcW w:w="1151" w:type="dxa"/>
                  <w:gridSpan w:val="2"/>
                  <w:tcBorders>
                    <w:top w:val="nil"/>
                    <w:left w:val="nil"/>
                    <w:bottom w:val="nil"/>
                    <w:right w:val="nil"/>
                  </w:tcBorders>
                  <w:vAlign w:val="center"/>
                </w:tcPr>
                <w:p w:rsidR="000A6EF0" w:rsidRPr="00A82549" w:rsidRDefault="000A6EF0" w:rsidP="002E0BE9">
                  <w:pPr>
                    <w:jc w:val="center"/>
                    <w:rPr>
                      <w:sz w:val="18"/>
                      <w:szCs w:val="18"/>
                    </w:rPr>
                  </w:pPr>
                  <w:r w:rsidRPr="00A82549">
                    <w:rPr>
                      <w:sz w:val="18"/>
                      <w:szCs w:val="18"/>
                    </w:rPr>
                    <w:t>91 700,7</w:t>
                  </w:r>
                </w:p>
              </w:tc>
              <w:tc>
                <w:tcPr>
                  <w:tcW w:w="1151" w:type="dxa"/>
                  <w:gridSpan w:val="2"/>
                  <w:tcBorders>
                    <w:top w:val="nil"/>
                    <w:left w:val="nil"/>
                    <w:bottom w:val="nil"/>
                    <w:right w:val="nil"/>
                  </w:tcBorders>
                  <w:vAlign w:val="center"/>
                </w:tcPr>
                <w:p w:rsidR="000A6EF0" w:rsidRPr="00A82549" w:rsidRDefault="000A6EF0" w:rsidP="002E0BE9">
                  <w:pPr>
                    <w:jc w:val="center"/>
                    <w:rPr>
                      <w:sz w:val="18"/>
                      <w:szCs w:val="18"/>
                    </w:rPr>
                  </w:pPr>
                  <w:r w:rsidRPr="00A82549">
                    <w:rPr>
                      <w:sz w:val="18"/>
                      <w:szCs w:val="18"/>
                    </w:rPr>
                    <w:t>56 220,0</w:t>
                  </w:r>
                </w:p>
              </w:tc>
              <w:tc>
                <w:tcPr>
                  <w:tcW w:w="1151" w:type="dxa"/>
                  <w:gridSpan w:val="2"/>
                  <w:tcBorders>
                    <w:top w:val="nil"/>
                    <w:left w:val="nil"/>
                    <w:bottom w:val="nil"/>
                    <w:right w:val="nil"/>
                  </w:tcBorders>
                  <w:vAlign w:val="center"/>
                </w:tcPr>
                <w:p w:rsidR="000A6EF0" w:rsidRPr="00A82549" w:rsidRDefault="000A6EF0" w:rsidP="002E0BE9">
                  <w:pPr>
                    <w:jc w:val="center"/>
                    <w:rPr>
                      <w:sz w:val="18"/>
                      <w:szCs w:val="18"/>
                    </w:rPr>
                  </w:pPr>
                  <w:r w:rsidRPr="00A82549">
                    <w:rPr>
                      <w:sz w:val="18"/>
                      <w:szCs w:val="18"/>
                    </w:rPr>
                    <w:t>35 250,0</w:t>
                  </w:r>
                </w:p>
              </w:tc>
              <w:tc>
                <w:tcPr>
                  <w:tcW w:w="2128" w:type="dxa"/>
                  <w:gridSpan w:val="2"/>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A82549" w:rsidRDefault="000A6EF0" w:rsidP="002E0BE9">
                  <w:pPr>
                    <w:widowControl/>
                    <w:jc w:val="center"/>
                    <w:rPr>
                      <w:sz w:val="18"/>
                      <w:szCs w:val="18"/>
                    </w:rPr>
                  </w:pPr>
                  <w:r w:rsidRPr="00A82549">
                    <w:rPr>
                      <w:sz w:val="18"/>
                      <w:szCs w:val="18"/>
                    </w:rPr>
                    <w:t>17 055,3</w:t>
                  </w:r>
                </w:p>
              </w:tc>
              <w:tc>
                <w:tcPr>
                  <w:tcW w:w="1151" w:type="dxa"/>
                  <w:tcBorders>
                    <w:top w:val="nil"/>
                    <w:left w:val="nil"/>
                    <w:bottom w:val="nil"/>
                    <w:right w:val="nil"/>
                  </w:tcBorders>
                </w:tcPr>
                <w:p w:rsidR="000A6EF0" w:rsidRPr="00A82549" w:rsidRDefault="000A6EF0" w:rsidP="002E0BE9">
                  <w:pPr>
                    <w:jc w:val="center"/>
                    <w:rPr>
                      <w:sz w:val="18"/>
                      <w:szCs w:val="18"/>
                    </w:rPr>
                  </w:pPr>
                  <w:r w:rsidRPr="00A82549">
                    <w:rPr>
                      <w:sz w:val="18"/>
                      <w:szCs w:val="18"/>
                    </w:rPr>
                    <w:t>5 925,3</w:t>
                  </w:r>
                </w:p>
              </w:tc>
              <w:tc>
                <w:tcPr>
                  <w:tcW w:w="1152" w:type="dxa"/>
                  <w:gridSpan w:val="2"/>
                  <w:tcBorders>
                    <w:top w:val="nil"/>
                    <w:left w:val="nil"/>
                    <w:bottom w:val="nil"/>
                    <w:right w:val="nil"/>
                  </w:tcBorders>
                </w:tcPr>
                <w:p w:rsidR="000A6EF0" w:rsidRPr="00A82549" w:rsidRDefault="000A6EF0" w:rsidP="002E0BE9">
                  <w:pPr>
                    <w:jc w:val="center"/>
                    <w:rPr>
                      <w:sz w:val="18"/>
                      <w:szCs w:val="18"/>
                    </w:rPr>
                  </w:pPr>
                  <w:r w:rsidRPr="00A82549">
                    <w:rPr>
                      <w:sz w:val="18"/>
                      <w:szCs w:val="18"/>
                    </w:rPr>
                    <w:t>330,0</w:t>
                  </w:r>
                </w:p>
              </w:tc>
              <w:tc>
                <w:tcPr>
                  <w:tcW w:w="1151" w:type="dxa"/>
                  <w:gridSpan w:val="2"/>
                  <w:tcBorders>
                    <w:top w:val="nil"/>
                    <w:left w:val="nil"/>
                    <w:bottom w:val="nil"/>
                    <w:right w:val="nil"/>
                  </w:tcBorders>
                </w:tcPr>
                <w:p w:rsidR="000A6EF0" w:rsidRPr="00A82549" w:rsidRDefault="000A6EF0" w:rsidP="002E0BE9">
                  <w:pPr>
                    <w:jc w:val="center"/>
                    <w:rPr>
                      <w:sz w:val="18"/>
                      <w:szCs w:val="18"/>
                    </w:rPr>
                  </w:pPr>
                  <w:r w:rsidRPr="00A82549">
                    <w:rPr>
                      <w:sz w:val="18"/>
                      <w:szCs w:val="18"/>
                    </w:rPr>
                    <w:t>4 300,0</w:t>
                  </w:r>
                </w:p>
              </w:tc>
              <w:tc>
                <w:tcPr>
                  <w:tcW w:w="1151" w:type="dxa"/>
                  <w:gridSpan w:val="2"/>
                  <w:tcBorders>
                    <w:top w:val="nil"/>
                    <w:left w:val="nil"/>
                    <w:bottom w:val="nil"/>
                    <w:right w:val="nil"/>
                  </w:tcBorders>
                </w:tcPr>
                <w:p w:rsidR="000A6EF0" w:rsidRPr="00A82549" w:rsidRDefault="000A6EF0" w:rsidP="002E0BE9">
                  <w:pPr>
                    <w:jc w:val="center"/>
                    <w:rPr>
                      <w:sz w:val="18"/>
                      <w:szCs w:val="18"/>
                    </w:rPr>
                  </w:pPr>
                  <w:r w:rsidRPr="00A82549">
                    <w:rPr>
                      <w:sz w:val="18"/>
                      <w:szCs w:val="18"/>
                    </w:rPr>
                    <w:t>6 000,0</w:t>
                  </w:r>
                </w:p>
              </w:tc>
              <w:tc>
                <w:tcPr>
                  <w:tcW w:w="1151" w:type="dxa"/>
                  <w:gridSpan w:val="2"/>
                  <w:tcBorders>
                    <w:top w:val="nil"/>
                    <w:left w:val="nil"/>
                    <w:bottom w:val="nil"/>
                    <w:right w:val="nil"/>
                  </w:tcBorders>
                </w:tcPr>
                <w:p w:rsidR="000A6EF0" w:rsidRPr="00A82549" w:rsidRDefault="000A6EF0" w:rsidP="002E0BE9">
                  <w:pPr>
                    <w:jc w:val="center"/>
                    <w:rPr>
                      <w:sz w:val="18"/>
                      <w:szCs w:val="18"/>
                    </w:rPr>
                  </w:pPr>
                  <w:r w:rsidRPr="00A82549">
                    <w:rPr>
                      <w:sz w:val="18"/>
                      <w:szCs w:val="18"/>
                    </w:rPr>
                    <w:t>500,0</w:t>
                  </w:r>
                </w:p>
              </w:tc>
              <w:tc>
                <w:tcPr>
                  <w:tcW w:w="2128" w:type="dxa"/>
                  <w:gridSpan w:val="2"/>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w:t>
                  </w:r>
                </w:p>
                <w:p w:rsidR="000A6EF0" w:rsidRPr="00501294" w:rsidRDefault="000A6EF0" w:rsidP="002E0BE9">
                  <w:pPr>
                    <w:rPr>
                      <w:sz w:val="18"/>
                      <w:szCs w:val="18"/>
                    </w:rPr>
                  </w:pP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15446" w:type="dxa"/>
                  <w:gridSpan w:val="16"/>
                  <w:tcBorders>
                    <w:top w:val="nil"/>
                    <w:left w:val="nil"/>
                    <w:bottom w:val="nil"/>
                    <w:right w:val="nil"/>
                  </w:tcBorders>
                </w:tcPr>
                <w:p w:rsidR="000A6EF0" w:rsidRPr="00501294" w:rsidRDefault="000A6EF0" w:rsidP="002E0BE9">
                  <w:pPr>
                    <w:pStyle w:val="aff3"/>
                    <w:widowControl w:val="0"/>
                    <w:autoSpaceDE/>
                    <w:autoSpaceDN/>
                    <w:adjustRightInd/>
                    <w:spacing w:after="80"/>
                    <w:jc w:val="center"/>
                    <w:rPr>
                      <w:rFonts w:ascii="Times New Roman" w:hAnsi="Times New Roman" w:cs="Times New Roman"/>
                      <w:sz w:val="18"/>
                      <w:szCs w:val="18"/>
                    </w:rPr>
                  </w:pPr>
                  <w:r w:rsidRPr="00501294">
                    <w:rPr>
                      <w:rFonts w:ascii="Times New Roman" w:hAnsi="Times New Roman" w:cs="Times New Roman"/>
                      <w:sz w:val="18"/>
                      <w:szCs w:val="18"/>
                    </w:rPr>
                    <w:t xml:space="preserve">V. Подпрограмма № 5 «Формирование общероссийской гражданской идентичности и этнокультурное развитие народов Российской Федерации, </w:t>
                  </w:r>
                  <w:r w:rsidRPr="00501294">
                    <w:rPr>
                      <w:rFonts w:ascii="Times New Roman" w:hAnsi="Times New Roman" w:cs="Times New Roman"/>
                      <w:sz w:val="18"/>
                      <w:szCs w:val="18"/>
                    </w:rPr>
                    <w:br/>
                    <w:t>проживающих на территории Архангельской области»</w:t>
                  </w:r>
                </w:p>
              </w:tc>
            </w:tr>
            <w:tr w:rsidR="000A6EF0" w:rsidRPr="00501294" w:rsidTr="002E0BE9">
              <w:tc>
                <w:tcPr>
                  <w:tcW w:w="15446" w:type="dxa"/>
                  <w:gridSpan w:val="16"/>
                  <w:tcBorders>
                    <w:top w:val="nil"/>
                    <w:left w:val="nil"/>
                    <w:bottom w:val="nil"/>
                    <w:right w:val="nil"/>
                  </w:tcBorders>
                </w:tcPr>
                <w:p w:rsidR="000A6EF0" w:rsidRPr="00501294" w:rsidRDefault="000A6EF0" w:rsidP="002E0BE9">
                  <w:pPr>
                    <w:spacing w:after="80"/>
                    <w:ind w:firstLine="318"/>
                    <w:jc w:val="both"/>
                    <w:outlineLvl w:val="0"/>
                    <w:rPr>
                      <w:sz w:val="18"/>
                      <w:szCs w:val="18"/>
                    </w:rPr>
                  </w:pPr>
                  <w:r w:rsidRPr="00501294">
                    <w:rPr>
                      <w:sz w:val="18"/>
                      <w:szCs w:val="18"/>
                    </w:rPr>
                    <w:t>Цель подпрограммы № 5 – повышение эффективности вовлечения институтов гражданского общества в сферу реализации государственной национальной политики Архангельской области, укрепление единства российской нации и этнокультурное развитие многонационального народа Российской Федерации на территории Архангельской области</w:t>
                  </w:r>
                </w:p>
              </w:tc>
            </w:tr>
            <w:tr w:rsidR="000A6EF0" w:rsidRPr="00501294" w:rsidTr="002E0BE9">
              <w:trPr>
                <w:trHeight w:val="622"/>
              </w:trPr>
              <w:tc>
                <w:tcPr>
                  <w:tcW w:w="15446" w:type="dxa"/>
                  <w:gridSpan w:val="16"/>
                  <w:tcBorders>
                    <w:top w:val="nil"/>
                    <w:left w:val="nil"/>
                    <w:bottom w:val="nil"/>
                    <w:right w:val="nil"/>
                  </w:tcBorders>
                </w:tcPr>
                <w:p w:rsidR="000A6EF0" w:rsidRPr="00501294" w:rsidRDefault="000A6EF0" w:rsidP="002E0BE9">
                  <w:pPr>
                    <w:spacing w:after="80"/>
                    <w:ind w:firstLine="318"/>
                    <w:jc w:val="both"/>
                    <w:outlineLvl w:val="0"/>
                    <w:rPr>
                      <w:sz w:val="18"/>
                      <w:szCs w:val="18"/>
                    </w:rPr>
                  </w:pPr>
                  <w:r w:rsidRPr="00501294">
                    <w:rPr>
                      <w:sz w:val="18"/>
                      <w:szCs w:val="18"/>
                    </w:rPr>
                    <w:lastRenderedPageBreak/>
                    <w:t>Задача № 1 – создание условий для укрепления общероссийского гражданского единства, сохранение этнокультурной самобытности народов Российской Федерации на территории Архангельской области</w:t>
                  </w: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1.1. Проведение социологического исследования о проблемах межнациональных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и межконфессиональных отношений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в Архангельской области </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администрация Губернатора </w:t>
                  </w:r>
                </w:p>
                <w:p w:rsidR="000A6EF0" w:rsidRPr="00501294" w:rsidRDefault="000A6EF0" w:rsidP="002E0BE9">
                  <w:pPr>
                    <w:rPr>
                      <w:sz w:val="18"/>
                      <w:szCs w:val="18"/>
                    </w:rPr>
                  </w:pPr>
                  <w:r w:rsidRPr="00501294">
                    <w:rPr>
                      <w:sz w:val="18"/>
                      <w:szCs w:val="18"/>
                    </w:rPr>
                    <w:t>и Правительства</w:t>
                  </w:r>
                </w:p>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1 500,0</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300,0</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300,0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300,0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300,0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300,0</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проведение </w:t>
                  </w:r>
                </w:p>
                <w:p w:rsidR="000A6EF0" w:rsidRPr="00501294" w:rsidRDefault="000A6EF0" w:rsidP="002E0BE9">
                  <w:pPr>
                    <w:rPr>
                      <w:sz w:val="18"/>
                      <w:szCs w:val="18"/>
                    </w:rPr>
                  </w:pPr>
                  <w:r w:rsidRPr="00501294">
                    <w:rPr>
                      <w:sz w:val="18"/>
                      <w:szCs w:val="18"/>
                    </w:rPr>
                    <w:t>ежегодно одного социологического исследования</w:t>
                  </w:r>
                </w:p>
              </w:tc>
              <w:tc>
                <w:tcPr>
                  <w:tcW w:w="113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пункты </w:t>
                  </w:r>
                </w:p>
                <w:p w:rsidR="000A6EF0" w:rsidRPr="00501294" w:rsidRDefault="000A6EF0" w:rsidP="002E0BE9">
                  <w:pPr>
                    <w:rPr>
                      <w:sz w:val="18"/>
                      <w:szCs w:val="18"/>
                    </w:rPr>
                  </w:pPr>
                  <w:r>
                    <w:rPr>
                      <w:sz w:val="18"/>
                      <w:szCs w:val="18"/>
                    </w:rPr>
                    <w:t xml:space="preserve">4 </w:t>
                  </w:r>
                  <w:r w:rsidRPr="00501294">
                    <w:rPr>
                      <w:sz w:val="18"/>
                      <w:szCs w:val="18"/>
                    </w:rPr>
                    <w:t>и 27 перечня</w:t>
                  </w:r>
                </w:p>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1 500,0</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300,0</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300,0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300,0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300,0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300,0</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spacing w:line="228" w:lineRule="auto"/>
                    <w:ind w:right="-113"/>
                    <w:jc w:val="left"/>
                    <w:rPr>
                      <w:rFonts w:ascii="Times New Roman" w:hAnsi="Times New Roman" w:cs="Times New Roman"/>
                      <w:sz w:val="18"/>
                      <w:szCs w:val="18"/>
                    </w:rPr>
                  </w:pPr>
                  <w:r w:rsidRPr="00501294">
                    <w:rPr>
                      <w:rFonts w:ascii="Times New Roman" w:hAnsi="Times New Roman" w:cs="Times New Roman"/>
                      <w:sz w:val="18"/>
                      <w:szCs w:val="18"/>
                    </w:rPr>
                    <w:t>1.2. Проведение ежегодного Северного межнационального форума</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администрация Губернатора </w:t>
                  </w:r>
                </w:p>
                <w:p w:rsidR="000A6EF0" w:rsidRPr="00501294" w:rsidRDefault="000A6EF0" w:rsidP="002E0BE9">
                  <w:pPr>
                    <w:rPr>
                      <w:sz w:val="18"/>
                      <w:szCs w:val="18"/>
                    </w:rPr>
                  </w:pPr>
                  <w:r w:rsidRPr="00501294">
                    <w:rPr>
                      <w:sz w:val="18"/>
                      <w:szCs w:val="18"/>
                    </w:rPr>
                    <w:t>и Правительства</w:t>
                  </w:r>
                </w:p>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vAlign w:val="center"/>
                </w:tcPr>
                <w:p w:rsidR="000A6EF0" w:rsidRPr="007E62B1" w:rsidRDefault="000A6EF0" w:rsidP="002E0BE9">
                  <w:pPr>
                    <w:widowControl/>
                    <w:jc w:val="center"/>
                    <w:rPr>
                      <w:sz w:val="18"/>
                      <w:szCs w:val="18"/>
                    </w:rPr>
                  </w:pPr>
                  <w:r w:rsidRPr="007E62B1">
                    <w:rPr>
                      <w:sz w:val="18"/>
                      <w:szCs w:val="18"/>
                    </w:rPr>
                    <w:t>1</w:t>
                  </w:r>
                  <w:r>
                    <w:rPr>
                      <w:sz w:val="18"/>
                      <w:szCs w:val="18"/>
                    </w:rPr>
                    <w:t>2</w:t>
                  </w:r>
                  <w:r w:rsidRPr="007E62B1">
                    <w:rPr>
                      <w:sz w:val="18"/>
                      <w:szCs w:val="18"/>
                    </w:rPr>
                    <w:t xml:space="preserve"> 39</w:t>
                  </w:r>
                  <w:r>
                    <w:rPr>
                      <w:sz w:val="18"/>
                      <w:szCs w:val="18"/>
                    </w:rPr>
                    <w:t>6</w:t>
                  </w:r>
                  <w:r w:rsidRPr="007E62B1">
                    <w:rPr>
                      <w:sz w:val="18"/>
                      <w:szCs w:val="18"/>
                    </w:rPr>
                    <w:t>,</w:t>
                  </w:r>
                  <w:r>
                    <w:rPr>
                      <w:sz w:val="18"/>
                      <w:szCs w:val="18"/>
                    </w:rPr>
                    <w:t>3</w:t>
                  </w:r>
                </w:p>
              </w:tc>
              <w:tc>
                <w:tcPr>
                  <w:tcW w:w="1151" w:type="dxa"/>
                  <w:tcBorders>
                    <w:top w:val="nil"/>
                    <w:left w:val="nil"/>
                    <w:bottom w:val="nil"/>
                    <w:right w:val="nil"/>
                  </w:tcBorders>
                  <w:vAlign w:val="center"/>
                </w:tcPr>
                <w:p w:rsidR="000A6EF0" w:rsidRPr="007E62B1" w:rsidRDefault="000A6EF0" w:rsidP="002E0BE9">
                  <w:pPr>
                    <w:jc w:val="center"/>
                    <w:rPr>
                      <w:sz w:val="18"/>
                      <w:szCs w:val="18"/>
                    </w:rPr>
                  </w:pPr>
                  <w:r w:rsidRPr="007E62B1">
                    <w:rPr>
                      <w:sz w:val="18"/>
                      <w:szCs w:val="18"/>
                    </w:rPr>
                    <w:t>2 275,0</w:t>
                  </w:r>
                </w:p>
              </w:tc>
              <w:tc>
                <w:tcPr>
                  <w:tcW w:w="1152" w:type="dxa"/>
                  <w:gridSpan w:val="2"/>
                  <w:tcBorders>
                    <w:top w:val="nil"/>
                    <w:left w:val="nil"/>
                    <w:bottom w:val="nil"/>
                    <w:right w:val="nil"/>
                  </w:tcBorders>
                  <w:vAlign w:val="center"/>
                </w:tcPr>
                <w:p w:rsidR="000A6EF0" w:rsidRPr="007E62B1" w:rsidRDefault="000A6EF0" w:rsidP="002E0BE9">
                  <w:pPr>
                    <w:jc w:val="center"/>
                    <w:rPr>
                      <w:sz w:val="18"/>
                      <w:szCs w:val="18"/>
                    </w:rPr>
                  </w:pPr>
                  <w:r>
                    <w:rPr>
                      <w:sz w:val="18"/>
                      <w:szCs w:val="18"/>
                    </w:rPr>
                    <w:t>2 378,4</w:t>
                  </w:r>
                </w:p>
              </w:tc>
              <w:tc>
                <w:tcPr>
                  <w:tcW w:w="1151" w:type="dxa"/>
                  <w:gridSpan w:val="2"/>
                  <w:tcBorders>
                    <w:top w:val="nil"/>
                    <w:left w:val="nil"/>
                    <w:bottom w:val="nil"/>
                    <w:right w:val="nil"/>
                  </w:tcBorders>
                  <w:vAlign w:val="center"/>
                </w:tcPr>
                <w:p w:rsidR="000A6EF0" w:rsidRPr="007E62B1" w:rsidRDefault="000A6EF0" w:rsidP="002E0BE9">
                  <w:pPr>
                    <w:jc w:val="center"/>
                    <w:rPr>
                      <w:sz w:val="18"/>
                      <w:szCs w:val="18"/>
                    </w:rPr>
                  </w:pPr>
                  <w:r w:rsidRPr="007E62B1">
                    <w:rPr>
                      <w:sz w:val="18"/>
                      <w:szCs w:val="18"/>
                    </w:rPr>
                    <w:t>7 742,9</w:t>
                  </w:r>
                </w:p>
              </w:tc>
              <w:tc>
                <w:tcPr>
                  <w:tcW w:w="1151" w:type="dxa"/>
                  <w:gridSpan w:val="2"/>
                  <w:tcBorders>
                    <w:top w:val="nil"/>
                    <w:left w:val="nil"/>
                    <w:bottom w:val="nil"/>
                    <w:right w:val="nil"/>
                  </w:tcBorders>
                  <w:vAlign w:val="center"/>
                </w:tcPr>
                <w:p w:rsidR="000A6EF0" w:rsidRPr="007E62B1"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vAlign w:val="center"/>
                </w:tcPr>
                <w:p w:rsidR="000A6EF0" w:rsidRPr="007E62B1" w:rsidRDefault="000A6EF0" w:rsidP="002E0BE9">
                  <w:pPr>
                    <w:jc w:val="center"/>
                    <w:rPr>
                      <w:sz w:val="18"/>
                      <w:szCs w:val="18"/>
                    </w:rPr>
                  </w:pPr>
                  <w:r w:rsidRPr="00501294">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r>
                    <w:rPr>
                      <w:sz w:val="18"/>
                      <w:szCs w:val="18"/>
                    </w:rPr>
                    <w:t>п</w:t>
                  </w:r>
                  <w:r w:rsidRPr="00501294">
                    <w:rPr>
                      <w:sz w:val="18"/>
                      <w:szCs w:val="18"/>
                    </w:rPr>
                    <w:t xml:space="preserve">роведение форума </w:t>
                  </w:r>
                  <w:r>
                    <w:rPr>
                      <w:sz w:val="18"/>
                      <w:szCs w:val="18"/>
                    </w:rPr>
                    <w:t xml:space="preserve">в 2020, 2021, 2022 годах </w:t>
                  </w:r>
                  <w:r w:rsidRPr="00501294">
                    <w:rPr>
                      <w:sz w:val="18"/>
                      <w:szCs w:val="18"/>
                    </w:rPr>
                    <w:t xml:space="preserve">с участием </w:t>
                  </w:r>
                </w:p>
                <w:p w:rsidR="000A6EF0" w:rsidRPr="00501294" w:rsidRDefault="000A6EF0" w:rsidP="002E0BE9">
                  <w:pPr>
                    <w:rPr>
                      <w:sz w:val="18"/>
                      <w:szCs w:val="18"/>
                    </w:rPr>
                  </w:pPr>
                  <w:r w:rsidRPr="00501294">
                    <w:rPr>
                      <w:sz w:val="18"/>
                      <w:szCs w:val="18"/>
                    </w:rPr>
                    <w:t xml:space="preserve">не менее 800 человек </w:t>
                  </w:r>
                </w:p>
              </w:tc>
              <w:tc>
                <w:tcPr>
                  <w:tcW w:w="113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пункты </w:t>
                  </w:r>
                </w:p>
                <w:p w:rsidR="000A6EF0" w:rsidRPr="00501294" w:rsidRDefault="000A6EF0" w:rsidP="002E0BE9">
                  <w:pPr>
                    <w:rPr>
                      <w:sz w:val="18"/>
                      <w:szCs w:val="18"/>
                    </w:rPr>
                  </w:pPr>
                  <w:r>
                    <w:rPr>
                      <w:sz w:val="18"/>
                      <w:szCs w:val="18"/>
                    </w:rPr>
                    <w:t>4 и</w:t>
                  </w:r>
                  <w:r w:rsidRPr="00501294">
                    <w:rPr>
                      <w:sz w:val="18"/>
                      <w:szCs w:val="18"/>
                    </w:rPr>
                    <w:t xml:space="preserve"> 27 перечня</w:t>
                  </w:r>
                </w:p>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8A51B2"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vAlign w:val="center"/>
                </w:tcPr>
                <w:p w:rsidR="000A6EF0" w:rsidRPr="007E62B1" w:rsidRDefault="000A6EF0" w:rsidP="002E0BE9">
                  <w:pPr>
                    <w:widowControl/>
                    <w:jc w:val="center"/>
                    <w:rPr>
                      <w:sz w:val="18"/>
                      <w:szCs w:val="18"/>
                    </w:rPr>
                  </w:pPr>
                  <w:r w:rsidRPr="007E62B1">
                    <w:rPr>
                      <w:sz w:val="18"/>
                      <w:szCs w:val="18"/>
                    </w:rPr>
                    <w:t>1</w:t>
                  </w:r>
                  <w:r>
                    <w:rPr>
                      <w:sz w:val="18"/>
                      <w:szCs w:val="18"/>
                    </w:rPr>
                    <w:t>2 </w:t>
                  </w:r>
                  <w:r w:rsidRPr="007E62B1">
                    <w:rPr>
                      <w:sz w:val="18"/>
                      <w:szCs w:val="18"/>
                    </w:rPr>
                    <w:t>16</w:t>
                  </w:r>
                  <w:r>
                    <w:rPr>
                      <w:sz w:val="18"/>
                      <w:szCs w:val="18"/>
                    </w:rPr>
                    <w:t>8</w:t>
                  </w:r>
                  <w:r w:rsidRPr="007E62B1">
                    <w:rPr>
                      <w:sz w:val="18"/>
                      <w:szCs w:val="18"/>
                    </w:rPr>
                    <w:t>,</w:t>
                  </w:r>
                  <w:r>
                    <w:rPr>
                      <w:sz w:val="18"/>
                      <w:szCs w:val="18"/>
                    </w:rPr>
                    <w:t>8</w:t>
                  </w:r>
                </w:p>
              </w:tc>
              <w:tc>
                <w:tcPr>
                  <w:tcW w:w="1151" w:type="dxa"/>
                  <w:tcBorders>
                    <w:top w:val="nil"/>
                    <w:left w:val="nil"/>
                    <w:bottom w:val="nil"/>
                    <w:right w:val="nil"/>
                  </w:tcBorders>
                  <w:vAlign w:val="center"/>
                </w:tcPr>
                <w:p w:rsidR="000A6EF0" w:rsidRPr="007E62B1" w:rsidRDefault="000A6EF0" w:rsidP="002E0BE9">
                  <w:pPr>
                    <w:jc w:val="center"/>
                    <w:rPr>
                      <w:sz w:val="18"/>
                      <w:szCs w:val="18"/>
                    </w:rPr>
                  </w:pPr>
                  <w:r w:rsidRPr="007E62B1">
                    <w:rPr>
                      <w:sz w:val="18"/>
                      <w:szCs w:val="18"/>
                    </w:rPr>
                    <w:t>2</w:t>
                  </w:r>
                  <w:r>
                    <w:rPr>
                      <w:sz w:val="18"/>
                      <w:szCs w:val="18"/>
                    </w:rPr>
                    <w:t> </w:t>
                  </w:r>
                  <w:r w:rsidRPr="007E62B1">
                    <w:rPr>
                      <w:sz w:val="18"/>
                      <w:szCs w:val="18"/>
                    </w:rPr>
                    <w:t>047,5</w:t>
                  </w:r>
                </w:p>
              </w:tc>
              <w:tc>
                <w:tcPr>
                  <w:tcW w:w="1152" w:type="dxa"/>
                  <w:gridSpan w:val="2"/>
                  <w:tcBorders>
                    <w:top w:val="nil"/>
                    <w:left w:val="nil"/>
                    <w:bottom w:val="nil"/>
                    <w:right w:val="nil"/>
                  </w:tcBorders>
                  <w:vAlign w:val="center"/>
                </w:tcPr>
                <w:p w:rsidR="000A6EF0" w:rsidRPr="007E62B1" w:rsidRDefault="000A6EF0" w:rsidP="002E0BE9">
                  <w:pPr>
                    <w:jc w:val="center"/>
                    <w:rPr>
                      <w:sz w:val="18"/>
                      <w:szCs w:val="18"/>
                    </w:rPr>
                  </w:pPr>
                  <w:r>
                    <w:rPr>
                      <w:sz w:val="18"/>
                      <w:szCs w:val="18"/>
                    </w:rPr>
                    <w:t>2 378,4</w:t>
                  </w:r>
                </w:p>
              </w:tc>
              <w:tc>
                <w:tcPr>
                  <w:tcW w:w="1151" w:type="dxa"/>
                  <w:gridSpan w:val="2"/>
                  <w:tcBorders>
                    <w:top w:val="nil"/>
                    <w:left w:val="nil"/>
                    <w:bottom w:val="nil"/>
                    <w:right w:val="nil"/>
                  </w:tcBorders>
                  <w:vAlign w:val="center"/>
                </w:tcPr>
                <w:p w:rsidR="000A6EF0" w:rsidRPr="007E62B1" w:rsidRDefault="000A6EF0" w:rsidP="002E0BE9">
                  <w:pPr>
                    <w:jc w:val="center"/>
                    <w:rPr>
                      <w:sz w:val="18"/>
                      <w:szCs w:val="18"/>
                    </w:rPr>
                  </w:pPr>
                  <w:r w:rsidRPr="007E62B1">
                    <w:rPr>
                      <w:sz w:val="18"/>
                      <w:szCs w:val="18"/>
                    </w:rPr>
                    <w:t>7</w:t>
                  </w:r>
                  <w:r>
                    <w:rPr>
                      <w:sz w:val="18"/>
                      <w:szCs w:val="18"/>
                    </w:rPr>
                    <w:t> </w:t>
                  </w:r>
                  <w:r w:rsidRPr="007E62B1">
                    <w:rPr>
                      <w:sz w:val="18"/>
                      <w:szCs w:val="18"/>
                    </w:rPr>
                    <w:t>742,9</w:t>
                  </w:r>
                </w:p>
              </w:tc>
              <w:tc>
                <w:tcPr>
                  <w:tcW w:w="1151" w:type="dxa"/>
                  <w:gridSpan w:val="2"/>
                  <w:tcBorders>
                    <w:top w:val="nil"/>
                    <w:left w:val="nil"/>
                    <w:bottom w:val="nil"/>
                    <w:right w:val="nil"/>
                  </w:tcBorders>
                  <w:vAlign w:val="center"/>
                </w:tcPr>
                <w:p w:rsidR="000A6EF0" w:rsidRPr="007E62B1"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vAlign w:val="center"/>
                </w:tcPr>
                <w:p w:rsidR="000A6EF0" w:rsidRPr="007E62B1"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vAlign w:val="center"/>
                </w:tcPr>
                <w:p w:rsidR="000A6EF0" w:rsidRPr="007E62B1" w:rsidRDefault="000A6EF0" w:rsidP="002E0BE9">
                  <w:pPr>
                    <w:widowControl/>
                    <w:jc w:val="center"/>
                    <w:rPr>
                      <w:sz w:val="18"/>
                      <w:szCs w:val="18"/>
                    </w:rPr>
                  </w:pPr>
                  <w:r w:rsidRPr="007E62B1">
                    <w:rPr>
                      <w:sz w:val="18"/>
                      <w:szCs w:val="18"/>
                    </w:rPr>
                    <w:t>227,5</w:t>
                  </w:r>
                </w:p>
              </w:tc>
              <w:tc>
                <w:tcPr>
                  <w:tcW w:w="1151" w:type="dxa"/>
                  <w:tcBorders>
                    <w:top w:val="nil"/>
                    <w:left w:val="nil"/>
                    <w:bottom w:val="nil"/>
                    <w:right w:val="nil"/>
                  </w:tcBorders>
                  <w:vAlign w:val="center"/>
                </w:tcPr>
                <w:p w:rsidR="000A6EF0" w:rsidRPr="007E62B1" w:rsidRDefault="000A6EF0" w:rsidP="002E0BE9">
                  <w:pPr>
                    <w:jc w:val="center"/>
                    <w:rPr>
                      <w:sz w:val="18"/>
                      <w:szCs w:val="18"/>
                    </w:rPr>
                  </w:pPr>
                  <w:r w:rsidRPr="007E62B1">
                    <w:rPr>
                      <w:sz w:val="18"/>
                      <w:szCs w:val="18"/>
                    </w:rPr>
                    <w:t>227,5</w:t>
                  </w:r>
                </w:p>
              </w:tc>
              <w:tc>
                <w:tcPr>
                  <w:tcW w:w="1152" w:type="dxa"/>
                  <w:gridSpan w:val="2"/>
                  <w:tcBorders>
                    <w:top w:val="nil"/>
                    <w:left w:val="nil"/>
                    <w:bottom w:val="nil"/>
                    <w:right w:val="nil"/>
                  </w:tcBorders>
                  <w:vAlign w:val="center"/>
                </w:tcPr>
                <w:p w:rsidR="000A6EF0" w:rsidRPr="007E62B1"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vAlign w:val="center"/>
                </w:tcPr>
                <w:p w:rsidR="000A6EF0" w:rsidRPr="007E62B1"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vAlign w:val="center"/>
                </w:tcPr>
                <w:p w:rsidR="000A6EF0" w:rsidRPr="007E62B1"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vAlign w:val="center"/>
                </w:tcPr>
                <w:p w:rsidR="000A6EF0" w:rsidRPr="007E62B1"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1.3. Ресурсная поддержка казачьих обществ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и общественных объединений казаков, зарегистрированных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на территории Архангельской области</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администрация Губернатора </w:t>
                  </w:r>
                </w:p>
                <w:p w:rsidR="000A6EF0" w:rsidRPr="00501294" w:rsidRDefault="000A6EF0" w:rsidP="002E0BE9">
                  <w:pPr>
                    <w:rPr>
                      <w:sz w:val="18"/>
                      <w:szCs w:val="18"/>
                    </w:rPr>
                  </w:pPr>
                  <w:r w:rsidRPr="00501294">
                    <w:rPr>
                      <w:sz w:val="18"/>
                      <w:szCs w:val="18"/>
                    </w:rPr>
                    <w:t>и Правительства</w:t>
                  </w:r>
                </w:p>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Default="000A6EF0" w:rsidP="002E0BE9">
                  <w:pPr>
                    <w:jc w:val="center"/>
                  </w:pPr>
                  <w:r w:rsidRPr="005943E1">
                    <w:rPr>
                      <w:sz w:val="18"/>
                      <w:szCs w:val="18"/>
                    </w:rPr>
                    <w:t>–</w:t>
                  </w:r>
                </w:p>
              </w:tc>
              <w:tc>
                <w:tcPr>
                  <w:tcW w:w="1151" w:type="dxa"/>
                  <w:gridSpan w:val="2"/>
                  <w:tcBorders>
                    <w:top w:val="nil"/>
                    <w:left w:val="nil"/>
                    <w:bottom w:val="nil"/>
                    <w:right w:val="nil"/>
                  </w:tcBorders>
                </w:tcPr>
                <w:p w:rsidR="000A6EF0" w:rsidRDefault="000A6EF0" w:rsidP="002E0BE9">
                  <w:pPr>
                    <w:jc w:val="center"/>
                  </w:pPr>
                  <w:r w:rsidRPr="005943E1">
                    <w:rPr>
                      <w:sz w:val="18"/>
                      <w:szCs w:val="18"/>
                    </w:rPr>
                    <w:t>–</w:t>
                  </w:r>
                </w:p>
              </w:tc>
              <w:tc>
                <w:tcPr>
                  <w:tcW w:w="1151" w:type="dxa"/>
                  <w:gridSpan w:val="2"/>
                  <w:tcBorders>
                    <w:top w:val="nil"/>
                    <w:left w:val="nil"/>
                    <w:bottom w:val="nil"/>
                    <w:right w:val="nil"/>
                  </w:tcBorders>
                </w:tcPr>
                <w:p w:rsidR="000A6EF0" w:rsidRDefault="000A6EF0" w:rsidP="002E0BE9">
                  <w:pPr>
                    <w:jc w:val="center"/>
                  </w:pPr>
                  <w:r w:rsidRPr="005943E1">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количество целевых проектов социально ориентированных некоммерческих организаций, получивших поддержку в рамках конкурса, –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не менее двух проектов ежегодно </w:t>
                  </w:r>
                </w:p>
              </w:tc>
              <w:tc>
                <w:tcPr>
                  <w:tcW w:w="113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пункты 25 – 27 перечня</w:t>
                  </w:r>
                </w:p>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Default="000A6EF0" w:rsidP="002E0BE9">
                  <w:pPr>
                    <w:jc w:val="center"/>
                  </w:pPr>
                  <w:r w:rsidRPr="004A3E85">
                    <w:rPr>
                      <w:sz w:val="18"/>
                      <w:szCs w:val="18"/>
                    </w:rPr>
                    <w:t>–</w:t>
                  </w:r>
                </w:p>
              </w:tc>
              <w:tc>
                <w:tcPr>
                  <w:tcW w:w="1151" w:type="dxa"/>
                  <w:gridSpan w:val="2"/>
                  <w:tcBorders>
                    <w:top w:val="nil"/>
                    <w:left w:val="nil"/>
                    <w:bottom w:val="nil"/>
                    <w:right w:val="nil"/>
                  </w:tcBorders>
                </w:tcPr>
                <w:p w:rsidR="000A6EF0" w:rsidRDefault="000A6EF0" w:rsidP="002E0BE9">
                  <w:pPr>
                    <w:jc w:val="center"/>
                  </w:pPr>
                  <w:r w:rsidRPr="004A3E85">
                    <w:rPr>
                      <w:sz w:val="18"/>
                      <w:szCs w:val="18"/>
                    </w:rPr>
                    <w:t>–</w:t>
                  </w:r>
                </w:p>
              </w:tc>
              <w:tc>
                <w:tcPr>
                  <w:tcW w:w="1151" w:type="dxa"/>
                  <w:gridSpan w:val="2"/>
                  <w:tcBorders>
                    <w:top w:val="nil"/>
                    <w:left w:val="nil"/>
                    <w:bottom w:val="nil"/>
                    <w:right w:val="nil"/>
                  </w:tcBorders>
                </w:tcPr>
                <w:p w:rsidR="000A6EF0" w:rsidRDefault="000A6EF0" w:rsidP="002E0BE9">
                  <w:pPr>
                    <w:jc w:val="center"/>
                  </w:pPr>
                  <w:r w:rsidRPr="004A3E85">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1.4. Проведение мероприятий в сфере социальной и </w:t>
                  </w:r>
                  <w:r w:rsidRPr="00501294">
                    <w:rPr>
                      <w:rFonts w:ascii="Times New Roman" w:hAnsi="Times New Roman" w:cs="Times New Roman"/>
                      <w:sz w:val="18"/>
                      <w:szCs w:val="18"/>
                    </w:rPr>
                    <w:lastRenderedPageBreak/>
                    <w:t>культурной адаптации иностранных граждан</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lastRenderedPageBreak/>
                    <w:t xml:space="preserve">администрация Губернатора </w:t>
                  </w:r>
                </w:p>
                <w:p w:rsidR="000A6EF0" w:rsidRPr="00501294" w:rsidRDefault="000A6EF0" w:rsidP="002E0BE9">
                  <w:pPr>
                    <w:rPr>
                      <w:sz w:val="18"/>
                      <w:szCs w:val="18"/>
                    </w:rPr>
                  </w:pPr>
                  <w:r w:rsidRPr="00501294">
                    <w:rPr>
                      <w:sz w:val="18"/>
                      <w:szCs w:val="18"/>
                    </w:rPr>
                    <w:t>и Правительства</w:t>
                  </w:r>
                </w:p>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lastRenderedPageBreak/>
                    <w:t>итого</w:t>
                  </w:r>
                </w:p>
              </w:tc>
              <w:tc>
                <w:tcPr>
                  <w:tcW w:w="1164" w:type="dxa"/>
                  <w:tcBorders>
                    <w:top w:val="nil"/>
                    <w:left w:val="nil"/>
                    <w:bottom w:val="nil"/>
                    <w:right w:val="nil"/>
                  </w:tcBorders>
                  <w:vAlign w:val="center"/>
                </w:tcPr>
                <w:p w:rsidR="000A6EF0" w:rsidRDefault="000A6EF0" w:rsidP="002E0BE9">
                  <w:pPr>
                    <w:widowControl/>
                    <w:jc w:val="center"/>
                    <w:rPr>
                      <w:color w:val="000000"/>
                      <w:sz w:val="22"/>
                      <w:szCs w:val="22"/>
                    </w:rPr>
                  </w:pPr>
                  <w:r w:rsidRPr="007155B0">
                    <w:rPr>
                      <w:sz w:val="18"/>
                      <w:szCs w:val="18"/>
                    </w:rPr>
                    <w:t>3</w:t>
                  </w:r>
                  <w:r>
                    <w:rPr>
                      <w:sz w:val="18"/>
                      <w:szCs w:val="18"/>
                    </w:rPr>
                    <w:t> </w:t>
                  </w:r>
                  <w:r w:rsidRPr="007155B0">
                    <w:rPr>
                      <w:sz w:val="18"/>
                      <w:szCs w:val="18"/>
                    </w:rPr>
                    <w:t>000</w:t>
                  </w:r>
                  <w:r>
                    <w:rPr>
                      <w:sz w:val="18"/>
                      <w:szCs w:val="18"/>
                    </w:rPr>
                    <w:t>,0</w:t>
                  </w:r>
                </w:p>
              </w:tc>
              <w:tc>
                <w:tcPr>
                  <w:tcW w:w="1151" w:type="dxa"/>
                  <w:tcBorders>
                    <w:top w:val="nil"/>
                    <w:left w:val="nil"/>
                    <w:bottom w:val="nil"/>
                    <w:right w:val="nil"/>
                  </w:tcBorders>
                  <w:vAlign w:val="center"/>
                </w:tcPr>
                <w:p w:rsidR="000A6EF0" w:rsidRDefault="000A6EF0" w:rsidP="002E0BE9">
                  <w:pPr>
                    <w:jc w:val="center"/>
                    <w:rPr>
                      <w:color w:val="000000"/>
                      <w:sz w:val="22"/>
                      <w:szCs w:val="22"/>
                    </w:rPr>
                  </w:pPr>
                  <w:r w:rsidRPr="00501294">
                    <w:rPr>
                      <w:sz w:val="18"/>
                      <w:szCs w:val="18"/>
                    </w:rPr>
                    <w:t>–</w:t>
                  </w:r>
                </w:p>
              </w:tc>
              <w:tc>
                <w:tcPr>
                  <w:tcW w:w="1152" w:type="dxa"/>
                  <w:gridSpan w:val="2"/>
                  <w:tcBorders>
                    <w:top w:val="nil"/>
                    <w:left w:val="nil"/>
                    <w:bottom w:val="nil"/>
                    <w:right w:val="nil"/>
                  </w:tcBorders>
                </w:tcPr>
                <w:p w:rsidR="000A6EF0" w:rsidRDefault="000A6EF0" w:rsidP="002E0BE9">
                  <w:pPr>
                    <w:jc w:val="center"/>
                  </w:pPr>
                  <w:r w:rsidRPr="00E97B84">
                    <w:rPr>
                      <w:sz w:val="18"/>
                      <w:szCs w:val="18"/>
                    </w:rPr>
                    <w:t>700,0</w:t>
                  </w:r>
                </w:p>
              </w:tc>
              <w:tc>
                <w:tcPr>
                  <w:tcW w:w="1151" w:type="dxa"/>
                  <w:gridSpan w:val="2"/>
                  <w:tcBorders>
                    <w:top w:val="nil"/>
                    <w:left w:val="nil"/>
                    <w:bottom w:val="nil"/>
                    <w:right w:val="nil"/>
                  </w:tcBorders>
                </w:tcPr>
                <w:p w:rsidR="000A6EF0" w:rsidRDefault="000A6EF0" w:rsidP="002E0BE9">
                  <w:pPr>
                    <w:jc w:val="center"/>
                  </w:pPr>
                  <w:r w:rsidRPr="00E97B84">
                    <w:rPr>
                      <w:sz w:val="18"/>
                      <w:szCs w:val="18"/>
                    </w:rPr>
                    <w:t>700,0</w:t>
                  </w:r>
                </w:p>
              </w:tc>
              <w:tc>
                <w:tcPr>
                  <w:tcW w:w="1151" w:type="dxa"/>
                  <w:gridSpan w:val="2"/>
                  <w:tcBorders>
                    <w:top w:val="nil"/>
                    <w:left w:val="nil"/>
                    <w:bottom w:val="nil"/>
                    <w:right w:val="nil"/>
                  </w:tcBorders>
                </w:tcPr>
                <w:p w:rsidR="000A6EF0" w:rsidRDefault="000A6EF0" w:rsidP="002E0BE9">
                  <w:pPr>
                    <w:jc w:val="center"/>
                  </w:pPr>
                  <w:r>
                    <w:rPr>
                      <w:sz w:val="18"/>
                      <w:szCs w:val="18"/>
                    </w:rPr>
                    <w:t>8</w:t>
                  </w:r>
                  <w:r w:rsidRPr="006F034E">
                    <w:rPr>
                      <w:sz w:val="18"/>
                      <w:szCs w:val="18"/>
                    </w:rPr>
                    <w:t>00,0</w:t>
                  </w:r>
                </w:p>
              </w:tc>
              <w:tc>
                <w:tcPr>
                  <w:tcW w:w="1151" w:type="dxa"/>
                  <w:gridSpan w:val="2"/>
                  <w:tcBorders>
                    <w:top w:val="nil"/>
                    <w:left w:val="nil"/>
                    <w:bottom w:val="nil"/>
                    <w:right w:val="nil"/>
                  </w:tcBorders>
                </w:tcPr>
                <w:p w:rsidR="000A6EF0" w:rsidRDefault="000A6EF0" w:rsidP="002E0BE9">
                  <w:pPr>
                    <w:jc w:val="center"/>
                  </w:pPr>
                  <w:r>
                    <w:rPr>
                      <w:sz w:val="18"/>
                      <w:szCs w:val="18"/>
                    </w:rPr>
                    <w:t>8</w:t>
                  </w:r>
                  <w:r w:rsidRPr="006F034E">
                    <w:rPr>
                      <w:sz w:val="18"/>
                      <w:szCs w:val="18"/>
                    </w:rPr>
                    <w:t>00,0</w:t>
                  </w:r>
                </w:p>
              </w:tc>
              <w:tc>
                <w:tcPr>
                  <w:tcW w:w="2128" w:type="dxa"/>
                  <w:gridSpan w:val="2"/>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охват не менее 25 слушателей учебных курсов в сфере </w:t>
                  </w:r>
                  <w:r w:rsidRPr="00501294">
                    <w:rPr>
                      <w:rFonts w:ascii="Times New Roman" w:hAnsi="Times New Roman" w:cs="Times New Roman"/>
                      <w:sz w:val="18"/>
                      <w:szCs w:val="18"/>
                    </w:rPr>
                    <w:lastRenderedPageBreak/>
                    <w:t>культурной и языковой адаптации и интеграции мигрантов</w:t>
                  </w:r>
                </w:p>
              </w:tc>
              <w:tc>
                <w:tcPr>
                  <w:tcW w:w="113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lastRenderedPageBreak/>
                    <w:t>пункты 25 – 27 перечня</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 xml:space="preserve">федеральный </w:t>
                  </w:r>
                  <w:r w:rsidRPr="00501294">
                    <w:rPr>
                      <w:rFonts w:ascii="Times New Roman" w:hAnsi="Times New Roman" w:cs="Times New Roman"/>
                      <w:sz w:val="18"/>
                      <w:szCs w:val="18"/>
                    </w:rPr>
                    <w:lastRenderedPageBreak/>
                    <w:t>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lastRenderedPageBreak/>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Default="000A6EF0" w:rsidP="002E0BE9">
                  <w:pPr>
                    <w:widowControl/>
                    <w:jc w:val="center"/>
                    <w:rPr>
                      <w:color w:val="000000"/>
                      <w:sz w:val="22"/>
                      <w:szCs w:val="22"/>
                    </w:rPr>
                  </w:pPr>
                  <w:r w:rsidRPr="007155B0">
                    <w:rPr>
                      <w:sz w:val="18"/>
                      <w:szCs w:val="18"/>
                    </w:rPr>
                    <w:t>3</w:t>
                  </w:r>
                  <w:r>
                    <w:rPr>
                      <w:sz w:val="18"/>
                      <w:szCs w:val="18"/>
                    </w:rPr>
                    <w:t> </w:t>
                  </w:r>
                  <w:r w:rsidRPr="007155B0">
                    <w:rPr>
                      <w:sz w:val="18"/>
                      <w:szCs w:val="18"/>
                    </w:rPr>
                    <w:t>000</w:t>
                  </w:r>
                  <w:r>
                    <w:rPr>
                      <w:sz w:val="18"/>
                      <w:szCs w:val="18"/>
                    </w:rPr>
                    <w:t>,0</w:t>
                  </w:r>
                </w:p>
              </w:tc>
              <w:tc>
                <w:tcPr>
                  <w:tcW w:w="1151" w:type="dxa"/>
                  <w:tcBorders>
                    <w:top w:val="nil"/>
                    <w:left w:val="nil"/>
                    <w:bottom w:val="nil"/>
                    <w:right w:val="nil"/>
                  </w:tcBorders>
                </w:tcPr>
                <w:p w:rsidR="000A6EF0" w:rsidRDefault="000A6EF0" w:rsidP="002E0BE9">
                  <w:pPr>
                    <w:jc w:val="center"/>
                    <w:rPr>
                      <w:color w:val="000000"/>
                      <w:sz w:val="22"/>
                      <w:szCs w:val="22"/>
                    </w:rPr>
                  </w:pPr>
                  <w:r w:rsidRPr="00501294">
                    <w:rPr>
                      <w:sz w:val="18"/>
                      <w:szCs w:val="18"/>
                    </w:rPr>
                    <w:t>–</w:t>
                  </w:r>
                </w:p>
              </w:tc>
              <w:tc>
                <w:tcPr>
                  <w:tcW w:w="1152" w:type="dxa"/>
                  <w:gridSpan w:val="2"/>
                  <w:tcBorders>
                    <w:top w:val="nil"/>
                    <w:left w:val="nil"/>
                    <w:bottom w:val="nil"/>
                    <w:right w:val="nil"/>
                  </w:tcBorders>
                </w:tcPr>
                <w:p w:rsidR="000A6EF0" w:rsidRDefault="000A6EF0" w:rsidP="002E0BE9">
                  <w:pPr>
                    <w:jc w:val="center"/>
                  </w:pPr>
                  <w:r w:rsidRPr="00E97B84">
                    <w:rPr>
                      <w:sz w:val="18"/>
                      <w:szCs w:val="18"/>
                    </w:rPr>
                    <w:t>700,0</w:t>
                  </w:r>
                </w:p>
              </w:tc>
              <w:tc>
                <w:tcPr>
                  <w:tcW w:w="1151" w:type="dxa"/>
                  <w:gridSpan w:val="2"/>
                  <w:tcBorders>
                    <w:top w:val="nil"/>
                    <w:left w:val="nil"/>
                    <w:bottom w:val="nil"/>
                    <w:right w:val="nil"/>
                  </w:tcBorders>
                </w:tcPr>
                <w:p w:rsidR="000A6EF0" w:rsidRDefault="000A6EF0" w:rsidP="002E0BE9">
                  <w:pPr>
                    <w:jc w:val="center"/>
                  </w:pPr>
                  <w:r w:rsidRPr="00E97B84">
                    <w:rPr>
                      <w:sz w:val="18"/>
                      <w:szCs w:val="18"/>
                    </w:rPr>
                    <w:t>700,0</w:t>
                  </w:r>
                </w:p>
              </w:tc>
              <w:tc>
                <w:tcPr>
                  <w:tcW w:w="1151" w:type="dxa"/>
                  <w:gridSpan w:val="2"/>
                  <w:tcBorders>
                    <w:top w:val="nil"/>
                    <w:left w:val="nil"/>
                    <w:bottom w:val="nil"/>
                    <w:right w:val="nil"/>
                  </w:tcBorders>
                </w:tcPr>
                <w:p w:rsidR="000A6EF0" w:rsidRDefault="000A6EF0" w:rsidP="002E0BE9">
                  <w:pPr>
                    <w:jc w:val="center"/>
                  </w:pPr>
                  <w:r>
                    <w:rPr>
                      <w:sz w:val="18"/>
                      <w:szCs w:val="18"/>
                    </w:rPr>
                    <w:t>8</w:t>
                  </w:r>
                  <w:r w:rsidRPr="006F034E">
                    <w:rPr>
                      <w:sz w:val="18"/>
                      <w:szCs w:val="18"/>
                    </w:rPr>
                    <w:t>00,0</w:t>
                  </w:r>
                </w:p>
              </w:tc>
              <w:tc>
                <w:tcPr>
                  <w:tcW w:w="1151" w:type="dxa"/>
                  <w:gridSpan w:val="2"/>
                  <w:tcBorders>
                    <w:top w:val="nil"/>
                    <w:left w:val="nil"/>
                    <w:bottom w:val="nil"/>
                    <w:right w:val="nil"/>
                  </w:tcBorders>
                </w:tcPr>
                <w:p w:rsidR="000A6EF0" w:rsidRDefault="000A6EF0" w:rsidP="002E0BE9">
                  <w:pPr>
                    <w:jc w:val="center"/>
                  </w:pPr>
                  <w:r>
                    <w:rPr>
                      <w:sz w:val="18"/>
                      <w:szCs w:val="18"/>
                    </w:rPr>
                    <w:t>8</w:t>
                  </w:r>
                  <w:r w:rsidRPr="006F034E">
                    <w:rPr>
                      <w:sz w:val="18"/>
                      <w:szCs w:val="18"/>
                    </w:rPr>
                    <w:t>00,0</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spacing w:line="25" w:lineRule="atLeast"/>
                    <w:rPr>
                      <w:sz w:val="18"/>
                      <w:szCs w:val="18"/>
                    </w:rPr>
                  </w:pPr>
                  <w:r w:rsidRPr="00501294">
                    <w:rPr>
                      <w:sz w:val="18"/>
                      <w:szCs w:val="18"/>
                    </w:rPr>
                    <w:t xml:space="preserve">1.5. Организация Всероссийского конкурса «Лучшая муниципальная практика» по номинации «Укрепление межнационального мира </w:t>
                  </w:r>
                </w:p>
                <w:p w:rsidR="000A6EF0" w:rsidRPr="00501294" w:rsidRDefault="000A6EF0" w:rsidP="002E0BE9">
                  <w:pPr>
                    <w:spacing w:line="25" w:lineRule="atLeast"/>
                    <w:rPr>
                      <w:sz w:val="18"/>
                      <w:szCs w:val="18"/>
                    </w:rPr>
                  </w:pPr>
                  <w:r w:rsidRPr="00501294">
                    <w:rPr>
                      <w:sz w:val="18"/>
                      <w:szCs w:val="18"/>
                    </w:rPr>
                    <w:t xml:space="preserve">и согласия, реализация иных мероприятий </w:t>
                  </w:r>
                </w:p>
                <w:p w:rsidR="000A6EF0" w:rsidRPr="00501294" w:rsidRDefault="000A6EF0" w:rsidP="002E0BE9">
                  <w:pPr>
                    <w:spacing w:line="25" w:lineRule="atLeast"/>
                    <w:rPr>
                      <w:sz w:val="18"/>
                      <w:szCs w:val="18"/>
                    </w:rPr>
                  </w:pPr>
                  <w:r w:rsidRPr="00501294">
                    <w:rPr>
                      <w:sz w:val="18"/>
                      <w:szCs w:val="18"/>
                    </w:rPr>
                    <w:t>в сфере национальной политики на муниципальном уровне»</w:t>
                  </w:r>
                </w:p>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министерство финансов Архангельской области</w:t>
                  </w:r>
                </w:p>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vAlign w:val="center"/>
                </w:tcPr>
                <w:p w:rsidR="000A6EF0" w:rsidRPr="00B52802" w:rsidRDefault="000A6EF0" w:rsidP="002E0BE9">
                  <w:pPr>
                    <w:widowControl/>
                    <w:jc w:val="center"/>
                    <w:rPr>
                      <w:sz w:val="18"/>
                      <w:szCs w:val="18"/>
                    </w:rPr>
                  </w:pPr>
                  <w:r w:rsidRPr="00B52802">
                    <w:rPr>
                      <w:sz w:val="18"/>
                      <w:szCs w:val="18"/>
                    </w:rPr>
                    <w:t>75</w:t>
                  </w:r>
                  <w:r>
                    <w:rPr>
                      <w:sz w:val="18"/>
                      <w:szCs w:val="18"/>
                    </w:rPr>
                    <w:t> </w:t>
                  </w:r>
                  <w:r w:rsidRPr="00B52802">
                    <w:rPr>
                      <w:sz w:val="18"/>
                      <w:szCs w:val="18"/>
                    </w:rPr>
                    <w:t>000</w:t>
                  </w:r>
                  <w:r>
                    <w:rPr>
                      <w:sz w:val="18"/>
                      <w:szCs w:val="18"/>
                    </w:rPr>
                    <w:t>,0</w:t>
                  </w:r>
                </w:p>
              </w:tc>
              <w:tc>
                <w:tcPr>
                  <w:tcW w:w="1151" w:type="dxa"/>
                  <w:tcBorders>
                    <w:top w:val="nil"/>
                    <w:left w:val="nil"/>
                    <w:bottom w:val="nil"/>
                    <w:right w:val="nil"/>
                  </w:tcBorders>
                  <w:vAlign w:val="center"/>
                </w:tcPr>
                <w:p w:rsidR="000A6EF0" w:rsidRPr="00B52802" w:rsidRDefault="000A6EF0" w:rsidP="002E0BE9">
                  <w:pPr>
                    <w:jc w:val="center"/>
                    <w:rPr>
                      <w:sz w:val="18"/>
                      <w:szCs w:val="18"/>
                    </w:rPr>
                  </w:pPr>
                  <w:r w:rsidRPr="00B52802">
                    <w:rPr>
                      <w:sz w:val="18"/>
                      <w:szCs w:val="18"/>
                    </w:rPr>
                    <w:t>75</w:t>
                  </w:r>
                  <w:r>
                    <w:rPr>
                      <w:sz w:val="18"/>
                      <w:szCs w:val="18"/>
                    </w:rPr>
                    <w:t> </w:t>
                  </w:r>
                  <w:r w:rsidRPr="00B52802">
                    <w:rPr>
                      <w:sz w:val="18"/>
                      <w:szCs w:val="18"/>
                    </w:rPr>
                    <w:t>000</w:t>
                  </w:r>
                  <w:r>
                    <w:rPr>
                      <w:sz w:val="18"/>
                      <w:szCs w:val="18"/>
                    </w:rPr>
                    <w:t>,0</w:t>
                  </w:r>
                </w:p>
              </w:tc>
              <w:tc>
                <w:tcPr>
                  <w:tcW w:w="1152" w:type="dxa"/>
                  <w:gridSpan w:val="2"/>
                  <w:tcBorders>
                    <w:top w:val="nil"/>
                    <w:left w:val="nil"/>
                    <w:bottom w:val="nil"/>
                    <w:right w:val="nil"/>
                  </w:tcBorders>
                </w:tcPr>
                <w:p w:rsidR="000A6EF0" w:rsidRDefault="000A6EF0" w:rsidP="002E0BE9">
                  <w:pPr>
                    <w:jc w:val="center"/>
                  </w:pPr>
                  <w:r w:rsidRPr="00EF2AE2">
                    <w:rPr>
                      <w:sz w:val="18"/>
                      <w:szCs w:val="18"/>
                    </w:rPr>
                    <w:t>–</w:t>
                  </w:r>
                </w:p>
              </w:tc>
              <w:tc>
                <w:tcPr>
                  <w:tcW w:w="1151" w:type="dxa"/>
                  <w:gridSpan w:val="2"/>
                  <w:tcBorders>
                    <w:top w:val="nil"/>
                    <w:left w:val="nil"/>
                    <w:bottom w:val="nil"/>
                    <w:right w:val="nil"/>
                  </w:tcBorders>
                </w:tcPr>
                <w:p w:rsidR="000A6EF0" w:rsidRDefault="000A6EF0" w:rsidP="002E0BE9">
                  <w:pPr>
                    <w:jc w:val="center"/>
                  </w:pPr>
                  <w:r w:rsidRPr="00EF2AE2">
                    <w:rPr>
                      <w:sz w:val="18"/>
                      <w:szCs w:val="18"/>
                    </w:rPr>
                    <w:t>–</w:t>
                  </w:r>
                </w:p>
              </w:tc>
              <w:tc>
                <w:tcPr>
                  <w:tcW w:w="1151" w:type="dxa"/>
                  <w:gridSpan w:val="2"/>
                  <w:tcBorders>
                    <w:top w:val="nil"/>
                    <w:left w:val="nil"/>
                    <w:bottom w:val="nil"/>
                    <w:right w:val="nil"/>
                  </w:tcBorders>
                </w:tcPr>
                <w:p w:rsidR="000A6EF0" w:rsidRDefault="000A6EF0" w:rsidP="002E0BE9">
                  <w:pPr>
                    <w:jc w:val="center"/>
                  </w:pPr>
                  <w:r w:rsidRPr="00E6014D">
                    <w:rPr>
                      <w:sz w:val="18"/>
                      <w:szCs w:val="18"/>
                    </w:rPr>
                    <w:t>–</w:t>
                  </w:r>
                </w:p>
              </w:tc>
              <w:tc>
                <w:tcPr>
                  <w:tcW w:w="1151" w:type="dxa"/>
                  <w:gridSpan w:val="2"/>
                  <w:tcBorders>
                    <w:top w:val="nil"/>
                    <w:left w:val="nil"/>
                    <w:bottom w:val="nil"/>
                    <w:right w:val="nil"/>
                  </w:tcBorders>
                </w:tcPr>
                <w:p w:rsidR="000A6EF0" w:rsidRDefault="000A6EF0" w:rsidP="002E0BE9">
                  <w:pPr>
                    <w:jc w:val="center"/>
                  </w:pPr>
                  <w:r w:rsidRPr="00E6014D">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spacing w:after="200"/>
                    <w:ind w:left="34"/>
                    <w:rPr>
                      <w:sz w:val="18"/>
                      <w:szCs w:val="18"/>
                    </w:rPr>
                  </w:pPr>
                  <w:r w:rsidRPr="00501294">
                    <w:rPr>
                      <w:sz w:val="18"/>
                      <w:szCs w:val="18"/>
                    </w:rPr>
                    <w:t xml:space="preserve">количество муниципальных образований, поощряемых </w:t>
                  </w:r>
                  <w:r w:rsidRPr="00501294">
                    <w:rPr>
                      <w:sz w:val="18"/>
                      <w:szCs w:val="18"/>
                    </w:rPr>
                    <w:br/>
                    <w:t>по итогам Всероссийского конкурса «Лучшая муниципальная практика», – 1</w:t>
                  </w:r>
                </w:p>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пункт 27.1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Default="000A6EF0" w:rsidP="002E0BE9">
                  <w:pPr>
                    <w:jc w:val="center"/>
                  </w:pPr>
                </w:p>
              </w:tc>
              <w:tc>
                <w:tcPr>
                  <w:tcW w:w="1151" w:type="dxa"/>
                  <w:gridSpan w:val="2"/>
                  <w:tcBorders>
                    <w:top w:val="nil"/>
                    <w:left w:val="nil"/>
                    <w:bottom w:val="nil"/>
                    <w:right w:val="nil"/>
                  </w:tcBorders>
                </w:tcPr>
                <w:p w:rsidR="000A6EF0" w:rsidRDefault="000A6EF0" w:rsidP="002E0BE9">
                  <w:pPr>
                    <w:jc w:val="cente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B52802" w:rsidRDefault="000A6EF0" w:rsidP="002E0BE9">
                  <w:pPr>
                    <w:widowControl/>
                    <w:jc w:val="center"/>
                    <w:rPr>
                      <w:sz w:val="18"/>
                      <w:szCs w:val="18"/>
                    </w:rPr>
                  </w:pPr>
                  <w:r w:rsidRPr="00B52802">
                    <w:rPr>
                      <w:sz w:val="18"/>
                      <w:szCs w:val="18"/>
                    </w:rPr>
                    <w:t>75</w:t>
                  </w:r>
                  <w:r>
                    <w:rPr>
                      <w:sz w:val="18"/>
                      <w:szCs w:val="18"/>
                    </w:rPr>
                    <w:t> </w:t>
                  </w:r>
                  <w:r w:rsidRPr="00B52802">
                    <w:rPr>
                      <w:sz w:val="18"/>
                      <w:szCs w:val="18"/>
                    </w:rPr>
                    <w:t>000</w:t>
                  </w:r>
                  <w:r>
                    <w:rPr>
                      <w:sz w:val="18"/>
                      <w:szCs w:val="18"/>
                    </w:rPr>
                    <w:t>,0</w:t>
                  </w:r>
                </w:p>
              </w:tc>
              <w:tc>
                <w:tcPr>
                  <w:tcW w:w="1151" w:type="dxa"/>
                  <w:tcBorders>
                    <w:top w:val="nil"/>
                    <w:left w:val="nil"/>
                    <w:bottom w:val="nil"/>
                    <w:right w:val="nil"/>
                  </w:tcBorders>
                </w:tcPr>
                <w:p w:rsidR="000A6EF0" w:rsidRPr="00B52802" w:rsidRDefault="000A6EF0" w:rsidP="002E0BE9">
                  <w:pPr>
                    <w:jc w:val="center"/>
                    <w:rPr>
                      <w:sz w:val="18"/>
                      <w:szCs w:val="18"/>
                    </w:rPr>
                  </w:pPr>
                  <w:r w:rsidRPr="00B52802">
                    <w:rPr>
                      <w:sz w:val="18"/>
                      <w:szCs w:val="18"/>
                    </w:rPr>
                    <w:t>75</w:t>
                  </w:r>
                  <w:r>
                    <w:rPr>
                      <w:sz w:val="18"/>
                      <w:szCs w:val="18"/>
                    </w:rPr>
                    <w:t> </w:t>
                  </w:r>
                  <w:r w:rsidRPr="00B52802">
                    <w:rPr>
                      <w:sz w:val="18"/>
                      <w:szCs w:val="18"/>
                    </w:rPr>
                    <w:t>000</w:t>
                  </w:r>
                  <w:r>
                    <w:rPr>
                      <w:sz w:val="18"/>
                      <w:szCs w:val="18"/>
                    </w:rPr>
                    <w:t>,0</w:t>
                  </w:r>
                </w:p>
              </w:tc>
              <w:tc>
                <w:tcPr>
                  <w:tcW w:w="1152" w:type="dxa"/>
                  <w:gridSpan w:val="2"/>
                  <w:tcBorders>
                    <w:top w:val="nil"/>
                    <w:left w:val="nil"/>
                    <w:bottom w:val="nil"/>
                    <w:right w:val="nil"/>
                  </w:tcBorders>
                </w:tcPr>
                <w:p w:rsidR="000A6EF0" w:rsidRDefault="000A6EF0" w:rsidP="002E0BE9">
                  <w:pPr>
                    <w:jc w:val="center"/>
                  </w:pPr>
                  <w:r w:rsidRPr="00EF2AE2">
                    <w:rPr>
                      <w:sz w:val="18"/>
                      <w:szCs w:val="18"/>
                    </w:rPr>
                    <w:t>–</w:t>
                  </w:r>
                </w:p>
              </w:tc>
              <w:tc>
                <w:tcPr>
                  <w:tcW w:w="1151" w:type="dxa"/>
                  <w:gridSpan w:val="2"/>
                  <w:tcBorders>
                    <w:top w:val="nil"/>
                    <w:left w:val="nil"/>
                    <w:bottom w:val="nil"/>
                    <w:right w:val="nil"/>
                  </w:tcBorders>
                </w:tcPr>
                <w:p w:rsidR="000A6EF0" w:rsidRDefault="000A6EF0" w:rsidP="002E0BE9">
                  <w:pPr>
                    <w:jc w:val="center"/>
                  </w:pPr>
                  <w:r w:rsidRPr="00EF2AE2">
                    <w:rPr>
                      <w:sz w:val="18"/>
                      <w:szCs w:val="18"/>
                    </w:rPr>
                    <w:t>–</w:t>
                  </w:r>
                </w:p>
              </w:tc>
              <w:tc>
                <w:tcPr>
                  <w:tcW w:w="1151" w:type="dxa"/>
                  <w:gridSpan w:val="2"/>
                  <w:tcBorders>
                    <w:top w:val="nil"/>
                    <w:left w:val="nil"/>
                    <w:bottom w:val="nil"/>
                    <w:right w:val="nil"/>
                  </w:tcBorders>
                </w:tcPr>
                <w:p w:rsidR="000A6EF0" w:rsidRDefault="000A6EF0" w:rsidP="002E0BE9">
                  <w:pPr>
                    <w:jc w:val="center"/>
                  </w:pPr>
                  <w:r w:rsidRPr="00E6014D">
                    <w:rPr>
                      <w:sz w:val="18"/>
                      <w:szCs w:val="18"/>
                    </w:rPr>
                    <w:t>–</w:t>
                  </w:r>
                </w:p>
              </w:tc>
              <w:tc>
                <w:tcPr>
                  <w:tcW w:w="1151" w:type="dxa"/>
                  <w:gridSpan w:val="2"/>
                  <w:tcBorders>
                    <w:top w:val="nil"/>
                    <w:left w:val="nil"/>
                    <w:bottom w:val="nil"/>
                    <w:right w:val="nil"/>
                  </w:tcBorders>
                </w:tcPr>
                <w:p w:rsidR="000A6EF0" w:rsidRDefault="000A6EF0" w:rsidP="002E0BE9">
                  <w:pPr>
                    <w:jc w:val="center"/>
                  </w:pPr>
                  <w:r w:rsidRPr="00E6014D">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326FF9" w:rsidRDefault="000A6EF0" w:rsidP="002E0BE9">
                  <w:pPr>
                    <w:spacing w:line="25" w:lineRule="atLeast"/>
                    <w:rPr>
                      <w:sz w:val="18"/>
                      <w:szCs w:val="18"/>
                    </w:rPr>
                  </w:pPr>
                  <w:r>
                    <w:rPr>
                      <w:sz w:val="18"/>
                      <w:szCs w:val="18"/>
                    </w:rPr>
                    <w:t xml:space="preserve">1.6. Организация </w:t>
                  </w:r>
                  <w:r w:rsidRPr="00326FF9">
                    <w:rPr>
                      <w:sz w:val="18"/>
                      <w:szCs w:val="18"/>
                    </w:rPr>
                    <w:t xml:space="preserve"> регионального этапа Всероссийского конкурса </w:t>
                  </w:r>
                  <w:r>
                    <w:rPr>
                      <w:sz w:val="18"/>
                      <w:szCs w:val="18"/>
                    </w:rPr>
                    <w:t>«Лучшая муниципальная практика»</w:t>
                  </w:r>
                  <w:r w:rsidRPr="00326FF9">
                    <w:rPr>
                      <w:sz w:val="18"/>
                      <w:szCs w:val="18"/>
                    </w:rPr>
                    <w:t xml:space="preserve"> по номинации «Укрепление межнационального мира и согласия, реализация иных мероприятий </w:t>
                  </w:r>
                </w:p>
                <w:p w:rsidR="000A6EF0" w:rsidRPr="00501294" w:rsidRDefault="000A6EF0" w:rsidP="002E0BE9">
                  <w:pPr>
                    <w:spacing w:line="25" w:lineRule="atLeast"/>
                    <w:rPr>
                      <w:sz w:val="18"/>
                      <w:szCs w:val="18"/>
                    </w:rPr>
                  </w:pPr>
                  <w:r w:rsidRPr="00326FF9">
                    <w:rPr>
                      <w:sz w:val="18"/>
                      <w:szCs w:val="18"/>
                    </w:rPr>
                    <w:t>в сфере национальной политики на муниципальном уровне»</w:t>
                  </w:r>
                </w:p>
              </w:tc>
              <w:tc>
                <w:tcPr>
                  <w:tcW w:w="1586" w:type="dxa"/>
                  <w:vMerge w:val="restart"/>
                  <w:tcBorders>
                    <w:top w:val="nil"/>
                    <w:left w:val="nil"/>
                    <w:bottom w:val="nil"/>
                    <w:right w:val="nil"/>
                  </w:tcBorders>
                </w:tcPr>
                <w:p w:rsidR="000A6EF0" w:rsidRPr="00FC0366" w:rsidRDefault="000A6EF0" w:rsidP="002E0BE9">
                  <w:pPr>
                    <w:rPr>
                      <w:sz w:val="18"/>
                      <w:szCs w:val="18"/>
                    </w:rPr>
                  </w:pPr>
                  <w:r w:rsidRPr="00FC0366">
                    <w:rPr>
                      <w:sz w:val="18"/>
                      <w:szCs w:val="18"/>
                    </w:rPr>
                    <w:t xml:space="preserve">администрация Губернатора </w:t>
                  </w:r>
                </w:p>
                <w:p w:rsidR="000A6EF0" w:rsidRPr="00501294" w:rsidRDefault="000A6EF0" w:rsidP="002E0BE9">
                  <w:pPr>
                    <w:pStyle w:val="aff3"/>
                    <w:widowControl w:val="0"/>
                    <w:autoSpaceDE/>
                    <w:autoSpaceDN/>
                    <w:adjustRightInd/>
                    <w:rPr>
                      <w:rFonts w:ascii="Times New Roman" w:hAnsi="Times New Roman" w:cs="Times New Roman"/>
                      <w:sz w:val="18"/>
                      <w:szCs w:val="18"/>
                    </w:rPr>
                  </w:pPr>
                  <w:r w:rsidRPr="00FC0366">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D063FE" w:rsidRDefault="000A6EF0" w:rsidP="002E0BE9">
                  <w:pPr>
                    <w:jc w:val="center"/>
                    <w:rPr>
                      <w:sz w:val="18"/>
                      <w:szCs w:val="18"/>
                    </w:rPr>
                  </w:pPr>
                  <w:r w:rsidRPr="00D063FE">
                    <w:rPr>
                      <w:sz w:val="18"/>
                      <w:szCs w:val="18"/>
                    </w:rPr>
                    <w:t>600,0</w:t>
                  </w:r>
                </w:p>
              </w:tc>
              <w:tc>
                <w:tcPr>
                  <w:tcW w:w="1151" w:type="dxa"/>
                  <w:tcBorders>
                    <w:top w:val="nil"/>
                    <w:left w:val="nil"/>
                    <w:bottom w:val="nil"/>
                    <w:right w:val="nil"/>
                  </w:tcBorders>
                </w:tcPr>
                <w:p w:rsidR="000A6EF0" w:rsidRDefault="000A6EF0" w:rsidP="002E0BE9">
                  <w:pPr>
                    <w:jc w:val="center"/>
                  </w:pPr>
                  <w:r w:rsidRPr="00E528A7">
                    <w:rPr>
                      <w:sz w:val="18"/>
                      <w:szCs w:val="18"/>
                    </w:rPr>
                    <w:t>–</w:t>
                  </w:r>
                </w:p>
              </w:tc>
              <w:tc>
                <w:tcPr>
                  <w:tcW w:w="1152" w:type="dxa"/>
                  <w:gridSpan w:val="2"/>
                  <w:tcBorders>
                    <w:top w:val="nil"/>
                    <w:left w:val="nil"/>
                    <w:bottom w:val="nil"/>
                    <w:right w:val="nil"/>
                  </w:tcBorders>
                </w:tcPr>
                <w:p w:rsidR="000A6EF0" w:rsidRDefault="000A6EF0" w:rsidP="002E0BE9">
                  <w:pPr>
                    <w:jc w:val="center"/>
                  </w:pPr>
                  <w:r w:rsidRPr="00304492">
                    <w:rPr>
                      <w:sz w:val="18"/>
                      <w:szCs w:val="18"/>
                    </w:rPr>
                    <w:t>–</w:t>
                  </w:r>
                </w:p>
              </w:tc>
              <w:tc>
                <w:tcPr>
                  <w:tcW w:w="1151" w:type="dxa"/>
                  <w:gridSpan w:val="2"/>
                  <w:tcBorders>
                    <w:top w:val="nil"/>
                    <w:left w:val="nil"/>
                    <w:bottom w:val="nil"/>
                    <w:right w:val="nil"/>
                  </w:tcBorders>
                </w:tcPr>
                <w:p w:rsidR="000A6EF0" w:rsidRPr="00D063FE" w:rsidRDefault="000A6EF0" w:rsidP="002E0BE9">
                  <w:pPr>
                    <w:jc w:val="center"/>
                    <w:rPr>
                      <w:sz w:val="18"/>
                      <w:szCs w:val="18"/>
                    </w:rPr>
                  </w:pPr>
                  <w:r w:rsidRPr="00D063FE">
                    <w:rPr>
                      <w:sz w:val="18"/>
                      <w:szCs w:val="18"/>
                    </w:rPr>
                    <w:t>600,0</w:t>
                  </w:r>
                </w:p>
              </w:tc>
              <w:tc>
                <w:tcPr>
                  <w:tcW w:w="1151" w:type="dxa"/>
                  <w:gridSpan w:val="2"/>
                  <w:tcBorders>
                    <w:top w:val="nil"/>
                    <w:left w:val="nil"/>
                    <w:bottom w:val="nil"/>
                    <w:right w:val="nil"/>
                  </w:tcBorders>
                </w:tcPr>
                <w:p w:rsidR="000A6EF0" w:rsidRDefault="000A6EF0" w:rsidP="002E0BE9">
                  <w:pPr>
                    <w:jc w:val="center"/>
                  </w:pPr>
                  <w:r w:rsidRPr="00B30D7B">
                    <w:rPr>
                      <w:sz w:val="18"/>
                      <w:szCs w:val="18"/>
                    </w:rPr>
                    <w:t>–</w:t>
                  </w:r>
                </w:p>
              </w:tc>
              <w:tc>
                <w:tcPr>
                  <w:tcW w:w="1151" w:type="dxa"/>
                  <w:gridSpan w:val="2"/>
                  <w:tcBorders>
                    <w:top w:val="nil"/>
                    <w:left w:val="nil"/>
                    <w:bottom w:val="nil"/>
                    <w:right w:val="nil"/>
                  </w:tcBorders>
                </w:tcPr>
                <w:p w:rsidR="000A6EF0" w:rsidRDefault="000A6EF0" w:rsidP="002E0BE9">
                  <w:pPr>
                    <w:jc w:val="center"/>
                  </w:pPr>
                  <w:r w:rsidRPr="00B30D7B">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spacing w:after="200"/>
                    <w:ind w:left="34"/>
                    <w:rPr>
                      <w:sz w:val="18"/>
                      <w:szCs w:val="18"/>
                    </w:rPr>
                  </w:pPr>
                  <w:r w:rsidRPr="00501294">
                    <w:rPr>
                      <w:sz w:val="18"/>
                      <w:szCs w:val="18"/>
                    </w:rPr>
                    <w:t xml:space="preserve">количество муниципальных образований, поощряемых </w:t>
                  </w:r>
                  <w:r w:rsidRPr="00501294">
                    <w:rPr>
                      <w:sz w:val="18"/>
                      <w:szCs w:val="18"/>
                    </w:rPr>
                    <w:br/>
                    <w:t xml:space="preserve">по итогам Всероссийского конкурса «Лучшая муниципальная практика», – </w:t>
                  </w:r>
                  <w:r>
                    <w:rPr>
                      <w:sz w:val="18"/>
                      <w:szCs w:val="18"/>
                    </w:rPr>
                    <w:t>2</w:t>
                  </w:r>
                </w:p>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пункт 27.1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D063FE"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Default="000A6EF0" w:rsidP="002E0BE9">
                  <w:pPr>
                    <w:jc w:val="center"/>
                  </w:pPr>
                </w:p>
              </w:tc>
              <w:tc>
                <w:tcPr>
                  <w:tcW w:w="1151" w:type="dxa"/>
                  <w:gridSpan w:val="2"/>
                  <w:tcBorders>
                    <w:top w:val="nil"/>
                    <w:left w:val="nil"/>
                    <w:bottom w:val="nil"/>
                    <w:right w:val="nil"/>
                  </w:tcBorders>
                </w:tcPr>
                <w:p w:rsidR="000A6EF0" w:rsidRPr="00D063FE"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D063FE" w:rsidRDefault="000A6EF0" w:rsidP="002E0BE9">
                  <w:pPr>
                    <w:jc w:val="center"/>
                  </w:pPr>
                  <w:r>
                    <w:rPr>
                      <w:sz w:val="18"/>
                      <w:szCs w:val="18"/>
                    </w:rPr>
                    <w:t>540,0</w:t>
                  </w:r>
                </w:p>
              </w:tc>
              <w:tc>
                <w:tcPr>
                  <w:tcW w:w="1151" w:type="dxa"/>
                  <w:tcBorders>
                    <w:top w:val="nil"/>
                    <w:left w:val="nil"/>
                    <w:bottom w:val="nil"/>
                    <w:right w:val="nil"/>
                  </w:tcBorders>
                </w:tcPr>
                <w:p w:rsidR="000A6EF0" w:rsidRDefault="000A6EF0" w:rsidP="002E0BE9">
                  <w:pPr>
                    <w:jc w:val="center"/>
                  </w:pPr>
                  <w:r w:rsidRPr="00D03C31">
                    <w:rPr>
                      <w:sz w:val="18"/>
                      <w:szCs w:val="18"/>
                    </w:rPr>
                    <w:t>–</w:t>
                  </w:r>
                </w:p>
              </w:tc>
              <w:tc>
                <w:tcPr>
                  <w:tcW w:w="1152" w:type="dxa"/>
                  <w:gridSpan w:val="2"/>
                  <w:tcBorders>
                    <w:top w:val="nil"/>
                    <w:left w:val="nil"/>
                    <w:bottom w:val="nil"/>
                    <w:right w:val="nil"/>
                  </w:tcBorders>
                </w:tcPr>
                <w:p w:rsidR="000A6EF0" w:rsidRDefault="000A6EF0" w:rsidP="002E0BE9">
                  <w:pPr>
                    <w:jc w:val="center"/>
                  </w:pPr>
                  <w:r w:rsidRPr="00304492">
                    <w:rPr>
                      <w:sz w:val="18"/>
                      <w:szCs w:val="18"/>
                    </w:rPr>
                    <w:t>–</w:t>
                  </w:r>
                </w:p>
              </w:tc>
              <w:tc>
                <w:tcPr>
                  <w:tcW w:w="1151" w:type="dxa"/>
                  <w:gridSpan w:val="2"/>
                  <w:tcBorders>
                    <w:top w:val="nil"/>
                    <w:left w:val="nil"/>
                    <w:bottom w:val="nil"/>
                    <w:right w:val="nil"/>
                  </w:tcBorders>
                </w:tcPr>
                <w:p w:rsidR="000A6EF0" w:rsidRPr="00D063FE" w:rsidRDefault="000A6EF0" w:rsidP="002E0BE9">
                  <w:pPr>
                    <w:jc w:val="center"/>
                  </w:pPr>
                  <w:r>
                    <w:rPr>
                      <w:sz w:val="18"/>
                      <w:szCs w:val="18"/>
                    </w:rPr>
                    <w:t>540,0</w:t>
                  </w:r>
                </w:p>
              </w:tc>
              <w:tc>
                <w:tcPr>
                  <w:tcW w:w="1151" w:type="dxa"/>
                  <w:gridSpan w:val="2"/>
                  <w:tcBorders>
                    <w:top w:val="nil"/>
                    <w:left w:val="nil"/>
                    <w:bottom w:val="nil"/>
                    <w:right w:val="nil"/>
                  </w:tcBorders>
                </w:tcPr>
                <w:p w:rsidR="000A6EF0" w:rsidRDefault="000A6EF0" w:rsidP="002E0BE9">
                  <w:pPr>
                    <w:jc w:val="center"/>
                  </w:pPr>
                  <w:r w:rsidRPr="007F4D5F">
                    <w:rPr>
                      <w:sz w:val="18"/>
                      <w:szCs w:val="18"/>
                    </w:rPr>
                    <w:t>–</w:t>
                  </w:r>
                </w:p>
              </w:tc>
              <w:tc>
                <w:tcPr>
                  <w:tcW w:w="1151" w:type="dxa"/>
                  <w:gridSpan w:val="2"/>
                  <w:tcBorders>
                    <w:top w:val="nil"/>
                    <w:left w:val="nil"/>
                    <w:bottom w:val="nil"/>
                    <w:right w:val="nil"/>
                  </w:tcBorders>
                </w:tcPr>
                <w:p w:rsidR="000A6EF0" w:rsidRDefault="000A6EF0" w:rsidP="002E0BE9">
                  <w:pPr>
                    <w:jc w:val="center"/>
                  </w:pPr>
                  <w:r w:rsidRPr="007F4D5F">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D063FE" w:rsidRDefault="000A6EF0" w:rsidP="002E0BE9">
                  <w:pPr>
                    <w:jc w:val="center"/>
                    <w:rPr>
                      <w:sz w:val="18"/>
                      <w:szCs w:val="18"/>
                    </w:rPr>
                  </w:pPr>
                  <w:r w:rsidRPr="00D063FE">
                    <w:rPr>
                      <w:sz w:val="18"/>
                      <w:szCs w:val="18"/>
                    </w:rPr>
                    <w:t>6</w:t>
                  </w:r>
                  <w:r>
                    <w:rPr>
                      <w:sz w:val="18"/>
                      <w:szCs w:val="18"/>
                    </w:rPr>
                    <w:t>0</w:t>
                  </w:r>
                  <w:r w:rsidRPr="00D063FE">
                    <w:rPr>
                      <w:sz w:val="18"/>
                      <w:szCs w:val="18"/>
                    </w:rPr>
                    <w:t>,0</w:t>
                  </w:r>
                </w:p>
              </w:tc>
              <w:tc>
                <w:tcPr>
                  <w:tcW w:w="1151" w:type="dxa"/>
                  <w:tcBorders>
                    <w:top w:val="nil"/>
                    <w:left w:val="nil"/>
                    <w:bottom w:val="nil"/>
                    <w:right w:val="nil"/>
                  </w:tcBorders>
                </w:tcPr>
                <w:p w:rsidR="000A6EF0" w:rsidRDefault="000A6EF0" w:rsidP="002E0BE9">
                  <w:pPr>
                    <w:jc w:val="center"/>
                  </w:pPr>
                  <w:r w:rsidRPr="007F4D5F">
                    <w:rPr>
                      <w:sz w:val="18"/>
                      <w:szCs w:val="18"/>
                    </w:rPr>
                    <w:t>–</w:t>
                  </w:r>
                </w:p>
              </w:tc>
              <w:tc>
                <w:tcPr>
                  <w:tcW w:w="1152" w:type="dxa"/>
                  <w:gridSpan w:val="2"/>
                  <w:tcBorders>
                    <w:top w:val="nil"/>
                    <w:left w:val="nil"/>
                    <w:bottom w:val="nil"/>
                    <w:right w:val="nil"/>
                  </w:tcBorders>
                </w:tcPr>
                <w:p w:rsidR="000A6EF0" w:rsidRDefault="000A6EF0" w:rsidP="002E0BE9">
                  <w:pPr>
                    <w:jc w:val="center"/>
                  </w:pPr>
                  <w:r w:rsidRPr="00304492">
                    <w:rPr>
                      <w:sz w:val="18"/>
                      <w:szCs w:val="18"/>
                    </w:rPr>
                    <w:t>–</w:t>
                  </w:r>
                </w:p>
              </w:tc>
              <w:tc>
                <w:tcPr>
                  <w:tcW w:w="1151" w:type="dxa"/>
                  <w:gridSpan w:val="2"/>
                  <w:tcBorders>
                    <w:top w:val="nil"/>
                    <w:left w:val="nil"/>
                    <w:bottom w:val="nil"/>
                    <w:right w:val="nil"/>
                  </w:tcBorders>
                </w:tcPr>
                <w:p w:rsidR="000A6EF0" w:rsidRPr="00D063FE" w:rsidRDefault="000A6EF0" w:rsidP="002E0BE9">
                  <w:pPr>
                    <w:jc w:val="center"/>
                    <w:rPr>
                      <w:sz w:val="18"/>
                      <w:szCs w:val="18"/>
                    </w:rPr>
                  </w:pPr>
                  <w:r w:rsidRPr="00D063FE">
                    <w:rPr>
                      <w:sz w:val="18"/>
                      <w:szCs w:val="18"/>
                    </w:rPr>
                    <w:t>6</w:t>
                  </w:r>
                  <w:r>
                    <w:rPr>
                      <w:sz w:val="18"/>
                      <w:szCs w:val="18"/>
                    </w:rPr>
                    <w:t>0</w:t>
                  </w:r>
                  <w:r w:rsidRPr="00D063FE">
                    <w:rPr>
                      <w:sz w:val="18"/>
                      <w:szCs w:val="18"/>
                    </w:rPr>
                    <w:t>,0</w:t>
                  </w:r>
                </w:p>
              </w:tc>
              <w:tc>
                <w:tcPr>
                  <w:tcW w:w="1151" w:type="dxa"/>
                  <w:gridSpan w:val="2"/>
                  <w:tcBorders>
                    <w:top w:val="nil"/>
                    <w:left w:val="nil"/>
                    <w:bottom w:val="nil"/>
                    <w:right w:val="nil"/>
                  </w:tcBorders>
                </w:tcPr>
                <w:p w:rsidR="000A6EF0" w:rsidRDefault="000A6EF0" w:rsidP="002E0BE9">
                  <w:pPr>
                    <w:jc w:val="center"/>
                  </w:pPr>
                  <w:r w:rsidRPr="00B63C1E">
                    <w:rPr>
                      <w:sz w:val="18"/>
                      <w:szCs w:val="18"/>
                    </w:rPr>
                    <w:t>–</w:t>
                  </w:r>
                </w:p>
              </w:tc>
              <w:tc>
                <w:tcPr>
                  <w:tcW w:w="1151" w:type="dxa"/>
                  <w:gridSpan w:val="2"/>
                  <w:tcBorders>
                    <w:top w:val="nil"/>
                    <w:left w:val="nil"/>
                    <w:bottom w:val="nil"/>
                    <w:right w:val="nil"/>
                  </w:tcBorders>
                </w:tcPr>
                <w:p w:rsidR="000A6EF0" w:rsidRDefault="000A6EF0" w:rsidP="002E0BE9">
                  <w:pPr>
                    <w:jc w:val="center"/>
                  </w:pPr>
                  <w:r w:rsidRPr="00B63C1E">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AE6DB7" w:rsidRDefault="000A6EF0" w:rsidP="002E0BE9">
                  <w:pPr>
                    <w:jc w:val="center"/>
                    <w:rPr>
                      <w:highlight w:val="yellow"/>
                    </w:rPr>
                  </w:pPr>
                  <w:r w:rsidRPr="00B72A77">
                    <w:rPr>
                      <w:sz w:val="18"/>
                      <w:szCs w:val="18"/>
                    </w:rPr>
                    <w:t>–</w:t>
                  </w:r>
                </w:p>
              </w:tc>
              <w:tc>
                <w:tcPr>
                  <w:tcW w:w="1151" w:type="dxa"/>
                  <w:tcBorders>
                    <w:top w:val="nil"/>
                    <w:left w:val="nil"/>
                    <w:bottom w:val="nil"/>
                    <w:right w:val="nil"/>
                  </w:tcBorders>
                </w:tcPr>
                <w:p w:rsidR="000A6EF0" w:rsidRDefault="000A6EF0" w:rsidP="002E0BE9">
                  <w:pPr>
                    <w:jc w:val="center"/>
                  </w:pPr>
                  <w:r w:rsidRPr="004D1961">
                    <w:rPr>
                      <w:sz w:val="18"/>
                      <w:szCs w:val="18"/>
                    </w:rPr>
                    <w:t>–</w:t>
                  </w:r>
                </w:p>
              </w:tc>
              <w:tc>
                <w:tcPr>
                  <w:tcW w:w="1152" w:type="dxa"/>
                  <w:gridSpan w:val="2"/>
                  <w:tcBorders>
                    <w:top w:val="nil"/>
                    <w:left w:val="nil"/>
                    <w:bottom w:val="nil"/>
                    <w:right w:val="nil"/>
                  </w:tcBorders>
                </w:tcPr>
                <w:p w:rsidR="000A6EF0" w:rsidRDefault="000A6EF0" w:rsidP="002E0BE9">
                  <w:pPr>
                    <w:jc w:val="center"/>
                  </w:pPr>
                  <w:r w:rsidRPr="004D1961">
                    <w:rPr>
                      <w:sz w:val="18"/>
                      <w:szCs w:val="18"/>
                    </w:rPr>
                    <w:t>–</w:t>
                  </w:r>
                </w:p>
              </w:tc>
              <w:tc>
                <w:tcPr>
                  <w:tcW w:w="1151" w:type="dxa"/>
                  <w:gridSpan w:val="2"/>
                  <w:tcBorders>
                    <w:top w:val="nil"/>
                    <w:left w:val="nil"/>
                    <w:bottom w:val="nil"/>
                    <w:right w:val="nil"/>
                  </w:tcBorders>
                </w:tcPr>
                <w:p w:rsidR="000A6EF0" w:rsidRDefault="000A6EF0" w:rsidP="002E0BE9">
                  <w:pPr>
                    <w:jc w:val="center"/>
                  </w:pPr>
                  <w:r w:rsidRPr="004D1961">
                    <w:rPr>
                      <w:sz w:val="18"/>
                      <w:szCs w:val="18"/>
                    </w:rPr>
                    <w:t>–</w:t>
                  </w:r>
                </w:p>
              </w:tc>
              <w:tc>
                <w:tcPr>
                  <w:tcW w:w="1151" w:type="dxa"/>
                  <w:gridSpan w:val="2"/>
                  <w:tcBorders>
                    <w:top w:val="nil"/>
                    <w:left w:val="nil"/>
                    <w:bottom w:val="nil"/>
                    <w:right w:val="nil"/>
                  </w:tcBorders>
                </w:tcPr>
                <w:p w:rsidR="000A6EF0" w:rsidRDefault="000A6EF0" w:rsidP="002E0BE9">
                  <w:pPr>
                    <w:jc w:val="center"/>
                  </w:pPr>
                  <w:r w:rsidRPr="004D1961">
                    <w:rPr>
                      <w:sz w:val="18"/>
                      <w:szCs w:val="18"/>
                    </w:rPr>
                    <w:t>–</w:t>
                  </w:r>
                </w:p>
              </w:tc>
              <w:tc>
                <w:tcPr>
                  <w:tcW w:w="1151" w:type="dxa"/>
                  <w:gridSpan w:val="2"/>
                  <w:tcBorders>
                    <w:top w:val="nil"/>
                    <w:left w:val="nil"/>
                    <w:bottom w:val="nil"/>
                    <w:right w:val="nil"/>
                  </w:tcBorders>
                </w:tcPr>
                <w:p w:rsidR="000A6EF0" w:rsidRDefault="000A6EF0" w:rsidP="002E0BE9">
                  <w:pPr>
                    <w:jc w:val="center"/>
                  </w:pPr>
                  <w:r w:rsidRPr="004D1961">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Default="000A6EF0" w:rsidP="002E0BE9">
                  <w:pPr>
                    <w:jc w:val="center"/>
                  </w:pPr>
                  <w:r w:rsidRPr="004D1961">
                    <w:rPr>
                      <w:sz w:val="18"/>
                      <w:szCs w:val="18"/>
                    </w:rPr>
                    <w:t>–</w:t>
                  </w:r>
                </w:p>
              </w:tc>
              <w:tc>
                <w:tcPr>
                  <w:tcW w:w="1151" w:type="dxa"/>
                  <w:tcBorders>
                    <w:top w:val="nil"/>
                    <w:left w:val="nil"/>
                    <w:bottom w:val="nil"/>
                    <w:right w:val="nil"/>
                  </w:tcBorders>
                </w:tcPr>
                <w:p w:rsidR="000A6EF0" w:rsidRDefault="000A6EF0" w:rsidP="002E0BE9">
                  <w:pPr>
                    <w:jc w:val="center"/>
                  </w:pPr>
                  <w:r w:rsidRPr="004D1961">
                    <w:rPr>
                      <w:sz w:val="18"/>
                      <w:szCs w:val="18"/>
                    </w:rPr>
                    <w:t>–</w:t>
                  </w:r>
                </w:p>
              </w:tc>
              <w:tc>
                <w:tcPr>
                  <w:tcW w:w="1152" w:type="dxa"/>
                  <w:gridSpan w:val="2"/>
                  <w:tcBorders>
                    <w:top w:val="nil"/>
                    <w:left w:val="nil"/>
                    <w:bottom w:val="nil"/>
                    <w:right w:val="nil"/>
                  </w:tcBorders>
                </w:tcPr>
                <w:p w:rsidR="000A6EF0" w:rsidRDefault="000A6EF0" w:rsidP="002E0BE9">
                  <w:pPr>
                    <w:jc w:val="center"/>
                  </w:pPr>
                  <w:r w:rsidRPr="004D1961">
                    <w:rPr>
                      <w:sz w:val="18"/>
                      <w:szCs w:val="18"/>
                    </w:rPr>
                    <w:t>–</w:t>
                  </w:r>
                </w:p>
              </w:tc>
              <w:tc>
                <w:tcPr>
                  <w:tcW w:w="1151" w:type="dxa"/>
                  <w:gridSpan w:val="2"/>
                  <w:tcBorders>
                    <w:top w:val="nil"/>
                    <w:left w:val="nil"/>
                    <w:bottom w:val="nil"/>
                    <w:right w:val="nil"/>
                  </w:tcBorders>
                </w:tcPr>
                <w:p w:rsidR="000A6EF0" w:rsidRDefault="000A6EF0" w:rsidP="002E0BE9">
                  <w:pPr>
                    <w:jc w:val="center"/>
                  </w:pPr>
                  <w:r w:rsidRPr="004D1961">
                    <w:rPr>
                      <w:sz w:val="18"/>
                      <w:szCs w:val="18"/>
                    </w:rPr>
                    <w:t>–</w:t>
                  </w:r>
                </w:p>
              </w:tc>
              <w:tc>
                <w:tcPr>
                  <w:tcW w:w="1151" w:type="dxa"/>
                  <w:gridSpan w:val="2"/>
                  <w:tcBorders>
                    <w:top w:val="nil"/>
                    <w:left w:val="nil"/>
                    <w:bottom w:val="nil"/>
                    <w:right w:val="nil"/>
                  </w:tcBorders>
                </w:tcPr>
                <w:p w:rsidR="000A6EF0" w:rsidRDefault="000A6EF0" w:rsidP="002E0BE9">
                  <w:pPr>
                    <w:jc w:val="center"/>
                  </w:pPr>
                  <w:r w:rsidRPr="004D1961">
                    <w:rPr>
                      <w:sz w:val="18"/>
                      <w:szCs w:val="18"/>
                    </w:rPr>
                    <w:t>–</w:t>
                  </w:r>
                </w:p>
              </w:tc>
              <w:tc>
                <w:tcPr>
                  <w:tcW w:w="1151" w:type="dxa"/>
                  <w:gridSpan w:val="2"/>
                  <w:tcBorders>
                    <w:top w:val="nil"/>
                    <w:left w:val="nil"/>
                    <w:bottom w:val="nil"/>
                    <w:right w:val="nil"/>
                  </w:tcBorders>
                </w:tcPr>
                <w:p w:rsidR="000A6EF0" w:rsidRDefault="000A6EF0" w:rsidP="002E0BE9">
                  <w:pPr>
                    <w:jc w:val="center"/>
                  </w:pPr>
                  <w:r w:rsidRPr="004D1961">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FC0366" w:rsidRDefault="000A6EF0" w:rsidP="002E0BE9">
                  <w:pPr>
                    <w:jc w:val="center"/>
                    <w:rPr>
                      <w:color w:val="000000"/>
                      <w:sz w:val="18"/>
                      <w:szCs w:val="18"/>
                    </w:rPr>
                  </w:pPr>
                  <w:r w:rsidRPr="007F4D5F">
                    <w:rPr>
                      <w:sz w:val="18"/>
                      <w:szCs w:val="18"/>
                    </w:rPr>
                    <w:t>–</w:t>
                  </w:r>
                </w:p>
              </w:tc>
              <w:tc>
                <w:tcPr>
                  <w:tcW w:w="1151" w:type="dxa"/>
                  <w:tcBorders>
                    <w:top w:val="nil"/>
                    <w:left w:val="nil"/>
                    <w:bottom w:val="nil"/>
                    <w:right w:val="nil"/>
                  </w:tcBorders>
                </w:tcPr>
                <w:p w:rsidR="000A6EF0" w:rsidRDefault="000A6EF0" w:rsidP="002E0BE9">
                  <w:pPr>
                    <w:jc w:val="center"/>
                  </w:pPr>
                  <w:r w:rsidRPr="00E528A7">
                    <w:rPr>
                      <w:sz w:val="18"/>
                      <w:szCs w:val="18"/>
                    </w:rPr>
                    <w:t>–</w:t>
                  </w:r>
                </w:p>
              </w:tc>
              <w:tc>
                <w:tcPr>
                  <w:tcW w:w="1152" w:type="dxa"/>
                  <w:gridSpan w:val="2"/>
                  <w:tcBorders>
                    <w:top w:val="nil"/>
                    <w:left w:val="nil"/>
                    <w:bottom w:val="nil"/>
                    <w:right w:val="nil"/>
                  </w:tcBorders>
                </w:tcPr>
                <w:p w:rsidR="000A6EF0" w:rsidRDefault="000A6EF0" w:rsidP="002E0BE9">
                  <w:pPr>
                    <w:jc w:val="center"/>
                  </w:pPr>
                  <w:r w:rsidRPr="00E528A7">
                    <w:rPr>
                      <w:sz w:val="18"/>
                      <w:szCs w:val="18"/>
                    </w:rPr>
                    <w:t>–</w:t>
                  </w:r>
                </w:p>
              </w:tc>
              <w:tc>
                <w:tcPr>
                  <w:tcW w:w="1151" w:type="dxa"/>
                  <w:gridSpan w:val="2"/>
                  <w:tcBorders>
                    <w:top w:val="nil"/>
                    <w:left w:val="nil"/>
                    <w:bottom w:val="nil"/>
                    <w:right w:val="nil"/>
                  </w:tcBorders>
                </w:tcPr>
                <w:p w:rsidR="000A6EF0" w:rsidRDefault="000A6EF0" w:rsidP="002E0BE9">
                  <w:pPr>
                    <w:jc w:val="center"/>
                  </w:pPr>
                  <w:r w:rsidRPr="00B63C1E">
                    <w:rPr>
                      <w:sz w:val="18"/>
                      <w:szCs w:val="18"/>
                    </w:rPr>
                    <w:t>–</w:t>
                  </w:r>
                </w:p>
              </w:tc>
              <w:tc>
                <w:tcPr>
                  <w:tcW w:w="1151" w:type="dxa"/>
                  <w:gridSpan w:val="2"/>
                  <w:tcBorders>
                    <w:top w:val="nil"/>
                    <w:left w:val="nil"/>
                    <w:bottom w:val="nil"/>
                    <w:right w:val="nil"/>
                  </w:tcBorders>
                </w:tcPr>
                <w:p w:rsidR="000A6EF0" w:rsidRDefault="000A6EF0" w:rsidP="002E0BE9">
                  <w:pPr>
                    <w:jc w:val="center"/>
                  </w:pPr>
                  <w:r w:rsidRPr="00B63C1E">
                    <w:rPr>
                      <w:sz w:val="18"/>
                      <w:szCs w:val="18"/>
                    </w:rPr>
                    <w:t>–</w:t>
                  </w:r>
                </w:p>
              </w:tc>
              <w:tc>
                <w:tcPr>
                  <w:tcW w:w="1151" w:type="dxa"/>
                  <w:gridSpan w:val="2"/>
                  <w:tcBorders>
                    <w:top w:val="nil"/>
                    <w:left w:val="nil"/>
                    <w:bottom w:val="nil"/>
                    <w:right w:val="nil"/>
                  </w:tcBorders>
                </w:tcPr>
                <w:p w:rsidR="000A6EF0" w:rsidRDefault="000A6EF0" w:rsidP="002E0BE9">
                  <w:pPr>
                    <w:jc w:val="center"/>
                  </w:pPr>
                  <w:r w:rsidRPr="00B63C1E">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Всего </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по подпрограмме № 5</w:t>
                  </w:r>
                </w:p>
              </w:tc>
              <w:tc>
                <w:tcPr>
                  <w:tcW w:w="1586" w:type="dxa"/>
                  <w:vMerge w:val="restart"/>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AC14DC" w:rsidRDefault="000A6EF0" w:rsidP="002E0BE9">
                  <w:pPr>
                    <w:widowControl/>
                    <w:jc w:val="center"/>
                    <w:rPr>
                      <w:color w:val="000000"/>
                      <w:sz w:val="18"/>
                      <w:szCs w:val="18"/>
                    </w:rPr>
                  </w:pPr>
                  <w:r w:rsidRPr="00AC14DC">
                    <w:rPr>
                      <w:color w:val="000000"/>
                      <w:sz w:val="18"/>
                      <w:szCs w:val="18"/>
                    </w:rPr>
                    <w:t>92 496,3</w:t>
                  </w:r>
                </w:p>
              </w:tc>
              <w:tc>
                <w:tcPr>
                  <w:tcW w:w="1151" w:type="dxa"/>
                  <w:tcBorders>
                    <w:top w:val="nil"/>
                    <w:left w:val="nil"/>
                    <w:bottom w:val="nil"/>
                    <w:right w:val="nil"/>
                  </w:tcBorders>
                </w:tcPr>
                <w:p w:rsidR="000A6EF0" w:rsidRPr="00AC14DC" w:rsidRDefault="000A6EF0" w:rsidP="002E0BE9">
                  <w:pPr>
                    <w:jc w:val="center"/>
                    <w:rPr>
                      <w:color w:val="000000"/>
                      <w:sz w:val="18"/>
                      <w:szCs w:val="18"/>
                    </w:rPr>
                  </w:pPr>
                  <w:r w:rsidRPr="00AC14DC">
                    <w:rPr>
                      <w:color w:val="000000"/>
                      <w:sz w:val="18"/>
                      <w:szCs w:val="18"/>
                    </w:rPr>
                    <w:t>77 575,0</w:t>
                  </w:r>
                </w:p>
              </w:tc>
              <w:tc>
                <w:tcPr>
                  <w:tcW w:w="1152" w:type="dxa"/>
                  <w:gridSpan w:val="2"/>
                  <w:tcBorders>
                    <w:top w:val="nil"/>
                    <w:left w:val="nil"/>
                    <w:bottom w:val="nil"/>
                    <w:right w:val="nil"/>
                  </w:tcBorders>
                </w:tcPr>
                <w:p w:rsidR="000A6EF0" w:rsidRPr="00AC14DC" w:rsidRDefault="000A6EF0" w:rsidP="002E0BE9">
                  <w:pPr>
                    <w:jc w:val="center"/>
                    <w:rPr>
                      <w:color w:val="000000"/>
                      <w:sz w:val="18"/>
                      <w:szCs w:val="18"/>
                    </w:rPr>
                  </w:pPr>
                  <w:r w:rsidRPr="00AC14DC">
                    <w:rPr>
                      <w:color w:val="000000"/>
                      <w:sz w:val="18"/>
                      <w:szCs w:val="18"/>
                    </w:rPr>
                    <w:t>3 378,4</w:t>
                  </w:r>
                </w:p>
              </w:tc>
              <w:tc>
                <w:tcPr>
                  <w:tcW w:w="1151" w:type="dxa"/>
                  <w:gridSpan w:val="2"/>
                  <w:tcBorders>
                    <w:top w:val="nil"/>
                    <w:left w:val="nil"/>
                    <w:bottom w:val="nil"/>
                    <w:right w:val="nil"/>
                  </w:tcBorders>
                </w:tcPr>
                <w:p w:rsidR="000A6EF0" w:rsidRPr="00AC14DC" w:rsidRDefault="000A6EF0" w:rsidP="002E0BE9">
                  <w:pPr>
                    <w:jc w:val="center"/>
                    <w:rPr>
                      <w:color w:val="000000"/>
                      <w:sz w:val="18"/>
                      <w:szCs w:val="18"/>
                    </w:rPr>
                  </w:pPr>
                  <w:r w:rsidRPr="00AC14DC">
                    <w:rPr>
                      <w:color w:val="000000"/>
                      <w:sz w:val="18"/>
                      <w:szCs w:val="18"/>
                    </w:rPr>
                    <w:t>9 342,9</w:t>
                  </w:r>
                </w:p>
              </w:tc>
              <w:tc>
                <w:tcPr>
                  <w:tcW w:w="1151" w:type="dxa"/>
                  <w:gridSpan w:val="2"/>
                  <w:tcBorders>
                    <w:top w:val="nil"/>
                    <w:left w:val="nil"/>
                    <w:bottom w:val="nil"/>
                    <w:right w:val="nil"/>
                  </w:tcBorders>
                </w:tcPr>
                <w:p w:rsidR="000A6EF0" w:rsidRPr="00AC14DC" w:rsidRDefault="000A6EF0" w:rsidP="002E0BE9">
                  <w:pPr>
                    <w:jc w:val="center"/>
                    <w:rPr>
                      <w:color w:val="000000"/>
                      <w:sz w:val="18"/>
                      <w:szCs w:val="18"/>
                    </w:rPr>
                  </w:pPr>
                  <w:r w:rsidRPr="00AC14DC">
                    <w:rPr>
                      <w:color w:val="000000"/>
                      <w:sz w:val="18"/>
                      <w:szCs w:val="18"/>
                    </w:rPr>
                    <w:t>1 100,0</w:t>
                  </w:r>
                </w:p>
              </w:tc>
              <w:tc>
                <w:tcPr>
                  <w:tcW w:w="1151" w:type="dxa"/>
                  <w:gridSpan w:val="2"/>
                  <w:tcBorders>
                    <w:top w:val="nil"/>
                    <w:left w:val="nil"/>
                    <w:bottom w:val="nil"/>
                    <w:right w:val="nil"/>
                  </w:tcBorders>
                </w:tcPr>
                <w:p w:rsidR="000A6EF0" w:rsidRPr="00AC14DC" w:rsidRDefault="000A6EF0" w:rsidP="002E0BE9">
                  <w:pPr>
                    <w:jc w:val="center"/>
                    <w:rPr>
                      <w:color w:val="000000"/>
                      <w:sz w:val="18"/>
                      <w:szCs w:val="18"/>
                    </w:rPr>
                  </w:pPr>
                  <w:r w:rsidRPr="00AC14DC">
                    <w:rPr>
                      <w:color w:val="000000"/>
                      <w:sz w:val="18"/>
                      <w:szCs w:val="18"/>
                    </w:rPr>
                    <w:t>1 100,0</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AC14DC" w:rsidRDefault="000A6EF0" w:rsidP="002E0BE9">
                  <w:pPr>
                    <w:jc w:val="center"/>
                    <w:rPr>
                      <w:sz w:val="18"/>
                      <w:szCs w:val="18"/>
                    </w:rPr>
                  </w:pPr>
                </w:p>
              </w:tc>
              <w:tc>
                <w:tcPr>
                  <w:tcW w:w="1151" w:type="dxa"/>
                  <w:tcBorders>
                    <w:top w:val="nil"/>
                    <w:left w:val="nil"/>
                    <w:bottom w:val="nil"/>
                    <w:right w:val="nil"/>
                  </w:tcBorders>
                </w:tcPr>
                <w:p w:rsidR="000A6EF0" w:rsidRPr="00AC14DC" w:rsidRDefault="000A6EF0" w:rsidP="002E0BE9">
                  <w:pPr>
                    <w:jc w:val="center"/>
                    <w:rPr>
                      <w:sz w:val="18"/>
                      <w:szCs w:val="18"/>
                    </w:rPr>
                  </w:pPr>
                </w:p>
              </w:tc>
              <w:tc>
                <w:tcPr>
                  <w:tcW w:w="1152" w:type="dxa"/>
                  <w:gridSpan w:val="2"/>
                  <w:tcBorders>
                    <w:top w:val="nil"/>
                    <w:left w:val="nil"/>
                    <w:bottom w:val="nil"/>
                    <w:right w:val="nil"/>
                  </w:tcBorders>
                </w:tcPr>
                <w:p w:rsidR="000A6EF0" w:rsidRPr="00AC14DC" w:rsidRDefault="000A6EF0" w:rsidP="002E0BE9">
                  <w:pPr>
                    <w:jc w:val="center"/>
                    <w:rPr>
                      <w:sz w:val="18"/>
                      <w:szCs w:val="18"/>
                    </w:rPr>
                  </w:pPr>
                </w:p>
              </w:tc>
              <w:tc>
                <w:tcPr>
                  <w:tcW w:w="1151" w:type="dxa"/>
                  <w:gridSpan w:val="2"/>
                  <w:tcBorders>
                    <w:top w:val="nil"/>
                    <w:left w:val="nil"/>
                    <w:bottom w:val="nil"/>
                    <w:right w:val="nil"/>
                  </w:tcBorders>
                </w:tcPr>
                <w:p w:rsidR="000A6EF0" w:rsidRPr="00AC14DC" w:rsidRDefault="000A6EF0" w:rsidP="002E0BE9">
                  <w:pPr>
                    <w:jc w:val="center"/>
                    <w:rPr>
                      <w:sz w:val="18"/>
                      <w:szCs w:val="18"/>
                    </w:rPr>
                  </w:pPr>
                </w:p>
              </w:tc>
              <w:tc>
                <w:tcPr>
                  <w:tcW w:w="1151" w:type="dxa"/>
                  <w:gridSpan w:val="2"/>
                  <w:tcBorders>
                    <w:top w:val="nil"/>
                    <w:left w:val="nil"/>
                    <w:bottom w:val="nil"/>
                    <w:right w:val="nil"/>
                  </w:tcBorders>
                </w:tcPr>
                <w:p w:rsidR="000A6EF0" w:rsidRPr="00AC14DC" w:rsidRDefault="000A6EF0" w:rsidP="002E0BE9">
                  <w:pPr>
                    <w:jc w:val="center"/>
                    <w:rPr>
                      <w:sz w:val="18"/>
                      <w:szCs w:val="18"/>
                    </w:rPr>
                  </w:pPr>
                </w:p>
              </w:tc>
              <w:tc>
                <w:tcPr>
                  <w:tcW w:w="1151" w:type="dxa"/>
                  <w:gridSpan w:val="2"/>
                  <w:tcBorders>
                    <w:top w:val="nil"/>
                    <w:left w:val="nil"/>
                    <w:bottom w:val="nil"/>
                    <w:right w:val="nil"/>
                  </w:tcBorders>
                </w:tcPr>
                <w:p w:rsidR="000A6EF0" w:rsidRPr="00AC14DC"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AC14DC" w:rsidRDefault="000A6EF0" w:rsidP="002E0BE9">
                  <w:pPr>
                    <w:widowControl/>
                    <w:jc w:val="center"/>
                    <w:rPr>
                      <w:color w:val="000000"/>
                      <w:sz w:val="18"/>
                      <w:szCs w:val="18"/>
                    </w:rPr>
                  </w:pPr>
                  <w:r w:rsidRPr="00AC14DC">
                    <w:rPr>
                      <w:color w:val="000000"/>
                      <w:sz w:val="18"/>
                      <w:szCs w:val="18"/>
                    </w:rPr>
                    <w:t>87 </w:t>
                  </w:r>
                  <w:r>
                    <w:rPr>
                      <w:color w:val="000000"/>
                      <w:sz w:val="18"/>
                      <w:szCs w:val="18"/>
                    </w:rPr>
                    <w:t>1</w:t>
                  </w:r>
                  <w:r w:rsidRPr="00AC14DC">
                    <w:rPr>
                      <w:color w:val="000000"/>
                      <w:sz w:val="18"/>
                      <w:szCs w:val="18"/>
                    </w:rPr>
                    <w:t>68,8</w:t>
                  </w:r>
                </w:p>
              </w:tc>
              <w:tc>
                <w:tcPr>
                  <w:tcW w:w="1151" w:type="dxa"/>
                  <w:tcBorders>
                    <w:top w:val="nil"/>
                    <w:left w:val="nil"/>
                    <w:bottom w:val="nil"/>
                    <w:right w:val="nil"/>
                  </w:tcBorders>
                </w:tcPr>
                <w:p w:rsidR="000A6EF0" w:rsidRPr="00AC14DC" w:rsidRDefault="000A6EF0" w:rsidP="002E0BE9">
                  <w:pPr>
                    <w:jc w:val="center"/>
                    <w:rPr>
                      <w:color w:val="000000"/>
                      <w:sz w:val="18"/>
                      <w:szCs w:val="18"/>
                    </w:rPr>
                  </w:pPr>
                  <w:r w:rsidRPr="00AC14DC">
                    <w:rPr>
                      <w:color w:val="000000"/>
                      <w:sz w:val="18"/>
                      <w:szCs w:val="18"/>
                    </w:rPr>
                    <w:t>77 047,5</w:t>
                  </w:r>
                </w:p>
              </w:tc>
              <w:tc>
                <w:tcPr>
                  <w:tcW w:w="1152" w:type="dxa"/>
                  <w:gridSpan w:val="2"/>
                  <w:tcBorders>
                    <w:top w:val="nil"/>
                    <w:left w:val="nil"/>
                    <w:bottom w:val="nil"/>
                    <w:right w:val="nil"/>
                  </w:tcBorders>
                </w:tcPr>
                <w:p w:rsidR="000A6EF0" w:rsidRPr="00AC14DC" w:rsidRDefault="000A6EF0" w:rsidP="002E0BE9">
                  <w:pPr>
                    <w:jc w:val="center"/>
                    <w:rPr>
                      <w:color w:val="000000"/>
                      <w:sz w:val="18"/>
                      <w:szCs w:val="18"/>
                    </w:rPr>
                  </w:pPr>
                  <w:r w:rsidRPr="00AC14DC">
                    <w:rPr>
                      <w:color w:val="000000"/>
                      <w:sz w:val="18"/>
                      <w:szCs w:val="18"/>
                    </w:rPr>
                    <w:t>2 378,4</w:t>
                  </w:r>
                </w:p>
              </w:tc>
              <w:tc>
                <w:tcPr>
                  <w:tcW w:w="1151" w:type="dxa"/>
                  <w:gridSpan w:val="2"/>
                  <w:tcBorders>
                    <w:top w:val="nil"/>
                    <w:left w:val="nil"/>
                    <w:bottom w:val="nil"/>
                    <w:right w:val="nil"/>
                  </w:tcBorders>
                </w:tcPr>
                <w:p w:rsidR="000A6EF0" w:rsidRPr="00AC14DC" w:rsidRDefault="000A6EF0" w:rsidP="002E0BE9">
                  <w:pPr>
                    <w:jc w:val="center"/>
                    <w:rPr>
                      <w:color w:val="000000"/>
                      <w:sz w:val="18"/>
                      <w:szCs w:val="18"/>
                    </w:rPr>
                  </w:pPr>
                  <w:r w:rsidRPr="007E62B1">
                    <w:rPr>
                      <w:sz w:val="18"/>
                      <w:szCs w:val="18"/>
                    </w:rPr>
                    <w:t>7</w:t>
                  </w:r>
                  <w:r>
                    <w:rPr>
                      <w:sz w:val="18"/>
                      <w:szCs w:val="18"/>
                    </w:rPr>
                    <w:t> </w:t>
                  </w:r>
                  <w:r w:rsidRPr="007E62B1">
                    <w:rPr>
                      <w:sz w:val="18"/>
                      <w:szCs w:val="18"/>
                    </w:rPr>
                    <w:t>742,9</w:t>
                  </w:r>
                </w:p>
              </w:tc>
              <w:tc>
                <w:tcPr>
                  <w:tcW w:w="1151" w:type="dxa"/>
                  <w:gridSpan w:val="2"/>
                  <w:tcBorders>
                    <w:top w:val="nil"/>
                    <w:left w:val="nil"/>
                    <w:bottom w:val="nil"/>
                    <w:right w:val="nil"/>
                  </w:tcBorders>
                </w:tcPr>
                <w:p w:rsidR="000A6EF0" w:rsidRPr="00AC14DC" w:rsidRDefault="000A6EF0" w:rsidP="002E0BE9">
                  <w:pPr>
                    <w:jc w:val="center"/>
                    <w:rPr>
                      <w:sz w:val="18"/>
                      <w:szCs w:val="18"/>
                    </w:rPr>
                  </w:pPr>
                  <w:r w:rsidRPr="00AC14DC">
                    <w:rPr>
                      <w:sz w:val="18"/>
                      <w:szCs w:val="18"/>
                    </w:rPr>
                    <w:t>–</w:t>
                  </w:r>
                </w:p>
              </w:tc>
              <w:tc>
                <w:tcPr>
                  <w:tcW w:w="1151" w:type="dxa"/>
                  <w:gridSpan w:val="2"/>
                  <w:tcBorders>
                    <w:top w:val="nil"/>
                    <w:left w:val="nil"/>
                    <w:bottom w:val="nil"/>
                    <w:right w:val="nil"/>
                  </w:tcBorders>
                </w:tcPr>
                <w:p w:rsidR="000A6EF0" w:rsidRPr="00AC14DC" w:rsidRDefault="000A6EF0" w:rsidP="002E0BE9">
                  <w:pPr>
                    <w:jc w:val="center"/>
                    <w:rPr>
                      <w:sz w:val="18"/>
                      <w:szCs w:val="18"/>
                    </w:rPr>
                  </w:pPr>
                  <w:r w:rsidRPr="00AC14DC">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AC14DC" w:rsidRDefault="000A6EF0" w:rsidP="002E0BE9">
                  <w:pPr>
                    <w:widowControl/>
                    <w:jc w:val="center"/>
                    <w:rPr>
                      <w:color w:val="000000"/>
                      <w:sz w:val="18"/>
                      <w:szCs w:val="18"/>
                    </w:rPr>
                  </w:pPr>
                  <w:r>
                    <w:rPr>
                      <w:color w:val="000000"/>
                      <w:sz w:val="18"/>
                      <w:szCs w:val="18"/>
                    </w:rPr>
                    <w:t>5</w:t>
                  </w:r>
                  <w:r w:rsidRPr="00AC14DC">
                    <w:rPr>
                      <w:color w:val="000000"/>
                      <w:sz w:val="18"/>
                      <w:szCs w:val="18"/>
                    </w:rPr>
                    <w:t xml:space="preserve"> </w:t>
                  </w:r>
                  <w:r>
                    <w:rPr>
                      <w:color w:val="000000"/>
                      <w:sz w:val="18"/>
                      <w:szCs w:val="18"/>
                    </w:rPr>
                    <w:t>327</w:t>
                  </w:r>
                  <w:r w:rsidRPr="00AC14DC">
                    <w:rPr>
                      <w:color w:val="000000"/>
                      <w:sz w:val="18"/>
                      <w:szCs w:val="18"/>
                    </w:rPr>
                    <w:t>,5</w:t>
                  </w:r>
                </w:p>
              </w:tc>
              <w:tc>
                <w:tcPr>
                  <w:tcW w:w="1151" w:type="dxa"/>
                  <w:tcBorders>
                    <w:top w:val="nil"/>
                    <w:left w:val="nil"/>
                    <w:bottom w:val="nil"/>
                    <w:right w:val="nil"/>
                  </w:tcBorders>
                </w:tcPr>
                <w:p w:rsidR="000A6EF0" w:rsidRPr="00AC14DC" w:rsidRDefault="000A6EF0" w:rsidP="002E0BE9">
                  <w:pPr>
                    <w:jc w:val="center"/>
                    <w:rPr>
                      <w:color w:val="000000"/>
                      <w:sz w:val="18"/>
                      <w:szCs w:val="18"/>
                    </w:rPr>
                  </w:pPr>
                  <w:r w:rsidRPr="00AC14DC">
                    <w:rPr>
                      <w:color w:val="000000"/>
                      <w:sz w:val="18"/>
                      <w:szCs w:val="18"/>
                    </w:rPr>
                    <w:t>527,5</w:t>
                  </w:r>
                </w:p>
              </w:tc>
              <w:tc>
                <w:tcPr>
                  <w:tcW w:w="1152" w:type="dxa"/>
                  <w:gridSpan w:val="2"/>
                  <w:tcBorders>
                    <w:top w:val="nil"/>
                    <w:left w:val="nil"/>
                    <w:bottom w:val="nil"/>
                    <w:right w:val="nil"/>
                  </w:tcBorders>
                </w:tcPr>
                <w:p w:rsidR="000A6EF0" w:rsidRPr="00AC14DC" w:rsidRDefault="000A6EF0" w:rsidP="002E0BE9">
                  <w:pPr>
                    <w:jc w:val="center"/>
                    <w:rPr>
                      <w:color w:val="000000"/>
                      <w:sz w:val="18"/>
                      <w:szCs w:val="18"/>
                    </w:rPr>
                  </w:pPr>
                  <w:r w:rsidRPr="00AC14DC">
                    <w:rPr>
                      <w:color w:val="000000"/>
                      <w:sz w:val="18"/>
                      <w:szCs w:val="18"/>
                    </w:rPr>
                    <w:t>1 000,0</w:t>
                  </w:r>
                </w:p>
              </w:tc>
              <w:tc>
                <w:tcPr>
                  <w:tcW w:w="1151" w:type="dxa"/>
                  <w:gridSpan w:val="2"/>
                  <w:tcBorders>
                    <w:top w:val="nil"/>
                    <w:left w:val="nil"/>
                    <w:bottom w:val="nil"/>
                    <w:right w:val="nil"/>
                  </w:tcBorders>
                </w:tcPr>
                <w:p w:rsidR="000A6EF0" w:rsidRPr="00AC14DC" w:rsidRDefault="000A6EF0" w:rsidP="002E0BE9">
                  <w:pPr>
                    <w:jc w:val="center"/>
                    <w:rPr>
                      <w:color w:val="000000"/>
                      <w:sz w:val="18"/>
                      <w:szCs w:val="18"/>
                    </w:rPr>
                  </w:pPr>
                  <w:r w:rsidRPr="00AC14DC">
                    <w:rPr>
                      <w:color w:val="000000"/>
                      <w:sz w:val="18"/>
                      <w:szCs w:val="18"/>
                    </w:rPr>
                    <w:t xml:space="preserve">1 </w:t>
                  </w:r>
                  <w:r>
                    <w:rPr>
                      <w:color w:val="000000"/>
                      <w:sz w:val="18"/>
                      <w:szCs w:val="18"/>
                    </w:rPr>
                    <w:t>6</w:t>
                  </w:r>
                  <w:r w:rsidRPr="00AC14DC">
                    <w:rPr>
                      <w:color w:val="000000"/>
                      <w:sz w:val="18"/>
                      <w:szCs w:val="18"/>
                    </w:rPr>
                    <w:t>00,0</w:t>
                  </w:r>
                </w:p>
              </w:tc>
              <w:tc>
                <w:tcPr>
                  <w:tcW w:w="1151" w:type="dxa"/>
                  <w:gridSpan w:val="2"/>
                  <w:tcBorders>
                    <w:top w:val="nil"/>
                    <w:left w:val="nil"/>
                    <w:bottom w:val="nil"/>
                    <w:right w:val="nil"/>
                  </w:tcBorders>
                </w:tcPr>
                <w:p w:rsidR="000A6EF0" w:rsidRPr="00AC14DC" w:rsidRDefault="000A6EF0" w:rsidP="002E0BE9">
                  <w:pPr>
                    <w:jc w:val="center"/>
                    <w:rPr>
                      <w:color w:val="000000"/>
                      <w:sz w:val="18"/>
                      <w:szCs w:val="18"/>
                    </w:rPr>
                  </w:pPr>
                  <w:r w:rsidRPr="00AC14DC">
                    <w:rPr>
                      <w:color w:val="000000"/>
                      <w:sz w:val="18"/>
                      <w:szCs w:val="18"/>
                    </w:rPr>
                    <w:t>1 100,0</w:t>
                  </w:r>
                </w:p>
              </w:tc>
              <w:tc>
                <w:tcPr>
                  <w:tcW w:w="1151" w:type="dxa"/>
                  <w:gridSpan w:val="2"/>
                  <w:tcBorders>
                    <w:top w:val="nil"/>
                    <w:left w:val="nil"/>
                    <w:bottom w:val="nil"/>
                    <w:right w:val="nil"/>
                  </w:tcBorders>
                </w:tcPr>
                <w:p w:rsidR="000A6EF0" w:rsidRPr="00AC14DC" w:rsidRDefault="000A6EF0" w:rsidP="002E0BE9">
                  <w:pPr>
                    <w:jc w:val="center"/>
                    <w:rPr>
                      <w:color w:val="000000"/>
                      <w:sz w:val="18"/>
                      <w:szCs w:val="18"/>
                    </w:rPr>
                  </w:pPr>
                  <w:r w:rsidRPr="00AC14DC">
                    <w:rPr>
                      <w:color w:val="000000"/>
                      <w:sz w:val="18"/>
                      <w:szCs w:val="18"/>
                    </w:rPr>
                    <w:t>1 100,0</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 xml:space="preserve">бюджеты муниципальных </w:t>
                  </w:r>
                  <w:r w:rsidRPr="00501294">
                    <w:rPr>
                      <w:rFonts w:ascii="Times New Roman" w:hAnsi="Times New Roman" w:cs="Times New Roman"/>
                      <w:sz w:val="18"/>
                      <w:szCs w:val="18"/>
                    </w:rPr>
                    <w:lastRenderedPageBreak/>
                    <w:t>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lastRenderedPageBreak/>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321"/>
              </w:trPr>
              <w:tc>
                <w:tcPr>
                  <w:tcW w:w="15446" w:type="dxa"/>
                  <w:gridSpan w:val="16"/>
                  <w:tcBorders>
                    <w:top w:val="nil"/>
                    <w:left w:val="nil"/>
                    <w:bottom w:val="nil"/>
                    <w:right w:val="nil"/>
                  </w:tcBorders>
                </w:tcPr>
                <w:p w:rsidR="000A6EF0" w:rsidRPr="00501294" w:rsidRDefault="000A6EF0" w:rsidP="002E0BE9">
                  <w:pPr>
                    <w:pStyle w:val="1"/>
                    <w:widowControl w:val="0"/>
                    <w:spacing w:before="0"/>
                    <w:jc w:val="center"/>
                    <w:rPr>
                      <w:rFonts w:ascii="Times New Roman" w:hAnsi="Times New Roman" w:cs="Times New Roman"/>
                      <w:b w:val="0"/>
                      <w:bCs w:val="0"/>
                      <w:kern w:val="0"/>
                      <w:sz w:val="18"/>
                      <w:szCs w:val="18"/>
                    </w:rPr>
                  </w:pPr>
                  <w:r w:rsidRPr="00501294">
                    <w:rPr>
                      <w:rFonts w:ascii="Times New Roman" w:hAnsi="Times New Roman" w:cs="Times New Roman"/>
                      <w:b w:val="0"/>
                      <w:bCs w:val="0"/>
                      <w:kern w:val="0"/>
                      <w:sz w:val="18"/>
                      <w:szCs w:val="18"/>
                    </w:rPr>
                    <w:t>VII. Подпрограмма № 7 «Развитие отдельных направлений системы государственного управления Архангельской области»</w:t>
                  </w:r>
                </w:p>
              </w:tc>
            </w:tr>
            <w:tr w:rsidR="000A6EF0" w:rsidRPr="00501294" w:rsidTr="002E0BE9">
              <w:tc>
                <w:tcPr>
                  <w:tcW w:w="15446" w:type="dxa"/>
                  <w:gridSpan w:val="16"/>
                  <w:tcBorders>
                    <w:top w:val="nil"/>
                    <w:left w:val="nil"/>
                    <w:bottom w:val="nil"/>
                    <w:right w:val="nil"/>
                  </w:tcBorders>
                </w:tcPr>
                <w:p w:rsidR="000A6EF0" w:rsidRPr="00501294" w:rsidRDefault="000A6EF0" w:rsidP="002E0BE9">
                  <w:pPr>
                    <w:spacing w:after="80"/>
                    <w:ind w:firstLine="318"/>
                    <w:jc w:val="both"/>
                    <w:outlineLvl w:val="0"/>
                    <w:rPr>
                      <w:sz w:val="18"/>
                      <w:szCs w:val="18"/>
                    </w:rPr>
                  </w:pPr>
                  <w:r w:rsidRPr="00501294">
                    <w:rPr>
                      <w:sz w:val="18"/>
                      <w:szCs w:val="18"/>
                    </w:rPr>
                    <w:t>Цель подпрограммы № 7 – повышение эффективности деятельности отдельных исполнительных органов и обеспечение выполнения своих функций исполнительными органами и подведомственными им государственными учреждениями</w:t>
                  </w:r>
                </w:p>
              </w:tc>
            </w:tr>
            <w:tr w:rsidR="000A6EF0" w:rsidRPr="00501294" w:rsidTr="002E0BE9">
              <w:trPr>
                <w:trHeight w:val="324"/>
              </w:trPr>
              <w:tc>
                <w:tcPr>
                  <w:tcW w:w="15446" w:type="dxa"/>
                  <w:gridSpan w:val="16"/>
                  <w:tcBorders>
                    <w:top w:val="nil"/>
                    <w:left w:val="nil"/>
                    <w:bottom w:val="nil"/>
                    <w:right w:val="nil"/>
                  </w:tcBorders>
                </w:tcPr>
                <w:p w:rsidR="000A6EF0" w:rsidRPr="00501294" w:rsidRDefault="000A6EF0" w:rsidP="002E0BE9">
                  <w:pPr>
                    <w:spacing w:after="80"/>
                    <w:ind w:firstLine="318"/>
                    <w:jc w:val="both"/>
                    <w:outlineLvl w:val="0"/>
                    <w:rPr>
                      <w:sz w:val="18"/>
                      <w:szCs w:val="18"/>
                    </w:rPr>
                  </w:pPr>
                  <w:r w:rsidRPr="00501294">
                    <w:rPr>
                      <w:sz w:val="18"/>
                      <w:szCs w:val="18"/>
                    </w:rPr>
                    <w:t>Задача № 1 – совершенствование организации деятельности мировых судей Архангельской области, работников аппаратов мировых судей Архангельской области</w:t>
                  </w: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 xml:space="preserve">1.1. Дополнительное профессиональное образование  мировых судей Архангельской области </w:t>
                  </w:r>
                </w:p>
              </w:tc>
              <w:tc>
                <w:tcPr>
                  <w:tcW w:w="1586" w:type="dxa"/>
                  <w:vMerge w:val="restart"/>
                  <w:tcBorders>
                    <w:top w:val="nil"/>
                    <w:left w:val="nil"/>
                    <w:bottom w:val="nil"/>
                    <w:right w:val="nil"/>
                  </w:tcBorders>
                </w:tcPr>
                <w:p w:rsidR="000A6EF0" w:rsidRPr="00501294" w:rsidRDefault="000A6EF0" w:rsidP="002E0BE9">
                  <w:pPr>
                    <w:pStyle w:val="af6"/>
                    <w:widowControl w:val="0"/>
                    <w:autoSpaceDE/>
                    <w:autoSpaceDN/>
                    <w:adjustRightInd/>
                    <w:spacing w:after="60" w:line="228" w:lineRule="auto"/>
                    <w:rPr>
                      <w:rFonts w:ascii="Times New Roman" w:hAnsi="Times New Roman" w:cs="Times New Roman"/>
                      <w:sz w:val="18"/>
                      <w:szCs w:val="18"/>
                    </w:rPr>
                  </w:pPr>
                  <w:r w:rsidRPr="00501294">
                    <w:rPr>
                      <w:rFonts w:ascii="Times New Roman" w:hAnsi="Times New Roman" w:cs="Times New Roman"/>
                      <w:sz w:val="18"/>
                      <w:szCs w:val="18"/>
                    </w:rPr>
                    <w:t xml:space="preserve">агентство </w:t>
                  </w:r>
                  <w:r w:rsidRPr="00501294">
                    <w:rPr>
                      <w:rFonts w:ascii="Times New Roman" w:hAnsi="Times New Roman" w:cs="Times New Roman"/>
                      <w:sz w:val="18"/>
                      <w:szCs w:val="18"/>
                    </w:rPr>
                    <w:br/>
                    <w:t xml:space="preserve">по </w:t>
                  </w:r>
                  <w:proofErr w:type="spellStart"/>
                  <w:r w:rsidRPr="00501294">
                    <w:rPr>
                      <w:rFonts w:ascii="Times New Roman" w:hAnsi="Times New Roman" w:cs="Times New Roman"/>
                      <w:sz w:val="18"/>
                      <w:szCs w:val="18"/>
                    </w:rPr>
                    <w:t>организа-ционному</w:t>
                  </w:r>
                  <w:proofErr w:type="spellEnd"/>
                  <w:r w:rsidRPr="00501294">
                    <w:rPr>
                      <w:rFonts w:ascii="Times New Roman" w:hAnsi="Times New Roman" w:cs="Times New Roman"/>
                      <w:sz w:val="18"/>
                      <w:szCs w:val="18"/>
                    </w:rPr>
                    <w:t xml:space="preserve"> обеспечению деятельности мировых судей Архангельской области (далее – агентство </w:t>
                  </w:r>
                  <w:r w:rsidRPr="00501294">
                    <w:rPr>
                      <w:rFonts w:ascii="Times New Roman" w:hAnsi="Times New Roman" w:cs="Times New Roman"/>
                      <w:sz w:val="18"/>
                      <w:szCs w:val="18"/>
                    </w:rPr>
                    <w:br/>
                    <w:t xml:space="preserve">по </w:t>
                  </w:r>
                  <w:proofErr w:type="spellStart"/>
                  <w:r w:rsidRPr="00501294">
                    <w:rPr>
                      <w:rFonts w:ascii="Times New Roman" w:hAnsi="Times New Roman" w:cs="Times New Roman"/>
                      <w:sz w:val="18"/>
                      <w:szCs w:val="18"/>
                    </w:rPr>
                    <w:t>организа-ционному</w:t>
                  </w:r>
                  <w:proofErr w:type="spellEnd"/>
                  <w:r w:rsidRPr="00501294">
                    <w:rPr>
                      <w:rFonts w:ascii="Times New Roman" w:hAnsi="Times New Roman" w:cs="Times New Roman"/>
                      <w:sz w:val="18"/>
                      <w:szCs w:val="18"/>
                    </w:rPr>
                    <w:t xml:space="preserve"> обеспечению деятельности мировых судей)</w:t>
                  </w:r>
                </w:p>
                <w:p w:rsidR="000A6EF0" w:rsidRPr="00501294" w:rsidRDefault="000A6EF0" w:rsidP="002E0BE9">
                  <w:pPr>
                    <w:rPr>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widowControl/>
                    <w:jc w:val="center"/>
                    <w:rPr>
                      <w:sz w:val="18"/>
                      <w:szCs w:val="18"/>
                    </w:rPr>
                  </w:pPr>
                  <w:r w:rsidRPr="0019540A">
                    <w:rPr>
                      <w:sz w:val="18"/>
                      <w:szCs w:val="18"/>
                    </w:rPr>
                    <w:t>3</w:t>
                  </w:r>
                  <w:r>
                    <w:rPr>
                      <w:sz w:val="18"/>
                      <w:szCs w:val="18"/>
                    </w:rPr>
                    <w:t> </w:t>
                  </w:r>
                  <w:r w:rsidRPr="0019540A">
                    <w:rPr>
                      <w:sz w:val="18"/>
                      <w:szCs w:val="18"/>
                    </w:rPr>
                    <w:t>187,4</w:t>
                  </w:r>
                </w:p>
              </w:tc>
              <w:tc>
                <w:tcPr>
                  <w:tcW w:w="1151" w:type="dxa"/>
                  <w:tcBorders>
                    <w:top w:val="nil"/>
                    <w:left w:val="nil"/>
                    <w:bottom w:val="nil"/>
                    <w:right w:val="nil"/>
                  </w:tcBorders>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642,0</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605,9</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Pr>
                      <w:sz w:val="18"/>
                      <w:szCs w:val="18"/>
                    </w:rPr>
                    <w:t>646</w:t>
                  </w:r>
                  <w:r w:rsidRPr="00501294">
                    <w:rPr>
                      <w:sz w:val="18"/>
                      <w:szCs w:val="18"/>
                    </w:rPr>
                    <w:t>,</w:t>
                  </w:r>
                  <w:r>
                    <w:rPr>
                      <w:sz w:val="18"/>
                      <w:szCs w:val="18"/>
                    </w:rPr>
                    <w:t>5</w:t>
                  </w:r>
                </w:p>
              </w:tc>
              <w:tc>
                <w:tcPr>
                  <w:tcW w:w="1151" w:type="dxa"/>
                  <w:gridSpan w:val="2"/>
                  <w:tcBorders>
                    <w:top w:val="nil"/>
                    <w:left w:val="nil"/>
                    <w:bottom w:val="nil"/>
                    <w:right w:val="nil"/>
                  </w:tcBorders>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0C3614">
                    <w:rPr>
                      <w:rFonts w:ascii="Times New Roman" w:hAnsi="Times New Roman" w:cs="Times New Roman"/>
                      <w:sz w:val="18"/>
                      <w:szCs w:val="18"/>
                    </w:rPr>
                    <w:t>646,5</w:t>
                  </w:r>
                </w:p>
              </w:tc>
              <w:tc>
                <w:tcPr>
                  <w:tcW w:w="1151" w:type="dxa"/>
                  <w:gridSpan w:val="2"/>
                  <w:tcBorders>
                    <w:top w:val="nil"/>
                    <w:left w:val="nil"/>
                    <w:bottom w:val="nil"/>
                    <w:right w:val="nil"/>
                  </w:tcBorders>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0C3614">
                    <w:rPr>
                      <w:rFonts w:ascii="Times New Roman" w:hAnsi="Times New Roman" w:cs="Times New Roman"/>
                      <w:sz w:val="18"/>
                      <w:szCs w:val="18"/>
                    </w:rPr>
                    <w:t>646,5</w:t>
                  </w:r>
                </w:p>
              </w:tc>
              <w:tc>
                <w:tcPr>
                  <w:tcW w:w="2128" w:type="dxa"/>
                  <w:gridSpan w:val="2"/>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количество мировых судей Архангельской области, прошедших профессиональное обучение:</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2020 г. – 26 чел.;</w:t>
                  </w:r>
                </w:p>
                <w:p w:rsidR="000A6EF0" w:rsidRPr="00501294" w:rsidRDefault="000A6EF0" w:rsidP="002E0BE9">
                  <w:pPr>
                    <w:rPr>
                      <w:sz w:val="18"/>
                      <w:szCs w:val="18"/>
                    </w:rPr>
                  </w:pPr>
                  <w:r w:rsidRPr="00501294">
                    <w:rPr>
                      <w:sz w:val="18"/>
                      <w:szCs w:val="18"/>
                    </w:rPr>
                    <w:t>2021 г. – 26 чел.;</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2022 г. – 26 чел.;</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2023 г. – 26 чел.;</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2024 г. – 26 чел.</w:t>
                  </w:r>
                </w:p>
              </w:tc>
              <w:tc>
                <w:tcPr>
                  <w:tcW w:w="1136" w:type="dxa"/>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Pr>
                      <w:rFonts w:ascii="Times New Roman" w:hAnsi="Times New Roman" w:cs="Times New Roman"/>
                      <w:sz w:val="18"/>
                      <w:szCs w:val="18"/>
                    </w:rPr>
                    <w:t>пункты 9,  33,</w:t>
                  </w:r>
                  <w:r w:rsidRPr="007E7A18">
                    <w:rPr>
                      <w:rFonts w:ascii="Times New Roman" w:hAnsi="Times New Roman" w:cs="Times New Roman"/>
                      <w:sz w:val="18"/>
                      <w:szCs w:val="18"/>
                    </w:rPr>
                    <w:t xml:space="preserve"> </w:t>
                  </w:r>
                  <w:r>
                    <w:rPr>
                      <w:rFonts w:ascii="Times New Roman" w:hAnsi="Times New Roman" w:cs="Times New Roman"/>
                      <w:sz w:val="18"/>
                      <w:szCs w:val="18"/>
                    </w:rPr>
                    <w:t xml:space="preserve">34 </w:t>
                  </w:r>
                  <w:r w:rsidRPr="00501294">
                    <w:rPr>
                      <w:rFonts w:ascii="Times New Roman" w:hAnsi="Times New Roman" w:cs="Times New Roman"/>
                      <w:sz w:val="18"/>
                      <w:szCs w:val="18"/>
                    </w:rPr>
                    <w:t>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51" w:type="dxa"/>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52" w:type="dxa"/>
                  <w:gridSpan w:val="2"/>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51" w:type="dxa"/>
                  <w:gridSpan w:val="2"/>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51" w:type="dxa"/>
                  <w:gridSpan w:val="2"/>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51" w:type="dxa"/>
                  <w:gridSpan w:val="2"/>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p w:rsidR="000A6EF0" w:rsidRPr="00501294" w:rsidRDefault="000A6EF0" w:rsidP="002E0BE9">
                  <w:pPr>
                    <w:rPr>
                      <w:sz w:val="18"/>
                      <w:szCs w:val="18"/>
                    </w:rPr>
                  </w:pP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19540A" w:rsidRDefault="000A6EF0" w:rsidP="002E0BE9">
                  <w:pPr>
                    <w:widowControl/>
                    <w:jc w:val="center"/>
                    <w:rPr>
                      <w:sz w:val="18"/>
                      <w:szCs w:val="18"/>
                    </w:rPr>
                  </w:pPr>
                  <w:r w:rsidRPr="0019540A">
                    <w:rPr>
                      <w:sz w:val="18"/>
                      <w:szCs w:val="18"/>
                    </w:rPr>
                    <w:t>3</w:t>
                  </w:r>
                  <w:r>
                    <w:rPr>
                      <w:sz w:val="18"/>
                      <w:szCs w:val="18"/>
                    </w:rPr>
                    <w:t> </w:t>
                  </w:r>
                  <w:r w:rsidRPr="0019540A">
                    <w:rPr>
                      <w:sz w:val="18"/>
                      <w:szCs w:val="18"/>
                    </w:rPr>
                    <w:t>187,4</w:t>
                  </w:r>
                </w:p>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p>
              </w:tc>
              <w:tc>
                <w:tcPr>
                  <w:tcW w:w="1151" w:type="dxa"/>
                  <w:tcBorders>
                    <w:top w:val="nil"/>
                    <w:left w:val="nil"/>
                    <w:bottom w:val="nil"/>
                    <w:right w:val="nil"/>
                  </w:tcBorders>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501294">
                    <w:rPr>
                      <w:rFonts w:ascii="Times New Roman" w:hAnsi="Times New Roman" w:cs="Times New Roman"/>
                      <w:sz w:val="18"/>
                      <w:szCs w:val="18"/>
                    </w:rPr>
                    <w:t>642,0</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605,9</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Pr>
                      <w:sz w:val="18"/>
                      <w:szCs w:val="18"/>
                    </w:rPr>
                    <w:t>646</w:t>
                  </w:r>
                  <w:r w:rsidRPr="00501294">
                    <w:rPr>
                      <w:sz w:val="18"/>
                      <w:szCs w:val="18"/>
                    </w:rPr>
                    <w:t>,</w:t>
                  </w:r>
                  <w:r>
                    <w:rPr>
                      <w:sz w:val="18"/>
                      <w:szCs w:val="18"/>
                    </w:rPr>
                    <w:t>5</w:t>
                  </w:r>
                </w:p>
              </w:tc>
              <w:tc>
                <w:tcPr>
                  <w:tcW w:w="1151" w:type="dxa"/>
                  <w:gridSpan w:val="2"/>
                  <w:tcBorders>
                    <w:top w:val="nil"/>
                    <w:left w:val="nil"/>
                    <w:bottom w:val="nil"/>
                    <w:right w:val="nil"/>
                  </w:tcBorders>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0C3614">
                    <w:rPr>
                      <w:rFonts w:ascii="Times New Roman" w:hAnsi="Times New Roman" w:cs="Times New Roman"/>
                      <w:sz w:val="18"/>
                      <w:szCs w:val="18"/>
                    </w:rPr>
                    <w:t>646,5</w:t>
                  </w:r>
                </w:p>
              </w:tc>
              <w:tc>
                <w:tcPr>
                  <w:tcW w:w="1151" w:type="dxa"/>
                  <w:gridSpan w:val="2"/>
                  <w:tcBorders>
                    <w:top w:val="nil"/>
                    <w:left w:val="nil"/>
                    <w:bottom w:val="nil"/>
                    <w:right w:val="nil"/>
                  </w:tcBorders>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r w:rsidRPr="000C3614">
                    <w:rPr>
                      <w:rFonts w:ascii="Times New Roman" w:hAnsi="Times New Roman" w:cs="Times New Roman"/>
                      <w:sz w:val="18"/>
                      <w:szCs w:val="18"/>
                    </w:rPr>
                    <w:t>646,5</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 xml:space="preserve">1.2. Дополнительное профессиональное образование государственных гражданских служащих аппаратов мировых судей Архангельской области </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агентство </w:t>
                  </w:r>
                  <w:r w:rsidRPr="00501294">
                    <w:rPr>
                      <w:sz w:val="18"/>
                      <w:szCs w:val="18"/>
                    </w:rPr>
                    <w:br/>
                    <w:t xml:space="preserve">по </w:t>
                  </w:r>
                  <w:proofErr w:type="spellStart"/>
                  <w:r w:rsidRPr="00501294">
                    <w:rPr>
                      <w:sz w:val="18"/>
                      <w:szCs w:val="18"/>
                    </w:rPr>
                    <w:t>организа-ционному</w:t>
                  </w:r>
                  <w:proofErr w:type="spellEnd"/>
                  <w:r w:rsidRPr="00501294">
                    <w:rPr>
                      <w:sz w:val="18"/>
                      <w:szCs w:val="18"/>
                    </w:rPr>
                    <w:t xml:space="preserve"> обеспечению деятельности мировых судей</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widowControl/>
                    <w:jc w:val="center"/>
                    <w:rPr>
                      <w:sz w:val="18"/>
                      <w:szCs w:val="18"/>
                    </w:rPr>
                  </w:pPr>
                  <w:r>
                    <w:rPr>
                      <w:sz w:val="18"/>
                      <w:szCs w:val="18"/>
                    </w:rPr>
                    <w:t>2 840,3</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641,9</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549,6</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549,6</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549,6</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549,6</w:t>
                  </w:r>
                </w:p>
              </w:tc>
              <w:tc>
                <w:tcPr>
                  <w:tcW w:w="2128" w:type="dxa"/>
                  <w:gridSpan w:val="2"/>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количество государственных гражданских служащих аппаратов мировых судей Архангельской области, прошедших профессиональное обучение:</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2020 г. – 57 чел.;</w:t>
                  </w:r>
                </w:p>
                <w:p w:rsidR="000A6EF0" w:rsidRPr="00501294" w:rsidRDefault="000A6EF0" w:rsidP="002E0BE9">
                  <w:pPr>
                    <w:rPr>
                      <w:sz w:val="18"/>
                      <w:szCs w:val="18"/>
                    </w:rPr>
                  </w:pPr>
                  <w:r w:rsidRPr="00501294">
                    <w:rPr>
                      <w:sz w:val="18"/>
                      <w:szCs w:val="18"/>
                    </w:rPr>
                    <w:t>2021 г. – 47 чел.;</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2022 г. – 47 чел.;</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2023 г. – 47 чел.;</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2024 г. – 47 чел.</w:t>
                  </w:r>
                </w:p>
                <w:p w:rsidR="000A6EF0" w:rsidRPr="00501294" w:rsidRDefault="000A6EF0" w:rsidP="002E0BE9">
                  <w:pPr>
                    <w:rPr>
                      <w:sz w:val="18"/>
                      <w:szCs w:val="18"/>
                    </w:rPr>
                  </w:pPr>
                </w:p>
              </w:tc>
              <w:tc>
                <w:tcPr>
                  <w:tcW w:w="1136" w:type="dxa"/>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7E7A18">
                    <w:rPr>
                      <w:rFonts w:ascii="Times New Roman" w:hAnsi="Times New Roman" w:cs="Times New Roman"/>
                      <w:sz w:val="18"/>
                      <w:szCs w:val="18"/>
                    </w:rPr>
                    <w:t>пункт 3</w:t>
                  </w:r>
                  <w:r>
                    <w:rPr>
                      <w:rFonts w:ascii="Times New Roman" w:hAnsi="Times New Roman" w:cs="Times New Roman"/>
                      <w:sz w:val="18"/>
                      <w:szCs w:val="18"/>
                    </w:rPr>
                    <w:t>4</w:t>
                  </w:r>
                  <w:r w:rsidRPr="00501294">
                    <w:t xml:space="preserve"> </w:t>
                  </w:r>
                  <w:r w:rsidRPr="00501294">
                    <w:rPr>
                      <w:rFonts w:ascii="Times New Roman" w:hAnsi="Times New Roman" w:cs="Times New Roman"/>
                      <w:sz w:val="18"/>
                      <w:szCs w:val="18"/>
                    </w:rPr>
                    <w:t>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51" w:type="dxa"/>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52" w:type="dxa"/>
                  <w:gridSpan w:val="2"/>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51" w:type="dxa"/>
                  <w:gridSpan w:val="2"/>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51" w:type="dxa"/>
                  <w:gridSpan w:val="2"/>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51" w:type="dxa"/>
                  <w:gridSpan w:val="2"/>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19540A" w:rsidRDefault="000A6EF0" w:rsidP="002E0BE9">
                  <w:pPr>
                    <w:widowControl/>
                    <w:jc w:val="center"/>
                    <w:rPr>
                      <w:sz w:val="18"/>
                      <w:szCs w:val="18"/>
                    </w:rPr>
                  </w:pPr>
                  <w:r>
                    <w:rPr>
                      <w:sz w:val="18"/>
                      <w:szCs w:val="18"/>
                    </w:rPr>
                    <w:t>2 840,3</w:t>
                  </w:r>
                </w:p>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641,9</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549,6</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549,6</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549,6</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549,6</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 xml:space="preserve">1.3. Обеспечение деятельности мировых судей Архангельской области, агентства по организационному обеспечению деятельности мировых </w:t>
                  </w:r>
                  <w:r w:rsidRPr="00501294">
                    <w:rPr>
                      <w:rFonts w:ascii="Times New Roman" w:hAnsi="Times New Roman" w:cs="Times New Roman"/>
                      <w:sz w:val="18"/>
                      <w:szCs w:val="18"/>
                    </w:rPr>
                    <w:lastRenderedPageBreak/>
                    <w:t>судей</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lastRenderedPageBreak/>
                    <w:t xml:space="preserve">агентство </w:t>
                  </w:r>
                  <w:r w:rsidRPr="00501294">
                    <w:rPr>
                      <w:sz w:val="18"/>
                      <w:szCs w:val="18"/>
                    </w:rPr>
                    <w:br/>
                    <w:t xml:space="preserve">по </w:t>
                  </w:r>
                  <w:proofErr w:type="spellStart"/>
                  <w:r w:rsidRPr="00501294">
                    <w:rPr>
                      <w:sz w:val="18"/>
                      <w:szCs w:val="18"/>
                    </w:rPr>
                    <w:t>организа-ционному</w:t>
                  </w:r>
                  <w:proofErr w:type="spellEnd"/>
                  <w:r w:rsidRPr="00501294">
                    <w:rPr>
                      <w:sz w:val="18"/>
                      <w:szCs w:val="18"/>
                    </w:rPr>
                    <w:t xml:space="preserve"> обеспечению деятельности мировых судей</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vAlign w:val="center"/>
                </w:tcPr>
                <w:p w:rsidR="000A6EF0" w:rsidRPr="0019540A" w:rsidRDefault="000A6EF0" w:rsidP="002E0BE9">
                  <w:pPr>
                    <w:widowControl/>
                    <w:jc w:val="center"/>
                    <w:rPr>
                      <w:color w:val="000000"/>
                      <w:sz w:val="18"/>
                      <w:szCs w:val="18"/>
                    </w:rPr>
                  </w:pPr>
                  <w:r w:rsidRPr="0019540A">
                    <w:rPr>
                      <w:color w:val="000000"/>
                      <w:sz w:val="18"/>
                      <w:szCs w:val="18"/>
                    </w:rPr>
                    <w:t>1</w:t>
                  </w:r>
                  <w:r>
                    <w:rPr>
                      <w:color w:val="000000"/>
                      <w:sz w:val="18"/>
                      <w:szCs w:val="18"/>
                    </w:rPr>
                    <w:t> </w:t>
                  </w:r>
                  <w:r w:rsidRPr="0019540A">
                    <w:rPr>
                      <w:color w:val="000000"/>
                      <w:sz w:val="18"/>
                      <w:szCs w:val="18"/>
                    </w:rPr>
                    <w:t>170</w:t>
                  </w:r>
                  <w:r>
                    <w:rPr>
                      <w:color w:val="000000"/>
                      <w:sz w:val="18"/>
                      <w:szCs w:val="18"/>
                    </w:rPr>
                    <w:t> </w:t>
                  </w:r>
                  <w:r w:rsidRPr="0019540A">
                    <w:rPr>
                      <w:color w:val="000000"/>
                      <w:sz w:val="18"/>
                      <w:szCs w:val="18"/>
                    </w:rPr>
                    <w:t>579,0</w:t>
                  </w:r>
                </w:p>
              </w:tc>
              <w:tc>
                <w:tcPr>
                  <w:tcW w:w="1151" w:type="dxa"/>
                  <w:tcBorders>
                    <w:top w:val="nil"/>
                    <w:left w:val="nil"/>
                    <w:bottom w:val="nil"/>
                    <w:right w:val="nil"/>
                  </w:tcBorders>
                  <w:vAlign w:val="center"/>
                </w:tcPr>
                <w:p w:rsidR="000A6EF0" w:rsidRPr="0019540A" w:rsidRDefault="000A6EF0" w:rsidP="002E0BE9">
                  <w:pPr>
                    <w:jc w:val="center"/>
                    <w:rPr>
                      <w:color w:val="000000"/>
                      <w:sz w:val="18"/>
                      <w:szCs w:val="18"/>
                    </w:rPr>
                  </w:pPr>
                  <w:r w:rsidRPr="0019540A">
                    <w:rPr>
                      <w:color w:val="000000"/>
                      <w:sz w:val="18"/>
                      <w:szCs w:val="18"/>
                    </w:rPr>
                    <w:t>216</w:t>
                  </w:r>
                  <w:r>
                    <w:rPr>
                      <w:color w:val="000000"/>
                      <w:sz w:val="18"/>
                      <w:szCs w:val="18"/>
                    </w:rPr>
                    <w:t> </w:t>
                  </w:r>
                  <w:r w:rsidRPr="0019540A">
                    <w:rPr>
                      <w:color w:val="000000"/>
                      <w:sz w:val="18"/>
                      <w:szCs w:val="18"/>
                    </w:rPr>
                    <w:t>563,9</w:t>
                  </w:r>
                </w:p>
              </w:tc>
              <w:tc>
                <w:tcPr>
                  <w:tcW w:w="1152" w:type="dxa"/>
                  <w:gridSpan w:val="2"/>
                  <w:tcBorders>
                    <w:top w:val="nil"/>
                    <w:left w:val="nil"/>
                    <w:bottom w:val="nil"/>
                    <w:right w:val="nil"/>
                  </w:tcBorders>
                  <w:vAlign w:val="center"/>
                </w:tcPr>
                <w:p w:rsidR="000A6EF0" w:rsidRPr="0019540A" w:rsidRDefault="000A6EF0" w:rsidP="002E0BE9">
                  <w:pPr>
                    <w:jc w:val="center"/>
                    <w:rPr>
                      <w:color w:val="000000"/>
                      <w:sz w:val="18"/>
                      <w:szCs w:val="18"/>
                    </w:rPr>
                  </w:pPr>
                  <w:r w:rsidRPr="0019540A">
                    <w:rPr>
                      <w:color w:val="000000"/>
                      <w:sz w:val="18"/>
                      <w:szCs w:val="18"/>
                    </w:rPr>
                    <w:t>233</w:t>
                  </w:r>
                  <w:r>
                    <w:rPr>
                      <w:color w:val="000000"/>
                      <w:sz w:val="18"/>
                      <w:szCs w:val="18"/>
                    </w:rPr>
                    <w:t> </w:t>
                  </w:r>
                  <w:r w:rsidRPr="0019540A">
                    <w:rPr>
                      <w:color w:val="000000"/>
                      <w:sz w:val="18"/>
                      <w:szCs w:val="18"/>
                    </w:rPr>
                    <w:t>548,6</w:t>
                  </w:r>
                </w:p>
              </w:tc>
              <w:tc>
                <w:tcPr>
                  <w:tcW w:w="1151" w:type="dxa"/>
                  <w:gridSpan w:val="2"/>
                  <w:tcBorders>
                    <w:top w:val="nil"/>
                    <w:left w:val="nil"/>
                    <w:bottom w:val="nil"/>
                    <w:right w:val="nil"/>
                  </w:tcBorders>
                  <w:vAlign w:val="center"/>
                </w:tcPr>
                <w:p w:rsidR="000A6EF0" w:rsidRPr="0019540A" w:rsidRDefault="000A6EF0" w:rsidP="002E0BE9">
                  <w:pPr>
                    <w:jc w:val="center"/>
                    <w:rPr>
                      <w:color w:val="000000"/>
                      <w:sz w:val="18"/>
                      <w:szCs w:val="18"/>
                    </w:rPr>
                  </w:pPr>
                  <w:r w:rsidRPr="0019540A">
                    <w:rPr>
                      <w:color w:val="000000"/>
                      <w:sz w:val="18"/>
                      <w:szCs w:val="18"/>
                    </w:rPr>
                    <w:t>237 843,5</w:t>
                  </w:r>
                </w:p>
              </w:tc>
              <w:tc>
                <w:tcPr>
                  <w:tcW w:w="1151" w:type="dxa"/>
                  <w:gridSpan w:val="2"/>
                  <w:tcBorders>
                    <w:top w:val="nil"/>
                    <w:left w:val="nil"/>
                    <w:bottom w:val="nil"/>
                    <w:right w:val="nil"/>
                  </w:tcBorders>
                  <w:vAlign w:val="center"/>
                </w:tcPr>
                <w:p w:rsidR="000A6EF0" w:rsidRPr="0019540A" w:rsidRDefault="000A6EF0" w:rsidP="002E0BE9">
                  <w:pPr>
                    <w:jc w:val="center"/>
                    <w:rPr>
                      <w:color w:val="000000"/>
                      <w:sz w:val="18"/>
                      <w:szCs w:val="18"/>
                    </w:rPr>
                  </w:pPr>
                  <w:r w:rsidRPr="0019540A">
                    <w:rPr>
                      <w:color w:val="000000"/>
                      <w:sz w:val="18"/>
                      <w:szCs w:val="18"/>
                    </w:rPr>
                    <w:t>236 850,1</w:t>
                  </w:r>
                </w:p>
              </w:tc>
              <w:tc>
                <w:tcPr>
                  <w:tcW w:w="1151" w:type="dxa"/>
                  <w:gridSpan w:val="2"/>
                  <w:tcBorders>
                    <w:top w:val="nil"/>
                    <w:left w:val="nil"/>
                    <w:bottom w:val="nil"/>
                    <w:right w:val="nil"/>
                  </w:tcBorders>
                  <w:vAlign w:val="center"/>
                </w:tcPr>
                <w:p w:rsidR="000A6EF0" w:rsidRPr="0019540A" w:rsidRDefault="000A6EF0" w:rsidP="002E0BE9">
                  <w:pPr>
                    <w:jc w:val="center"/>
                    <w:rPr>
                      <w:color w:val="000000"/>
                      <w:sz w:val="18"/>
                      <w:szCs w:val="18"/>
                    </w:rPr>
                  </w:pPr>
                  <w:r w:rsidRPr="0019540A">
                    <w:rPr>
                      <w:color w:val="000000"/>
                      <w:sz w:val="18"/>
                      <w:szCs w:val="18"/>
                    </w:rPr>
                    <w:t>245 772,9</w:t>
                  </w:r>
                </w:p>
              </w:tc>
              <w:tc>
                <w:tcPr>
                  <w:tcW w:w="2128" w:type="dxa"/>
                  <w:gridSpan w:val="2"/>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обеспечение выполнения мировыми судьями Архангельской области своих функций</w:t>
                  </w:r>
                </w:p>
              </w:tc>
              <w:tc>
                <w:tcPr>
                  <w:tcW w:w="1136" w:type="dxa"/>
                  <w:vMerge w:val="restart"/>
                  <w:tcBorders>
                    <w:top w:val="nil"/>
                    <w:left w:val="nil"/>
                    <w:bottom w:val="nil"/>
                    <w:right w:val="nil"/>
                  </w:tcBorders>
                </w:tcPr>
                <w:p w:rsidR="000A6EF0" w:rsidRPr="00501294" w:rsidRDefault="000A6EF0" w:rsidP="002E0BE9">
                  <w:pPr>
                    <w:rPr>
                      <w:sz w:val="18"/>
                      <w:szCs w:val="18"/>
                    </w:rPr>
                  </w:pPr>
                  <w:r w:rsidRPr="00501294">
                    <w:t>пункт 34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tabs>
                      <w:tab w:val="left" w:pos="2835"/>
                    </w:tabs>
                    <w:outlineLvl w:val="0"/>
                    <w:rPr>
                      <w:sz w:val="18"/>
                      <w:szCs w:val="18"/>
                    </w:rPr>
                  </w:pPr>
                </w:p>
              </w:tc>
              <w:tc>
                <w:tcPr>
                  <w:tcW w:w="1151" w:type="dxa"/>
                  <w:tcBorders>
                    <w:top w:val="nil"/>
                    <w:left w:val="nil"/>
                    <w:bottom w:val="nil"/>
                    <w:right w:val="nil"/>
                  </w:tcBorders>
                </w:tcPr>
                <w:p w:rsidR="000A6EF0" w:rsidRPr="00501294" w:rsidRDefault="000A6EF0" w:rsidP="002E0BE9">
                  <w:pPr>
                    <w:tabs>
                      <w:tab w:val="left" w:pos="2835"/>
                    </w:tabs>
                    <w:rPr>
                      <w:sz w:val="18"/>
                      <w:szCs w:val="18"/>
                    </w:rPr>
                  </w:pPr>
                </w:p>
              </w:tc>
              <w:tc>
                <w:tcPr>
                  <w:tcW w:w="1152"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vAlign w:val="center"/>
                </w:tcPr>
                <w:p w:rsidR="000A6EF0" w:rsidRPr="0019540A" w:rsidRDefault="000A6EF0" w:rsidP="002E0BE9">
                  <w:pPr>
                    <w:widowControl/>
                    <w:jc w:val="center"/>
                    <w:rPr>
                      <w:color w:val="000000"/>
                      <w:sz w:val="18"/>
                      <w:szCs w:val="18"/>
                    </w:rPr>
                  </w:pPr>
                  <w:r w:rsidRPr="0019540A">
                    <w:rPr>
                      <w:color w:val="000000"/>
                      <w:sz w:val="18"/>
                      <w:szCs w:val="18"/>
                    </w:rPr>
                    <w:t>1</w:t>
                  </w:r>
                  <w:r>
                    <w:rPr>
                      <w:color w:val="000000"/>
                      <w:sz w:val="18"/>
                      <w:szCs w:val="18"/>
                    </w:rPr>
                    <w:t> </w:t>
                  </w:r>
                  <w:r w:rsidRPr="0019540A">
                    <w:rPr>
                      <w:color w:val="000000"/>
                      <w:sz w:val="18"/>
                      <w:szCs w:val="18"/>
                    </w:rPr>
                    <w:t>170</w:t>
                  </w:r>
                  <w:r>
                    <w:rPr>
                      <w:color w:val="000000"/>
                      <w:sz w:val="18"/>
                      <w:szCs w:val="18"/>
                    </w:rPr>
                    <w:t> </w:t>
                  </w:r>
                  <w:r w:rsidRPr="0019540A">
                    <w:rPr>
                      <w:color w:val="000000"/>
                      <w:sz w:val="18"/>
                      <w:szCs w:val="18"/>
                    </w:rPr>
                    <w:t>579,0</w:t>
                  </w:r>
                </w:p>
              </w:tc>
              <w:tc>
                <w:tcPr>
                  <w:tcW w:w="1151" w:type="dxa"/>
                  <w:tcBorders>
                    <w:top w:val="nil"/>
                    <w:left w:val="nil"/>
                    <w:bottom w:val="nil"/>
                    <w:right w:val="nil"/>
                  </w:tcBorders>
                  <w:vAlign w:val="center"/>
                </w:tcPr>
                <w:p w:rsidR="000A6EF0" w:rsidRPr="0019540A" w:rsidRDefault="000A6EF0" w:rsidP="002E0BE9">
                  <w:pPr>
                    <w:jc w:val="center"/>
                    <w:rPr>
                      <w:color w:val="000000"/>
                      <w:sz w:val="18"/>
                      <w:szCs w:val="18"/>
                    </w:rPr>
                  </w:pPr>
                  <w:r w:rsidRPr="0019540A">
                    <w:rPr>
                      <w:color w:val="000000"/>
                      <w:sz w:val="18"/>
                      <w:szCs w:val="18"/>
                    </w:rPr>
                    <w:t>216</w:t>
                  </w:r>
                  <w:r>
                    <w:rPr>
                      <w:color w:val="000000"/>
                      <w:sz w:val="18"/>
                      <w:szCs w:val="18"/>
                    </w:rPr>
                    <w:t> </w:t>
                  </w:r>
                  <w:r w:rsidRPr="0019540A">
                    <w:rPr>
                      <w:color w:val="000000"/>
                      <w:sz w:val="18"/>
                      <w:szCs w:val="18"/>
                    </w:rPr>
                    <w:t>563,9</w:t>
                  </w:r>
                </w:p>
              </w:tc>
              <w:tc>
                <w:tcPr>
                  <w:tcW w:w="1152" w:type="dxa"/>
                  <w:gridSpan w:val="2"/>
                  <w:tcBorders>
                    <w:top w:val="nil"/>
                    <w:left w:val="nil"/>
                    <w:bottom w:val="nil"/>
                    <w:right w:val="nil"/>
                  </w:tcBorders>
                  <w:vAlign w:val="center"/>
                </w:tcPr>
                <w:p w:rsidR="000A6EF0" w:rsidRPr="0019540A" w:rsidRDefault="000A6EF0" w:rsidP="002E0BE9">
                  <w:pPr>
                    <w:jc w:val="center"/>
                    <w:rPr>
                      <w:color w:val="000000"/>
                      <w:sz w:val="18"/>
                      <w:szCs w:val="18"/>
                    </w:rPr>
                  </w:pPr>
                  <w:r w:rsidRPr="0019540A">
                    <w:rPr>
                      <w:color w:val="000000"/>
                      <w:sz w:val="18"/>
                      <w:szCs w:val="18"/>
                    </w:rPr>
                    <w:t>233</w:t>
                  </w:r>
                  <w:r>
                    <w:rPr>
                      <w:color w:val="000000"/>
                      <w:sz w:val="18"/>
                      <w:szCs w:val="18"/>
                    </w:rPr>
                    <w:t> </w:t>
                  </w:r>
                  <w:r w:rsidRPr="0019540A">
                    <w:rPr>
                      <w:color w:val="000000"/>
                      <w:sz w:val="18"/>
                      <w:szCs w:val="18"/>
                    </w:rPr>
                    <w:t>548,6</w:t>
                  </w:r>
                </w:p>
              </w:tc>
              <w:tc>
                <w:tcPr>
                  <w:tcW w:w="1151" w:type="dxa"/>
                  <w:gridSpan w:val="2"/>
                  <w:tcBorders>
                    <w:top w:val="nil"/>
                    <w:left w:val="nil"/>
                    <w:bottom w:val="nil"/>
                    <w:right w:val="nil"/>
                  </w:tcBorders>
                  <w:vAlign w:val="center"/>
                </w:tcPr>
                <w:p w:rsidR="000A6EF0" w:rsidRPr="0019540A" w:rsidRDefault="000A6EF0" w:rsidP="002E0BE9">
                  <w:pPr>
                    <w:jc w:val="center"/>
                    <w:rPr>
                      <w:color w:val="000000"/>
                      <w:sz w:val="18"/>
                      <w:szCs w:val="18"/>
                    </w:rPr>
                  </w:pPr>
                  <w:r w:rsidRPr="0019540A">
                    <w:rPr>
                      <w:color w:val="000000"/>
                      <w:sz w:val="18"/>
                      <w:szCs w:val="18"/>
                    </w:rPr>
                    <w:t>237 843,5</w:t>
                  </w:r>
                </w:p>
              </w:tc>
              <w:tc>
                <w:tcPr>
                  <w:tcW w:w="1151" w:type="dxa"/>
                  <w:gridSpan w:val="2"/>
                  <w:tcBorders>
                    <w:top w:val="nil"/>
                    <w:left w:val="nil"/>
                    <w:bottom w:val="nil"/>
                    <w:right w:val="nil"/>
                  </w:tcBorders>
                  <w:vAlign w:val="center"/>
                </w:tcPr>
                <w:p w:rsidR="000A6EF0" w:rsidRPr="0019540A" w:rsidRDefault="000A6EF0" w:rsidP="002E0BE9">
                  <w:pPr>
                    <w:jc w:val="center"/>
                    <w:rPr>
                      <w:color w:val="000000"/>
                      <w:sz w:val="18"/>
                      <w:szCs w:val="18"/>
                    </w:rPr>
                  </w:pPr>
                  <w:r w:rsidRPr="0019540A">
                    <w:rPr>
                      <w:color w:val="000000"/>
                      <w:sz w:val="18"/>
                      <w:szCs w:val="18"/>
                    </w:rPr>
                    <w:t>236 850,1</w:t>
                  </w:r>
                </w:p>
              </w:tc>
              <w:tc>
                <w:tcPr>
                  <w:tcW w:w="1151" w:type="dxa"/>
                  <w:gridSpan w:val="2"/>
                  <w:tcBorders>
                    <w:top w:val="nil"/>
                    <w:left w:val="nil"/>
                    <w:bottom w:val="nil"/>
                    <w:right w:val="nil"/>
                  </w:tcBorders>
                  <w:vAlign w:val="center"/>
                </w:tcPr>
                <w:p w:rsidR="000A6EF0" w:rsidRPr="0019540A" w:rsidRDefault="000A6EF0" w:rsidP="002E0BE9">
                  <w:pPr>
                    <w:jc w:val="center"/>
                    <w:rPr>
                      <w:color w:val="000000"/>
                      <w:sz w:val="18"/>
                      <w:szCs w:val="18"/>
                    </w:rPr>
                  </w:pPr>
                  <w:r w:rsidRPr="0019540A">
                    <w:rPr>
                      <w:color w:val="000000"/>
                      <w:sz w:val="18"/>
                      <w:szCs w:val="18"/>
                    </w:rPr>
                    <w:t>245 772,9</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57"/>
              </w:trPr>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1.4. Обеспечение условий для функционирования судебных участков мировых судей Архангельской области</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агентство </w:t>
                  </w:r>
                  <w:r w:rsidRPr="00501294">
                    <w:rPr>
                      <w:sz w:val="18"/>
                      <w:szCs w:val="18"/>
                    </w:rPr>
                    <w:br/>
                    <w:t xml:space="preserve">по </w:t>
                  </w:r>
                  <w:proofErr w:type="spellStart"/>
                  <w:r w:rsidRPr="00501294">
                    <w:rPr>
                      <w:sz w:val="18"/>
                      <w:szCs w:val="18"/>
                    </w:rPr>
                    <w:t>организа-ционному</w:t>
                  </w:r>
                  <w:proofErr w:type="spellEnd"/>
                  <w:r w:rsidRPr="00501294">
                    <w:rPr>
                      <w:sz w:val="18"/>
                      <w:szCs w:val="18"/>
                    </w:rPr>
                    <w:t xml:space="preserve"> обеспечению деятельности мировых судей</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shd w:val="clear" w:color="auto" w:fill="FFFFFF"/>
                  <w:vAlign w:val="center"/>
                </w:tcPr>
                <w:p w:rsidR="000A6EF0" w:rsidRPr="0019540A" w:rsidRDefault="000A6EF0" w:rsidP="002E0BE9">
                  <w:pPr>
                    <w:widowControl/>
                    <w:jc w:val="center"/>
                    <w:rPr>
                      <w:color w:val="000000"/>
                      <w:sz w:val="18"/>
                      <w:szCs w:val="18"/>
                    </w:rPr>
                  </w:pPr>
                  <w:r w:rsidRPr="0019540A">
                    <w:rPr>
                      <w:color w:val="000000"/>
                      <w:sz w:val="18"/>
                      <w:szCs w:val="18"/>
                    </w:rPr>
                    <w:t>852 764,3</w:t>
                  </w:r>
                </w:p>
              </w:tc>
              <w:tc>
                <w:tcPr>
                  <w:tcW w:w="1151" w:type="dxa"/>
                  <w:tcBorders>
                    <w:top w:val="nil"/>
                    <w:left w:val="nil"/>
                    <w:bottom w:val="nil"/>
                    <w:right w:val="nil"/>
                  </w:tcBorders>
                  <w:shd w:val="clear" w:color="auto" w:fill="FFFFFF"/>
                  <w:vAlign w:val="center"/>
                </w:tcPr>
                <w:p w:rsidR="000A6EF0" w:rsidRPr="0019540A" w:rsidRDefault="000A6EF0" w:rsidP="002E0BE9">
                  <w:pPr>
                    <w:jc w:val="center"/>
                    <w:rPr>
                      <w:color w:val="000000"/>
                      <w:sz w:val="18"/>
                      <w:szCs w:val="18"/>
                    </w:rPr>
                  </w:pPr>
                  <w:r w:rsidRPr="0019540A">
                    <w:rPr>
                      <w:color w:val="000000"/>
                      <w:sz w:val="18"/>
                      <w:szCs w:val="18"/>
                    </w:rPr>
                    <w:t>159</w:t>
                  </w:r>
                  <w:r>
                    <w:rPr>
                      <w:color w:val="000000"/>
                      <w:sz w:val="18"/>
                      <w:szCs w:val="18"/>
                    </w:rPr>
                    <w:t> </w:t>
                  </w:r>
                  <w:r w:rsidRPr="0019540A">
                    <w:rPr>
                      <w:color w:val="000000"/>
                      <w:sz w:val="18"/>
                      <w:szCs w:val="18"/>
                    </w:rPr>
                    <w:t>253</w:t>
                  </w:r>
                  <w:r>
                    <w:rPr>
                      <w:color w:val="000000"/>
                      <w:sz w:val="18"/>
                      <w:szCs w:val="18"/>
                    </w:rPr>
                    <w:t>,0</w:t>
                  </w:r>
                </w:p>
              </w:tc>
              <w:tc>
                <w:tcPr>
                  <w:tcW w:w="1152" w:type="dxa"/>
                  <w:gridSpan w:val="2"/>
                  <w:tcBorders>
                    <w:top w:val="nil"/>
                    <w:left w:val="nil"/>
                    <w:bottom w:val="nil"/>
                    <w:right w:val="nil"/>
                  </w:tcBorders>
                  <w:shd w:val="clear" w:color="auto" w:fill="FFFFFF"/>
                  <w:vAlign w:val="center"/>
                </w:tcPr>
                <w:p w:rsidR="000A6EF0" w:rsidRPr="0019540A" w:rsidRDefault="000A6EF0" w:rsidP="002E0BE9">
                  <w:pPr>
                    <w:jc w:val="center"/>
                    <w:rPr>
                      <w:color w:val="000000"/>
                      <w:sz w:val="18"/>
                      <w:szCs w:val="18"/>
                    </w:rPr>
                  </w:pPr>
                  <w:r w:rsidRPr="0019540A">
                    <w:rPr>
                      <w:color w:val="000000"/>
                      <w:sz w:val="18"/>
                      <w:szCs w:val="18"/>
                    </w:rPr>
                    <w:t>171 395,7</w:t>
                  </w:r>
                </w:p>
              </w:tc>
              <w:tc>
                <w:tcPr>
                  <w:tcW w:w="1151" w:type="dxa"/>
                  <w:gridSpan w:val="2"/>
                  <w:tcBorders>
                    <w:top w:val="nil"/>
                    <w:left w:val="nil"/>
                    <w:bottom w:val="nil"/>
                    <w:right w:val="nil"/>
                  </w:tcBorders>
                  <w:shd w:val="clear" w:color="auto" w:fill="FFFFFF"/>
                  <w:vAlign w:val="center"/>
                </w:tcPr>
                <w:p w:rsidR="000A6EF0" w:rsidRPr="0019540A" w:rsidRDefault="000A6EF0" w:rsidP="002E0BE9">
                  <w:pPr>
                    <w:jc w:val="center"/>
                    <w:rPr>
                      <w:color w:val="000000"/>
                      <w:sz w:val="18"/>
                      <w:szCs w:val="18"/>
                    </w:rPr>
                  </w:pPr>
                  <w:r w:rsidRPr="0019540A">
                    <w:rPr>
                      <w:color w:val="000000"/>
                      <w:sz w:val="18"/>
                      <w:szCs w:val="18"/>
                    </w:rPr>
                    <w:t>193 064,3</w:t>
                  </w:r>
                </w:p>
              </w:tc>
              <w:tc>
                <w:tcPr>
                  <w:tcW w:w="1151" w:type="dxa"/>
                  <w:gridSpan w:val="2"/>
                  <w:tcBorders>
                    <w:top w:val="nil"/>
                    <w:left w:val="nil"/>
                    <w:bottom w:val="nil"/>
                    <w:right w:val="nil"/>
                  </w:tcBorders>
                  <w:shd w:val="clear" w:color="auto" w:fill="FFFFFF"/>
                  <w:vAlign w:val="center"/>
                </w:tcPr>
                <w:p w:rsidR="000A6EF0" w:rsidRPr="0019540A" w:rsidRDefault="000A6EF0" w:rsidP="002E0BE9">
                  <w:pPr>
                    <w:jc w:val="center"/>
                    <w:rPr>
                      <w:color w:val="000000"/>
                      <w:sz w:val="18"/>
                      <w:szCs w:val="18"/>
                    </w:rPr>
                  </w:pPr>
                  <w:r w:rsidRPr="0019540A">
                    <w:rPr>
                      <w:color w:val="000000"/>
                      <w:sz w:val="18"/>
                      <w:szCs w:val="18"/>
                    </w:rPr>
                    <w:t>166 254,9</w:t>
                  </w:r>
                </w:p>
              </w:tc>
              <w:tc>
                <w:tcPr>
                  <w:tcW w:w="1151" w:type="dxa"/>
                  <w:gridSpan w:val="2"/>
                  <w:tcBorders>
                    <w:top w:val="nil"/>
                    <w:left w:val="nil"/>
                    <w:bottom w:val="nil"/>
                    <w:right w:val="nil"/>
                  </w:tcBorders>
                  <w:shd w:val="clear" w:color="auto" w:fill="FFFFFF"/>
                  <w:vAlign w:val="center"/>
                </w:tcPr>
                <w:p w:rsidR="000A6EF0" w:rsidRPr="0019540A" w:rsidRDefault="000A6EF0" w:rsidP="002E0BE9">
                  <w:pPr>
                    <w:jc w:val="center"/>
                    <w:rPr>
                      <w:color w:val="000000"/>
                      <w:sz w:val="18"/>
                      <w:szCs w:val="18"/>
                    </w:rPr>
                  </w:pPr>
                  <w:r w:rsidRPr="0019540A">
                    <w:rPr>
                      <w:color w:val="000000"/>
                      <w:sz w:val="18"/>
                      <w:szCs w:val="18"/>
                    </w:rPr>
                    <w:t>162 796,4</w:t>
                  </w:r>
                </w:p>
              </w:tc>
              <w:tc>
                <w:tcPr>
                  <w:tcW w:w="2128" w:type="dxa"/>
                  <w:gridSpan w:val="2"/>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обеспечение выполнения мировыми судьями Архангельской области своих функций</w:t>
                  </w:r>
                </w:p>
              </w:tc>
              <w:tc>
                <w:tcPr>
                  <w:tcW w:w="1136" w:type="dxa"/>
                  <w:vMerge w:val="restart"/>
                  <w:tcBorders>
                    <w:top w:val="nil"/>
                    <w:left w:val="nil"/>
                    <w:bottom w:val="nil"/>
                    <w:right w:val="nil"/>
                  </w:tcBorders>
                </w:tcPr>
                <w:p w:rsidR="000A6EF0" w:rsidRPr="00501294" w:rsidRDefault="000A6EF0" w:rsidP="002E0BE9">
                  <w:pPr>
                    <w:rPr>
                      <w:sz w:val="18"/>
                      <w:szCs w:val="18"/>
                    </w:rPr>
                  </w:pPr>
                  <w:r w:rsidRPr="00501294">
                    <w:t xml:space="preserve">пункт 34 перечня </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tabs>
                      <w:tab w:val="left" w:pos="2835"/>
                    </w:tabs>
                    <w:outlineLvl w:val="0"/>
                    <w:rPr>
                      <w:sz w:val="18"/>
                      <w:szCs w:val="18"/>
                    </w:rPr>
                  </w:pPr>
                </w:p>
              </w:tc>
              <w:tc>
                <w:tcPr>
                  <w:tcW w:w="1151" w:type="dxa"/>
                  <w:tcBorders>
                    <w:top w:val="nil"/>
                    <w:left w:val="nil"/>
                    <w:bottom w:val="nil"/>
                    <w:right w:val="nil"/>
                  </w:tcBorders>
                </w:tcPr>
                <w:p w:rsidR="000A6EF0" w:rsidRPr="00501294" w:rsidRDefault="000A6EF0" w:rsidP="002E0BE9">
                  <w:pPr>
                    <w:tabs>
                      <w:tab w:val="left" w:pos="2835"/>
                    </w:tabs>
                    <w:rPr>
                      <w:sz w:val="18"/>
                      <w:szCs w:val="18"/>
                    </w:rPr>
                  </w:pPr>
                </w:p>
              </w:tc>
              <w:tc>
                <w:tcPr>
                  <w:tcW w:w="1152"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vAlign w:val="center"/>
                </w:tcPr>
                <w:p w:rsidR="000A6EF0" w:rsidRPr="0019540A" w:rsidRDefault="000A6EF0" w:rsidP="002E0BE9">
                  <w:pPr>
                    <w:widowControl/>
                    <w:jc w:val="center"/>
                    <w:rPr>
                      <w:color w:val="000000"/>
                      <w:sz w:val="18"/>
                      <w:szCs w:val="18"/>
                    </w:rPr>
                  </w:pPr>
                  <w:r w:rsidRPr="0019540A">
                    <w:rPr>
                      <w:color w:val="000000"/>
                      <w:sz w:val="18"/>
                      <w:szCs w:val="18"/>
                    </w:rPr>
                    <w:t>852 764,3</w:t>
                  </w:r>
                </w:p>
              </w:tc>
              <w:tc>
                <w:tcPr>
                  <w:tcW w:w="1151" w:type="dxa"/>
                  <w:tcBorders>
                    <w:top w:val="nil"/>
                    <w:left w:val="nil"/>
                    <w:bottom w:val="nil"/>
                    <w:right w:val="nil"/>
                  </w:tcBorders>
                  <w:vAlign w:val="center"/>
                </w:tcPr>
                <w:p w:rsidR="000A6EF0" w:rsidRPr="0019540A" w:rsidRDefault="000A6EF0" w:rsidP="002E0BE9">
                  <w:pPr>
                    <w:jc w:val="center"/>
                    <w:rPr>
                      <w:color w:val="000000"/>
                      <w:sz w:val="18"/>
                      <w:szCs w:val="18"/>
                    </w:rPr>
                  </w:pPr>
                  <w:r w:rsidRPr="0019540A">
                    <w:rPr>
                      <w:color w:val="000000"/>
                      <w:sz w:val="18"/>
                      <w:szCs w:val="18"/>
                    </w:rPr>
                    <w:t>159</w:t>
                  </w:r>
                  <w:r>
                    <w:rPr>
                      <w:color w:val="000000"/>
                      <w:sz w:val="18"/>
                      <w:szCs w:val="18"/>
                    </w:rPr>
                    <w:t> </w:t>
                  </w:r>
                  <w:r w:rsidRPr="0019540A">
                    <w:rPr>
                      <w:color w:val="000000"/>
                      <w:sz w:val="18"/>
                      <w:szCs w:val="18"/>
                    </w:rPr>
                    <w:t>253</w:t>
                  </w:r>
                  <w:r>
                    <w:rPr>
                      <w:color w:val="000000"/>
                      <w:sz w:val="18"/>
                      <w:szCs w:val="18"/>
                    </w:rPr>
                    <w:t>,0</w:t>
                  </w:r>
                </w:p>
              </w:tc>
              <w:tc>
                <w:tcPr>
                  <w:tcW w:w="1152" w:type="dxa"/>
                  <w:gridSpan w:val="2"/>
                  <w:tcBorders>
                    <w:top w:val="nil"/>
                    <w:left w:val="nil"/>
                    <w:bottom w:val="nil"/>
                    <w:right w:val="nil"/>
                  </w:tcBorders>
                  <w:vAlign w:val="center"/>
                </w:tcPr>
                <w:p w:rsidR="000A6EF0" w:rsidRPr="0019540A" w:rsidRDefault="000A6EF0" w:rsidP="002E0BE9">
                  <w:pPr>
                    <w:jc w:val="center"/>
                    <w:rPr>
                      <w:color w:val="000000"/>
                      <w:sz w:val="18"/>
                      <w:szCs w:val="18"/>
                    </w:rPr>
                  </w:pPr>
                  <w:r w:rsidRPr="0019540A">
                    <w:rPr>
                      <w:color w:val="000000"/>
                      <w:sz w:val="18"/>
                      <w:szCs w:val="18"/>
                    </w:rPr>
                    <w:t>171 395,7</w:t>
                  </w:r>
                </w:p>
              </w:tc>
              <w:tc>
                <w:tcPr>
                  <w:tcW w:w="1151" w:type="dxa"/>
                  <w:gridSpan w:val="2"/>
                  <w:tcBorders>
                    <w:top w:val="nil"/>
                    <w:left w:val="nil"/>
                    <w:bottom w:val="nil"/>
                    <w:right w:val="nil"/>
                  </w:tcBorders>
                  <w:vAlign w:val="center"/>
                </w:tcPr>
                <w:p w:rsidR="000A6EF0" w:rsidRPr="0019540A" w:rsidRDefault="000A6EF0" w:rsidP="002E0BE9">
                  <w:pPr>
                    <w:jc w:val="center"/>
                    <w:rPr>
                      <w:color w:val="000000"/>
                      <w:sz w:val="18"/>
                      <w:szCs w:val="18"/>
                    </w:rPr>
                  </w:pPr>
                  <w:r w:rsidRPr="0019540A">
                    <w:rPr>
                      <w:color w:val="000000"/>
                      <w:sz w:val="18"/>
                      <w:szCs w:val="18"/>
                    </w:rPr>
                    <w:t>193 064,3</w:t>
                  </w:r>
                </w:p>
              </w:tc>
              <w:tc>
                <w:tcPr>
                  <w:tcW w:w="1151" w:type="dxa"/>
                  <w:gridSpan w:val="2"/>
                  <w:tcBorders>
                    <w:top w:val="nil"/>
                    <w:left w:val="nil"/>
                    <w:bottom w:val="nil"/>
                    <w:right w:val="nil"/>
                  </w:tcBorders>
                  <w:vAlign w:val="center"/>
                </w:tcPr>
                <w:p w:rsidR="000A6EF0" w:rsidRPr="0019540A" w:rsidRDefault="000A6EF0" w:rsidP="002E0BE9">
                  <w:pPr>
                    <w:jc w:val="center"/>
                    <w:rPr>
                      <w:color w:val="000000"/>
                      <w:sz w:val="18"/>
                      <w:szCs w:val="18"/>
                    </w:rPr>
                  </w:pPr>
                  <w:r w:rsidRPr="0019540A">
                    <w:rPr>
                      <w:color w:val="000000"/>
                      <w:sz w:val="18"/>
                      <w:szCs w:val="18"/>
                    </w:rPr>
                    <w:t>166 254,9</w:t>
                  </w:r>
                </w:p>
              </w:tc>
              <w:tc>
                <w:tcPr>
                  <w:tcW w:w="1151" w:type="dxa"/>
                  <w:gridSpan w:val="2"/>
                  <w:tcBorders>
                    <w:top w:val="nil"/>
                    <w:left w:val="nil"/>
                    <w:bottom w:val="nil"/>
                    <w:right w:val="nil"/>
                  </w:tcBorders>
                  <w:vAlign w:val="center"/>
                </w:tcPr>
                <w:p w:rsidR="000A6EF0" w:rsidRPr="0019540A" w:rsidRDefault="000A6EF0" w:rsidP="002E0BE9">
                  <w:pPr>
                    <w:jc w:val="center"/>
                    <w:rPr>
                      <w:color w:val="000000"/>
                      <w:sz w:val="18"/>
                      <w:szCs w:val="18"/>
                    </w:rPr>
                  </w:pPr>
                  <w:r w:rsidRPr="0019540A">
                    <w:rPr>
                      <w:color w:val="000000"/>
                      <w:sz w:val="18"/>
                      <w:szCs w:val="18"/>
                    </w:rPr>
                    <w:t>162 796,4</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spacing w:line="228" w:lineRule="auto"/>
                    <w:rPr>
                      <w:sz w:val="18"/>
                      <w:szCs w:val="18"/>
                    </w:rPr>
                  </w:pPr>
                  <w:r w:rsidRPr="00501294">
                    <w:rPr>
                      <w:sz w:val="18"/>
                      <w:szCs w:val="18"/>
                    </w:rPr>
                    <w:t xml:space="preserve">1.5. Обеспечение зданий </w:t>
                  </w:r>
                </w:p>
                <w:p w:rsidR="000A6EF0" w:rsidRPr="00501294" w:rsidRDefault="000A6EF0" w:rsidP="002E0BE9">
                  <w:pPr>
                    <w:spacing w:line="228" w:lineRule="auto"/>
                    <w:rPr>
                      <w:sz w:val="18"/>
                      <w:szCs w:val="18"/>
                    </w:rPr>
                  </w:pPr>
                  <w:r w:rsidRPr="00501294">
                    <w:rPr>
                      <w:sz w:val="18"/>
                      <w:szCs w:val="18"/>
                    </w:rPr>
                    <w:t xml:space="preserve">и помещений, занимаемых судебными участками Архангельской области, системой видеонаблюдения </w:t>
                  </w:r>
                </w:p>
                <w:p w:rsidR="000A6EF0" w:rsidRPr="00501294" w:rsidRDefault="000A6EF0" w:rsidP="002E0BE9">
                  <w:pPr>
                    <w:spacing w:line="228" w:lineRule="auto"/>
                    <w:rPr>
                      <w:sz w:val="18"/>
                      <w:szCs w:val="18"/>
                    </w:rPr>
                  </w:pPr>
                  <w:r w:rsidRPr="00501294">
                    <w:rPr>
                      <w:sz w:val="18"/>
                      <w:szCs w:val="18"/>
                    </w:rPr>
                    <w:t>и средствами досмотра</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агентство </w:t>
                  </w:r>
                  <w:r w:rsidRPr="00501294">
                    <w:rPr>
                      <w:sz w:val="18"/>
                      <w:szCs w:val="18"/>
                    </w:rPr>
                    <w:br/>
                    <w:t xml:space="preserve">по </w:t>
                  </w:r>
                  <w:proofErr w:type="spellStart"/>
                  <w:r w:rsidRPr="00501294">
                    <w:rPr>
                      <w:sz w:val="18"/>
                      <w:szCs w:val="18"/>
                    </w:rPr>
                    <w:t>организа-ционному</w:t>
                  </w:r>
                  <w:proofErr w:type="spellEnd"/>
                  <w:r w:rsidRPr="00501294">
                    <w:rPr>
                      <w:sz w:val="18"/>
                      <w:szCs w:val="18"/>
                    </w:rPr>
                    <w:t xml:space="preserve"> обеспечению деятельности мировых судей</w:t>
                  </w: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итого</w:t>
                  </w:r>
                </w:p>
              </w:tc>
              <w:tc>
                <w:tcPr>
                  <w:tcW w:w="1164" w:type="dxa"/>
                  <w:tcBorders>
                    <w:top w:val="nil"/>
                    <w:left w:val="nil"/>
                    <w:bottom w:val="nil"/>
                    <w:right w:val="nil"/>
                  </w:tcBorders>
                  <w:vAlign w:val="center"/>
                </w:tcPr>
                <w:p w:rsidR="000A6EF0" w:rsidRPr="006F2F9D" w:rsidRDefault="000A6EF0" w:rsidP="002E0BE9">
                  <w:pPr>
                    <w:widowControl/>
                    <w:jc w:val="center"/>
                    <w:rPr>
                      <w:color w:val="000000"/>
                      <w:sz w:val="18"/>
                      <w:szCs w:val="18"/>
                    </w:rPr>
                  </w:pPr>
                  <w:r w:rsidRPr="006F2F9D">
                    <w:rPr>
                      <w:color w:val="000000"/>
                      <w:sz w:val="18"/>
                      <w:szCs w:val="18"/>
                    </w:rPr>
                    <w:t>6 112,6</w:t>
                  </w:r>
                </w:p>
              </w:tc>
              <w:tc>
                <w:tcPr>
                  <w:tcW w:w="1151" w:type="dxa"/>
                  <w:tcBorders>
                    <w:top w:val="nil"/>
                    <w:left w:val="nil"/>
                    <w:bottom w:val="nil"/>
                    <w:right w:val="nil"/>
                  </w:tcBorders>
                  <w:vAlign w:val="center"/>
                </w:tcPr>
                <w:p w:rsidR="000A6EF0" w:rsidRPr="006F2F9D" w:rsidRDefault="000A6EF0" w:rsidP="002E0BE9">
                  <w:pPr>
                    <w:jc w:val="center"/>
                    <w:rPr>
                      <w:color w:val="000000"/>
                      <w:sz w:val="18"/>
                      <w:szCs w:val="18"/>
                    </w:rPr>
                  </w:pPr>
                  <w:r w:rsidRPr="00501294">
                    <w:rPr>
                      <w:sz w:val="18"/>
                      <w:szCs w:val="18"/>
                    </w:rPr>
                    <w:t>–</w:t>
                  </w:r>
                </w:p>
              </w:tc>
              <w:tc>
                <w:tcPr>
                  <w:tcW w:w="1152" w:type="dxa"/>
                  <w:gridSpan w:val="2"/>
                  <w:tcBorders>
                    <w:top w:val="nil"/>
                    <w:left w:val="nil"/>
                    <w:bottom w:val="nil"/>
                    <w:right w:val="nil"/>
                  </w:tcBorders>
                  <w:vAlign w:val="center"/>
                </w:tcPr>
                <w:p w:rsidR="000A6EF0" w:rsidRPr="006F2F9D" w:rsidRDefault="000A6EF0" w:rsidP="002E0BE9">
                  <w:pPr>
                    <w:jc w:val="center"/>
                    <w:rPr>
                      <w:color w:val="000000"/>
                      <w:sz w:val="18"/>
                      <w:szCs w:val="18"/>
                    </w:rPr>
                  </w:pPr>
                  <w:r w:rsidRPr="006F2F9D">
                    <w:rPr>
                      <w:color w:val="000000"/>
                      <w:sz w:val="18"/>
                      <w:szCs w:val="18"/>
                    </w:rPr>
                    <w:t>4 217,6</w:t>
                  </w:r>
                </w:p>
              </w:tc>
              <w:tc>
                <w:tcPr>
                  <w:tcW w:w="1151" w:type="dxa"/>
                  <w:gridSpan w:val="2"/>
                  <w:tcBorders>
                    <w:top w:val="nil"/>
                    <w:left w:val="nil"/>
                    <w:bottom w:val="nil"/>
                    <w:right w:val="nil"/>
                  </w:tcBorders>
                  <w:vAlign w:val="center"/>
                </w:tcPr>
                <w:p w:rsidR="000A6EF0" w:rsidRPr="006F2F9D" w:rsidRDefault="000A6EF0" w:rsidP="002E0BE9">
                  <w:pPr>
                    <w:jc w:val="center"/>
                    <w:rPr>
                      <w:color w:val="000000"/>
                      <w:sz w:val="18"/>
                      <w:szCs w:val="18"/>
                    </w:rPr>
                  </w:pPr>
                  <w:r w:rsidRPr="006F2F9D">
                    <w:rPr>
                      <w:color w:val="000000"/>
                      <w:sz w:val="18"/>
                      <w:szCs w:val="18"/>
                    </w:rPr>
                    <w:t>1 082,9</w:t>
                  </w:r>
                </w:p>
              </w:tc>
              <w:tc>
                <w:tcPr>
                  <w:tcW w:w="1151" w:type="dxa"/>
                  <w:gridSpan w:val="2"/>
                  <w:tcBorders>
                    <w:top w:val="nil"/>
                    <w:left w:val="nil"/>
                    <w:bottom w:val="nil"/>
                    <w:right w:val="nil"/>
                  </w:tcBorders>
                  <w:vAlign w:val="center"/>
                </w:tcPr>
                <w:p w:rsidR="000A6EF0" w:rsidRPr="006F2F9D" w:rsidRDefault="000A6EF0" w:rsidP="002E0BE9">
                  <w:pPr>
                    <w:jc w:val="center"/>
                    <w:rPr>
                      <w:color w:val="000000"/>
                      <w:sz w:val="18"/>
                      <w:szCs w:val="18"/>
                    </w:rPr>
                  </w:pPr>
                  <w:r w:rsidRPr="006F2F9D">
                    <w:rPr>
                      <w:color w:val="000000"/>
                      <w:sz w:val="18"/>
                      <w:szCs w:val="18"/>
                    </w:rPr>
                    <w:t>541,4</w:t>
                  </w:r>
                </w:p>
              </w:tc>
              <w:tc>
                <w:tcPr>
                  <w:tcW w:w="1151" w:type="dxa"/>
                  <w:gridSpan w:val="2"/>
                  <w:tcBorders>
                    <w:top w:val="nil"/>
                    <w:left w:val="nil"/>
                    <w:bottom w:val="nil"/>
                    <w:right w:val="nil"/>
                  </w:tcBorders>
                  <w:vAlign w:val="center"/>
                </w:tcPr>
                <w:p w:rsidR="000A6EF0" w:rsidRPr="006F2F9D" w:rsidRDefault="000A6EF0" w:rsidP="002E0BE9">
                  <w:pPr>
                    <w:jc w:val="center"/>
                    <w:rPr>
                      <w:color w:val="000000"/>
                      <w:sz w:val="18"/>
                      <w:szCs w:val="18"/>
                    </w:rPr>
                  </w:pPr>
                  <w:r w:rsidRPr="006F2F9D">
                    <w:rPr>
                      <w:color w:val="000000"/>
                      <w:sz w:val="18"/>
                      <w:szCs w:val="18"/>
                    </w:rPr>
                    <w:t>270,7</w:t>
                  </w:r>
                </w:p>
              </w:tc>
              <w:tc>
                <w:tcPr>
                  <w:tcW w:w="2128" w:type="dxa"/>
                  <w:gridSpan w:val="2"/>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доля зданий (помещений), занимаемых судебными участками Архангельской области, оснащенных системами видеонаблюдения</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и средствами досмотра:</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2020 г. – 30 процентов;</w:t>
                  </w:r>
                </w:p>
                <w:p w:rsidR="000A6EF0" w:rsidRPr="00501294" w:rsidRDefault="000A6EF0" w:rsidP="002E0BE9">
                  <w:pPr>
                    <w:rPr>
                      <w:sz w:val="18"/>
                      <w:szCs w:val="18"/>
                    </w:rPr>
                  </w:pPr>
                  <w:r w:rsidRPr="00501294">
                    <w:rPr>
                      <w:sz w:val="18"/>
                      <w:szCs w:val="18"/>
                    </w:rPr>
                    <w:t>2021 г. – 66 процентов;</w:t>
                  </w:r>
                </w:p>
                <w:p w:rsidR="000A6EF0" w:rsidRPr="00501294" w:rsidRDefault="000A6EF0" w:rsidP="002E0BE9">
                  <w:pPr>
                    <w:rPr>
                      <w:sz w:val="18"/>
                      <w:szCs w:val="18"/>
                    </w:rPr>
                  </w:pPr>
                  <w:r w:rsidRPr="00501294">
                    <w:rPr>
                      <w:sz w:val="18"/>
                      <w:szCs w:val="18"/>
                    </w:rPr>
                    <w:t>2022 г. – 90 процентов;</w:t>
                  </w:r>
                </w:p>
                <w:p w:rsidR="000A6EF0" w:rsidRPr="00501294" w:rsidRDefault="000A6EF0" w:rsidP="002E0BE9">
                  <w:pPr>
                    <w:rPr>
                      <w:sz w:val="18"/>
                      <w:szCs w:val="18"/>
                    </w:rPr>
                  </w:pPr>
                  <w:r w:rsidRPr="00501294">
                    <w:rPr>
                      <w:sz w:val="18"/>
                      <w:szCs w:val="18"/>
                    </w:rPr>
                    <w:t>2023 г. – 100 процентов;</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2024 г. – 100 процентов</w:t>
                  </w:r>
                </w:p>
              </w:tc>
              <w:tc>
                <w:tcPr>
                  <w:tcW w:w="1136" w:type="dxa"/>
                  <w:vMerge w:val="restart"/>
                  <w:tcBorders>
                    <w:top w:val="nil"/>
                    <w:left w:val="nil"/>
                    <w:bottom w:val="nil"/>
                    <w:right w:val="nil"/>
                  </w:tcBorders>
                </w:tcPr>
                <w:p w:rsidR="000A6EF0" w:rsidRPr="00501294" w:rsidRDefault="000A6EF0" w:rsidP="002E0BE9">
                  <w:pPr>
                    <w:rPr>
                      <w:sz w:val="18"/>
                      <w:szCs w:val="18"/>
                    </w:rPr>
                  </w:pPr>
                  <w:r w:rsidRPr="00501294">
                    <w:t>пункт 3</w:t>
                  </w:r>
                  <w:r>
                    <w:t xml:space="preserve">4, 35 </w:t>
                  </w:r>
                  <w:r w:rsidRPr="00501294">
                    <w:t>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jc w:val="both"/>
                    <w:rPr>
                      <w:sz w:val="18"/>
                      <w:szCs w:val="18"/>
                    </w:rPr>
                  </w:pPr>
                </w:p>
              </w:tc>
              <w:tc>
                <w:tcPr>
                  <w:tcW w:w="1586" w:type="dxa"/>
                  <w:vMerge/>
                  <w:tcBorders>
                    <w:top w:val="nil"/>
                    <w:left w:val="nil"/>
                    <w:bottom w:val="nil"/>
                    <w:right w:val="nil"/>
                  </w:tcBorders>
                </w:tcPr>
                <w:p w:rsidR="000A6EF0" w:rsidRPr="00501294" w:rsidRDefault="000A6EF0" w:rsidP="002E0BE9">
                  <w:pPr>
                    <w:spacing w:after="60"/>
                    <w:jc w:val="both"/>
                    <w:rPr>
                      <w:sz w:val="18"/>
                      <w:szCs w:val="18"/>
                    </w:rPr>
                  </w:pP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в том числе:</w:t>
                  </w:r>
                </w:p>
              </w:tc>
              <w:tc>
                <w:tcPr>
                  <w:tcW w:w="1164" w:type="dxa"/>
                  <w:tcBorders>
                    <w:top w:val="nil"/>
                    <w:left w:val="nil"/>
                    <w:bottom w:val="nil"/>
                    <w:right w:val="nil"/>
                  </w:tcBorders>
                </w:tcPr>
                <w:p w:rsidR="000A6EF0" w:rsidRPr="006F2F9D" w:rsidRDefault="000A6EF0" w:rsidP="002E0BE9">
                  <w:pPr>
                    <w:jc w:val="both"/>
                    <w:rPr>
                      <w:color w:val="000000"/>
                      <w:sz w:val="18"/>
                      <w:szCs w:val="18"/>
                    </w:rPr>
                  </w:pPr>
                </w:p>
              </w:tc>
              <w:tc>
                <w:tcPr>
                  <w:tcW w:w="1151" w:type="dxa"/>
                  <w:tcBorders>
                    <w:top w:val="nil"/>
                    <w:left w:val="nil"/>
                    <w:bottom w:val="nil"/>
                    <w:right w:val="nil"/>
                  </w:tcBorders>
                </w:tcPr>
                <w:p w:rsidR="000A6EF0" w:rsidRPr="006F2F9D" w:rsidRDefault="000A6EF0" w:rsidP="002E0BE9">
                  <w:pPr>
                    <w:jc w:val="both"/>
                    <w:rPr>
                      <w:color w:val="000000"/>
                      <w:sz w:val="18"/>
                      <w:szCs w:val="18"/>
                    </w:rPr>
                  </w:pPr>
                </w:p>
              </w:tc>
              <w:tc>
                <w:tcPr>
                  <w:tcW w:w="1152" w:type="dxa"/>
                  <w:gridSpan w:val="2"/>
                  <w:tcBorders>
                    <w:top w:val="nil"/>
                    <w:left w:val="nil"/>
                    <w:bottom w:val="nil"/>
                    <w:right w:val="nil"/>
                  </w:tcBorders>
                </w:tcPr>
                <w:p w:rsidR="000A6EF0" w:rsidRPr="006F2F9D" w:rsidRDefault="000A6EF0" w:rsidP="002E0BE9">
                  <w:pPr>
                    <w:jc w:val="both"/>
                    <w:rPr>
                      <w:color w:val="000000"/>
                      <w:sz w:val="18"/>
                      <w:szCs w:val="18"/>
                    </w:rPr>
                  </w:pPr>
                </w:p>
              </w:tc>
              <w:tc>
                <w:tcPr>
                  <w:tcW w:w="1151" w:type="dxa"/>
                  <w:gridSpan w:val="2"/>
                  <w:tcBorders>
                    <w:top w:val="nil"/>
                    <w:left w:val="nil"/>
                    <w:bottom w:val="nil"/>
                    <w:right w:val="nil"/>
                  </w:tcBorders>
                </w:tcPr>
                <w:p w:rsidR="000A6EF0" w:rsidRPr="006F2F9D" w:rsidRDefault="000A6EF0" w:rsidP="002E0BE9">
                  <w:pPr>
                    <w:jc w:val="both"/>
                    <w:rPr>
                      <w:color w:val="000000"/>
                      <w:sz w:val="18"/>
                      <w:szCs w:val="18"/>
                    </w:rPr>
                  </w:pPr>
                </w:p>
              </w:tc>
              <w:tc>
                <w:tcPr>
                  <w:tcW w:w="1151" w:type="dxa"/>
                  <w:gridSpan w:val="2"/>
                  <w:tcBorders>
                    <w:top w:val="nil"/>
                    <w:left w:val="nil"/>
                    <w:bottom w:val="nil"/>
                    <w:right w:val="nil"/>
                  </w:tcBorders>
                </w:tcPr>
                <w:p w:rsidR="000A6EF0" w:rsidRPr="006F2F9D" w:rsidRDefault="000A6EF0" w:rsidP="002E0BE9">
                  <w:pPr>
                    <w:jc w:val="both"/>
                    <w:rPr>
                      <w:color w:val="000000"/>
                      <w:sz w:val="18"/>
                      <w:szCs w:val="18"/>
                    </w:rPr>
                  </w:pPr>
                </w:p>
              </w:tc>
              <w:tc>
                <w:tcPr>
                  <w:tcW w:w="1151" w:type="dxa"/>
                  <w:gridSpan w:val="2"/>
                  <w:tcBorders>
                    <w:top w:val="nil"/>
                    <w:left w:val="nil"/>
                    <w:bottom w:val="nil"/>
                    <w:right w:val="nil"/>
                  </w:tcBorders>
                </w:tcPr>
                <w:p w:rsidR="000A6EF0" w:rsidRPr="006F2F9D" w:rsidRDefault="000A6EF0" w:rsidP="002E0BE9">
                  <w:pPr>
                    <w:jc w:val="both"/>
                    <w:rPr>
                      <w:color w:val="000000"/>
                      <w:sz w:val="18"/>
                      <w:szCs w:val="18"/>
                    </w:rPr>
                  </w:pPr>
                </w:p>
              </w:tc>
              <w:tc>
                <w:tcPr>
                  <w:tcW w:w="2128" w:type="dxa"/>
                  <w:gridSpan w:val="2"/>
                  <w:vMerge/>
                  <w:tcBorders>
                    <w:top w:val="nil"/>
                    <w:left w:val="nil"/>
                    <w:bottom w:val="nil"/>
                    <w:right w:val="nil"/>
                  </w:tcBorders>
                </w:tcPr>
                <w:p w:rsidR="000A6EF0" w:rsidRPr="00501294" w:rsidRDefault="000A6EF0" w:rsidP="002E0BE9">
                  <w:pPr>
                    <w:jc w:val="both"/>
                    <w:rPr>
                      <w:sz w:val="18"/>
                      <w:szCs w:val="18"/>
                    </w:rPr>
                  </w:pPr>
                </w:p>
              </w:tc>
              <w:tc>
                <w:tcPr>
                  <w:tcW w:w="1136" w:type="dxa"/>
                  <w:vMerge/>
                  <w:tcBorders>
                    <w:top w:val="nil"/>
                    <w:left w:val="nil"/>
                    <w:bottom w:val="nil"/>
                    <w:right w:val="nil"/>
                  </w:tcBorders>
                </w:tcPr>
                <w:p w:rsidR="000A6EF0" w:rsidRPr="00501294" w:rsidRDefault="000A6EF0" w:rsidP="002E0BE9">
                  <w:pPr>
                    <w:jc w:val="both"/>
                    <w:rPr>
                      <w:sz w:val="18"/>
                      <w:szCs w:val="18"/>
                    </w:rPr>
                  </w:pPr>
                </w:p>
              </w:tc>
            </w:tr>
            <w:tr w:rsidR="000A6EF0" w:rsidRPr="00501294" w:rsidTr="002E0BE9">
              <w:trPr>
                <w:trHeight w:val="60"/>
              </w:trPr>
              <w:tc>
                <w:tcPr>
                  <w:tcW w:w="2159" w:type="dxa"/>
                  <w:vMerge/>
                  <w:tcBorders>
                    <w:top w:val="nil"/>
                    <w:left w:val="nil"/>
                    <w:bottom w:val="nil"/>
                    <w:right w:val="nil"/>
                  </w:tcBorders>
                </w:tcPr>
                <w:p w:rsidR="000A6EF0" w:rsidRPr="00501294" w:rsidRDefault="000A6EF0" w:rsidP="002E0BE9">
                  <w:pPr>
                    <w:jc w:val="both"/>
                    <w:rPr>
                      <w:sz w:val="18"/>
                      <w:szCs w:val="18"/>
                    </w:rPr>
                  </w:pPr>
                </w:p>
              </w:tc>
              <w:tc>
                <w:tcPr>
                  <w:tcW w:w="1586" w:type="dxa"/>
                  <w:vMerge/>
                  <w:tcBorders>
                    <w:top w:val="nil"/>
                    <w:left w:val="nil"/>
                    <w:bottom w:val="nil"/>
                    <w:right w:val="nil"/>
                  </w:tcBorders>
                </w:tcPr>
                <w:p w:rsidR="000A6EF0" w:rsidRPr="00501294" w:rsidRDefault="000A6EF0" w:rsidP="002E0BE9">
                  <w:pPr>
                    <w:spacing w:after="60"/>
                    <w:jc w:val="both"/>
                    <w:rPr>
                      <w:sz w:val="18"/>
                      <w:szCs w:val="18"/>
                    </w:rPr>
                  </w:pP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jc w:val="both"/>
                    <w:rPr>
                      <w:sz w:val="18"/>
                      <w:szCs w:val="18"/>
                    </w:rPr>
                  </w:pPr>
                </w:p>
              </w:tc>
              <w:tc>
                <w:tcPr>
                  <w:tcW w:w="1136" w:type="dxa"/>
                  <w:vMerge/>
                  <w:tcBorders>
                    <w:top w:val="nil"/>
                    <w:left w:val="nil"/>
                    <w:bottom w:val="nil"/>
                    <w:right w:val="nil"/>
                  </w:tcBorders>
                </w:tcPr>
                <w:p w:rsidR="000A6EF0" w:rsidRPr="00501294" w:rsidRDefault="000A6EF0" w:rsidP="002E0BE9">
                  <w:pPr>
                    <w:jc w:val="both"/>
                    <w:rPr>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jc w:val="both"/>
                    <w:rPr>
                      <w:sz w:val="18"/>
                      <w:szCs w:val="18"/>
                    </w:rPr>
                  </w:pPr>
                </w:p>
              </w:tc>
              <w:tc>
                <w:tcPr>
                  <w:tcW w:w="1586" w:type="dxa"/>
                  <w:vMerge/>
                  <w:tcBorders>
                    <w:top w:val="nil"/>
                    <w:left w:val="nil"/>
                    <w:bottom w:val="nil"/>
                    <w:right w:val="nil"/>
                  </w:tcBorders>
                </w:tcPr>
                <w:p w:rsidR="000A6EF0" w:rsidRPr="00501294" w:rsidRDefault="000A6EF0" w:rsidP="002E0BE9">
                  <w:pPr>
                    <w:spacing w:after="60"/>
                    <w:jc w:val="both"/>
                    <w:rPr>
                      <w:sz w:val="18"/>
                      <w:szCs w:val="18"/>
                    </w:rPr>
                  </w:pP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областной бюджет</w:t>
                  </w:r>
                </w:p>
              </w:tc>
              <w:tc>
                <w:tcPr>
                  <w:tcW w:w="1164" w:type="dxa"/>
                  <w:tcBorders>
                    <w:top w:val="nil"/>
                    <w:left w:val="nil"/>
                    <w:bottom w:val="nil"/>
                    <w:right w:val="nil"/>
                  </w:tcBorders>
                  <w:vAlign w:val="center"/>
                </w:tcPr>
                <w:p w:rsidR="000A6EF0" w:rsidRPr="006F2F9D" w:rsidRDefault="000A6EF0" w:rsidP="002E0BE9">
                  <w:pPr>
                    <w:widowControl/>
                    <w:jc w:val="center"/>
                    <w:rPr>
                      <w:color w:val="000000"/>
                      <w:sz w:val="18"/>
                      <w:szCs w:val="18"/>
                    </w:rPr>
                  </w:pPr>
                  <w:r w:rsidRPr="006F2F9D">
                    <w:rPr>
                      <w:color w:val="000000"/>
                      <w:sz w:val="18"/>
                      <w:szCs w:val="18"/>
                    </w:rPr>
                    <w:t>6 112,6</w:t>
                  </w:r>
                </w:p>
              </w:tc>
              <w:tc>
                <w:tcPr>
                  <w:tcW w:w="1151" w:type="dxa"/>
                  <w:tcBorders>
                    <w:top w:val="nil"/>
                    <w:left w:val="nil"/>
                    <w:bottom w:val="nil"/>
                    <w:right w:val="nil"/>
                  </w:tcBorders>
                  <w:vAlign w:val="center"/>
                </w:tcPr>
                <w:p w:rsidR="000A6EF0" w:rsidRPr="006F2F9D" w:rsidRDefault="000A6EF0" w:rsidP="002E0BE9">
                  <w:pPr>
                    <w:jc w:val="center"/>
                    <w:rPr>
                      <w:color w:val="000000"/>
                      <w:sz w:val="18"/>
                      <w:szCs w:val="18"/>
                    </w:rPr>
                  </w:pPr>
                  <w:r w:rsidRPr="00501294">
                    <w:rPr>
                      <w:sz w:val="18"/>
                      <w:szCs w:val="18"/>
                    </w:rPr>
                    <w:t>–</w:t>
                  </w:r>
                </w:p>
              </w:tc>
              <w:tc>
                <w:tcPr>
                  <w:tcW w:w="1152" w:type="dxa"/>
                  <w:gridSpan w:val="2"/>
                  <w:tcBorders>
                    <w:top w:val="nil"/>
                    <w:left w:val="nil"/>
                    <w:bottom w:val="nil"/>
                    <w:right w:val="nil"/>
                  </w:tcBorders>
                  <w:vAlign w:val="center"/>
                </w:tcPr>
                <w:p w:rsidR="000A6EF0" w:rsidRPr="006F2F9D" w:rsidRDefault="000A6EF0" w:rsidP="002E0BE9">
                  <w:pPr>
                    <w:jc w:val="center"/>
                    <w:rPr>
                      <w:color w:val="000000"/>
                      <w:sz w:val="18"/>
                      <w:szCs w:val="18"/>
                    </w:rPr>
                  </w:pPr>
                  <w:r w:rsidRPr="006F2F9D">
                    <w:rPr>
                      <w:color w:val="000000"/>
                      <w:sz w:val="18"/>
                      <w:szCs w:val="18"/>
                    </w:rPr>
                    <w:t>4 217,6</w:t>
                  </w:r>
                </w:p>
              </w:tc>
              <w:tc>
                <w:tcPr>
                  <w:tcW w:w="1151" w:type="dxa"/>
                  <w:gridSpan w:val="2"/>
                  <w:tcBorders>
                    <w:top w:val="nil"/>
                    <w:left w:val="nil"/>
                    <w:bottom w:val="nil"/>
                    <w:right w:val="nil"/>
                  </w:tcBorders>
                  <w:vAlign w:val="center"/>
                </w:tcPr>
                <w:p w:rsidR="000A6EF0" w:rsidRPr="006F2F9D" w:rsidRDefault="000A6EF0" w:rsidP="002E0BE9">
                  <w:pPr>
                    <w:jc w:val="center"/>
                    <w:rPr>
                      <w:color w:val="000000"/>
                      <w:sz w:val="18"/>
                      <w:szCs w:val="18"/>
                    </w:rPr>
                  </w:pPr>
                  <w:r w:rsidRPr="006F2F9D">
                    <w:rPr>
                      <w:color w:val="000000"/>
                      <w:sz w:val="18"/>
                      <w:szCs w:val="18"/>
                    </w:rPr>
                    <w:t>1 082,9</w:t>
                  </w:r>
                </w:p>
              </w:tc>
              <w:tc>
                <w:tcPr>
                  <w:tcW w:w="1151" w:type="dxa"/>
                  <w:gridSpan w:val="2"/>
                  <w:tcBorders>
                    <w:top w:val="nil"/>
                    <w:left w:val="nil"/>
                    <w:bottom w:val="nil"/>
                    <w:right w:val="nil"/>
                  </w:tcBorders>
                  <w:vAlign w:val="center"/>
                </w:tcPr>
                <w:p w:rsidR="000A6EF0" w:rsidRPr="006F2F9D" w:rsidRDefault="000A6EF0" w:rsidP="002E0BE9">
                  <w:pPr>
                    <w:jc w:val="center"/>
                    <w:rPr>
                      <w:color w:val="000000"/>
                      <w:sz w:val="18"/>
                      <w:szCs w:val="18"/>
                    </w:rPr>
                  </w:pPr>
                  <w:r w:rsidRPr="006F2F9D">
                    <w:rPr>
                      <w:color w:val="000000"/>
                      <w:sz w:val="18"/>
                      <w:szCs w:val="18"/>
                    </w:rPr>
                    <w:t>541,4</w:t>
                  </w:r>
                </w:p>
              </w:tc>
              <w:tc>
                <w:tcPr>
                  <w:tcW w:w="1151" w:type="dxa"/>
                  <w:gridSpan w:val="2"/>
                  <w:tcBorders>
                    <w:top w:val="nil"/>
                    <w:left w:val="nil"/>
                    <w:bottom w:val="nil"/>
                    <w:right w:val="nil"/>
                  </w:tcBorders>
                  <w:vAlign w:val="center"/>
                </w:tcPr>
                <w:p w:rsidR="000A6EF0" w:rsidRPr="006F2F9D" w:rsidRDefault="000A6EF0" w:rsidP="002E0BE9">
                  <w:pPr>
                    <w:jc w:val="center"/>
                    <w:rPr>
                      <w:color w:val="000000"/>
                      <w:sz w:val="18"/>
                      <w:szCs w:val="18"/>
                    </w:rPr>
                  </w:pPr>
                  <w:r w:rsidRPr="006F2F9D">
                    <w:rPr>
                      <w:color w:val="000000"/>
                      <w:sz w:val="18"/>
                      <w:szCs w:val="18"/>
                    </w:rPr>
                    <w:t>270,7</w:t>
                  </w:r>
                </w:p>
              </w:tc>
              <w:tc>
                <w:tcPr>
                  <w:tcW w:w="2128" w:type="dxa"/>
                  <w:gridSpan w:val="2"/>
                  <w:vMerge/>
                  <w:tcBorders>
                    <w:top w:val="nil"/>
                    <w:left w:val="nil"/>
                    <w:bottom w:val="nil"/>
                    <w:right w:val="nil"/>
                  </w:tcBorders>
                </w:tcPr>
                <w:p w:rsidR="000A6EF0" w:rsidRPr="00501294" w:rsidRDefault="000A6EF0" w:rsidP="002E0BE9">
                  <w:pPr>
                    <w:jc w:val="both"/>
                    <w:rPr>
                      <w:sz w:val="18"/>
                      <w:szCs w:val="18"/>
                    </w:rPr>
                  </w:pPr>
                </w:p>
              </w:tc>
              <w:tc>
                <w:tcPr>
                  <w:tcW w:w="1136" w:type="dxa"/>
                  <w:vMerge/>
                  <w:tcBorders>
                    <w:top w:val="nil"/>
                    <w:left w:val="nil"/>
                    <w:bottom w:val="nil"/>
                    <w:right w:val="nil"/>
                  </w:tcBorders>
                </w:tcPr>
                <w:p w:rsidR="000A6EF0" w:rsidRPr="00501294" w:rsidRDefault="000A6EF0" w:rsidP="002E0BE9">
                  <w:pPr>
                    <w:jc w:val="both"/>
                    <w:rPr>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jc w:val="both"/>
                    <w:rPr>
                      <w:sz w:val="18"/>
                      <w:szCs w:val="18"/>
                    </w:rPr>
                  </w:pPr>
                </w:p>
              </w:tc>
              <w:tc>
                <w:tcPr>
                  <w:tcW w:w="1586" w:type="dxa"/>
                  <w:vMerge/>
                  <w:tcBorders>
                    <w:top w:val="nil"/>
                    <w:left w:val="nil"/>
                    <w:bottom w:val="nil"/>
                    <w:right w:val="nil"/>
                  </w:tcBorders>
                </w:tcPr>
                <w:p w:rsidR="000A6EF0" w:rsidRPr="00501294" w:rsidRDefault="000A6EF0" w:rsidP="002E0BE9">
                  <w:pPr>
                    <w:spacing w:after="60"/>
                    <w:jc w:val="both"/>
                    <w:rPr>
                      <w:sz w:val="18"/>
                      <w:szCs w:val="18"/>
                    </w:rPr>
                  </w:pP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jc w:val="both"/>
                    <w:rPr>
                      <w:sz w:val="18"/>
                      <w:szCs w:val="18"/>
                    </w:rPr>
                  </w:pPr>
                </w:p>
              </w:tc>
              <w:tc>
                <w:tcPr>
                  <w:tcW w:w="1136" w:type="dxa"/>
                  <w:vMerge/>
                  <w:tcBorders>
                    <w:top w:val="nil"/>
                    <w:left w:val="nil"/>
                    <w:bottom w:val="nil"/>
                    <w:right w:val="nil"/>
                  </w:tcBorders>
                </w:tcPr>
                <w:p w:rsidR="000A6EF0" w:rsidRPr="00501294" w:rsidRDefault="000A6EF0" w:rsidP="002E0BE9">
                  <w:pPr>
                    <w:jc w:val="both"/>
                    <w:rPr>
                      <w:sz w:val="18"/>
                      <w:szCs w:val="18"/>
                    </w:rPr>
                  </w:pPr>
                </w:p>
              </w:tc>
            </w:tr>
            <w:tr w:rsidR="000A6EF0" w:rsidRPr="00501294" w:rsidTr="002E0BE9">
              <w:trPr>
                <w:trHeight w:val="736"/>
              </w:trPr>
              <w:tc>
                <w:tcPr>
                  <w:tcW w:w="2159" w:type="dxa"/>
                  <w:vMerge/>
                  <w:tcBorders>
                    <w:top w:val="nil"/>
                    <w:left w:val="nil"/>
                    <w:bottom w:val="nil"/>
                    <w:right w:val="nil"/>
                  </w:tcBorders>
                </w:tcPr>
                <w:p w:rsidR="000A6EF0" w:rsidRPr="00501294" w:rsidRDefault="000A6EF0" w:rsidP="002E0BE9">
                  <w:pPr>
                    <w:jc w:val="both"/>
                    <w:rPr>
                      <w:sz w:val="18"/>
                      <w:szCs w:val="18"/>
                    </w:rPr>
                  </w:pPr>
                </w:p>
              </w:tc>
              <w:tc>
                <w:tcPr>
                  <w:tcW w:w="1586" w:type="dxa"/>
                  <w:vMerge/>
                  <w:tcBorders>
                    <w:top w:val="nil"/>
                    <w:left w:val="nil"/>
                    <w:bottom w:val="nil"/>
                    <w:right w:val="nil"/>
                  </w:tcBorders>
                </w:tcPr>
                <w:p w:rsidR="000A6EF0" w:rsidRPr="00501294" w:rsidRDefault="000A6EF0" w:rsidP="002E0BE9">
                  <w:pPr>
                    <w:spacing w:after="60"/>
                    <w:jc w:val="both"/>
                    <w:rPr>
                      <w:sz w:val="18"/>
                      <w:szCs w:val="18"/>
                    </w:rPr>
                  </w:pP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jc w:val="both"/>
                    <w:rPr>
                      <w:sz w:val="18"/>
                      <w:szCs w:val="18"/>
                    </w:rPr>
                  </w:pPr>
                </w:p>
              </w:tc>
              <w:tc>
                <w:tcPr>
                  <w:tcW w:w="1136" w:type="dxa"/>
                  <w:vMerge/>
                  <w:tcBorders>
                    <w:top w:val="nil"/>
                    <w:left w:val="nil"/>
                    <w:bottom w:val="nil"/>
                    <w:right w:val="nil"/>
                  </w:tcBorders>
                </w:tcPr>
                <w:p w:rsidR="000A6EF0" w:rsidRPr="00501294" w:rsidRDefault="000A6EF0" w:rsidP="002E0BE9">
                  <w:pPr>
                    <w:jc w:val="both"/>
                    <w:rPr>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1.6. Внедрение электронного архива на судебных участках Архангельской области</w:t>
                  </w:r>
                </w:p>
              </w:tc>
              <w:tc>
                <w:tcPr>
                  <w:tcW w:w="1586"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агентство </w:t>
                  </w:r>
                  <w:r w:rsidRPr="00501294">
                    <w:rPr>
                      <w:sz w:val="18"/>
                      <w:szCs w:val="18"/>
                    </w:rPr>
                    <w:br/>
                    <w:t xml:space="preserve">по </w:t>
                  </w:r>
                  <w:proofErr w:type="spellStart"/>
                  <w:r w:rsidRPr="00501294">
                    <w:rPr>
                      <w:sz w:val="18"/>
                      <w:szCs w:val="18"/>
                    </w:rPr>
                    <w:t>организа-ционному</w:t>
                  </w:r>
                  <w:proofErr w:type="spellEnd"/>
                  <w:r w:rsidRPr="00501294">
                    <w:rPr>
                      <w:sz w:val="18"/>
                      <w:szCs w:val="18"/>
                    </w:rPr>
                    <w:t xml:space="preserve"> обеспечению деятельности мировых судей</w:t>
                  </w: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итого</w:t>
                  </w:r>
                </w:p>
              </w:tc>
              <w:tc>
                <w:tcPr>
                  <w:tcW w:w="1164" w:type="dxa"/>
                  <w:tcBorders>
                    <w:top w:val="nil"/>
                    <w:left w:val="nil"/>
                    <w:bottom w:val="nil"/>
                    <w:right w:val="nil"/>
                  </w:tcBorders>
                  <w:shd w:val="clear" w:color="auto" w:fill="FFFFFF"/>
                  <w:vAlign w:val="center"/>
                </w:tcPr>
                <w:p w:rsidR="000A6EF0" w:rsidRPr="00B23737" w:rsidRDefault="000A6EF0" w:rsidP="002E0BE9">
                  <w:pPr>
                    <w:widowControl/>
                    <w:jc w:val="center"/>
                    <w:rPr>
                      <w:color w:val="000000"/>
                      <w:sz w:val="18"/>
                      <w:szCs w:val="18"/>
                    </w:rPr>
                  </w:pPr>
                  <w:r>
                    <w:rPr>
                      <w:color w:val="000000"/>
                      <w:sz w:val="18"/>
                      <w:szCs w:val="18"/>
                    </w:rPr>
                    <w:t>49 193,</w:t>
                  </w:r>
                  <w:r w:rsidRPr="00B23737">
                    <w:rPr>
                      <w:color w:val="000000"/>
                      <w:sz w:val="18"/>
                      <w:szCs w:val="18"/>
                    </w:rPr>
                    <w:t>0</w:t>
                  </w:r>
                </w:p>
              </w:tc>
              <w:tc>
                <w:tcPr>
                  <w:tcW w:w="1151" w:type="dxa"/>
                  <w:tcBorders>
                    <w:top w:val="nil"/>
                    <w:left w:val="nil"/>
                    <w:bottom w:val="nil"/>
                    <w:right w:val="nil"/>
                  </w:tcBorders>
                  <w:shd w:val="clear" w:color="auto" w:fill="FFFFFF"/>
                  <w:vAlign w:val="center"/>
                </w:tcPr>
                <w:p w:rsidR="000A6EF0" w:rsidRPr="00B23737" w:rsidRDefault="000A6EF0" w:rsidP="002E0BE9">
                  <w:pPr>
                    <w:jc w:val="center"/>
                    <w:rPr>
                      <w:color w:val="000000"/>
                      <w:sz w:val="18"/>
                      <w:szCs w:val="18"/>
                    </w:rPr>
                  </w:pPr>
                  <w:r w:rsidRPr="00501294">
                    <w:rPr>
                      <w:sz w:val="18"/>
                      <w:szCs w:val="18"/>
                    </w:rPr>
                    <w:t>–</w:t>
                  </w:r>
                </w:p>
              </w:tc>
              <w:tc>
                <w:tcPr>
                  <w:tcW w:w="1152" w:type="dxa"/>
                  <w:gridSpan w:val="2"/>
                  <w:tcBorders>
                    <w:top w:val="nil"/>
                    <w:left w:val="nil"/>
                    <w:bottom w:val="nil"/>
                    <w:right w:val="nil"/>
                  </w:tcBorders>
                  <w:shd w:val="clear" w:color="auto" w:fill="FFFFFF"/>
                  <w:vAlign w:val="center"/>
                </w:tcPr>
                <w:p w:rsidR="000A6EF0" w:rsidRPr="00B23737" w:rsidRDefault="000A6EF0" w:rsidP="002E0BE9">
                  <w:pPr>
                    <w:jc w:val="center"/>
                    <w:rPr>
                      <w:color w:val="000000"/>
                      <w:sz w:val="18"/>
                      <w:szCs w:val="18"/>
                    </w:rPr>
                  </w:pPr>
                  <w:r>
                    <w:rPr>
                      <w:color w:val="000000"/>
                      <w:sz w:val="18"/>
                      <w:szCs w:val="18"/>
                    </w:rPr>
                    <w:t>23 993,</w:t>
                  </w:r>
                  <w:r w:rsidRPr="00B23737">
                    <w:rPr>
                      <w:color w:val="000000"/>
                      <w:sz w:val="18"/>
                      <w:szCs w:val="18"/>
                    </w:rPr>
                    <w:t>0</w:t>
                  </w:r>
                </w:p>
              </w:tc>
              <w:tc>
                <w:tcPr>
                  <w:tcW w:w="1151" w:type="dxa"/>
                  <w:gridSpan w:val="2"/>
                  <w:tcBorders>
                    <w:top w:val="nil"/>
                    <w:left w:val="nil"/>
                    <w:bottom w:val="nil"/>
                    <w:right w:val="nil"/>
                  </w:tcBorders>
                  <w:shd w:val="clear" w:color="auto" w:fill="FFFFFF"/>
                  <w:vAlign w:val="center"/>
                </w:tcPr>
                <w:p w:rsidR="000A6EF0" w:rsidRPr="00B23737" w:rsidRDefault="000A6EF0" w:rsidP="002E0BE9">
                  <w:pPr>
                    <w:jc w:val="center"/>
                    <w:rPr>
                      <w:color w:val="000000"/>
                      <w:sz w:val="18"/>
                      <w:szCs w:val="18"/>
                    </w:rPr>
                  </w:pPr>
                  <w:r w:rsidRPr="00B23737">
                    <w:rPr>
                      <w:color w:val="000000"/>
                      <w:sz w:val="18"/>
                      <w:szCs w:val="18"/>
                    </w:rPr>
                    <w:t>8 400,0</w:t>
                  </w:r>
                </w:p>
              </w:tc>
              <w:tc>
                <w:tcPr>
                  <w:tcW w:w="1151" w:type="dxa"/>
                  <w:gridSpan w:val="2"/>
                  <w:tcBorders>
                    <w:top w:val="nil"/>
                    <w:left w:val="nil"/>
                    <w:bottom w:val="nil"/>
                    <w:right w:val="nil"/>
                  </w:tcBorders>
                  <w:shd w:val="clear" w:color="auto" w:fill="FFFFFF"/>
                  <w:vAlign w:val="center"/>
                </w:tcPr>
                <w:p w:rsidR="000A6EF0" w:rsidRPr="00B23737" w:rsidRDefault="000A6EF0" w:rsidP="002E0BE9">
                  <w:pPr>
                    <w:jc w:val="center"/>
                    <w:rPr>
                      <w:color w:val="000000"/>
                      <w:sz w:val="18"/>
                      <w:szCs w:val="18"/>
                    </w:rPr>
                  </w:pPr>
                  <w:r w:rsidRPr="00B23737">
                    <w:rPr>
                      <w:color w:val="000000"/>
                      <w:sz w:val="18"/>
                      <w:szCs w:val="18"/>
                    </w:rPr>
                    <w:t>8 400,0</w:t>
                  </w:r>
                </w:p>
              </w:tc>
              <w:tc>
                <w:tcPr>
                  <w:tcW w:w="1151" w:type="dxa"/>
                  <w:gridSpan w:val="2"/>
                  <w:tcBorders>
                    <w:top w:val="nil"/>
                    <w:left w:val="nil"/>
                    <w:bottom w:val="nil"/>
                    <w:right w:val="nil"/>
                  </w:tcBorders>
                  <w:shd w:val="clear" w:color="auto" w:fill="FFFFFF"/>
                  <w:vAlign w:val="center"/>
                </w:tcPr>
                <w:p w:rsidR="000A6EF0" w:rsidRPr="00B23737" w:rsidRDefault="000A6EF0" w:rsidP="002E0BE9">
                  <w:pPr>
                    <w:jc w:val="center"/>
                    <w:rPr>
                      <w:color w:val="000000"/>
                      <w:sz w:val="18"/>
                      <w:szCs w:val="18"/>
                    </w:rPr>
                  </w:pPr>
                  <w:r w:rsidRPr="00B23737">
                    <w:rPr>
                      <w:color w:val="000000"/>
                      <w:sz w:val="18"/>
                      <w:szCs w:val="18"/>
                    </w:rPr>
                    <w:t>8 400,0</w:t>
                  </w:r>
                </w:p>
              </w:tc>
              <w:tc>
                <w:tcPr>
                  <w:tcW w:w="2128" w:type="dxa"/>
                  <w:gridSpan w:val="2"/>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доля судебных участков, оборудованных электронным архивом:</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2020 г. – 0 процентов;</w:t>
                  </w:r>
                </w:p>
                <w:p w:rsidR="000A6EF0" w:rsidRPr="00501294" w:rsidRDefault="000A6EF0" w:rsidP="002E0BE9">
                  <w:pPr>
                    <w:rPr>
                      <w:sz w:val="18"/>
                      <w:szCs w:val="18"/>
                    </w:rPr>
                  </w:pPr>
                  <w:r w:rsidRPr="00501294">
                    <w:rPr>
                      <w:sz w:val="18"/>
                      <w:szCs w:val="18"/>
                    </w:rPr>
                    <w:t>2021 г. – 9 процентов;</w:t>
                  </w:r>
                </w:p>
                <w:p w:rsidR="000A6EF0" w:rsidRPr="00501294" w:rsidRDefault="000A6EF0" w:rsidP="002E0BE9">
                  <w:pPr>
                    <w:rPr>
                      <w:sz w:val="18"/>
                      <w:szCs w:val="18"/>
                    </w:rPr>
                  </w:pPr>
                  <w:r w:rsidRPr="00501294">
                    <w:rPr>
                      <w:sz w:val="18"/>
                      <w:szCs w:val="18"/>
                    </w:rPr>
                    <w:t>2022 г. – 18 процентов;</w:t>
                  </w:r>
                </w:p>
                <w:p w:rsidR="000A6EF0" w:rsidRPr="00501294" w:rsidRDefault="000A6EF0" w:rsidP="002E0BE9">
                  <w:pPr>
                    <w:rPr>
                      <w:sz w:val="18"/>
                      <w:szCs w:val="18"/>
                    </w:rPr>
                  </w:pPr>
                  <w:r w:rsidRPr="00501294">
                    <w:rPr>
                      <w:sz w:val="18"/>
                      <w:szCs w:val="18"/>
                    </w:rPr>
                    <w:t>2023 г. – 27 процентов;</w:t>
                  </w:r>
                </w:p>
                <w:p w:rsidR="000A6EF0" w:rsidRPr="00501294" w:rsidRDefault="000A6EF0" w:rsidP="002E0BE9">
                  <w:pPr>
                    <w:rPr>
                      <w:sz w:val="18"/>
                      <w:szCs w:val="18"/>
                    </w:rPr>
                  </w:pPr>
                  <w:r w:rsidRPr="00501294">
                    <w:rPr>
                      <w:sz w:val="18"/>
                      <w:szCs w:val="18"/>
                    </w:rPr>
                    <w:t>2024 г. – 36 процентов</w:t>
                  </w:r>
                </w:p>
              </w:tc>
              <w:tc>
                <w:tcPr>
                  <w:tcW w:w="1136" w:type="dxa"/>
                  <w:vMerge w:val="restart"/>
                  <w:tcBorders>
                    <w:top w:val="nil"/>
                    <w:left w:val="nil"/>
                    <w:bottom w:val="nil"/>
                    <w:right w:val="nil"/>
                  </w:tcBorders>
                </w:tcPr>
                <w:p w:rsidR="000A6EF0" w:rsidRPr="00501294" w:rsidRDefault="000A6EF0" w:rsidP="002E0BE9">
                  <w:pPr>
                    <w:rPr>
                      <w:sz w:val="18"/>
                      <w:szCs w:val="18"/>
                    </w:rPr>
                  </w:pPr>
                  <w:r w:rsidRPr="00501294">
                    <w:t>пункт 3</w:t>
                  </w:r>
                  <w:r>
                    <w:t>4</w:t>
                  </w:r>
                  <w:r w:rsidRPr="00501294">
                    <w:t xml:space="preserve">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jc w:val="both"/>
                    <w:rPr>
                      <w:sz w:val="18"/>
                      <w:szCs w:val="18"/>
                    </w:rPr>
                  </w:pPr>
                </w:p>
              </w:tc>
              <w:tc>
                <w:tcPr>
                  <w:tcW w:w="1586" w:type="dxa"/>
                  <w:vMerge/>
                  <w:tcBorders>
                    <w:top w:val="nil"/>
                    <w:left w:val="nil"/>
                    <w:bottom w:val="nil"/>
                    <w:right w:val="nil"/>
                  </w:tcBorders>
                </w:tcPr>
                <w:p w:rsidR="000A6EF0" w:rsidRPr="00501294" w:rsidRDefault="000A6EF0" w:rsidP="002E0BE9">
                  <w:pPr>
                    <w:spacing w:after="60"/>
                    <w:jc w:val="both"/>
                    <w:rPr>
                      <w:sz w:val="18"/>
                      <w:szCs w:val="18"/>
                    </w:rPr>
                  </w:pP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в том числе:</w:t>
                  </w:r>
                </w:p>
              </w:tc>
              <w:tc>
                <w:tcPr>
                  <w:tcW w:w="1164" w:type="dxa"/>
                  <w:tcBorders>
                    <w:top w:val="nil"/>
                    <w:left w:val="nil"/>
                    <w:bottom w:val="nil"/>
                    <w:right w:val="nil"/>
                  </w:tcBorders>
                </w:tcPr>
                <w:p w:rsidR="000A6EF0" w:rsidRPr="00501294" w:rsidRDefault="000A6EF0" w:rsidP="002E0BE9">
                  <w:pPr>
                    <w:jc w:val="both"/>
                    <w:rPr>
                      <w:sz w:val="18"/>
                      <w:szCs w:val="18"/>
                    </w:rPr>
                  </w:pPr>
                </w:p>
              </w:tc>
              <w:tc>
                <w:tcPr>
                  <w:tcW w:w="1151" w:type="dxa"/>
                  <w:tcBorders>
                    <w:top w:val="nil"/>
                    <w:left w:val="nil"/>
                    <w:bottom w:val="nil"/>
                    <w:right w:val="nil"/>
                  </w:tcBorders>
                </w:tcPr>
                <w:p w:rsidR="000A6EF0" w:rsidRPr="00501294" w:rsidRDefault="000A6EF0" w:rsidP="002E0BE9">
                  <w:pPr>
                    <w:jc w:val="both"/>
                    <w:rPr>
                      <w:sz w:val="18"/>
                      <w:szCs w:val="18"/>
                    </w:rPr>
                  </w:pPr>
                </w:p>
              </w:tc>
              <w:tc>
                <w:tcPr>
                  <w:tcW w:w="1152" w:type="dxa"/>
                  <w:gridSpan w:val="2"/>
                  <w:tcBorders>
                    <w:top w:val="nil"/>
                    <w:left w:val="nil"/>
                    <w:bottom w:val="nil"/>
                    <w:right w:val="nil"/>
                  </w:tcBorders>
                </w:tcPr>
                <w:p w:rsidR="000A6EF0" w:rsidRPr="00501294" w:rsidRDefault="000A6EF0" w:rsidP="002E0BE9">
                  <w:pPr>
                    <w:jc w:val="both"/>
                    <w:rPr>
                      <w:sz w:val="18"/>
                      <w:szCs w:val="18"/>
                    </w:rPr>
                  </w:pPr>
                </w:p>
              </w:tc>
              <w:tc>
                <w:tcPr>
                  <w:tcW w:w="1151" w:type="dxa"/>
                  <w:gridSpan w:val="2"/>
                  <w:tcBorders>
                    <w:top w:val="nil"/>
                    <w:left w:val="nil"/>
                    <w:bottom w:val="nil"/>
                    <w:right w:val="nil"/>
                  </w:tcBorders>
                </w:tcPr>
                <w:p w:rsidR="000A6EF0" w:rsidRPr="00501294" w:rsidRDefault="000A6EF0" w:rsidP="002E0BE9">
                  <w:pPr>
                    <w:jc w:val="both"/>
                    <w:rPr>
                      <w:sz w:val="18"/>
                      <w:szCs w:val="18"/>
                    </w:rPr>
                  </w:pPr>
                </w:p>
              </w:tc>
              <w:tc>
                <w:tcPr>
                  <w:tcW w:w="1151" w:type="dxa"/>
                  <w:gridSpan w:val="2"/>
                  <w:tcBorders>
                    <w:top w:val="nil"/>
                    <w:left w:val="nil"/>
                    <w:bottom w:val="nil"/>
                    <w:right w:val="nil"/>
                  </w:tcBorders>
                </w:tcPr>
                <w:p w:rsidR="000A6EF0" w:rsidRPr="00501294" w:rsidRDefault="000A6EF0" w:rsidP="002E0BE9">
                  <w:pPr>
                    <w:jc w:val="both"/>
                    <w:rPr>
                      <w:sz w:val="18"/>
                      <w:szCs w:val="18"/>
                    </w:rPr>
                  </w:pPr>
                </w:p>
              </w:tc>
              <w:tc>
                <w:tcPr>
                  <w:tcW w:w="1151" w:type="dxa"/>
                  <w:gridSpan w:val="2"/>
                  <w:tcBorders>
                    <w:top w:val="nil"/>
                    <w:left w:val="nil"/>
                    <w:bottom w:val="nil"/>
                    <w:right w:val="nil"/>
                  </w:tcBorders>
                </w:tcPr>
                <w:p w:rsidR="000A6EF0" w:rsidRPr="00501294" w:rsidRDefault="000A6EF0" w:rsidP="002E0BE9">
                  <w:pPr>
                    <w:jc w:val="both"/>
                    <w:rPr>
                      <w:sz w:val="18"/>
                      <w:szCs w:val="18"/>
                    </w:rPr>
                  </w:pPr>
                </w:p>
              </w:tc>
              <w:tc>
                <w:tcPr>
                  <w:tcW w:w="2128" w:type="dxa"/>
                  <w:gridSpan w:val="2"/>
                  <w:vMerge/>
                  <w:tcBorders>
                    <w:top w:val="nil"/>
                    <w:left w:val="nil"/>
                    <w:bottom w:val="nil"/>
                    <w:right w:val="nil"/>
                  </w:tcBorders>
                </w:tcPr>
                <w:p w:rsidR="000A6EF0" w:rsidRPr="00501294" w:rsidRDefault="000A6EF0" w:rsidP="002E0BE9">
                  <w:pPr>
                    <w:jc w:val="both"/>
                    <w:rPr>
                      <w:sz w:val="18"/>
                      <w:szCs w:val="18"/>
                    </w:rPr>
                  </w:pPr>
                </w:p>
              </w:tc>
              <w:tc>
                <w:tcPr>
                  <w:tcW w:w="1136" w:type="dxa"/>
                  <w:vMerge/>
                  <w:tcBorders>
                    <w:top w:val="nil"/>
                    <w:left w:val="nil"/>
                    <w:bottom w:val="nil"/>
                    <w:right w:val="nil"/>
                  </w:tcBorders>
                </w:tcPr>
                <w:p w:rsidR="000A6EF0" w:rsidRPr="00501294" w:rsidRDefault="000A6EF0" w:rsidP="002E0BE9">
                  <w:pPr>
                    <w:jc w:val="both"/>
                    <w:rPr>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jc w:val="both"/>
                    <w:rPr>
                      <w:sz w:val="18"/>
                      <w:szCs w:val="18"/>
                    </w:rPr>
                  </w:pPr>
                </w:p>
              </w:tc>
              <w:tc>
                <w:tcPr>
                  <w:tcW w:w="1586" w:type="dxa"/>
                  <w:vMerge/>
                  <w:tcBorders>
                    <w:top w:val="nil"/>
                    <w:left w:val="nil"/>
                    <w:bottom w:val="nil"/>
                    <w:right w:val="nil"/>
                  </w:tcBorders>
                </w:tcPr>
                <w:p w:rsidR="000A6EF0" w:rsidRPr="00501294" w:rsidRDefault="000A6EF0" w:rsidP="002E0BE9">
                  <w:pPr>
                    <w:spacing w:after="60"/>
                    <w:jc w:val="both"/>
                    <w:rPr>
                      <w:sz w:val="18"/>
                      <w:szCs w:val="18"/>
                    </w:rPr>
                  </w:pP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jc w:val="both"/>
                    <w:rPr>
                      <w:sz w:val="18"/>
                      <w:szCs w:val="18"/>
                    </w:rPr>
                  </w:pPr>
                </w:p>
              </w:tc>
              <w:tc>
                <w:tcPr>
                  <w:tcW w:w="1136" w:type="dxa"/>
                  <w:vMerge/>
                  <w:tcBorders>
                    <w:top w:val="nil"/>
                    <w:left w:val="nil"/>
                    <w:bottom w:val="nil"/>
                    <w:right w:val="nil"/>
                  </w:tcBorders>
                </w:tcPr>
                <w:p w:rsidR="000A6EF0" w:rsidRPr="00501294" w:rsidRDefault="000A6EF0" w:rsidP="002E0BE9">
                  <w:pPr>
                    <w:jc w:val="both"/>
                    <w:rPr>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jc w:val="both"/>
                    <w:rPr>
                      <w:sz w:val="18"/>
                      <w:szCs w:val="18"/>
                    </w:rPr>
                  </w:pPr>
                </w:p>
              </w:tc>
              <w:tc>
                <w:tcPr>
                  <w:tcW w:w="1586" w:type="dxa"/>
                  <w:vMerge/>
                  <w:tcBorders>
                    <w:top w:val="nil"/>
                    <w:left w:val="nil"/>
                    <w:bottom w:val="nil"/>
                    <w:right w:val="nil"/>
                  </w:tcBorders>
                </w:tcPr>
                <w:p w:rsidR="000A6EF0" w:rsidRPr="00501294" w:rsidRDefault="000A6EF0" w:rsidP="002E0BE9">
                  <w:pPr>
                    <w:spacing w:after="60"/>
                    <w:jc w:val="both"/>
                    <w:rPr>
                      <w:sz w:val="18"/>
                      <w:szCs w:val="18"/>
                    </w:rPr>
                  </w:pP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областной бюджет</w:t>
                  </w:r>
                </w:p>
              </w:tc>
              <w:tc>
                <w:tcPr>
                  <w:tcW w:w="1164" w:type="dxa"/>
                  <w:tcBorders>
                    <w:top w:val="nil"/>
                    <w:left w:val="nil"/>
                    <w:bottom w:val="nil"/>
                    <w:right w:val="nil"/>
                  </w:tcBorders>
                  <w:vAlign w:val="center"/>
                </w:tcPr>
                <w:p w:rsidR="000A6EF0" w:rsidRPr="00B23737" w:rsidRDefault="000A6EF0" w:rsidP="002E0BE9">
                  <w:pPr>
                    <w:widowControl/>
                    <w:jc w:val="center"/>
                    <w:rPr>
                      <w:color w:val="000000"/>
                      <w:sz w:val="18"/>
                      <w:szCs w:val="18"/>
                    </w:rPr>
                  </w:pPr>
                  <w:r>
                    <w:rPr>
                      <w:color w:val="000000"/>
                      <w:sz w:val="18"/>
                      <w:szCs w:val="18"/>
                    </w:rPr>
                    <w:t>49 193,</w:t>
                  </w:r>
                  <w:r w:rsidRPr="00B23737">
                    <w:rPr>
                      <w:color w:val="000000"/>
                      <w:sz w:val="18"/>
                      <w:szCs w:val="18"/>
                    </w:rPr>
                    <w:t>0</w:t>
                  </w:r>
                </w:p>
              </w:tc>
              <w:tc>
                <w:tcPr>
                  <w:tcW w:w="1151" w:type="dxa"/>
                  <w:tcBorders>
                    <w:top w:val="nil"/>
                    <w:left w:val="nil"/>
                    <w:bottom w:val="nil"/>
                    <w:right w:val="nil"/>
                  </w:tcBorders>
                  <w:vAlign w:val="center"/>
                </w:tcPr>
                <w:p w:rsidR="000A6EF0" w:rsidRPr="00B23737" w:rsidRDefault="000A6EF0" w:rsidP="002E0BE9">
                  <w:pPr>
                    <w:jc w:val="center"/>
                    <w:rPr>
                      <w:color w:val="000000"/>
                      <w:sz w:val="18"/>
                      <w:szCs w:val="18"/>
                    </w:rPr>
                  </w:pPr>
                  <w:r w:rsidRPr="00501294">
                    <w:rPr>
                      <w:sz w:val="18"/>
                      <w:szCs w:val="18"/>
                    </w:rPr>
                    <w:t>–</w:t>
                  </w:r>
                </w:p>
              </w:tc>
              <w:tc>
                <w:tcPr>
                  <w:tcW w:w="1152" w:type="dxa"/>
                  <w:gridSpan w:val="2"/>
                  <w:tcBorders>
                    <w:top w:val="nil"/>
                    <w:left w:val="nil"/>
                    <w:bottom w:val="nil"/>
                    <w:right w:val="nil"/>
                  </w:tcBorders>
                  <w:vAlign w:val="center"/>
                </w:tcPr>
                <w:p w:rsidR="000A6EF0" w:rsidRPr="00B23737" w:rsidRDefault="000A6EF0" w:rsidP="002E0BE9">
                  <w:pPr>
                    <w:jc w:val="center"/>
                    <w:rPr>
                      <w:color w:val="000000"/>
                      <w:sz w:val="18"/>
                      <w:szCs w:val="18"/>
                    </w:rPr>
                  </w:pPr>
                  <w:r>
                    <w:rPr>
                      <w:color w:val="000000"/>
                      <w:sz w:val="18"/>
                      <w:szCs w:val="18"/>
                    </w:rPr>
                    <w:t>23 993,</w:t>
                  </w:r>
                  <w:r w:rsidRPr="00B23737">
                    <w:rPr>
                      <w:color w:val="000000"/>
                      <w:sz w:val="18"/>
                      <w:szCs w:val="18"/>
                    </w:rPr>
                    <w:t>0</w:t>
                  </w:r>
                </w:p>
              </w:tc>
              <w:tc>
                <w:tcPr>
                  <w:tcW w:w="1151" w:type="dxa"/>
                  <w:gridSpan w:val="2"/>
                  <w:tcBorders>
                    <w:top w:val="nil"/>
                    <w:left w:val="nil"/>
                    <w:bottom w:val="nil"/>
                    <w:right w:val="nil"/>
                  </w:tcBorders>
                  <w:vAlign w:val="center"/>
                </w:tcPr>
                <w:p w:rsidR="000A6EF0" w:rsidRPr="00B23737" w:rsidRDefault="000A6EF0" w:rsidP="002E0BE9">
                  <w:pPr>
                    <w:jc w:val="center"/>
                    <w:rPr>
                      <w:color w:val="000000"/>
                      <w:sz w:val="18"/>
                      <w:szCs w:val="18"/>
                    </w:rPr>
                  </w:pPr>
                  <w:r w:rsidRPr="00B23737">
                    <w:rPr>
                      <w:color w:val="000000"/>
                      <w:sz w:val="18"/>
                      <w:szCs w:val="18"/>
                    </w:rPr>
                    <w:t>8 400,0</w:t>
                  </w:r>
                </w:p>
              </w:tc>
              <w:tc>
                <w:tcPr>
                  <w:tcW w:w="1151" w:type="dxa"/>
                  <w:gridSpan w:val="2"/>
                  <w:tcBorders>
                    <w:top w:val="nil"/>
                    <w:left w:val="nil"/>
                    <w:bottom w:val="nil"/>
                    <w:right w:val="nil"/>
                  </w:tcBorders>
                  <w:vAlign w:val="center"/>
                </w:tcPr>
                <w:p w:rsidR="000A6EF0" w:rsidRPr="00B23737" w:rsidRDefault="000A6EF0" w:rsidP="002E0BE9">
                  <w:pPr>
                    <w:jc w:val="center"/>
                    <w:rPr>
                      <w:color w:val="000000"/>
                      <w:sz w:val="18"/>
                      <w:szCs w:val="18"/>
                    </w:rPr>
                  </w:pPr>
                  <w:r w:rsidRPr="00B23737">
                    <w:rPr>
                      <w:color w:val="000000"/>
                      <w:sz w:val="18"/>
                      <w:szCs w:val="18"/>
                    </w:rPr>
                    <w:t>8 400,0</w:t>
                  </w:r>
                </w:p>
              </w:tc>
              <w:tc>
                <w:tcPr>
                  <w:tcW w:w="1151" w:type="dxa"/>
                  <w:gridSpan w:val="2"/>
                  <w:tcBorders>
                    <w:top w:val="nil"/>
                    <w:left w:val="nil"/>
                    <w:bottom w:val="nil"/>
                    <w:right w:val="nil"/>
                  </w:tcBorders>
                  <w:vAlign w:val="center"/>
                </w:tcPr>
                <w:p w:rsidR="000A6EF0" w:rsidRPr="00B23737" w:rsidRDefault="000A6EF0" w:rsidP="002E0BE9">
                  <w:pPr>
                    <w:jc w:val="center"/>
                    <w:rPr>
                      <w:color w:val="000000"/>
                      <w:sz w:val="18"/>
                      <w:szCs w:val="18"/>
                    </w:rPr>
                  </w:pPr>
                  <w:r w:rsidRPr="00B23737">
                    <w:rPr>
                      <w:color w:val="000000"/>
                      <w:sz w:val="18"/>
                      <w:szCs w:val="18"/>
                    </w:rPr>
                    <w:t>8 400,0</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jc w:val="both"/>
                    <w:rPr>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jc w:val="both"/>
                    <w:rPr>
                      <w:sz w:val="18"/>
                      <w:szCs w:val="18"/>
                    </w:rPr>
                  </w:pPr>
                </w:p>
              </w:tc>
              <w:tc>
                <w:tcPr>
                  <w:tcW w:w="1586" w:type="dxa"/>
                  <w:vMerge/>
                  <w:tcBorders>
                    <w:top w:val="nil"/>
                    <w:left w:val="nil"/>
                    <w:bottom w:val="nil"/>
                    <w:right w:val="nil"/>
                  </w:tcBorders>
                </w:tcPr>
                <w:p w:rsidR="000A6EF0" w:rsidRPr="00501294" w:rsidRDefault="000A6EF0" w:rsidP="002E0BE9">
                  <w:pPr>
                    <w:spacing w:after="60"/>
                    <w:jc w:val="both"/>
                    <w:rPr>
                      <w:sz w:val="18"/>
                      <w:szCs w:val="18"/>
                    </w:rPr>
                  </w:pP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jc w:val="both"/>
                    <w:rPr>
                      <w:sz w:val="18"/>
                      <w:szCs w:val="18"/>
                    </w:rPr>
                  </w:pPr>
                </w:p>
              </w:tc>
              <w:tc>
                <w:tcPr>
                  <w:tcW w:w="1136" w:type="dxa"/>
                  <w:vMerge/>
                  <w:tcBorders>
                    <w:top w:val="nil"/>
                    <w:left w:val="nil"/>
                    <w:bottom w:val="nil"/>
                    <w:right w:val="nil"/>
                  </w:tcBorders>
                </w:tcPr>
                <w:p w:rsidR="000A6EF0" w:rsidRPr="00501294" w:rsidRDefault="000A6EF0" w:rsidP="002E0BE9">
                  <w:pPr>
                    <w:jc w:val="both"/>
                    <w:rPr>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jc w:val="both"/>
                    <w:rPr>
                      <w:sz w:val="18"/>
                      <w:szCs w:val="18"/>
                    </w:rPr>
                  </w:pPr>
                </w:p>
              </w:tc>
              <w:tc>
                <w:tcPr>
                  <w:tcW w:w="1586" w:type="dxa"/>
                  <w:vMerge/>
                  <w:tcBorders>
                    <w:top w:val="nil"/>
                    <w:left w:val="nil"/>
                    <w:bottom w:val="nil"/>
                    <w:right w:val="nil"/>
                  </w:tcBorders>
                </w:tcPr>
                <w:p w:rsidR="000A6EF0" w:rsidRPr="00501294" w:rsidRDefault="000A6EF0" w:rsidP="002E0BE9">
                  <w:pPr>
                    <w:spacing w:after="60"/>
                    <w:jc w:val="both"/>
                    <w:rPr>
                      <w:sz w:val="18"/>
                      <w:szCs w:val="18"/>
                    </w:rPr>
                  </w:pP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 xml:space="preserve">внебюджетные </w:t>
                  </w:r>
                  <w:r w:rsidRPr="00501294">
                    <w:rPr>
                      <w:sz w:val="18"/>
                      <w:szCs w:val="18"/>
                    </w:rPr>
                    <w:lastRenderedPageBreak/>
                    <w:t>средства</w:t>
                  </w:r>
                </w:p>
                <w:p w:rsidR="000A6EF0" w:rsidRPr="00501294" w:rsidRDefault="000A6EF0" w:rsidP="002E0BE9">
                  <w:pPr>
                    <w:spacing w:after="60"/>
                    <w:rPr>
                      <w:sz w:val="18"/>
                      <w:szCs w:val="18"/>
                    </w:rPr>
                  </w:pP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lastRenderedPageBreak/>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jc w:val="both"/>
                    <w:rPr>
                      <w:sz w:val="18"/>
                      <w:szCs w:val="18"/>
                    </w:rPr>
                  </w:pPr>
                </w:p>
              </w:tc>
              <w:tc>
                <w:tcPr>
                  <w:tcW w:w="1136" w:type="dxa"/>
                  <w:vMerge/>
                  <w:tcBorders>
                    <w:top w:val="nil"/>
                    <w:left w:val="nil"/>
                    <w:bottom w:val="nil"/>
                    <w:right w:val="nil"/>
                  </w:tcBorders>
                </w:tcPr>
                <w:p w:rsidR="000A6EF0" w:rsidRPr="00501294" w:rsidRDefault="000A6EF0" w:rsidP="002E0BE9">
                  <w:pPr>
                    <w:jc w:val="both"/>
                    <w:rPr>
                      <w:sz w:val="18"/>
                      <w:szCs w:val="18"/>
                    </w:rPr>
                  </w:pPr>
                </w:p>
              </w:tc>
            </w:tr>
            <w:tr w:rsidR="000A6EF0" w:rsidRPr="00501294" w:rsidTr="002E0BE9">
              <w:trPr>
                <w:trHeight w:val="348"/>
              </w:trPr>
              <w:tc>
                <w:tcPr>
                  <w:tcW w:w="15446" w:type="dxa"/>
                  <w:gridSpan w:val="16"/>
                  <w:tcBorders>
                    <w:top w:val="nil"/>
                    <w:left w:val="nil"/>
                    <w:bottom w:val="nil"/>
                    <w:right w:val="nil"/>
                  </w:tcBorders>
                </w:tcPr>
                <w:p w:rsidR="000A6EF0" w:rsidRPr="00501294" w:rsidRDefault="000A6EF0" w:rsidP="002E0BE9">
                  <w:pPr>
                    <w:pStyle w:val="af6"/>
                    <w:widowControl w:val="0"/>
                    <w:autoSpaceDE/>
                    <w:autoSpaceDN/>
                    <w:adjustRightInd/>
                    <w:spacing w:after="60"/>
                    <w:ind w:firstLine="460"/>
                    <w:jc w:val="both"/>
                    <w:rPr>
                      <w:rFonts w:ascii="Times New Roman" w:hAnsi="Times New Roman" w:cs="Times New Roman"/>
                      <w:sz w:val="18"/>
                      <w:szCs w:val="18"/>
                    </w:rPr>
                  </w:pPr>
                  <w:r w:rsidRPr="00501294">
                    <w:rPr>
                      <w:rFonts w:ascii="Times New Roman" w:hAnsi="Times New Roman" w:cs="Times New Roman"/>
                      <w:sz w:val="18"/>
                      <w:szCs w:val="18"/>
                    </w:rPr>
                    <w:lastRenderedPageBreak/>
                    <w:t>Задача № 2 – совершенствование организации деятельности агентства записи актов гражданского состояния Архангельской области</w:t>
                  </w: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2.1. Обеспечение деятельности агентства записи актов гражданского состояния Архангельской области (далее –  агентство ЗАГС)</w:t>
                  </w:r>
                </w:p>
              </w:tc>
              <w:tc>
                <w:tcPr>
                  <w:tcW w:w="1586" w:type="dxa"/>
                  <w:vMerge w:val="restart"/>
                  <w:tcBorders>
                    <w:top w:val="nil"/>
                    <w:left w:val="nil"/>
                    <w:bottom w:val="nil"/>
                    <w:right w:val="nil"/>
                  </w:tcBorders>
                </w:tcPr>
                <w:p w:rsidR="000A6EF0" w:rsidRPr="00501294" w:rsidRDefault="000A6EF0" w:rsidP="002E0BE9">
                  <w:pPr>
                    <w:spacing w:after="60"/>
                    <w:rPr>
                      <w:sz w:val="18"/>
                      <w:szCs w:val="18"/>
                    </w:rPr>
                  </w:pPr>
                  <w:r w:rsidRPr="00501294">
                    <w:rPr>
                      <w:sz w:val="18"/>
                      <w:szCs w:val="18"/>
                    </w:rPr>
                    <w:t>агентство ЗАГС</w:t>
                  </w: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всего</w:t>
                  </w:r>
                </w:p>
              </w:tc>
              <w:tc>
                <w:tcPr>
                  <w:tcW w:w="1164" w:type="dxa"/>
                  <w:tcBorders>
                    <w:top w:val="nil"/>
                    <w:left w:val="nil"/>
                    <w:bottom w:val="nil"/>
                    <w:right w:val="nil"/>
                  </w:tcBorders>
                  <w:vAlign w:val="center"/>
                </w:tcPr>
                <w:p w:rsidR="000A6EF0" w:rsidRPr="00ED2EF5" w:rsidRDefault="000A6EF0" w:rsidP="002E0BE9">
                  <w:pPr>
                    <w:widowControl/>
                    <w:jc w:val="center"/>
                    <w:rPr>
                      <w:sz w:val="18"/>
                      <w:szCs w:val="18"/>
                    </w:rPr>
                  </w:pPr>
                  <w:r w:rsidRPr="00ED2EF5">
                    <w:rPr>
                      <w:sz w:val="18"/>
                      <w:szCs w:val="18"/>
                    </w:rPr>
                    <w:t>487</w:t>
                  </w:r>
                  <w:r>
                    <w:rPr>
                      <w:sz w:val="18"/>
                      <w:szCs w:val="18"/>
                    </w:rPr>
                    <w:t> </w:t>
                  </w:r>
                  <w:r w:rsidRPr="00ED2EF5">
                    <w:rPr>
                      <w:sz w:val="18"/>
                      <w:szCs w:val="18"/>
                    </w:rPr>
                    <w:t>108,1</w:t>
                  </w:r>
                </w:p>
              </w:tc>
              <w:tc>
                <w:tcPr>
                  <w:tcW w:w="1151" w:type="dxa"/>
                  <w:tcBorders>
                    <w:top w:val="nil"/>
                    <w:left w:val="nil"/>
                    <w:bottom w:val="nil"/>
                    <w:right w:val="nil"/>
                  </w:tcBorders>
                  <w:vAlign w:val="center"/>
                </w:tcPr>
                <w:p w:rsidR="000A6EF0" w:rsidRPr="00ED2EF5" w:rsidRDefault="000A6EF0" w:rsidP="002E0BE9">
                  <w:pPr>
                    <w:jc w:val="center"/>
                    <w:rPr>
                      <w:sz w:val="18"/>
                      <w:szCs w:val="18"/>
                    </w:rPr>
                  </w:pPr>
                  <w:r w:rsidRPr="00ED2EF5">
                    <w:rPr>
                      <w:sz w:val="18"/>
                      <w:szCs w:val="18"/>
                    </w:rPr>
                    <w:t>158</w:t>
                  </w:r>
                  <w:r>
                    <w:rPr>
                      <w:sz w:val="18"/>
                      <w:szCs w:val="18"/>
                    </w:rPr>
                    <w:t> </w:t>
                  </w:r>
                  <w:r w:rsidRPr="00ED2EF5">
                    <w:rPr>
                      <w:sz w:val="18"/>
                      <w:szCs w:val="18"/>
                    </w:rPr>
                    <w:t>926,7</w:t>
                  </w:r>
                </w:p>
              </w:tc>
              <w:tc>
                <w:tcPr>
                  <w:tcW w:w="1152" w:type="dxa"/>
                  <w:gridSpan w:val="2"/>
                  <w:tcBorders>
                    <w:top w:val="nil"/>
                    <w:left w:val="nil"/>
                    <w:bottom w:val="nil"/>
                    <w:right w:val="nil"/>
                  </w:tcBorders>
                  <w:vAlign w:val="center"/>
                </w:tcPr>
                <w:p w:rsidR="000A6EF0" w:rsidRPr="00ED2EF5" w:rsidRDefault="000A6EF0" w:rsidP="002E0BE9">
                  <w:pPr>
                    <w:jc w:val="center"/>
                    <w:rPr>
                      <w:sz w:val="18"/>
                      <w:szCs w:val="18"/>
                    </w:rPr>
                  </w:pPr>
                  <w:r w:rsidRPr="00ED2EF5">
                    <w:rPr>
                      <w:sz w:val="18"/>
                      <w:szCs w:val="18"/>
                    </w:rPr>
                    <w:t>96</w:t>
                  </w:r>
                  <w:r>
                    <w:rPr>
                      <w:sz w:val="18"/>
                      <w:szCs w:val="18"/>
                    </w:rPr>
                    <w:t> </w:t>
                  </w:r>
                  <w:r w:rsidRPr="00ED2EF5">
                    <w:rPr>
                      <w:sz w:val="18"/>
                      <w:szCs w:val="18"/>
                    </w:rPr>
                    <w:t>781,9</w:t>
                  </w:r>
                </w:p>
              </w:tc>
              <w:tc>
                <w:tcPr>
                  <w:tcW w:w="1151" w:type="dxa"/>
                  <w:gridSpan w:val="2"/>
                  <w:tcBorders>
                    <w:top w:val="nil"/>
                    <w:left w:val="nil"/>
                    <w:bottom w:val="nil"/>
                    <w:right w:val="nil"/>
                  </w:tcBorders>
                  <w:vAlign w:val="center"/>
                </w:tcPr>
                <w:p w:rsidR="000A6EF0" w:rsidRPr="00ED2EF5" w:rsidRDefault="000A6EF0" w:rsidP="002E0BE9">
                  <w:pPr>
                    <w:jc w:val="center"/>
                    <w:rPr>
                      <w:sz w:val="18"/>
                      <w:szCs w:val="18"/>
                    </w:rPr>
                  </w:pPr>
                  <w:r w:rsidRPr="00ED2EF5">
                    <w:rPr>
                      <w:sz w:val="18"/>
                      <w:szCs w:val="18"/>
                    </w:rPr>
                    <w:t>81</w:t>
                  </w:r>
                  <w:r>
                    <w:rPr>
                      <w:sz w:val="18"/>
                      <w:szCs w:val="18"/>
                    </w:rPr>
                    <w:t> </w:t>
                  </w:r>
                  <w:r w:rsidRPr="00ED2EF5">
                    <w:rPr>
                      <w:sz w:val="18"/>
                      <w:szCs w:val="18"/>
                    </w:rPr>
                    <w:t>283,0</w:t>
                  </w:r>
                </w:p>
              </w:tc>
              <w:tc>
                <w:tcPr>
                  <w:tcW w:w="1151" w:type="dxa"/>
                  <w:gridSpan w:val="2"/>
                  <w:tcBorders>
                    <w:top w:val="nil"/>
                    <w:left w:val="nil"/>
                    <w:bottom w:val="nil"/>
                    <w:right w:val="nil"/>
                  </w:tcBorders>
                  <w:vAlign w:val="center"/>
                </w:tcPr>
                <w:p w:rsidR="000A6EF0" w:rsidRPr="00ED2EF5" w:rsidRDefault="000A6EF0" w:rsidP="002E0BE9">
                  <w:pPr>
                    <w:jc w:val="center"/>
                    <w:rPr>
                      <w:sz w:val="18"/>
                      <w:szCs w:val="18"/>
                    </w:rPr>
                  </w:pPr>
                  <w:r w:rsidRPr="00ED2EF5">
                    <w:rPr>
                      <w:sz w:val="18"/>
                      <w:szCs w:val="18"/>
                    </w:rPr>
                    <w:t>73</w:t>
                  </w:r>
                  <w:r>
                    <w:rPr>
                      <w:sz w:val="18"/>
                      <w:szCs w:val="18"/>
                    </w:rPr>
                    <w:t> </w:t>
                  </w:r>
                  <w:r w:rsidRPr="00ED2EF5">
                    <w:rPr>
                      <w:sz w:val="18"/>
                      <w:szCs w:val="18"/>
                    </w:rPr>
                    <w:t>624,9</w:t>
                  </w:r>
                </w:p>
              </w:tc>
              <w:tc>
                <w:tcPr>
                  <w:tcW w:w="1151" w:type="dxa"/>
                  <w:gridSpan w:val="2"/>
                  <w:tcBorders>
                    <w:top w:val="nil"/>
                    <w:left w:val="nil"/>
                    <w:bottom w:val="nil"/>
                    <w:right w:val="nil"/>
                  </w:tcBorders>
                  <w:vAlign w:val="center"/>
                </w:tcPr>
                <w:p w:rsidR="000A6EF0" w:rsidRPr="00ED2EF5" w:rsidRDefault="000A6EF0" w:rsidP="002E0BE9">
                  <w:pPr>
                    <w:jc w:val="center"/>
                    <w:rPr>
                      <w:sz w:val="18"/>
                      <w:szCs w:val="18"/>
                    </w:rPr>
                  </w:pPr>
                  <w:r w:rsidRPr="00ED2EF5">
                    <w:rPr>
                      <w:sz w:val="18"/>
                      <w:szCs w:val="18"/>
                    </w:rPr>
                    <w:t>76</w:t>
                  </w:r>
                  <w:r>
                    <w:rPr>
                      <w:sz w:val="18"/>
                      <w:szCs w:val="18"/>
                    </w:rPr>
                    <w:t> </w:t>
                  </w:r>
                  <w:r w:rsidRPr="00ED2EF5">
                    <w:rPr>
                      <w:sz w:val="18"/>
                      <w:szCs w:val="18"/>
                    </w:rPr>
                    <w:t>491,6</w:t>
                  </w:r>
                </w:p>
              </w:tc>
              <w:tc>
                <w:tcPr>
                  <w:tcW w:w="2128" w:type="dxa"/>
                  <w:gridSpan w:val="2"/>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 xml:space="preserve">обеспечение выполнения полномочий агентства ЗАГС в соответствии </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с Положением об агентстве ЗАГС</w:t>
                  </w:r>
                </w:p>
                <w:p w:rsidR="000A6EF0" w:rsidRPr="00501294" w:rsidRDefault="000A6EF0" w:rsidP="002E0BE9">
                  <w:pPr>
                    <w:pStyle w:val="ConsPlusNormal"/>
                    <w:autoSpaceDE/>
                    <w:autoSpaceDN/>
                    <w:adjustRightInd/>
                    <w:rPr>
                      <w:rFonts w:ascii="Times New Roman" w:hAnsi="Times New Roman" w:cs="Times New Roman"/>
                      <w:sz w:val="18"/>
                      <w:szCs w:val="18"/>
                    </w:rPr>
                  </w:pPr>
                </w:p>
              </w:tc>
              <w:tc>
                <w:tcPr>
                  <w:tcW w:w="1136" w:type="dxa"/>
                  <w:vMerge w:val="restart"/>
                  <w:tcBorders>
                    <w:top w:val="nil"/>
                    <w:left w:val="nil"/>
                    <w:bottom w:val="nil"/>
                    <w:right w:val="nil"/>
                  </w:tcBorders>
                </w:tcPr>
                <w:p w:rsidR="000A6EF0" w:rsidRPr="00501294" w:rsidRDefault="000A6EF0" w:rsidP="002E0BE9">
                  <w:pPr>
                    <w:rPr>
                      <w:sz w:val="18"/>
                      <w:szCs w:val="18"/>
                    </w:rPr>
                  </w:pPr>
                  <w:r w:rsidRPr="00501294">
                    <w:t>пункт</w:t>
                  </w:r>
                  <w:r>
                    <w:t>ы</w:t>
                  </w:r>
                  <w:r w:rsidRPr="00501294">
                    <w:t xml:space="preserve"> 37</w:t>
                  </w:r>
                  <w:r>
                    <w:t xml:space="preserve"> - 39</w:t>
                  </w:r>
                  <w:r w:rsidRPr="00501294">
                    <w:t xml:space="preserve"> </w:t>
                  </w:r>
                  <w:r w:rsidRPr="00501294">
                    <w:rPr>
                      <w:sz w:val="18"/>
                      <w:szCs w:val="18"/>
                    </w:rPr>
                    <w:t>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spacing w:after="60"/>
                    <w:rPr>
                      <w:sz w:val="18"/>
                      <w:szCs w:val="18"/>
                    </w:rPr>
                  </w:pPr>
                </w:p>
              </w:tc>
              <w:tc>
                <w:tcPr>
                  <w:tcW w:w="1517" w:type="dxa"/>
                  <w:tcBorders>
                    <w:top w:val="nil"/>
                    <w:left w:val="nil"/>
                    <w:bottom w:val="nil"/>
                    <w:right w:val="nil"/>
                  </w:tcBorders>
                </w:tcPr>
                <w:p w:rsidR="000A6EF0" w:rsidRPr="00501294" w:rsidRDefault="000A6EF0" w:rsidP="002E0BE9">
                  <w:pPr>
                    <w:pStyle w:val="ConsPlusNormal"/>
                    <w:autoSpaceDE/>
                    <w:autoSpaceDN/>
                    <w:adjustRightInd/>
                    <w:spacing w:after="60"/>
                    <w:ind w:firstLine="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ConsPlusNormal"/>
                    <w:autoSpaceDE/>
                    <w:autoSpaceDN/>
                    <w:adjustRightInd/>
                    <w:ind w:firstLine="0"/>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ConsPlusNormal"/>
                    <w:autoSpaceDE/>
                    <w:autoSpaceDN/>
                    <w:adjustRightInd/>
                    <w:ind w:firstLine="0"/>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spacing w:after="60"/>
                    <w:rPr>
                      <w:sz w:val="18"/>
                      <w:szCs w:val="18"/>
                    </w:rPr>
                  </w:pP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федеральный бюджет</w:t>
                  </w:r>
                </w:p>
              </w:tc>
              <w:tc>
                <w:tcPr>
                  <w:tcW w:w="1164" w:type="dxa"/>
                  <w:tcBorders>
                    <w:top w:val="nil"/>
                    <w:left w:val="nil"/>
                    <w:bottom w:val="nil"/>
                    <w:right w:val="nil"/>
                  </w:tcBorders>
                  <w:vAlign w:val="center"/>
                </w:tcPr>
                <w:p w:rsidR="000A6EF0" w:rsidRPr="00ED2EF5" w:rsidRDefault="000A6EF0" w:rsidP="002E0BE9">
                  <w:pPr>
                    <w:widowControl/>
                    <w:jc w:val="center"/>
                    <w:rPr>
                      <w:sz w:val="18"/>
                      <w:szCs w:val="18"/>
                    </w:rPr>
                  </w:pPr>
                  <w:r w:rsidRPr="00ED2EF5">
                    <w:rPr>
                      <w:sz w:val="18"/>
                      <w:szCs w:val="18"/>
                    </w:rPr>
                    <w:t>487</w:t>
                  </w:r>
                  <w:r>
                    <w:rPr>
                      <w:sz w:val="18"/>
                      <w:szCs w:val="18"/>
                    </w:rPr>
                    <w:t> </w:t>
                  </w:r>
                  <w:r w:rsidRPr="00ED2EF5">
                    <w:rPr>
                      <w:sz w:val="18"/>
                      <w:szCs w:val="18"/>
                    </w:rPr>
                    <w:t>108,1</w:t>
                  </w:r>
                </w:p>
              </w:tc>
              <w:tc>
                <w:tcPr>
                  <w:tcW w:w="1151" w:type="dxa"/>
                  <w:tcBorders>
                    <w:top w:val="nil"/>
                    <w:left w:val="nil"/>
                    <w:bottom w:val="nil"/>
                    <w:right w:val="nil"/>
                  </w:tcBorders>
                  <w:vAlign w:val="center"/>
                </w:tcPr>
                <w:p w:rsidR="000A6EF0" w:rsidRPr="00ED2EF5" w:rsidRDefault="000A6EF0" w:rsidP="002E0BE9">
                  <w:pPr>
                    <w:jc w:val="center"/>
                    <w:rPr>
                      <w:sz w:val="18"/>
                      <w:szCs w:val="18"/>
                    </w:rPr>
                  </w:pPr>
                  <w:r w:rsidRPr="00ED2EF5">
                    <w:rPr>
                      <w:sz w:val="18"/>
                      <w:szCs w:val="18"/>
                    </w:rPr>
                    <w:t>158</w:t>
                  </w:r>
                  <w:r>
                    <w:rPr>
                      <w:sz w:val="18"/>
                      <w:szCs w:val="18"/>
                    </w:rPr>
                    <w:t> </w:t>
                  </w:r>
                  <w:r w:rsidRPr="00ED2EF5">
                    <w:rPr>
                      <w:sz w:val="18"/>
                      <w:szCs w:val="18"/>
                    </w:rPr>
                    <w:t>926,7</w:t>
                  </w:r>
                </w:p>
              </w:tc>
              <w:tc>
                <w:tcPr>
                  <w:tcW w:w="1152" w:type="dxa"/>
                  <w:gridSpan w:val="2"/>
                  <w:tcBorders>
                    <w:top w:val="nil"/>
                    <w:left w:val="nil"/>
                    <w:bottom w:val="nil"/>
                    <w:right w:val="nil"/>
                  </w:tcBorders>
                  <w:vAlign w:val="center"/>
                </w:tcPr>
                <w:p w:rsidR="000A6EF0" w:rsidRPr="00ED2EF5" w:rsidRDefault="000A6EF0" w:rsidP="002E0BE9">
                  <w:pPr>
                    <w:jc w:val="center"/>
                    <w:rPr>
                      <w:sz w:val="18"/>
                      <w:szCs w:val="18"/>
                    </w:rPr>
                  </w:pPr>
                  <w:r w:rsidRPr="00ED2EF5">
                    <w:rPr>
                      <w:sz w:val="18"/>
                      <w:szCs w:val="18"/>
                    </w:rPr>
                    <w:t>96</w:t>
                  </w:r>
                  <w:r>
                    <w:rPr>
                      <w:sz w:val="18"/>
                      <w:szCs w:val="18"/>
                    </w:rPr>
                    <w:t> </w:t>
                  </w:r>
                  <w:r w:rsidRPr="00ED2EF5">
                    <w:rPr>
                      <w:sz w:val="18"/>
                      <w:szCs w:val="18"/>
                    </w:rPr>
                    <w:t>781,9</w:t>
                  </w:r>
                </w:p>
              </w:tc>
              <w:tc>
                <w:tcPr>
                  <w:tcW w:w="1151" w:type="dxa"/>
                  <w:gridSpan w:val="2"/>
                  <w:tcBorders>
                    <w:top w:val="nil"/>
                    <w:left w:val="nil"/>
                    <w:bottom w:val="nil"/>
                    <w:right w:val="nil"/>
                  </w:tcBorders>
                  <w:vAlign w:val="center"/>
                </w:tcPr>
                <w:p w:rsidR="000A6EF0" w:rsidRPr="00ED2EF5" w:rsidRDefault="000A6EF0" w:rsidP="002E0BE9">
                  <w:pPr>
                    <w:jc w:val="center"/>
                    <w:rPr>
                      <w:sz w:val="18"/>
                      <w:szCs w:val="18"/>
                    </w:rPr>
                  </w:pPr>
                  <w:r w:rsidRPr="00ED2EF5">
                    <w:rPr>
                      <w:sz w:val="18"/>
                      <w:szCs w:val="18"/>
                    </w:rPr>
                    <w:t>81</w:t>
                  </w:r>
                  <w:r>
                    <w:rPr>
                      <w:sz w:val="18"/>
                      <w:szCs w:val="18"/>
                    </w:rPr>
                    <w:t> </w:t>
                  </w:r>
                  <w:r w:rsidRPr="00ED2EF5">
                    <w:rPr>
                      <w:sz w:val="18"/>
                      <w:szCs w:val="18"/>
                    </w:rPr>
                    <w:t>283,0</w:t>
                  </w:r>
                </w:p>
              </w:tc>
              <w:tc>
                <w:tcPr>
                  <w:tcW w:w="1151" w:type="dxa"/>
                  <w:gridSpan w:val="2"/>
                  <w:tcBorders>
                    <w:top w:val="nil"/>
                    <w:left w:val="nil"/>
                    <w:bottom w:val="nil"/>
                    <w:right w:val="nil"/>
                  </w:tcBorders>
                  <w:vAlign w:val="center"/>
                </w:tcPr>
                <w:p w:rsidR="000A6EF0" w:rsidRPr="00ED2EF5" w:rsidRDefault="000A6EF0" w:rsidP="002E0BE9">
                  <w:pPr>
                    <w:jc w:val="center"/>
                    <w:rPr>
                      <w:sz w:val="18"/>
                      <w:szCs w:val="18"/>
                    </w:rPr>
                  </w:pPr>
                  <w:r w:rsidRPr="00ED2EF5">
                    <w:rPr>
                      <w:sz w:val="18"/>
                      <w:szCs w:val="18"/>
                    </w:rPr>
                    <w:t>73</w:t>
                  </w:r>
                  <w:r>
                    <w:rPr>
                      <w:sz w:val="18"/>
                      <w:szCs w:val="18"/>
                    </w:rPr>
                    <w:t> </w:t>
                  </w:r>
                  <w:r w:rsidRPr="00ED2EF5">
                    <w:rPr>
                      <w:sz w:val="18"/>
                      <w:szCs w:val="18"/>
                    </w:rPr>
                    <w:t>624,9</w:t>
                  </w:r>
                </w:p>
              </w:tc>
              <w:tc>
                <w:tcPr>
                  <w:tcW w:w="1151" w:type="dxa"/>
                  <w:gridSpan w:val="2"/>
                  <w:tcBorders>
                    <w:top w:val="nil"/>
                    <w:left w:val="nil"/>
                    <w:bottom w:val="nil"/>
                    <w:right w:val="nil"/>
                  </w:tcBorders>
                  <w:vAlign w:val="center"/>
                </w:tcPr>
                <w:p w:rsidR="000A6EF0" w:rsidRPr="00ED2EF5" w:rsidRDefault="000A6EF0" w:rsidP="002E0BE9">
                  <w:pPr>
                    <w:jc w:val="center"/>
                    <w:rPr>
                      <w:sz w:val="18"/>
                      <w:szCs w:val="18"/>
                    </w:rPr>
                  </w:pPr>
                  <w:r w:rsidRPr="00ED2EF5">
                    <w:rPr>
                      <w:sz w:val="18"/>
                      <w:szCs w:val="18"/>
                    </w:rPr>
                    <w:t>76</w:t>
                  </w:r>
                  <w:r>
                    <w:rPr>
                      <w:sz w:val="18"/>
                      <w:szCs w:val="18"/>
                    </w:rPr>
                    <w:t> </w:t>
                  </w:r>
                  <w:r w:rsidRPr="00ED2EF5">
                    <w:rPr>
                      <w:sz w:val="18"/>
                      <w:szCs w:val="18"/>
                    </w:rPr>
                    <w:t>491,6</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spacing w:after="60"/>
                    <w:rPr>
                      <w:sz w:val="18"/>
                      <w:szCs w:val="18"/>
                    </w:rPr>
                  </w:pP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областной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spacing w:after="60"/>
                    <w:rPr>
                      <w:sz w:val="18"/>
                      <w:szCs w:val="18"/>
                    </w:rPr>
                  </w:pP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spacing w:after="60"/>
                    <w:rPr>
                      <w:sz w:val="18"/>
                      <w:szCs w:val="18"/>
                    </w:rPr>
                  </w:pP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513"/>
              </w:trPr>
              <w:tc>
                <w:tcPr>
                  <w:tcW w:w="15446" w:type="dxa"/>
                  <w:gridSpan w:val="16"/>
                  <w:tcBorders>
                    <w:top w:val="nil"/>
                    <w:left w:val="nil"/>
                    <w:bottom w:val="nil"/>
                    <w:right w:val="nil"/>
                  </w:tcBorders>
                </w:tcPr>
                <w:p w:rsidR="000A6EF0" w:rsidRPr="00501294" w:rsidRDefault="000A6EF0" w:rsidP="002E0BE9">
                  <w:pPr>
                    <w:pStyle w:val="aff3"/>
                    <w:widowControl w:val="0"/>
                    <w:autoSpaceDE/>
                    <w:autoSpaceDN/>
                    <w:adjustRightInd/>
                    <w:spacing w:before="120" w:after="120"/>
                    <w:ind w:firstLine="460"/>
                    <w:rPr>
                      <w:rFonts w:ascii="Times New Roman" w:hAnsi="Times New Roman" w:cs="Times New Roman"/>
                      <w:sz w:val="18"/>
                      <w:szCs w:val="18"/>
                    </w:rPr>
                  </w:pPr>
                  <w:r w:rsidRPr="00501294">
                    <w:rPr>
                      <w:rFonts w:ascii="Times New Roman" w:hAnsi="Times New Roman" w:cs="Times New Roman"/>
                      <w:sz w:val="18"/>
                      <w:szCs w:val="18"/>
                    </w:rPr>
                    <w:t>Задача № 3 – совершенствование выполнения функций по обеспечению деятельности администрации Губернатора и Правительства и исполнительных органов</w:t>
                  </w: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 xml:space="preserve">3.1. Обеспечение выполнения мероприятий в рамках полномочий, </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 xml:space="preserve">закрепленных </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 xml:space="preserve">за администрацией Губернатора </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и Правительства</w:t>
                  </w:r>
                </w:p>
              </w:tc>
              <w:tc>
                <w:tcPr>
                  <w:tcW w:w="1586" w:type="dxa"/>
                  <w:vMerge w:val="restart"/>
                  <w:tcBorders>
                    <w:top w:val="nil"/>
                    <w:left w:val="nil"/>
                    <w:bottom w:val="nil"/>
                    <w:right w:val="nil"/>
                  </w:tcBorders>
                </w:tcPr>
                <w:p w:rsidR="000A6EF0" w:rsidRPr="00501294" w:rsidRDefault="000A6EF0" w:rsidP="002E0BE9">
                  <w:pPr>
                    <w:spacing w:after="60"/>
                    <w:rPr>
                      <w:sz w:val="18"/>
                      <w:szCs w:val="18"/>
                    </w:rPr>
                  </w:pPr>
                  <w:r w:rsidRPr="00501294">
                    <w:rPr>
                      <w:sz w:val="18"/>
                      <w:szCs w:val="18"/>
                    </w:rPr>
                    <w:t xml:space="preserve">администрация Губернатора </w:t>
                  </w:r>
                </w:p>
                <w:p w:rsidR="000A6EF0" w:rsidRPr="00501294" w:rsidRDefault="000A6EF0" w:rsidP="002E0BE9">
                  <w:pPr>
                    <w:spacing w:after="60"/>
                    <w:rPr>
                      <w:sz w:val="18"/>
                      <w:szCs w:val="18"/>
                    </w:rPr>
                  </w:pPr>
                  <w:r w:rsidRPr="00501294">
                    <w:rPr>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vAlign w:val="center"/>
                </w:tcPr>
                <w:p w:rsidR="000A6EF0" w:rsidRPr="00CE30D4" w:rsidRDefault="000A6EF0" w:rsidP="002E0BE9">
                  <w:pPr>
                    <w:widowControl/>
                    <w:jc w:val="center"/>
                    <w:rPr>
                      <w:color w:val="000000"/>
                      <w:sz w:val="18"/>
                      <w:szCs w:val="18"/>
                    </w:rPr>
                  </w:pPr>
                  <w:r w:rsidRPr="00CE30D4">
                    <w:rPr>
                      <w:color w:val="000000"/>
                      <w:sz w:val="18"/>
                      <w:szCs w:val="18"/>
                    </w:rPr>
                    <w:t>3</w:t>
                  </w:r>
                  <w:r>
                    <w:rPr>
                      <w:color w:val="000000"/>
                      <w:sz w:val="18"/>
                      <w:szCs w:val="18"/>
                    </w:rPr>
                    <w:t> </w:t>
                  </w:r>
                  <w:r w:rsidRPr="00CE30D4">
                    <w:rPr>
                      <w:color w:val="000000"/>
                      <w:sz w:val="18"/>
                      <w:szCs w:val="18"/>
                    </w:rPr>
                    <w:t>273</w:t>
                  </w:r>
                  <w:r>
                    <w:rPr>
                      <w:color w:val="000000"/>
                      <w:sz w:val="18"/>
                      <w:szCs w:val="18"/>
                    </w:rPr>
                    <w:t> </w:t>
                  </w:r>
                  <w:r w:rsidRPr="00CE30D4">
                    <w:rPr>
                      <w:color w:val="000000"/>
                      <w:sz w:val="18"/>
                      <w:szCs w:val="18"/>
                    </w:rPr>
                    <w:t>593,5</w:t>
                  </w:r>
                </w:p>
              </w:tc>
              <w:tc>
                <w:tcPr>
                  <w:tcW w:w="1151" w:type="dxa"/>
                  <w:tcBorders>
                    <w:top w:val="nil"/>
                    <w:left w:val="nil"/>
                    <w:bottom w:val="nil"/>
                    <w:right w:val="nil"/>
                  </w:tcBorders>
                  <w:vAlign w:val="center"/>
                </w:tcPr>
                <w:p w:rsidR="000A6EF0" w:rsidRPr="00CE30D4" w:rsidRDefault="000A6EF0" w:rsidP="002E0BE9">
                  <w:pPr>
                    <w:jc w:val="center"/>
                    <w:rPr>
                      <w:color w:val="000000"/>
                      <w:sz w:val="18"/>
                      <w:szCs w:val="18"/>
                    </w:rPr>
                  </w:pPr>
                  <w:r w:rsidRPr="00CE30D4">
                    <w:rPr>
                      <w:color w:val="000000"/>
                      <w:sz w:val="18"/>
                      <w:szCs w:val="18"/>
                    </w:rPr>
                    <w:t>638 711,3</w:t>
                  </w:r>
                </w:p>
              </w:tc>
              <w:tc>
                <w:tcPr>
                  <w:tcW w:w="1152" w:type="dxa"/>
                  <w:gridSpan w:val="2"/>
                  <w:tcBorders>
                    <w:top w:val="nil"/>
                    <w:left w:val="nil"/>
                    <w:bottom w:val="nil"/>
                    <w:right w:val="nil"/>
                  </w:tcBorders>
                  <w:vAlign w:val="center"/>
                </w:tcPr>
                <w:p w:rsidR="000A6EF0" w:rsidRPr="00E026C9" w:rsidRDefault="000A6EF0" w:rsidP="002E0BE9">
                  <w:pPr>
                    <w:jc w:val="center"/>
                    <w:rPr>
                      <w:color w:val="000000"/>
                      <w:sz w:val="18"/>
                      <w:szCs w:val="18"/>
                    </w:rPr>
                  </w:pPr>
                  <w:r w:rsidRPr="00E026C9">
                    <w:rPr>
                      <w:color w:val="000000"/>
                      <w:sz w:val="18"/>
                      <w:szCs w:val="18"/>
                    </w:rPr>
                    <w:t>647 766,6</w:t>
                  </w:r>
                </w:p>
              </w:tc>
              <w:tc>
                <w:tcPr>
                  <w:tcW w:w="1151" w:type="dxa"/>
                  <w:gridSpan w:val="2"/>
                  <w:tcBorders>
                    <w:top w:val="nil"/>
                    <w:left w:val="nil"/>
                    <w:bottom w:val="nil"/>
                    <w:right w:val="nil"/>
                  </w:tcBorders>
                  <w:vAlign w:val="center"/>
                </w:tcPr>
                <w:p w:rsidR="000A6EF0" w:rsidRPr="00CE30D4" w:rsidRDefault="000A6EF0" w:rsidP="002E0BE9">
                  <w:pPr>
                    <w:jc w:val="center"/>
                    <w:rPr>
                      <w:color w:val="000000"/>
                      <w:sz w:val="18"/>
                      <w:szCs w:val="18"/>
                    </w:rPr>
                  </w:pPr>
                  <w:r w:rsidRPr="00CE30D4">
                    <w:rPr>
                      <w:color w:val="000000"/>
                      <w:sz w:val="18"/>
                      <w:szCs w:val="18"/>
                    </w:rPr>
                    <w:t>772</w:t>
                  </w:r>
                  <w:r>
                    <w:rPr>
                      <w:color w:val="000000"/>
                      <w:sz w:val="18"/>
                      <w:szCs w:val="18"/>
                    </w:rPr>
                    <w:t> </w:t>
                  </w:r>
                  <w:r w:rsidRPr="00CE30D4">
                    <w:rPr>
                      <w:color w:val="000000"/>
                      <w:sz w:val="18"/>
                      <w:szCs w:val="18"/>
                    </w:rPr>
                    <w:t>684,2</w:t>
                  </w:r>
                </w:p>
              </w:tc>
              <w:tc>
                <w:tcPr>
                  <w:tcW w:w="1151" w:type="dxa"/>
                  <w:gridSpan w:val="2"/>
                  <w:tcBorders>
                    <w:top w:val="nil"/>
                    <w:left w:val="nil"/>
                    <w:bottom w:val="nil"/>
                    <w:right w:val="nil"/>
                  </w:tcBorders>
                  <w:vAlign w:val="center"/>
                </w:tcPr>
                <w:p w:rsidR="000A6EF0" w:rsidRPr="00CE30D4" w:rsidRDefault="000A6EF0" w:rsidP="002E0BE9">
                  <w:pPr>
                    <w:jc w:val="center"/>
                    <w:rPr>
                      <w:color w:val="000000"/>
                      <w:sz w:val="18"/>
                      <w:szCs w:val="18"/>
                    </w:rPr>
                  </w:pPr>
                  <w:r w:rsidRPr="00CE30D4">
                    <w:rPr>
                      <w:color w:val="000000"/>
                      <w:sz w:val="18"/>
                      <w:szCs w:val="18"/>
                    </w:rPr>
                    <w:t>599</w:t>
                  </w:r>
                  <w:r>
                    <w:rPr>
                      <w:color w:val="000000"/>
                      <w:sz w:val="18"/>
                      <w:szCs w:val="18"/>
                    </w:rPr>
                    <w:t> </w:t>
                  </w:r>
                  <w:r w:rsidRPr="00CE30D4">
                    <w:rPr>
                      <w:color w:val="000000"/>
                      <w:sz w:val="18"/>
                      <w:szCs w:val="18"/>
                    </w:rPr>
                    <w:t>822,3</w:t>
                  </w:r>
                </w:p>
              </w:tc>
              <w:tc>
                <w:tcPr>
                  <w:tcW w:w="1151" w:type="dxa"/>
                  <w:gridSpan w:val="2"/>
                  <w:tcBorders>
                    <w:top w:val="nil"/>
                    <w:left w:val="nil"/>
                    <w:bottom w:val="nil"/>
                    <w:right w:val="nil"/>
                  </w:tcBorders>
                  <w:vAlign w:val="center"/>
                </w:tcPr>
                <w:p w:rsidR="000A6EF0" w:rsidRPr="00CE30D4" w:rsidRDefault="000A6EF0" w:rsidP="002E0BE9">
                  <w:pPr>
                    <w:jc w:val="center"/>
                    <w:rPr>
                      <w:color w:val="000000"/>
                      <w:sz w:val="18"/>
                      <w:szCs w:val="18"/>
                    </w:rPr>
                  </w:pPr>
                  <w:r w:rsidRPr="00CE30D4">
                    <w:rPr>
                      <w:color w:val="000000"/>
                      <w:sz w:val="18"/>
                      <w:szCs w:val="18"/>
                    </w:rPr>
                    <w:t>614</w:t>
                  </w:r>
                  <w:r>
                    <w:rPr>
                      <w:color w:val="000000"/>
                      <w:sz w:val="18"/>
                      <w:szCs w:val="18"/>
                    </w:rPr>
                    <w:t> </w:t>
                  </w:r>
                  <w:r w:rsidRPr="00CE30D4">
                    <w:rPr>
                      <w:color w:val="000000"/>
                      <w:sz w:val="18"/>
                      <w:szCs w:val="18"/>
                    </w:rPr>
                    <w:t>609,1</w:t>
                  </w:r>
                </w:p>
              </w:tc>
              <w:tc>
                <w:tcPr>
                  <w:tcW w:w="2128" w:type="dxa"/>
                  <w:gridSpan w:val="2"/>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 xml:space="preserve">обеспечение выполнения администрацией Губернатора </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и Правительства своих функций</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tabs>
                      <w:tab w:val="left" w:pos="2835"/>
                    </w:tabs>
                    <w:outlineLvl w:val="0"/>
                    <w:rPr>
                      <w:sz w:val="18"/>
                      <w:szCs w:val="18"/>
                    </w:rPr>
                  </w:pPr>
                </w:p>
              </w:tc>
              <w:tc>
                <w:tcPr>
                  <w:tcW w:w="1151" w:type="dxa"/>
                  <w:tcBorders>
                    <w:top w:val="nil"/>
                    <w:left w:val="nil"/>
                    <w:bottom w:val="nil"/>
                    <w:right w:val="nil"/>
                  </w:tcBorders>
                </w:tcPr>
                <w:p w:rsidR="000A6EF0" w:rsidRPr="00501294" w:rsidRDefault="000A6EF0" w:rsidP="002E0BE9">
                  <w:pPr>
                    <w:tabs>
                      <w:tab w:val="left" w:pos="2835"/>
                    </w:tabs>
                    <w:rPr>
                      <w:sz w:val="18"/>
                      <w:szCs w:val="18"/>
                    </w:rPr>
                  </w:pPr>
                </w:p>
              </w:tc>
              <w:tc>
                <w:tcPr>
                  <w:tcW w:w="1152" w:type="dxa"/>
                  <w:gridSpan w:val="2"/>
                  <w:tcBorders>
                    <w:top w:val="nil"/>
                    <w:left w:val="nil"/>
                    <w:bottom w:val="nil"/>
                    <w:right w:val="nil"/>
                  </w:tcBorders>
                </w:tcPr>
                <w:p w:rsidR="000A6EF0" w:rsidRPr="00E026C9" w:rsidRDefault="000A6EF0" w:rsidP="002E0BE9">
                  <w:pPr>
                    <w:tabs>
                      <w:tab w:val="left" w:pos="2835"/>
                    </w:tabs>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E026C9" w:rsidRDefault="000A6EF0" w:rsidP="002E0BE9">
                  <w:pPr>
                    <w:tabs>
                      <w:tab w:val="left" w:pos="2835"/>
                    </w:tabs>
                    <w:jc w:val="center"/>
                    <w:rPr>
                      <w:sz w:val="18"/>
                      <w:szCs w:val="18"/>
                    </w:rPr>
                  </w:pPr>
                  <w:r w:rsidRPr="00E026C9">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vAlign w:val="center"/>
                </w:tcPr>
                <w:p w:rsidR="000A6EF0" w:rsidRPr="00CE30D4" w:rsidRDefault="000A6EF0" w:rsidP="002E0BE9">
                  <w:pPr>
                    <w:widowControl/>
                    <w:jc w:val="center"/>
                    <w:rPr>
                      <w:color w:val="000000"/>
                      <w:sz w:val="18"/>
                      <w:szCs w:val="18"/>
                    </w:rPr>
                  </w:pPr>
                  <w:r w:rsidRPr="00CE30D4">
                    <w:rPr>
                      <w:color w:val="000000"/>
                      <w:sz w:val="18"/>
                      <w:szCs w:val="18"/>
                    </w:rPr>
                    <w:t>3</w:t>
                  </w:r>
                  <w:r>
                    <w:rPr>
                      <w:color w:val="000000"/>
                      <w:sz w:val="18"/>
                      <w:szCs w:val="18"/>
                    </w:rPr>
                    <w:t> </w:t>
                  </w:r>
                  <w:r w:rsidRPr="00CE30D4">
                    <w:rPr>
                      <w:color w:val="000000"/>
                      <w:sz w:val="18"/>
                      <w:szCs w:val="18"/>
                    </w:rPr>
                    <w:t>273</w:t>
                  </w:r>
                  <w:r>
                    <w:rPr>
                      <w:color w:val="000000"/>
                      <w:sz w:val="18"/>
                      <w:szCs w:val="18"/>
                    </w:rPr>
                    <w:t> </w:t>
                  </w:r>
                  <w:r w:rsidRPr="00CE30D4">
                    <w:rPr>
                      <w:color w:val="000000"/>
                      <w:sz w:val="18"/>
                      <w:szCs w:val="18"/>
                    </w:rPr>
                    <w:t>593,5</w:t>
                  </w:r>
                </w:p>
              </w:tc>
              <w:tc>
                <w:tcPr>
                  <w:tcW w:w="1151" w:type="dxa"/>
                  <w:tcBorders>
                    <w:top w:val="nil"/>
                    <w:left w:val="nil"/>
                    <w:bottom w:val="nil"/>
                    <w:right w:val="nil"/>
                  </w:tcBorders>
                  <w:vAlign w:val="center"/>
                </w:tcPr>
                <w:p w:rsidR="000A6EF0" w:rsidRPr="00CE30D4" w:rsidRDefault="000A6EF0" w:rsidP="002E0BE9">
                  <w:pPr>
                    <w:jc w:val="center"/>
                    <w:rPr>
                      <w:color w:val="000000"/>
                      <w:sz w:val="18"/>
                      <w:szCs w:val="18"/>
                    </w:rPr>
                  </w:pPr>
                  <w:r w:rsidRPr="00CE30D4">
                    <w:rPr>
                      <w:color w:val="000000"/>
                      <w:sz w:val="18"/>
                      <w:szCs w:val="18"/>
                    </w:rPr>
                    <w:t>638 711,3</w:t>
                  </w:r>
                </w:p>
              </w:tc>
              <w:tc>
                <w:tcPr>
                  <w:tcW w:w="1152" w:type="dxa"/>
                  <w:gridSpan w:val="2"/>
                  <w:tcBorders>
                    <w:top w:val="nil"/>
                    <w:left w:val="nil"/>
                    <w:bottom w:val="nil"/>
                    <w:right w:val="nil"/>
                  </w:tcBorders>
                  <w:vAlign w:val="center"/>
                </w:tcPr>
                <w:p w:rsidR="000A6EF0" w:rsidRPr="00E026C9" w:rsidRDefault="000A6EF0" w:rsidP="002E0BE9">
                  <w:pPr>
                    <w:jc w:val="center"/>
                    <w:rPr>
                      <w:color w:val="000000"/>
                      <w:sz w:val="18"/>
                      <w:szCs w:val="18"/>
                    </w:rPr>
                  </w:pPr>
                  <w:r w:rsidRPr="00E026C9">
                    <w:rPr>
                      <w:color w:val="000000"/>
                      <w:sz w:val="18"/>
                      <w:szCs w:val="18"/>
                    </w:rPr>
                    <w:t>647 766,6</w:t>
                  </w:r>
                </w:p>
              </w:tc>
              <w:tc>
                <w:tcPr>
                  <w:tcW w:w="1151" w:type="dxa"/>
                  <w:gridSpan w:val="2"/>
                  <w:tcBorders>
                    <w:top w:val="nil"/>
                    <w:left w:val="nil"/>
                    <w:bottom w:val="nil"/>
                    <w:right w:val="nil"/>
                  </w:tcBorders>
                  <w:vAlign w:val="center"/>
                </w:tcPr>
                <w:p w:rsidR="000A6EF0" w:rsidRPr="00CE30D4" w:rsidRDefault="000A6EF0" w:rsidP="002E0BE9">
                  <w:pPr>
                    <w:jc w:val="center"/>
                    <w:rPr>
                      <w:color w:val="000000"/>
                      <w:sz w:val="18"/>
                      <w:szCs w:val="18"/>
                    </w:rPr>
                  </w:pPr>
                  <w:r w:rsidRPr="00CE30D4">
                    <w:rPr>
                      <w:color w:val="000000"/>
                      <w:sz w:val="18"/>
                      <w:szCs w:val="18"/>
                    </w:rPr>
                    <w:t>772</w:t>
                  </w:r>
                  <w:r>
                    <w:rPr>
                      <w:color w:val="000000"/>
                      <w:sz w:val="18"/>
                      <w:szCs w:val="18"/>
                    </w:rPr>
                    <w:t> </w:t>
                  </w:r>
                  <w:r w:rsidRPr="00CE30D4">
                    <w:rPr>
                      <w:color w:val="000000"/>
                      <w:sz w:val="18"/>
                      <w:szCs w:val="18"/>
                    </w:rPr>
                    <w:t>684,2</w:t>
                  </w:r>
                </w:p>
              </w:tc>
              <w:tc>
                <w:tcPr>
                  <w:tcW w:w="1151" w:type="dxa"/>
                  <w:gridSpan w:val="2"/>
                  <w:tcBorders>
                    <w:top w:val="nil"/>
                    <w:left w:val="nil"/>
                    <w:bottom w:val="nil"/>
                    <w:right w:val="nil"/>
                  </w:tcBorders>
                  <w:vAlign w:val="center"/>
                </w:tcPr>
                <w:p w:rsidR="000A6EF0" w:rsidRPr="00CE30D4" w:rsidRDefault="000A6EF0" w:rsidP="002E0BE9">
                  <w:pPr>
                    <w:jc w:val="center"/>
                    <w:rPr>
                      <w:color w:val="000000"/>
                      <w:sz w:val="18"/>
                      <w:szCs w:val="18"/>
                    </w:rPr>
                  </w:pPr>
                  <w:r w:rsidRPr="00CE30D4">
                    <w:rPr>
                      <w:color w:val="000000"/>
                      <w:sz w:val="18"/>
                      <w:szCs w:val="18"/>
                    </w:rPr>
                    <w:t>599</w:t>
                  </w:r>
                  <w:r>
                    <w:rPr>
                      <w:color w:val="000000"/>
                      <w:sz w:val="18"/>
                      <w:szCs w:val="18"/>
                    </w:rPr>
                    <w:t> </w:t>
                  </w:r>
                  <w:r w:rsidRPr="00CE30D4">
                    <w:rPr>
                      <w:color w:val="000000"/>
                      <w:sz w:val="18"/>
                      <w:szCs w:val="18"/>
                    </w:rPr>
                    <w:t>822,3</w:t>
                  </w:r>
                </w:p>
              </w:tc>
              <w:tc>
                <w:tcPr>
                  <w:tcW w:w="1151" w:type="dxa"/>
                  <w:gridSpan w:val="2"/>
                  <w:tcBorders>
                    <w:top w:val="nil"/>
                    <w:left w:val="nil"/>
                    <w:bottom w:val="nil"/>
                    <w:right w:val="nil"/>
                  </w:tcBorders>
                  <w:vAlign w:val="center"/>
                </w:tcPr>
                <w:p w:rsidR="000A6EF0" w:rsidRPr="00CE30D4" w:rsidRDefault="000A6EF0" w:rsidP="002E0BE9">
                  <w:pPr>
                    <w:jc w:val="center"/>
                    <w:rPr>
                      <w:color w:val="000000"/>
                      <w:sz w:val="18"/>
                      <w:szCs w:val="18"/>
                    </w:rPr>
                  </w:pPr>
                  <w:r w:rsidRPr="00CE30D4">
                    <w:rPr>
                      <w:color w:val="000000"/>
                      <w:sz w:val="18"/>
                      <w:szCs w:val="18"/>
                    </w:rPr>
                    <w:t>614</w:t>
                  </w:r>
                  <w:r>
                    <w:rPr>
                      <w:color w:val="000000"/>
                      <w:sz w:val="18"/>
                      <w:szCs w:val="18"/>
                    </w:rPr>
                    <w:t> </w:t>
                  </w:r>
                  <w:r w:rsidRPr="00CE30D4">
                    <w:rPr>
                      <w:color w:val="000000"/>
                      <w:sz w:val="18"/>
                      <w:szCs w:val="18"/>
                    </w:rPr>
                    <w:t>609,1</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266"/>
              </w:trPr>
              <w:tc>
                <w:tcPr>
                  <w:tcW w:w="2159" w:type="dxa"/>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 xml:space="preserve">3.2. Обеспечение деятельности представительства Архангельской области при Правительстве Российской Федерации </w:t>
                  </w:r>
                </w:p>
              </w:tc>
              <w:tc>
                <w:tcPr>
                  <w:tcW w:w="1586" w:type="dxa"/>
                  <w:vMerge w:val="restart"/>
                  <w:tcBorders>
                    <w:top w:val="nil"/>
                    <w:left w:val="nil"/>
                    <w:bottom w:val="nil"/>
                    <w:right w:val="nil"/>
                  </w:tcBorders>
                </w:tcPr>
                <w:p w:rsidR="000A6EF0" w:rsidRPr="00501294" w:rsidRDefault="000A6EF0" w:rsidP="002E0BE9">
                  <w:pPr>
                    <w:spacing w:after="60"/>
                    <w:rPr>
                      <w:sz w:val="18"/>
                      <w:szCs w:val="18"/>
                    </w:rPr>
                  </w:pPr>
                  <w:r w:rsidRPr="00501294">
                    <w:rPr>
                      <w:sz w:val="18"/>
                      <w:szCs w:val="18"/>
                    </w:rPr>
                    <w:t xml:space="preserve">администрация Губернатора </w:t>
                  </w:r>
                  <w:r w:rsidRPr="00501294">
                    <w:rPr>
                      <w:sz w:val="18"/>
                      <w:szCs w:val="18"/>
                    </w:rPr>
                    <w:b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vAlign w:val="center"/>
                </w:tcPr>
                <w:p w:rsidR="000A6EF0" w:rsidRPr="000B7581" w:rsidRDefault="000A6EF0" w:rsidP="002E0BE9">
                  <w:pPr>
                    <w:widowControl/>
                    <w:jc w:val="center"/>
                    <w:rPr>
                      <w:sz w:val="18"/>
                      <w:szCs w:val="18"/>
                    </w:rPr>
                  </w:pPr>
                  <w:r w:rsidRPr="000B7581">
                    <w:rPr>
                      <w:sz w:val="18"/>
                      <w:szCs w:val="18"/>
                    </w:rPr>
                    <w:t>251</w:t>
                  </w:r>
                  <w:r>
                    <w:rPr>
                      <w:sz w:val="18"/>
                      <w:szCs w:val="18"/>
                    </w:rPr>
                    <w:t> </w:t>
                  </w:r>
                  <w:r w:rsidRPr="000B7581">
                    <w:rPr>
                      <w:sz w:val="18"/>
                      <w:szCs w:val="18"/>
                    </w:rPr>
                    <w:t>517,7</w:t>
                  </w:r>
                </w:p>
              </w:tc>
              <w:tc>
                <w:tcPr>
                  <w:tcW w:w="1151" w:type="dxa"/>
                  <w:tcBorders>
                    <w:top w:val="nil"/>
                    <w:left w:val="nil"/>
                    <w:bottom w:val="nil"/>
                    <w:right w:val="nil"/>
                  </w:tcBorders>
                  <w:vAlign w:val="center"/>
                </w:tcPr>
                <w:p w:rsidR="000A6EF0" w:rsidRPr="000B7581" w:rsidRDefault="000A6EF0" w:rsidP="002E0BE9">
                  <w:pPr>
                    <w:jc w:val="center"/>
                    <w:rPr>
                      <w:sz w:val="18"/>
                      <w:szCs w:val="18"/>
                    </w:rPr>
                  </w:pPr>
                  <w:r w:rsidRPr="000B7581">
                    <w:rPr>
                      <w:sz w:val="18"/>
                      <w:szCs w:val="18"/>
                    </w:rPr>
                    <w:t>42</w:t>
                  </w:r>
                  <w:r>
                    <w:rPr>
                      <w:sz w:val="18"/>
                      <w:szCs w:val="18"/>
                    </w:rPr>
                    <w:t> </w:t>
                  </w:r>
                  <w:r w:rsidRPr="000B7581">
                    <w:rPr>
                      <w:sz w:val="18"/>
                      <w:szCs w:val="18"/>
                    </w:rPr>
                    <w:t>616,8</w:t>
                  </w:r>
                </w:p>
              </w:tc>
              <w:tc>
                <w:tcPr>
                  <w:tcW w:w="1152" w:type="dxa"/>
                  <w:gridSpan w:val="2"/>
                  <w:tcBorders>
                    <w:top w:val="nil"/>
                    <w:left w:val="nil"/>
                    <w:bottom w:val="nil"/>
                    <w:right w:val="nil"/>
                  </w:tcBorders>
                  <w:vAlign w:val="center"/>
                </w:tcPr>
                <w:p w:rsidR="000A6EF0" w:rsidRPr="000B7581" w:rsidRDefault="000A6EF0" w:rsidP="002E0BE9">
                  <w:pPr>
                    <w:jc w:val="center"/>
                    <w:rPr>
                      <w:sz w:val="18"/>
                      <w:szCs w:val="18"/>
                    </w:rPr>
                  </w:pPr>
                  <w:r w:rsidRPr="000B7581">
                    <w:rPr>
                      <w:sz w:val="18"/>
                      <w:szCs w:val="18"/>
                    </w:rPr>
                    <w:t>44</w:t>
                  </w:r>
                  <w:r>
                    <w:rPr>
                      <w:sz w:val="18"/>
                      <w:szCs w:val="18"/>
                    </w:rPr>
                    <w:t> </w:t>
                  </w:r>
                  <w:r w:rsidRPr="000B7581">
                    <w:rPr>
                      <w:sz w:val="18"/>
                      <w:szCs w:val="18"/>
                    </w:rPr>
                    <w:t>812,7</w:t>
                  </w:r>
                </w:p>
              </w:tc>
              <w:tc>
                <w:tcPr>
                  <w:tcW w:w="1151" w:type="dxa"/>
                  <w:gridSpan w:val="2"/>
                  <w:tcBorders>
                    <w:top w:val="nil"/>
                    <w:left w:val="nil"/>
                    <w:bottom w:val="nil"/>
                    <w:right w:val="nil"/>
                  </w:tcBorders>
                  <w:vAlign w:val="center"/>
                </w:tcPr>
                <w:p w:rsidR="000A6EF0" w:rsidRPr="000B7581" w:rsidRDefault="000A6EF0" w:rsidP="002E0BE9">
                  <w:pPr>
                    <w:jc w:val="center"/>
                    <w:rPr>
                      <w:sz w:val="18"/>
                      <w:szCs w:val="18"/>
                    </w:rPr>
                  </w:pPr>
                  <w:r w:rsidRPr="000B7581">
                    <w:rPr>
                      <w:sz w:val="18"/>
                      <w:szCs w:val="18"/>
                    </w:rPr>
                    <w:t>52</w:t>
                  </w:r>
                  <w:r>
                    <w:rPr>
                      <w:sz w:val="18"/>
                      <w:szCs w:val="18"/>
                    </w:rPr>
                    <w:t> </w:t>
                  </w:r>
                  <w:r w:rsidRPr="000B7581">
                    <w:rPr>
                      <w:sz w:val="18"/>
                      <w:szCs w:val="18"/>
                    </w:rPr>
                    <w:t>904,3</w:t>
                  </w:r>
                </w:p>
              </w:tc>
              <w:tc>
                <w:tcPr>
                  <w:tcW w:w="1151" w:type="dxa"/>
                  <w:gridSpan w:val="2"/>
                  <w:tcBorders>
                    <w:top w:val="nil"/>
                    <w:left w:val="nil"/>
                    <w:bottom w:val="nil"/>
                    <w:right w:val="nil"/>
                  </w:tcBorders>
                  <w:vAlign w:val="center"/>
                </w:tcPr>
                <w:p w:rsidR="000A6EF0" w:rsidRPr="000B7581" w:rsidRDefault="000A6EF0" w:rsidP="002E0BE9">
                  <w:pPr>
                    <w:jc w:val="center"/>
                    <w:rPr>
                      <w:sz w:val="18"/>
                      <w:szCs w:val="18"/>
                    </w:rPr>
                  </w:pPr>
                  <w:r w:rsidRPr="000B7581">
                    <w:rPr>
                      <w:sz w:val="18"/>
                      <w:szCs w:val="18"/>
                    </w:rPr>
                    <w:t>54</w:t>
                  </w:r>
                  <w:r>
                    <w:rPr>
                      <w:sz w:val="18"/>
                      <w:szCs w:val="18"/>
                    </w:rPr>
                    <w:t> </w:t>
                  </w:r>
                  <w:r w:rsidRPr="000B7581">
                    <w:rPr>
                      <w:sz w:val="18"/>
                      <w:szCs w:val="18"/>
                    </w:rPr>
                    <w:t>905,8</w:t>
                  </w:r>
                </w:p>
              </w:tc>
              <w:tc>
                <w:tcPr>
                  <w:tcW w:w="1151" w:type="dxa"/>
                  <w:gridSpan w:val="2"/>
                  <w:tcBorders>
                    <w:top w:val="nil"/>
                    <w:left w:val="nil"/>
                    <w:bottom w:val="nil"/>
                    <w:right w:val="nil"/>
                  </w:tcBorders>
                  <w:vAlign w:val="center"/>
                </w:tcPr>
                <w:p w:rsidR="000A6EF0" w:rsidRPr="000B7581" w:rsidRDefault="000A6EF0" w:rsidP="002E0BE9">
                  <w:pPr>
                    <w:jc w:val="center"/>
                    <w:rPr>
                      <w:sz w:val="18"/>
                      <w:szCs w:val="18"/>
                    </w:rPr>
                  </w:pPr>
                  <w:r w:rsidRPr="000B7581">
                    <w:rPr>
                      <w:sz w:val="18"/>
                      <w:szCs w:val="18"/>
                    </w:rPr>
                    <w:t>56</w:t>
                  </w:r>
                  <w:r>
                    <w:rPr>
                      <w:sz w:val="18"/>
                      <w:szCs w:val="18"/>
                    </w:rPr>
                    <w:t> </w:t>
                  </w:r>
                  <w:r w:rsidRPr="000B7581">
                    <w:rPr>
                      <w:sz w:val="18"/>
                      <w:szCs w:val="18"/>
                    </w:rPr>
                    <w:t>278,1</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обеспечение реализации полномочий представительства Архангельской области при Правительстве Российской Федерации в соответствии </w:t>
                  </w:r>
                </w:p>
                <w:p w:rsidR="000A6EF0" w:rsidRPr="00501294" w:rsidRDefault="000A6EF0" w:rsidP="002E0BE9">
                  <w:pPr>
                    <w:rPr>
                      <w:sz w:val="18"/>
                      <w:szCs w:val="18"/>
                    </w:rPr>
                  </w:pPr>
                  <w:r w:rsidRPr="00501294">
                    <w:rPr>
                      <w:sz w:val="18"/>
                      <w:szCs w:val="18"/>
                    </w:rPr>
                    <w:t xml:space="preserve">с Положением </w:t>
                  </w:r>
                </w:p>
                <w:p w:rsidR="000A6EF0" w:rsidRPr="00501294" w:rsidRDefault="000A6EF0" w:rsidP="002E0BE9">
                  <w:pPr>
                    <w:rPr>
                      <w:sz w:val="18"/>
                      <w:szCs w:val="18"/>
                    </w:rPr>
                  </w:pPr>
                  <w:r w:rsidRPr="00501294">
                    <w:rPr>
                      <w:sz w:val="18"/>
                      <w:szCs w:val="18"/>
                    </w:rPr>
                    <w:t xml:space="preserve">о представительстве Архангельской области при Правительстве Российской Федерации </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269"/>
              </w:trPr>
              <w:tc>
                <w:tcPr>
                  <w:tcW w:w="2159" w:type="dxa"/>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pStyle w:val="aff3"/>
                    <w:widowControl w:val="0"/>
                    <w:autoSpaceDE/>
                    <w:autoSpaceDN/>
                    <w:adjustRightInd/>
                    <w:jc w:val="center"/>
                    <w:rPr>
                      <w:rFonts w:ascii="Times New Roman" w:hAnsi="Times New Roman" w:cs="Times New Roman"/>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rPr>
                      <w:sz w:val="18"/>
                      <w:szCs w:val="18"/>
                    </w:rPr>
                  </w:pPr>
                </w:p>
              </w:tc>
              <w:tc>
                <w:tcPr>
                  <w:tcW w:w="1151" w:type="dxa"/>
                  <w:gridSpan w:val="2"/>
                  <w:tcBorders>
                    <w:top w:val="nil"/>
                    <w:left w:val="nil"/>
                    <w:bottom w:val="nil"/>
                    <w:right w:val="nil"/>
                  </w:tcBorders>
                </w:tcPr>
                <w:p w:rsidR="000A6EF0" w:rsidRPr="00501294" w:rsidRDefault="000A6EF0" w:rsidP="002E0BE9">
                  <w:pPr>
                    <w:rPr>
                      <w:sz w:val="18"/>
                      <w:szCs w:val="18"/>
                    </w:rPr>
                  </w:pPr>
                </w:p>
              </w:tc>
              <w:tc>
                <w:tcPr>
                  <w:tcW w:w="1151" w:type="dxa"/>
                  <w:gridSpan w:val="2"/>
                  <w:tcBorders>
                    <w:top w:val="nil"/>
                    <w:left w:val="nil"/>
                    <w:bottom w:val="nil"/>
                    <w:right w:val="nil"/>
                  </w:tcBorders>
                </w:tcPr>
                <w:p w:rsidR="000A6EF0" w:rsidRPr="00501294" w:rsidRDefault="000A6EF0" w:rsidP="002E0BE9">
                  <w:pP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405"/>
              </w:trPr>
              <w:tc>
                <w:tcPr>
                  <w:tcW w:w="2159" w:type="dxa"/>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465"/>
              </w:trPr>
              <w:tc>
                <w:tcPr>
                  <w:tcW w:w="2159" w:type="dxa"/>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vAlign w:val="center"/>
                </w:tcPr>
                <w:p w:rsidR="000A6EF0" w:rsidRPr="000B7581" w:rsidRDefault="000A6EF0" w:rsidP="002E0BE9">
                  <w:pPr>
                    <w:widowControl/>
                    <w:jc w:val="center"/>
                    <w:rPr>
                      <w:sz w:val="18"/>
                      <w:szCs w:val="18"/>
                    </w:rPr>
                  </w:pPr>
                  <w:r w:rsidRPr="000B7581">
                    <w:rPr>
                      <w:sz w:val="18"/>
                      <w:szCs w:val="18"/>
                    </w:rPr>
                    <w:t>251</w:t>
                  </w:r>
                  <w:r>
                    <w:rPr>
                      <w:sz w:val="18"/>
                      <w:szCs w:val="18"/>
                    </w:rPr>
                    <w:t> </w:t>
                  </w:r>
                  <w:r w:rsidRPr="000B7581">
                    <w:rPr>
                      <w:sz w:val="18"/>
                      <w:szCs w:val="18"/>
                    </w:rPr>
                    <w:t>517,7</w:t>
                  </w:r>
                </w:p>
              </w:tc>
              <w:tc>
                <w:tcPr>
                  <w:tcW w:w="1151" w:type="dxa"/>
                  <w:tcBorders>
                    <w:top w:val="nil"/>
                    <w:left w:val="nil"/>
                    <w:bottom w:val="nil"/>
                    <w:right w:val="nil"/>
                  </w:tcBorders>
                  <w:vAlign w:val="center"/>
                </w:tcPr>
                <w:p w:rsidR="000A6EF0" w:rsidRPr="000B7581" w:rsidRDefault="000A6EF0" w:rsidP="002E0BE9">
                  <w:pPr>
                    <w:jc w:val="center"/>
                    <w:rPr>
                      <w:sz w:val="18"/>
                      <w:szCs w:val="18"/>
                    </w:rPr>
                  </w:pPr>
                  <w:r w:rsidRPr="000B7581">
                    <w:rPr>
                      <w:sz w:val="18"/>
                      <w:szCs w:val="18"/>
                    </w:rPr>
                    <w:t>42</w:t>
                  </w:r>
                  <w:r>
                    <w:rPr>
                      <w:sz w:val="18"/>
                      <w:szCs w:val="18"/>
                    </w:rPr>
                    <w:t> </w:t>
                  </w:r>
                  <w:r w:rsidRPr="000B7581">
                    <w:rPr>
                      <w:sz w:val="18"/>
                      <w:szCs w:val="18"/>
                    </w:rPr>
                    <w:t>616,8</w:t>
                  </w:r>
                </w:p>
              </w:tc>
              <w:tc>
                <w:tcPr>
                  <w:tcW w:w="1152" w:type="dxa"/>
                  <w:gridSpan w:val="2"/>
                  <w:tcBorders>
                    <w:top w:val="nil"/>
                    <w:left w:val="nil"/>
                    <w:bottom w:val="nil"/>
                    <w:right w:val="nil"/>
                  </w:tcBorders>
                  <w:vAlign w:val="center"/>
                </w:tcPr>
                <w:p w:rsidR="000A6EF0" w:rsidRPr="000B7581" w:rsidRDefault="000A6EF0" w:rsidP="002E0BE9">
                  <w:pPr>
                    <w:jc w:val="center"/>
                    <w:rPr>
                      <w:sz w:val="18"/>
                      <w:szCs w:val="18"/>
                    </w:rPr>
                  </w:pPr>
                  <w:r w:rsidRPr="000B7581">
                    <w:rPr>
                      <w:sz w:val="18"/>
                      <w:szCs w:val="18"/>
                    </w:rPr>
                    <w:t>44</w:t>
                  </w:r>
                  <w:r>
                    <w:rPr>
                      <w:sz w:val="18"/>
                      <w:szCs w:val="18"/>
                    </w:rPr>
                    <w:t> </w:t>
                  </w:r>
                  <w:r w:rsidRPr="000B7581">
                    <w:rPr>
                      <w:sz w:val="18"/>
                      <w:szCs w:val="18"/>
                    </w:rPr>
                    <w:t>812,7</w:t>
                  </w:r>
                </w:p>
              </w:tc>
              <w:tc>
                <w:tcPr>
                  <w:tcW w:w="1151" w:type="dxa"/>
                  <w:gridSpan w:val="2"/>
                  <w:tcBorders>
                    <w:top w:val="nil"/>
                    <w:left w:val="nil"/>
                    <w:bottom w:val="nil"/>
                    <w:right w:val="nil"/>
                  </w:tcBorders>
                  <w:vAlign w:val="center"/>
                </w:tcPr>
                <w:p w:rsidR="000A6EF0" w:rsidRPr="000B7581" w:rsidRDefault="000A6EF0" w:rsidP="002E0BE9">
                  <w:pPr>
                    <w:jc w:val="center"/>
                    <w:rPr>
                      <w:sz w:val="18"/>
                      <w:szCs w:val="18"/>
                    </w:rPr>
                  </w:pPr>
                  <w:r w:rsidRPr="000B7581">
                    <w:rPr>
                      <w:sz w:val="18"/>
                      <w:szCs w:val="18"/>
                    </w:rPr>
                    <w:t>52</w:t>
                  </w:r>
                  <w:r>
                    <w:rPr>
                      <w:sz w:val="18"/>
                      <w:szCs w:val="18"/>
                    </w:rPr>
                    <w:t> </w:t>
                  </w:r>
                  <w:r w:rsidRPr="000B7581">
                    <w:rPr>
                      <w:sz w:val="18"/>
                      <w:szCs w:val="18"/>
                    </w:rPr>
                    <w:t>904,3</w:t>
                  </w:r>
                </w:p>
              </w:tc>
              <w:tc>
                <w:tcPr>
                  <w:tcW w:w="1151" w:type="dxa"/>
                  <w:gridSpan w:val="2"/>
                  <w:tcBorders>
                    <w:top w:val="nil"/>
                    <w:left w:val="nil"/>
                    <w:bottom w:val="nil"/>
                    <w:right w:val="nil"/>
                  </w:tcBorders>
                  <w:vAlign w:val="center"/>
                </w:tcPr>
                <w:p w:rsidR="000A6EF0" w:rsidRPr="000B7581" w:rsidRDefault="000A6EF0" w:rsidP="002E0BE9">
                  <w:pPr>
                    <w:jc w:val="center"/>
                    <w:rPr>
                      <w:sz w:val="18"/>
                      <w:szCs w:val="18"/>
                    </w:rPr>
                  </w:pPr>
                  <w:r w:rsidRPr="000B7581">
                    <w:rPr>
                      <w:sz w:val="18"/>
                      <w:szCs w:val="18"/>
                    </w:rPr>
                    <w:t>54</w:t>
                  </w:r>
                  <w:r>
                    <w:rPr>
                      <w:sz w:val="18"/>
                      <w:szCs w:val="18"/>
                    </w:rPr>
                    <w:t> </w:t>
                  </w:r>
                  <w:r w:rsidRPr="000B7581">
                    <w:rPr>
                      <w:sz w:val="18"/>
                      <w:szCs w:val="18"/>
                    </w:rPr>
                    <w:t>905,8</w:t>
                  </w:r>
                </w:p>
              </w:tc>
              <w:tc>
                <w:tcPr>
                  <w:tcW w:w="1151" w:type="dxa"/>
                  <w:gridSpan w:val="2"/>
                  <w:tcBorders>
                    <w:top w:val="nil"/>
                    <w:left w:val="nil"/>
                    <w:bottom w:val="nil"/>
                    <w:right w:val="nil"/>
                  </w:tcBorders>
                  <w:vAlign w:val="center"/>
                </w:tcPr>
                <w:p w:rsidR="000A6EF0" w:rsidRPr="000B7581" w:rsidRDefault="000A6EF0" w:rsidP="002E0BE9">
                  <w:pPr>
                    <w:jc w:val="center"/>
                    <w:rPr>
                      <w:sz w:val="18"/>
                      <w:szCs w:val="18"/>
                    </w:rPr>
                  </w:pPr>
                  <w:r w:rsidRPr="000B7581">
                    <w:rPr>
                      <w:sz w:val="18"/>
                      <w:szCs w:val="18"/>
                    </w:rPr>
                    <w:t>56</w:t>
                  </w:r>
                  <w:r>
                    <w:rPr>
                      <w:sz w:val="18"/>
                      <w:szCs w:val="18"/>
                    </w:rPr>
                    <w:t> </w:t>
                  </w:r>
                  <w:r w:rsidRPr="000B7581">
                    <w:rPr>
                      <w:sz w:val="18"/>
                      <w:szCs w:val="18"/>
                    </w:rPr>
                    <w:t>278,1</w:t>
                  </w:r>
                </w:p>
              </w:tc>
              <w:tc>
                <w:tcPr>
                  <w:tcW w:w="2128" w:type="dxa"/>
                  <w:gridSpan w:val="2"/>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390"/>
              </w:trPr>
              <w:tc>
                <w:tcPr>
                  <w:tcW w:w="2159" w:type="dxa"/>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375"/>
              </w:trPr>
              <w:tc>
                <w:tcPr>
                  <w:tcW w:w="2159" w:type="dxa"/>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 xml:space="preserve">внебюджетные </w:t>
                  </w:r>
                  <w:r w:rsidRPr="00501294">
                    <w:rPr>
                      <w:rFonts w:ascii="Times New Roman" w:hAnsi="Times New Roman" w:cs="Times New Roman"/>
                      <w:sz w:val="18"/>
                      <w:szCs w:val="18"/>
                    </w:rPr>
                    <w:lastRenderedPageBreak/>
                    <w:t>средства</w:t>
                  </w:r>
                </w:p>
                <w:p w:rsidR="000A6EF0" w:rsidRPr="00501294" w:rsidRDefault="000A6EF0" w:rsidP="002E0BE9">
                  <w:pPr>
                    <w:rPr>
                      <w:sz w:val="18"/>
                      <w:szCs w:val="18"/>
                    </w:rPr>
                  </w:pP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lastRenderedPageBreak/>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244"/>
              </w:trPr>
              <w:tc>
                <w:tcPr>
                  <w:tcW w:w="2159" w:type="dxa"/>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lastRenderedPageBreak/>
                    <w:t>3.3. Обеспечение деятельности представительства Архангельской области</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в Санкт-Петербурге</w:t>
                  </w:r>
                </w:p>
              </w:tc>
              <w:tc>
                <w:tcPr>
                  <w:tcW w:w="1586" w:type="dxa"/>
                  <w:vMerge w:val="restart"/>
                  <w:tcBorders>
                    <w:top w:val="nil"/>
                    <w:left w:val="nil"/>
                    <w:bottom w:val="nil"/>
                    <w:right w:val="nil"/>
                  </w:tcBorders>
                </w:tcPr>
                <w:p w:rsidR="000A6EF0" w:rsidRPr="00501294" w:rsidRDefault="000A6EF0" w:rsidP="002E0BE9">
                  <w:pPr>
                    <w:spacing w:after="60"/>
                    <w:rPr>
                      <w:sz w:val="18"/>
                      <w:szCs w:val="18"/>
                    </w:rPr>
                  </w:pPr>
                  <w:r w:rsidRPr="00501294">
                    <w:rPr>
                      <w:sz w:val="18"/>
                      <w:szCs w:val="18"/>
                    </w:rPr>
                    <w:t xml:space="preserve">администрация Губернатора </w:t>
                  </w:r>
                  <w:r w:rsidRPr="00501294">
                    <w:rPr>
                      <w:sz w:val="18"/>
                      <w:szCs w:val="18"/>
                    </w:rPr>
                    <w:b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vAlign w:val="center"/>
                </w:tcPr>
                <w:p w:rsidR="000A6EF0" w:rsidRPr="000B7581" w:rsidRDefault="000A6EF0" w:rsidP="002E0BE9">
                  <w:pPr>
                    <w:widowControl/>
                    <w:jc w:val="center"/>
                    <w:rPr>
                      <w:sz w:val="18"/>
                      <w:szCs w:val="18"/>
                    </w:rPr>
                  </w:pPr>
                  <w:r w:rsidRPr="000B7581">
                    <w:rPr>
                      <w:sz w:val="18"/>
                      <w:szCs w:val="18"/>
                    </w:rPr>
                    <w:t>59</w:t>
                  </w:r>
                  <w:r>
                    <w:rPr>
                      <w:sz w:val="18"/>
                      <w:szCs w:val="18"/>
                    </w:rPr>
                    <w:t> </w:t>
                  </w:r>
                  <w:r w:rsidRPr="000B7581">
                    <w:rPr>
                      <w:sz w:val="18"/>
                      <w:szCs w:val="18"/>
                    </w:rPr>
                    <w:t>256,7</w:t>
                  </w:r>
                </w:p>
              </w:tc>
              <w:tc>
                <w:tcPr>
                  <w:tcW w:w="1151" w:type="dxa"/>
                  <w:tcBorders>
                    <w:top w:val="nil"/>
                    <w:left w:val="nil"/>
                    <w:bottom w:val="nil"/>
                    <w:right w:val="nil"/>
                  </w:tcBorders>
                  <w:vAlign w:val="center"/>
                </w:tcPr>
                <w:p w:rsidR="000A6EF0" w:rsidRPr="000B7581" w:rsidRDefault="000A6EF0" w:rsidP="002E0BE9">
                  <w:pPr>
                    <w:jc w:val="center"/>
                    <w:rPr>
                      <w:sz w:val="18"/>
                      <w:szCs w:val="18"/>
                    </w:rPr>
                  </w:pPr>
                  <w:r w:rsidRPr="000B7581">
                    <w:rPr>
                      <w:sz w:val="18"/>
                      <w:szCs w:val="18"/>
                    </w:rPr>
                    <w:t>10 095,6</w:t>
                  </w:r>
                </w:p>
              </w:tc>
              <w:tc>
                <w:tcPr>
                  <w:tcW w:w="1152" w:type="dxa"/>
                  <w:gridSpan w:val="2"/>
                  <w:tcBorders>
                    <w:top w:val="nil"/>
                    <w:left w:val="nil"/>
                    <w:bottom w:val="nil"/>
                    <w:right w:val="nil"/>
                  </w:tcBorders>
                  <w:vAlign w:val="center"/>
                </w:tcPr>
                <w:p w:rsidR="000A6EF0" w:rsidRPr="000B7581" w:rsidRDefault="000A6EF0" w:rsidP="002E0BE9">
                  <w:pPr>
                    <w:jc w:val="center"/>
                    <w:rPr>
                      <w:sz w:val="18"/>
                      <w:szCs w:val="18"/>
                    </w:rPr>
                  </w:pPr>
                  <w:r w:rsidRPr="000B7581">
                    <w:rPr>
                      <w:sz w:val="18"/>
                      <w:szCs w:val="18"/>
                    </w:rPr>
                    <w:t>10</w:t>
                  </w:r>
                  <w:r>
                    <w:rPr>
                      <w:sz w:val="18"/>
                      <w:szCs w:val="18"/>
                    </w:rPr>
                    <w:t> </w:t>
                  </w:r>
                  <w:r w:rsidRPr="000B7581">
                    <w:rPr>
                      <w:sz w:val="18"/>
                      <w:szCs w:val="18"/>
                    </w:rPr>
                    <w:t>639,4</w:t>
                  </w:r>
                </w:p>
              </w:tc>
              <w:tc>
                <w:tcPr>
                  <w:tcW w:w="1151" w:type="dxa"/>
                  <w:gridSpan w:val="2"/>
                  <w:tcBorders>
                    <w:top w:val="nil"/>
                    <w:left w:val="nil"/>
                    <w:bottom w:val="nil"/>
                    <w:right w:val="nil"/>
                  </w:tcBorders>
                  <w:vAlign w:val="center"/>
                </w:tcPr>
                <w:p w:rsidR="000A6EF0" w:rsidRPr="000B7581" w:rsidRDefault="000A6EF0" w:rsidP="002E0BE9">
                  <w:pPr>
                    <w:jc w:val="center"/>
                    <w:rPr>
                      <w:sz w:val="18"/>
                      <w:szCs w:val="18"/>
                    </w:rPr>
                  </w:pPr>
                  <w:r w:rsidRPr="000B7581">
                    <w:rPr>
                      <w:sz w:val="18"/>
                      <w:szCs w:val="18"/>
                    </w:rPr>
                    <w:t>12</w:t>
                  </w:r>
                  <w:r>
                    <w:rPr>
                      <w:sz w:val="18"/>
                      <w:szCs w:val="18"/>
                    </w:rPr>
                    <w:t> </w:t>
                  </w:r>
                  <w:r w:rsidRPr="000B7581">
                    <w:rPr>
                      <w:sz w:val="18"/>
                      <w:szCs w:val="18"/>
                    </w:rPr>
                    <w:t>737,3</w:t>
                  </w:r>
                </w:p>
              </w:tc>
              <w:tc>
                <w:tcPr>
                  <w:tcW w:w="1151" w:type="dxa"/>
                  <w:gridSpan w:val="2"/>
                  <w:tcBorders>
                    <w:top w:val="nil"/>
                    <w:left w:val="nil"/>
                    <w:bottom w:val="nil"/>
                    <w:right w:val="nil"/>
                  </w:tcBorders>
                  <w:vAlign w:val="center"/>
                </w:tcPr>
                <w:p w:rsidR="000A6EF0" w:rsidRPr="000B7581" w:rsidRDefault="000A6EF0" w:rsidP="002E0BE9">
                  <w:pPr>
                    <w:jc w:val="center"/>
                    <w:rPr>
                      <w:sz w:val="18"/>
                      <w:szCs w:val="18"/>
                    </w:rPr>
                  </w:pPr>
                  <w:r w:rsidRPr="000B7581">
                    <w:rPr>
                      <w:sz w:val="18"/>
                      <w:szCs w:val="18"/>
                    </w:rPr>
                    <w:t>12</w:t>
                  </w:r>
                  <w:r>
                    <w:rPr>
                      <w:sz w:val="18"/>
                      <w:szCs w:val="18"/>
                    </w:rPr>
                    <w:t> </w:t>
                  </w:r>
                  <w:r w:rsidRPr="000B7581">
                    <w:rPr>
                      <w:sz w:val="18"/>
                      <w:szCs w:val="18"/>
                    </w:rPr>
                    <w:t>607,5</w:t>
                  </w:r>
                </w:p>
              </w:tc>
              <w:tc>
                <w:tcPr>
                  <w:tcW w:w="1151" w:type="dxa"/>
                  <w:gridSpan w:val="2"/>
                  <w:tcBorders>
                    <w:top w:val="nil"/>
                    <w:left w:val="nil"/>
                    <w:bottom w:val="nil"/>
                    <w:right w:val="nil"/>
                  </w:tcBorders>
                  <w:vAlign w:val="center"/>
                </w:tcPr>
                <w:p w:rsidR="000A6EF0" w:rsidRPr="000B7581" w:rsidRDefault="000A6EF0" w:rsidP="002E0BE9">
                  <w:pPr>
                    <w:jc w:val="center"/>
                    <w:rPr>
                      <w:sz w:val="18"/>
                      <w:szCs w:val="18"/>
                    </w:rPr>
                  </w:pPr>
                  <w:r w:rsidRPr="000B7581">
                    <w:rPr>
                      <w:sz w:val="18"/>
                      <w:szCs w:val="18"/>
                    </w:rPr>
                    <w:t>13</w:t>
                  </w:r>
                  <w:r>
                    <w:rPr>
                      <w:sz w:val="18"/>
                      <w:szCs w:val="18"/>
                    </w:rPr>
                    <w:t> </w:t>
                  </w:r>
                  <w:r w:rsidRPr="000B7581">
                    <w:rPr>
                      <w:sz w:val="18"/>
                      <w:szCs w:val="18"/>
                    </w:rPr>
                    <w:t>176,9</w:t>
                  </w:r>
                </w:p>
              </w:tc>
              <w:tc>
                <w:tcPr>
                  <w:tcW w:w="2128" w:type="dxa"/>
                  <w:gridSpan w:val="2"/>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 xml:space="preserve">обеспечение реализации полномочий представительства Архангельской области в Санкт-Петербурге </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 xml:space="preserve">в соответствии </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 xml:space="preserve">с Положением </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о представительстве Архангельской области в Санкт-Петербурге</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291"/>
              </w:trPr>
              <w:tc>
                <w:tcPr>
                  <w:tcW w:w="2159" w:type="dxa"/>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tabs>
                      <w:tab w:val="left" w:pos="2835"/>
                    </w:tabs>
                    <w:outlineLvl w:val="0"/>
                    <w:rPr>
                      <w:sz w:val="18"/>
                      <w:szCs w:val="18"/>
                    </w:rPr>
                  </w:pPr>
                </w:p>
              </w:tc>
              <w:tc>
                <w:tcPr>
                  <w:tcW w:w="1151" w:type="dxa"/>
                  <w:tcBorders>
                    <w:top w:val="nil"/>
                    <w:left w:val="nil"/>
                    <w:bottom w:val="nil"/>
                    <w:right w:val="nil"/>
                  </w:tcBorders>
                </w:tcPr>
                <w:p w:rsidR="000A6EF0" w:rsidRPr="00501294" w:rsidRDefault="000A6EF0" w:rsidP="002E0BE9">
                  <w:pPr>
                    <w:tabs>
                      <w:tab w:val="left" w:pos="2835"/>
                    </w:tabs>
                    <w:rPr>
                      <w:sz w:val="18"/>
                      <w:szCs w:val="18"/>
                    </w:rPr>
                  </w:pPr>
                </w:p>
              </w:tc>
              <w:tc>
                <w:tcPr>
                  <w:tcW w:w="1152"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2128" w:type="dxa"/>
                  <w:gridSpan w:val="2"/>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375"/>
              </w:trPr>
              <w:tc>
                <w:tcPr>
                  <w:tcW w:w="2159" w:type="dxa"/>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375"/>
              </w:trPr>
              <w:tc>
                <w:tcPr>
                  <w:tcW w:w="2159" w:type="dxa"/>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vAlign w:val="center"/>
                </w:tcPr>
                <w:p w:rsidR="000A6EF0" w:rsidRPr="000B7581" w:rsidRDefault="000A6EF0" w:rsidP="002E0BE9">
                  <w:pPr>
                    <w:widowControl/>
                    <w:jc w:val="center"/>
                    <w:rPr>
                      <w:sz w:val="18"/>
                      <w:szCs w:val="18"/>
                    </w:rPr>
                  </w:pPr>
                  <w:r w:rsidRPr="000B7581">
                    <w:rPr>
                      <w:sz w:val="18"/>
                      <w:szCs w:val="18"/>
                    </w:rPr>
                    <w:t>59</w:t>
                  </w:r>
                  <w:r>
                    <w:rPr>
                      <w:sz w:val="18"/>
                      <w:szCs w:val="18"/>
                    </w:rPr>
                    <w:t> </w:t>
                  </w:r>
                  <w:r w:rsidRPr="000B7581">
                    <w:rPr>
                      <w:sz w:val="18"/>
                      <w:szCs w:val="18"/>
                    </w:rPr>
                    <w:t>256,7</w:t>
                  </w:r>
                </w:p>
              </w:tc>
              <w:tc>
                <w:tcPr>
                  <w:tcW w:w="1151" w:type="dxa"/>
                  <w:tcBorders>
                    <w:top w:val="nil"/>
                    <w:left w:val="nil"/>
                    <w:bottom w:val="nil"/>
                    <w:right w:val="nil"/>
                  </w:tcBorders>
                  <w:vAlign w:val="center"/>
                </w:tcPr>
                <w:p w:rsidR="000A6EF0" w:rsidRPr="000B7581" w:rsidRDefault="000A6EF0" w:rsidP="002E0BE9">
                  <w:pPr>
                    <w:jc w:val="center"/>
                    <w:rPr>
                      <w:sz w:val="18"/>
                      <w:szCs w:val="18"/>
                    </w:rPr>
                  </w:pPr>
                  <w:r w:rsidRPr="000B7581">
                    <w:rPr>
                      <w:sz w:val="18"/>
                      <w:szCs w:val="18"/>
                    </w:rPr>
                    <w:t>10 095,6</w:t>
                  </w:r>
                </w:p>
              </w:tc>
              <w:tc>
                <w:tcPr>
                  <w:tcW w:w="1152" w:type="dxa"/>
                  <w:gridSpan w:val="2"/>
                  <w:tcBorders>
                    <w:top w:val="nil"/>
                    <w:left w:val="nil"/>
                    <w:bottom w:val="nil"/>
                    <w:right w:val="nil"/>
                  </w:tcBorders>
                  <w:vAlign w:val="center"/>
                </w:tcPr>
                <w:p w:rsidR="000A6EF0" w:rsidRPr="000B7581" w:rsidRDefault="000A6EF0" w:rsidP="002E0BE9">
                  <w:pPr>
                    <w:jc w:val="center"/>
                    <w:rPr>
                      <w:sz w:val="18"/>
                      <w:szCs w:val="18"/>
                    </w:rPr>
                  </w:pPr>
                  <w:r w:rsidRPr="000B7581">
                    <w:rPr>
                      <w:sz w:val="18"/>
                      <w:szCs w:val="18"/>
                    </w:rPr>
                    <w:t>10</w:t>
                  </w:r>
                  <w:r>
                    <w:rPr>
                      <w:sz w:val="18"/>
                      <w:szCs w:val="18"/>
                    </w:rPr>
                    <w:t> </w:t>
                  </w:r>
                  <w:r w:rsidRPr="000B7581">
                    <w:rPr>
                      <w:sz w:val="18"/>
                      <w:szCs w:val="18"/>
                    </w:rPr>
                    <w:t>639,4</w:t>
                  </w:r>
                </w:p>
              </w:tc>
              <w:tc>
                <w:tcPr>
                  <w:tcW w:w="1151" w:type="dxa"/>
                  <w:gridSpan w:val="2"/>
                  <w:tcBorders>
                    <w:top w:val="nil"/>
                    <w:left w:val="nil"/>
                    <w:bottom w:val="nil"/>
                    <w:right w:val="nil"/>
                  </w:tcBorders>
                  <w:vAlign w:val="center"/>
                </w:tcPr>
                <w:p w:rsidR="000A6EF0" w:rsidRPr="000B7581" w:rsidRDefault="000A6EF0" w:rsidP="002E0BE9">
                  <w:pPr>
                    <w:jc w:val="center"/>
                    <w:rPr>
                      <w:sz w:val="18"/>
                      <w:szCs w:val="18"/>
                    </w:rPr>
                  </w:pPr>
                  <w:r w:rsidRPr="000B7581">
                    <w:rPr>
                      <w:sz w:val="18"/>
                      <w:szCs w:val="18"/>
                    </w:rPr>
                    <w:t>12</w:t>
                  </w:r>
                  <w:r>
                    <w:rPr>
                      <w:sz w:val="18"/>
                      <w:szCs w:val="18"/>
                    </w:rPr>
                    <w:t> </w:t>
                  </w:r>
                  <w:r w:rsidRPr="000B7581">
                    <w:rPr>
                      <w:sz w:val="18"/>
                      <w:szCs w:val="18"/>
                    </w:rPr>
                    <w:t>737,3</w:t>
                  </w:r>
                </w:p>
              </w:tc>
              <w:tc>
                <w:tcPr>
                  <w:tcW w:w="1151" w:type="dxa"/>
                  <w:gridSpan w:val="2"/>
                  <w:tcBorders>
                    <w:top w:val="nil"/>
                    <w:left w:val="nil"/>
                    <w:bottom w:val="nil"/>
                    <w:right w:val="nil"/>
                  </w:tcBorders>
                  <w:vAlign w:val="center"/>
                </w:tcPr>
                <w:p w:rsidR="000A6EF0" w:rsidRPr="000B7581" w:rsidRDefault="000A6EF0" w:rsidP="002E0BE9">
                  <w:pPr>
                    <w:jc w:val="center"/>
                    <w:rPr>
                      <w:sz w:val="18"/>
                      <w:szCs w:val="18"/>
                    </w:rPr>
                  </w:pPr>
                  <w:r w:rsidRPr="000B7581">
                    <w:rPr>
                      <w:sz w:val="18"/>
                      <w:szCs w:val="18"/>
                    </w:rPr>
                    <w:t>12</w:t>
                  </w:r>
                  <w:r>
                    <w:rPr>
                      <w:sz w:val="18"/>
                      <w:szCs w:val="18"/>
                    </w:rPr>
                    <w:t> </w:t>
                  </w:r>
                  <w:r w:rsidRPr="000B7581">
                    <w:rPr>
                      <w:sz w:val="18"/>
                      <w:szCs w:val="18"/>
                    </w:rPr>
                    <w:t>607,5</w:t>
                  </w:r>
                </w:p>
              </w:tc>
              <w:tc>
                <w:tcPr>
                  <w:tcW w:w="1151" w:type="dxa"/>
                  <w:gridSpan w:val="2"/>
                  <w:tcBorders>
                    <w:top w:val="nil"/>
                    <w:left w:val="nil"/>
                    <w:bottom w:val="nil"/>
                    <w:right w:val="nil"/>
                  </w:tcBorders>
                  <w:vAlign w:val="center"/>
                </w:tcPr>
                <w:p w:rsidR="000A6EF0" w:rsidRPr="000B7581" w:rsidRDefault="000A6EF0" w:rsidP="002E0BE9">
                  <w:pPr>
                    <w:jc w:val="center"/>
                    <w:rPr>
                      <w:sz w:val="18"/>
                      <w:szCs w:val="18"/>
                    </w:rPr>
                  </w:pPr>
                  <w:r w:rsidRPr="000B7581">
                    <w:rPr>
                      <w:sz w:val="18"/>
                      <w:szCs w:val="18"/>
                    </w:rPr>
                    <w:t>13</w:t>
                  </w:r>
                  <w:r>
                    <w:rPr>
                      <w:sz w:val="18"/>
                      <w:szCs w:val="18"/>
                    </w:rPr>
                    <w:t> </w:t>
                  </w:r>
                  <w:r w:rsidRPr="000B7581">
                    <w:rPr>
                      <w:sz w:val="18"/>
                      <w:szCs w:val="18"/>
                    </w:rPr>
                    <w:t>176,9</w:t>
                  </w:r>
                </w:p>
              </w:tc>
              <w:tc>
                <w:tcPr>
                  <w:tcW w:w="2128" w:type="dxa"/>
                  <w:gridSpan w:val="2"/>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375"/>
              </w:trPr>
              <w:tc>
                <w:tcPr>
                  <w:tcW w:w="2159" w:type="dxa"/>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375"/>
              </w:trPr>
              <w:tc>
                <w:tcPr>
                  <w:tcW w:w="2159" w:type="dxa"/>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Default="000A6EF0" w:rsidP="002E0BE9">
                  <w:pPr>
                    <w:tabs>
                      <w:tab w:val="left" w:pos="2835"/>
                    </w:tabs>
                    <w:jc w:val="center"/>
                    <w:rPr>
                      <w:sz w:val="18"/>
                      <w:szCs w:val="18"/>
                    </w:rPr>
                  </w:pPr>
                  <w:r w:rsidRPr="00501294">
                    <w:rPr>
                      <w:sz w:val="18"/>
                      <w:szCs w:val="18"/>
                    </w:rPr>
                    <w:t>–</w:t>
                  </w:r>
                </w:p>
                <w:p w:rsidR="000A6EF0" w:rsidRPr="00501294" w:rsidRDefault="000A6EF0" w:rsidP="002E0BE9">
                  <w:pPr>
                    <w:tabs>
                      <w:tab w:val="left" w:pos="2835"/>
                    </w:tabs>
                    <w:jc w:val="center"/>
                    <w:rPr>
                      <w:sz w:val="18"/>
                      <w:szCs w:val="18"/>
                    </w:rPr>
                  </w:pP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180"/>
              </w:trPr>
              <w:tc>
                <w:tcPr>
                  <w:tcW w:w="2159" w:type="dxa"/>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3.5. Обеспечение деятельности государственного автономного учреждения Архангельской области «Центр изучения общественного мнения»</w:t>
                  </w:r>
                </w:p>
              </w:tc>
              <w:tc>
                <w:tcPr>
                  <w:tcW w:w="1586" w:type="dxa"/>
                  <w:vMerge w:val="restart"/>
                  <w:tcBorders>
                    <w:top w:val="nil"/>
                    <w:left w:val="nil"/>
                    <w:bottom w:val="nil"/>
                    <w:right w:val="nil"/>
                  </w:tcBorders>
                </w:tcPr>
                <w:p w:rsidR="000A6EF0" w:rsidRPr="00501294" w:rsidRDefault="000A6EF0" w:rsidP="002E0BE9">
                  <w:pPr>
                    <w:spacing w:after="60"/>
                    <w:rPr>
                      <w:sz w:val="18"/>
                      <w:szCs w:val="18"/>
                    </w:rPr>
                  </w:pPr>
                  <w:r w:rsidRPr="00501294">
                    <w:rPr>
                      <w:sz w:val="18"/>
                      <w:szCs w:val="18"/>
                    </w:rPr>
                    <w:t xml:space="preserve">администрация Губернатора </w:t>
                  </w:r>
                </w:p>
                <w:p w:rsidR="000A6EF0" w:rsidRPr="00501294" w:rsidRDefault="000A6EF0" w:rsidP="002E0BE9">
                  <w:pPr>
                    <w:spacing w:after="60"/>
                    <w:rPr>
                      <w:sz w:val="18"/>
                      <w:szCs w:val="18"/>
                    </w:rPr>
                  </w:pPr>
                  <w:r w:rsidRPr="00501294">
                    <w:rPr>
                      <w:sz w:val="18"/>
                      <w:szCs w:val="18"/>
                    </w:rPr>
                    <w:t>и Правительства</w:t>
                  </w: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итого</w:t>
                  </w:r>
                </w:p>
              </w:tc>
              <w:tc>
                <w:tcPr>
                  <w:tcW w:w="1164" w:type="dxa"/>
                  <w:tcBorders>
                    <w:top w:val="nil"/>
                    <w:left w:val="nil"/>
                    <w:bottom w:val="nil"/>
                    <w:right w:val="nil"/>
                  </w:tcBorders>
                  <w:vAlign w:val="center"/>
                </w:tcPr>
                <w:p w:rsidR="000A6EF0" w:rsidRPr="00E112C1" w:rsidRDefault="000A6EF0" w:rsidP="002E0BE9">
                  <w:pPr>
                    <w:widowControl/>
                    <w:jc w:val="center"/>
                    <w:rPr>
                      <w:sz w:val="18"/>
                      <w:szCs w:val="18"/>
                    </w:rPr>
                  </w:pPr>
                  <w:r w:rsidRPr="00E112C1">
                    <w:rPr>
                      <w:sz w:val="18"/>
                      <w:szCs w:val="18"/>
                    </w:rPr>
                    <w:t>72</w:t>
                  </w:r>
                  <w:r>
                    <w:rPr>
                      <w:sz w:val="18"/>
                      <w:szCs w:val="18"/>
                    </w:rPr>
                    <w:t> </w:t>
                  </w:r>
                  <w:r w:rsidRPr="00E112C1">
                    <w:rPr>
                      <w:sz w:val="18"/>
                      <w:szCs w:val="18"/>
                    </w:rPr>
                    <w:t>807,2</w:t>
                  </w:r>
                </w:p>
              </w:tc>
              <w:tc>
                <w:tcPr>
                  <w:tcW w:w="1151" w:type="dxa"/>
                  <w:tcBorders>
                    <w:top w:val="nil"/>
                    <w:left w:val="nil"/>
                    <w:bottom w:val="nil"/>
                    <w:right w:val="nil"/>
                  </w:tcBorders>
                  <w:vAlign w:val="center"/>
                </w:tcPr>
                <w:p w:rsidR="000A6EF0" w:rsidRPr="00E112C1" w:rsidRDefault="000A6EF0" w:rsidP="002E0BE9">
                  <w:pPr>
                    <w:jc w:val="center"/>
                    <w:rPr>
                      <w:sz w:val="18"/>
                      <w:szCs w:val="18"/>
                    </w:rPr>
                  </w:pPr>
                  <w:r w:rsidRPr="00E112C1">
                    <w:rPr>
                      <w:sz w:val="18"/>
                      <w:szCs w:val="18"/>
                    </w:rPr>
                    <w:t>17</w:t>
                  </w:r>
                  <w:r>
                    <w:rPr>
                      <w:sz w:val="18"/>
                      <w:szCs w:val="18"/>
                    </w:rPr>
                    <w:t> </w:t>
                  </w:r>
                  <w:r w:rsidRPr="00E112C1">
                    <w:rPr>
                      <w:sz w:val="18"/>
                      <w:szCs w:val="18"/>
                    </w:rPr>
                    <w:t>389,4</w:t>
                  </w:r>
                </w:p>
              </w:tc>
              <w:tc>
                <w:tcPr>
                  <w:tcW w:w="1152" w:type="dxa"/>
                  <w:gridSpan w:val="2"/>
                  <w:tcBorders>
                    <w:top w:val="nil"/>
                    <w:left w:val="nil"/>
                    <w:bottom w:val="nil"/>
                    <w:right w:val="nil"/>
                  </w:tcBorders>
                  <w:vAlign w:val="center"/>
                </w:tcPr>
                <w:p w:rsidR="000A6EF0" w:rsidRPr="00E112C1" w:rsidRDefault="000A6EF0" w:rsidP="002E0BE9">
                  <w:pPr>
                    <w:jc w:val="center"/>
                    <w:rPr>
                      <w:sz w:val="18"/>
                      <w:szCs w:val="18"/>
                    </w:rPr>
                  </w:pPr>
                  <w:r w:rsidRPr="00E112C1">
                    <w:rPr>
                      <w:sz w:val="18"/>
                      <w:szCs w:val="18"/>
                    </w:rPr>
                    <w:t>17</w:t>
                  </w:r>
                  <w:r>
                    <w:rPr>
                      <w:sz w:val="18"/>
                      <w:szCs w:val="18"/>
                    </w:rPr>
                    <w:t> </w:t>
                  </w:r>
                  <w:r w:rsidRPr="00E112C1">
                    <w:rPr>
                      <w:sz w:val="18"/>
                      <w:szCs w:val="18"/>
                    </w:rPr>
                    <w:t>389,4</w:t>
                  </w:r>
                </w:p>
              </w:tc>
              <w:tc>
                <w:tcPr>
                  <w:tcW w:w="1151" w:type="dxa"/>
                  <w:gridSpan w:val="2"/>
                  <w:tcBorders>
                    <w:top w:val="nil"/>
                    <w:left w:val="nil"/>
                    <w:bottom w:val="nil"/>
                    <w:right w:val="nil"/>
                  </w:tcBorders>
                  <w:vAlign w:val="center"/>
                </w:tcPr>
                <w:p w:rsidR="000A6EF0" w:rsidRPr="00E112C1" w:rsidRDefault="000A6EF0" w:rsidP="002E0BE9">
                  <w:pPr>
                    <w:jc w:val="center"/>
                    <w:rPr>
                      <w:sz w:val="18"/>
                      <w:szCs w:val="18"/>
                    </w:rPr>
                  </w:pPr>
                  <w:r w:rsidRPr="00E112C1">
                    <w:rPr>
                      <w:sz w:val="18"/>
                      <w:szCs w:val="18"/>
                    </w:rPr>
                    <w:t>17</w:t>
                  </w:r>
                  <w:r>
                    <w:rPr>
                      <w:sz w:val="18"/>
                      <w:szCs w:val="18"/>
                    </w:rPr>
                    <w:t> </w:t>
                  </w:r>
                  <w:r w:rsidRPr="00E112C1">
                    <w:rPr>
                      <w:sz w:val="18"/>
                      <w:szCs w:val="18"/>
                    </w:rPr>
                    <w:t>389,4</w:t>
                  </w:r>
                </w:p>
              </w:tc>
              <w:tc>
                <w:tcPr>
                  <w:tcW w:w="1151" w:type="dxa"/>
                  <w:gridSpan w:val="2"/>
                  <w:tcBorders>
                    <w:top w:val="nil"/>
                    <w:left w:val="nil"/>
                    <w:bottom w:val="nil"/>
                    <w:right w:val="nil"/>
                  </w:tcBorders>
                  <w:vAlign w:val="center"/>
                </w:tcPr>
                <w:p w:rsidR="000A6EF0" w:rsidRPr="00E112C1" w:rsidRDefault="000A6EF0" w:rsidP="002E0BE9">
                  <w:pPr>
                    <w:jc w:val="center"/>
                    <w:rPr>
                      <w:sz w:val="18"/>
                      <w:szCs w:val="18"/>
                    </w:rPr>
                  </w:pPr>
                  <w:r w:rsidRPr="00E112C1">
                    <w:rPr>
                      <w:sz w:val="18"/>
                      <w:szCs w:val="18"/>
                    </w:rPr>
                    <w:t>10</w:t>
                  </w:r>
                  <w:r>
                    <w:rPr>
                      <w:sz w:val="18"/>
                      <w:szCs w:val="18"/>
                    </w:rPr>
                    <w:t> </w:t>
                  </w:r>
                  <w:r w:rsidRPr="00E112C1">
                    <w:rPr>
                      <w:sz w:val="18"/>
                      <w:szCs w:val="18"/>
                    </w:rPr>
                    <w:t>418,5</w:t>
                  </w:r>
                </w:p>
              </w:tc>
              <w:tc>
                <w:tcPr>
                  <w:tcW w:w="1151" w:type="dxa"/>
                  <w:gridSpan w:val="2"/>
                  <w:tcBorders>
                    <w:top w:val="nil"/>
                    <w:left w:val="nil"/>
                    <w:bottom w:val="nil"/>
                    <w:right w:val="nil"/>
                  </w:tcBorders>
                  <w:vAlign w:val="center"/>
                </w:tcPr>
                <w:p w:rsidR="000A6EF0" w:rsidRPr="00E112C1" w:rsidRDefault="000A6EF0" w:rsidP="002E0BE9">
                  <w:pPr>
                    <w:jc w:val="center"/>
                    <w:rPr>
                      <w:sz w:val="18"/>
                      <w:szCs w:val="18"/>
                    </w:rPr>
                  </w:pPr>
                  <w:r w:rsidRPr="00E112C1">
                    <w:rPr>
                      <w:sz w:val="18"/>
                      <w:szCs w:val="18"/>
                    </w:rPr>
                    <w:t>10</w:t>
                  </w:r>
                  <w:r>
                    <w:rPr>
                      <w:sz w:val="18"/>
                      <w:szCs w:val="18"/>
                    </w:rPr>
                    <w:t> </w:t>
                  </w:r>
                  <w:r w:rsidRPr="00E112C1">
                    <w:rPr>
                      <w:sz w:val="18"/>
                      <w:szCs w:val="18"/>
                    </w:rPr>
                    <w:t>220,5</w:t>
                  </w:r>
                </w:p>
              </w:tc>
              <w:tc>
                <w:tcPr>
                  <w:tcW w:w="2128" w:type="dxa"/>
                  <w:gridSpan w:val="2"/>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 xml:space="preserve">обеспечение выполнения полномочий государственного автономного учреждения Архангельской области «Центр изучения общественного мнения» в соответствии </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 xml:space="preserve">с его уставом; </w:t>
                  </w:r>
                </w:p>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136" w:type="dxa"/>
                  <w:vMerge w:val="restart"/>
                  <w:tcBorders>
                    <w:top w:val="nil"/>
                    <w:left w:val="nil"/>
                    <w:bottom w:val="nil"/>
                    <w:right w:val="nil"/>
                  </w:tcBorders>
                </w:tcPr>
                <w:p w:rsidR="000A6EF0" w:rsidRPr="00811E03" w:rsidRDefault="000A6EF0" w:rsidP="002E0BE9">
                  <w:pPr>
                    <w:pStyle w:val="af6"/>
                    <w:widowControl w:val="0"/>
                    <w:autoSpaceDE/>
                    <w:autoSpaceDN/>
                    <w:adjustRightInd/>
                  </w:pPr>
                  <w:r w:rsidRPr="00B86A9C">
                    <w:rPr>
                      <w:rFonts w:ascii="Times New Roman" w:hAnsi="Times New Roman" w:cs="Times New Roman"/>
                      <w:sz w:val="18"/>
                      <w:szCs w:val="18"/>
                    </w:rPr>
                    <w:t>пункт 40 перечня</w:t>
                  </w:r>
                </w:p>
              </w:tc>
            </w:tr>
            <w:tr w:rsidR="000A6EF0" w:rsidRPr="00501294" w:rsidTr="002E0BE9">
              <w:trPr>
                <w:trHeight w:val="180"/>
              </w:trPr>
              <w:tc>
                <w:tcPr>
                  <w:tcW w:w="2159" w:type="dxa"/>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180"/>
              </w:trPr>
              <w:tc>
                <w:tcPr>
                  <w:tcW w:w="2159" w:type="dxa"/>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180"/>
              </w:trPr>
              <w:tc>
                <w:tcPr>
                  <w:tcW w:w="2159" w:type="dxa"/>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областной бюджет</w:t>
                  </w:r>
                </w:p>
              </w:tc>
              <w:tc>
                <w:tcPr>
                  <w:tcW w:w="1164" w:type="dxa"/>
                  <w:tcBorders>
                    <w:top w:val="nil"/>
                    <w:left w:val="nil"/>
                    <w:bottom w:val="nil"/>
                    <w:right w:val="nil"/>
                  </w:tcBorders>
                  <w:vAlign w:val="center"/>
                </w:tcPr>
                <w:p w:rsidR="000A6EF0" w:rsidRPr="00E112C1" w:rsidRDefault="000A6EF0" w:rsidP="002E0BE9">
                  <w:pPr>
                    <w:widowControl/>
                    <w:jc w:val="center"/>
                    <w:rPr>
                      <w:sz w:val="18"/>
                      <w:szCs w:val="18"/>
                    </w:rPr>
                  </w:pPr>
                  <w:r w:rsidRPr="00E112C1">
                    <w:rPr>
                      <w:sz w:val="18"/>
                      <w:szCs w:val="18"/>
                    </w:rPr>
                    <w:t>72</w:t>
                  </w:r>
                  <w:r>
                    <w:rPr>
                      <w:sz w:val="18"/>
                      <w:szCs w:val="18"/>
                    </w:rPr>
                    <w:t> </w:t>
                  </w:r>
                  <w:r w:rsidRPr="00E112C1">
                    <w:rPr>
                      <w:sz w:val="18"/>
                      <w:szCs w:val="18"/>
                    </w:rPr>
                    <w:t>807,2</w:t>
                  </w:r>
                </w:p>
              </w:tc>
              <w:tc>
                <w:tcPr>
                  <w:tcW w:w="1151" w:type="dxa"/>
                  <w:tcBorders>
                    <w:top w:val="nil"/>
                    <w:left w:val="nil"/>
                    <w:bottom w:val="nil"/>
                    <w:right w:val="nil"/>
                  </w:tcBorders>
                  <w:vAlign w:val="center"/>
                </w:tcPr>
                <w:p w:rsidR="000A6EF0" w:rsidRPr="00E112C1" w:rsidRDefault="000A6EF0" w:rsidP="002E0BE9">
                  <w:pPr>
                    <w:jc w:val="center"/>
                    <w:rPr>
                      <w:sz w:val="18"/>
                      <w:szCs w:val="18"/>
                    </w:rPr>
                  </w:pPr>
                  <w:r w:rsidRPr="00E112C1">
                    <w:rPr>
                      <w:sz w:val="18"/>
                      <w:szCs w:val="18"/>
                    </w:rPr>
                    <w:t>17</w:t>
                  </w:r>
                  <w:r>
                    <w:rPr>
                      <w:sz w:val="18"/>
                      <w:szCs w:val="18"/>
                    </w:rPr>
                    <w:t> </w:t>
                  </w:r>
                  <w:r w:rsidRPr="00E112C1">
                    <w:rPr>
                      <w:sz w:val="18"/>
                      <w:szCs w:val="18"/>
                    </w:rPr>
                    <w:t>389,4</w:t>
                  </w:r>
                </w:p>
              </w:tc>
              <w:tc>
                <w:tcPr>
                  <w:tcW w:w="1152" w:type="dxa"/>
                  <w:gridSpan w:val="2"/>
                  <w:tcBorders>
                    <w:top w:val="nil"/>
                    <w:left w:val="nil"/>
                    <w:bottom w:val="nil"/>
                    <w:right w:val="nil"/>
                  </w:tcBorders>
                  <w:vAlign w:val="center"/>
                </w:tcPr>
                <w:p w:rsidR="000A6EF0" w:rsidRPr="00E112C1" w:rsidRDefault="000A6EF0" w:rsidP="002E0BE9">
                  <w:pPr>
                    <w:jc w:val="center"/>
                    <w:rPr>
                      <w:sz w:val="18"/>
                      <w:szCs w:val="18"/>
                    </w:rPr>
                  </w:pPr>
                  <w:r w:rsidRPr="00E112C1">
                    <w:rPr>
                      <w:sz w:val="18"/>
                      <w:szCs w:val="18"/>
                    </w:rPr>
                    <w:t>17</w:t>
                  </w:r>
                  <w:r>
                    <w:rPr>
                      <w:sz w:val="18"/>
                      <w:szCs w:val="18"/>
                    </w:rPr>
                    <w:t> </w:t>
                  </w:r>
                  <w:r w:rsidRPr="00E112C1">
                    <w:rPr>
                      <w:sz w:val="18"/>
                      <w:szCs w:val="18"/>
                    </w:rPr>
                    <w:t>389,4</w:t>
                  </w:r>
                </w:p>
              </w:tc>
              <w:tc>
                <w:tcPr>
                  <w:tcW w:w="1151" w:type="dxa"/>
                  <w:gridSpan w:val="2"/>
                  <w:tcBorders>
                    <w:top w:val="nil"/>
                    <w:left w:val="nil"/>
                    <w:bottom w:val="nil"/>
                    <w:right w:val="nil"/>
                  </w:tcBorders>
                  <w:vAlign w:val="center"/>
                </w:tcPr>
                <w:p w:rsidR="000A6EF0" w:rsidRPr="00E112C1" w:rsidRDefault="000A6EF0" w:rsidP="002E0BE9">
                  <w:pPr>
                    <w:jc w:val="center"/>
                    <w:rPr>
                      <w:sz w:val="18"/>
                      <w:szCs w:val="18"/>
                    </w:rPr>
                  </w:pPr>
                  <w:r w:rsidRPr="00E112C1">
                    <w:rPr>
                      <w:sz w:val="18"/>
                      <w:szCs w:val="18"/>
                    </w:rPr>
                    <w:t>17</w:t>
                  </w:r>
                  <w:r>
                    <w:rPr>
                      <w:sz w:val="18"/>
                      <w:szCs w:val="18"/>
                    </w:rPr>
                    <w:t> </w:t>
                  </w:r>
                  <w:r w:rsidRPr="00E112C1">
                    <w:rPr>
                      <w:sz w:val="18"/>
                      <w:szCs w:val="18"/>
                    </w:rPr>
                    <w:t>389,4</w:t>
                  </w:r>
                </w:p>
              </w:tc>
              <w:tc>
                <w:tcPr>
                  <w:tcW w:w="1151" w:type="dxa"/>
                  <w:gridSpan w:val="2"/>
                  <w:tcBorders>
                    <w:top w:val="nil"/>
                    <w:left w:val="nil"/>
                    <w:bottom w:val="nil"/>
                    <w:right w:val="nil"/>
                  </w:tcBorders>
                  <w:vAlign w:val="center"/>
                </w:tcPr>
                <w:p w:rsidR="000A6EF0" w:rsidRPr="00E112C1" w:rsidRDefault="000A6EF0" w:rsidP="002E0BE9">
                  <w:pPr>
                    <w:jc w:val="center"/>
                    <w:rPr>
                      <w:sz w:val="18"/>
                      <w:szCs w:val="18"/>
                    </w:rPr>
                  </w:pPr>
                  <w:r w:rsidRPr="00E112C1">
                    <w:rPr>
                      <w:sz w:val="18"/>
                      <w:szCs w:val="18"/>
                    </w:rPr>
                    <w:t>10</w:t>
                  </w:r>
                  <w:r>
                    <w:rPr>
                      <w:sz w:val="18"/>
                      <w:szCs w:val="18"/>
                    </w:rPr>
                    <w:t> </w:t>
                  </w:r>
                  <w:r w:rsidRPr="00E112C1">
                    <w:rPr>
                      <w:sz w:val="18"/>
                      <w:szCs w:val="18"/>
                    </w:rPr>
                    <w:t>418,5</w:t>
                  </w:r>
                </w:p>
              </w:tc>
              <w:tc>
                <w:tcPr>
                  <w:tcW w:w="1151" w:type="dxa"/>
                  <w:gridSpan w:val="2"/>
                  <w:tcBorders>
                    <w:top w:val="nil"/>
                    <w:left w:val="nil"/>
                    <w:bottom w:val="nil"/>
                    <w:right w:val="nil"/>
                  </w:tcBorders>
                  <w:vAlign w:val="center"/>
                </w:tcPr>
                <w:p w:rsidR="000A6EF0" w:rsidRPr="00E112C1" w:rsidRDefault="000A6EF0" w:rsidP="002E0BE9">
                  <w:pPr>
                    <w:jc w:val="center"/>
                    <w:rPr>
                      <w:sz w:val="18"/>
                      <w:szCs w:val="18"/>
                    </w:rPr>
                  </w:pPr>
                  <w:r w:rsidRPr="00E112C1">
                    <w:rPr>
                      <w:sz w:val="18"/>
                      <w:szCs w:val="18"/>
                    </w:rPr>
                    <w:t>10</w:t>
                  </w:r>
                  <w:r>
                    <w:rPr>
                      <w:sz w:val="18"/>
                      <w:szCs w:val="18"/>
                    </w:rPr>
                    <w:t> </w:t>
                  </w:r>
                  <w:r w:rsidRPr="00E112C1">
                    <w:rPr>
                      <w:sz w:val="18"/>
                      <w:szCs w:val="18"/>
                    </w:rPr>
                    <w:t>220,5</w:t>
                  </w:r>
                </w:p>
              </w:tc>
              <w:tc>
                <w:tcPr>
                  <w:tcW w:w="2128" w:type="dxa"/>
                  <w:gridSpan w:val="2"/>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180"/>
              </w:trPr>
              <w:tc>
                <w:tcPr>
                  <w:tcW w:w="2159" w:type="dxa"/>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180"/>
              </w:trPr>
              <w:tc>
                <w:tcPr>
                  <w:tcW w:w="2159" w:type="dxa"/>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327"/>
              </w:trPr>
              <w:tc>
                <w:tcPr>
                  <w:tcW w:w="2159" w:type="dxa"/>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Pr>
                      <w:rFonts w:ascii="Times New Roman" w:hAnsi="Times New Roman" w:cs="Times New Roman"/>
                      <w:sz w:val="18"/>
                      <w:szCs w:val="18"/>
                    </w:rPr>
                    <w:t>3.6. Строительство учебных корпусов № 5 и № 6 в загородном комплексе «</w:t>
                  </w:r>
                  <w:proofErr w:type="spellStart"/>
                  <w:r>
                    <w:rPr>
                      <w:rFonts w:ascii="Times New Roman" w:hAnsi="Times New Roman" w:cs="Times New Roman"/>
                      <w:sz w:val="18"/>
                      <w:szCs w:val="18"/>
                    </w:rPr>
                    <w:t>Бабанегово</w:t>
                  </w:r>
                  <w:proofErr w:type="spellEnd"/>
                  <w:r>
                    <w:rPr>
                      <w:rFonts w:ascii="Times New Roman" w:hAnsi="Times New Roman" w:cs="Times New Roman"/>
                      <w:sz w:val="18"/>
                      <w:szCs w:val="18"/>
                    </w:rPr>
                    <w:t xml:space="preserve">», расположенном по адресу: Архангельская область, Приморский район, д. </w:t>
                  </w:r>
                  <w:proofErr w:type="spellStart"/>
                  <w:r>
                    <w:rPr>
                      <w:rFonts w:ascii="Times New Roman" w:hAnsi="Times New Roman" w:cs="Times New Roman"/>
                      <w:sz w:val="18"/>
                      <w:szCs w:val="18"/>
                    </w:rPr>
                    <w:t>Бабанегово</w:t>
                  </w:r>
                  <w:proofErr w:type="spellEnd"/>
                </w:p>
              </w:tc>
              <w:tc>
                <w:tcPr>
                  <w:tcW w:w="1586" w:type="dxa"/>
                  <w:vMerge w:val="restart"/>
                  <w:tcBorders>
                    <w:top w:val="nil"/>
                    <w:left w:val="nil"/>
                    <w:bottom w:val="nil"/>
                    <w:right w:val="nil"/>
                  </w:tcBorders>
                </w:tcPr>
                <w:p w:rsidR="000A6EF0" w:rsidRPr="00501294" w:rsidRDefault="000A6EF0" w:rsidP="002E0BE9">
                  <w:pPr>
                    <w:spacing w:after="60"/>
                    <w:rPr>
                      <w:sz w:val="18"/>
                      <w:szCs w:val="18"/>
                    </w:rPr>
                  </w:pPr>
                  <w:r w:rsidRPr="00501294">
                    <w:rPr>
                      <w:sz w:val="18"/>
                      <w:szCs w:val="18"/>
                    </w:rPr>
                    <w:t xml:space="preserve">администрация Губернатора </w:t>
                  </w:r>
                </w:p>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811E03">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итого</w:t>
                  </w:r>
                </w:p>
              </w:tc>
              <w:tc>
                <w:tcPr>
                  <w:tcW w:w="1164" w:type="dxa"/>
                  <w:tcBorders>
                    <w:top w:val="nil"/>
                    <w:left w:val="nil"/>
                    <w:bottom w:val="nil"/>
                    <w:right w:val="nil"/>
                  </w:tcBorders>
                </w:tcPr>
                <w:p w:rsidR="000A6EF0" w:rsidRPr="004B089C" w:rsidRDefault="000A6EF0" w:rsidP="002E0BE9">
                  <w:pPr>
                    <w:widowControl/>
                    <w:jc w:val="center"/>
                    <w:rPr>
                      <w:sz w:val="18"/>
                      <w:szCs w:val="18"/>
                    </w:rPr>
                  </w:pPr>
                  <w:r w:rsidRPr="004B089C">
                    <w:rPr>
                      <w:sz w:val="18"/>
                      <w:szCs w:val="18"/>
                    </w:rPr>
                    <w:t>53</w:t>
                  </w:r>
                  <w:r>
                    <w:rPr>
                      <w:sz w:val="18"/>
                      <w:szCs w:val="18"/>
                    </w:rPr>
                    <w:t> </w:t>
                  </w:r>
                  <w:r w:rsidRPr="004B089C">
                    <w:rPr>
                      <w:sz w:val="18"/>
                      <w:szCs w:val="18"/>
                    </w:rPr>
                    <w:t>943,7</w:t>
                  </w:r>
                </w:p>
              </w:tc>
              <w:tc>
                <w:tcPr>
                  <w:tcW w:w="1151" w:type="dxa"/>
                  <w:tcBorders>
                    <w:top w:val="nil"/>
                    <w:left w:val="nil"/>
                    <w:bottom w:val="nil"/>
                    <w:right w:val="nil"/>
                  </w:tcBorders>
                </w:tcPr>
                <w:p w:rsidR="000A6EF0" w:rsidRPr="004B089C"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4B089C"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4B089C" w:rsidRDefault="000A6EF0" w:rsidP="002E0BE9">
                  <w:pPr>
                    <w:jc w:val="center"/>
                    <w:rPr>
                      <w:sz w:val="18"/>
                      <w:szCs w:val="18"/>
                    </w:rPr>
                  </w:pPr>
                  <w:r w:rsidRPr="004B089C">
                    <w:rPr>
                      <w:sz w:val="18"/>
                      <w:szCs w:val="18"/>
                    </w:rPr>
                    <w:t>53</w:t>
                  </w:r>
                  <w:r>
                    <w:rPr>
                      <w:sz w:val="18"/>
                      <w:szCs w:val="18"/>
                    </w:rPr>
                    <w:t> </w:t>
                  </w:r>
                  <w:r w:rsidRPr="004B089C">
                    <w:rPr>
                      <w:sz w:val="18"/>
                      <w:szCs w:val="18"/>
                    </w:rPr>
                    <w:t>943,7</w:t>
                  </w:r>
                </w:p>
              </w:tc>
              <w:tc>
                <w:tcPr>
                  <w:tcW w:w="1151" w:type="dxa"/>
                  <w:gridSpan w:val="2"/>
                  <w:tcBorders>
                    <w:top w:val="nil"/>
                    <w:left w:val="nil"/>
                    <w:bottom w:val="nil"/>
                    <w:right w:val="nil"/>
                  </w:tcBorders>
                </w:tcPr>
                <w:p w:rsidR="000A6EF0" w:rsidRDefault="000A6EF0" w:rsidP="002E0BE9">
                  <w:pPr>
                    <w:jc w:val="center"/>
                  </w:pPr>
                  <w:r w:rsidRPr="0077294C">
                    <w:rPr>
                      <w:sz w:val="18"/>
                      <w:szCs w:val="18"/>
                    </w:rPr>
                    <w:t>–</w:t>
                  </w:r>
                </w:p>
              </w:tc>
              <w:tc>
                <w:tcPr>
                  <w:tcW w:w="1151" w:type="dxa"/>
                  <w:gridSpan w:val="2"/>
                  <w:tcBorders>
                    <w:top w:val="nil"/>
                    <w:left w:val="nil"/>
                    <w:bottom w:val="nil"/>
                    <w:right w:val="nil"/>
                  </w:tcBorders>
                </w:tcPr>
                <w:p w:rsidR="000A6EF0" w:rsidRDefault="000A6EF0" w:rsidP="002E0BE9">
                  <w:pPr>
                    <w:jc w:val="center"/>
                  </w:pPr>
                  <w:r w:rsidRPr="0077294C">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 xml:space="preserve">обеспечение выполнения администрацией Губернатора </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и Правительства своих функций</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180"/>
              </w:trPr>
              <w:tc>
                <w:tcPr>
                  <w:tcW w:w="2159" w:type="dxa"/>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180"/>
              </w:trPr>
              <w:tc>
                <w:tcPr>
                  <w:tcW w:w="2159" w:type="dxa"/>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федеральный бюджет</w:t>
                  </w:r>
                </w:p>
              </w:tc>
              <w:tc>
                <w:tcPr>
                  <w:tcW w:w="1164" w:type="dxa"/>
                  <w:tcBorders>
                    <w:top w:val="nil"/>
                    <w:left w:val="nil"/>
                    <w:bottom w:val="nil"/>
                    <w:right w:val="nil"/>
                  </w:tcBorders>
                </w:tcPr>
                <w:p w:rsidR="000A6EF0" w:rsidRDefault="000A6EF0" w:rsidP="002E0BE9">
                  <w:pPr>
                    <w:jc w:val="center"/>
                  </w:pPr>
                  <w:r w:rsidRPr="00A276EC">
                    <w:rPr>
                      <w:sz w:val="18"/>
                      <w:szCs w:val="18"/>
                    </w:rPr>
                    <w:t>–</w:t>
                  </w:r>
                </w:p>
              </w:tc>
              <w:tc>
                <w:tcPr>
                  <w:tcW w:w="1151" w:type="dxa"/>
                  <w:tcBorders>
                    <w:top w:val="nil"/>
                    <w:left w:val="nil"/>
                    <w:bottom w:val="nil"/>
                    <w:right w:val="nil"/>
                  </w:tcBorders>
                </w:tcPr>
                <w:p w:rsidR="000A6EF0" w:rsidRDefault="000A6EF0" w:rsidP="002E0BE9">
                  <w:pPr>
                    <w:jc w:val="center"/>
                  </w:pPr>
                  <w:r w:rsidRPr="00A276EC">
                    <w:rPr>
                      <w:sz w:val="18"/>
                      <w:szCs w:val="18"/>
                    </w:rPr>
                    <w:t>–</w:t>
                  </w:r>
                </w:p>
              </w:tc>
              <w:tc>
                <w:tcPr>
                  <w:tcW w:w="1152" w:type="dxa"/>
                  <w:gridSpan w:val="2"/>
                  <w:tcBorders>
                    <w:top w:val="nil"/>
                    <w:left w:val="nil"/>
                    <w:bottom w:val="nil"/>
                    <w:right w:val="nil"/>
                  </w:tcBorders>
                </w:tcPr>
                <w:p w:rsidR="000A6EF0" w:rsidRDefault="000A6EF0" w:rsidP="002E0BE9">
                  <w:pPr>
                    <w:jc w:val="center"/>
                  </w:pPr>
                  <w:r w:rsidRPr="00A276EC">
                    <w:rPr>
                      <w:sz w:val="18"/>
                      <w:szCs w:val="18"/>
                    </w:rPr>
                    <w:t>–</w:t>
                  </w:r>
                </w:p>
              </w:tc>
              <w:tc>
                <w:tcPr>
                  <w:tcW w:w="1151" w:type="dxa"/>
                  <w:gridSpan w:val="2"/>
                  <w:tcBorders>
                    <w:top w:val="nil"/>
                    <w:left w:val="nil"/>
                    <w:bottom w:val="nil"/>
                    <w:right w:val="nil"/>
                  </w:tcBorders>
                </w:tcPr>
                <w:p w:rsidR="000A6EF0" w:rsidRDefault="000A6EF0" w:rsidP="002E0BE9">
                  <w:pPr>
                    <w:jc w:val="center"/>
                  </w:pPr>
                  <w:r w:rsidRPr="00A276EC">
                    <w:rPr>
                      <w:sz w:val="18"/>
                      <w:szCs w:val="18"/>
                    </w:rPr>
                    <w:t>–</w:t>
                  </w:r>
                </w:p>
              </w:tc>
              <w:tc>
                <w:tcPr>
                  <w:tcW w:w="1151" w:type="dxa"/>
                  <w:gridSpan w:val="2"/>
                  <w:tcBorders>
                    <w:top w:val="nil"/>
                    <w:left w:val="nil"/>
                    <w:bottom w:val="nil"/>
                    <w:right w:val="nil"/>
                  </w:tcBorders>
                </w:tcPr>
                <w:p w:rsidR="000A6EF0" w:rsidRDefault="000A6EF0" w:rsidP="002E0BE9">
                  <w:pPr>
                    <w:jc w:val="center"/>
                  </w:pPr>
                  <w:r w:rsidRPr="00A276EC">
                    <w:rPr>
                      <w:sz w:val="18"/>
                      <w:szCs w:val="18"/>
                    </w:rPr>
                    <w:t>–</w:t>
                  </w:r>
                </w:p>
              </w:tc>
              <w:tc>
                <w:tcPr>
                  <w:tcW w:w="1151" w:type="dxa"/>
                  <w:gridSpan w:val="2"/>
                  <w:tcBorders>
                    <w:top w:val="nil"/>
                    <w:left w:val="nil"/>
                    <w:bottom w:val="nil"/>
                    <w:right w:val="nil"/>
                  </w:tcBorders>
                </w:tcPr>
                <w:p w:rsidR="000A6EF0" w:rsidRDefault="000A6EF0" w:rsidP="002E0BE9">
                  <w:pPr>
                    <w:jc w:val="center"/>
                  </w:pPr>
                  <w:r w:rsidRPr="00A276EC">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180"/>
              </w:trPr>
              <w:tc>
                <w:tcPr>
                  <w:tcW w:w="2159" w:type="dxa"/>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областной бюджет</w:t>
                  </w:r>
                </w:p>
              </w:tc>
              <w:tc>
                <w:tcPr>
                  <w:tcW w:w="1164" w:type="dxa"/>
                  <w:tcBorders>
                    <w:top w:val="nil"/>
                    <w:left w:val="nil"/>
                    <w:bottom w:val="nil"/>
                    <w:right w:val="nil"/>
                  </w:tcBorders>
                </w:tcPr>
                <w:p w:rsidR="000A6EF0" w:rsidRPr="004B089C" w:rsidRDefault="000A6EF0" w:rsidP="002E0BE9">
                  <w:pPr>
                    <w:widowControl/>
                    <w:jc w:val="center"/>
                    <w:rPr>
                      <w:sz w:val="18"/>
                      <w:szCs w:val="18"/>
                    </w:rPr>
                  </w:pPr>
                  <w:r w:rsidRPr="004B089C">
                    <w:rPr>
                      <w:sz w:val="18"/>
                      <w:szCs w:val="18"/>
                    </w:rPr>
                    <w:t>53</w:t>
                  </w:r>
                  <w:r>
                    <w:rPr>
                      <w:sz w:val="18"/>
                      <w:szCs w:val="18"/>
                    </w:rPr>
                    <w:t> </w:t>
                  </w:r>
                  <w:r w:rsidRPr="004B089C">
                    <w:rPr>
                      <w:sz w:val="18"/>
                      <w:szCs w:val="18"/>
                    </w:rPr>
                    <w:t>943,7</w:t>
                  </w:r>
                </w:p>
              </w:tc>
              <w:tc>
                <w:tcPr>
                  <w:tcW w:w="1151" w:type="dxa"/>
                  <w:tcBorders>
                    <w:top w:val="nil"/>
                    <w:left w:val="nil"/>
                    <w:bottom w:val="nil"/>
                    <w:right w:val="nil"/>
                  </w:tcBorders>
                </w:tcPr>
                <w:p w:rsidR="000A6EF0" w:rsidRPr="004B089C"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4B089C"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4B089C" w:rsidRDefault="000A6EF0" w:rsidP="002E0BE9">
                  <w:pPr>
                    <w:jc w:val="center"/>
                    <w:rPr>
                      <w:sz w:val="18"/>
                      <w:szCs w:val="18"/>
                    </w:rPr>
                  </w:pPr>
                  <w:r w:rsidRPr="004B089C">
                    <w:rPr>
                      <w:sz w:val="18"/>
                      <w:szCs w:val="18"/>
                    </w:rPr>
                    <w:t>53</w:t>
                  </w:r>
                  <w:r>
                    <w:rPr>
                      <w:sz w:val="18"/>
                      <w:szCs w:val="18"/>
                    </w:rPr>
                    <w:t> </w:t>
                  </w:r>
                  <w:r w:rsidRPr="004B089C">
                    <w:rPr>
                      <w:sz w:val="18"/>
                      <w:szCs w:val="18"/>
                    </w:rPr>
                    <w:t>943,7</w:t>
                  </w:r>
                </w:p>
              </w:tc>
              <w:tc>
                <w:tcPr>
                  <w:tcW w:w="1151" w:type="dxa"/>
                  <w:gridSpan w:val="2"/>
                  <w:tcBorders>
                    <w:top w:val="nil"/>
                    <w:left w:val="nil"/>
                    <w:bottom w:val="nil"/>
                    <w:right w:val="nil"/>
                  </w:tcBorders>
                </w:tcPr>
                <w:p w:rsidR="000A6EF0" w:rsidRDefault="000A6EF0" w:rsidP="002E0BE9">
                  <w:pPr>
                    <w:jc w:val="center"/>
                  </w:pPr>
                  <w:r w:rsidRPr="0077294C">
                    <w:rPr>
                      <w:sz w:val="18"/>
                      <w:szCs w:val="18"/>
                    </w:rPr>
                    <w:t>–</w:t>
                  </w:r>
                </w:p>
              </w:tc>
              <w:tc>
                <w:tcPr>
                  <w:tcW w:w="1151" w:type="dxa"/>
                  <w:gridSpan w:val="2"/>
                  <w:tcBorders>
                    <w:top w:val="nil"/>
                    <w:left w:val="nil"/>
                    <w:bottom w:val="nil"/>
                    <w:right w:val="nil"/>
                  </w:tcBorders>
                </w:tcPr>
                <w:p w:rsidR="000A6EF0" w:rsidRDefault="000A6EF0" w:rsidP="002E0BE9">
                  <w:pPr>
                    <w:jc w:val="center"/>
                  </w:pPr>
                  <w:r w:rsidRPr="0077294C">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180"/>
              </w:trPr>
              <w:tc>
                <w:tcPr>
                  <w:tcW w:w="2159" w:type="dxa"/>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бюджеты муниципальных образований</w:t>
                  </w:r>
                </w:p>
              </w:tc>
              <w:tc>
                <w:tcPr>
                  <w:tcW w:w="1164" w:type="dxa"/>
                  <w:tcBorders>
                    <w:top w:val="nil"/>
                    <w:left w:val="nil"/>
                    <w:bottom w:val="nil"/>
                    <w:right w:val="nil"/>
                  </w:tcBorders>
                </w:tcPr>
                <w:p w:rsidR="000A6EF0" w:rsidRDefault="000A6EF0" w:rsidP="002E0BE9">
                  <w:pPr>
                    <w:jc w:val="center"/>
                  </w:pPr>
                  <w:r w:rsidRPr="008B4DEF">
                    <w:rPr>
                      <w:sz w:val="18"/>
                      <w:szCs w:val="18"/>
                    </w:rPr>
                    <w:t>–</w:t>
                  </w:r>
                </w:p>
              </w:tc>
              <w:tc>
                <w:tcPr>
                  <w:tcW w:w="1151" w:type="dxa"/>
                  <w:tcBorders>
                    <w:top w:val="nil"/>
                    <w:left w:val="nil"/>
                    <w:bottom w:val="nil"/>
                    <w:right w:val="nil"/>
                  </w:tcBorders>
                </w:tcPr>
                <w:p w:rsidR="000A6EF0" w:rsidRDefault="000A6EF0" w:rsidP="002E0BE9">
                  <w:pPr>
                    <w:jc w:val="center"/>
                  </w:pPr>
                  <w:r w:rsidRPr="008B4DEF">
                    <w:rPr>
                      <w:sz w:val="18"/>
                      <w:szCs w:val="18"/>
                    </w:rPr>
                    <w:t>–</w:t>
                  </w:r>
                </w:p>
              </w:tc>
              <w:tc>
                <w:tcPr>
                  <w:tcW w:w="1152" w:type="dxa"/>
                  <w:gridSpan w:val="2"/>
                  <w:tcBorders>
                    <w:top w:val="nil"/>
                    <w:left w:val="nil"/>
                    <w:bottom w:val="nil"/>
                    <w:right w:val="nil"/>
                  </w:tcBorders>
                </w:tcPr>
                <w:p w:rsidR="000A6EF0" w:rsidRDefault="000A6EF0" w:rsidP="002E0BE9">
                  <w:pPr>
                    <w:jc w:val="center"/>
                  </w:pPr>
                  <w:r w:rsidRPr="008B4DEF">
                    <w:rPr>
                      <w:sz w:val="18"/>
                      <w:szCs w:val="18"/>
                    </w:rPr>
                    <w:t>–</w:t>
                  </w:r>
                </w:p>
              </w:tc>
              <w:tc>
                <w:tcPr>
                  <w:tcW w:w="1151" w:type="dxa"/>
                  <w:gridSpan w:val="2"/>
                  <w:tcBorders>
                    <w:top w:val="nil"/>
                    <w:left w:val="nil"/>
                    <w:bottom w:val="nil"/>
                    <w:right w:val="nil"/>
                  </w:tcBorders>
                </w:tcPr>
                <w:p w:rsidR="000A6EF0" w:rsidRDefault="000A6EF0" w:rsidP="002E0BE9">
                  <w:pPr>
                    <w:jc w:val="center"/>
                  </w:pPr>
                  <w:r w:rsidRPr="008B4DEF">
                    <w:rPr>
                      <w:sz w:val="18"/>
                      <w:szCs w:val="18"/>
                    </w:rPr>
                    <w:t>–</w:t>
                  </w:r>
                </w:p>
              </w:tc>
              <w:tc>
                <w:tcPr>
                  <w:tcW w:w="1151" w:type="dxa"/>
                  <w:gridSpan w:val="2"/>
                  <w:tcBorders>
                    <w:top w:val="nil"/>
                    <w:left w:val="nil"/>
                    <w:bottom w:val="nil"/>
                    <w:right w:val="nil"/>
                  </w:tcBorders>
                </w:tcPr>
                <w:p w:rsidR="000A6EF0" w:rsidRDefault="000A6EF0" w:rsidP="002E0BE9">
                  <w:pPr>
                    <w:jc w:val="center"/>
                  </w:pPr>
                  <w:r w:rsidRPr="008B4DEF">
                    <w:rPr>
                      <w:sz w:val="18"/>
                      <w:szCs w:val="18"/>
                    </w:rPr>
                    <w:t>–</w:t>
                  </w:r>
                </w:p>
              </w:tc>
              <w:tc>
                <w:tcPr>
                  <w:tcW w:w="1151" w:type="dxa"/>
                  <w:gridSpan w:val="2"/>
                  <w:tcBorders>
                    <w:top w:val="nil"/>
                    <w:left w:val="nil"/>
                    <w:bottom w:val="nil"/>
                    <w:right w:val="nil"/>
                  </w:tcBorders>
                </w:tcPr>
                <w:p w:rsidR="000A6EF0" w:rsidRDefault="000A6EF0" w:rsidP="002E0BE9">
                  <w:pPr>
                    <w:jc w:val="center"/>
                  </w:pPr>
                  <w:r w:rsidRPr="008B4DEF">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180"/>
              </w:trPr>
              <w:tc>
                <w:tcPr>
                  <w:tcW w:w="2159" w:type="dxa"/>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spacing w:after="60"/>
                    <w:rPr>
                      <w:sz w:val="18"/>
                      <w:szCs w:val="18"/>
                    </w:rPr>
                  </w:pPr>
                  <w:r w:rsidRPr="00501294">
                    <w:rPr>
                      <w:sz w:val="18"/>
                      <w:szCs w:val="18"/>
                    </w:rPr>
                    <w:t>внебюджетные средства</w:t>
                  </w:r>
                </w:p>
              </w:tc>
              <w:tc>
                <w:tcPr>
                  <w:tcW w:w="1164" w:type="dxa"/>
                  <w:tcBorders>
                    <w:top w:val="nil"/>
                    <w:left w:val="nil"/>
                    <w:bottom w:val="nil"/>
                    <w:right w:val="nil"/>
                  </w:tcBorders>
                </w:tcPr>
                <w:p w:rsidR="000A6EF0" w:rsidRDefault="000A6EF0" w:rsidP="002E0BE9">
                  <w:pPr>
                    <w:jc w:val="center"/>
                  </w:pPr>
                  <w:r w:rsidRPr="008B4DEF">
                    <w:rPr>
                      <w:sz w:val="18"/>
                      <w:szCs w:val="18"/>
                    </w:rPr>
                    <w:t>–</w:t>
                  </w:r>
                </w:p>
              </w:tc>
              <w:tc>
                <w:tcPr>
                  <w:tcW w:w="1151" w:type="dxa"/>
                  <w:tcBorders>
                    <w:top w:val="nil"/>
                    <w:left w:val="nil"/>
                    <w:bottom w:val="nil"/>
                    <w:right w:val="nil"/>
                  </w:tcBorders>
                </w:tcPr>
                <w:p w:rsidR="000A6EF0" w:rsidRDefault="000A6EF0" w:rsidP="002E0BE9">
                  <w:pPr>
                    <w:jc w:val="center"/>
                  </w:pPr>
                  <w:r w:rsidRPr="008B4DEF">
                    <w:rPr>
                      <w:sz w:val="18"/>
                      <w:szCs w:val="18"/>
                    </w:rPr>
                    <w:t>–</w:t>
                  </w:r>
                </w:p>
              </w:tc>
              <w:tc>
                <w:tcPr>
                  <w:tcW w:w="1152" w:type="dxa"/>
                  <w:gridSpan w:val="2"/>
                  <w:tcBorders>
                    <w:top w:val="nil"/>
                    <w:left w:val="nil"/>
                    <w:bottom w:val="nil"/>
                    <w:right w:val="nil"/>
                  </w:tcBorders>
                </w:tcPr>
                <w:p w:rsidR="000A6EF0" w:rsidRDefault="000A6EF0" w:rsidP="002E0BE9">
                  <w:pPr>
                    <w:jc w:val="center"/>
                  </w:pPr>
                  <w:r w:rsidRPr="008B4DEF">
                    <w:rPr>
                      <w:sz w:val="18"/>
                      <w:szCs w:val="18"/>
                    </w:rPr>
                    <w:t>–</w:t>
                  </w:r>
                </w:p>
              </w:tc>
              <w:tc>
                <w:tcPr>
                  <w:tcW w:w="1151" w:type="dxa"/>
                  <w:gridSpan w:val="2"/>
                  <w:tcBorders>
                    <w:top w:val="nil"/>
                    <w:left w:val="nil"/>
                    <w:bottom w:val="nil"/>
                    <w:right w:val="nil"/>
                  </w:tcBorders>
                </w:tcPr>
                <w:p w:rsidR="000A6EF0" w:rsidRDefault="000A6EF0" w:rsidP="002E0BE9">
                  <w:pPr>
                    <w:jc w:val="center"/>
                  </w:pPr>
                  <w:r w:rsidRPr="008B4DEF">
                    <w:rPr>
                      <w:sz w:val="18"/>
                      <w:szCs w:val="18"/>
                    </w:rPr>
                    <w:t>–</w:t>
                  </w:r>
                </w:p>
              </w:tc>
              <w:tc>
                <w:tcPr>
                  <w:tcW w:w="1151" w:type="dxa"/>
                  <w:gridSpan w:val="2"/>
                  <w:tcBorders>
                    <w:top w:val="nil"/>
                    <w:left w:val="nil"/>
                    <w:bottom w:val="nil"/>
                    <w:right w:val="nil"/>
                  </w:tcBorders>
                </w:tcPr>
                <w:p w:rsidR="000A6EF0" w:rsidRDefault="000A6EF0" w:rsidP="002E0BE9">
                  <w:pPr>
                    <w:jc w:val="center"/>
                  </w:pPr>
                  <w:r w:rsidRPr="008B4DEF">
                    <w:rPr>
                      <w:sz w:val="18"/>
                      <w:szCs w:val="18"/>
                    </w:rPr>
                    <w:t>–</w:t>
                  </w:r>
                </w:p>
              </w:tc>
              <w:tc>
                <w:tcPr>
                  <w:tcW w:w="1151" w:type="dxa"/>
                  <w:gridSpan w:val="2"/>
                  <w:tcBorders>
                    <w:top w:val="nil"/>
                    <w:left w:val="nil"/>
                    <w:bottom w:val="nil"/>
                    <w:right w:val="nil"/>
                  </w:tcBorders>
                </w:tcPr>
                <w:p w:rsidR="000A6EF0" w:rsidRDefault="000A6EF0" w:rsidP="002E0BE9">
                  <w:pPr>
                    <w:jc w:val="center"/>
                  </w:pPr>
                  <w:r w:rsidRPr="008B4DEF">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15446" w:type="dxa"/>
                  <w:gridSpan w:val="16"/>
                  <w:tcBorders>
                    <w:top w:val="nil"/>
                    <w:left w:val="nil"/>
                    <w:bottom w:val="nil"/>
                    <w:right w:val="nil"/>
                  </w:tcBorders>
                </w:tcPr>
                <w:p w:rsidR="000A6EF0" w:rsidRPr="00501294" w:rsidRDefault="000A6EF0" w:rsidP="002E0BE9">
                  <w:pPr>
                    <w:pStyle w:val="af6"/>
                    <w:widowControl w:val="0"/>
                    <w:autoSpaceDE/>
                    <w:autoSpaceDN/>
                    <w:adjustRightInd/>
                    <w:spacing w:before="120" w:after="120"/>
                    <w:ind w:firstLine="318"/>
                    <w:jc w:val="both"/>
                    <w:rPr>
                      <w:rFonts w:ascii="Times New Roman" w:hAnsi="Times New Roman" w:cs="Times New Roman"/>
                      <w:sz w:val="18"/>
                      <w:szCs w:val="18"/>
                    </w:rPr>
                  </w:pPr>
                  <w:r w:rsidRPr="00501294">
                    <w:rPr>
                      <w:rFonts w:ascii="Times New Roman" w:hAnsi="Times New Roman" w:cs="Times New Roman"/>
                      <w:sz w:val="18"/>
                      <w:szCs w:val="18"/>
                    </w:rPr>
                    <w:t xml:space="preserve">Задача № 4 – создание условий для реализации права граждан на получение бесплатной квалифицированной юридической помощи и организация правового информирования и правого </w:t>
                  </w:r>
                  <w:r w:rsidRPr="00501294">
                    <w:rPr>
                      <w:rFonts w:ascii="Times New Roman" w:hAnsi="Times New Roman" w:cs="Times New Roman"/>
                      <w:sz w:val="18"/>
                      <w:szCs w:val="18"/>
                    </w:rPr>
                    <w:lastRenderedPageBreak/>
                    <w:t>просвещения населения на территории Архангельской области</w:t>
                  </w: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lastRenderedPageBreak/>
                    <w:t>4.1. Организация бесплатной юридической помощи, правовое просвещение, правовое информирование населения на территории Архангельской области</w:t>
                  </w:r>
                </w:p>
              </w:tc>
              <w:tc>
                <w:tcPr>
                  <w:tcW w:w="1586" w:type="dxa"/>
                  <w:vMerge w:val="restart"/>
                  <w:tcBorders>
                    <w:top w:val="nil"/>
                    <w:left w:val="nil"/>
                    <w:bottom w:val="nil"/>
                    <w:right w:val="nil"/>
                  </w:tcBorders>
                </w:tcPr>
                <w:p w:rsidR="000A6EF0" w:rsidRPr="00501294" w:rsidRDefault="000A6EF0" w:rsidP="002E0BE9">
                  <w:pPr>
                    <w:spacing w:after="60"/>
                    <w:rPr>
                      <w:sz w:val="18"/>
                      <w:szCs w:val="18"/>
                    </w:rPr>
                  </w:pPr>
                  <w:r w:rsidRPr="00501294">
                    <w:rPr>
                      <w:sz w:val="18"/>
                      <w:szCs w:val="18"/>
                    </w:rPr>
                    <w:t xml:space="preserve">администрация Губернатора </w:t>
                  </w:r>
                </w:p>
                <w:p w:rsidR="000A6EF0" w:rsidRPr="00501294" w:rsidRDefault="000A6EF0" w:rsidP="002E0BE9">
                  <w:pPr>
                    <w:spacing w:after="60"/>
                    <w:rPr>
                      <w:sz w:val="18"/>
                      <w:szCs w:val="18"/>
                    </w:rPr>
                  </w:pPr>
                  <w:r w:rsidRPr="00501294">
                    <w:rPr>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vAlign w:val="center"/>
                </w:tcPr>
                <w:p w:rsidR="000A6EF0" w:rsidRPr="00CE30D4" w:rsidRDefault="000A6EF0" w:rsidP="002E0BE9">
                  <w:pPr>
                    <w:jc w:val="center"/>
                    <w:rPr>
                      <w:sz w:val="18"/>
                      <w:szCs w:val="18"/>
                    </w:rPr>
                  </w:pPr>
                  <w:r w:rsidRPr="00CE30D4">
                    <w:rPr>
                      <w:sz w:val="18"/>
                      <w:szCs w:val="18"/>
                    </w:rPr>
                    <w:t>61</w:t>
                  </w:r>
                  <w:r>
                    <w:rPr>
                      <w:sz w:val="18"/>
                      <w:szCs w:val="18"/>
                    </w:rPr>
                    <w:t> </w:t>
                  </w:r>
                  <w:r w:rsidRPr="00CE30D4">
                    <w:rPr>
                      <w:sz w:val="18"/>
                      <w:szCs w:val="18"/>
                    </w:rPr>
                    <w:t>461,6</w:t>
                  </w:r>
                </w:p>
              </w:tc>
              <w:tc>
                <w:tcPr>
                  <w:tcW w:w="1151" w:type="dxa"/>
                  <w:tcBorders>
                    <w:top w:val="nil"/>
                    <w:left w:val="nil"/>
                    <w:bottom w:val="nil"/>
                    <w:right w:val="nil"/>
                  </w:tcBorders>
                  <w:vAlign w:val="center"/>
                </w:tcPr>
                <w:p w:rsidR="000A6EF0" w:rsidRPr="00CE30D4" w:rsidRDefault="000A6EF0" w:rsidP="002E0BE9">
                  <w:pPr>
                    <w:jc w:val="center"/>
                    <w:rPr>
                      <w:sz w:val="18"/>
                      <w:szCs w:val="18"/>
                    </w:rPr>
                  </w:pPr>
                  <w:r w:rsidRPr="00CE30D4">
                    <w:rPr>
                      <w:sz w:val="18"/>
                      <w:szCs w:val="18"/>
                    </w:rPr>
                    <w:t>11</w:t>
                  </w:r>
                  <w:r>
                    <w:rPr>
                      <w:sz w:val="18"/>
                      <w:szCs w:val="18"/>
                    </w:rPr>
                    <w:t> </w:t>
                  </w:r>
                  <w:r w:rsidRPr="00CE30D4">
                    <w:rPr>
                      <w:sz w:val="18"/>
                      <w:szCs w:val="18"/>
                    </w:rPr>
                    <w:t>620,5</w:t>
                  </w:r>
                </w:p>
              </w:tc>
              <w:tc>
                <w:tcPr>
                  <w:tcW w:w="1152" w:type="dxa"/>
                  <w:gridSpan w:val="2"/>
                  <w:tcBorders>
                    <w:top w:val="nil"/>
                    <w:left w:val="nil"/>
                    <w:bottom w:val="nil"/>
                    <w:right w:val="nil"/>
                  </w:tcBorders>
                  <w:vAlign w:val="center"/>
                </w:tcPr>
                <w:p w:rsidR="000A6EF0" w:rsidRPr="00126E14" w:rsidRDefault="000A6EF0" w:rsidP="002E0BE9">
                  <w:pPr>
                    <w:jc w:val="center"/>
                    <w:rPr>
                      <w:sz w:val="18"/>
                      <w:szCs w:val="18"/>
                    </w:rPr>
                  </w:pPr>
                  <w:r w:rsidRPr="00126E14">
                    <w:t>12 323</w:t>
                  </w:r>
                  <w:r w:rsidRPr="00126E14">
                    <w:rPr>
                      <w:sz w:val="18"/>
                      <w:szCs w:val="18"/>
                    </w:rPr>
                    <w:t>,8</w:t>
                  </w:r>
                </w:p>
              </w:tc>
              <w:tc>
                <w:tcPr>
                  <w:tcW w:w="1151" w:type="dxa"/>
                  <w:gridSpan w:val="2"/>
                  <w:tcBorders>
                    <w:top w:val="nil"/>
                    <w:left w:val="nil"/>
                    <w:bottom w:val="nil"/>
                    <w:right w:val="nil"/>
                  </w:tcBorders>
                  <w:vAlign w:val="center"/>
                </w:tcPr>
                <w:p w:rsidR="000A6EF0" w:rsidRPr="00CE30D4" w:rsidRDefault="000A6EF0" w:rsidP="002E0BE9">
                  <w:pPr>
                    <w:jc w:val="center"/>
                    <w:rPr>
                      <w:sz w:val="18"/>
                      <w:szCs w:val="18"/>
                    </w:rPr>
                  </w:pPr>
                  <w:r w:rsidRPr="00CE30D4">
                    <w:rPr>
                      <w:sz w:val="18"/>
                      <w:szCs w:val="18"/>
                    </w:rPr>
                    <w:t>12</w:t>
                  </w:r>
                  <w:r>
                    <w:rPr>
                      <w:sz w:val="18"/>
                      <w:szCs w:val="18"/>
                    </w:rPr>
                    <w:t> </w:t>
                  </w:r>
                  <w:r w:rsidRPr="00CE30D4">
                    <w:rPr>
                      <w:sz w:val="18"/>
                      <w:szCs w:val="18"/>
                    </w:rPr>
                    <w:t>884,1</w:t>
                  </w:r>
                </w:p>
              </w:tc>
              <w:tc>
                <w:tcPr>
                  <w:tcW w:w="1151" w:type="dxa"/>
                  <w:gridSpan w:val="2"/>
                  <w:tcBorders>
                    <w:top w:val="nil"/>
                    <w:left w:val="nil"/>
                    <w:bottom w:val="nil"/>
                    <w:right w:val="nil"/>
                  </w:tcBorders>
                  <w:vAlign w:val="center"/>
                </w:tcPr>
                <w:p w:rsidR="000A6EF0" w:rsidRPr="00CE30D4" w:rsidRDefault="000A6EF0" w:rsidP="002E0BE9">
                  <w:pPr>
                    <w:jc w:val="center"/>
                    <w:rPr>
                      <w:sz w:val="18"/>
                      <w:szCs w:val="18"/>
                    </w:rPr>
                  </w:pPr>
                  <w:r w:rsidRPr="00CE30D4">
                    <w:rPr>
                      <w:sz w:val="18"/>
                      <w:szCs w:val="18"/>
                    </w:rPr>
                    <w:t>11</w:t>
                  </w:r>
                  <w:r>
                    <w:rPr>
                      <w:sz w:val="18"/>
                      <w:szCs w:val="18"/>
                    </w:rPr>
                    <w:t> </w:t>
                  </w:r>
                  <w:r w:rsidRPr="00CE30D4">
                    <w:rPr>
                      <w:sz w:val="18"/>
                      <w:szCs w:val="18"/>
                    </w:rPr>
                    <w:t>964,2</w:t>
                  </w:r>
                </w:p>
              </w:tc>
              <w:tc>
                <w:tcPr>
                  <w:tcW w:w="1151" w:type="dxa"/>
                  <w:gridSpan w:val="2"/>
                  <w:tcBorders>
                    <w:top w:val="nil"/>
                    <w:left w:val="nil"/>
                    <w:bottom w:val="nil"/>
                    <w:right w:val="nil"/>
                  </w:tcBorders>
                  <w:vAlign w:val="center"/>
                </w:tcPr>
                <w:p w:rsidR="000A6EF0" w:rsidRPr="00CE30D4" w:rsidRDefault="000A6EF0" w:rsidP="002E0BE9">
                  <w:pPr>
                    <w:jc w:val="center"/>
                    <w:rPr>
                      <w:sz w:val="18"/>
                      <w:szCs w:val="18"/>
                    </w:rPr>
                  </w:pPr>
                  <w:r w:rsidRPr="00CE30D4">
                    <w:rPr>
                      <w:sz w:val="18"/>
                      <w:szCs w:val="18"/>
                    </w:rPr>
                    <w:t>12</w:t>
                  </w:r>
                  <w:r>
                    <w:rPr>
                      <w:sz w:val="18"/>
                      <w:szCs w:val="18"/>
                    </w:rPr>
                    <w:t> </w:t>
                  </w:r>
                  <w:r w:rsidRPr="00CE30D4">
                    <w:rPr>
                      <w:sz w:val="18"/>
                      <w:szCs w:val="18"/>
                    </w:rPr>
                    <w:t>669</w:t>
                  </w:r>
                  <w:r>
                    <w:rPr>
                      <w:sz w:val="18"/>
                      <w:szCs w:val="18"/>
                    </w:rPr>
                    <w:t>,0</w:t>
                  </w:r>
                </w:p>
              </w:tc>
              <w:tc>
                <w:tcPr>
                  <w:tcW w:w="2128" w:type="dxa"/>
                  <w:gridSpan w:val="2"/>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обеспечение выполнения полномочий государственного казенного учреждения Архангельской области «Государственное юридическое бюро» (далее – ГКУ «</w:t>
                  </w:r>
                  <w:proofErr w:type="spellStart"/>
                  <w:r w:rsidRPr="00501294">
                    <w:rPr>
                      <w:rFonts w:ascii="Times New Roman" w:hAnsi="Times New Roman" w:cs="Times New Roman"/>
                      <w:sz w:val="18"/>
                      <w:szCs w:val="18"/>
                    </w:rPr>
                    <w:t>Госюрбюро</w:t>
                  </w:r>
                  <w:proofErr w:type="spellEnd"/>
                  <w:r w:rsidRPr="00501294">
                    <w:rPr>
                      <w:rFonts w:ascii="Times New Roman" w:hAnsi="Times New Roman" w:cs="Times New Roman"/>
                      <w:sz w:val="18"/>
                      <w:szCs w:val="18"/>
                    </w:rPr>
                    <w:t>»)</w:t>
                  </w:r>
                </w:p>
              </w:tc>
              <w:tc>
                <w:tcPr>
                  <w:tcW w:w="1136" w:type="dxa"/>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пункты 41, 42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tabs>
                      <w:tab w:val="left" w:pos="2835"/>
                    </w:tabs>
                    <w:outlineLvl w:val="0"/>
                    <w:rPr>
                      <w:sz w:val="18"/>
                      <w:szCs w:val="18"/>
                    </w:rPr>
                  </w:pPr>
                </w:p>
              </w:tc>
              <w:tc>
                <w:tcPr>
                  <w:tcW w:w="1151" w:type="dxa"/>
                  <w:tcBorders>
                    <w:top w:val="nil"/>
                    <w:left w:val="nil"/>
                    <w:bottom w:val="nil"/>
                    <w:right w:val="nil"/>
                  </w:tcBorders>
                </w:tcPr>
                <w:p w:rsidR="000A6EF0" w:rsidRPr="00501294" w:rsidRDefault="000A6EF0" w:rsidP="002E0BE9">
                  <w:pPr>
                    <w:tabs>
                      <w:tab w:val="left" w:pos="2835"/>
                    </w:tabs>
                    <w:rPr>
                      <w:sz w:val="18"/>
                      <w:szCs w:val="18"/>
                    </w:rPr>
                  </w:pPr>
                </w:p>
              </w:tc>
              <w:tc>
                <w:tcPr>
                  <w:tcW w:w="1152" w:type="dxa"/>
                  <w:gridSpan w:val="2"/>
                  <w:tcBorders>
                    <w:top w:val="nil"/>
                    <w:left w:val="nil"/>
                    <w:bottom w:val="nil"/>
                    <w:right w:val="nil"/>
                  </w:tcBorders>
                </w:tcPr>
                <w:p w:rsidR="000A6EF0" w:rsidRPr="00126E14" w:rsidRDefault="000A6EF0" w:rsidP="002E0BE9">
                  <w:pPr>
                    <w:tabs>
                      <w:tab w:val="left" w:pos="2835"/>
                    </w:tabs>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126E14" w:rsidRDefault="000A6EF0" w:rsidP="002E0BE9">
                  <w:pPr>
                    <w:tabs>
                      <w:tab w:val="left" w:pos="2835"/>
                    </w:tabs>
                    <w:jc w:val="center"/>
                    <w:rPr>
                      <w:sz w:val="18"/>
                      <w:szCs w:val="18"/>
                    </w:rPr>
                  </w:pPr>
                  <w:r w:rsidRPr="00126E1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vAlign w:val="center"/>
                </w:tcPr>
                <w:p w:rsidR="000A6EF0" w:rsidRPr="00CE30D4" w:rsidRDefault="000A6EF0" w:rsidP="002E0BE9">
                  <w:pPr>
                    <w:jc w:val="center"/>
                    <w:rPr>
                      <w:sz w:val="18"/>
                      <w:szCs w:val="18"/>
                    </w:rPr>
                  </w:pPr>
                  <w:r w:rsidRPr="00CE30D4">
                    <w:rPr>
                      <w:sz w:val="18"/>
                      <w:szCs w:val="18"/>
                    </w:rPr>
                    <w:t>61</w:t>
                  </w:r>
                  <w:r>
                    <w:rPr>
                      <w:sz w:val="18"/>
                      <w:szCs w:val="18"/>
                    </w:rPr>
                    <w:t> </w:t>
                  </w:r>
                  <w:r w:rsidRPr="00CE30D4">
                    <w:rPr>
                      <w:sz w:val="18"/>
                      <w:szCs w:val="18"/>
                    </w:rPr>
                    <w:t>461,6</w:t>
                  </w:r>
                </w:p>
              </w:tc>
              <w:tc>
                <w:tcPr>
                  <w:tcW w:w="1151" w:type="dxa"/>
                  <w:tcBorders>
                    <w:top w:val="nil"/>
                    <w:left w:val="nil"/>
                    <w:bottom w:val="nil"/>
                    <w:right w:val="nil"/>
                  </w:tcBorders>
                  <w:vAlign w:val="center"/>
                </w:tcPr>
                <w:p w:rsidR="000A6EF0" w:rsidRPr="00CE30D4" w:rsidRDefault="000A6EF0" w:rsidP="002E0BE9">
                  <w:pPr>
                    <w:jc w:val="center"/>
                    <w:rPr>
                      <w:sz w:val="18"/>
                      <w:szCs w:val="18"/>
                    </w:rPr>
                  </w:pPr>
                  <w:r w:rsidRPr="00CE30D4">
                    <w:rPr>
                      <w:sz w:val="18"/>
                      <w:szCs w:val="18"/>
                    </w:rPr>
                    <w:t>11</w:t>
                  </w:r>
                  <w:r>
                    <w:rPr>
                      <w:sz w:val="18"/>
                      <w:szCs w:val="18"/>
                    </w:rPr>
                    <w:t> </w:t>
                  </w:r>
                  <w:r w:rsidRPr="00CE30D4">
                    <w:rPr>
                      <w:sz w:val="18"/>
                      <w:szCs w:val="18"/>
                    </w:rPr>
                    <w:t>620,5</w:t>
                  </w:r>
                </w:p>
              </w:tc>
              <w:tc>
                <w:tcPr>
                  <w:tcW w:w="1152" w:type="dxa"/>
                  <w:gridSpan w:val="2"/>
                  <w:tcBorders>
                    <w:top w:val="nil"/>
                    <w:left w:val="nil"/>
                    <w:bottom w:val="nil"/>
                    <w:right w:val="nil"/>
                  </w:tcBorders>
                  <w:vAlign w:val="center"/>
                </w:tcPr>
                <w:p w:rsidR="000A6EF0" w:rsidRPr="00126E14" w:rsidRDefault="000A6EF0" w:rsidP="002E0BE9">
                  <w:pPr>
                    <w:jc w:val="center"/>
                    <w:rPr>
                      <w:sz w:val="18"/>
                      <w:szCs w:val="18"/>
                    </w:rPr>
                  </w:pPr>
                  <w:r w:rsidRPr="00126E14">
                    <w:t>12 323</w:t>
                  </w:r>
                  <w:r w:rsidRPr="00126E14">
                    <w:rPr>
                      <w:sz w:val="18"/>
                      <w:szCs w:val="18"/>
                    </w:rPr>
                    <w:t>,8</w:t>
                  </w:r>
                </w:p>
              </w:tc>
              <w:tc>
                <w:tcPr>
                  <w:tcW w:w="1151" w:type="dxa"/>
                  <w:gridSpan w:val="2"/>
                  <w:tcBorders>
                    <w:top w:val="nil"/>
                    <w:left w:val="nil"/>
                    <w:bottom w:val="nil"/>
                    <w:right w:val="nil"/>
                  </w:tcBorders>
                  <w:vAlign w:val="center"/>
                </w:tcPr>
                <w:p w:rsidR="000A6EF0" w:rsidRPr="00CE30D4" w:rsidRDefault="000A6EF0" w:rsidP="002E0BE9">
                  <w:pPr>
                    <w:jc w:val="center"/>
                    <w:rPr>
                      <w:sz w:val="18"/>
                      <w:szCs w:val="18"/>
                    </w:rPr>
                  </w:pPr>
                  <w:r w:rsidRPr="00CE30D4">
                    <w:rPr>
                      <w:sz w:val="18"/>
                      <w:szCs w:val="18"/>
                    </w:rPr>
                    <w:t>12</w:t>
                  </w:r>
                  <w:r>
                    <w:rPr>
                      <w:sz w:val="18"/>
                      <w:szCs w:val="18"/>
                    </w:rPr>
                    <w:t> </w:t>
                  </w:r>
                  <w:r w:rsidRPr="00CE30D4">
                    <w:rPr>
                      <w:sz w:val="18"/>
                      <w:szCs w:val="18"/>
                    </w:rPr>
                    <w:t>884,1</w:t>
                  </w:r>
                </w:p>
              </w:tc>
              <w:tc>
                <w:tcPr>
                  <w:tcW w:w="1151" w:type="dxa"/>
                  <w:gridSpan w:val="2"/>
                  <w:tcBorders>
                    <w:top w:val="nil"/>
                    <w:left w:val="nil"/>
                    <w:bottom w:val="nil"/>
                    <w:right w:val="nil"/>
                  </w:tcBorders>
                  <w:vAlign w:val="center"/>
                </w:tcPr>
                <w:p w:rsidR="000A6EF0" w:rsidRPr="00CE30D4" w:rsidRDefault="000A6EF0" w:rsidP="002E0BE9">
                  <w:pPr>
                    <w:jc w:val="center"/>
                    <w:rPr>
                      <w:sz w:val="18"/>
                      <w:szCs w:val="18"/>
                    </w:rPr>
                  </w:pPr>
                  <w:r w:rsidRPr="00CE30D4">
                    <w:rPr>
                      <w:sz w:val="18"/>
                      <w:szCs w:val="18"/>
                    </w:rPr>
                    <w:t>11</w:t>
                  </w:r>
                  <w:r>
                    <w:rPr>
                      <w:sz w:val="18"/>
                      <w:szCs w:val="18"/>
                    </w:rPr>
                    <w:t> </w:t>
                  </w:r>
                  <w:r w:rsidRPr="00CE30D4">
                    <w:rPr>
                      <w:sz w:val="18"/>
                      <w:szCs w:val="18"/>
                    </w:rPr>
                    <w:t>964,2</w:t>
                  </w:r>
                </w:p>
              </w:tc>
              <w:tc>
                <w:tcPr>
                  <w:tcW w:w="1151" w:type="dxa"/>
                  <w:gridSpan w:val="2"/>
                  <w:tcBorders>
                    <w:top w:val="nil"/>
                    <w:left w:val="nil"/>
                    <w:bottom w:val="nil"/>
                    <w:right w:val="nil"/>
                  </w:tcBorders>
                  <w:vAlign w:val="center"/>
                </w:tcPr>
                <w:p w:rsidR="000A6EF0" w:rsidRPr="00CE30D4" w:rsidRDefault="000A6EF0" w:rsidP="002E0BE9">
                  <w:pPr>
                    <w:jc w:val="center"/>
                    <w:rPr>
                      <w:sz w:val="18"/>
                      <w:szCs w:val="18"/>
                    </w:rPr>
                  </w:pPr>
                  <w:r w:rsidRPr="00CE30D4">
                    <w:rPr>
                      <w:sz w:val="18"/>
                      <w:szCs w:val="18"/>
                    </w:rPr>
                    <w:t>12</w:t>
                  </w:r>
                  <w:r>
                    <w:rPr>
                      <w:sz w:val="18"/>
                      <w:szCs w:val="18"/>
                    </w:rPr>
                    <w:t> </w:t>
                  </w:r>
                  <w:r w:rsidRPr="00CE30D4">
                    <w:rPr>
                      <w:sz w:val="18"/>
                      <w:szCs w:val="18"/>
                    </w:rPr>
                    <w:t>669</w:t>
                  </w:r>
                  <w:r>
                    <w:rPr>
                      <w:sz w:val="18"/>
                      <w:szCs w:val="18"/>
                    </w:rPr>
                    <w:t>,0</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184"/>
              </w:trPr>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p w:rsidR="000A6EF0" w:rsidRPr="00501294" w:rsidRDefault="000A6EF0" w:rsidP="002E0BE9">
                  <w:pPr>
                    <w:rPr>
                      <w:sz w:val="18"/>
                      <w:szCs w:val="18"/>
                    </w:rPr>
                  </w:pP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 xml:space="preserve">4.2. Организационное обеспечение развития государственной системы бесплатной квалифицированной юридической помощи </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на территории Архангельской области</w:t>
                  </w:r>
                </w:p>
              </w:tc>
              <w:tc>
                <w:tcPr>
                  <w:tcW w:w="1586" w:type="dxa"/>
                  <w:vMerge w:val="restart"/>
                  <w:tcBorders>
                    <w:top w:val="nil"/>
                    <w:left w:val="nil"/>
                    <w:bottom w:val="nil"/>
                    <w:right w:val="nil"/>
                  </w:tcBorders>
                </w:tcPr>
                <w:p w:rsidR="000A6EF0" w:rsidRPr="00501294" w:rsidRDefault="000A6EF0" w:rsidP="002E0BE9">
                  <w:pPr>
                    <w:spacing w:after="60"/>
                    <w:rPr>
                      <w:sz w:val="18"/>
                      <w:szCs w:val="18"/>
                    </w:rPr>
                  </w:pPr>
                  <w:r w:rsidRPr="00501294">
                    <w:rPr>
                      <w:sz w:val="18"/>
                      <w:szCs w:val="18"/>
                    </w:rPr>
                    <w:t xml:space="preserve">администрация Губернатора </w:t>
                  </w:r>
                </w:p>
                <w:p w:rsidR="000A6EF0" w:rsidRPr="00501294" w:rsidRDefault="000A6EF0" w:rsidP="002E0BE9">
                  <w:pPr>
                    <w:spacing w:after="60"/>
                    <w:rPr>
                      <w:sz w:val="18"/>
                      <w:szCs w:val="18"/>
                    </w:rPr>
                  </w:pPr>
                  <w:r w:rsidRPr="00501294">
                    <w:rPr>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обеспечение выполнения полномочий ГКУ «</w:t>
                  </w:r>
                  <w:proofErr w:type="spellStart"/>
                  <w:r w:rsidRPr="00501294">
                    <w:rPr>
                      <w:rFonts w:ascii="Times New Roman" w:hAnsi="Times New Roman" w:cs="Times New Roman"/>
                      <w:sz w:val="18"/>
                      <w:szCs w:val="18"/>
                    </w:rPr>
                    <w:t>Госюрбюро</w:t>
                  </w:r>
                  <w:proofErr w:type="spellEnd"/>
                  <w:r w:rsidRPr="00501294">
                    <w:rPr>
                      <w:rFonts w:ascii="Times New Roman" w:hAnsi="Times New Roman" w:cs="Times New Roman"/>
                      <w:sz w:val="18"/>
                      <w:szCs w:val="18"/>
                    </w:rPr>
                    <w:t xml:space="preserve">» </w:t>
                  </w:r>
                </w:p>
                <w:p w:rsidR="000A6EF0" w:rsidRPr="00501294" w:rsidRDefault="000A6EF0" w:rsidP="002E0BE9">
                  <w:pPr>
                    <w:pStyle w:val="af6"/>
                    <w:widowControl w:val="0"/>
                    <w:autoSpaceDE/>
                    <w:autoSpaceDN/>
                    <w:adjustRightInd/>
                    <w:rPr>
                      <w:rFonts w:ascii="Times New Roman" w:hAnsi="Times New Roman" w:cs="Times New Roman"/>
                      <w:sz w:val="18"/>
                      <w:szCs w:val="18"/>
                    </w:rPr>
                  </w:pPr>
                </w:p>
              </w:tc>
              <w:tc>
                <w:tcPr>
                  <w:tcW w:w="1136" w:type="dxa"/>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пункты 41, 42 перечня</w:t>
                  </w:r>
                </w:p>
              </w:tc>
            </w:tr>
            <w:tr w:rsidR="000A6EF0" w:rsidRPr="00501294" w:rsidTr="002E0BE9">
              <w:trPr>
                <w:trHeight w:val="255"/>
              </w:trPr>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51" w:type="dxa"/>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52" w:type="dxa"/>
                  <w:gridSpan w:val="2"/>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51" w:type="dxa"/>
                  <w:gridSpan w:val="2"/>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51" w:type="dxa"/>
                  <w:gridSpan w:val="2"/>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151" w:type="dxa"/>
                  <w:gridSpan w:val="2"/>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255"/>
              </w:trPr>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15446" w:type="dxa"/>
                  <w:gridSpan w:val="16"/>
                  <w:tcBorders>
                    <w:top w:val="nil"/>
                    <w:left w:val="nil"/>
                    <w:bottom w:val="nil"/>
                    <w:right w:val="nil"/>
                  </w:tcBorders>
                </w:tcPr>
                <w:p w:rsidR="000A6EF0" w:rsidRPr="00501294" w:rsidRDefault="000A6EF0" w:rsidP="002E0BE9">
                  <w:pPr>
                    <w:pStyle w:val="af6"/>
                    <w:widowControl w:val="0"/>
                    <w:autoSpaceDE/>
                    <w:autoSpaceDN/>
                    <w:adjustRightInd/>
                    <w:spacing w:before="120" w:after="120"/>
                    <w:ind w:firstLine="318"/>
                    <w:jc w:val="both"/>
                    <w:rPr>
                      <w:rFonts w:ascii="Times New Roman" w:hAnsi="Times New Roman" w:cs="Times New Roman"/>
                      <w:sz w:val="18"/>
                      <w:szCs w:val="18"/>
                    </w:rPr>
                  </w:pPr>
                  <w:r w:rsidRPr="00501294">
                    <w:rPr>
                      <w:rFonts w:ascii="Times New Roman" w:hAnsi="Times New Roman" w:cs="Times New Roman"/>
                      <w:sz w:val="18"/>
                      <w:szCs w:val="18"/>
                    </w:rPr>
                    <w:t>Задача № 5 – внедрение методов проектного управления</w:t>
                  </w: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5.1. Развитие </w:t>
                  </w:r>
                </w:p>
                <w:p w:rsidR="000A6EF0" w:rsidRPr="00501294" w:rsidRDefault="000A6EF0" w:rsidP="002E0BE9">
                  <w:pPr>
                    <w:rPr>
                      <w:sz w:val="18"/>
                      <w:szCs w:val="18"/>
                    </w:rPr>
                  </w:pPr>
                  <w:r w:rsidRPr="00501294">
                    <w:rPr>
                      <w:sz w:val="18"/>
                      <w:szCs w:val="18"/>
                    </w:rPr>
                    <w:t>и поддержание успешного функционирования государственной информационной системы Архангельской области «Управление проектной деятельностью исполнительных органов государственной власти Архангельской области»</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586" w:type="dxa"/>
                  <w:vMerge w:val="restart"/>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 xml:space="preserve">администрация Губернатора </w:t>
                  </w:r>
                  <w:r w:rsidRPr="00501294">
                    <w:rPr>
                      <w:rFonts w:ascii="Times New Roman" w:hAnsi="Times New Roman" w:cs="Times New Roman"/>
                      <w:sz w:val="18"/>
                      <w:szCs w:val="18"/>
                    </w:rPr>
                    <w:b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Pr>
                      <w:sz w:val="18"/>
                      <w:szCs w:val="18"/>
                    </w:rPr>
                    <w:t>7</w:t>
                  </w:r>
                  <w:r w:rsidRPr="00501294">
                    <w:rPr>
                      <w:sz w:val="18"/>
                      <w:szCs w:val="18"/>
                    </w:rPr>
                    <w:t xml:space="preserve"> 748,6 </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2</w:t>
                  </w:r>
                  <w:r>
                    <w:rPr>
                      <w:sz w:val="18"/>
                      <w:szCs w:val="18"/>
                    </w:rPr>
                    <w:t> </w:t>
                  </w:r>
                  <w:r w:rsidRPr="00501294">
                    <w:rPr>
                      <w:sz w:val="18"/>
                      <w:szCs w:val="18"/>
                    </w:rPr>
                    <w:t xml:space="preserve">524,3 </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 xml:space="preserve">1 000,0 </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2</w:t>
                  </w:r>
                  <w:r>
                    <w:rPr>
                      <w:sz w:val="18"/>
                      <w:szCs w:val="18"/>
                    </w:rPr>
                    <w:t> </w:t>
                  </w:r>
                  <w:r w:rsidRPr="00501294">
                    <w:rPr>
                      <w:sz w:val="18"/>
                      <w:szCs w:val="18"/>
                    </w:rPr>
                    <w:t xml:space="preserve">224,3 </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Pr>
                      <w:sz w:val="18"/>
                      <w:szCs w:val="18"/>
                    </w:rPr>
                    <w:t>2</w:t>
                  </w:r>
                  <w:r w:rsidRPr="00501294">
                    <w:rPr>
                      <w:sz w:val="18"/>
                      <w:szCs w:val="18"/>
                    </w:rPr>
                    <w:t xml:space="preserve"> 000,0 </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r w:rsidRPr="00501294">
                    <w:rPr>
                      <w:sz w:val="18"/>
                      <w:szCs w:val="18"/>
                    </w:rPr>
                    <w:t>развитие и поддержание функционирующей государственной информационной системы Архангельской области «Управление проектной деятельностью испо</w:t>
                  </w:r>
                  <w:r>
                    <w:rPr>
                      <w:sz w:val="18"/>
                      <w:szCs w:val="18"/>
                    </w:rPr>
                    <w:t>лнительных органов государст</w:t>
                  </w:r>
                  <w:r w:rsidRPr="00501294">
                    <w:rPr>
                      <w:sz w:val="18"/>
                      <w:szCs w:val="18"/>
                    </w:rPr>
                    <w:t>венной власти Архангельской области»</w:t>
                  </w:r>
                </w:p>
                <w:p w:rsidR="000A6EF0" w:rsidRPr="00501294" w:rsidRDefault="000A6EF0" w:rsidP="002E0BE9">
                  <w:pPr>
                    <w:rPr>
                      <w:sz w:val="18"/>
                      <w:szCs w:val="18"/>
                    </w:rPr>
                  </w:pPr>
                  <w:r w:rsidRPr="00501294">
                    <w:rPr>
                      <w:sz w:val="18"/>
                      <w:szCs w:val="18"/>
                    </w:rPr>
                    <w:t xml:space="preserve">(далее – система). Зарегистрировано </w:t>
                  </w:r>
                </w:p>
                <w:p w:rsidR="000A6EF0" w:rsidRPr="00501294" w:rsidRDefault="000A6EF0" w:rsidP="002E0BE9">
                  <w:pPr>
                    <w:rPr>
                      <w:sz w:val="18"/>
                      <w:szCs w:val="18"/>
                    </w:rPr>
                  </w:pPr>
                  <w:r w:rsidRPr="00501294">
                    <w:rPr>
                      <w:sz w:val="18"/>
                      <w:szCs w:val="18"/>
                    </w:rPr>
                    <w:t xml:space="preserve">не менее </w:t>
                  </w:r>
                </w:p>
                <w:p w:rsidR="000A6EF0" w:rsidRPr="00501294" w:rsidRDefault="000A6EF0" w:rsidP="002E0BE9">
                  <w:pPr>
                    <w:rPr>
                      <w:sz w:val="18"/>
                      <w:szCs w:val="18"/>
                    </w:rPr>
                  </w:pPr>
                  <w:r w:rsidRPr="00501294">
                    <w:rPr>
                      <w:sz w:val="18"/>
                      <w:szCs w:val="18"/>
                    </w:rPr>
                    <w:t xml:space="preserve">300 пользователей </w:t>
                  </w:r>
                  <w:r w:rsidRPr="00501294">
                    <w:rPr>
                      <w:sz w:val="18"/>
                      <w:szCs w:val="18"/>
                    </w:rPr>
                    <w:lastRenderedPageBreak/>
                    <w:t xml:space="preserve">системы. В системе ведется не менее </w:t>
                  </w:r>
                </w:p>
                <w:p w:rsidR="000A6EF0" w:rsidRPr="00501294" w:rsidRDefault="000A6EF0" w:rsidP="002E0BE9">
                  <w:pPr>
                    <w:rPr>
                      <w:sz w:val="18"/>
                      <w:szCs w:val="18"/>
                    </w:rPr>
                  </w:pPr>
                  <w:r w:rsidRPr="00501294">
                    <w:rPr>
                      <w:sz w:val="18"/>
                      <w:szCs w:val="18"/>
                    </w:rPr>
                    <w:t>70 процентов региональных проектов Архангельской области</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lastRenderedPageBreak/>
                    <w:t>пункт 44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tabs>
                      <w:tab w:val="left" w:pos="2835"/>
                    </w:tabs>
                    <w:outlineLvl w:val="0"/>
                    <w:rPr>
                      <w:sz w:val="18"/>
                      <w:szCs w:val="18"/>
                    </w:rPr>
                  </w:pPr>
                </w:p>
              </w:tc>
              <w:tc>
                <w:tcPr>
                  <w:tcW w:w="1151" w:type="dxa"/>
                  <w:tcBorders>
                    <w:top w:val="nil"/>
                    <w:left w:val="nil"/>
                    <w:bottom w:val="nil"/>
                    <w:right w:val="nil"/>
                  </w:tcBorders>
                </w:tcPr>
                <w:p w:rsidR="000A6EF0" w:rsidRPr="00501294" w:rsidRDefault="000A6EF0" w:rsidP="002E0BE9">
                  <w:pPr>
                    <w:tabs>
                      <w:tab w:val="left" w:pos="2835"/>
                    </w:tabs>
                    <w:rPr>
                      <w:sz w:val="18"/>
                      <w:szCs w:val="18"/>
                    </w:rPr>
                  </w:pPr>
                </w:p>
              </w:tc>
              <w:tc>
                <w:tcPr>
                  <w:tcW w:w="1152"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rPr>
                      <w:sz w:val="18"/>
                      <w:szCs w:val="18"/>
                    </w:rPr>
                  </w:pP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Pr>
                      <w:sz w:val="18"/>
                      <w:szCs w:val="18"/>
                    </w:rPr>
                    <w:t>7</w:t>
                  </w:r>
                  <w:r w:rsidRPr="00501294">
                    <w:rPr>
                      <w:sz w:val="18"/>
                      <w:szCs w:val="18"/>
                    </w:rPr>
                    <w:t xml:space="preserve"> 748,6 </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2</w:t>
                  </w:r>
                  <w:r>
                    <w:rPr>
                      <w:sz w:val="18"/>
                      <w:szCs w:val="18"/>
                    </w:rPr>
                    <w:t> </w:t>
                  </w:r>
                  <w:r w:rsidRPr="00501294">
                    <w:rPr>
                      <w:sz w:val="18"/>
                      <w:szCs w:val="18"/>
                    </w:rPr>
                    <w:t xml:space="preserve">524,3 </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 xml:space="preserve">1 000,0 </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2</w:t>
                  </w:r>
                  <w:r>
                    <w:rPr>
                      <w:sz w:val="18"/>
                      <w:szCs w:val="18"/>
                    </w:rPr>
                    <w:t> </w:t>
                  </w:r>
                  <w:r w:rsidRPr="00501294">
                    <w:rPr>
                      <w:sz w:val="18"/>
                      <w:szCs w:val="18"/>
                    </w:rPr>
                    <w:t xml:space="preserve">224,3 </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Pr>
                      <w:sz w:val="18"/>
                      <w:szCs w:val="18"/>
                    </w:rPr>
                    <w:t>2</w:t>
                  </w:r>
                  <w:r w:rsidRPr="00501294">
                    <w:rPr>
                      <w:sz w:val="18"/>
                      <w:szCs w:val="18"/>
                    </w:rPr>
                    <w:t xml:space="preserve"> 000,0 </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lastRenderedPageBreak/>
                    <w:t xml:space="preserve">5.2. Организация </w:t>
                  </w:r>
                </w:p>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и проведение обучения методам проектного управления</w:t>
                  </w:r>
                </w:p>
                <w:p w:rsidR="000A6EF0" w:rsidRPr="00501294" w:rsidRDefault="000A6EF0" w:rsidP="002E0BE9">
                  <w:pPr>
                    <w:pStyle w:val="aff3"/>
                    <w:widowControl w:val="0"/>
                    <w:autoSpaceDE/>
                    <w:autoSpaceDN/>
                    <w:adjustRightInd/>
                    <w:rPr>
                      <w:rFonts w:ascii="Times New Roman" w:hAnsi="Times New Roman" w:cs="Times New Roman"/>
                      <w:sz w:val="18"/>
                      <w:szCs w:val="18"/>
                    </w:rPr>
                  </w:pPr>
                </w:p>
                <w:p w:rsidR="000A6EF0" w:rsidRPr="00501294" w:rsidRDefault="000A6EF0" w:rsidP="002E0BE9">
                  <w:pPr>
                    <w:rPr>
                      <w:sz w:val="18"/>
                      <w:szCs w:val="18"/>
                    </w:rPr>
                  </w:pPr>
                </w:p>
              </w:tc>
              <w:tc>
                <w:tcPr>
                  <w:tcW w:w="1586" w:type="dxa"/>
                  <w:vMerge w:val="restart"/>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6 660,8</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1 400,8</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2 250,0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1 000,0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1 005,0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1 005,0</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r w:rsidRPr="00501294">
                    <w:rPr>
                      <w:sz w:val="18"/>
                      <w:szCs w:val="18"/>
                    </w:rPr>
                    <w:t xml:space="preserve">пройдут обучение методам управления проектами, основам командной работы, </w:t>
                  </w:r>
                  <w:proofErr w:type="spellStart"/>
                  <w:r w:rsidRPr="00501294">
                    <w:rPr>
                      <w:sz w:val="18"/>
                      <w:szCs w:val="18"/>
                    </w:rPr>
                    <w:t>целеполаганию</w:t>
                  </w:r>
                  <w:proofErr w:type="spellEnd"/>
                  <w:r w:rsidRPr="00501294">
                    <w:rPr>
                      <w:sz w:val="18"/>
                      <w:szCs w:val="18"/>
                    </w:rPr>
                    <w:t xml:space="preserve"> и другим инструментам и техникам проектного управления:</w:t>
                  </w:r>
                </w:p>
                <w:p w:rsidR="000A6EF0" w:rsidRPr="00501294" w:rsidRDefault="000A6EF0" w:rsidP="002E0BE9">
                  <w:pPr>
                    <w:rPr>
                      <w:sz w:val="18"/>
                      <w:szCs w:val="18"/>
                    </w:rPr>
                  </w:pPr>
                  <w:r w:rsidRPr="00501294">
                    <w:rPr>
                      <w:sz w:val="18"/>
                      <w:szCs w:val="18"/>
                    </w:rPr>
                    <w:t>2020 г. – 110 чел.;</w:t>
                  </w:r>
                </w:p>
                <w:p w:rsidR="000A6EF0" w:rsidRPr="00501294" w:rsidRDefault="000A6EF0" w:rsidP="002E0BE9">
                  <w:pPr>
                    <w:rPr>
                      <w:sz w:val="18"/>
                      <w:szCs w:val="18"/>
                    </w:rPr>
                  </w:pPr>
                  <w:r w:rsidRPr="00501294">
                    <w:rPr>
                      <w:sz w:val="18"/>
                      <w:szCs w:val="18"/>
                    </w:rPr>
                    <w:t xml:space="preserve">2021 г. – </w:t>
                  </w:r>
                  <w:r>
                    <w:rPr>
                      <w:sz w:val="18"/>
                      <w:szCs w:val="18"/>
                    </w:rPr>
                    <w:t>50</w:t>
                  </w:r>
                  <w:r w:rsidRPr="00501294">
                    <w:rPr>
                      <w:sz w:val="18"/>
                      <w:szCs w:val="18"/>
                    </w:rPr>
                    <w:t xml:space="preserve"> чел.;</w:t>
                  </w:r>
                </w:p>
                <w:p w:rsidR="000A6EF0" w:rsidRPr="00501294" w:rsidRDefault="000A6EF0" w:rsidP="002E0BE9">
                  <w:pPr>
                    <w:rPr>
                      <w:sz w:val="18"/>
                      <w:szCs w:val="18"/>
                    </w:rPr>
                  </w:pPr>
                  <w:r w:rsidRPr="00501294">
                    <w:rPr>
                      <w:sz w:val="18"/>
                      <w:szCs w:val="18"/>
                    </w:rPr>
                    <w:t xml:space="preserve">2022 г. – </w:t>
                  </w:r>
                  <w:r>
                    <w:rPr>
                      <w:sz w:val="18"/>
                      <w:szCs w:val="18"/>
                    </w:rPr>
                    <w:t>50</w:t>
                  </w:r>
                  <w:r w:rsidRPr="00501294">
                    <w:rPr>
                      <w:sz w:val="18"/>
                      <w:szCs w:val="18"/>
                    </w:rPr>
                    <w:t xml:space="preserve"> чел.;</w:t>
                  </w:r>
                </w:p>
                <w:p w:rsidR="000A6EF0" w:rsidRPr="00501294" w:rsidRDefault="000A6EF0" w:rsidP="002E0BE9">
                  <w:pPr>
                    <w:rPr>
                      <w:sz w:val="18"/>
                      <w:szCs w:val="18"/>
                    </w:rPr>
                  </w:pPr>
                  <w:r w:rsidRPr="00501294">
                    <w:rPr>
                      <w:sz w:val="18"/>
                      <w:szCs w:val="18"/>
                    </w:rPr>
                    <w:t xml:space="preserve">2023 г. – </w:t>
                  </w:r>
                  <w:r>
                    <w:rPr>
                      <w:sz w:val="18"/>
                      <w:szCs w:val="18"/>
                    </w:rPr>
                    <w:t>50</w:t>
                  </w:r>
                  <w:r w:rsidRPr="00501294">
                    <w:rPr>
                      <w:sz w:val="18"/>
                      <w:szCs w:val="18"/>
                    </w:rPr>
                    <w:t xml:space="preserve"> чел.;</w:t>
                  </w:r>
                </w:p>
                <w:p w:rsidR="000A6EF0" w:rsidRPr="00501294" w:rsidRDefault="000A6EF0" w:rsidP="002E0BE9">
                  <w:pPr>
                    <w:rPr>
                      <w:sz w:val="18"/>
                      <w:szCs w:val="18"/>
                    </w:rPr>
                  </w:pPr>
                  <w:r w:rsidRPr="00501294">
                    <w:rPr>
                      <w:sz w:val="18"/>
                      <w:szCs w:val="18"/>
                    </w:rPr>
                    <w:t xml:space="preserve">2024 г. – </w:t>
                  </w:r>
                  <w:r>
                    <w:rPr>
                      <w:sz w:val="18"/>
                      <w:szCs w:val="18"/>
                    </w:rPr>
                    <w:t>50</w:t>
                  </w:r>
                  <w:r w:rsidRPr="00501294">
                    <w:rPr>
                      <w:sz w:val="18"/>
                      <w:szCs w:val="18"/>
                    </w:rPr>
                    <w:t xml:space="preserve"> чел.</w:t>
                  </w:r>
                </w:p>
                <w:p w:rsidR="000A6EF0" w:rsidRPr="00501294" w:rsidRDefault="000A6EF0" w:rsidP="002E0BE9">
                  <w:pPr>
                    <w:rPr>
                      <w:sz w:val="18"/>
                      <w:szCs w:val="18"/>
                    </w:rPr>
                  </w:pP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пункт 4</w:t>
                  </w:r>
                  <w:r>
                    <w:rPr>
                      <w:rFonts w:ascii="Times New Roman" w:hAnsi="Times New Roman" w:cs="Times New Roman"/>
                      <w:sz w:val="18"/>
                      <w:szCs w:val="18"/>
                    </w:rPr>
                    <w:t>4</w:t>
                  </w:r>
                  <w:r w:rsidRPr="00501294">
                    <w:rPr>
                      <w:rFonts w:ascii="Times New Roman" w:hAnsi="Times New Roman" w:cs="Times New Roman"/>
                      <w:sz w:val="18"/>
                      <w:szCs w:val="18"/>
                    </w:rPr>
                    <w:t xml:space="preserve">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6 660,8</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1 400,8</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2 250,0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1 000,0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1 005,0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1 005,0</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val="restart"/>
                  <w:tcBorders>
                    <w:top w:val="nil"/>
                    <w:left w:val="nil"/>
                    <w:bottom w:val="nil"/>
                    <w:right w:val="nil"/>
                  </w:tcBorders>
                </w:tcPr>
                <w:p w:rsidR="000A6EF0" w:rsidRPr="00501294" w:rsidRDefault="000A6EF0" w:rsidP="002E0BE9">
                  <w:pPr>
                    <w:pStyle w:val="aff3"/>
                    <w:widowControl w:val="0"/>
                    <w:autoSpaceDE/>
                    <w:autoSpaceDN/>
                    <w:adjustRightInd/>
                    <w:spacing w:after="60"/>
                    <w:jc w:val="left"/>
                    <w:rPr>
                      <w:rFonts w:ascii="Times New Roman" w:hAnsi="Times New Roman" w:cs="Times New Roman"/>
                      <w:sz w:val="18"/>
                      <w:szCs w:val="18"/>
                    </w:rPr>
                  </w:pPr>
                  <w:r w:rsidRPr="00501294">
                    <w:rPr>
                      <w:rFonts w:ascii="Times New Roman" w:hAnsi="Times New Roman" w:cs="Times New Roman"/>
                      <w:sz w:val="18"/>
                      <w:szCs w:val="18"/>
                    </w:rPr>
                    <w:t xml:space="preserve">министерство образования </w:t>
                  </w:r>
                  <w:r w:rsidRPr="00501294">
                    <w:rPr>
                      <w:rFonts w:ascii="Times New Roman" w:hAnsi="Times New Roman" w:cs="Times New Roman"/>
                      <w:sz w:val="18"/>
                      <w:szCs w:val="18"/>
                    </w:rPr>
                    <w:br/>
                    <w:t>и науки Архангельской области</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1 400,8</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1 400,8</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1 400,8</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1 400,8</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val="restart"/>
                  <w:tcBorders>
                    <w:top w:val="nil"/>
                    <w:left w:val="nil"/>
                    <w:bottom w:val="nil"/>
                    <w:right w:val="nil"/>
                  </w:tcBorders>
                </w:tcPr>
                <w:p w:rsidR="000A6EF0" w:rsidRPr="00501294" w:rsidRDefault="000A6EF0" w:rsidP="002E0BE9">
                  <w:pPr>
                    <w:spacing w:after="60"/>
                    <w:rPr>
                      <w:sz w:val="18"/>
                      <w:szCs w:val="18"/>
                    </w:rPr>
                  </w:pPr>
                  <w:r w:rsidRPr="00501294">
                    <w:rPr>
                      <w:sz w:val="18"/>
                      <w:szCs w:val="18"/>
                    </w:rPr>
                    <w:t xml:space="preserve">администрация Губернатора </w:t>
                  </w:r>
                </w:p>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5 260,0</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2 250,0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1 000,0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1 005,0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1 005,0</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5 260,0</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2 250,0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1,000,0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1 005,0</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1 005,0</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15446" w:type="dxa"/>
                  <w:gridSpan w:val="16"/>
                  <w:tcBorders>
                    <w:top w:val="nil"/>
                    <w:left w:val="nil"/>
                    <w:bottom w:val="nil"/>
                    <w:right w:val="nil"/>
                  </w:tcBorders>
                </w:tcPr>
                <w:p w:rsidR="000A6EF0" w:rsidRPr="00501294" w:rsidRDefault="000A6EF0" w:rsidP="002E0BE9">
                  <w:pPr>
                    <w:pStyle w:val="aff3"/>
                    <w:widowControl w:val="0"/>
                    <w:autoSpaceDE/>
                    <w:autoSpaceDN/>
                    <w:adjustRightInd/>
                    <w:spacing w:after="120"/>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6"/>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Всего</w:t>
                  </w:r>
                  <w:r w:rsidRPr="00501294">
                    <w:rPr>
                      <w:rFonts w:ascii="Times New Roman" w:hAnsi="Times New Roman" w:cs="Times New Roman"/>
                      <w:sz w:val="18"/>
                      <w:szCs w:val="18"/>
                    </w:rPr>
                    <w:br/>
                  </w:r>
                  <w:r w:rsidRPr="00501294">
                    <w:rPr>
                      <w:rFonts w:ascii="Times New Roman" w:hAnsi="Times New Roman" w:cs="Times New Roman"/>
                      <w:sz w:val="18"/>
                      <w:szCs w:val="18"/>
                    </w:rPr>
                    <w:lastRenderedPageBreak/>
                    <w:t>по подпрограмме № 7</w:t>
                  </w:r>
                </w:p>
              </w:tc>
              <w:tc>
                <w:tcPr>
                  <w:tcW w:w="1586" w:type="dxa"/>
                  <w:vMerge w:val="restart"/>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vAlign w:val="center"/>
                </w:tcPr>
                <w:p w:rsidR="000A6EF0" w:rsidRPr="008341CF" w:rsidRDefault="000A6EF0" w:rsidP="002E0BE9">
                  <w:pPr>
                    <w:widowControl/>
                    <w:jc w:val="center"/>
                    <w:rPr>
                      <w:sz w:val="18"/>
                      <w:szCs w:val="18"/>
                    </w:rPr>
                  </w:pPr>
                  <w:r w:rsidRPr="008870FB">
                    <w:rPr>
                      <w:sz w:val="18"/>
                      <w:szCs w:val="18"/>
                    </w:rPr>
                    <w:t>6 358 774,</w:t>
                  </w:r>
                  <w:r>
                    <w:rPr>
                      <w:sz w:val="18"/>
                      <w:szCs w:val="18"/>
                    </w:rPr>
                    <w:t>5</w:t>
                  </w:r>
                </w:p>
              </w:tc>
              <w:tc>
                <w:tcPr>
                  <w:tcW w:w="1151" w:type="dxa"/>
                  <w:tcBorders>
                    <w:top w:val="nil"/>
                    <w:left w:val="nil"/>
                    <w:bottom w:val="nil"/>
                    <w:right w:val="nil"/>
                  </w:tcBorders>
                  <w:vAlign w:val="center"/>
                </w:tcPr>
                <w:p w:rsidR="000A6EF0" w:rsidRPr="008341CF" w:rsidRDefault="000A6EF0" w:rsidP="002E0BE9">
                  <w:pPr>
                    <w:jc w:val="center"/>
                    <w:rPr>
                      <w:sz w:val="18"/>
                      <w:szCs w:val="18"/>
                    </w:rPr>
                  </w:pPr>
                  <w:r w:rsidRPr="008341CF">
                    <w:rPr>
                      <w:sz w:val="18"/>
                      <w:szCs w:val="18"/>
                    </w:rPr>
                    <w:t>1</w:t>
                  </w:r>
                  <w:r>
                    <w:rPr>
                      <w:sz w:val="18"/>
                      <w:szCs w:val="18"/>
                    </w:rPr>
                    <w:t> </w:t>
                  </w:r>
                  <w:r w:rsidRPr="008341CF">
                    <w:rPr>
                      <w:sz w:val="18"/>
                      <w:szCs w:val="18"/>
                    </w:rPr>
                    <w:t>257</w:t>
                  </w:r>
                  <w:r>
                    <w:rPr>
                      <w:sz w:val="18"/>
                      <w:szCs w:val="18"/>
                    </w:rPr>
                    <w:t> </w:t>
                  </w:r>
                  <w:r w:rsidRPr="008341CF">
                    <w:rPr>
                      <w:sz w:val="18"/>
                      <w:szCs w:val="18"/>
                    </w:rPr>
                    <w:t>861,9</w:t>
                  </w:r>
                </w:p>
              </w:tc>
              <w:tc>
                <w:tcPr>
                  <w:tcW w:w="1152" w:type="dxa"/>
                  <w:gridSpan w:val="2"/>
                  <w:tcBorders>
                    <w:top w:val="nil"/>
                    <w:left w:val="nil"/>
                    <w:bottom w:val="nil"/>
                    <w:right w:val="nil"/>
                  </w:tcBorders>
                  <w:vAlign w:val="center"/>
                </w:tcPr>
                <w:p w:rsidR="000A6EF0" w:rsidRPr="00A06E5F" w:rsidRDefault="000A6EF0" w:rsidP="002E0BE9">
                  <w:pPr>
                    <w:jc w:val="center"/>
                    <w:rPr>
                      <w:sz w:val="18"/>
                      <w:szCs w:val="18"/>
                    </w:rPr>
                  </w:pPr>
                  <w:r w:rsidRPr="00A06E5F">
                    <w:rPr>
                      <w:sz w:val="18"/>
                      <w:szCs w:val="18"/>
                    </w:rPr>
                    <w:t>1 268 798,6</w:t>
                  </w:r>
                </w:p>
              </w:tc>
              <w:tc>
                <w:tcPr>
                  <w:tcW w:w="1151" w:type="dxa"/>
                  <w:gridSpan w:val="2"/>
                  <w:tcBorders>
                    <w:top w:val="nil"/>
                    <w:left w:val="nil"/>
                    <w:bottom w:val="nil"/>
                    <w:right w:val="nil"/>
                  </w:tcBorders>
                  <w:vAlign w:val="center"/>
                </w:tcPr>
                <w:p w:rsidR="000A6EF0" w:rsidRPr="008341CF" w:rsidRDefault="000A6EF0" w:rsidP="002E0BE9">
                  <w:pPr>
                    <w:jc w:val="center"/>
                    <w:rPr>
                      <w:sz w:val="18"/>
                      <w:szCs w:val="18"/>
                    </w:rPr>
                  </w:pPr>
                  <w:r>
                    <w:rPr>
                      <w:sz w:val="18"/>
                      <w:szCs w:val="18"/>
                    </w:rPr>
                    <w:t> </w:t>
                  </w:r>
                  <w:r w:rsidRPr="008341CF">
                    <w:rPr>
                      <w:sz w:val="18"/>
                      <w:szCs w:val="18"/>
                    </w:rPr>
                    <w:t>1</w:t>
                  </w:r>
                  <w:r>
                    <w:rPr>
                      <w:sz w:val="18"/>
                      <w:szCs w:val="18"/>
                    </w:rPr>
                    <w:t> </w:t>
                  </w:r>
                  <w:r w:rsidRPr="008341CF">
                    <w:rPr>
                      <w:sz w:val="18"/>
                      <w:szCs w:val="18"/>
                    </w:rPr>
                    <w:t>447</w:t>
                  </w:r>
                  <w:r>
                    <w:rPr>
                      <w:sz w:val="18"/>
                      <w:szCs w:val="18"/>
                    </w:rPr>
                    <w:t> </w:t>
                  </w:r>
                  <w:r w:rsidRPr="008341CF">
                    <w:rPr>
                      <w:sz w:val="18"/>
                      <w:szCs w:val="18"/>
                    </w:rPr>
                    <w:t>412,</w:t>
                  </w:r>
                  <w:r>
                    <w:rPr>
                      <w:sz w:val="18"/>
                      <w:szCs w:val="18"/>
                    </w:rPr>
                    <w:t>7</w:t>
                  </w:r>
                </w:p>
              </w:tc>
              <w:tc>
                <w:tcPr>
                  <w:tcW w:w="1151" w:type="dxa"/>
                  <w:gridSpan w:val="2"/>
                  <w:tcBorders>
                    <w:top w:val="nil"/>
                    <w:left w:val="nil"/>
                    <w:bottom w:val="nil"/>
                    <w:right w:val="nil"/>
                  </w:tcBorders>
                  <w:vAlign w:val="center"/>
                </w:tcPr>
                <w:p w:rsidR="000A6EF0" w:rsidRPr="008341CF" w:rsidRDefault="000A6EF0" w:rsidP="002E0BE9">
                  <w:pPr>
                    <w:jc w:val="center"/>
                    <w:rPr>
                      <w:sz w:val="18"/>
                      <w:szCs w:val="18"/>
                    </w:rPr>
                  </w:pPr>
                  <w:r w:rsidRPr="008341CF">
                    <w:rPr>
                      <w:sz w:val="18"/>
                      <w:szCs w:val="18"/>
                    </w:rPr>
                    <w:t>1</w:t>
                  </w:r>
                  <w:r>
                    <w:rPr>
                      <w:sz w:val="18"/>
                      <w:szCs w:val="18"/>
                    </w:rPr>
                    <w:t> </w:t>
                  </w:r>
                  <w:r w:rsidRPr="008341CF">
                    <w:rPr>
                      <w:sz w:val="18"/>
                      <w:szCs w:val="18"/>
                    </w:rPr>
                    <w:t>179</w:t>
                  </w:r>
                  <w:r>
                    <w:rPr>
                      <w:sz w:val="18"/>
                      <w:szCs w:val="18"/>
                    </w:rPr>
                    <w:t> </w:t>
                  </w:r>
                  <w:r w:rsidRPr="008341CF">
                    <w:rPr>
                      <w:sz w:val="18"/>
                      <w:szCs w:val="18"/>
                    </w:rPr>
                    <w:t>815,0</w:t>
                  </w:r>
                </w:p>
              </w:tc>
              <w:tc>
                <w:tcPr>
                  <w:tcW w:w="1151" w:type="dxa"/>
                  <w:gridSpan w:val="2"/>
                  <w:tcBorders>
                    <w:top w:val="nil"/>
                    <w:left w:val="nil"/>
                    <w:bottom w:val="nil"/>
                    <w:right w:val="nil"/>
                  </w:tcBorders>
                  <w:vAlign w:val="center"/>
                </w:tcPr>
                <w:p w:rsidR="000A6EF0" w:rsidRPr="008341CF" w:rsidRDefault="000A6EF0" w:rsidP="002E0BE9">
                  <w:pPr>
                    <w:jc w:val="center"/>
                    <w:rPr>
                      <w:sz w:val="18"/>
                      <w:szCs w:val="18"/>
                    </w:rPr>
                  </w:pPr>
                  <w:r w:rsidRPr="008341CF">
                    <w:rPr>
                      <w:sz w:val="18"/>
                      <w:szCs w:val="18"/>
                    </w:rPr>
                    <w:t>1</w:t>
                  </w:r>
                  <w:r>
                    <w:rPr>
                      <w:sz w:val="18"/>
                      <w:szCs w:val="18"/>
                    </w:rPr>
                    <w:t> </w:t>
                  </w:r>
                  <w:r w:rsidRPr="008341CF">
                    <w:rPr>
                      <w:sz w:val="18"/>
                      <w:szCs w:val="18"/>
                    </w:rPr>
                    <w:t>204</w:t>
                  </w:r>
                  <w:r>
                    <w:rPr>
                      <w:sz w:val="18"/>
                      <w:szCs w:val="18"/>
                    </w:rPr>
                    <w:t> </w:t>
                  </w:r>
                  <w:r w:rsidRPr="008341CF">
                    <w:rPr>
                      <w:sz w:val="18"/>
                      <w:szCs w:val="18"/>
                    </w:rPr>
                    <w:t>886,3</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shd w:val="clear" w:color="auto" w:fill="FFFFFF"/>
                </w:tcPr>
                <w:p w:rsidR="000A6EF0" w:rsidRPr="00501294" w:rsidRDefault="000A6EF0" w:rsidP="002E0BE9">
                  <w:pPr>
                    <w:tabs>
                      <w:tab w:val="left" w:pos="2835"/>
                    </w:tabs>
                    <w:jc w:val="center"/>
                    <w:rPr>
                      <w:sz w:val="18"/>
                      <w:szCs w:val="18"/>
                    </w:rPr>
                  </w:pPr>
                </w:p>
              </w:tc>
              <w:tc>
                <w:tcPr>
                  <w:tcW w:w="1151" w:type="dxa"/>
                  <w:tcBorders>
                    <w:top w:val="nil"/>
                    <w:left w:val="nil"/>
                    <w:bottom w:val="nil"/>
                    <w:right w:val="nil"/>
                  </w:tcBorders>
                  <w:shd w:val="clear" w:color="auto" w:fill="FFFFFF"/>
                </w:tcPr>
                <w:p w:rsidR="000A6EF0" w:rsidRPr="00501294" w:rsidRDefault="000A6EF0" w:rsidP="002E0BE9">
                  <w:pPr>
                    <w:tabs>
                      <w:tab w:val="left" w:pos="2835"/>
                    </w:tabs>
                    <w:jc w:val="center"/>
                    <w:rPr>
                      <w:sz w:val="18"/>
                      <w:szCs w:val="18"/>
                    </w:rPr>
                  </w:pPr>
                </w:p>
              </w:tc>
              <w:tc>
                <w:tcPr>
                  <w:tcW w:w="1152" w:type="dxa"/>
                  <w:gridSpan w:val="2"/>
                  <w:tcBorders>
                    <w:top w:val="nil"/>
                    <w:left w:val="nil"/>
                    <w:bottom w:val="nil"/>
                    <w:right w:val="nil"/>
                  </w:tcBorders>
                  <w:shd w:val="clear" w:color="auto" w:fill="FFFFFF"/>
                </w:tcPr>
                <w:p w:rsidR="000A6EF0" w:rsidRPr="00A06E5F" w:rsidRDefault="000A6EF0" w:rsidP="002E0BE9">
                  <w:pPr>
                    <w:tabs>
                      <w:tab w:val="left" w:pos="2835"/>
                    </w:tabs>
                    <w:jc w:val="center"/>
                    <w:rPr>
                      <w:sz w:val="18"/>
                      <w:szCs w:val="18"/>
                    </w:rPr>
                  </w:pPr>
                </w:p>
              </w:tc>
              <w:tc>
                <w:tcPr>
                  <w:tcW w:w="1151" w:type="dxa"/>
                  <w:gridSpan w:val="2"/>
                  <w:tcBorders>
                    <w:top w:val="nil"/>
                    <w:left w:val="nil"/>
                    <w:bottom w:val="nil"/>
                    <w:right w:val="nil"/>
                  </w:tcBorders>
                  <w:shd w:val="clear" w:color="auto" w:fill="FFFFFF"/>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shd w:val="clear" w:color="auto" w:fill="FFFFFF"/>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shd w:val="clear" w:color="auto" w:fill="FFFFFF"/>
                </w:tcPr>
                <w:p w:rsidR="000A6EF0" w:rsidRPr="00501294" w:rsidRDefault="000A6EF0" w:rsidP="002E0BE9">
                  <w:pPr>
                    <w:tabs>
                      <w:tab w:val="left" w:pos="2835"/>
                    </w:tabs>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vAlign w:val="center"/>
                </w:tcPr>
                <w:p w:rsidR="000A6EF0" w:rsidRPr="00DD205B" w:rsidRDefault="000A6EF0" w:rsidP="002E0BE9">
                  <w:pPr>
                    <w:widowControl/>
                    <w:jc w:val="center"/>
                    <w:rPr>
                      <w:sz w:val="18"/>
                      <w:szCs w:val="18"/>
                    </w:rPr>
                  </w:pPr>
                  <w:r w:rsidRPr="00DD205B">
                    <w:rPr>
                      <w:sz w:val="18"/>
                      <w:szCs w:val="18"/>
                    </w:rPr>
                    <w:t>487</w:t>
                  </w:r>
                  <w:r>
                    <w:rPr>
                      <w:sz w:val="18"/>
                      <w:szCs w:val="18"/>
                    </w:rPr>
                    <w:t> </w:t>
                  </w:r>
                  <w:r w:rsidRPr="00DD205B">
                    <w:rPr>
                      <w:sz w:val="18"/>
                      <w:szCs w:val="18"/>
                    </w:rPr>
                    <w:t>108,1</w:t>
                  </w:r>
                </w:p>
              </w:tc>
              <w:tc>
                <w:tcPr>
                  <w:tcW w:w="1151" w:type="dxa"/>
                  <w:tcBorders>
                    <w:top w:val="nil"/>
                    <w:left w:val="nil"/>
                    <w:bottom w:val="nil"/>
                    <w:right w:val="nil"/>
                  </w:tcBorders>
                  <w:vAlign w:val="center"/>
                </w:tcPr>
                <w:p w:rsidR="000A6EF0" w:rsidRPr="00DD205B" w:rsidRDefault="000A6EF0" w:rsidP="002E0BE9">
                  <w:pPr>
                    <w:jc w:val="center"/>
                    <w:rPr>
                      <w:sz w:val="18"/>
                      <w:szCs w:val="18"/>
                    </w:rPr>
                  </w:pPr>
                  <w:r w:rsidRPr="00DD205B">
                    <w:rPr>
                      <w:sz w:val="18"/>
                      <w:szCs w:val="18"/>
                    </w:rPr>
                    <w:t>158</w:t>
                  </w:r>
                  <w:r>
                    <w:rPr>
                      <w:sz w:val="18"/>
                      <w:szCs w:val="18"/>
                    </w:rPr>
                    <w:t> </w:t>
                  </w:r>
                  <w:r w:rsidRPr="00DD205B">
                    <w:rPr>
                      <w:sz w:val="18"/>
                      <w:szCs w:val="18"/>
                    </w:rPr>
                    <w:t>926,7</w:t>
                  </w:r>
                </w:p>
              </w:tc>
              <w:tc>
                <w:tcPr>
                  <w:tcW w:w="1152" w:type="dxa"/>
                  <w:gridSpan w:val="2"/>
                  <w:tcBorders>
                    <w:top w:val="nil"/>
                    <w:left w:val="nil"/>
                    <w:bottom w:val="nil"/>
                    <w:right w:val="nil"/>
                  </w:tcBorders>
                  <w:vAlign w:val="center"/>
                </w:tcPr>
                <w:p w:rsidR="000A6EF0" w:rsidRPr="00A06E5F" w:rsidRDefault="000A6EF0" w:rsidP="002E0BE9">
                  <w:pPr>
                    <w:jc w:val="center"/>
                    <w:rPr>
                      <w:sz w:val="18"/>
                      <w:szCs w:val="18"/>
                    </w:rPr>
                  </w:pPr>
                  <w:r w:rsidRPr="00A06E5F">
                    <w:rPr>
                      <w:sz w:val="18"/>
                      <w:szCs w:val="18"/>
                    </w:rPr>
                    <w:t>96 781,9</w:t>
                  </w:r>
                </w:p>
              </w:tc>
              <w:tc>
                <w:tcPr>
                  <w:tcW w:w="1151" w:type="dxa"/>
                  <w:gridSpan w:val="2"/>
                  <w:tcBorders>
                    <w:top w:val="nil"/>
                    <w:left w:val="nil"/>
                    <w:bottom w:val="nil"/>
                    <w:right w:val="nil"/>
                  </w:tcBorders>
                  <w:vAlign w:val="center"/>
                </w:tcPr>
                <w:p w:rsidR="000A6EF0" w:rsidRPr="00DD205B" w:rsidRDefault="000A6EF0" w:rsidP="002E0BE9">
                  <w:pPr>
                    <w:jc w:val="center"/>
                    <w:rPr>
                      <w:sz w:val="18"/>
                      <w:szCs w:val="18"/>
                    </w:rPr>
                  </w:pPr>
                  <w:r w:rsidRPr="00DD205B">
                    <w:rPr>
                      <w:sz w:val="18"/>
                      <w:szCs w:val="18"/>
                    </w:rPr>
                    <w:t>81</w:t>
                  </w:r>
                  <w:r>
                    <w:rPr>
                      <w:sz w:val="18"/>
                      <w:szCs w:val="18"/>
                    </w:rPr>
                    <w:t> </w:t>
                  </w:r>
                  <w:r w:rsidRPr="00DD205B">
                    <w:rPr>
                      <w:sz w:val="18"/>
                      <w:szCs w:val="18"/>
                    </w:rPr>
                    <w:t>283,0</w:t>
                  </w:r>
                </w:p>
              </w:tc>
              <w:tc>
                <w:tcPr>
                  <w:tcW w:w="1151" w:type="dxa"/>
                  <w:gridSpan w:val="2"/>
                  <w:tcBorders>
                    <w:top w:val="nil"/>
                    <w:left w:val="nil"/>
                    <w:bottom w:val="nil"/>
                    <w:right w:val="nil"/>
                  </w:tcBorders>
                  <w:vAlign w:val="center"/>
                </w:tcPr>
                <w:p w:rsidR="000A6EF0" w:rsidRPr="00DD205B" w:rsidRDefault="000A6EF0" w:rsidP="002E0BE9">
                  <w:pPr>
                    <w:jc w:val="center"/>
                    <w:rPr>
                      <w:sz w:val="18"/>
                      <w:szCs w:val="18"/>
                    </w:rPr>
                  </w:pPr>
                  <w:r w:rsidRPr="00DD205B">
                    <w:rPr>
                      <w:sz w:val="18"/>
                      <w:szCs w:val="18"/>
                    </w:rPr>
                    <w:t>73</w:t>
                  </w:r>
                  <w:r>
                    <w:rPr>
                      <w:sz w:val="18"/>
                      <w:szCs w:val="18"/>
                    </w:rPr>
                    <w:t> </w:t>
                  </w:r>
                  <w:r w:rsidRPr="00DD205B">
                    <w:rPr>
                      <w:sz w:val="18"/>
                      <w:szCs w:val="18"/>
                    </w:rPr>
                    <w:t>624,9</w:t>
                  </w:r>
                </w:p>
              </w:tc>
              <w:tc>
                <w:tcPr>
                  <w:tcW w:w="1151" w:type="dxa"/>
                  <w:gridSpan w:val="2"/>
                  <w:tcBorders>
                    <w:top w:val="nil"/>
                    <w:left w:val="nil"/>
                    <w:bottom w:val="nil"/>
                    <w:right w:val="nil"/>
                  </w:tcBorders>
                  <w:vAlign w:val="center"/>
                </w:tcPr>
                <w:p w:rsidR="000A6EF0" w:rsidRPr="00DD205B" w:rsidRDefault="000A6EF0" w:rsidP="002E0BE9">
                  <w:pPr>
                    <w:jc w:val="center"/>
                    <w:rPr>
                      <w:sz w:val="18"/>
                      <w:szCs w:val="18"/>
                    </w:rPr>
                  </w:pPr>
                  <w:r w:rsidRPr="00DD205B">
                    <w:rPr>
                      <w:sz w:val="18"/>
                      <w:szCs w:val="18"/>
                    </w:rPr>
                    <w:t>76</w:t>
                  </w:r>
                  <w:r>
                    <w:rPr>
                      <w:sz w:val="18"/>
                      <w:szCs w:val="18"/>
                    </w:rPr>
                    <w:t> </w:t>
                  </w:r>
                  <w:r w:rsidRPr="00DD205B">
                    <w:rPr>
                      <w:sz w:val="18"/>
                      <w:szCs w:val="18"/>
                    </w:rPr>
                    <w:t>491,6</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vAlign w:val="center"/>
                </w:tcPr>
                <w:p w:rsidR="000A6EF0" w:rsidRPr="008341CF" w:rsidRDefault="000A6EF0" w:rsidP="002E0BE9">
                  <w:pPr>
                    <w:widowControl/>
                    <w:jc w:val="center"/>
                    <w:rPr>
                      <w:sz w:val="18"/>
                      <w:szCs w:val="18"/>
                    </w:rPr>
                  </w:pPr>
                  <w:r w:rsidRPr="008870FB">
                    <w:rPr>
                      <w:sz w:val="18"/>
                      <w:szCs w:val="18"/>
                    </w:rPr>
                    <w:t>5 871 666,</w:t>
                  </w:r>
                  <w:r>
                    <w:rPr>
                      <w:sz w:val="18"/>
                      <w:szCs w:val="18"/>
                    </w:rPr>
                    <w:t>4</w:t>
                  </w:r>
                </w:p>
              </w:tc>
              <w:tc>
                <w:tcPr>
                  <w:tcW w:w="1151" w:type="dxa"/>
                  <w:tcBorders>
                    <w:top w:val="nil"/>
                    <w:left w:val="nil"/>
                    <w:bottom w:val="nil"/>
                    <w:right w:val="nil"/>
                  </w:tcBorders>
                  <w:vAlign w:val="center"/>
                </w:tcPr>
                <w:p w:rsidR="000A6EF0" w:rsidRPr="008341CF" w:rsidRDefault="000A6EF0" w:rsidP="002E0BE9">
                  <w:pPr>
                    <w:jc w:val="center"/>
                    <w:rPr>
                      <w:sz w:val="18"/>
                      <w:szCs w:val="18"/>
                    </w:rPr>
                  </w:pPr>
                  <w:r w:rsidRPr="008341CF">
                    <w:rPr>
                      <w:sz w:val="18"/>
                      <w:szCs w:val="18"/>
                    </w:rPr>
                    <w:t>1</w:t>
                  </w:r>
                  <w:r>
                    <w:rPr>
                      <w:sz w:val="18"/>
                      <w:szCs w:val="18"/>
                    </w:rPr>
                    <w:t xml:space="preserve"> </w:t>
                  </w:r>
                  <w:r w:rsidRPr="008341CF">
                    <w:rPr>
                      <w:sz w:val="18"/>
                      <w:szCs w:val="18"/>
                    </w:rPr>
                    <w:t>098</w:t>
                  </w:r>
                  <w:r>
                    <w:rPr>
                      <w:sz w:val="18"/>
                      <w:szCs w:val="18"/>
                    </w:rPr>
                    <w:t> </w:t>
                  </w:r>
                  <w:r w:rsidRPr="008341CF">
                    <w:rPr>
                      <w:sz w:val="18"/>
                      <w:szCs w:val="18"/>
                    </w:rPr>
                    <w:t>935,2</w:t>
                  </w:r>
                </w:p>
              </w:tc>
              <w:tc>
                <w:tcPr>
                  <w:tcW w:w="1152" w:type="dxa"/>
                  <w:gridSpan w:val="2"/>
                  <w:tcBorders>
                    <w:top w:val="nil"/>
                    <w:left w:val="nil"/>
                    <w:bottom w:val="nil"/>
                    <w:right w:val="nil"/>
                  </w:tcBorders>
                  <w:vAlign w:val="center"/>
                </w:tcPr>
                <w:p w:rsidR="000A6EF0" w:rsidRPr="00A06E5F" w:rsidRDefault="000A6EF0" w:rsidP="002E0BE9">
                  <w:pPr>
                    <w:jc w:val="center"/>
                    <w:rPr>
                      <w:sz w:val="18"/>
                      <w:szCs w:val="18"/>
                    </w:rPr>
                  </w:pPr>
                  <w:r w:rsidRPr="00A06E5F">
                    <w:rPr>
                      <w:sz w:val="18"/>
                      <w:szCs w:val="18"/>
                    </w:rPr>
                    <w:t>1 172 016,7</w:t>
                  </w:r>
                </w:p>
              </w:tc>
              <w:tc>
                <w:tcPr>
                  <w:tcW w:w="1151" w:type="dxa"/>
                  <w:gridSpan w:val="2"/>
                  <w:tcBorders>
                    <w:top w:val="nil"/>
                    <w:left w:val="nil"/>
                    <w:bottom w:val="nil"/>
                    <w:right w:val="nil"/>
                  </w:tcBorders>
                  <w:vAlign w:val="center"/>
                </w:tcPr>
                <w:p w:rsidR="000A6EF0" w:rsidRPr="008341CF" w:rsidRDefault="000A6EF0" w:rsidP="002E0BE9">
                  <w:pPr>
                    <w:jc w:val="center"/>
                    <w:rPr>
                      <w:sz w:val="18"/>
                      <w:szCs w:val="18"/>
                    </w:rPr>
                  </w:pPr>
                  <w:r w:rsidRPr="008341CF">
                    <w:rPr>
                      <w:sz w:val="18"/>
                      <w:szCs w:val="18"/>
                    </w:rPr>
                    <w:t>1</w:t>
                  </w:r>
                  <w:r>
                    <w:rPr>
                      <w:sz w:val="18"/>
                      <w:szCs w:val="18"/>
                    </w:rPr>
                    <w:t> </w:t>
                  </w:r>
                  <w:r w:rsidRPr="008341CF">
                    <w:rPr>
                      <w:sz w:val="18"/>
                      <w:szCs w:val="18"/>
                    </w:rPr>
                    <w:t>366</w:t>
                  </w:r>
                  <w:r>
                    <w:rPr>
                      <w:sz w:val="18"/>
                      <w:szCs w:val="18"/>
                    </w:rPr>
                    <w:t> </w:t>
                  </w:r>
                  <w:r w:rsidRPr="008341CF">
                    <w:rPr>
                      <w:sz w:val="18"/>
                      <w:szCs w:val="18"/>
                    </w:rPr>
                    <w:t>129,8</w:t>
                  </w:r>
                </w:p>
              </w:tc>
              <w:tc>
                <w:tcPr>
                  <w:tcW w:w="1151" w:type="dxa"/>
                  <w:gridSpan w:val="2"/>
                  <w:tcBorders>
                    <w:top w:val="nil"/>
                    <w:left w:val="nil"/>
                    <w:bottom w:val="nil"/>
                    <w:right w:val="nil"/>
                  </w:tcBorders>
                  <w:vAlign w:val="center"/>
                </w:tcPr>
                <w:p w:rsidR="000A6EF0" w:rsidRPr="008341CF" w:rsidRDefault="000A6EF0" w:rsidP="002E0BE9">
                  <w:pPr>
                    <w:jc w:val="center"/>
                    <w:rPr>
                      <w:sz w:val="18"/>
                      <w:szCs w:val="18"/>
                    </w:rPr>
                  </w:pPr>
                  <w:r w:rsidRPr="008341CF">
                    <w:rPr>
                      <w:sz w:val="18"/>
                      <w:szCs w:val="18"/>
                    </w:rPr>
                    <w:t>1</w:t>
                  </w:r>
                  <w:r>
                    <w:rPr>
                      <w:sz w:val="18"/>
                      <w:szCs w:val="18"/>
                    </w:rPr>
                    <w:t> </w:t>
                  </w:r>
                  <w:r w:rsidRPr="008341CF">
                    <w:rPr>
                      <w:sz w:val="18"/>
                      <w:szCs w:val="18"/>
                    </w:rPr>
                    <w:t>106</w:t>
                  </w:r>
                  <w:r>
                    <w:rPr>
                      <w:sz w:val="18"/>
                      <w:szCs w:val="18"/>
                    </w:rPr>
                    <w:t> </w:t>
                  </w:r>
                  <w:r w:rsidRPr="008341CF">
                    <w:rPr>
                      <w:sz w:val="18"/>
                      <w:szCs w:val="18"/>
                    </w:rPr>
                    <w:t>190,1</w:t>
                  </w:r>
                </w:p>
              </w:tc>
              <w:tc>
                <w:tcPr>
                  <w:tcW w:w="1151" w:type="dxa"/>
                  <w:gridSpan w:val="2"/>
                  <w:tcBorders>
                    <w:top w:val="nil"/>
                    <w:left w:val="nil"/>
                    <w:bottom w:val="nil"/>
                    <w:right w:val="nil"/>
                  </w:tcBorders>
                  <w:vAlign w:val="center"/>
                </w:tcPr>
                <w:p w:rsidR="000A6EF0" w:rsidRPr="008341CF" w:rsidRDefault="000A6EF0" w:rsidP="002E0BE9">
                  <w:pPr>
                    <w:jc w:val="center"/>
                    <w:rPr>
                      <w:sz w:val="18"/>
                      <w:szCs w:val="18"/>
                    </w:rPr>
                  </w:pPr>
                  <w:r w:rsidRPr="008341CF">
                    <w:rPr>
                      <w:sz w:val="18"/>
                      <w:szCs w:val="18"/>
                    </w:rPr>
                    <w:t>1</w:t>
                  </w:r>
                  <w:r>
                    <w:rPr>
                      <w:sz w:val="18"/>
                      <w:szCs w:val="18"/>
                    </w:rPr>
                    <w:t> </w:t>
                  </w:r>
                  <w:r w:rsidRPr="008341CF">
                    <w:rPr>
                      <w:sz w:val="18"/>
                      <w:szCs w:val="18"/>
                    </w:rPr>
                    <w:t>128</w:t>
                  </w:r>
                  <w:r>
                    <w:rPr>
                      <w:sz w:val="18"/>
                      <w:szCs w:val="18"/>
                    </w:rPr>
                    <w:t> </w:t>
                  </w:r>
                  <w:r w:rsidRPr="008341CF">
                    <w:rPr>
                      <w:sz w:val="18"/>
                      <w:szCs w:val="18"/>
                    </w:rPr>
                    <w:t>394,7</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shd w:val="clear" w:color="auto" w:fill="FFFFFF"/>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shd w:val="clear" w:color="auto" w:fill="FFFFFF"/>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shd w:val="clear" w:color="auto" w:fill="FFFFFF"/>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shd w:val="clear" w:color="auto" w:fill="FFFFFF"/>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shd w:val="clear" w:color="auto" w:fill="FFFFFF"/>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shd w:val="clear" w:color="auto" w:fill="FFFFFF"/>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tabs>
                      <w:tab w:val="left" w:pos="2835"/>
                    </w:tabs>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15446" w:type="dxa"/>
                  <w:gridSpan w:val="16"/>
                  <w:tcBorders>
                    <w:top w:val="nil"/>
                    <w:left w:val="nil"/>
                    <w:bottom w:val="nil"/>
                    <w:right w:val="nil"/>
                  </w:tcBorders>
                </w:tcPr>
                <w:p w:rsidR="000A6EF0" w:rsidRDefault="000A6EF0" w:rsidP="002E0BE9">
                  <w:pPr>
                    <w:pStyle w:val="aff3"/>
                    <w:widowControl w:val="0"/>
                    <w:autoSpaceDE/>
                    <w:autoSpaceDN/>
                    <w:adjustRightInd/>
                    <w:spacing w:after="120"/>
                    <w:jc w:val="center"/>
                    <w:rPr>
                      <w:rFonts w:ascii="Times New Roman" w:hAnsi="Times New Roman" w:cs="Times New Roman"/>
                      <w:sz w:val="18"/>
                      <w:szCs w:val="18"/>
                    </w:rPr>
                  </w:pPr>
                </w:p>
                <w:p w:rsidR="000A6EF0" w:rsidRPr="00A91463" w:rsidRDefault="000A6EF0" w:rsidP="002E0BE9">
                  <w:pPr>
                    <w:pStyle w:val="aff3"/>
                    <w:widowControl w:val="0"/>
                    <w:autoSpaceDE/>
                    <w:autoSpaceDN/>
                    <w:adjustRightInd/>
                    <w:spacing w:after="120"/>
                    <w:jc w:val="center"/>
                    <w:rPr>
                      <w:rFonts w:ascii="Times New Roman" w:hAnsi="Times New Roman" w:cs="Times New Roman"/>
                      <w:sz w:val="18"/>
                      <w:szCs w:val="18"/>
                    </w:rPr>
                  </w:pPr>
                  <w:r w:rsidRPr="00501294">
                    <w:rPr>
                      <w:rFonts w:ascii="Times New Roman" w:hAnsi="Times New Roman" w:cs="Times New Roman"/>
                      <w:sz w:val="18"/>
                      <w:szCs w:val="18"/>
                    </w:rPr>
                    <w:t>VIII. Подпрограмма № 8 «Содействие социально-экономическому развитию муниципальных округов Архангельской области»</w:t>
                  </w:r>
                </w:p>
              </w:tc>
            </w:tr>
            <w:tr w:rsidR="000A6EF0" w:rsidRPr="00501294" w:rsidTr="002E0BE9">
              <w:tc>
                <w:tcPr>
                  <w:tcW w:w="15446" w:type="dxa"/>
                  <w:gridSpan w:val="16"/>
                  <w:tcBorders>
                    <w:top w:val="nil"/>
                    <w:left w:val="nil"/>
                    <w:bottom w:val="nil"/>
                    <w:right w:val="nil"/>
                  </w:tcBorders>
                </w:tcPr>
                <w:p w:rsidR="000A6EF0" w:rsidRPr="00A91463" w:rsidRDefault="000A6EF0" w:rsidP="002E0BE9">
                  <w:pPr>
                    <w:spacing w:after="120"/>
                    <w:ind w:firstLine="744"/>
                    <w:rPr>
                      <w:sz w:val="18"/>
                      <w:szCs w:val="18"/>
                    </w:rPr>
                  </w:pPr>
                  <w:r w:rsidRPr="00A91463">
                    <w:rPr>
                      <w:sz w:val="18"/>
                      <w:szCs w:val="18"/>
                    </w:rPr>
                    <w:t>Цель подпрограммы № 8 – содействие социально-экономическому развитию муниципальных округов Архангельской области</w:t>
                  </w:r>
                </w:p>
              </w:tc>
            </w:tr>
            <w:tr w:rsidR="000A6EF0" w:rsidRPr="00501294" w:rsidTr="002E0BE9">
              <w:tc>
                <w:tcPr>
                  <w:tcW w:w="15446" w:type="dxa"/>
                  <w:gridSpan w:val="16"/>
                  <w:tcBorders>
                    <w:top w:val="nil"/>
                    <w:left w:val="nil"/>
                    <w:bottom w:val="nil"/>
                    <w:right w:val="nil"/>
                  </w:tcBorders>
                </w:tcPr>
                <w:p w:rsidR="000A6EF0" w:rsidRPr="00A91463" w:rsidRDefault="000A6EF0" w:rsidP="002E0BE9">
                  <w:pPr>
                    <w:pStyle w:val="aff3"/>
                    <w:widowControl w:val="0"/>
                    <w:autoSpaceDE/>
                    <w:autoSpaceDN/>
                    <w:adjustRightInd/>
                    <w:spacing w:after="120"/>
                    <w:ind w:firstLine="744"/>
                    <w:rPr>
                      <w:rFonts w:ascii="Times New Roman" w:hAnsi="Times New Roman" w:cs="Times New Roman"/>
                      <w:sz w:val="18"/>
                      <w:szCs w:val="18"/>
                    </w:rPr>
                  </w:pPr>
                  <w:r w:rsidRPr="00A91463">
                    <w:rPr>
                      <w:rFonts w:ascii="Times New Roman" w:hAnsi="Times New Roman" w:cs="Times New Roman"/>
                      <w:sz w:val="18"/>
                      <w:szCs w:val="18"/>
                    </w:rPr>
                    <w:t>Задача № 1 – государственная поддержка социально-экономического развития муниципальных округов Архангельской области</w:t>
                  </w:r>
                </w:p>
              </w:tc>
            </w:tr>
            <w:tr w:rsidR="000A6EF0" w:rsidRPr="00A91463" w:rsidTr="002E0BE9">
              <w:tc>
                <w:tcPr>
                  <w:tcW w:w="2159" w:type="dxa"/>
                  <w:vMerge w:val="restart"/>
                  <w:tcBorders>
                    <w:top w:val="nil"/>
                    <w:left w:val="nil"/>
                    <w:bottom w:val="nil"/>
                    <w:right w:val="nil"/>
                  </w:tcBorders>
                </w:tcPr>
                <w:p w:rsidR="000A6EF0" w:rsidRPr="00A91463" w:rsidRDefault="000A6EF0" w:rsidP="002E0BE9">
                  <w:pPr>
                    <w:pStyle w:val="aff3"/>
                    <w:widowControl w:val="0"/>
                    <w:autoSpaceDE/>
                    <w:autoSpaceDN/>
                    <w:adjustRightInd/>
                    <w:jc w:val="left"/>
                    <w:rPr>
                      <w:rFonts w:ascii="Times New Roman" w:hAnsi="Times New Roman" w:cs="Times New Roman"/>
                      <w:sz w:val="18"/>
                      <w:szCs w:val="18"/>
                    </w:rPr>
                  </w:pPr>
                  <w:r w:rsidRPr="00A91463">
                    <w:rPr>
                      <w:rFonts w:ascii="Times New Roman" w:hAnsi="Times New Roman" w:cs="Times New Roman"/>
                      <w:sz w:val="18"/>
                      <w:szCs w:val="18"/>
                    </w:rPr>
                    <w:t>1.1. Государственная поддержка социально-экономического развития Каргопольского муниципального округа Архангельской области</w:t>
                  </w:r>
                </w:p>
                <w:p w:rsidR="000A6EF0" w:rsidRPr="00A91463" w:rsidRDefault="000A6EF0" w:rsidP="002E0BE9">
                  <w:pPr>
                    <w:pStyle w:val="aff3"/>
                    <w:widowControl w:val="0"/>
                    <w:autoSpaceDE/>
                    <w:autoSpaceDN/>
                    <w:adjustRightInd/>
                    <w:rPr>
                      <w:rFonts w:ascii="Times New Roman" w:hAnsi="Times New Roman" w:cs="Times New Roman"/>
                      <w:sz w:val="18"/>
                      <w:szCs w:val="18"/>
                    </w:rPr>
                  </w:pPr>
                </w:p>
                <w:p w:rsidR="000A6EF0" w:rsidRPr="00A91463" w:rsidRDefault="000A6EF0" w:rsidP="002E0BE9">
                  <w:pPr>
                    <w:pStyle w:val="aff3"/>
                    <w:widowControl w:val="0"/>
                    <w:autoSpaceDE/>
                    <w:autoSpaceDN/>
                    <w:adjustRightInd/>
                    <w:rPr>
                      <w:rFonts w:ascii="Times New Roman" w:hAnsi="Times New Roman" w:cs="Times New Roman"/>
                      <w:sz w:val="18"/>
                      <w:szCs w:val="18"/>
                    </w:rPr>
                  </w:pPr>
                </w:p>
                <w:p w:rsidR="000A6EF0" w:rsidRPr="00A91463" w:rsidRDefault="000A6EF0" w:rsidP="002E0BE9">
                  <w:pPr>
                    <w:rPr>
                      <w:sz w:val="18"/>
                      <w:szCs w:val="18"/>
                    </w:rPr>
                  </w:pPr>
                </w:p>
              </w:tc>
              <w:tc>
                <w:tcPr>
                  <w:tcW w:w="1586" w:type="dxa"/>
                  <w:vMerge w:val="restart"/>
                  <w:tcBorders>
                    <w:top w:val="nil"/>
                    <w:left w:val="nil"/>
                    <w:bottom w:val="nil"/>
                    <w:right w:val="nil"/>
                  </w:tcBorders>
                </w:tcPr>
                <w:p w:rsidR="000A6EF0" w:rsidRPr="00A91463" w:rsidRDefault="000A6EF0" w:rsidP="002E0BE9">
                  <w:pPr>
                    <w:rPr>
                      <w:sz w:val="18"/>
                      <w:szCs w:val="18"/>
                    </w:rPr>
                  </w:pPr>
                  <w:r w:rsidRPr="00A91463">
                    <w:rPr>
                      <w:sz w:val="18"/>
                      <w:szCs w:val="18"/>
                    </w:rPr>
                    <w:t>администрация Губернатора и Правительства</w:t>
                  </w:r>
                </w:p>
              </w:tc>
              <w:tc>
                <w:tcPr>
                  <w:tcW w:w="1517" w:type="dxa"/>
                  <w:tcBorders>
                    <w:top w:val="nil"/>
                    <w:left w:val="nil"/>
                    <w:bottom w:val="nil"/>
                    <w:right w:val="nil"/>
                  </w:tcBorders>
                </w:tcPr>
                <w:p w:rsidR="000A6EF0" w:rsidRPr="00A91463" w:rsidRDefault="000A6EF0" w:rsidP="002E0BE9">
                  <w:pPr>
                    <w:pStyle w:val="af6"/>
                    <w:widowControl w:val="0"/>
                    <w:autoSpaceDE/>
                    <w:autoSpaceDN/>
                    <w:adjustRightInd/>
                    <w:spacing w:after="60"/>
                    <w:rPr>
                      <w:rFonts w:ascii="Times New Roman" w:hAnsi="Times New Roman" w:cs="Times New Roman"/>
                      <w:sz w:val="18"/>
                      <w:szCs w:val="18"/>
                    </w:rPr>
                  </w:pPr>
                  <w:r w:rsidRPr="00A91463">
                    <w:rPr>
                      <w:rFonts w:ascii="Times New Roman" w:hAnsi="Times New Roman" w:cs="Times New Roman"/>
                      <w:sz w:val="18"/>
                      <w:szCs w:val="18"/>
                    </w:rPr>
                    <w:t>итого</w:t>
                  </w:r>
                </w:p>
              </w:tc>
              <w:tc>
                <w:tcPr>
                  <w:tcW w:w="1164" w:type="dxa"/>
                  <w:tcBorders>
                    <w:top w:val="nil"/>
                    <w:left w:val="nil"/>
                    <w:bottom w:val="nil"/>
                    <w:right w:val="nil"/>
                  </w:tcBorders>
                </w:tcPr>
                <w:p w:rsidR="000A6EF0" w:rsidRPr="00A91463" w:rsidRDefault="000A6EF0" w:rsidP="002E0BE9">
                  <w:pPr>
                    <w:jc w:val="center"/>
                    <w:rPr>
                      <w:sz w:val="18"/>
                      <w:szCs w:val="18"/>
                    </w:rPr>
                  </w:pPr>
                  <w:r w:rsidRPr="00A91463">
                    <w:rPr>
                      <w:sz w:val="18"/>
                      <w:szCs w:val="18"/>
                    </w:rPr>
                    <w:t>120 000,0</w:t>
                  </w:r>
                </w:p>
              </w:tc>
              <w:tc>
                <w:tcPr>
                  <w:tcW w:w="1151" w:type="dxa"/>
                  <w:tcBorders>
                    <w:top w:val="nil"/>
                    <w:left w:val="nil"/>
                    <w:bottom w:val="nil"/>
                    <w:right w:val="nil"/>
                  </w:tcBorders>
                </w:tcPr>
                <w:p w:rsidR="000A6EF0" w:rsidRPr="00A91463" w:rsidRDefault="000A6EF0" w:rsidP="002E0BE9">
                  <w:pPr>
                    <w:jc w:val="center"/>
                    <w:rPr>
                      <w:sz w:val="18"/>
                      <w:szCs w:val="18"/>
                    </w:rPr>
                  </w:pPr>
                  <w:r w:rsidRPr="00A91463">
                    <w:rPr>
                      <w:sz w:val="18"/>
                      <w:szCs w:val="18"/>
                    </w:rPr>
                    <w:t>–</w:t>
                  </w:r>
                </w:p>
              </w:tc>
              <w:tc>
                <w:tcPr>
                  <w:tcW w:w="1152" w:type="dxa"/>
                  <w:gridSpan w:val="2"/>
                  <w:tcBorders>
                    <w:top w:val="nil"/>
                    <w:left w:val="nil"/>
                    <w:bottom w:val="nil"/>
                    <w:right w:val="nil"/>
                  </w:tcBorders>
                </w:tcPr>
                <w:p w:rsidR="000A6EF0" w:rsidRPr="00A91463" w:rsidRDefault="000A6EF0" w:rsidP="002E0BE9">
                  <w:pPr>
                    <w:jc w:val="center"/>
                    <w:rPr>
                      <w:sz w:val="18"/>
                      <w:szCs w:val="18"/>
                    </w:rPr>
                  </w:pPr>
                  <w:r w:rsidRPr="00A91463">
                    <w:rPr>
                      <w:sz w:val="18"/>
                      <w:szCs w:val="18"/>
                    </w:rPr>
                    <w:t>30 000,0</w:t>
                  </w:r>
                </w:p>
              </w:tc>
              <w:tc>
                <w:tcPr>
                  <w:tcW w:w="1151" w:type="dxa"/>
                  <w:gridSpan w:val="2"/>
                  <w:tcBorders>
                    <w:top w:val="nil"/>
                    <w:left w:val="nil"/>
                    <w:bottom w:val="nil"/>
                    <w:right w:val="nil"/>
                  </w:tcBorders>
                </w:tcPr>
                <w:p w:rsidR="000A6EF0" w:rsidRPr="00A91463" w:rsidRDefault="000A6EF0" w:rsidP="002E0BE9">
                  <w:pPr>
                    <w:rPr>
                      <w:sz w:val="18"/>
                      <w:szCs w:val="18"/>
                    </w:rPr>
                  </w:pPr>
                  <w:r w:rsidRPr="00A91463">
                    <w:rPr>
                      <w:sz w:val="18"/>
                      <w:szCs w:val="18"/>
                    </w:rPr>
                    <w:t>30 000,0</w:t>
                  </w:r>
                </w:p>
              </w:tc>
              <w:tc>
                <w:tcPr>
                  <w:tcW w:w="1151" w:type="dxa"/>
                  <w:gridSpan w:val="2"/>
                  <w:tcBorders>
                    <w:top w:val="nil"/>
                    <w:left w:val="nil"/>
                    <w:bottom w:val="nil"/>
                    <w:right w:val="nil"/>
                  </w:tcBorders>
                </w:tcPr>
                <w:p w:rsidR="000A6EF0" w:rsidRPr="00A91463" w:rsidRDefault="000A6EF0" w:rsidP="002E0BE9">
                  <w:pPr>
                    <w:rPr>
                      <w:sz w:val="18"/>
                      <w:szCs w:val="18"/>
                    </w:rPr>
                  </w:pPr>
                  <w:r w:rsidRPr="00A91463">
                    <w:rPr>
                      <w:sz w:val="18"/>
                      <w:szCs w:val="18"/>
                    </w:rPr>
                    <w:t>30 000,0</w:t>
                  </w:r>
                </w:p>
              </w:tc>
              <w:tc>
                <w:tcPr>
                  <w:tcW w:w="1151" w:type="dxa"/>
                  <w:gridSpan w:val="2"/>
                  <w:tcBorders>
                    <w:top w:val="nil"/>
                    <w:left w:val="nil"/>
                    <w:bottom w:val="nil"/>
                    <w:right w:val="nil"/>
                  </w:tcBorders>
                </w:tcPr>
                <w:p w:rsidR="000A6EF0" w:rsidRPr="00A91463" w:rsidRDefault="000A6EF0" w:rsidP="002E0BE9">
                  <w:pPr>
                    <w:rPr>
                      <w:sz w:val="18"/>
                      <w:szCs w:val="18"/>
                    </w:rPr>
                  </w:pPr>
                  <w:r w:rsidRPr="00A91463">
                    <w:rPr>
                      <w:sz w:val="18"/>
                      <w:szCs w:val="18"/>
                    </w:rPr>
                    <w:t>30 000,0</w:t>
                  </w:r>
                </w:p>
              </w:tc>
              <w:tc>
                <w:tcPr>
                  <w:tcW w:w="2128" w:type="dxa"/>
                  <w:gridSpan w:val="2"/>
                  <w:vMerge w:val="restart"/>
                  <w:tcBorders>
                    <w:top w:val="nil"/>
                    <w:left w:val="nil"/>
                    <w:bottom w:val="nil"/>
                    <w:right w:val="nil"/>
                  </w:tcBorders>
                </w:tcPr>
                <w:p w:rsidR="000A6EF0" w:rsidRPr="006916ED" w:rsidRDefault="000A6EF0" w:rsidP="002E0BE9">
                  <w:pPr>
                    <w:widowControl/>
                    <w:autoSpaceDE w:val="0"/>
                    <w:autoSpaceDN w:val="0"/>
                    <w:adjustRightInd w:val="0"/>
                    <w:rPr>
                      <w:sz w:val="18"/>
                      <w:szCs w:val="18"/>
                    </w:rPr>
                  </w:pPr>
                  <w:r>
                    <w:rPr>
                      <w:sz w:val="18"/>
                      <w:szCs w:val="18"/>
                    </w:rPr>
                    <w:t>к</w:t>
                  </w:r>
                  <w:r w:rsidRPr="006916ED">
                    <w:rPr>
                      <w:sz w:val="18"/>
                      <w:szCs w:val="18"/>
                    </w:rPr>
                    <w:t>оличество капитально отремонтированных зданий муниципальных образовательных учреждений:</w:t>
                  </w:r>
                </w:p>
                <w:p w:rsidR="000A6EF0" w:rsidRPr="006916ED" w:rsidRDefault="000A6EF0" w:rsidP="002E0BE9">
                  <w:pPr>
                    <w:widowControl/>
                    <w:autoSpaceDE w:val="0"/>
                    <w:autoSpaceDN w:val="0"/>
                    <w:adjustRightInd w:val="0"/>
                    <w:rPr>
                      <w:sz w:val="18"/>
                      <w:szCs w:val="18"/>
                    </w:rPr>
                  </w:pPr>
                  <w:r w:rsidRPr="006916ED">
                    <w:rPr>
                      <w:sz w:val="18"/>
                      <w:szCs w:val="18"/>
                    </w:rPr>
                    <w:t>2021 г. - 1 ед. Количество разработанных проектных документаций:</w:t>
                  </w:r>
                </w:p>
                <w:p w:rsidR="000A6EF0" w:rsidRPr="006916ED" w:rsidRDefault="000A6EF0" w:rsidP="002E0BE9">
                  <w:pPr>
                    <w:widowControl/>
                    <w:autoSpaceDE w:val="0"/>
                    <w:autoSpaceDN w:val="0"/>
                    <w:adjustRightInd w:val="0"/>
                    <w:rPr>
                      <w:sz w:val="18"/>
                      <w:szCs w:val="18"/>
                    </w:rPr>
                  </w:pPr>
                  <w:r w:rsidRPr="006916ED">
                    <w:rPr>
                      <w:sz w:val="18"/>
                      <w:szCs w:val="18"/>
                    </w:rPr>
                    <w:t>2021 г. - 1 ед.;</w:t>
                  </w:r>
                </w:p>
                <w:p w:rsidR="000A6EF0" w:rsidRPr="006916ED" w:rsidRDefault="000A6EF0" w:rsidP="002E0BE9">
                  <w:pPr>
                    <w:widowControl/>
                    <w:autoSpaceDE w:val="0"/>
                    <w:autoSpaceDN w:val="0"/>
                    <w:adjustRightInd w:val="0"/>
                    <w:rPr>
                      <w:sz w:val="18"/>
                      <w:szCs w:val="18"/>
                    </w:rPr>
                  </w:pPr>
                  <w:r w:rsidRPr="006916ED">
                    <w:rPr>
                      <w:sz w:val="18"/>
                      <w:szCs w:val="18"/>
                    </w:rPr>
                    <w:t>2022 г. - 8 ед.;</w:t>
                  </w:r>
                </w:p>
                <w:p w:rsidR="000A6EF0" w:rsidRPr="006916ED" w:rsidRDefault="000A6EF0" w:rsidP="002E0BE9">
                  <w:pPr>
                    <w:widowControl/>
                    <w:autoSpaceDE w:val="0"/>
                    <w:autoSpaceDN w:val="0"/>
                    <w:adjustRightInd w:val="0"/>
                    <w:rPr>
                      <w:sz w:val="18"/>
                      <w:szCs w:val="18"/>
                    </w:rPr>
                  </w:pPr>
                  <w:r w:rsidRPr="006916ED">
                    <w:rPr>
                      <w:sz w:val="18"/>
                      <w:szCs w:val="18"/>
                    </w:rPr>
                    <w:t>2023 г. - 1 ед. Площадь сформированных кадастровых кварталов:</w:t>
                  </w:r>
                </w:p>
                <w:p w:rsidR="000A6EF0" w:rsidRPr="006916ED" w:rsidRDefault="000A6EF0" w:rsidP="002E0BE9">
                  <w:pPr>
                    <w:widowControl/>
                    <w:autoSpaceDE w:val="0"/>
                    <w:autoSpaceDN w:val="0"/>
                    <w:adjustRightInd w:val="0"/>
                    <w:rPr>
                      <w:sz w:val="18"/>
                      <w:szCs w:val="18"/>
                    </w:rPr>
                  </w:pPr>
                  <w:r w:rsidRPr="006916ED">
                    <w:rPr>
                      <w:sz w:val="18"/>
                      <w:szCs w:val="18"/>
                    </w:rPr>
                    <w:t>2022 г. - 28 га;</w:t>
                  </w:r>
                </w:p>
                <w:p w:rsidR="000A6EF0" w:rsidRPr="006916ED" w:rsidRDefault="000A6EF0" w:rsidP="002E0BE9">
                  <w:pPr>
                    <w:widowControl/>
                    <w:autoSpaceDE w:val="0"/>
                    <w:autoSpaceDN w:val="0"/>
                    <w:adjustRightInd w:val="0"/>
                    <w:rPr>
                      <w:sz w:val="18"/>
                      <w:szCs w:val="18"/>
                    </w:rPr>
                  </w:pPr>
                  <w:r w:rsidRPr="006916ED">
                    <w:rPr>
                      <w:sz w:val="18"/>
                      <w:szCs w:val="18"/>
                    </w:rPr>
                    <w:t>2023 г. - 28 га;</w:t>
                  </w:r>
                </w:p>
                <w:p w:rsidR="000A6EF0" w:rsidRPr="006916ED" w:rsidRDefault="000A6EF0" w:rsidP="002E0BE9">
                  <w:pPr>
                    <w:widowControl/>
                    <w:autoSpaceDE w:val="0"/>
                    <w:autoSpaceDN w:val="0"/>
                    <w:adjustRightInd w:val="0"/>
                    <w:rPr>
                      <w:sz w:val="18"/>
                      <w:szCs w:val="18"/>
                    </w:rPr>
                  </w:pPr>
                  <w:r w:rsidRPr="006916ED">
                    <w:rPr>
                      <w:sz w:val="18"/>
                      <w:szCs w:val="18"/>
                    </w:rPr>
                    <w:t>2024 г. - 11 га. Количество приобретенных транспортных средств для органов местного самоуправления - 2022 г. - 4 ед. Количество установленных энергосберегающих светильников уличного освещения:</w:t>
                  </w:r>
                </w:p>
                <w:p w:rsidR="000A6EF0" w:rsidRPr="006916ED" w:rsidRDefault="000A6EF0" w:rsidP="002E0BE9">
                  <w:pPr>
                    <w:widowControl/>
                    <w:autoSpaceDE w:val="0"/>
                    <w:autoSpaceDN w:val="0"/>
                    <w:adjustRightInd w:val="0"/>
                    <w:rPr>
                      <w:sz w:val="18"/>
                      <w:szCs w:val="18"/>
                    </w:rPr>
                  </w:pPr>
                  <w:r w:rsidRPr="006916ED">
                    <w:rPr>
                      <w:sz w:val="18"/>
                      <w:szCs w:val="18"/>
                    </w:rPr>
                    <w:t xml:space="preserve">2021 г. - 829 ед.; 2024 г. </w:t>
                  </w:r>
                  <w:r w:rsidRPr="006916ED">
                    <w:rPr>
                      <w:sz w:val="18"/>
                      <w:szCs w:val="18"/>
                    </w:rPr>
                    <w:lastRenderedPageBreak/>
                    <w:t>- 1421 ед.</w:t>
                  </w:r>
                </w:p>
                <w:p w:rsidR="000A6EF0" w:rsidRPr="00A91463" w:rsidRDefault="000A6EF0" w:rsidP="002E0BE9">
                  <w:pPr>
                    <w:rPr>
                      <w:sz w:val="18"/>
                      <w:szCs w:val="18"/>
                    </w:rPr>
                  </w:pPr>
                  <w:r w:rsidRPr="00A91463">
                    <w:rPr>
                      <w:sz w:val="18"/>
                      <w:szCs w:val="18"/>
                    </w:rPr>
                    <w:t>Доля исполненных мероприятий плана социального экономического развития Каргопольского муниципального округа Архангельской области, утверждаемого Правительством Архангельской области, реализация которых в соответствующем финансовом году запланирована за счет средств иных межбюджетных трансфертов бюджетам муниципальных округов Архангельской области на реализацию мероприятий по социально-экономическому развитию:</w:t>
                  </w:r>
                  <w:r w:rsidRPr="00A91463">
                    <w:rPr>
                      <w:sz w:val="18"/>
                      <w:szCs w:val="18"/>
                    </w:rPr>
                    <w:br/>
                    <w:t xml:space="preserve">2022 г. – 100 </w:t>
                  </w:r>
                  <w:r>
                    <w:rPr>
                      <w:sz w:val="18"/>
                      <w:szCs w:val="18"/>
                    </w:rPr>
                    <w:t>процентов</w:t>
                  </w:r>
                  <w:r w:rsidRPr="00A91463">
                    <w:rPr>
                      <w:sz w:val="18"/>
                      <w:szCs w:val="18"/>
                    </w:rPr>
                    <w:t>,</w:t>
                  </w:r>
                  <w:r w:rsidRPr="00A91463">
                    <w:rPr>
                      <w:sz w:val="18"/>
                      <w:szCs w:val="18"/>
                    </w:rPr>
                    <w:br/>
                    <w:t xml:space="preserve">2023 г. – 100 </w:t>
                  </w:r>
                  <w:r>
                    <w:rPr>
                      <w:sz w:val="18"/>
                      <w:szCs w:val="18"/>
                    </w:rPr>
                    <w:t>процентов,</w:t>
                  </w:r>
                  <w:r w:rsidRPr="00A91463">
                    <w:rPr>
                      <w:sz w:val="18"/>
                      <w:szCs w:val="18"/>
                    </w:rPr>
                    <w:br/>
                    <w:t xml:space="preserve">2024 г. – 100 </w:t>
                  </w:r>
                  <w:r>
                    <w:rPr>
                      <w:sz w:val="18"/>
                      <w:szCs w:val="18"/>
                    </w:rPr>
                    <w:t>процентов</w:t>
                  </w:r>
                  <w:r w:rsidRPr="00A91463">
                    <w:rPr>
                      <w:sz w:val="18"/>
                      <w:szCs w:val="18"/>
                    </w:rPr>
                    <w:t xml:space="preserve"> </w:t>
                  </w:r>
                </w:p>
              </w:tc>
              <w:tc>
                <w:tcPr>
                  <w:tcW w:w="1136" w:type="dxa"/>
                  <w:vMerge w:val="restart"/>
                  <w:tcBorders>
                    <w:top w:val="nil"/>
                    <w:left w:val="nil"/>
                    <w:bottom w:val="nil"/>
                    <w:right w:val="nil"/>
                  </w:tcBorders>
                </w:tcPr>
                <w:p w:rsidR="000A6EF0" w:rsidRPr="00A91463" w:rsidRDefault="000A6EF0" w:rsidP="002E0BE9">
                  <w:pPr>
                    <w:spacing w:before="120"/>
                    <w:rPr>
                      <w:sz w:val="18"/>
                      <w:szCs w:val="18"/>
                    </w:rPr>
                  </w:pPr>
                  <w:r>
                    <w:rPr>
                      <w:sz w:val="18"/>
                      <w:szCs w:val="18"/>
                    </w:rPr>
                    <w:lastRenderedPageBreak/>
                    <w:t xml:space="preserve">пункт </w:t>
                  </w:r>
                  <w:r w:rsidRPr="00A91463">
                    <w:rPr>
                      <w:sz w:val="18"/>
                      <w:szCs w:val="18"/>
                    </w:rPr>
                    <w:t>55 перечня</w:t>
                  </w:r>
                </w:p>
                <w:p w:rsidR="000A6EF0" w:rsidRPr="00A91463" w:rsidRDefault="000A6EF0" w:rsidP="002E0BE9">
                  <w:pPr>
                    <w:pStyle w:val="aff3"/>
                    <w:widowControl w:val="0"/>
                    <w:autoSpaceDE/>
                    <w:autoSpaceDN/>
                    <w:adjustRightInd/>
                    <w:rPr>
                      <w:rFonts w:ascii="Times New Roman" w:hAnsi="Times New Roman" w:cs="Times New Roman"/>
                      <w:sz w:val="18"/>
                      <w:szCs w:val="18"/>
                    </w:rPr>
                  </w:pPr>
                </w:p>
              </w:tc>
            </w:tr>
            <w:tr w:rsidR="000A6EF0" w:rsidRPr="00A91463" w:rsidTr="002E0BE9">
              <w:tc>
                <w:tcPr>
                  <w:tcW w:w="2159" w:type="dxa"/>
                  <w:vMerge/>
                  <w:tcBorders>
                    <w:top w:val="nil"/>
                    <w:left w:val="nil"/>
                    <w:bottom w:val="nil"/>
                    <w:right w:val="nil"/>
                  </w:tcBorders>
                </w:tcPr>
                <w:p w:rsidR="000A6EF0" w:rsidRPr="00A91463" w:rsidRDefault="000A6EF0" w:rsidP="002E0BE9">
                  <w:pPr>
                    <w:rPr>
                      <w:sz w:val="18"/>
                      <w:szCs w:val="18"/>
                    </w:rPr>
                  </w:pPr>
                </w:p>
              </w:tc>
              <w:tc>
                <w:tcPr>
                  <w:tcW w:w="1586" w:type="dxa"/>
                  <w:vMerge/>
                  <w:tcBorders>
                    <w:top w:val="nil"/>
                    <w:left w:val="nil"/>
                    <w:bottom w:val="nil"/>
                    <w:right w:val="nil"/>
                  </w:tcBorders>
                </w:tcPr>
                <w:p w:rsidR="000A6EF0" w:rsidRPr="00A91463"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A91463" w:rsidRDefault="000A6EF0" w:rsidP="002E0BE9">
                  <w:pPr>
                    <w:pStyle w:val="af6"/>
                    <w:widowControl w:val="0"/>
                    <w:autoSpaceDE/>
                    <w:autoSpaceDN/>
                    <w:adjustRightInd/>
                    <w:spacing w:after="60"/>
                    <w:rPr>
                      <w:rFonts w:ascii="Times New Roman" w:hAnsi="Times New Roman" w:cs="Times New Roman"/>
                      <w:sz w:val="18"/>
                      <w:szCs w:val="18"/>
                    </w:rPr>
                  </w:pPr>
                  <w:r w:rsidRPr="00A91463">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A91463" w:rsidRDefault="000A6EF0" w:rsidP="002E0BE9">
                  <w:pPr>
                    <w:jc w:val="center"/>
                    <w:rPr>
                      <w:sz w:val="18"/>
                      <w:szCs w:val="18"/>
                    </w:rPr>
                  </w:pPr>
                </w:p>
              </w:tc>
              <w:tc>
                <w:tcPr>
                  <w:tcW w:w="1151" w:type="dxa"/>
                  <w:tcBorders>
                    <w:top w:val="nil"/>
                    <w:left w:val="nil"/>
                    <w:bottom w:val="nil"/>
                    <w:right w:val="nil"/>
                  </w:tcBorders>
                </w:tcPr>
                <w:p w:rsidR="000A6EF0" w:rsidRPr="00A91463" w:rsidRDefault="000A6EF0" w:rsidP="002E0BE9">
                  <w:pPr>
                    <w:jc w:val="center"/>
                    <w:rPr>
                      <w:sz w:val="18"/>
                      <w:szCs w:val="18"/>
                    </w:rPr>
                  </w:pPr>
                </w:p>
              </w:tc>
              <w:tc>
                <w:tcPr>
                  <w:tcW w:w="1152" w:type="dxa"/>
                  <w:gridSpan w:val="2"/>
                  <w:tcBorders>
                    <w:top w:val="nil"/>
                    <w:left w:val="nil"/>
                    <w:bottom w:val="nil"/>
                    <w:right w:val="nil"/>
                  </w:tcBorders>
                </w:tcPr>
                <w:p w:rsidR="000A6EF0" w:rsidRPr="00A91463" w:rsidRDefault="000A6EF0" w:rsidP="002E0BE9">
                  <w:pPr>
                    <w:jc w:val="center"/>
                    <w:rPr>
                      <w:sz w:val="18"/>
                      <w:szCs w:val="18"/>
                    </w:rPr>
                  </w:pPr>
                </w:p>
              </w:tc>
              <w:tc>
                <w:tcPr>
                  <w:tcW w:w="1151" w:type="dxa"/>
                  <w:gridSpan w:val="2"/>
                  <w:tcBorders>
                    <w:top w:val="nil"/>
                    <w:left w:val="nil"/>
                    <w:bottom w:val="nil"/>
                    <w:right w:val="nil"/>
                  </w:tcBorders>
                </w:tcPr>
                <w:p w:rsidR="000A6EF0" w:rsidRPr="00A91463" w:rsidRDefault="000A6EF0" w:rsidP="002E0BE9">
                  <w:pPr>
                    <w:jc w:val="center"/>
                    <w:rPr>
                      <w:sz w:val="18"/>
                      <w:szCs w:val="18"/>
                    </w:rPr>
                  </w:pPr>
                </w:p>
              </w:tc>
              <w:tc>
                <w:tcPr>
                  <w:tcW w:w="1151" w:type="dxa"/>
                  <w:gridSpan w:val="2"/>
                  <w:tcBorders>
                    <w:top w:val="nil"/>
                    <w:left w:val="nil"/>
                    <w:bottom w:val="nil"/>
                    <w:right w:val="nil"/>
                  </w:tcBorders>
                </w:tcPr>
                <w:p w:rsidR="000A6EF0" w:rsidRPr="00A91463" w:rsidRDefault="000A6EF0" w:rsidP="002E0BE9">
                  <w:pPr>
                    <w:jc w:val="center"/>
                    <w:rPr>
                      <w:sz w:val="18"/>
                      <w:szCs w:val="18"/>
                    </w:rPr>
                  </w:pPr>
                </w:p>
              </w:tc>
              <w:tc>
                <w:tcPr>
                  <w:tcW w:w="1151" w:type="dxa"/>
                  <w:gridSpan w:val="2"/>
                  <w:tcBorders>
                    <w:top w:val="nil"/>
                    <w:left w:val="nil"/>
                    <w:bottom w:val="nil"/>
                    <w:right w:val="nil"/>
                  </w:tcBorders>
                </w:tcPr>
                <w:p w:rsidR="000A6EF0" w:rsidRPr="00A91463" w:rsidRDefault="000A6EF0" w:rsidP="002E0BE9">
                  <w:pPr>
                    <w:jc w:val="center"/>
                    <w:rPr>
                      <w:sz w:val="18"/>
                      <w:szCs w:val="18"/>
                    </w:rPr>
                  </w:pPr>
                </w:p>
              </w:tc>
              <w:tc>
                <w:tcPr>
                  <w:tcW w:w="2128" w:type="dxa"/>
                  <w:gridSpan w:val="2"/>
                  <w:vMerge/>
                  <w:tcBorders>
                    <w:top w:val="nil"/>
                    <w:left w:val="nil"/>
                    <w:bottom w:val="nil"/>
                    <w:right w:val="nil"/>
                  </w:tcBorders>
                </w:tcPr>
                <w:p w:rsidR="000A6EF0" w:rsidRPr="00A91463" w:rsidRDefault="000A6EF0" w:rsidP="002E0BE9">
                  <w:pPr>
                    <w:rPr>
                      <w:sz w:val="18"/>
                      <w:szCs w:val="18"/>
                    </w:rPr>
                  </w:pPr>
                </w:p>
              </w:tc>
              <w:tc>
                <w:tcPr>
                  <w:tcW w:w="1136" w:type="dxa"/>
                  <w:vMerge/>
                  <w:tcBorders>
                    <w:top w:val="nil"/>
                    <w:left w:val="nil"/>
                    <w:bottom w:val="nil"/>
                    <w:right w:val="nil"/>
                  </w:tcBorders>
                </w:tcPr>
                <w:p w:rsidR="000A6EF0" w:rsidRPr="00A91463"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A91463" w:rsidRDefault="000A6EF0" w:rsidP="002E0BE9">
                  <w:pPr>
                    <w:pStyle w:val="af6"/>
                    <w:widowControl w:val="0"/>
                    <w:autoSpaceDE/>
                    <w:autoSpaceDN/>
                    <w:adjustRightInd/>
                    <w:spacing w:after="60"/>
                    <w:rPr>
                      <w:rFonts w:ascii="Times New Roman" w:hAnsi="Times New Roman" w:cs="Times New Roman"/>
                      <w:sz w:val="18"/>
                      <w:szCs w:val="18"/>
                    </w:rPr>
                  </w:pPr>
                  <w:r w:rsidRPr="00A91463">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FD614A">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FD614A">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FD614A">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FD614A">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FD614A">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FD614A">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A91463" w:rsidRDefault="000A6EF0" w:rsidP="002E0BE9">
                  <w:pPr>
                    <w:pStyle w:val="af6"/>
                    <w:widowControl w:val="0"/>
                    <w:autoSpaceDE/>
                    <w:autoSpaceDN/>
                    <w:adjustRightInd/>
                    <w:spacing w:after="60"/>
                    <w:rPr>
                      <w:rFonts w:ascii="Times New Roman" w:hAnsi="Times New Roman" w:cs="Times New Roman"/>
                      <w:sz w:val="18"/>
                      <w:szCs w:val="18"/>
                    </w:rPr>
                  </w:pPr>
                  <w:r w:rsidRPr="00A91463">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A91463" w:rsidRDefault="000A6EF0" w:rsidP="002E0BE9">
                  <w:pPr>
                    <w:jc w:val="center"/>
                    <w:rPr>
                      <w:sz w:val="18"/>
                      <w:szCs w:val="18"/>
                    </w:rPr>
                  </w:pPr>
                  <w:r w:rsidRPr="00A91463">
                    <w:rPr>
                      <w:sz w:val="18"/>
                      <w:szCs w:val="18"/>
                    </w:rPr>
                    <w:t>120 000,0</w:t>
                  </w:r>
                </w:p>
              </w:tc>
              <w:tc>
                <w:tcPr>
                  <w:tcW w:w="1151" w:type="dxa"/>
                  <w:tcBorders>
                    <w:top w:val="nil"/>
                    <w:left w:val="nil"/>
                    <w:bottom w:val="nil"/>
                    <w:right w:val="nil"/>
                  </w:tcBorders>
                </w:tcPr>
                <w:p w:rsidR="000A6EF0" w:rsidRPr="00A91463" w:rsidRDefault="000A6EF0" w:rsidP="002E0BE9">
                  <w:pPr>
                    <w:jc w:val="center"/>
                    <w:rPr>
                      <w:sz w:val="18"/>
                      <w:szCs w:val="18"/>
                    </w:rPr>
                  </w:pPr>
                  <w:r w:rsidRPr="00A91463">
                    <w:rPr>
                      <w:sz w:val="18"/>
                      <w:szCs w:val="18"/>
                    </w:rPr>
                    <w:t>–</w:t>
                  </w:r>
                </w:p>
              </w:tc>
              <w:tc>
                <w:tcPr>
                  <w:tcW w:w="1152" w:type="dxa"/>
                  <w:gridSpan w:val="2"/>
                  <w:tcBorders>
                    <w:top w:val="nil"/>
                    <w:left w:val="nil"/>
                    <w:bottom w:val="nil"/>
                    <w:right w:val="nil"/>
                  </w:tcBorders>
                </w:tcPr>
                <w:p w:rsidR="000A6EF0" w:rsidRPr="00A91463" w:rsidRDefault="000A6EF0" w:rsidP="002E0BE9">
                  <w:pPr>
                    <w:jc w:val="center"/>
                    <w:rPr>
                      <w:sz w:val="18"/>
                      <w:szCs w:val="18"/>
                    </w:rPr>
                  </w:pPr>
                  <w:r w:rsidRPr="00A91463">
                    <w:rPr>
                      <w:sz w:val="18"/>
                      <w:szCs w:val="18"/>
                    </w:rPr>
                    <w:t>30 000,0</w:t>
                  </w:r>
                </w:p>
              </w:tc>
              <w:tc>
                <w:tcPr>
                  <w:tcW w:w="1151" w:type="dxa"/>
                  <w:gridSpan w:val="2"/>
                  <w:tcBorders>
                    <w:top w:val="nil"/>
                    <w:left w:val="nil"/>
                    <w:bottom w:val="nil"/>
                    <w:right w:val="nil"/>
                  </w:tcBorders>
                </w:tcPr>
                <w:p w:rsidR="000A6EF0" w:rsidRPr="00A91463" w:rsidRDefault="000A6EF0" w:rsidP="002E0BE9">
                  <w:pPr>
                    <w:rPr>
                      <w:sz w:val="18"/>
                      <w:szCs w:val="18"/>
                    </w:rPr>
                  </w:pPr>
                  <w:r w:rsidRPr="00A91463">
                    <w:rPr>
                      <w:sz w:val="18"/>
                      <w:szCs w:val="18"/>
                    </w:rPr>
                    <w:t>30 000,0</w:t>
                  </w:r>
                </w:p>
              </w:tc>
              <w:tc>
                <w:tcPr>
                  <w:tcW w:w="1151" w:type="dxa"/>
                  <w:gridSpan w:val="2"/>
                  <w:tcBorders>
                    <w:top w:val="nil"/>
                    <w:left w:val="nil"/>
                    <w:bottom w:val="nil"/>
                    <w:right w:val="nil"/>
                  </w:tcBorders>
                </w:tcPr>
                <w:p w:rsidR="000A6EF0" w:rsidRPr="00A91463" w:rsidRDefault="000A6EF0" w:rsidP="002E0BE9">
                  <w:pPr>
                    <w:rPr>
                      <w:sz w:val="18"/>
                      <w:szCs w:val="18"/>
                    </w:rPr>
                  </w:pPr>
                  <w:r w:rsidRPr="00A91463">
                    <w:rPr>
                      <w:sz w:val="18"/>
                      <w:szCs w:val="18"/>
                    </w:rPr>
                    <w:t>30 000,0</w:t>
                  </w:r>
                </w:p>
              </w:tc>
              <w:tc>
                <w:tcPr>
                  <w:tcW w:w="1151" w:type="dxa"/>
                  <w:gridSpan w:val="2"/>
                  <w:tcBorders>
                    <w:top w:val="nil"/>
                    <w:left w:val="nil"/>
                    <w:bottom w:val="nil"/>
                    <w:right w:val="nil"/>
                  </w:tcBorders>
                </w:tcPr>
                <w:p w:rsidR="000A6EF0" w:rsidRPr="00A91463" w:rsidRDefault="000A6EF0" w:rsidP="002E0BE9">
                  <w:pPr>
                    <w:rPr>
                      <w:sz w:val="18"/>
                      <w:szCs w:val="18"/>
                    </w:rPr>
                  </w:pPr>
                  <w:r w:rsidRPr="00A91463">
                    <w:rPr>
                      <w:sz w:val="18"/>
                      <w:szCs w:val="18"/>
                    </w:rPr>
                    <w:t>30 000,0</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rPr>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A91463" w:rsidRDefault="000A6EF0" w:rsidP="002E0BE9">
                  <w:pPr>
                    <w:pStyle w:val="af6"/>
                    <w:widowControl w:val="0"/>
                    <w:autoSpaceDE/>
                    <w:autoSpaceDN/>
                    <w:adjustRightInd/>
                    <w:spacing w:after="60"/>
                    <w:rPr>
                      <w:rFonts w:ascii="Times New Roman" w:hAnsi="Times New Roman" w:cs="Times New Roman"/>
                      <w:sz w:val="18"/>
                      <w:szCs w:val="18"/>
                    </w:rPr>
                  </w:pPr>
                  <w:r w:rsidRPr="00A91463">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A91463" w:rsidRDefault="000A6EF0" w:rsidP="002E0BE9">
                  <w:pPr>
                    <w:jc w:val="center"/>
                    <w:rPr>
                      <w:sz w:val="18"/>
                      <w:szCs w:val="18"/>
                    </w:rPr>
                  </w:pPr>
                  <w:r w:rsidRPr="00A91463">
                    <w:rPr>
                      <w:sz w:val="18"/>
                      <w:szCs w:val="18"/>
                    </w:rPr>
                    <w:t>–</w:t>
                  </w:r>
                </w:p>
              </w:tc>
              <w:tc>
                <w:tcPr>
                  <w:tcW w:w="1151" w:type="dxa"/>
                  <w:tcBorders>
                    <w:top w:val="nil"/>
                    <w:left w:val="nil"/>
                    <w:bottom w:val="nil"/>
                    <w:right w:val="nil"/>
                  </w:tcBorders>
                </w:tcPr>
                <w:p w:rsidR="000A6EF0" w:rsidRPr="00A91463" w:rsidRDefault="000A6EF0" w:rsidP="002E0BE9">
                  <w:pPr>
                    <w:jc w:val="center"/>
                    <w:rPr>
                      <w:sz w:val="18"/>
                      <w:szCs w:val="18"/>
                    </w:rPr>
                  </w:pPr>
                  <w:r w:rsidRPr="00A91463">
                    <w:rPr>
                      <w:sz w:val="18"/>
                      <w:szCs w:val="18"/>
                    </w:rPr>
                    <w:t>–</w:t>
                  </w:r>
                </w:p>
              </w:tc>
              <w:tc>
                <w:tcPr>
                  <w:tcW w:w="1152" w:type="dxa"/>
                  <w:gridSpan w:val="2"/>
                  <w:tcBorders>
                    <w:top w:val="nil"/>
                    <w:left w:val="nil"/>
                    <w:bottom w:val="nil"/>
                    <w:right w:val="nil"/>
                  </w:tcBorders>
                </w:tcPr>
                <w:p w:rsidR="000A6EF0" w:rsidRPr="00A91463" w:rsidRDefault="000A6EF0" w:rsidP="002E0BE9">
                  <w:pPr>
                    <w:jc w:val="center"/>
                    <w:rPr>
                      <w:sz w:val="18"/>
                      <w:szCs w:val="18"/>
                    </w:rPr>
                  </w:pPr>
                  <w:r w:rsidRPr="00A91463">
                    <w:rPr>
                      <w:sz w:val="18"/>
                      <w:szCs w:val="18"/>
                    </w:rPr>
                    <w:t>–</w:t>
                  </w:r>
                </w:p>
              </w:tc>
              <w:tc>
                <w:tcPr>
                  <w:tcW w:w="1151" w:type="dxa"/>
                  <w:gridSpan w:val="2"/>
                  <w:tcBorders>
                    <w:top w:val="nil"/>
                    <w:left w:val="nil"/>
                    <w:bottom w:val="nil"/>
                    <w:right w:val="nil"/>
                  </w:tcBorders>
                </w:tcPr>
                <w:p w:rsidR="000A6EF0" w:rsidRPr="00A91463" w:rsidRDefault="000A6EF0" w:rsidP="002E0BE9">
                  <w:pPr>
                    <w:jc w:val="center"/>
                    <w:rPr>
                      <w:sz w:val="18"/>
                      <w:szCs w:val="18"/>
                    </w:rPr>
                  </w:pPr>
                  <w:r w:rsidRPr="00A91463">
                    <w:rPr>
                      <w:sz w:val="18"/>
                      <w:szCs w:val="18"/>
                    </w:rPr>
                    <w:t>–</w:t>
                  </w:r>
                </w:p>
              </w:tc>
              <w:tc>
                <w:tcPr>
                  <w:tcW w:w="1151" w:type="dxa"/>
                  <w:gridSpan w:val="2"/>
                  <w:tcBorders>
                    <w:top w:val="nil"/>
                    <w:left w:val="nil"/>
                    <w:bottom w:val="nil"/>
                    <w:right w:val="nil"/>
                  </w:tcBorders>
                </w:tcPr>
                <w:p w:rsidR="000A6EF0" w:rsidRPr="00A91463" w:rsidRDefault="000A6EF0" w:rsidP="002E0BE9">
                  <w:pPr>
                    <w:jc w:val="center"/>
                    <w:rPr>
                      <w:sz w:val="18"/>
                      <w:szCs w:val="18"/>
                    </w:rPr>
                  </w:pPr>
                  <w:r w:rsidRPr="00A91463">
                    <w:rPr>
                      <w:sz w:val="18"/>
                      <w:szCs w:val="18"/>
                    </w:rPr>
                    <w:t>–</w:t>
                  </w:r>
                </w:p>
              </w:tc>
              <w:tc>
                <w:tcPr>
                  <w:tcW w:w="1151" w:type="dxa"/>
                  <w:gridSpan w:val="2"/>
                  <w:tcBorders>
                    <w:top w:val="nil"/>
                    <w:left w:val="nil"/>
                    <w:bottom w:val="nil"/>
                    <w:right w:val="nil"/>
                  </w:tcBorders>
                </w:tcPr>
                <w:p w:rsidR="000A6EF0" w:rsidRPr="00A91463" w:rsidRDefault="000A6EF0" w:rsidP="002E0BE9">
                  <w:pPr>
                    <w:jc w:val="center"/>
                    <w:rPr>
                      <w:sz w:val="18"/>
                      <w:szCs w:val="18"/>
                    </w:rPr>
                  </w:pPr>
                  <w:r w:rsidRPr="00A91463">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A91463" w:rsidRDefault="000A6EF0" w:rsidP="002E0BE9">
                  <w:pPr>
                    <w:pStyle w:val="af6"/>
                    <w:widowControl w:val="0"/>
                    <w:autoSpaceDE/>
                    <w:autoSpaceDN/>
                    <w:adjustRightInd/>
                    <w:spacing w:after="60"/>
                    <w:rPr>
                      <w:rFonts w:ascii="Times New Roman" w:hAnsi="Times New Roman" w:cs="Times New Roman"/>
                      <w:sz w:val="18"/>
                      <w:szCs w:val="18"/>
                    </w:rPr>
                  </w:pPr>
                  <w:r w:rsidRPr="00A91463">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A91463" w:rsidRDefault="000A6EF0" w:rsidP="002E0BE9">
                  <w:pPr>
                    <w:jc w:val="center"/>
                    <w:rPr>
                      <w:sz w:val="18"/>
                      <w:szCs w:val="18"/>
                    </w:rPr>
                  </w:pPr>
                  <w:r w:rsidRPr="00A91463">
                    <w:rPr>
                      <w:sz w:val="18"/>
                      <w:szCs w:val="18"/>
                    </w:rPr>
                    <w:t>–</w:t>
                  </w:r>
                </w:p>
              </w:tc>
              <w:tc>
                <w:tcPr>
                  <w:tcW w:w="1151" w:type="dxa"/>
                  <w:tcBorders>
                    <w:top w:val="nil"/>
                    <w:left w:val="nil"/>
                    <w:bottom w:val="nil"/>
                    <w:right w:val="nil"/>
                  </w:tcBorders>
                </w:tcPr>
                <w:p w:rsidR="000A6EF0" w:rsidRPr="00A91463" w:rsidRDefault="000A6EF0" w:rsidP="002E0BE9">
                  <w:pPr>
                    <w:jc w:val="center"/>
                    <w:rPr>
                      <w:sz w:val="18"/>
                      <w:szCs w:val="18"/>
                    </w:rPr>
                  </w:pPr>
                  <w:r w:rsidRPr="00A91463">
                    <w:rPr>
                      <w:sz w:val="18"/>
                      <w:szCs w:val="18"/>
                    </w:rPr>
                    <w:t>–</w:t>
                  </w:r>
                </w:p>
              </w:tc>
              <w:tc>
                <w:tcPr>
                  <w:tcW w:w="1152" w:type="dxa"/>
                  <w:gridSpan w:val="2"/>
                  <w:tcBorders>
                    <w:top w:val="nil"/>
                    <w:left w:val="nil"/>
                    <w:bottom w:val="nil"/>
                    <w:right w:val="nil"/>
                  </w:tcBorders>
                </w:tcPr>
                <w:p w:rsidR="000A6EF0" w:rsidRPr="00A91463" w:rsidRDefault="000A6EF0" w:rsidP="002E0BE9">
                  <w:pPr>
                    <w:jc w:val="center"/>
                    <w:rPr>
                      <w:sz w:val="18"/>
                      <w:szCs w:val="18"/>
                    </w:rPr>
                  </w:pPr>
                  <w:r w:rsidRPr="00A91463">
                    <w:rPr>
                      <w:sz w:val="18"/>
                      <w:szCs w:val="18"/>
                    </w:rPr>
                    <w:t>–</w:t>
                  </w:r>
                </w:p>
              </w:tc>
              <w:tc>
                <w:tcPr>
                  <w:tcW w:w="1151" w:type="dxa"/>
                  <w:gridSpan w:val="2"/>
                  <w:tcBorders>
                    <w:top w:val="nil"/>
                    <w:left w:val="nil"/>
                    <w:bottom w:val="nil"/>
                    <w:right w:val="nil"/>
                  </w:tcBorders>
                </w:tcPr>
                <w:p w:rsidR="000A6EF0" w:rsidRPr="00A91463" w:rsidRDefault="000A6EF0" w:rsidP="002E0BE9">
                  <w:pPr>
                    <w:jc w:val="center"/>
                    <w:rPr>
                      <w:sz w:val="18"/>
                      <w:szCs w:val="18"/>
                    </w:rPr>
                  </w:pPr>
                  <w:r w:rsidRPr="00A91463">
                    <w:rPr>
                      <w:sz w:val="18"/>
                      <w:szCs w:val="18"/>
                    </w:rPr>
                    <w:t>–</w:t>
                  </w:r>
                </w:p>
              </w:tc>
              <w:tc>
                <w:tcPr>
                  <w:tcW w:w="1151" w:type="dxa"/>
                  <w:gridSpan w:val="2"/>
                  <w:tcBorders>
                    <w:top w:val="nil"/>
                    <w:left w:val="nil"/>
                    <w:bottom w:val="nil"/>
                    <w:right w:val="nil"/>
                  </w:tcBorders>
                </w:tcPr>
                <w:p w:rsidR="000A6EF0" w:rsidRPr="00A91463" w:rsidRDefault="000A6EF0" w:rsidP="002E0BE9">
                  <w:pPr>
                    <w:jc w:val="center"/>
                    <w:rPr>
                      <w:sz w:val="18"/>
                      <w:szCs w:val="18"/>
                    </w:rPr>
                  </w:pPr>
                  <w:r w:rsidRPr="00A91463">
                    <w:rPr>
                      <w:sz w:val="18"/>
                      <w:szCs w:val="18"/>
                    </w:rPr>
                    <w:t>–</w:t>
                  </w:r>
                </w:p>
              </w:tc>
              <w:tc>
                <w:tcPr>
                  <w:tcW w:w="1151" w:type="dxa"/>
                  <w:gridSpan w:val="2"/>
                  <w:tcBorders>
                    <w:top w:val="nil"/>
                    <w:left w:val="nil"/>
                    <w:bottom w:val="nil"/>
                    <w:right w:val="nil"/>
                  </w:tcBorders>
                </w:tcPr>
                <w:p w:rsidR="000A6EF0" w:rsidRPr="00A91463" w:rsidRDefault="000A6EF0" w:rsidP="002E0BE9">
                  <w:pPr>
                    <w:jc w:val="center"/>
                    <w:rPr>
                      <w:sz w:val="18"/>
                      <w:szCs w:val="18"/>
                    </w:rPr>
                  </w:pPr>
                  <w:r w:rsidRPr="00A91463">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7C3B0D" w:rsidTr="002E0BE9">
              <w:tc>
                <w:tcPr>
                  <w:tcW w:w="2159" w:type="dxa"/>
                  <w:vMerge w:val="restart"/>
                  <w:tcBorders>
                    <w:top w:val="nil"/>
                    <w:left w:val="nil"/>
                    <w:bottom w:val="nil"/>
                    <w:right w:val="nil"/>
                  </w:tcBorders>
                </w:tcPr>
                <w:p w:rsidR="000A6EF0" w:rsidRPr="007C3B0D" w:rsidRDefault="000A6EF0" w:rsidP="002E0BE9">
                  <w:pPr>
                    <w:pStyle w:val="aff3"/>
                    <w:widowControl w:val="0"/>
                    <w:autoSpaceDE/>
                    <w:autoSpaceDN/>
                    <w:adjustRightInd/>
                    <w:spacing w:line="228" w:lineRule="auto"/>
                    <w:ind w:right="-113"/>
                    <w:jc w:val="left"/>
                    <w:rPr>
                      <w:rFonts w:ascii="Times New Roman" w:hAnsi="Times New Roman" w:cs="Times New Roman"/>
                      <w:sz w:val="18"/>
                      <w:szCs w:val="18"/>
                    </w:rPr>
                  </w:pPr>
                  <w:r w:rsidRPr="007C3B0D">
                    <w:rPr>
                      <w:rFonts w:ascii="Times New Roman" w:hAnsi="Times New Roman" w:cs="Times New Roman"/>
                      <w:sz w:val="18"/>
                      <w:szCs w:val="18"/>
                    </w:rPr>
                    <w:lastRenderedPageBreak/>
                    <w:t xml:space="preserve">1.2. Государственная поддержка социально-экономического развития Вилегодского муниципального округа Архангельской области </w:t>
                  </w:r>
                </w:p>
                <w:p w:rsidR="000A6EF0" w:rsidRPr="007C3B0D" w:rsidRDefault="000A6EF0" w:rsidP="002E0BE9">
                  <w:pPr>
                    <w:pStyle w:val="aff3"/>
                    <w:widowControl w:val="0"/>
                    <w:autoSpaceDE/>
                    <w:autoSpaceDN/>
                    <w:adjustRightInd/>
                    <w:rPr>
                      <w:rFonts w:ascii="Times New Roman" w:hAnsi="Times New Roman" w:cs="Times New Roman"/>
                      <w:sz w:val="18"/>
                      <w:szCs w:val="18"/>
                    </w:rPr>
                  </w:pPr>
                </w:p>
              </w:tc>
              <w:tc>
                <w:tcPr>
                  <w:tcW w:w="1586" w:type="dxa"/>
                  <w:vMerge w:val="restart"/>
                  <w:tcBorders>
                    <w:top w:val="nil"/>
                    <w:left w:val="nil"/>
                    <w:bottom w:val="nil"/>
                    <w:right w:val="nil"/>
                  </w:tcBorders>
                </w:tcPr>
                <w:p w:rsidR="000A6EF0" w:rsidRPr="007C3B0D" w:rsidRDefault="000A6EF0" w:rsidP="002E0BE9">
                  <w:pPr>
                    <w:pStyle w:val="aff3"/>
                    <w:widowControl w:val="0"/>
                    <w:autoSpaceDE/>
                    <w:autoSpaceDN/>
                    <w:adjustRightInd/>
                    <w:spacing w:after="60"/>
                    <w:jc w:val="left"/>
                    <w:rPr>
                      <w:rFonts w:ascii="Times New Roman" w:hAnsi="Times New Roman" w:cs="Times New Roman"/>
                      <w:sz w:val="18"/>
                      <w:szCs w:val="18"/>
                    </w:rPr>
                  </w:pPr>
                  <w:r w:rsidRPr="007C3B0D">
                    <w:rPr>
                      <w:rFonts w:ascii="Times New Roman" w:hAnsi="Times New Roman" w:cs="Times New Roman"/>
                      <w:sz w:val="18"/>
                      <w:szCs w:val="18"/>
                    </w:rPr>
                    <w:t>администрация Губернатора и Правительства</w:t>
                  </w:r>
                </w:p>
              </w:tc>
              <w:tc>
                <w:tcPr>
                  <w:tcW w:w="1517" w:type="dxa"/>
                  <w:tcBorders>
                    <w:top w:val="nil"/>
                    <w:left w:val="nil"/>
                    <w:bottom w:val="nil"/>
                    <w:right w:val="nil"/>
                  </w:tcBorders>
                </w:tcPr>
                <w:p w:rsidR="000A6EF0" w:rsidRPr="007C3B0D" w:rsidRDefault="000A6EF0" w:rsidP="002E0BE9">
                  <w:pPr>
                    <w:pStyle w:val="af6"/>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t>итого</w:t>
                  </w:r>
                </w:p>
              </w:tc>
              <w:tc>
                <w:tcPr>
                  <w:tcW w:w="1164" w:type="dxa"/>
                  <w:tcBorders>
                    <w:top w:val="nil"/>
                    <w:left w:val="nil"/>
                    <w:bottom w:val="nil"/>
                    <w:right w:val="nil"/>
                  </w:tcBorders>
                </w:tcPr>
                <w:p w:rsidR="000A6EF0" w:rsidRPr="007C3B0D" w:rsidRDefault="000A6EF0" w:rsidP="002E0BE9">
                  <w:pPr>
                    <w:jc w:val="center"/>
                    <w:rPr>
                      <w:sz w:val="18"/>
                      <w:szCs w:val="18"/>
                    </w:rPr>
                  </w:pPr>
                  <w:r w:rsidRPr="007C3B0D">
                    <w:rPr>
                      <w:sz w:val="18"/>
                      <w:szCs w:val="18"/>
                    </w:rPr>
                    <w:t>72 000,0</w:t>
                  </w:r>
                </w:p>
              </w:tc>
              <w:tc>
                <w:tcPr>
                  <w:tcW w:w="1151" w:type="dxa"/>
                  <w:tcBorders>
                    <w:top w:val="nil"/>
                    <w:left w:val="nil"/>
                    <w:bottom w:val="nil"/>
                    <w:right w:val="nil"/>
                  </w:tcBorders>
                </w:tcPr>
                <w:p w:rsidR="000A6EF0" w:rsidRPr="007C3B0D" w:rsidRDefault="000A6EF0" w:rsidP="002E0BE9">
                  <w:pPr>
                    <w:jc w:val="center"/>
                    <w:rPr>
                      <w:sz w:val="18"/>
                      <w:szCs w:val="18"/>
                    </w:rPr>
                  </w:pPr>
                  <w:r w:rsidRPr="007C3B0D">
                    <w:rPr>
                      <w:sz w:val="18"/>
                      <w:szCs w:val="18"/>
                    </w:rPr>
                    <w:t>–</w:t>
                  </w:r>
                </w:p>
              </w:tc>
              <w:tc>
                <w:tcPr>
                  <w:tcW w:w="1152" w:type="dxa"/>
                  <w:gridSpan w:val="2"/>
                  <w:tcBorders>
                    <w:top w:val="nil"/>
                    <w:left w:val="nil"/>
                    <w:bottom w:val="nil"/>
                    <w:right w:val="nil"/>
                  </w:tcBorders>
                </w:tcPr>
                <w:p w:rsidR="000A6EF0" w:rsidRPr="007C3B0D" w:rsidRDefault="000A6EF0" w:rsidP="002E0BE9">
                  <w:pPr>
                    <w:jc w:val="center"/>
                    <w:rPr>
                      <w:sz w:val="18"/>
                      <w:szCs w:val="18"/>
                    </w:rPr>
                  </w:pPr>
                  <w:r w:rsidRPr="007C3B0D">
                    <w:rPr>
                      <w:sz w:val="18"/>
                      <w:szCs w:val="18"/>
                    </w:rPr>
                    <w:t>18 000,0</w:t>
                  </w:r>
                </w:p>
              </w:tc>
              <w:tc>
                <w:tcPr>
                  <w:tcW w:w="1151" w:type="dxa"/>
                  <w:gridSpan w:val="2"/>
                  <w:tcBorders>
                    <w:top w:val="nil"/>
                    <w:left w:val="nil"/>
                    <w:bottom w:val="nil"/>
                    <w:right w:val="nil"/>
                  </w:tcBorders>
                </w:tcPr>
                <w:p w:rsidR="000A6EF0" w:rsidRPr="007C3B0D" w:rsidRDefault="000A6EF0" w:rsidP="002E0BE9">
                  <w:pPr>
                    <w:rPr>
                      <w:sz w:val="18"/>
                      <w:szCs w:val="18"/>
                    </w:rPr>
                  </w:pPr>
                  <w:r w:rsidRPr="007C3B0D">
                    <w:rPr>
                      <w:sz w:val="18"/>
                      <w:szCs w:val="18"/>
                    </w:rPr>
                    <w:t>18 000,0</w:t>
                  </w:r>
                </w:p>
              </w:tc>
              <w:tc>
                <w:tcPr>
                  <w:tcW w:w="1151" w:type="dxa"/>
                  <w:gridSpan w:val="2"/>
                  <w:tcBorders>
                    <w:top w:val="nil"/>
                    <w:left w:val="nil"/>
                    <w:bottom w:val="nil"/>
                    <w:right w:val="nil"/>
                  </w:tcBorders>
                </w:tcPr>
                <w:p w:rsidR="000A6EF0" w:rsidRPr="007C3B0D" w:rsidRDefault="000A6EF0" w:rsidP="002E0BE9">
                  <w:pPr>
                    <w:rPr>
                      <w:sz w:val="18"/>
                      <w:szCs w:val="18"/>
                    </w:rPr>
                  </w:pPr>
                  <w:r w:rsidRPr="007C3B0D">
                    <w:rPr>
                      <w:sz w:val="18"/>
                      <w:szCs w:val="18"/>
                    </w:rPr>
                    <w:t>18 000,0</w:t>
                  </w:r>
                </w:p>
              </w:tc>
              <w:tc>
                <w:tcPr>
                  <w:tcW w:w="1151" w:type="dxa"/>
                  <w:gridSpan w:val="2"/>
                  <w:tcBorders>
                    <w:top w:val="nil"/>
                    <w:left w:val="nil"/>
                    <w:bottom w:val="nil"/>
                    <w:right w:val="nil"/>
                  </w:tcBorders>
                </w:tcPr>
                <w:p w:rsidR="000A6EF0" w:rsidRPr="007C3B0D" w:rsidRDefault="000A6EF0" w:rsidP="002E0BE9">
                  <w:pPr>
                    <w:rPr>
                      <w:sz w:val="18"/>
                      <w:szCs w:val="18"/>
                    </w:rPr>
                  </w:pPr>
                  <w:r w:rsidRPr="007C3B0D">
                    <w:rPr>
                      <w:sz w:val="18"/>
                      <w:szCs w:val="18"/>
                    </w:rPr>
                    <w:t>18 000,0</w:t>
                  </w:r>
                </w:p>
              </w:tc>
              <w:tc>
                <w:tcPr>
                  <w:tcW w:w="2128" w:type="dxa"/>
                  <w:gridSpan w:val="2"/>
                  <w:vMerge w:val="restart"/>
                  <w:tcBorders>
                    <w:top w:val="nil"/>
                    <w:left w:val="nil"/>
                    <w:bottom w:val="nil"/>
                    <w:right w:val="nil"/>
                  </w:tcBorders>
                </w:tcPr>
                <w:p w:rsidR="000A6EF0" w:rsidRDefault="000A6EF0" w:rsidP="002E0BE9">
                  <w:pPr>
                    <w:widowControl/>
                    <w:autoSpaceDE w:val="0"/>
                    <w:autoSpaceDN w:val="0"/>
                    <w:adjustRightInd w:val="0"/>
                    <w:rPr>
                      <w:sz w:val="18"/>
                      <w:szCs w:val="18"/>
                    </w:rPr>
                  </w:pPr>
                  <w:r>
                    <w:rPr>
                      <w:sz w:val="18"/>
                      <w:szCs w:val="18"/>
                    </w:rPr>
                    <w:t>количество разработанных проектных документаций,</w:t>
                  </w:r>
                </w:p>
                <w:p w:rsidR="000A6EF0" w:rsidRDefault="000A6EF0" w:rsidP="002E0BE9">
                  <w:pPr>
                    <w:widowControl/>
                    <w:autoSpaceDE w:val="0"/>
                    <w:autoSpaceDN w:val="0"/>
                    <w:adjustRightInd w:val="0"/>
                    <w:rPr>
                      <w:sz w:val="18"/>
                      <w:szCs w:val="18"/>
                    </w:rPr>
                  </w:pPr>
                  <w:r>
                    <w:rPr>
                      <w:sz w:val="18"/>
                      <w:szCs w:val="18"/>
                    </w:rPr>
                    <w:t>в том числе:</w:t>
                  </w:r>
                </w:p>
                <w:p w:rsidR="000A6EF0" w:rsidRDefault="000A6EF0" w:rsidP="002E0BE9">
                  <w:pPr>
                    <w:widowControl/>
                    <w:autoSpaceDE w:val="0"/>
                    <w:autoSpaceDN w:val="0"/>
                    <w:adjustRightInd w:val="0"/>
                    <w:rPr>
                      <w:sz w:val="18"/>
                      <w:szCs w:val="18"/>
                    </w:rPr>
                  </w:pPr>
                  <w:r>
                    <w:rPr>
                      <w:sz w:val="18"/>
                      <w:szCs w:val="18"/>
                    </w:rPr>
                    <w:t>2021 г. - 3 ед.;</w:t>
                  </w:r>
                </w:p>
                <w:p w:rsidR="000A6EF0" w:rsidRDefault="000A6EF0" w:rsidP="002E0BE9">
                  <w:pPr>
                    <w:widowControl/>
                    <w:autoSpaceDE w:val="0"/>
                    <w:autoSpaceDN w:val="0"/>
                    <w:adjustRightInd w:val="0"/>
                    <w:rPr>
                      <w:sz w:val="18"/>
                      <w:szCs w:val="18"/>
                    </w:rPr>
                  </w:pPr>
                  <w:r>
                    <w:rPr>
                      <w:sz w:val="18"/>
                      <w:szCs w:val="18"/>
                    </w:rPr>
                    <w:t>2022 г. - 1 ед.</w:t>
                  </w:r>
                </w:p>
                <w:p w:rsidR="000A6EF0" w:rsidRDefault="000A6EF0" w:rsidP="002E0BE9">
                  <w:pPr>
                    <w:widowControl/>
                    <w:autoSpaceDE w:val="0"/>
                    <w:autoSpaceDN w:val="0"/>
                    <w:adjustRightInd w:val="0"/>
                    <w:rPr>
                      <w:sz w:val="18"/>
                      <w:szCs w:val="18"/>
                    </w:rPr>
                  </w:pPr>
                  <w:r>
                    <w:rPr>
                      <w:sz w:val="18"/>
                      <w:szCs w:val="18"/>
                    </w:rPr>
                    <w:t>Количество приобретенных транспортных средств для органов местного самоуправления:</w:t>
                  </w:r>
                </w:p>
                <w:p w:rsidR="000A6EF0" w:rsidRDefault="000A6EF0" w:rsidP="002E0BE9">
                  <w:pPr>
                    <w:widowControl/>
                    <w:autoSpaceDE w:val="0"/>
                    <w:autoSpaceDN w:val="0"/>
                    <w:adjustRightInd w:val="0"/>
                    <w:rPr>
                      <w:sz w:val="18"/>
                      <w:szCs w:val="18"/>
                    </w:rPr>
                  </w:pPr>
                  <w:r>
                    <w:rPr>
                      <w:sz w:val="18"/>
                      <w:szCs w:val="18"/>
                    </w:rPr>
                    <w:t>2024 г. - 2 ед.</w:t>
                  </w:r>
                </w:p>
                <w:p w:rsidR="000A6EF0" w:rsidRDefault="000A6EF0" w:rsidP="002E0BE9">
                  <w:pPr>
                    <w:widowControl/>
                    <w:autoSpaceDE w:val="0"/>
                    <w:autoSpaceDN w:val="0"/>
                    <w:adjustRightInd w:val="0"/>
                    <w:rPr>
                      <w:sz w:val="18"/>
                      <w:szCs w:val="18"/>
                    </w:rPr>
                  </w:pPr>
                  <w:r>
                    <w:rPr>
                      <w:sz w:val="18"/>
                      <w:szCs w:val="18"/>
                    </w:rPr>
                    <w:t>Протяженность капитально отремонтированных водопроводных сетей,</w:t>
                  </w:r>
                </w:p>
                <w:p w:rsidR="000A6EF0" w:rsidRDefault="000A6EF0" w:rsidP="002E0BE9">
                  <w:pPr>
                    <w:widowControl/>
                    <w:autoSpaceDE w:val="0"/>
                    <w:autoSpaceDN w:val="0"/>
                    <w:adjustRightInd w:val="0"/>
                    <w:rPr>
                      <w:sz w:val="18"/>
                      <w:szCs w:val="18"/>
                    </w:rPr>
                  </w:pPr>
                  <w:r>
                    <w:rPr>
                      <w:sz w:val="18"/>
                      <w:szCs w:val="18"/>
                    </w:rPr>
                    <w:lastRenderedPageBreak/>
                    <w:t>в том числе:</w:t>
                  </w:r>
                </w:p>
                <w:p w:rsidR="000A6EF0" w:rsidRDefault="000A6EF0" w:rsidP="002E0BE9">
                  <w:pPr>
                    <w:widowControl/>
                    <w:autoSpaceDE w:val="0"/>
                    <w:autoSpaceDN w:val="0"/>
                    <w:adjustRightInd w:val="0"/>
                    <w:rPr>
                      <w:sz w:val="18"/>
                      <w:szCs w:val="18"/>
                    </w:rPr>
                  </w:pPr>
                  <w:r>
                    <w:rPr>
                      <w:sz w:val="18"/>
                      <w:szCs w:val="18"/>
                    </w:rPr>
                    <w:t>2022 г. - 0,5 км;</w:t>
                  </w:r>
                </w:p>
                <w:p w:rsidR="000A6EF0" w:rsidRDefault="000A6EF0" w:rsidP="002E0BE9">
                  <w:pPr>
                    <w:widowControl/>
                    <w:autoSpaceDE w:val="0"/>
                    <w:autoSpaceDN w:val="0"/>
                    <w:adjustRightInd w:val="0"/>
                    <w:rPr>
                      <w:sz w:val="18"/>
                      <w:szCs w:val="18"/>
                    </w:rPr>
                  </w:pPr>
                  <w:r>
                    <w:rPr>
                      <w:sz w:val="18"/>
                      <w:szCs w:val="18"/>
                    </w:rPr>
                    <w:t>2023 г. - 1,2 км.</w:t>
                  </w:r>
                </w:p>
                <w:p w:rsidR="000A6EF0" w:rsidRDefault="000A6EF0" w:rsidP="002E0BE9">
                  <w:pPr>
                    <w:widowControl/>
                    <w:autoSpaceDE w:val="0"/>
                    <w:autoSpaceDN w:val="0"/>
                    <w:adjustRightInd w:val="0"/>
                    <w:rPr>
                      <w:sz w:val="18"/>
                      <w:szCs w:val="18"/>
                    </w:rPr>
                  </w:pPr>
                  <w:r>
                    <w:rPr>
                      <w:sz w:val="18"/>
                      <w:szCs w:val="18"/>
                    </w:rPr>
                    <w:t>Количество капитально отремонтированных канализационных очистных сооружений,</w:t>
                  </w:r>
                </w:p>
                <w:p w:rsidR="000A6EF0" w:rsidRDefault="000A6EF0" w:rsidP="002E0BE9">
                  <w:pPr>
                    <w:widowControl/>
                    <w:autoSpaceDE w:val="0"/>
                    <w:autoSpaceDN w:val="0"/>
                    <w:adjustRightInd w:val="0"/>
                    <w:rPr>
                      <w:sz w:val="18"/>
                      <w:szCs w:val="18"/>
                    </w:rPr>
                  </w:pPr>
                  <w:r>
                    <w:rPr>
                      <w:sz w:val="18"/>
                      <w:szCs w:val="18"/>
                    </w:rPr>
                    <w:t>в том числе:</w:t>
                  </w:r>
                </w:p>
                <w:p w:rsidR="000A6EF0" w:rsidRDefault="000A6EF0" w:rsidP="002E0BE9">
                  <w:pPr>
                    <w:widowControl/>
                    <w:autoSpaceDE w:val="0"/>
                    <w:autoSpaceDN w:val="0"/>
                    <w:adjustRightInd w:val="0"/>
                    <w:rPr>
                      <w:sz w:val="18"/>
                      <w:szCs w:val="18"/>
                    </w:rPr>
                  </w:pPr>
                  <w:r>
                    <w:rPr>
                      <w:sz w:val="18"/>
                      <w:szCs w:val="18"/>
                    </w:rPr>
                    <w:t>2022 г. - 1 ед.;</w:t>
                  </w:r>
                </w:p>
                <w:p w:rsidR="000A6EF0" w:rsidRDefault="000A6EF0" w:rsidP="002E0BE9">
                  <w:pPr>
                    <w:widowControl/>
                    <w:autoSpaceDE w:val="0"/>
                    <w:autoSpaceDN w:val="0"/>
                    <w:adjustRightInd w:val="0"/>
                    <w:rPr>
                      <w:sz w:val="18"/>
                      <w:szCs w:val="18"/>
                    </w:rPr>
                  </w:pPr>
                  <w:r>
                    <w:rPr>
                      <w:sz w:val="18"/>
                      <w:szCs w:val="18"/>
                    </w:rPr>
                    <w:t>2024 г. - 1 ед.</w:t>
                  </w:r>
                </w:p>
                <w:p w:rsidR="000A6EF0" w:rsidRDefault="000A6EF0" w:rsidP="002E0BE9">
                  <w:pPr>
                    <w:widowControl/>
                    <w:autoSpaceDE w:val="0"/>
                    <w:autoSpaceDN w:val="0"/>
                    <w:adjustRightInd w:val="0"/>
                    <w:rPr>
                      <w:sz w:val="18"/>
                      <w:szCs w:val="18"/>
                    </w:rPr>
                  </w:pPr>
                  <w:r>
                    <w:rPr>
                      <w:sz w:val="18"/>
                      <w:szCs w:val="18"/>
                    </w:rPr>
                    <w:t>Количество установленных антенно-мачтовых сооружений сотовой связи:</w:t>
                  </w:r>
                </w:p>
                <w:p w:rsidR="000A6EF0" w:rsidRDefault="000A6EF0" w:rsidP="002E0BE9">
                  <w:pPr>
                    <w:widowControl/>
                    <w:autoSpaceDE w:val="0"/>
                    <w:autoSpaceDN w:val="0"/>
                    <w:adjustRightInd w:val="0"/>
                    <w:rPr>
                      <w:sz w:val="18"/>
                      <w:szCs w:val="18"/>
                    </w:rPr>
                  </w:pPr>
                  <w:r>
                    <w:rPr>
                      <w:sz w:val="18"/>
                      <w:szCs w:val="18"/>
                    </w:rPr>
                    <w:t>2021 г. - 2 ед.</w:t>
                  </w:r>
                </w:p>
                <w:p w:rsidR="000A6EF0" w:rsidRPr="007C3B0D" w:rsidRDefault="000A6EF0" w:rsidP="002E0BE9">
                  <w:pPr>
                    <w:rPr>
                      <w:sz w:val="18"/>
                      <w:szCs w:val="18"/>
                    </w:rPr>
                  </w:pPr>
                  <w:r w:rsidRPr="007C3B0D">
                    <w:rPr>
                      <w:sz w:val="18"/>
                      <w:szCs w:val="18"/>
                    </w:rPr>
                    <w:t>Доля исполненных мероприятий плана социального экономического развития Вилегодского муниципального округа Архангельской области, утверждаемого Правительством Архангельской области, реализация которых в соответствующем финансовом году запланирована за счет средств иных межбюджетных трансфертов бюджетам муниципальных округов Архангельской области на реализацию мероприятий по социально-экономическому развитию:</w:t>
                  </w:r>
                  <w:r w:rsidRPr="007C3B0D">
                    <w:rPr>
                      <w:sz w:val="18"/>
                      <w:szCs w:val="18"/>
                    </w:rPr>
                    <w:br/>
                    <w:t xml:space="preserve">2022 г. – 100 </w:t>
                  </w:r>
                  <w:r>
                    <w:rPr>
                      <w:sz w:val="18"/>
                      <w:szCs w:val="18"/>
                    </w:rPr>
                    <w:t>процентов</w:t>
                  </w:r>
                  <w:r w:rsidRPr="007C3B0D">
                    <w:rPr>
                      <w:sz w:val="18"/>
                      <w:szCs w:val="18"/>
                    </w:rPr>
                    <w:t>,</w:t>
                  </w:r>
                  <w:r w:rsidRPr="007C3B0D">
                    <w:rPr>
                      <w:sz w:val="18"/>
                      <w:szCs w:val="18"/>
                    </w:rPr>
                    <w:br/>
                    <w:t xml:space="preserve">2023 г. – 100 </w:t>
                  </w:r>
                  <w:r>
                    <w:rPr>
                      <w:sz w:val="18"/>
                      <w:szCs w:val="18"/>
                    </w:rPr>
                    <w:t>процентов</w:t>
                  </w:r>
                  <w:r w:rsidRPr="007C3B0D">
                    <w:rPr>
                      <w:sz w:val="18"/>
                      <w:szCs w:val="18"/>
                    </w:rPr>
                    <w:br/>
                    <w:t xml:space="preserve">2024 г. – 100 </w:t>
                  </w:r>
                  <w:r>
                    <w:rPr>
                      <w:sz w:val="18"/>
                      <w:szCs w:val="18"/>
                    </w:rPr>
                    <w:t>процентов</w:t>
                  </w:r>
                </w:p>
              </w:tc>
              <w:tc>
                <w:tcPr>
                  <w:tcW w:w="1136" w:type="dxa"/>
                  <w:vMerge w:val="restart"/>
                  <w:tcBorders>
                    <w:top w:val="nil"/>
                    <w:left w:val="nil"/>
                    <w:bottom w:val="nil"/>
                    <w:right w:val="nil"/>
                  </w:tcBorders>
                </w:tcPr>
                <w:p w:rsidR="000A6EF0" w:rsidRPr="007C3B0D" w:rsidRDefault="000A6EF0" w:rsidP="002E0BE9">
                  <w:pPr>
                    <w:pStyle w:val="aff3"/>
                    <w:widowControl w:val="0"/>
                    <w:autoSpaceDE/>
                    <w:autoSpaceDN/>
                    <w:adjustRightInd/>
                    <w:jc w:val="left"/>
                    <w:rPr>
                      <w:rFonts w:ascii="Times New Roman" w:hAnsi="Times New Roman" w:cs="Times New Roman"/>
                      <w:sz w:val="18"/>
                      <w:szCs w:val="18"/>
                    </w:rPr>
                  </w:pPr>
                  <w:r>
                    <w:rPr>
                      <w:rFonts w:ascii="Times New Roman" w:hAnsi="Times New Roman" w:cs="Times New Roman"/>
                      <w:sz w:val="18"/>
                      <w:szCs w:val="18"/>
                    </w:rPr>
                    <w:lastRenderedPageBreak/>
                    <w:t xml:space="preserve">пункт </w:t>
                  </w:r>
                  <w:r w:rsidRPr="007C3B0D">
                    <w:rPr>
                      <w:rFonts w:ascii="Times New Roman" w:hAnsi="Times New Roman" w:cs="Times New Roman"/>
                      <w:sz w:val="18"/>
                      <w:szCs w:val="18"/>
                    </w:rPr>
                    <w:t>55 перечня</w:t>
                  </w:r>
                </w:p>
              </w:tc>
            </w:tr>
            <w:tr w:rsidR="000A6EF0" w:rsidRPr="007C3B0D" w:rsidTr="002E0BE9">
              <w:tc>
                <w:tcPr>
                  <w:tcW w:w="2159"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C3B0D"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7C3B0D" w:rsidRDefault="000A6EF0" w:rsidP="002E0BE9">
                  <w:pPr>
                    <w:pStyle w:val="af6"/>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7C3B0D" w:rsidRDefault="000A6EF0" w:rsidP="002E0BE9">
                  <w:pPr>
                    <w:jc w:val="center"/>
                    <w:rPr>
                      <w:sz w:val="18"/>
                      <w:szCs w:val="18"/>
                    </w:rPr>
                  </w:pPr>
                </w:p>
              </w:tc>
              <w:tc>
                <w:tcPr>
                  <w:tcW w:w="1151" w:type="dxa"/>
                  <w:tcBorders>
                    <w:top w:val="nil"/>
                    <w:left w:val="nil"/>
                    <w:bottom w:val="nil"/>
                    <w:right w:val="nil"/>
                  </w:tcBorders>
                </w:tcPr>
                <w:p w:rsidR="000A6EF0" w:rsidRPr="007C3B0D" w:rsidRDefault="000A6EF0" w:rsidP="002E0BE9">
                  <w:pPr>
                    <w:jc w:val="center"/>
                    <w:rPr>
                      <w:sz w:val="18"/>
                      <w:szCs w:val="18"/>
                    </w:rPr>
                  </w:pPr>
                </w:p>
              </w:tc>
              <w:tc>
                <w:tcPr>
                  <w:tcW w:w="1152" w:type="dxa"/>
                  <w:gridSpan w:val="2"/>
                  <w:tcBorders>
                    <w:top w:val="nil"/>
                    <w:left w:val="nil"/>
                    <w:bottom w:val="nil"/>
                    <w:right w:val="nil"/>
                  </w:tcBorders>
                </w:tcPr>
                <w:p w:rsidR="000A6EF0" w:rsidRPr="007C3B0D" w:rsidRDefault="000A6EF0" w:rsidP="002E0BE9">
                  <w:pPr>
                    <w:jc w:val="center"/>
                    <w:rPr>
                      <w:sz w:val="18"/>
                      <w:szCs w:val="18"/>
                    </w:rPr>
                  </w:pPr>
                </w:p>
              </w:tc>
              <w:tc>
                <w:tcPr>
                  <w:tcW w:w="1151" w:type="dxa"/>
                  <w:gridSpan w:val="2"/>
                  <w:tcBorders>
                    <w:top w:val="nil"/>
                    <w:left w:val="nil"/>
                    <w:bottom w:val="nil"/>
                    <w:right w:val="nil"/>
                  </w:tcBorders>
                </w:tcPr>
                <w:p w:rsidR="000A6EF0" w:rsidRPr="007C3B0D" w:rsidRDefault="000A6EF0" w:rsidP="002E0BE9">
                  <w:pPr>
                    <w:jc w:val="center"/>
                    <w:rPr>
                      <w:sz w:val="18"/>
                      <w:szCs w:val="18"/>
                    </w:rPr>
                  </w:pPr>
                </w:p>
              </w:tc>
              <w:tc>
                <w:tcPr>
                  <w:tcW w:w="1151" w:type="dxa"/>
                  <w:gridSpan w:val="2"/>
                  <w:tcBorders>
                    <w:top w:val="nil"/>
                    <w:left w:val="nil"/>
                    <w:bottom w:val="nil"/>
                    <w:right w:val="nil"/>
                  </w:tcBorders>
                </w:tcPr>
                <w:p w:rsidR="000A6EF0" w:rsidRPr="007C3B0D" w:rsidRDefault="000A6EF0" w:rsidP="002E0BE9">
                  <w:pPr>
                    <w:jc w:val="center"/>
                    <w:rPr>
                      <w:sz w:val="18"/>
                      <w:szCs w:val="18"/>
                    </w:rPr>
                  </w:pPr>
                </w:p>
              </w:tc>
              <w:tc>
                <w:tcPr>
                  <w:tcW w:w="1151" w:type="dxa"/>
                  <w:gridSpan w:val="2"/>
                  <w:tcBorders>
                    <w:top w:val="nil"/>
                    <w:left w:val="nil"/>
                    <w:bottom w:val="nil"/>
                    <w:right w:val="nil"/>
                  </w:tcBorders>
                </w:tcPr>
                <w:p w:rsidR="000A6EF0" w:rsidRPr="007C3B0D" w:rsidRDefault="000A6EF0" w:rsidP="002E0BE9">
                  <w:pPr>
                    <w:jc w:val="center"/>
                    <w:rPr>
                      <w:sz w:val="18"/>
                      <w:szCs w:val="18"/>
                    </w:rPr>
                  </w:pPr>
                </w:p>
              </w:tc>
              <w:tc>
                <w:tcPr>
                  <w:tcW w:w="2128" w:type="dxa"/>
                  <w:gridSpan w:val="2"/>
                  <w:vMerge/>
                  <w:tcBorders>
                    <w:top w:val="nil"/>
                    <w:left w:val="nil"/>
                    <w:bottom w:val="nil"/>
                    <w:right w:val="nil"/>
                  </w:tcBorders>
                </w:tcPr>
                <w:p w:rsidR="000A6EF0" w:rsidRPr="007C3B0D" w:rsidRDefault="000A6EF0" w:rsidP="002E0BE9">
                  <w:pPr>
                    <w:rPr>
                      <w:sz w:val="18"/>
                      <w:szCs w:val="18"/>
                    </w:rPr>
                  </w:pPr>
                </w:p>
              </w:tc>
              <w:tc>
                <w:tcPr>
                  <w:tcW w:w="1136"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r>
            <w:tr w:rsidR="000A6EF0" w:rsidRPr="007C3B0D" w:rsidTr="002E0BE9">
              <w:tc>
                <w:tcPr>
                  <w:tcW w:w="2159"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C3B0D"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7C3B0D" w:rsidRDefault="000A6EF0" w:rsidP="002E0BE9">
                  <w:pPr>
                    <w:pStyle w:val="af6"/>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7C3B0D" w:rsidRDefault="000A6EF0" w:rsidP="002E0BE9">
                  <w:pPr>
                    <w:jc w:val="center"/>
                    <w:rPr>
                      <w:sz w:val="18"/>
                      <w:szCs w:val="18"/>
                    </w:rPr>
                  </w:pPr>
                  <w:r w:rsidRPr="007C3B0D">
                    <w:rPr>
                      <w:sz w:val="18"/>
                      <w:szCs w:val="18"/>
                    </w:rPr>
                    <w:t>–</w:t>
                  </w:r>
                </w:p>
              </w:tc>
              <w:tc>
                <w:tcPr>
                  <w:tcW w:w="1151" w:type="dxa"/>
                  <w:tcBorders>
                    <w:top w:val="nil"/>
                    <w:left w:val="nil"/>
                    <w:bottom w:val="nil"/>
                    <w:right w:val="nil"/>
                  </w:tcBorders>
                </w:tcPr>
                <w:p w:rsidR="000A6EF0" w:rsidRPr="007C3B0D" w:rsidRDefault="000A6EF0" w:rsidP="002E0BE9">
                  <w:pPr>
                    <w:jc w:val="center"/>
                    <w:rPr>
                      <w:sz w:val="18"/>
                      <w:szCs w:val="18"/>
                    </w:rPr>
                  </w:pPr>
                  <w:r w:rsidRPr="007C3B0D">
                    <w:rPr>
                      <w:sz w:val="18"/>
                      <w:szCs w:val="18"/>
                    </w:rPr>
                    <w:t>–</w:t>
                  </w:r>
                </w:p>
              </w:tc>
              <w:tc>
                <w:tcPr>
                  <w:tcW w:w="1152" w:type="dxa"/>
                  <w:gridSpan w:val="2"/>
                  <w:tcBorders>
                    <w:top w:val="nil"/>
                    <w:left w:val="nil"/>
                    <w:bottom w:val="nil"/>
                    <w:right w:val="nil"/>
                  </w:tcBorders>
                </w:tcPr>
                <w:p w:rsidR="000A6EF0" w:rsidRPr="007C3B0D" w:rsidRDefault="000A6EF0" w:rsidP="002E0BE9">
                  <w:pPr>
                    <w:jc w:val="center"/>
                    <w:rPr>
                      <w:sz w:val="18"/>
                      <w:szCs w:val="18"/>
                    </w:rPr>
                  </w:pPr>
                  <w:r w:rsidRPr="007C3B0D">
                    <w:rPr>
                      <w:sz w:val="18"/>
                      <w:szCs w:val="18"/>
                    </w:rPr>
                    <w:t>–</w:t>
                  </w:r>
                </w:p>
              </w:tc>
              <w:tc>
                <w:tcPr>
                  <w:tcW w:w="1151" w:type="dxa"/>
                  <w:gridSpan w:val="2"/>
                  <w:tcBorders>
                    <w:top w:val="nil"/>
                    <w:left w:val="nil"/>
                    <w:bottom w:val="nil"/>
                    <w:right w:val="nil"/>
                  </w:tcBorders>
                </w:tcPr>
                <w:p w:rsidR="000A6EF0" w:rsidRPr="007C3B0D" w:rsidRDefault="000A6EF0" w:rsidP="002E0BE9">
                  <w:pPr>
                    <w:jc w:val="center"/>
                    <w:rPr>
                      <w:sz w:val="18"/>
                      <w:szCs w:val="18"/>
                    </w:rPr>
                  </w:pPr>
                  <w:r w:rsidRPr="007C3B0D">
                    <w:rPr>
                      <w:sz w:val="18"/>
                      <w:szCs w:val="18"/>
                    </w:rPr>
                    <w:t>–</w:t>
                  </w:r>
                </w:p>
              </w:tc>
              <w:tc>
                <w:tcPr>
                  <w:tcW w:w="1151" w:type="dxa"/>
                  <w:gridSpan w:val="2"/>
                  <w:tcBorders>
                    <w:top w:val="nil"/>
                    <w:left w:val="nil"/>
                    <w:bottom w:val="nil"/>
                    <w:right w:val="nil"/>
                  </w:tcBorders>
                </w:tcPr>
                <w:p w:rsidR="000A6EF0" w:rsidRPr="007C3B0D" w:rsidRDefault="000A6EF0" w:rsidP="002E0BE9">
                  <w:pPr>
                    <w:jc w:val="center"/>
                    <w:rPr>
                      <w:sz w:val="18"/>
                      <w:szCs w:val="18"/>
                    </w:rPr>
                  </w:pPr>
                  <w:r w:rsidRPr="007C3B0D">
                    <w:rPr>
                      <w:sz w:val="18"/>
                      <w:szCs w:val="18"/>
                    </w:rPr>
                    <w:t>–</w:t>
                  </w:r>
                </w:p>
              </w:tc>
              <w:tc>
                <w:tcPr>
                  <w:tcW w:w="1151" w:type="dxa"/>
                  <w:gridSpan w:val="2"/>
                  <w:tcBorders>
                    <w:top w:val="nil"/>
                    <w:left w:val="nil"/>
                    <w:bottom w:val="nil"/>
                    <w:right w:val="nil"/>
                  </w:tcBorders>
                </w:tcPr>
                <w:p w:rsidR="000A6EF0" w:rsidRPr="007C3B0D" w:rsidRDefault="000A6EF0" w:rsidP="002E0BE9">
                  <w:pPr>
                    <w:jc w:val="center"/>
                    <w:rPr>
                      <w:sz w:val="18"/>
                      <w:szCs w:val="18"/>
                    </w:rPr>
                  </w:pPr>
                  <w:r w:rsidRPr="007C3B0D">
                    <w:rPr>
                      <w:sz w:val="18"/>
                      <w:szCs w:val="18"/>
                    </w:rPr>
                    <w:t>–</w:t>
                  </w:r>
                </w:p>
              </w:tc>
              <w:tc>
                <w:tcPr>
                  <w:tcW w:w="2128" w:type="dxa"/>
                  <w:gridSpan w:val="2"/>
                  <w:vMerge/>
                  <w:tcBorders>
                    <w:top w:val="nil"/>
                    <w:left w:val="nil"/>
                    <w:bottom w:val="nil"/>
                    <w:right w:val="nil"/>
                  </w:tcBorders>
                </w:tcPr>
                <w:p w:rsidR="000A6EF0" w:rsidRPr="007C3B0D" w:rsidRDefault="000A6EF0" w:rsidP="002E0BE9">
                  <w:pPr>
                    <w:rPr>
                      <w:sz w:val="18"/>
                      <w:szCs w:val="18"/>
                    </w:rPr>
                  </w:pPr>
                </w:p>
              </w:tc>
              <w:tc>
                <w:tcPr>
                  <w:tcW w:w="1136"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r>
            <w:tr w:rsidR="000A6EF0" w:rsidRPr="007C3B0D" w:rsidTr="002E0BE9">
              <w:tc>
                <w:tcPr>
                  <w:tcW w:w="2159"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C3B0D"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7C3B0D" w:rsidRDefault="000A6EF0" w:rsidP="002E0BE9">
                  <w:pPr>
                    <w:pStyle w:val="af6"/>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7C3B0D" w:rsidRDefault="000A6EF0" w:rsidP="002E0BE9">
                  <w:pPr>
                    <w:jc w:val="center"/>
                    <w:rPr>
                      <w:sz w:val="18"/>
                      <w:szCs w:val="18"/>
                    </w:rPr>
                  </w:pPr>
                  <w:r w:rsidRPr="007C3B0D">
                    <w:rPr>
                      <w:sz w:val="18"/>
                      <w:szCs w:val="18"/>
                    </w:rPr>
                    <w:t>72 000,0</w:t>
                  </w:r>
                </w:p>
              </w:tc>
              <w:tc>
                <w:tcPr>
                  <w:tcW w:w="1151" w:type="dxa"/>
                  <w:tcBorders>
                    <w:top w:val="nil"/>
                    <w:left w:val="nil"/>
                    <w:bottom w:val="nil"/>
                    <w:right w:val="nil"/>
                  </w:tcBorders>
                </w:tcPr>
                <w:p w:rsidR="000A6EF0" w:rsidRPr="007C3B0D" w:rsidRDefault="000A6EF0" w:rsidP="002E0BE9">
                  <w:pPr>
                    <w:jc w:val="center"/>
                    <w:rPr>
                      <w:sz w:val="18"/>
                      <w:szCs w:val="18"/>
                    </w:rPr>
                  </w:pPr>
                  <w:r w:rsidRPr="007C3B0D">
                    <w:rPr>
                      <w:sz w:val="18"/>
                      <w:szCs w:val="18"/>
                    </w:rPr>
                    <w:t>–</w:t>
                  </w:r>
                </w:p>
              </w:tc>
              <w:tc>
                <w:tcPr>
                  <w:tcW w:w="1152" w:type="dxa"/>
                  <w:gridSpan w:val="2"/>
                  <w:tcBorders>
                    <w:top w:val="nil"/>
                    <w:left w:val="nil"/>
                    <w:bottom w:val="nil"/>
                    <w:right w:val="nil"/>
                  </w:tcBorders>
                </w:tcPr>
                <w:p w:rsidR="000A6EF0" w:rsidRPr="007C3B0D" w:rsidRDefault="000A6EF0" w:rsidP="002E0BE9">
                  <w:pPr>
                    <w:jc w:val="center"/>
                    <w:rPr>
                      <w:sz w:val="18"/>
                      <w:szCs w:val="18"/>
                    </w:rPr>
                  </w:pPr>
                  <w:r w:rsidRPr="007C3B0D">
                    <w:rPr>
                      <w:sz w:val="18"/>
                      <w:szCs w:val="18"/>
                    </w:rPr>
                    <w:t>18 000,0</w:t>
                  </w:r>
                </w:p>
              </w:tc>
              <w:tc>
                <w:tcPr>
                  <w:tcW w:w="1151" w:type="dxa"/>
                  <w:gridSpan w:val="2"/>
                  <w:tcBorders>
                    <w:top w:val="nil"/>
                    <w:left w:val="nil"/>
                    <w:bottom w:val="nil"/>
                    <w:right w:val="nil"/>
                  </w:tcBorders>
                </w:tcPr>
                <w:p w:rsidR="000A6EF0" w:rsidRPr="007C3B0D" w:rsidRDefault="000A6EF0" w:rsidP="002E0BE9">
                  <w:pPr>
                    <w:rPr>
                      <w:sz w:val="18"/>
                      <w:szCs w:val="18"/>
                    </w:rPr>
                  </w:pPr>
                  <w:r w:rsidRPr="007C3B0D">
                    <w:rPr>
                      <w:sz w:val="18"/>
                      <w:szCs w:val="18"/>
                    </w:rPr>
                    <w:t>18 000,0</w:t>
                  </w:r>
                </w:p>
              </w:tc>
              <w:tc>
                <w:tcPr>
                  <w:tcW w:w="1151" w:type="dxa"/>
                  <w:gridSpan w:val="2"/>
                  <w:tcBorders>
                    <w:top w:val="nil"/>
                    <w:left w:val="nil"/>
                    <w:bottom w:val="nil"/>
                    <w:right w:val="nil"/>
                  </w:tcBorders>
                </w:tcPr>
                <w:p w:rsidR="000A6EF0" w:rsidRPr="007C3B0D" w:rsidRDefault="000A6EF0" w:rsidP="002E0BE9">
                  <w:pPr>
                    <w:rPr>
                      <w:sz w:val="18"/>
                      <w:szCs w:val="18"/>
                    </w:rPr>
                  </w:pPr>
                  <w:r w:rsidRPr="007C3B0D">
                    <w:rPr>
                      <w:sz w:val="18"/>
                      <w:szCs w:val="18"/>
                    </w:rPr>
                    <w:t>18 000,0</w:t>
                  </w:r>
                </w:p>
              </w:tc>
              <w:tc>
                <w:tcPr>
                  <w:tcW w:w="1151" w:type="dxa"/>
                  <w:gridSpan w:val="2"/>
                  <w:tcBorders>
                    <w:top w:val="nil"/>
                    <w:left w:val="nil"/>
                    <w:bottom w:val="nil"/>
                    <w:right w:val="nil"/>
                  </w:tcBorders>
                </w:tcPr>
                <w:p w:rsidR="000A6EF0" w:rsidRPr="007C3B0D" w:rsidRDefault="000A6EF0" w:rsidP="002E0BE9">
                  <w:pPr>
                    <w:rPr>
                      <w:sz w:val="18"/>
                      <w:szCs w:val="18"/>
                    </w:rPr>
                  </w:pPr>
                  <w:r w:rsidRPr="007C3B0D">
                    <w:rPr>
                      <w:sz w:val="18"/>
                      <w:szCs w:val="18"/>
                    </w:rPr>
                    <w:t>18 000,0</w:t>
                  </w:r>
                </w:p>
              </w:tc>
              <w:tc>
                <w:tcPr>
                  <w:tcW w:w="2128" w:type="dxa"/>
                  <w:gridSpan w:val="2"/>
                  <w:vMerge/>
                  <w:tcBorders>
                    <w:top w:val="nil"/>
                    <w:left w:val="nil"/>
                    <w:bottom w:val="nil"/>
                    <w:right w:val="nil"/>
                  </w:tcBorders>
                </w:tcPr>
                <w:p w:rsidR="000A6EF0" w:rsidRPr="007C3B0D" w:rsidRDefault="000A6EF0" w:rsidP="002E0BE9">
                  <w:pPr>
                    <w:rPr>
                      <w:sz w:val="18"/>
                      <w:szCs w:val="18"/>
                    </w:rPr>
                  </w:pPr>
                </w:p>
              </w:tc>
              <w:tc>
                <w:tcPr>
                  <w:tcW w:w="1136"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r>
            <w:tr w:rsidR="000A6EF0" w:rsidRPr="007C3B0D" w:rsidTr="002E0BE9">
              <w:tc>
                <w:tcPr>
                  <w:tcW w:w="2159"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C3B0D"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7C3B0D" w:rsidRDefault="000A6EF0" w:rsidP="002E0BE9">
                  <w:pPr>
                    <w:pStyle w:val="af6"/>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7C3B0D" w:rsidRDefault="000A6EF0" w:rsidP="002E0BE9">
                  <w:pPr>
                    <w:jc w:val="center"/>
                    <w:rPr>
                      <w:sz w:val="18"/>
                      <w:szCs w:val="18"/>
                    </w:rPr>
                  </w:pPr>
                  <w:r w:rsidRPr="007C3B0D">
                    <w:rPr>
                      <w:sz w:val="18"/>
                      <w:szCs w:val="18"/>
                    </w:rPr>
                    <w:t>–</w:t>
                  </w:r>
                </w:p>
              </w:tc>
              <w:tc>
                <w:tcPr>
                  <w:tcW w:w="1151" w:type="dxa"/>
                  <w:tcBorders>
                    <w:top w:val="nil"/>
                    <w:left w:val="nil"/>
                    <w:bottom w:val="nil"/>
                    <w:right w:val="nil"/>
                  </w:tcBorders>
                </w:tcPr>
                <w:p w:rsidR="000A6EF0" w:rsidRPr="007C3B0D" w:rsidRDefault="000A6EF0" w:rsidP="002E0BE9">
                  <w:pPr>
                    <w:jc w:val="center"/>
                    <w:rPr>
                      <w:sz w:val="18"/>
                      <w:szCs w:val="18"/>
                    </w:rPr>
                  </w:pPr>
                  <w:r w:rsidRPr="007C3B0D">
                    <w:rPr>
                      <w:sz w:val="18"/>
                      <w:szCs w:val="18"/>
                    </w:rPr>
                    <w:t>–</w:t>
                  </w:r>
                </w:p>
              </w:tc>
              <w:tc>
                <w:tcPr>
                  <w:tcW w:w="1152" w:type="dxa"/>
                  <w:gridSpan w:val="2"/>
                  <w:tcBorders>
                    <w:top w:val="nil"/>
                    <w:left w:val="nil"/>
                    <w:bottom w:val="nil"/>
                    <w:right w:val="nil"/>
                  </w:tcBorders>
                </w:tcPr>
                <w:p w:rsidR="000A6EF0" w:rsidRPr="007C3B0D" w:rsidRDefault="000A6EF0" w:rsidP="002E0BE9">
                  <w:pPr>
                    <w:jc w:val="center"/>
                    <w:rPr>
                      <w:sz w:val="18"/>
                      <w:szCs w:val="18"/>
                    </w:rPr>
                  </w:pPr>
                  <w:r w:rsidRPr="007C3B0D">
                    <w:rPr>
                      <w:sz w:val="18"/>
                      <w:szCs w:val="18"/>
                    </w:rPr>
                    <w:t>–</w:t>
                  </w:r>
                </w:p>
              </w:tc>
              <w:tc>
                <w:tcPr>
                  <w:tcW w:w="1151" w:type="dxa"/>
                  <w:gridSpan w:val="2"/>
                  <w:tcBorders>
                    <w:top w:val="nil"/>
                    <w:left w:val="nil"/>
                    <w:bottom w:val="nil"/>
                    <w:right w:val="nil"/>
                  </w:tcBorders>
                </w:tcPr>
                <w:p w:rsidR="000A6EF0" w:rsidRPr="007C3B0D" w:rsidRDefault="000A6EF0" w:rsidP="002E0BE9">
                  <w:pPr>
                    <w:jc w:val="center"/>
                    <w:rPr>
                      <w:sz w:val="18"/>
                      <w:szCs w:val="18"/>
                    </w:rPr>
                  </w:pPr>
                  <w:r w:rsidRPr="007C3B0D">
                    <w:rPr>
                      <w:sz w:val="18"/>
                      <w:szCs w:val="18"/>
                    </w:rPr>
                    <w:t>–</w:t>
                  </w:r>
                </w:p>
              </w:tc>
              <w:tc>
                <w:tcPr>
                  <w:tcW w:w="1151" w:type="dxa"/>
                  <w:gridSpan w:val="2"/>
                  <w:tcBorders>
                    <w:top w:val="nil"/>
                    <w:left w:val="nil"/>
                    <w:bottom w:val="nil"/>
                    <w:right w:val="nil"/>
                  </w:tcBorders>
                </w:tcPr>
                <w:p w:rsidR="000A6EF0" w:rsidRPr="007C3B0D" w:rsidRDefault="000A6EF0" w:rsidP="002E0BE9">
                  <w:pPr>
                    <w:jc w:val="center"/>
                    <w:rPr>
                      <w:sz w:val="18"/>
                      <w:szCs w:val="18"/>
                    </w:rPr>
                  </w:pPr>
                  <w:r w:rsidRPr="007C3B0D">
                    <w:rPr>
                      <w:sz w:val="18"/>
                      <w:szCs w:val="18"/>
                    </w:rPr>
                    <w:t>–</w:t>
                  </w:r>
                </w:p>
              </w:tc>
              <w:tc>
                <w:tcPr>
                  <w:tcW w:w="1151" w:type="dxa"/>
                  <w:gridSpan w:val="2"/>
                  <w:tcBorders>
                    <w:top w:val="nil"/>
                    <w:left w:val="nil"/>
                    <w:bottom w:val="nil"/>
                    <w:right w:val="nil"/>
                  </w:tcBorders>
                </w:tcPr>
                <w:p w:rsidR="000A6EF0" w:rsidRPr="007C3B0D" w:rsidRDefault="000A6EF0" w:rsidP="002E0BE9">
                  <w:pPr>
                    <w:jc w:val="center"/>
                    <w:rPr>
                      <w:sz w:val="18"/>
                      <w:szCs w:val="18"/>
                    </w:rPr>
                  </w:pPr>
                  <w:r w:rsidRPr="007C3B0D">
                    <w:rPr>
                      <w:sz w:val="18"/>
                      <w:szCs w:val="18"/>
                    </w:rPr>
                    <w:t>–</w:t>
                  </w:r>
                </w:p>
              </w:tc>
              <w:tc>
                <w:tcPr>
                  <w:tcW w:w="2128" w:type="dxa"/>
                  <w:gridSpan w:val="2"/>
                  <w:vMerge/>
                  <w:tcBorders>
                    <w:top w:val="nil"/>
                    <w:left w:val="nil"/>
                    <w:bottom w:val="nil"/>
                    <w:right w:val="nil"/>
                  </w:tcBorders>
                </w:tcPr>
                <w:p w:rsidR="000A6EF0" w:rsidRPr="007C3B0D" w:rsidRDefault="000A6EF0" w:rsidP="002E0BE9">
                  <w:pPr>
                    <w:rPr>
                      <w:sz w:val="18"/>
                      <w:szCs w:val="18"/>
                    </w:rPr>
                  </w:pPr>
                </w:p>
              </w:tc>
              <w:tc>
                <w:tcPr>
                  <w:tcW w:w="1136"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r>
            <w:tr w:rsidR="000A6EF0" w:rsidRPr="007C3B0D" w:rsidTr="002E0BE9">
              <w:tc>
                <w:tcPr>
                  <w:tcW w:w="2159"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C3B0D"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7C3B0D" w:rsidRDefault="000A6EF0" w:rsidP="002E0BE9">
                  <w:pPr>
                    <w:pStyle w:val="af6"/>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7C3B0D" w:rsidRDefault="000A6EF0" w:rsidP="002E0BE9">
                  <w:pPr>
                    <w:jc w:val="center"/>
                    <w:rPr>
                      <w:sz w:val="18"/>
                      <w:szCs w:val="18"/>
                    </w:rPr>
                  </w:pPr>
                  <w:r w:rsidRPr="007C3B0D">
                    <w:rPr>
                      <w:sz w:val="18"/>
                      <w:szCs w:val="18"/>
                    </w:rPr>
                    <w:t>–</w:t>
                  </w:r>
                </w:p>
              </w:tc>
              <w:tc>
                <w:tcPr>
                  <w:tcW w:w="1151" w:type="dxa"/>
                  <w:tcBorders>
                    <w:top w:val="nil"/>
                    <w:left w:val="nil"/>
                    <w:bottom w:val="nil"/>
                    <w:right w:val="nil"/>
                  </w:tcBorders>
                </w:tcPr>
                <w:p w:rsidR="000A6EF0" w:rsidRPr="007C3B0D" w:rsidRDefault="000A6EF0" w:rsidP="002E0BE9">
                  <w:pPr>
                    <w:jc w:val="center"/>
                    <w:rPr>
                      <w:sz w:val="18"/>
                      <w:szCs w:val="18"/>
                    </w:rPr>
                  </w:pPr>
                  <w:r w:rsidRPr="007C3B0D">
                    <w:rPr>
                      <w:sz w:val="18"/>
                      <w:szCs w:val="18"/>
                    </w:rPr>
                    <w:t>–</w:t>
                  </w:r>
                </w:p>
              </w:tc>
              <w:tc>
                <w:tcPr>
                  <w:tcW w:w="1152" w:type="dxa"/>
                  <w:gridSpan w:val="2"/>
                  <w:tcBorders>
                    <w:top w:val="nil"/>
                    <w:left w:val="nil"/>
                    <w:bottom w:val="nil"/>
                    <w:right w:val="nil"/>
                  </w:tcBorders>
                </w:tcPr>
                <w:p w:rsidR="000A6EF0" w:rsidRPr="007C3B0D" w:rsidRDefault="000A6EF0" w:rsidP="002E0BE9">
                  <w:pPr>
                    <w:jc w:val="center"/>
                    <w:rPr>
                      <w:sz w:val="18"/>
                      <w:szCs w:val="18"/>
                    </w:rPr>
                  </w:pPr>
                  <w:r w:rsidRPr="007C3B0D">
                    <w:rPr>
                      <w:sz w:val="18"/>
                      <w:szCs w:val="18"/>
                    </w:rPr>
                    <w:t>–</w:t>
                  </w:r>
                </w:p>
              </w:tc>
              <w:tc>
                <w:tcPr>
                  <w:tcW w:w="1151" w:type="dxa"/>
                  <w:gridSpan w:val="2"/>
                  <w:tcBorders>
                    <w:top w:val="nil"/>
                    <w:left w:val="nil"/>
                    <w:bottom w:val="nil"/>
                    <w:right w:val="nil"/>
                  </w:tcBorders>
                </w:tcPr>
                <w:p w:rsidR="000A6EF0" w:rsidRPr="007C3B0D" w:rsidRDefault="000A6EF0" w:rsidP="002E0BE9">
                  <w:pPr>
                    <w:jc w:val="center"/>
                    <w:rPr>
                      <w:sz w:val="18"/>
                      <w:szCs w:val="18"/>
                    </w:rPr>
                  </w:pPr>
                  <w:r w:rsidRPr="007C3B0D">
                    <w:rPr>
                      <w:sz w:val="18"/>
                      <w:szCs w:val="18"/>
                    </w:rPr>
                    <w:t>–</w:t>
                  </w:r>
                </w:p>
              </w:tc>
              <w:tc>
                <w:tcPr>
                  <w:tcW w:w="1151" w:type="dxa"/>
                  <w:gridSpan w:val="2"/>
                  <w:tcBorders>
                    <w:top w:val="nil"/>
                    <w:left w:val="nil"/>
                    <w:bottom w:val="nil"/>
                    <w:right w:val="nil"/>
                  </w:tcBorders>
                </w:tcPr>
                <w:p w:rsidR="000A6EF0" w:rsidRPr="007C3B0D" w:rsidRDefault="000A6EF0" w:rsidP="002E0BE9">
                  <w:pPr>
                    <w:jc w:val="center"/>
                    <w:rPr>
                      <w:sz w:val="18"/>
                      <w:szCs w:val="18"/>
                    </w:rPr>
                  </w:pPr>
                  <w:r w:rsidRPr="007C3B0D">
                    <w:rPr>
                      <w:sz w:val="18"/>
                      <w:szCs w:val="18"/>
                    </w:rPr>
                    <w:t>–</w:t>
                  </w:r>
                </w:p>
              </w:tc>
              <w:tc>
                <w:tcPr>
                  <w:tcW w:w="1151" w:type="dxa"/>
                  <w:gridSpan w:val="2"/>
                  <w:tcBorders>
                    <w:top w:val="nil"/>
                    <w:left w:val="nil"/>
                    <w:bottom w:val="nil"/>
                    <w:right w:val="nil"/>
                  </w:tcBorders>
                </w:tcPr>
                <w:p w:rsidR="000A6EF0" w:rsidRPr="007C3B0D" w:rsidRDefault="000A6EF0" w:rsidP="002E0BE9">
                  <w:pPr>
                    <w:jc w:val="center"/>
                    <w:rPr>
                      <w:sz w:val="18"/>
                      <w:szCs w:val="18"/>
                    </w:rPr>
                  </w:pPr>
                  <w:r w:rsidRPr="007C3B0D">
                    <w:rPr>
                      <w:sz w:val="18"/>
                      <w:szCs w:val="18"/>
                    </w:rPr>
                    <w:t>–</w:t>
                  </w:r>
                </w:p>
              </w:tc>
              <w:tc>
                <w:tcPr>
                  <w:tcW w:w="2128" w:type="dxa"/>
                  <w:gridSpan w:val="2"/>
                  <w:vMerge/>
                  <w:tcBorders>
                    <w:top w:val="nil"/>
                    <w:left w:val="nil"/>
                    <w:bottom w:val="nil"/>
                    <w:right w:val="nil"/>
                  </w:tcBorders>
                </w:tcPr>
                <w:p w:rsidR="000A6EF0" w:rsidRPr="007C3B0D" w:rsidRDefault="000A6EF0" w:rsidP="002E0BE9">
                  <w:pPr>
                    <w:rPr>
                      <w:sz w:val="18"/>
                      <w:szCs w:val="18"/>
                    </w:rPr>
                  </w:pPr>
                </w:p>
              </w:tc>
              <w:tc>
                <w:tcPr>
                  <w:tcW w:w="1136"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r>
            <w:tr w:rsidR="000A6EF0" w:rsidRPr="007C3B0D" w:rsidTr="002E0BE9">
              <w:tc>
                <w:tcPr>
                  <w:tcW w:w="2159" w:type="dxa"/>
                  <w:vMerge w:val="restart"/>
                  <w:tcBorders>
                    <w:top w:val="nil"/>
                    <w:left w:val="nil"/>
                    <w:bottom w:val="nil"/>
                    <w:right w:val="nil"/>
                  </w:tcBorders>
                </w:tcPr>
                <w:p w:rsidR="000A6EF0" w:rsidRPr="00707949" w:rsidRDefault="000A6EF0" w:rsidP="002E0BE9">
                  <w:pPr>
                    <w:pStyle w:val="aff3"/>
                    <w:widowControl w:val="0"/>
                    <w:autoSpaceDE/>
                    <w:autoSpaceDN/>
                    <w:adjustRightInd/>
                    <w:jc w:val="left"/>
                    <w:rPr>
                      <w:rFonts w:ascii="Times New Roman" w:hAnsi="Times New Roman" w:cs="Times New Roman"/>
                      <w:sz w:val="18"/>
                      <w:szCs w:val="18"/>
                    </w:rPr>
                  </w:pPr>
                  <w:r w:rsidRPr="00707949">
                    <w:rPr>
                      <w:rFonts w:ascii="Times New Roman" w:hAnsi="Times New Roman" w:cs="Times New Roman"/>
                      <w:sz w:val="18"/>
                      <w:szCs w:val="18"/>
                    </w:rPr>
                    <w:lastRenderedPageBreak/>
                    <w:t xml:space="preserve">1.3. Государственная поддержка социально-экономического </w:t>
                  </w:r>
                  <w:r w:rsidRPr="00707949">
                    <w:rPr>
                      <w:rFonts w:ascii="Times New Roman" w:hAnsi="Times New Roman" w:cs="Times New Roman"/>
                      <w:sz w:val="18"/>
                      <w:szCs w:val="18"/>
                    </w:rPr>
                    <w:lastRenderedPageBreak/>
                    <w:t xml:space="preserve">развития Верхнетоемского муниципального округа Архангельской области </w:t>
                  </w:r>
                </w:p>
                <w:p w:rsidR="000A6EF0" w:rsidRPr="007C3B0D" w:rsidRDefault="000A6EF0" w:rsidP="002E0BE9">
                  <w:pPr>
                    <w:pStyle w:val="aff3"/>
                    <w:widowControl w:val="0"/>
                    <w:autoSpaceDE/>
                    <w:autoSpaceDN/>
                    <w:adjustRightInd/>
                    <w:jc w:val="left"/>
                    <w:rPr>
                      <w:rFonts w:ascii="Times New Roman" w:hAnsi="Times New Roman" w:cs="Times New Roman"/>
                      <w:sz w:val="18"/>
                      <w:szCs w:val="18"/>
                    </w:rPr>
                  </w:pPr>
                </w:p>
              </w:tc>
              <w:tc>
                <w:tcPr>
                  <w:tcW w:w="1586" w:type="dxa"/>
                  <w:vMerge w:val="restart"/>
                  <w:tcBorders>
                    <w:top w:val="nil"/>
                    <w:left w:val="nil"/>
                    <w:bottom w:val="nil"/>
                    <w:right w:val="nil"/>
                  </w:tcBorders>
                </w:tcPr>
                <w:p w:rsidR="000A6EF0" w:rsidRPr="007C3B0D" w:rsidRDefault="000A6EF0" w:rsidP="002E0BE9">
                  <w:pPr>
                    <w:pStyle w:val="aff3"/>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lastRenderedPageBreak/>
                    <w:t>администрация Губернатора и Правительства</w:t>
                  </w:r>
                </w:p>
              </w:tc>
              <w:tc>
                <w:tcPr>
                  <w:tcW w:w="1517" w:type="dxa"/>
                  <w:tcBorders>
                    <w:top w:val="nil"/>
                    <w:left w:val="nil"/>
                    <w:bottom w:val="nil"/>
                    <w:right w:val="nil"/>
                  </w:tcBorders>
                </w:tcPr>
                <w:p w:rsidR="000A6EF0" w:rsidRPr="007C3B0D" w:rsidRDefault="000A6EF0" w:rsidP="002E0BE9">
                  <w:pPr>
                    <w:pStyle w:val="af6"/>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t>итого</w:t>
                  </w:r>
                </w:p>
              </w:tc>
              <w:tc>
                <w:tcPr>
                  <w:tcW w:w="1164" w:type="dxa"/>
                  <w:tcBorders>
                    <w:top w:val="nil"/>
                    <w:left w:val="nil"/>
                    <w:bottom w:val="nil"/>
                    <w:right w:val="nil"/>
                  </w:tcBorders>
                </w:tcPr>
                <w:p w:rsidR="000A6EF0" w:rsidRPr="00707949" w:rsidRDefault="000A6EF0" w:rsidP="002E0BE9">
                  <w:pPr>
                    <w:jc w:val="center"/>
                    <w:rPr>
                      <w:sz w:val="18"/>
                      <w:szCs w:val="18"/>
                    </w:rPr>
                  </w:pPr>
                  <w:r w:rsidRPr="00707949">
                    <w:rPr>
                      <w:sz w:val="18"/>
                      <w:szCs w:val="18"/>
                    </w:rPr>
                    <w:t>63 000,0</w:t>
                  </w:r>
                </w:p>
              </w:tc>
              <w:tc>
                <w:tcPr>
                  <w:tcW w:w="1151" w:type="dxa"/>
                  <w:tcBorders>
                    <w:top w:val="nil"/>
                    <w:left w:val="nil"/>
                    <w:bottom w:val="nil"/>
                    <w:right w:val="nil"/>
                  </w:tcBorders>
                </w:tcPr>
                <w:p w:rsidR="000A6EF0" w:rsidRPr="00707949" w:rsidRDefault="000A6EF0" w:rsidP="002E0BE9">
                  <w:pPr>
                    <w:jc w:val="center"/>
                    <w:rPr>
                      <w:sz w:val="18"/>
                      <w:szCs w:val="18"/>
                    </w:rPr>
                  </w:pPr>
                  <w:r w:rsidRPr="00155AF1">
                    <w:rPr>
                      <w:sz w:val="18"/>
                      <w:szCs w:val="18"/>
                    </w:rPr>
                    <w:t>–</w:t>
                  </w:r>
                </w:p>
              </w:tc>
              <w:tc>
                <w:tcPr>
                  <w:tcW w:w="1152" w:type="dxa"/>
                  <w:gridSpan w:val="2"/>
                  <w:tcBorders>
                    <w:top w:val="nil"/>
                    <w:left w:val="nil"/>
                    <w:bottom w:val="nil"/>
                    <w:right w:val="nil"/>
                  </w:tcBorders>
                </w:tcPr>
                <w:p w:rsidR="000A6EF0" w:rsidRPr="00707949" w:rsidRDefault="000A6EF0" w:rsidP="002E0BE9">
                  <w:pPr>
                    <w:jc w:val="center"/>
                    <w:rPr>
                      <w:sz w:val="18"/>
                      <w:szCs w:val="18"/>
                    </w:rPr>
                  </w:pPr>
                  <w:r w:rsidRPr="00155AF1">
                    <w:rPr>
                      <w:sz w:val="18"/>
                      <w:szCs w:val="18"/>
                    </w:rPr>
                    <w:t>–</w:t>
                  </w:r>
                </w:p>
              </w:tc>
              <w:tc>
                <w:tcPr>
                  <w:tcW w:w="1151" w:type="dxa"/>
                  <w:gridSpan w:val="2"/>
                  <w:tcBorders>
                    <w:top w:val="nil"/>
                    <w:left w:val="nil"/>
                    <w:bottom w:val="nil"/>
                    <w:right w:val="nil"/>
                  </w:tcBorders>
                </w:tcPr>
                <w:p w:rsidR="000A6EF0" w:rsidRPr="00707949" w:rsidRDefault="000A6EF0" w:rsidP="002E0BE9">
                  <w:pPr>
                    <w:jc w:val="center"/>
                    <w:rPr>
                      <w:sz w:val="18"/>
                      <w:szCs w:val="18"/>
                    </w:rPr>
                  </w:pPr>
                  <w:r>
                    <w:rPr>
                      <w:sz w:val="18"/>
                      <w:szCs w:val="18"/>
                    </w:rPr>
                    <w:t>21 000,0</w:t>
                  </w:r>
                  <w:r w:rsidRPr="00707949">
                    <w:rPr>
                      <w:sz w:val="18"/>
                      <w:szCs w:val="18"/>
                    </w:rPr>
                    <w:t xml:space="preserve"> </w:t>
                  </w:r>
                </w:p>
              </w:tc>
              <w:tc>
                <w:tcPr>
                  <w:tcW w:w="1151" w:type="dxa"/>
                  <w:gridSpan w:val="2"/>
                  <w:tcBorders>
                    <w:top w:val="nil"/>
                    <w:left w:val="nil"/>
                    <w:bottom w:val="nil"/>
                    <w:right w:val="nil"/>
                  </w:tcBorders>
                </w:tcPr>
                <w:p w:rsidR="000A6EF0" w:rsidRPr="00707949" w:rsidRDefault="000A6EF0" w:rsidP="002E0BE9">
                  <w:pPr>
                    <w:jc w:val="center"/>
                    <w:rPr>
                      <w:sz w:val="18"/>
                      <w:szCs w:val="18"/>
                    </w:rPr>
                  </w:pPr>
                  <w:r w:rsidRPr="00707949">
                    <w:rPr>
                      <w:sz w:val="18"/>
                      <w:szCs w:val="18"/>
                    </w:rPr>
                    <w:t>21 000,0</w:t>
                  </w:r>
                </w:p>
              </w:tc>
              <w:tc>
                <w:tcPr>
                  <w:tcW w:w="1151" w:type="dxa"/>
                  <w:gridSpan w:val="2"/>
                  <w:tcBorders>
                    <w:top w:val="nil"/>
                    <w:left w:val="nil"/>
                    <w:bottom w:val="nil"/>
                    <w:right w:val="nil"/>
                  </w:tcBorders>
                </w:tcPr>
                <w:p w:rsidR="000A6EF0" w:rsidRPr="00707949" w:rsidRDefault="000A6EF0" w:rsidP="002E0BE9">
                  <w:pPr>
                    <w:jc w:val="center"/>
                    <w:rPr>
                      <w:sz w:val="18"/>
                      <w:szCs w:val="18"/>
                    </w:rPr>
                  </w:pPr>
                  <w:r w:rsidRPr="00707949">
                    <w:rPr>
                      <w:sz w:val="18"/>
                      <w:szCs w:val="18"/>
                    </w:rPr>
                    <w:t>21 000,0</w:t>
                  </w:r>
                </w:p>
              </w:tc>
              <w:tc>
                <w:tcPr>
                  <w:tcW w:w="2128" w:type="dxa"/>
                  <w:gridSpan w:val="2"/>
                  <w:vMerge w:val="restart"/>
                  <w:tcBorders>
                    <w:top w:val="nil"/>
                    <w:left w:val="nil"/>
                    <w:bottom w:val="nil"/>
                    <w:right w:val="nil"/>
                  </w:tcBorders>
                </w:tcPr>
                <w:p w:rsidR="000A6EF0" w:rsidRPr="007C3B0D" w:rsidRDefault="000A6EF0" w:rsidP="002E0BE9">
                  <w:pPr>
                    <w:rPr>
                      <w:sz w:val="18"/>
                      <w:szCs w:val="18"/>
                    </w:rPr>
                  </w:pPr>
                  <w:r w:rsidRPr="00707949">
                    <w:rPr>
                      <w:sz w:val="18"/>
                      <w:szCs w:val="18"/>
                    </w:rPr>
                    <w:t xml:space="preserve">доля исполненных мероприятий плана социального </w:t>
                  </w:r>
                  <w:r w:rsidRPr="00707949">
                    <w:rPr>
                      <w:sz w:val="18"/>
                      <w:szCs w:val="18"/>
                    </w:rPr>
                    <w:lastRenderedPageBreak/>
                    <w:t>экономического развития Верхнетоемского муниципального округа Архангельской области, утверждаемого Правительством Архангельской области, реализация которых в соответствующем финансовом году запланирована за счет средств иных межбюджетных трансфертов бюджетам муниципальных округов Архангельской области на реализацию мероприятий по социально-экономическому развитию:</w:t>
                  </w:r>
                  <w:r w:rsidRPr="00707949">
                    <w:rPr>
                      <w:sz w:val="18"/>
                      <w:szCs w:val="18"/>
                    </w:rPr>
                    <w:br/>
                    <w:t xml:space="preserve">2022 г. – 100 </w:t>
                  </w:r>
                  <w:r>
                    <w:rPr>
                      <w:sz w:val="18"/>
                      <w:szCs w:val="18"/>
                    </w:rPr>
                    <w:t>процентов</w:t>
                  </w:r>
                  <w:r w:rsidRPr="00707949">
                    <w:rPr>
                      <w:sz w:val="18"/>
                      <w:szCs w:val="18"/>
                    </w:rPr>
                    <w:t>,</w:t>
                  </w:r>
                  <w:r w:rsidRPr="00707949">
                    <w:rPr>
                      <w:sz w:val="18"/>
                      <w:szCs w:val="18"/>
                    </w:rPr>
                    <w:br/>
                    <w:t xml:space="preserve">2023 г. – 100 </w:t>
                  </w:r>
                  <w:r>
                    <w:rPr>
                      <w:sz w:val="18"/>
                      <w:szCs w:val="18"/>
                    </w:rPr>
                    <w:t>процентов,</w:t>
                  </w:r>
                  <w:r w:rsidRPr="00707949">
                    <w:rPr>
                      <w:sz w:val="18"/>
                      <w:szCs w:val="18"/>
                    </w:rPr>
                    <w:br/>
                    <w:t xml:space="preserve">2024 г. – 100 </w:t>
                  </w:r>
                  <w:r>
                    <w:rPr>
                      <w:sz w:val="18"/>
                      <w:szCs w:val="18"/>
                    </w:rPr>
                    <w:t>процентов</w:t>
                  </w:r>
                </w:p>
              </w:tc>
              <w:tc>
                <w:tcPr>
                  <w:tcW w:w="1136" w:type="dxa"/>
                  <w:vMerge w:val="restart"/>
                  <w:tcBorders>
                    <w:top w:val="nil"/>
                    <w:left w:val="nil"/>
                    <w:bottom w:val="nil"/>
                    <w:right w:val="nil"/>
                  </w:tcBorders>
                </w:tcPr>
                <w:p w:rsidR="000A6EF0" w:rsidRPr="007C3B0D" w:rsidRDefault="000A6EF0" w:rsidP="002E0BE9">
                  <w:pPr>
                    <w:pStyle w:val="aff3"/>
                    <w:widowControl w:val="0"/>
                    <w:autoSpaceDE/>
                    <w:autoSpaceDN/>
                    <w:adjustRightInd/>
                    <w:jc w:val="left"/>
                    <w:rPr>
                      <w:rFonts w:ascii="Times New Roman" w:hAnsi="Times New Roman" w:cs="Times New Roman"/>
                      <w:sz w:val="18"/>
                      <w:szCs w:val="18"/>
                    </w:rPr>
                  </w:pPr>
                  <w:r w:rsidRPr="00707949">
                    <w:rPr>
                      <w:rFonts w:ascii="Times New Roman" w:hAnsi="Times New Roman" w:cs="Times New Roman"/>
                      <w:sz w:val="18"/>
                      <w:szCs w:val="18"/>
                    </w:rPr>
                    <w:lastRenderedPageBreak/>
                    <w:t>пункт 55 перечня</w:t>
                  </w:r>
                </w:p>
              </w:tc>
            </w:tr>
            <w:tr w:rsidR="000A6EF0" w:rsidRPr="007C3B0D" w:rsidTr="002E0BE9">
              <w:tc>
                <w:tcPr>
                  <w:tcW w:w="2159" w:type="dxa"/>
                  <w:vMerge/>
                  <w:tcBorders>
                    <w:top w:val="nil"/>
                    <w:left w:val="nil"/>
                    <w:bottom w:val="nil"/>
                    <w:right w:val="nil"/>
                  </w:tcBorders>
                </w:tcPr>
                <w:p w:rsidR="000A6EF0" w:rsidRPr="007C3B0D" w:rsidRDefault="000A6EF0" w:rsidP="002E0BE9">
                  <w:pPr>
                    <w:pStyle w:val="aff3"/>
                    <w:widowControl w:val="0"/>
                    <w:autoSpaceDE/>
                    <w:autoSpaceDN/>
                    <w:adjustRightInd/>
                    <w:jc w:val="left"/>
                    <w:rPr>
                      <w:rFonts w:ascii="Times New Roman" w:hAnsi="Times New Roman" w:cs="Times New Roman"/>
                      <w:sz w:val="18"/>
                      <w:szCs w:val="18"/>
                    </w:rPr>
                  </w:pPr>
                </w:p>
              </w:tc>
              <w:tc>
                <w:tcPr>
                  <w:tcW w:w="1586" w:type="dxa"/>
                  <w:vMerge/>
                  <w:tcBorders>
                    <w:top w:val="nil"/>
                    <w:left w:val="nil"/>
                    <w:bottom w:val="nil"/>
                    <w:right w:val="nil"/>
                  </w:tcBorders>
                </w:tcPr>
                <w:p w:rsidR="000A6EF0" w:rsidRPr="007C3B0D"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7C3B0D" w:rsidRDefault="000A6EF0" w:rsidP="002E0BE9">
                  <w:pPr>
                    <w:pStyle w:val="af6"/>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7C3B0D" w:rsidRDefault="000A6EF0" w:rsidP="002E0BE9">
                  <w:pPr>
                    <w:jc w:val="center"/>
                    <w:rPr>
                      <w:sz w:val="18"/>
                      <w:szCs w:val="18"/>
                    </w:rPr>
                  </w:pPr>
                </w:p>
              </w:tc>
              <w:tc>
                <w:tcPr>
                  <w:tcW w:w="1151" w:type="dxa"/>
                  <w:tcBorders>
                    <w:top w:val="nil"/>
                    <w:left w:val="nil"/>
                    <w:bottom w:val="nil"/>
                    <w:right w:val="nil"/>
                  </w:tcBorders>
                </w:tcPr>
                <w:p w:rsidR="000A6EF0" w:rsidRPr="007C3B0D" w:rsidRDefault="000A6EF0" w:rsidP="002E0BE9">
                  <w:pPr>
                    <w:jc w:val="center"/>
                    <w:rPr>
                      <w:sz w:val="18"/>
                      <w:szCs w:val="18"/>
                    </w:rPr>
                  </w:pPr>
                </w:p>
              </w:tc>
              <w:tc>
                <w:tcPr>
                  <w:tcW w:w="1152" w:type="dxa"/>
                  <w:gridSpan w:val="2"/>
                  <w:tcBorders>
                    <w:top w:val="nil"/>
                    <w:left w:val="nil"/>
                    <w:bottom w:val="nil"/>
                    <w:right w:val="nil"/>
                  </w:tcBorders>
                </w:tcPr>
                <w:p w:rsidR="000A6EF0" w:rsidRPr="007C3B0D" w:rsidRDefault="000A6EF0" w:rsidP="002E0BE9">
                  <w:pPr>
                    <w:jc w:val="center"/>
                    <w:rPr>
                      <w:sz w:val="18"/>
                      <w:szCs w:val="18"/>
                    </w:rPr>
                  </w:pPr>
                </w:p>
              </w:tc>
              <w:tc>
                <w:tcPr>
                  <w:tcW w:w="1151" w:type="dxa"/>
                  <w:gridSpan w:val="2"/>
                  <w:tcBorders>
                    <w:top w:val="nil"/>
                    <w:left w:val="nil"/>
                    <w:bottom w:val="nil"/>
                    <w:right w:val="nil"/>
                  </w:tcBorders>
                </w:tcPr>
                <w:p w:rsidR="000A6EF0" w:rsidRPr="007C3B0D" w:rsidRDefault="000A6EF0" w:rsidP="002E0BE9">
                  <w:pPr>
                    <w:jc w:val="center"/>
                    <w:rPr>
                      <w:sz w:val="18"/>
                      <w:szCs w:val="18"/>
                    </w:rPr>
                  </w:pPr>
                </w:p>
              </w:tc>
              <w:tc>
                <w:tcPr>
                  <w:tcW w:w="1151" w:type="dxa"/>
                  <w:gridSpan w:val="2"/>
                  <w:tcBorders>
                    <w:top w:val="nil"/>
                    <w:left w:val="nil"/>
                    <w:bottom w:val="nil"/>
                    <w:right w:val="nil"/>
                  </w:tcBorders>
                </w:tcPr>
                <w:p w:rsidR="000A6EF0" w:rsidRPr="007C3B0D" w:rsidRDefault="000A6EF0" w:rsidP="002E0BE9">
                  <w:pPr>
                    <w:jc w:val="center"/>
                    <w:rPr>
                      <w:sz w:val="18"/>
                      <w:szCs w:val="18"/>
                    </w:rPr>
                  </w:pPr>
                </w:p>
              </w:tc>
              <w:tc>
                <w:tcPr>
                  <w:tcW w:w="1151" w:type="dxa"/>
                  <w:gridSpan w:val="2"/>
                  <w:tcBorders>
                    <w:top w:val="nil"/>
                    <w:left w:val="nil"/>
                    <w:bottom w:val="nil"/>
                    <w:right w:val="nil"/>
                  </w:tcBorders>
                </w:tcPr>
                <w:p w:rsidR="000A6EF0" w:rsidRPr="007C3B0D" w:rsidRDefault="000A6EF0" w:rsidP="002E0BE9">
                  <w:pPr>
                    <w:jc w:val="center"/>
                    <w:rPr>
                      <w:sz w:val="18"/>
                      <w:szCs w:val="18"/>
                    </w:rPr>
                  </w:pPr>
                </w:p>
              </w:tc>
              <w:tc>
                <w:tcPr>
                  <w:tcW w:w="2128" w:type="dxa"/>
                  <w:gridSpan w:val="2"/>
                  <w:vMerge/>
                  <w:tcBorders>
                    <w:top w:val="nil"/>
                    <w:left w:val="nil"/>
                    <w:bottom w:val="nil"/>
                    <w:right w:val="nil"/>
                  </w:tcBorders>
                </w:tcPr>
                <w:p w:rsidR="000A6EF0" w:rsidRPr="007C3B0D" w:rsidRDefault="000A6EF0" w:rsidP="002E0BE9">
                  <w:pPr>
                    <w:rPr>
                      <w:sz w:val="18"/>
                      <w:szCs w:val="18"/>
                    </w:rPr>
                  </w:pPr>
                </w:p>
              </w:tc>
              <w:tc>
                <w:tcPr>
                  <w:tcW w:w="1136"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r>
            <w:tr w:rsidR="000A6EF0" w:rsidRPr="007C3B0D" w:rsidTr="002E0BE9">
              <w:tc>
                <w:tcPr>
                  <w:tcW w:w="2159" w:type="dxa"/>
                  <w:vMerge/>
                  <w:tcBorders>
                    <w:top w:val="nil"/>
                    <w:left w:val="nil"/>
                    <w:bottom w:val="nil"/>
                    <w:right w:val="nil"/>
                  </w:tcBorders>
                </w:tcPr>
                <w:p w:rsidR="000A6EF0" w:rsidRPr="007C3B0D" w:rsidRDefault="000A6EF0" w:rsidP="002E0BE9">
                  <w:pPr>
                    <w:pStyle w:val="aff3"/>
                    <w:widowControl w:val="0"/>
                    <w:autoSpaceDE/>
                    <w:autoSpaceDN/>
                    <w:adjustRightInd/>
                    <w:jc w:val="left"/>
                    <w:rPr>
                      <w:rFonts w:ascii="Times New Roman" w:hAnsi="Times New Roman" w:cs="Times New Roman"/>
                      <w:sz w:val="18"/>
                      <w:szCs w:val="18"/>
                    </w:rPr>
                  </w:pPr>
                </w:p>
              </w:tc>
              <w:tc>
                <w:tcPr>
                  <w:tcW w:w="1586" w:type="dxa"/>
                  <w:vMerge/>
                  <w:tcBorders>
                    <w:top w:val="nil"/>
                    <w:left w:val="nil"/>
                    <w:bottom w:val="nil"/>
                    <w:right w:val="nil"/>
                  </w:tcBorders>
                </w:tcPr>
                <w:p w:rsidR="000A6EF0" w:rsidRPr="007C3B0D"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7C3B0D" w:rsidRDefault="000A6EF0" w:rsidP="002E0BE9">
                  <w:pPr>
                    <w:pStyle w:val="af6"/>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t xml:space="preserve">федеральный </w:t>
                  </w:r>
                  <w:r w:rsidRPr="007C3B0D">
                    <w:rPr>
                      <w:rFonts w:ascii="Times New Roman" w:hAnsi="Times New Roman" w:cs="Times New Roman"/>
                      <w:sz w:val="18"/>
                      <w:szCs w:val="18"/>
                    </w:rPr>
                    <w:lastRenderedPageBreak/>
                    <w:t>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CE7DCB">
                    <w:rPr>
                      <w:sz w:val="18"/>
                      <w:szCs w:val="18"/>
                    </w:rPr>
                    <w:lastRenderedPageBreak/>
                    <w:t>–</w:t>
                  </w:r>
                </w:p>
              </w:tc>
              <w:tc>
                <w:tcPr>
                  <w:tcW w:w="1151" w:type="dxa"/>
                  <w:tcBorders>
                    <w:top w:val="nil"/>
                    <w:left w:val="nil"/>
                    <w:bottom w:val="nil"/>
                    <w:right w:val="nil"/>
                  </w:tcBorders>
                </w:tcPr>
                <w:p w:rsidR="000A6EF0" w:rsidRPr="00501294" w:rsidRDefault="000A6EF0" w:rsidP="002E0BE9">
                  <w:pPr>
                    <w:jc w:val="center"/>
                    <w:rPr>
                      <w:sz w:val="18"/>
                      <w:szCs w:val="18"/>
                    </w:rPr>
                  </w:pPr>
                  <w:r w:rsidRPr="00CE7DCB">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CE7DCB">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CE7DCB">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CE7DCB">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CE7DCB">
                    <w:rPr>
                      <w:sz w:val="18"/>
                      <w:szCs w:val="18"/>
                    </w:rPr>
                    <w:t>–</w:t>
                  </w:r>
                </w:p>
              </w:tc>
              <w:tc>
                <w:tcPr>
                  <w:tcW w:w="2128" w:type="dxa"/>
                  <w:gridSpan w:val="2"/>
                  <w:vMerge/>
                  <w:tcBorders>
                    <w:top w:val="nil"/>
                    <w:left w:val="nil"/>
                    <w:bottom w:val="nil"/>
                    <w:right w:val="nil"/>
                  </w:tcBorders>
                </w:tcPr>
                <w:p w:rsidR="000A6EF0" w:rsidRPr="007C3B0D" w:rsidRDefault="000A6EF0" w:rsidP="002E0BE9">
                  <w:pPr>
                    <w:rPr>
                      <w:sz w:val="18"/>
                      <w:szCs w:val="18"/>
                    </w:rPr>
                  </w:pPr>
                </w:p>
              </w:tc>
              <w:tc>
                <w:tcPr>
                  <w:tcW w:w="1136"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r>
            <w:tr w:rsidR="000A6EF0" w:rsidRPr="007C3B0D" w:rsidTr="002E0BE9">
              <w:tc>
                <w:tcPr>
                  <w:tcW w:w="2159" w:type="dxa"/>
                  <w:vMerge/>
                  <w:tcBorders>
                    <w:top w:val="nil"/>
                    <w:left w:val="nil"/>
                    <w:bottom w:val="nil"/>
                    <w:right w:val="nil"/>
                  </w:tcBorders>
                </w:tcPr>
                <w:p w:rsidR="000A6EF0" w:rsidRPr="007C3B0D" w:rsidRDefault="000A6EF0" w:rsidP="002E0BE9">
                  <w:pPr>
                    <w:pStyle w:val="aff3"/>
                    <w:widowControl w:val="0"/>
                    <w:autoSpaceDE/>
                    <w:autoSpaceDN/>
                    <w:adjustRightInd/>
                    <w:jc w:val="left"/>
                    <w:rPr>
                      <w:rFonts w:ascii="Times New Roman" w:hAnsi="Times New Roman" w:cs="Times New Roman"/>
                      <w:sz w:val="18"/>
                      <w:szCs w:val="18"/>
                    </w:rPr>
                  </w:pPr>
                </w:p>
              </w:tc>
              <w:tc>
                <w:tcPr>
                  <w:tcW w:w="1586" w:type="dxa"/>
                  <w:vMerge/>
                  <w:tcBorders>
                    <w:top w:val="nil"/>
                    <w:left w:val="nil"/>
                    <w:bottom w:val="nil"/>
                    <w:right w:val="nil"/>
                  </w:tcBorders>
                </w:tcPr>
                <w:p w:rsidR="000A6EF0" w:rsidRPr="007C3B0D"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7C3B0D" w:rsidRDefault="000A6EF0" w:rsidP="002E0BE9">
                  <w:pPr>
                    <w:pStyle w:val="af6"/>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707949" w:rsidRDefault="000A6EF0" w:rsidP="002E0BE9">
                  <w:pPr>
                    <w:jc w:val="center"/>
                    <w:rPr>
                      <w:sz w:val="18"/>
                      <w:szCs w:val="18"/>
                    </w:rPr>
                  </w:pPr>
                  <w:r w:rsidRPr="00707949">
                    <w:rPr>
                      <w:sz w:val="18"/>
                      <w:szCs w:val="18"/>
                    </w:rPr>
                    <w:t>63 000,0</w:t>
                  </w:r>
                </w:p>
              </w:tc>
              <w:tc>
                <w:tcPr>
                  <w:tcW w:w="1151" w:type="dxa"/>
                  <w:tcBorders>
                    <w:top w:val="nil"/>
                    <w:left w:val="nil"/>
                    <w:bottom w:val="nil"/>
                    <w:right w:val="nil"/>
                  </w:tcBorders>
                </w:tcPr>
                <w:p w:rsidR="000A6EF0" w:rsidRPr="00707949" w:rsidRDefault="000A6EF0" w:rsidP="002E0BE9">
                  <w:pPr>
                    <w:jc w:val="center"/>
                    <w:rPr>
                      <w:sz w:val="18"/>
                      <w:szCs w:val="18"/>
                    </w:rPr>
                  </w:pPr>
                  <w:r w:rsidRPr="003F2532">
                    <w:rPr>
                      <w:sz w:val="18"/>
                      <w:szCs w:val="18"/>
                    </w:rPr>
                    <w:t>–</w:t>
                  </w:r>
                </w:p>
              </w:tc>
              <w:tc>
                <w:tcPr>
                  <w:tcW w:w="1152" w:type="dxa"/>
                  <w:gridSpan w:val="2"/>
                  <w:tcBorders>
                    <w:top w:val="nil"/>
                    <w:left w:val="nil"/>
                    <w:bottom w:val="nil"/>
                    <w:right w:val="nil"/>
                  </w:tcBorders>
                </w:tcPr>
                <w:p w:rsidR="000A6EF0" w:rsidRPr="00707949" w:rsidRDefault="000A6EF0" w:rsidP="002E0BE9">
                  <w:pPr>
                    <w:jc w:val="center"/>
                    <w:rPr>
                      <w:sz w:val="18"/>
                      <w:szCs w:val="18"/>
                    </w:rPr>
                  </w:pPr>
                  <w:r w:rsidRPr="003F2532">
                    <w:rPr>
                      <w:sz w:val="18"/>
                      <w:szCs w:val="18"/>
                    </w:rPr>
                    <w:t>–</w:t>
                  </w:r>
                </w:p>
              </w:tc>
              <w:tc>
                <w:tcPr>
                  <w:tcW w:w="1151" w:type="dxa"/>
                  <w:gridSpan w:val="2"/>
                  <w:tcBorders>
                    <w:top w:val="nil"/>
                    <w:left w:val="nil"/>
                    <w:bottom w:val="nil"/>
                    <w:right w:val="nil"/>
                  </w:tcBorders>
                </w:tcPr>
                <w:p w:rsidR="000A6EF0" w:rsidRPr="00707949" w:rsidRDefault="000A6EF0" w:rsidP="002E0BE9">
                  <w:pPr>
                    <w:jc w:val="center"/>
                    <w:rPr>
                      <w:sz w:val="18"/>
                      <w:szCs w:val="18"/>
                    </w:rPr>
                  </w:pPr>
                  <w:r>
                    <w:rPr>
                      <w:sz w:val="18"/>
                      <w:szCs w:val="18"/>
                    </w:rPr>
                    <w:t>21 000,0</w:t>
                  </w:r>
                  <w:r w:rsidRPr="00707949">
                    <w:rPr>
                      <w:sz w:val="18"/>
                      <w:szCs w:val="18"/>
                    </w:rPr>
                    <w:t xml:space="preserve"> </w:t>
                  </w:r>
                </w:p>
              </w:tc>
              <w:tc>
                <w:tcPr>
                  <w:tcW w:w="1151" w:type="dxa"/>
                  <w:gridSpan w:val="2"/>
                  <w:tcBorders>
                    <w:top w:val="nil"/>
                    <w:left w:val="nil"/>
                    <w:bottom w:val="nil"/>
                    <w:right w:val="nil"/>
                  </w:tcBorders>
                </w:tcPr>
                <w:p w:rsidR="000A6EF0" w:rsidRPr="00707949" w:rsidRDefault="000A6EF0" w:rsidP="002E0BE9">
                  <w:pPr>
                    <w:jc w:val="center"/>
                    <w:rPr>
                      <w:sz w:val="18"/>
                      <w:szCs w:val="18"/>
                    </w:rPr>
                  </w:pPr>
                  <w:r w:rsidRPr="00707949">
                    <w:rPr>
                      <w:sz w:val="18"/>
                      <w:szCs w:val="18"/>
                    </w:rPr>
                    <w:t>21 000,0</w:t>
                  </w:r>
                </w:p>
              </w:tc>
              <w:tc>
                <w:tcPr>
                  <w:tcW w:w="1151" w:type="dxa"/>
                  <w:gridSpan w:val="2"/>
                  <w:tcBorders>
                    <w:top w:val="nil"/>
                    <w:left w:val="nil"/>
                    <w:bottom w:val="nil"/>
                    <w:right w:val="nil"/>
                  </w:tcBorders>
                </w:tcPr>
                <w:p w:rsidR="000A6EF0" w:rsidRPr="00707949" w:rsidRDefault="000A6EF0" w:rsidP="002E0BE9">
                  <w:pPr>
                    <w:jc w:val="center"/>
                    <w:rPr>
                      <w:sz w:val="18"/>
                      <w:szCs w:val="18"/>
                    </w:rPr>
                  </w:pPr>
                  <w:r w:rsidRPr="00707949">
                    <w:rPr>
                      <w:sz w:val="18"/>
                      <w:szCs w:val="18"/>
                    </w:rPr>
                    <w:t>21 000,0</w:t>
                  </w:r>
                </w:p>
              </w:tc>
              <w:tc>
                <w:tcPr>
                  <w:tcW w:w="2128" w:type="dxa"/>
                  <w:gridSpan w:val="2"/>
                  <w:vMerge/>
                  <w:tcBorders>
                    <w:top w:val="nil"/>
                    <w:left w:val="nil"/>
                    <w:bottom w:val="nil"/>
                    <w:right w:val="nil"/>
                  </w:tcBorders>
                </w:tcPr>
                <w:p w:rsidR="000A6EF0" w:rsidRPr="007C3B0D" w:rsidRDefault="000A6EF0" w:rsidP="002E0BE9">
                  <w:pPr>
                    <w:rPr>
                      <w:sz w:val="18"/>
                      <w:szCs w:val="18"/>
                    </w:rPr>
                  </w:pPr>
                </w:p>
              </w:tc>
              <w:tc>
                <w:tcPr>
                  <w:tcW w:w="1136"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r>
            <w:tr w:rsidR="000A6EF0" w:rsidRPr="007C3B0D" w:rsidTr="002E0BE9">
              <w:tc>
                <w:tcPr>
                  <w:tcW w:w="2159" w:type="dxa"/>
                  <w:vMerge/>
                  <w:tcBorders>
                    <w:top w:val="nil"/>
                    <w:left w:val="nil"/>
                    <w:bottom w:val="nil"/>
                    <w:right w:val="nil"/>
                  </w:tcBorders>
                </w:tcPr>
                <w:p w:rsidR="000A6EF0" w:rsidRPr="007C3B0D" w:rsidRDefault="000A6EF0" w:rsidP="002E0BE9">
                  <w:pPr>
                    <w:pStyle w:val="aff3"/>
                    <w:widowControl w:val="0"/>
                    <w:autoSpaceDE/>
                    <w:autoSpaceDN/>
                    <w:adjustRightInd/>
                    <w:jc w:val="left"/>
                    <w:rPr>
                      <w:rFonts w:ascii="Times New Roman" w:hAnsi="Times New Roman" w:cs="Times New Roman"/>
                      <w:sz w:val="18"/>
                      <w:szCs w:val="18"/>
                    </w:rPr>
                  </w:pPr>
                </w:p>
              </w:tc>
              <w:tc>
                <w:tcPr>
                  <w:tcW w:w="1586" w:type="dxa"/>
                  <w:vMerge/>
                  <w:tcBorders>
                    <w:top w:val="nil"/>
                    <w:left w:val="nil"/>
                    <w:bottom w:val="nil"/>
                    <w:right w:val="nil"/>
                  </w:tcBorders>
                </w:tcPr>
                <w:p w:rsidR="000A6EF0" w:rsidRPr="007C3B0D"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7C3B0D" w:rsidRDefault="000A6EF0" w:rsidP="002E0BE9">
                  <w:pPr>
                    <w:pStyle w:val="af6"/>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EA4181">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EA4181">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EA4181">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EA4181">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EA4181">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EA4181">
                    <w:rPr>
                      <w:sz w:val="18"/>
                      <w:szCs w:val="18"/>
                    </w:rPr>
                    <w:t>–</w:t>
                  </w:r>
                </w:p>
              </w:tc>
              <w:tc>
                <w:tcPr>
                  <w:tcW w:w="2128" w:type="dxa"/>
                  <w:gridSpan w:val="2"/>
                  <w:vMerge/>
                  <w:tcBorders>
                    <w:top w:val="nil"/>
                    <w:left w:val="nil"/>
                    <w:bottom w:val="nil"/>
                    <w:right w:val="nil"/>
                  </w:tcBorders>
                </w:tcPr>
                <w:p w:rsidR="000A6EF0" w:rsidRPr="007C3B0D" w:rsidRDefault="000A6EF0" w:rsidP="002E0BE9">
                  <w:pPr>
                    <w:rPr>
                      <w:sz w:val="18"/>
                      <w:szCs w:val="18"/>
                    </w:rPr>
                  </w:pPr>
                </w:p>
              </w:tc>
              <w:tc>
                <w:tcPr>
                  <w:tcW w:w="1136"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r>
            <w:tr w:rsidR="000A6EF0" w:rsidRPr="007C3B0D" w:rsidTr="002E0BE9">
              <w:tc>
                <w:tcPr>
                  <w:tcW w:w="2159" w:type="dxa"/>
                  <w:vMerge/>
                  <w:tcBorders>
                    <w:top w:val="nil"/>
                    <w:left w:val="nil"/>
                    <w:bottom w:val="nil"/>
                    <w:right w:val="nil"/>
                  </w:tcBorders>
                </w:tcPr>
                <w:p w:rsidR="000A6EF0" w:rsidRPr="007C3B0D" w:rsidRDefault="000A6EF0" w:rsidP="002E0BE9">
                  <w:pPr>
                    <w:pStyle w:val="aff3"/>
                    <w:widowControl w:val="0"/>
                    <w:autoSpaceDE/>
                    <w:autoSpaceDN/>
                    <w:adjustRightInd/>
                    <w:jc w:val="left"/>
                    <w:rPr>
                      <w:rFonts w:ascii="Times New Roman" w:hAnsi="Times New Roman" w:cs="Times New Roman"/>
                      <w:sz w:val="18"/>
                      <w:szCs w:val="18"/>
                    </w:rPr>
                  </w:pPr>
                </w:p>
              </w:tc>
              <w:tc>
                <w:tcPr>
                  <w:tcW w:w="1586" w:type="dxa"/>
                  <w:vMerge/>
                  <w:tcBorders>
                    <w:top w:val="nil"/>
                    <w:left w:val="nil"/>
                    <w:bottom w:val="nil"/>
                    <w:right w:val="nil"/>
                  </w:tcBorders>
                </w:tcPr>
                <w:p w:rsidR="000A6EF0" w:rsidRPr="007C3B0D"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7C3B0D" w:rsidRDefault="000A6EF0" w:rsidP="002E0BE9">
                  <w:pPr>
                    <w:pStyle w:val="af6"/>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EA4181">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EA4181">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EA4181">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EA4181">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EA4181">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EA4181">
                    <w:rPr>
                      <w:sz w:val="18"/>
                      <w:szCs w:val="18"/>
                    </w:rPr>
                    <w:t>–</w:t>
                  </w:r>
                </w:p>
              </w:tc>
              <w:tc>
                <w:tcPr>
                  <w:tcW w:w="2128" w:type="dxa"/>
                  <w:gridSpan w:val="2"/>
                  <w:vMerge/>
                  <w:tcBorders>
                    <w:top w:val="nil"/>
                    <w:left w:val="nil"/>
                    <w:bottom w:val="nil"/>
                    <w:right w:val="nil"/>
                  </w:tcBorders>
                </w:tcPr>
                <w:p w:rsidR="000A6EF0" w:rsidRPr="007C3B0D" w:rsidRDefault="000A6EF0" w:rsidP="002E0BE9">
                  <w:pPr>
                    <w:rPr>
                      <w:sz w:val="18"/>
                      <w:szCs w:val="18"/>
                    </w:rPr>
                  </w:pPr>
                </w:p>
              </w:tc>
              <w:tc>
                <w:tcPr>
                  <w:tcW w:w="1136"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r>
            <w:tr w:rsidR="000A6EF0" w:rsidRPr="007C3B0D" w:rsidTr="002E0BE9">
              <w:tc>
                <w:tcPr>
                  <w:tcW w:w="2159" w:type="dxa"/>
                  <w:vMerge w:val="restart"/>
                  <w:tcBorders>
                    <w:top w:val="nil"/>
                    <w:left w:val="nil"/>
                    <w:bottom w:val="nil"/>
                    <w:right w:val="nil"/>
                  </w:tcBorders>
                </w:tcPr>
                <w:p w:rsidR="000A6EF0" w:rsidRPr="007C3B0D" w:rsidRDefault="000A6EF0" w:rsidP="002E0BE9">
                  <w:pPr>
                    <w:pStyle w:val="aff3"/>
                    <w:widowControl w:val="0"/>
                    <w:autoSpaceDE/>
                    <w:autoSpaceDN/>
                    <w:adjustRightInd/>
                    <w:jc w:val="left"/>
                    <w:rPr>
                      <w:rFonts w:ascii="Times New Roman" w:hAnsi="Times New Roman" w:cs="Times New Roman"/>
                      <w:sz w:val="18"/>
                      <w:szCs w:val="18"/>
                    </w:rPr>
                  </w:pPr>
                  <w:r w:rsidRPr="00442D72">
                    <w:rPr>
                      <w:rFonts w:ascii="Times New Roman" w:hAnsi="Times New Roman" w:cs="Times New Roman"/>
                      <w:sz w:val="18"/>
                      <w:szCs w:val="18"/>
                    </w:rPr>
                    <w:t>1.4. Государственная поддержка социально-экономического развития Виноградовского муниципального округа Архангельской области</w:t>
                  </w:r>
                </w:p>
              </w:tc>
              <w:tc>
                <w:tcPr>
                  <w:tcW w:w="1586" w:type="dxa"/>
                  <w:vMerge w:val="restart"/>
                  <w:tcBorders>
                    <w:top w:val="nil"/>
                    <w:left w:val="nil"/>
                    <w:bottom w:val="nil"/>
                    <w:right w:val="nil"/>
                  </w:tcBorders>
                </w:tcPr>
                <w:p w:rsidR="000A6EF0" w:rsidRPr="007C3B0D" w:rsidRDefault="000A6EF0" w:rsidP="002E0BE9">
                  <w:pPr>
                    <w:pStyle w:val="aff3"/>
                    <w:widowControl w:val="0"/>
                    <w:autoSpaceDE/>
                    <w:autoSpaceDN/>
                    <w:adjustRightInd/>
                    <w:spacing w:after="60"/>
                    <w:jc w:val="left"/>
                    <w:rPr>
                      <w:rFonts w:ascii="Times New Roman" w:hAnsi="Times New Roman" w:cs="Times New Roman"/>
                      <w:sz w:val="18"/>
                      <w:szCs w:val="18"/>
                    </w:rPr>
                  </w:pPr>
                  <w:r w:rsidRPr="007C3B0D">
                    <w:rPr>
                      <w:rFonts w:ascii="Times New Roman" w:hAnsi="Times New Roman" w:cs="Times New Roman"/>
                      <w:sz w:val="18"/>
                      <w:szCs w:val="18"/>
                    </w:rPr>
                    <w:t>администрация Губернатора и Правительства</w:t>
                  </w:r>
                </w:p>
              </w:tc>
              <w:tc>
                <w:tcPr>
                  <w:tcW w:w="1517" w:type="dxa"/>
                  <w:tcBorders>
                    <w:top w:val="nil"/>
                    <w:left w:val="nil"/>
                    <w:bottom w:val="nil"/>
                    <w:right w:val="nil"/>
                  </w:tcBorders>
                </w:tcPr>
                <w:p w:rsidR="000A6EF0" w:rsidRPr="007C3B0D" w:rsidRDefault="000A6EF0" w:rsidP="002E0BE9">
                  <w:pPr>
                    <w:pStyle w:val="af6"/>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t>итого</w:t>
                  </w:r>
                </w:p>
              </w:tc>
              <w:tc>
                <w:tcPr>
                  <w:tcW w:w="1164" w:type="dxa"/>
                  <w:tcBorders>
                    <w:top w:val="nil"/>
                    <w:left w:val="nil"/>
                    <w:bottom w:val="nil"/>
                    <w:right w:val="nil"/>
                  </w:tcBorders>
                </w:tcPr>
                <w:p w:rsidR="000A6EF0" w:rsidRPr="00442D72" w:rsidRDefault="000A6EF0" w:rsidP="002E0BE9">
                  <w:pPr>
                    <w:jc w:val="center"/>
                    <w:rPr>
                      <w:sz w:val="18"/>
                      <w:szCs w:val="18"/>
                    </w:rPr>
                  </w:pPr>
                  <w:r w:rsidRPr="00442D72">
                    <w:rPr>
                      <w:sz w:val="18"/>
                      <w:szCs w:val="18"/>
                    </w:rPr>
                    <w:t>60 000,0</w:t>
                  </w:r>
                </w:p>
              </w:tc>
              <w:tc>
                <w:tcPr>
                  <w:tcW w:w="1151" w:type="dxa"/>
                  <w:tcBorders>
                    <w:top w:val="nil"/>
                    <w:left w:val="nil"/>
                    <w:bottom w:val="nil"/>
                    <w:right w:val="nil"/>
                  </w:tcBorders>
                </w:tcPr>
                <w:p w:rsidR="000A6EF0" w:rsidRPr="00442D72" w:rsidRDefault="000A6EF0" w:rsidP="002E0BE9">
                  <w:pPr>
                    <w:jc w:val="center"/>
                    <w:rPr>
                      <w:sz w:val="18"/>
                      <w:szCs w:val="18"/>
                    </w:rPr>
                  </w:pPr>
                  <w:r w:rsidRPr="00AC1A22">
                    <w:rPr>
                      <w:sz w:val="18"/>
                      <w:szCs w:val="18"/>
                    </w:rPr>
                    <w:t>–</w:t>
                  </w:r>
                </w:p>
              </w:tc>
              <w:tc>
                <w:tcPr>
                  <w:tcW w:w="1152" w:type="dxa"/>
                  <w:gridSpan w:val="2"/>
                  <w:tcBorders>
                    <w:top w:val="nil"/>
                    <w:left w:val="nil"/>
                    <w:bottom w:val="nil"/>
                    <w:right w:val="nil"/>
                  </w:tcBorders>
                </w:tcPr>
                <w:p w:rsidR="000A6EF0" w:rsidRPr="00442D72" w:rsidRDefault="000A6EF0" w:rsidP="002E0BE9">
                  <w:pPr>
                    <w:jc w:val="center"/>
                    <w:rPr>
                      <w:sz w:val="18"/>
                      <w:szCs w:val="18"/>
                    </w:rPr>
                  </w:pPr>
                  <w:r w:rsidRPr="00AC1A22">
                    <w:rPr>
                      <w:sz w:val="18"/>
                      <w:szCs w:val="18"/>
                    </w:rPr>
                    <w:t>–</w:t>
                  </w:r>
                </w:p>
              </w:tc>
              <w:tc>
                <w:tcPr>
                  <w:tcW w:w="1151" w:type="dxa"/>
                  <w:gridSpan w:val="2"/>
                  <w:tcBorders>
                    <w:top w:val="nil"/>
                    <w:left w:val="nil"/>
                    <w:bottom w:val="nil"/>
                    <w:right w:val="nil"/>
                  </w:tcBorders>
                </w:tcPr>
                <w:p w:rsidR="000A6EF0" w:rsidRPr="00442D72" w:rsidRDefault="000A6EF0" w:rsidP="002E0BE9">
                  <w:pPr>
                    <w:jc w:val="center"/>
                    <w:rPr>
                      <w:sz w:val="18"/>
                      <w:szCs w:val="18"/>
                    </w:rPr>
                  </w:pPr>
                  <w:r w:rsidRPr="00442D72">
                    <w:rPr>
                      <w:sz w:val="18"/>
                      <w:szCs w:val="18"/>
                    </w:rPr>
                    <w:t>20 000,0</w:t>
                  </w:r>
                </w:p>
              </w:tc>
              <w:tc>
                <w:tcPr>
                  <w:tcW w:w="1151" w:type="dxa"/>
                  <w:gridSpan w:val="2"/>
                  <w:tcBorders>
                    <w:top w:val="nil"/>
                    <w:left w:val="nil"/>
                    <w:bottom w:val="nil"/>
                    <w:right w:val="nil"/>
                  </w:tcBorders>
                </w:tcPr>
                <w:p w:rsidR="000A6EF0" w:rsidRPr="00442D72" w:rsidRDefault="000A6EF0" w:rsidP="002E0BE9">
                  <w:pPr>
                    <w:jc w:val="center"/>
                    <w:rPr>
                      <w:sz w:val="18"/>
                      <w:szCs w:val="18"/>
                    </w:rPr>
                  </w:pPr>
                  <w:r w:rsidRPr="00442D72">
                    <w:rPr>
                      <w:sz w:val="18"/>
                      <w:szCs w:val="18"/>
                    </w:rPr>
                    <w:t>20 000,0</w:t>
                  </w:r>
                </w:p>
              </w:tc>
              <w:tc>
                <w:tcPr>
                  <w:tcW w:w="1151" w:type="dxa"/>
                  <w:gridSpan w:val="2"/>
                  <w:tcBorders>
                    <w:top w:val="nil"/>
                    <w:left w:val="nil"/>
                    <w:bottom w:val="nil"/>
                    <w:right w:val="nil"/>
                  </w:tcBorders>
                </w:tcPr>
                <w:p w:rsidR="000A6EF0" w:rsidRPr="00442D72" w:rsidRDefault="000A6EF0" w:rsidP="002E0BE9">
                  <w:pPr>
                    <w:jc w:val="center"/>
                    <w:rPr>
                      <w:sz w:val="18"/>
                      <w:szCs w:val="18"/>
                    </w:rPr>
                  </w:pPr>
                  <w:r w:rsidRPr="00442D72">
                    <w:rPr>
                      <w:sz w:val="18"/>
                      <w:szCs w:val="18"/>
                    </w:rPr>
                    <w:t>20 000,0</w:t>
                  </w:r>
                </w:p>
              </w:tc>
              <w:tc>
                <w:tcPr>
                  <w:tcW w:w="2128" w:type="dxa"/>
                  <w:gridSpan w:val="2"/>
                  <w:vMerge w:val="restart"/>
                  <w:tcBorders>
                    <w:top w:val="nil"/>
                    <w:left w:val="nil"/>
                    <w:bottom w:val="nil"/>
                    <w:right w:val="nil"/>
                  </w:tcBorders>
                </w:tcPr>
                <w:p w:rsidR="000A6EF0" w:rsidRPr="007C3B0D" w:rsidRDefault="000A6EF0" w:rsidP="002E0BE9">
                  <w:pPr>
                    <w:rPr>
                      <w:sz w:val="18"/>
                      <w:szCs w:val="18"/>
                    </w:rPr>
                  </w:pPr>
                  <w:r w:rsidRPr="00442D72">
                    <w:rPr>
                      <w:sz w:val="18"/>
                      <w:szCs w:val="18"/>
                    </w:rPr>
                    <w:t xml:space="preserve">доля исполненных мероприятий плана социального экономического развития Виноградовского муниципального округа Архангельской области, утверждаемого Правительством Архангельской области, реализация которых в соответствующем финансовом году запланирована за счет средств иных межбюджетных трансфертов бюджетам муниципальных округов Архангельской области на реализацию </w:t>
                  </w:r>
                  <w:r w:rsidRPr="00442D72">
                    <w:rPr>
                      <w:sz w:val="18"/>
                      <w:szCs w:val="18"/>
                    </w:rPr>
                    <w:lastRenderedPageBreak/>
                    <w:t>мероприятий по социально-экономическому развитию:</w:t>
                  </w:r>
                  <w:r w:rsidRPr="00442D72">
                    <w:rPr>
                      <w:sz w:val="18"/>
                      <w:szCs w:val="18"/>
                    </w:rPr>
                    <w:br/>
                    <w:t xml:space="preserve">2022 г. – 100 </w:t>
                  </w:r>
                  <w:r>
                    <w:rPr>
                      <w:sz w:val="18"/>
                      <w:szCs w:val="18"/>
                    </w:rPr>
                    <w:t>процентов</w:t>
                  </w:r>
                  <w:r w:rsidRPr="00442D72">
                    <w:rPr>
                      <w:sz w:val="18"/>
                      <w:szCs w:val="18"/>
                    </w:rPr>
                    <w:t>,</w:t>
                  </w:r>
                  <w:r w:rsidRPr="00442D72">
                    <w:rPr>
                      <w:sz w:val="18"/>
                      <w:szCs w:val="18"/>
                    </w:rPr>
                    <w:br/>
                    <w:t xml:space="preserve">2023 г. – 100 </w:t>
                  </w:r>
                  <w:r>
                    <w:rPr>
                      <w:sz w:val="18"/>
                      <w:szCs w:val="18"/>
                    </w:rPr>
                    <w:t>процентов</w:t>
                  </w:r>
                  <w:r w:rsidRPr="00442D72">
                    <w:rPr>
                      <w:sz w:val="18"/>
                      <w:szCs w:val="18"/>
                    </w:rPr>
                    <w:br/>
                    <w:t xml:space="preserve">2024 г. – 100 </w:t>
                  </w:r>
                  <w:r>
                    <w:rPr>
                      <w:sz w:val="18"/>
                      <w:szCs w:val="18"/>
                    </w:rPr>
                    <w:t>процентов</w:t>
                  </w:r>
                </w:p>
              </w:tc>
              <w:tc>
                <w:tcPr>
                  <w:tcW w:w="1136" w:type="dxa"/>
                  <w:vMerge w:val="restart"/>
                  <w:tcBorders>
                    <w:top w:val="nil"/>
                    <w:left w:val="nil"/>
                    <w:bottom w:val="nil"/>
                    <w:right w:val="nil"/>
                  </w:tcBorders>
                </w:tcPr>
                <w:p w:rsidR="000A6EF0" w:rsidRPr="007C3B0D" w:rsidRDefault="000A6EF0" w:rsidP="002E0BE9">
                  <w:pPr>
                    <w:pStyle w:val="aff3"/>
                    <w:widowControl w:val="0"/>
                    <w:autoSpaceDE/>
                    <w:autoSpaceDN/>
                    <w:adjustRightInd/>
                    <w:jc w:val="left"/>
                    <w:rPr>
                      <w:rFonts w:ascii="Times New Roman" w:hAnsi="Times New Roman" w:cs="Times New Roman"/>
                      <w:sz w:val="18"/>
                      <w:szCs w:val="18"/>
                    </w:rPr>
                  </w:pPr>
                  <w:r w:rsidRPr="00442D72">
                    <w:rPr>
                      <w:rFonts w:ascii="Times New Roman" w:hAnsi="Times New Roman" w:cs="Times New Roman"/>
                      <w:sz w:val="18"/>
                      <w:szCs w:val="18"/>
                    </w:rPr>
                    <w:lastRenderedPageBreak/>
                    <w:t>пункт 55 перечня</w:t>
                  </w:r>
                </w:p>
              </w:tc>
            </w:tr>
            <w:tr w:rsidR="000A6EF0" w:rsidRPr="007C3B0D" w:rsidTr="002E0BE9">
              <w:tc>
                <w:tcPr>
                  <w:tcW w:w="2159"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C3B0D"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7C3B0D" w:rsidRDefault="000A6EF0" w:rsidP="002E0BE9">
                  <w:pPr>
                    <w:pStyle w:val="af6"/>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7C3B0D" w:rsidRDefault="000A6EF0" w:rsidP="002E0BE9">
                  <w:pPr>
                    <w:jc w:val="center"/>
                    <w:rPr>
                      <w:sz w:val="18"/>
                      <w:szCs w:val="18"/>
                    </w:rPr>
                  </w:pPr>
                </w:p>
              </w:tc>
              <w:tc>
                <w:tcPr>
                  <w:tcW w:w="1151" w:type="dxa"/>
                  <w:tcBorders>
                    <w:top w:val="nil"/>
                    <w:left w:val="nil"/>
                    <w:bottom w:val="nil"/>
                    <w:right w:val="nil"/>
                  </w:tcBorders>
                </w:tcPr>
                <w:p w:rsidR="000A6EF0" w:rsidRPr="007C3B0D" w:rsidRDefault="000A6EF0" w:rsidP="002E0BE9">
                  <w:pPr>
                    <w:jc w:val="center"/>
                    <w:rPr>
                      <w:sz w:val="18"/>
                      <w:szCs w:val="18"/>
                    </w:rPr>
                  </w:pPr>
                </w:p>
              </w:tc>
              <w:tc>
                <w:tcPr>
                  <w:tcW w:w="1152" w:type="dxa"/>
                  <w:gridSpan w:val="2"/>
                  <w:tcBorders>
                    <w:top w:val="nil"/>
                    <w:left w:val="nil"/>
                    <w:bottom w:val="nil"/>
                    <w:right w:val="nil"/>
                  </w:tcBorders>
                </w:tcPr>
                <w:p w:rsidR="000A6EF0" w:rsidRPr="007C3B0D" w:rsidRDefault="000A6EF0" w:rsidP="002E0BE9">
                  <w:pPr>
                    <w:jc w:val="center"/>
                    <w:rPr>
                      <w:sz w:val="18"/>
                      <w:szCs w:val="18"/>
                    </w:rPr>
                  </w:pPr>
                </w:p>
              </w:tc>
              <w:tc>
                <w:tcPr>
                  <w:tcW w:w="1151" w:type="dxa"/>
                  <w:gridSpan w:val="2"/>
                  <w:tcBorders>
                    <w:top w:val="nil"/>
                    <w:left w:val="nil"/>
                    <w:bottom w:val="nil"/>
                    <w:right w:val="nil"/>
                  </w:tcBorders>
                </w:tcPr>
                <w:p w:rsidR="000A6EF0" w:rsidRPr="007C3B0D" w:rsidRDefault="000A6EF0" w:rsidP="002E0BE9">
                  <w:pPr>
                    <w:jc w:val="center"/>
                    <w:rPr>
                      <w:sz w:val="18"/>
                      <w:szCs w:val="18"/>
                    </w:rPr>
                  </w:pPr>
                </w:p>
              </w:tc>
              <w:tc>
                <w:tcPr>
                  <w:tcW w:w="1151" w:type="dxa"/>
                  <w:gridSpan w:val="2"/>
                  <w:tcBorders>
                    <w:top w:val="nil"/>
                    <w:left w:val="nil"/>
                    <w:bottom w:val="nil"/>
                    <w:right w:val="nil"/>
                  </w:tcBorders>
                </w:tcPr>
                <w:p w:rsidR="000A6EF0" w:rsidRPr="007C3B0D" w:rsidRDefault="000A6EF0" w:rsidP="002E0BE9">
                  <w:pPr>
                    <w:jc w:val="center"/>
                    <w:rPr>
                      <w:sz w:val="18"/>
                      <w:szCs w:val="18"/>
                    </w:rPr>
                  </w:pPr>
                </w:p>
              </w:tc>
              <w:tc>
                <w:tcPr>
                  <w:tcW w:w="1151" w:type="dxa"/>
                  <w:gridSpan w:val="2"/>
                  <w:tcBorders>
                    <w:top w:val="nil"/>
                    <w:left w:val="nil"/>
                    <w:bottom w:val="nil"/>
                    <w:right w:val="nil"/>
                  </w:tcBorders>
                </w:tcPr>
                <w:p w:rsidR="000A6EF0" w:rsidRPr="007C3B0D" w:rsidRDefault="000A6EF0" w:rsidP="002E0BE9">
                  <w:pPr>
                    <w:jc w:val="center"/>
                    <w:rPr>
                      <w:sz w:val="18"/>
                      <w:szCs w:val="18"/>
                    </w:rPr>
                  </w:pPr>
                </w:p>
              </w:tc>
              <w:tc>
                <w:tcPr>
                  <w:tcW w:w="2128" w:type="dxa"/>
                  <w:gridSpan w:val="2"/>
                  <w:vMerge/>
                  <w:tcBorders>
                    <w:top w:val="nil"/>
                    <w:left w:val="nil"/>
                    <w:bottom w:val="nil"/>
                    <w:right w:val="nil"/>
                  </w:tcBorders>
                </w:tcPr>
                <w:p w:rsidR="000A6EF0" w:rsidRPr="007C3B0D" w:rsidRDefault="000A6EF0" w:rsidP="002E0BE9">
                  <w:pPr>
                    <w:rPr>
                      <w:sz w:val="18"/>
                      <w:szCs w:val="18"/>
                    </w:rPr>
                  </w:pPr>
                </w:p>
              </w:tc>
              <w:tc>
                <w:tcPr>
                  <w:tcW w:w="1136"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r>
            <w:tr w:rsidR="000A6EF0" w:rsidRPr="007C3B0D" w:rsidTr="002E0BE9">
              <w:tc>
                <w:tcPr>
                  <w:tcW w:w="2159"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C3B0D"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7C3B0D" w:rsidRDefault="000A6EF0" w:rsidP="002E0BE9">
                  <w:pPr>
                    <w:pStyle w:val="af6"/>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442D72" w:rsidRDefault="000A6EF0" w:rsidP="002E0BE9">
                  <w:pPr>
                    <w:jc w:val="center"/>
                    <w:rPr>
                      <w:sz w:val="18"/>
                      <w:szCs w:val="18"/>
                    </w:rPr>
                  </w:pPr>
                  <w:r w:rsidRPr="00970251">
                    <w:rPr>
                      <w:sz w:val="18"/>
                      <w:szCs w:val="18"/>
                    </w:rPr>
                    <w:t>–</w:t>
                  </w:r>
                </w:p>
              </w:tc>
              <w:tc>
                <w:tcPr>
                  <w:tcW w:w="1151" w:type="dxa"/>
                  <w:tcBorders>
                    <w:top w:val="nil"/>
                    <w:left w:val="nil"/>
                    <w:bottom w:val="nil"/>
                    <w:right w:val="nil"/>
                  </w:tcBorders>
                </w:tcPr>
                <w:p w:rsidR="000A6EF0" w:rsidRPr="00442D72" w:rsidRDefault="000A6EF0" w:rsidP="002E0BE9">
                  <w:pPr>
                    <w:jc w:val="center"/>
                    <w:rPr>
                      <w:sz w:val="18"/>
                      <w:szCs w:val="18"/>
                    </w:rPr>
                  </w:pPr>
                  <w:r w:rsidRPr="00970251">
                    <w:rPr>
                      <w:sz w:val="18"/>
                      <w:szCs w:val="18"/>
                    </w:rPr>
                    <w:t>–</w:t>
                  </w:r>
                </w:p>
              </w:tc>
              <w:tc>
                <w:tcPr>
                  <w:tcW w:w="1152" w:type="dxa"/>
                  <w:gridSpan w:val="2"/>
                  <w:tcBorders>
                    <w:top w:val="nil"/>
                    <w:left w:val="nil"/>
                    <w:bottom w:val="nil"/>
                    <w:right w:val="nil"/>
                  </w:tcBorders>
                </w:tcPr>
                <w:p w:rsidR="000A6EF0" w:rsidRPr="00442D72" w:rsidRDefault="000A6EF0" w:rsidP="002E0BE9">
                  <w:pPr>
                    <w:jc w:val="center"/>
                    <w:rPr>
                      <w:sz w:val="18"/>
                      <w:szCs w:val="18"/>
                    </w:rPr>
                  </w:pPr>
                  <w:r w:rsidRPr="00970251">
                    <w:rPr>
                      <w:sz w:val="18"/>
                      <w:szCs w:val="18"/>
                    </w:rPr>
                    <w:t>–</w:t>
                  </w:r>
                </w:p>
              </w:tc>
              <w:tc>
                <w:tcPr>
                  <w:tcW w:w="1151" w:type="dxa"/>
                  <w:gridSpan w:val="2"/>
                  <w:tcBorders>
                    <w:top w:val="nil"/>
                    <w:left w:val="nil"/>
                    <w:bottom w:val="nil"/>
                    <w:right w:val="nil"/>
                  </w:tcBorders>
                </w:tcPr>
                <w:p w:rsidR="000A6EF0" w:rsidRPr="00442D72" w:rsidRDefault="000A6EF0" w:rsidP="002E0BE9">
                  <w:pPr>
                    <w:jc w:val="center"/>
                    <w:rPr>
                      <w:sz w:val="18"/>
                      <w:szCs w:val="18"/>
                    </w:rPr>
                  </w:pPr>
                  <w:r w:rsidRPr="00970251">
                    <w:rPr>
                      <w:sz w:val="18"/>
                      <w:szCs w:val="18"/>
                    </w:rPr>
                    <w:t>–</w:t>
                  </w:r>
                </w:p>
              </w:tc>
              <w:tc>
                <w:tcPr>
                  <w:tcW w:w="1151" w:type="dxa"/>
                  <w:gridSpan w:val="2"/>
                  <w:tcBorders>
                    <w:top w:val="nil"/>
                    <w:left w:val="nil"/>
                    <w:bottom w:val="nil"/>
                    <w:right w:val="nil"/>
                  </w:tcBorders>
                </w:tcPr>
                <w:p w:rsidR="000A6EF0" w:rsidRPr="00442D72" w:rsidRDefault="000A6EF0" w:rsidP="002E0BE9">
                  <w:pPr>
                    <w:jc w:val="center"/>
                    <w:rPr>
                      <w:sz w:val="18"/>
                      <w:szCs w:val="18"/>
                    </w:rPr>
                  </w:pPr>
                  <w:r w:rsidRPr="00970251">
                    <w:rPr>
                      <w:sz w:val="18"/>
                      <w:szCs w:val="18"/>
                    </w:rPr>
                    <w:t>–</w:t>
                  </w:r>
                </w:p>
              </w:tc>
              <w:tc>
                <w:tcPr>
                  <w:tcW w:w="1151" w:type="dxa"/>
                  <w:gridSpan w:val="2"/>
                  <w:tcBorders>
                    <w:top w:val="nil"/>
                    <w:left w:val="nil"/>
                    <w:bottom w:val="nil"/>
                    <w:right w:val="nil"/>
                  </w:tcBorders>
                </w:tcPr>
                <w:p w:rsidR="000A6EF0" w:rsidRPr="00442D72" w:rsidRDefault="000A6EF0" w:rsidP="002E0BE9">
                  <w:pPr>
                    <w:jc w:val="center"/>
                    <w:rPr>
                      <w:sz w:val="18"/>
                      <w:szCs w:val="18"/>
                    </w:rPr>
                  </w:pPr>
                  <w:r w:rsidRPr="00970251">
                    <w:rPr>
                      <w:sz w:val="18"/>
                      <w:szCs w:val="18"/>
                    </w:rPr>
                    <w:t>–</w:t>
                  </w:r>
                </w:p>
              </w:tc>
              <w:tc>
                <w:tcPr>
                  <w:tcW w:w="2128" w:type="dxa"/>
                  <w:gridSpan w:val="2"/>
                  <w:vMerge/>
                  <w:tcBorders>
                    <w:top w:val="nil"/>
                    <w:left w:val="nil"/>
                    <w:bottom w:val="nil"/>
                    <w:right w:val="nil"/>
                  </w:tcBorders>
                </w:tcPr>
                <w:p w:rsidR="000A6EF0" w:rsidRPr="007C3B0D" w:rsidRDefault="000A6EF0" w:rsidP="002E0BE9">
                  <w:pPr>
                    <w:rPr>
                      <w:sz w:val="18"/>
                      <w:szCs w:val="18"/>
                    </w:rPr>
                  </w:pPr>
                </w:p>
              </w:tc>
              <w:tc>
                <w:tcPr>
                  <w:tcW w:w="1136"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r>
            <w:tr w:rsidR="000A6EF0" w:rsidRPr="007C3B0D" w:rsidTr="002E0BE9">
              <w:tc>
                <w:tcPr>
                  <w:tcW w:w="2159"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C3B0D"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7C3B0D" w:rsidRDefault="000A6EF0" w:rsidP="002E0BE9">
                  <w:pPr>
                    <w:pStyle w:val="af6"/>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442D72" w:rsidRDefault="000A6EF0" w:rsidP="002E0BE9">
                  <w:pPr>
                    <w:jc w:val="center"/>
                    <w:rPr>
                      <w:sz w:val="18"/>
                      <w:szCs w:val="18"/>
                    </w:rPr>
                  </w:pPr>
                  <w:r w:rsidRPr="00442D72">
                    <w:rPr>
                      <w:sz w:val="18"/>
                      <w:szCs w:val="18"/>
                    </w:rPr>
                    <w:t>60 000,0</w:t>
                  </w:r>
                </w:p>
              </w:tc>
              <w:tc>
                <w:tcPr>
                  <w:tcW w:w="1151" w:type="dxa"/>
                  <w:tcBorders>
                    <w:top w:val="nil"/>
                    <w:left w:val="nil"/>
                    <w:bottom w:val="nil"/>
                    <w:right w:val="nil"/>
                  </w:tcBorders>
                </w:tcPr>
                <w:p w:rsidR="000A6EF0" w:rsidRPr="00442D72" w:rsidRDefault="000A6EF0" w:rsidP="002E0BE9">
                  <w:pPr>
                    <w:jc w:val="center"/>
                    <w:rPr>
                      <w:sz w:val="18"/>
                      <w:szCs w:val="18"/>
                    </w:rPr>
                  </w:pPr>
                  <w:r w:rsidRPr="00B831BB">
                    <w:rPr>
                      <w:sz w:val="18"/>
                      <w:szCs w:val="18"/>
                    </w:rPr>
                    <w:t>–</w:t>
                  </w:r>
                </w:p>
              </w:tc>
              <w:tc>
                <w:tcPr>
                  <w:tcW w:w="1152" w:type="dxa"/>
                  <w:gridSpan w:val="2"/>
                  <w:tcBorders>
                    <w:top w:val="nil"/>
                    <w:left w:val="nil"/>
                    <w:bottom w:val="nil"/>
                    <w:right w:val="nil"/>
                  </w:tcBorders>
                </w:tcPr>
                <w:p w:rsidR="000A6EF0" w:rsidRPr="00442D72" w:rsidRDefault="000A6EF0" w:rsidP="002E0BE9">
                  <w:pPr>
                    <w:jc w:val="center"/>
                    <w:rPr>
                      <w:sz w:val="18"/>
                      <w:szCs w:val="18"/>
                    </w:rPr>
                  </w:pPr>
                  <w:r w:rsidRPr="00B831BB">
                    <w:rPr>
                      <w:sz w:val="18"/>
                      <w:szCs w:val="18"/>
                    </w:rPr>
                    <w:t>–</w:t>
                  </w:r>
                </w:p>
              </w:tc>
              <w:tc>
                <w:tcPr>
                  <w:tcW w:w="1151" w:type="dxa"/>
                  <w:gridSpan w:val="2"/>
                  <w:tcBorders>
                    <w:top w:val="nil"/>
                    <w:left w:val="nil"/>
                    <w:bottom w:val="nil"/>
                    <w:right w:val="nil"/>
                  </w:tcBorders>
                </w:tcPr>
                <w:p w:rsidR="000A6EF0" w:rsidRPr="00442D72" w:rsidRDefault="000A6EF0" w:rsidP="002E0BE9">
                  <w:pPr>
                    <w:jc w:val="center"/>
                    <w:rPr>
                      <w:sz w:val="18"/>
                      <w:szCs w:val="18"/>
                    </w:rPr>
                  </w:pPr>
                  <w:r w:rsidRPr="00442D72">
                    <w:rPr>
                      <w:sz w:val="18"/>
                      <w:szCs w:val="18"/>
                    </w:rPr>
                    <w:t>20 000,0</w:t>
                  </w:r>
                </w:p>
              </w:tc>
              <w:tc>
                <w:tcPr>
                  <w:tcW w:w="1151" w:type="dxa"/>
                  <w:gridSpan w:val="2"/>
                  <w:tcBorders>
                    <w:top w:val="nil"/>
                    <w:left w:val="nil"/>
                    <w:bottom w:val="nil"/>
                    <w:right w:val="nil"/>
                  </w:tcBorders>
                </w:tcPr>
                <w:p w:rsidR="000A6EF0" w:rsidRPr="00442D72" w:rsidRDefault="000A6EF0" w:rsidP="002E0BE9">
                  <w:pPr>
                    <w:jc w:val="center"/>
                    <w:rPr>
                      <w:sz w:val="18"/>
                      <w:szCs w:val="18"/>
                    </w:rPr>
                  </w:pPr>
                  <w:r w:rsidRPr="00442D72">
                    <w:rPr>
                      <w:sz w:val="18"/>
                      <w:szCs w:val="18"/>
                    </w:rPr>
                    <w:t>20 000,0</w:t>
                  </w:r>
                </w:p>
              </w:tc>
              <w:tc>
                <w:tcPr>
                  <w:tcW w:w="1151" w:type="dxa"/>
                  <w:gridSpan w:val="2"/>
                  <w:tcBorders>
                    <w:top w:val="nil"/>
                    <w:left w:val="nil"/>
                    <w:bottom w:val="nil"/>
                    <w:right w:val="nil"/>
                  </w:tcBorders>
                </w:tcPr>
                <w:p w:rsidR="000A6EF0" w:rsidRPr="00442D72" w:rsidRDefault="000A6EF0" w:rsidP="002E0BE9">
                  <w:pPr>
                    <w:jc w:val="center"/>
                    <w:rPr>
                      <w:sz w:val="18"/>
                      <w:szCs w:val="18"/>
                    </w:rPr>
                  </w:pPr>
                  <w:r w:rsidRPr="00442D72">
                    <w:rPr>
                      <w:sz w:val="18"/>
                      <w:szCs w:val="18"/>
                    </w:rPr>
                    <w:t>20 000,0</w:t>
                  </w:r>
                </w:p>
              </w:tc>
              <w:tc>
                <w:tcPr>
                  <w:tcW w:w="2128" w:type="dxa"/>
                  <w:gridSpan w:val="2"/>
                  <w:vMerge/>
                  <w:tcBorders>
                    <w:top w:val="nil"/>
                    <w:left w:val="nil"/>
                    <w:bottom w:val="nil"/>
                    <w:right w:val="nil"/>
                  </w:tcBorders>
                </w:tcPr>
                <w:p w:rsidR="000A6EF0" w:rsidRPr="007C3B0D" w:rsidRDefault="000A6EF0" w:rsidP="002E0BE9">
                  <w:pPr>
                    <w:rPr>
                      <w:sz w:val="18"/>
                      <w:szCs w:val="18"/>
                    </w:rPr>
                  </w:pPr>
                </w:p>
              </w:tc>
              <w:tc>
                <w:tcPr>
                  <w:tcW w:w="1136"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r>
            <w:tr w:rsidR="000A6EF0" w:rsidRPr="007C3B0D" w:rsidTr="002E0BE9">
              <w:tc>
                <w:tcPr>
                  <w:tcW w:w="2159"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C3B0D"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7C3B0D" w:rsidRDefault="000A6EF0" w:rsidP="002E0BE9">
                  <w:pPr>
                    <w:pStyle w:val="af6"/>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442D72" w:rsidRDefault="000A6EF0" w:rsidP="002E0BE9">
                  <w:pPr>
                    <w:jc w:val="center"/>
                    <w:rPr>
                      <w:sz w:val="18"/>
                      <w:szCs w:val="18"/>
                    </w:rPr>
                  </w:pPr>
                  <w:r w:rsidRPr="00AF4C0B">
                    <w:rPr>
                      <w:sz w:val="18"/>
                      <w:szCs w:val="18"/>
                    </w:rPr>
                    <w:t>–</w:t>
                  </w:r>
                </w:p>
              </w:tc>
              <w:tc>
                <w:tcPr>
                  <w:tcW w:w="1151" w:type="dxa"/>
                  <w:tcBorders>
                    <w:top w:val="nil"/>
                    <w:left w:val="nil"/>
                    <w:bottom w:val="nil"/>
                    <w:right w:val="nil"/>
                  </w:tcBorders>
                </w:tcPr>
                <w:p w:rsidR="000A6EF0" w:rsidRPr="00442D72" w:rsidRDefault="000A6EF0" w:rsidP="002E0BE9">
                  <w:pPr>
                    <w:jc w:val="center"/>
                    <w:rPr>
                      <w:sz w:val="18"/>
                      <w:szCs w:val="18"/>
                    </w:rPr>
                  </w:pPr>
                  <w:r w:rsidRPr="00AF4C0B">
                    <w:rPr>
                      <w:sz w:val="18"/>
                      <w:szCs w:val="18"/>
                    </w:rPr>
                    <w:t>–</w:t>
                  </w:r>
                </w:p>
              </w:tc>
              <w:tc>
                <w:tcPr>
                  <w:tcW w:w="1152" w:type="dxa"/>
                  <w:gridSpan w:val="2"/>
                  <w:tcBorders>
                    <w:top w:val="nil"/>
                    <w:left w:val="nil"/>
                    <w:bottom w:val="nil"/>
                    <w:right w:val="nil"/>
                  </w:tcBorders>
                </w:tcPr>
                <w:p w:rsidR="000A6EF0" w:rsidRPr="00442D72" w:rsidRDefault="000A6EF0" w:rsidP="002E0BE9">
                  <w:pPr>
                    <w:jc w:val="center"/>
                    <w:rPr>
                      <w:sz w:val="18"/>
                      <w:szCs w:val="18"/>
                    </w:rPr>
                  </w:pPr>
                  <w:r w:rsidRPr="00AF4C0B">
                    <w:rPr>
                      <w:sz w:val="18"/>
                      <w:szCs w:val="18"/>
                    </w:rPr>
                    <w:t>–</w:t>
                  </w:r>
                </w:p>
              </w:tc>
              <w:tc>
                <w:tcPr>
                  <w:tcW w:w="1151" w:type="dxa"/>
                  <w:gridSpan w:val="2"/>
                  <w:tcBorders>
                    <w:top w:val="nil"/>
                    <w:left w:val="nil"/>
                    <w:bottom w:val="nil"/>
                    <w:right w:val="nil"/>
                  </w:tcBorders>
                </w:tcPr>
                <w:p w:rsidR="000A6EF0" w:rsidRPr="00442D72" w:rsidRDefault="000A6EF0" w:rsidP="002E0BE9">
                  <w:pPr>
                    <w:jc w:val="center"/>
                    <w:rPr>
                      <w:sz w:val="18"/>
                      <w:szCs w:val="18"/>
                    </w:rPr>
                  </w:pPr>
                  <w:r w:rsidRPr="00AF4C0B">
                    <w:rPr>
                      <w:sz w:val="18"/>
                      <w:szCs w:val="18"/>
                    </w:rPr>
                    <w:t>–</w:t>
                  </w:r>
                </w:p>
              </w:tc>
              <w:tc>
                <w:tcPr>
                  <w:tcW w:w="1151" w:type="dxa"/>
                  <w:gridSpan w:val="2"/>
                  <w:tcBorders>
                    <w:top w:val="nil"/>
                    <w:left w:val="nil"/>
                    <w:bottom w:val="nil"/>
                    <w:right w:val="nil"/>
                  </w:tcBorders>
                </w:tcPr>
                <w:p w:rsidR="000A6EF0" w:rsidRPr="00442D72" w:rsidRDefault="000A6EF0" w:rsidP="002E0BE9">
                  <w:pPr>
                    <w:jc w:val="center"/>
                    <w:rPr>
                      <w:sz w:val="18"/>
                      <w:szCs w:val="18"/>
                    </w:rPr>
                  </w:pPr>
                  <w:r w:rsidRPr="00AF4C0B">
                    <w:rPr>
                      <w:sz w:val="18"/>
                      <w:szCs w:val="18"/>
                    </w:rPr>
                    <w:t>–</w:t>
                  </w:r>
                </w:p>
              </w:tc>
              <w:tc>
                <w:tcPr>
                  <w:tcW w:w="1151" w:type="dxa"/>
                  <w:gridSpan w:val="2"/>
                  <w:tcBorders>
                    <w:top w:val="nil"/>
                    <w:left w:val="nil"/>
                    <w:bottom w:val="nil"/>
                    <w:right w:val="nil"/>
                  </w:tcBorders>
                </w:tcPr>
                <w:p w:rsidR="000A6EF0" w:rsidRPr="00442D72" w:rsidRDefault="000A6EF0" w:rsidP="002E0BE9">
                  <w:pPr>
                    <w:jc w:val="center"/>
                    <w:rPr>
                      <w:sz w:val="18"/>
                      <w:szCs w:val="18"/>
                    </w:rPr>
                  </w:pPr>
                  <w:r w:rsidRPr="00AF4C0B">
                    <w:rPr>
                      <w:sz w:val="18"/>
                      <w:szCs w:val="18"/>
                    </w:rPr>
                    <w:t>–</w:t>
                  </w:r>
                </w:p>
              </w:tc>
              <w:tc>
                <w:tcPr>
                  <w:tcW w:w="2128" w:type="dxa"/>
                  <w:gridSpan w:val="2"/>
                  <w:vMerge/>
                  <w:tcBorders>
                    <w:top w:val="nil"/>
                    <w:left w:val="nil"/>
                    <w:bottom w:val="nil"/>
                    <w:right w:val="nil"/>
                  </w:tcBorders>
                </w:tcPr>
                <w:p w:rsidR="000A6EF0" w:rsidRPr="007C3B0D" w:rsidRDefault="000A6EF0" w:rsidP="002E0BE9">
                  <w:pPr>
                    <w:rPr>
                      <w:sz w:val="18"/>
                      <w:szCs w:val="18"/>
                    </w:rPr>
                  </w:pPr>
                </w:p>
              </w:tc>
              <w:tc>
                <w:tcPr>
                  <w:tcW w:w="1136"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r>
            <w:tr w:rsidR="000A6EF0" w:rsidRPr="007C3B0D" w:rsidTr="002E0BE9">
              <w:tc>
                <w:tcPr>
                  <w:tcW w:w="2159"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C3B0D"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7C3B0D" w:rsidRDefault="000A6EF0" w:rsidP="002E0BE9">
                  <w:pPr>
                    <w:pStyle w:val="af6"/>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442D72" w:rsidRDefault="000A6EF0" w:rsidP="002E0BE9">
                  <w:pPr>
                    <w:jc w:val="center"/>
                    <w:rPr>
                      <w:sz w:val="18"/>
                      <w:szCs w:val="18"/>
                    </w:rPr>
                  </w:pPr>
                  <w:r w:rsidRPr="00AF4C0B">
                    <w:rPr>
                      <w:sz w:val="18"/>
                      <w:szCs w:val="18"/>
                    </w:rPr>
                    <w:t>–</w:t>
                  </w:r>
                </w:p>
              </w:tc>
              <w:tc>
                <w:tcPr>
                  <w:tcW w:w="1151" w:type="dxa"/>
                  <w:tcBorders>
                    <w:top w:val="nil"/>
                    <w:left w:val="nil"/>
                    <w:bottom w:val="nil"/>
                    <w:right w:val="nil"/>
                  </w:tcBorders>
                </w:tcPr>
                <w:p w:rsidR="000A6EF0" w:rsidRPr="00442D72" w:rsidRDefault="000A6EF0" w:rsidP="002E0BE9">
                  <w:pPr>
                    <w:jc w:val="center"/>
                    <w:rPr>
                      <w:sz w:val="18"/>
                      <w:szCs w:val="18"/>
                    </w:rPr>
                  </w:pPr>
                  <w:r w:rsidRPr="00AF4C0B">
                    <w:rPr>
                      <w:sz w:val="18"/>
                      <w:szCs w:val="18"/>
                    </w:rPr>
                    <w:t>–</w:t>
                  </w:r>
                </w:p>
              </w:tc>
              <w:tc>
                <w:tcPr>
                  <w:tcW w:w="1152" w:type="dxa"/>
                  <w:gridSpan w:val="2"/>
                  <w:tcBorders>
                    <w:top w:val="nil"/>
                    <w:left w:val="nil"/>
                    <w:bottom w:val="nil"/>
                    <w:right w:val="nil"/>
                  </w:tcBorders>
                </w:tcPr>
                <w:p w:rsidR="000A6EF0" w:rsidRPr="00442D72" w:rsidRDefault="000A6EF0" w:rsidP="002E0BE9">
                  <w:pPr>
                    <w:jc w:val="center"/>
                    <w:rPr>
                      <w:sz w:val="18"/>
                      <w:szCs w:val="18"/>
                    </w:rPr>
                  </w:pPr>
                  <w:r w:rsidRPr="00AF4C0B">
                    <w:rPr>
                      <w:sz w:val="18"/>
                      <w:szCs w:val="18"/>
                    </w:rPr>
                    <w:t>–</w:t>
                  </w:r>
                </w:p>
              </w:tc>
              <w:tc>
                <w:tcPr>
                  <w:tcW w:w="1151" w:type="dxa"/>
                  <w:gridSpan w:val="2"/>
                  <w:tcBorders>
                    <w:top w:val="nil"/>
                    <w:left w:val="nil"/>
                    <w:bottom w:val="nil"/>
                    <w:right w:val="nil"/>
                  </w:tcBorders>
                </w:tcPr>
                <w:p w:rsidR="000A6EF0" w:rsidRPr="00442D72" w:rsidRDefault="000A6EF0" w:rsidP="002E0BE9">
                  <w:pPr>
                    <w:jc w:val="center"/>
                    <w:rPr>
                      <w:sz w:val="18"/>
                      <w:szCs w:val="18"/>
                    </w:rPr>
                  </w:pPr>
                  <w:r w:rsidRPr="00AF4C0B">
                    <w:rPr>
                      <w:sz w:val="18"/>
                      <w:szCs w:val="18"/>
                    </w:rPr>
                    <w:t>–</w:t>
                  </w:r>
                </w:p>
              </w:tc>
              <w:tc>
                <w:tcPr>
                  <w:tcW w:w="1151" w:type="dxa"/>
                  <w:gridSpan w:val="2"/>
                  <w:tcBorders>
                    <w:top w:val="nil"/>
                    <w:left w:val="nil"/>
                    <w:bottom w:val="nil"/>
                    <w:right w:val="nil"/>
                  </w:tcBorders>
                </w:tcPr>
                <w:p w:rsidR="000A6EF0" w:rsidRPr="00442D72" w:rsidRDefault="000A6EF0" w:rsidP="002E0BE9">
                  <w:pPr>
                    <w:jc w:val="center"/>
                    <w:rPr>
                      <w:sz w:val="18"/>
                      <w:szCs w:val="18"/>
                    </w:rPr>
                  </w:pPr>
                  <w:r w:rsidRPr="00AF4C0B">
                    <w:rPr>
                      <w:sz w:val="18"/>
                      <w:szCs w:val="18"/>
                    </w:rPr>
                    <w:t>–</w:t>
                  </w:r>
                </w:p>
              </w:tc>
              <w:tc>
                <w:tcPr>
                  <w:tcW w:w="1151" w:type="dxa"/>
                  <w:gridSpan w:val="2"/>
                  <w:tcBorders>
                    <w:top w:val="nil"/>
                    <w:left w:val="nil"/>
                    <w:bottom w:val="nil"/>
                    <w:right w:val="nil"/>
                  </w:tcBorders>
                </w:tcPr>
                <w:p w:rsidR="000A6EF0" w:rsidRPr="00442D72" w:rsidRDefault="000A6EF0" w:rsidP="002E0BE9">
                  <w:pPr>
                    <w:jc w:val="center"/>
                    <w:rPr>
                      <w:sz w:val="18"/>
                      <w:szCs w:val="18"/>
                    </w:rPr>
                  </w:pPr>
                  <w:r w:rsidRPr="00AF4C0B">
                    <w:rPr>
                      <w:sz w:val="18"/>
                      <w:szCs w:val="18"/>
                    </w:rPr>
                    <w:t>–</w:t>
                  </w:r>
                </w:p>
              </w:tc>
              <w:tc>
                <w:tcPr>
                  <w:tcW w:w="2128" w:type="dxa"/>
                  <w:gridSpan w:val="2"/>
                  <w:vMerge/>
                  <w:tcBorders>
                    <w:top w:val="nil"/>
                    <w:left w:val="nil"/>
                    <w:bottom w:val="nil"/>
                    <w:right w:val="nil"/>
                  </w:tcBorders>
                </w:tcPr>
                <w:p w:rsidR="000A6EF0" w:rsidRPr="007C3B0D" w:rsidRDefault="000A6EF0" w:rsidP="002E0BE9">
                  <w:pPr>
                    <w:rPr>
                      <w:sz w:val="18"/>
                      <w:szCs w:val="18"/>
                    </w:rPr>
                  </w:pPr>
                </w:p>
              </w:tc>
              <w:tc>
                <w:tcPr>
                  <w:tcW w:w="1136"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r>
            <w:tr w:rsidR="000A6EF0" w:rsidRPr="007C3B0D" w:rsidTr="002E0BE9">
              <w:tc>
                <w:tcPr>
                  <w:tcW w:w="2159" w:type="dxa"/>
                  <w:vMerge w:val="restart"/>
                  <w:tcBorders>
                    <w:top w:val="nil"/>
                    <w:left w:val="nil"/>
                    <w:bottom w:val="nil"/>
                    <w:right w:val="nil"/>
                  </w:tcBorders>
                </w:tcPr>
                <w:p w:rsidR="000A6EF0" w:rsidRPr="007C3B0D"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lastRenderedPageBreak/>
                    <w:t>1.5. Государственная поддержка социально-экономического развития Плесецкого муниципального округа Архангельской области</w:t>
                  </w:r>
                </w:p>
              </w:tc>
              <w:tc>
                <w:tcPr>
                  <w:tcW w:w="1586" w:type="dxa"/>
                  <w:vMerge w:val="restart"/>
                  <w:tcBorders>
                    <w:top w:val="nil"/>
                    <w:left w:val="nil"/>
                    <w:bottom w:val="nil"/>
                    <w:right w:val="nil"/>
                  </w:tcBorders>
                </w:tcPr>
                <w:p w:rsidR="000A6EF0" w:rsidRPr="007C3B0D" w:rsidRDefault="000A6EF0" w:rsidP="002E0BE9">
                  <w:pPr>
                    <w:pStyle w:val="aff3"/>
                    <w:widowControl w:val="0"/>
                    <w:autoSpaceDE/>
                    <w:autoSpaceDN/>
                    <w:adjustRightInd/>
                    <w:spacing w:after="60"/>
                    <w:jc w:val="left"/>
                    <w:rPr>
                      <w:rFonts w:ascii="Times New Roman" w:hAnsi="Times New Roman" w:cs="Times New Roman"/>
                      <w:sz w:val="18"/>
                      <w:szCs w:val="18"/>
                    </w:rPr>
                  </w:pPr>
                  <w:r w:rsidRPr="007C3B0D">
                    <w:rPr>
                      <w:rFonts w:ascii="Times New Roman" w:hAnsi="Times New Roman" w:cs="Times New Roman"/>
                      <w:sz w:val="18"/>
                      <w:szCs w:val="18"/>
                    </w:rPr>
                    <w:t>администрация Губернатора и Правительства</w:t>
                  </w:r>
                </w:p>
              </w:tc>
              <w:tc>
                <w:tcPr>
                  <w:tcW w:w="1517" w:type="dxa"/>
                  <w:tcBorders>
                    <w:top w:val="nil"/>
                    <w:left w:val="nil"/>
                    <w:bottom w:val="nil"/>
                    <w:right w:val="nil"/>
                  </w:tcBorders>
                </w:tcPr>
                <w:p w:rsidR="000A6EF0" w:rsidRPr="007C3B0D" w:rsidRDefault="000A6EF0" w:rsidP="002E0BE9">
                  <w:pPr>
                    <w:pStyle w:val="af6"/>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jc w:val="center"/>
                    <w:rPr>
                      <w:sz w:val="18"/>
                      <w:szCs w:val="18"/>
                    </w:rPr>
                  </w:pPr>
                  <w:r>
                    <w:rPr>
                      <w:sz w:val="18"/>
                      <w:szCs w:val="18"/>
                    </w:rPr>
                    <w:t>150 000,0</w:t>
                  </w:r>
                  <w:r w:rsidRPr="00501294">
                    <w:rPr>
                      <w:sz w:val="18"/>
                      <w:szCs w:val="18"/>
                    </w:rPr>
                    <w:t xml:space="preserve"> </w:t>
                  </w:r>
                </w:p>
              </w:tc>
              <w:tc>
                <w:tcPr>
                  <w:tcW w:w="1151" w:type="dxa"/>
                  <w:tcBorders>
                    <w:top w:val="nil"/>
                    <w:left w:val="nil"/>
                    <w:bottom w:val="nil"/>
                    <w:right w:val="nil"/>
                  </w:tcBorders>
                </w:tcPr>
                <w:p w:rsidR="000A6EF0" w:rsidRPr="00501294" w:rsidRDefault="000A6EF0" w:rsidP="002E0BE9">
                  <w:pPr>
                    <w:jc w:val="center"/>
                    <w:rPr>
                      <w:sz w:val="18"/>
                      <w:szCs w:val="18"/>
                    </w:rPr>
                  </w:pPr>
                  <w:r w:rsidRPr="00FC6C98">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FC6C98">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50 000,0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50 000,0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50 000,0</w:t>
                  </w:r>
                </w:p>
              </w:tc>
              <w:tc>
                <w:tcPr>
                  <w:tcW w:w="2128" w:type="dxa"/>
                  <w:gridSpan w:val="2"/>
                  <w:vMerge w:val="restart"/>
                  <w:tcBorders>
                    <w:top w:val="nil"/>
                    <w:left w:val="nil"/>
                    <w:bottom w:val="nil"/>
                    <w:right w:val="nil"/>
                  </w:tcBorders>
                </w:tcPr>
                <w:p w:rsidR="000A6EF0" w:rsidRPr="007C3B0D" w:rsidRDefault="000A6EF0" w:rsidP="002E0BE9">
                  <w:pPr>
                    <w:rPr>
                      <w:sz w:val="18"/>
                      <w:szCs w:val="18"/>
                    </w:rPr>
                  </w:pPr>
                  <w:r w:rsidRPr="00501294">
                    <w:rPr>
                      <w:sz w:val="18"/>
                      <w:szCs w:val="18"/>
                    </w:rPr>
                    <w:t>доля исполненных мероприятий плана социального экономического развития Плесецкого муниципального округа Архангельской области, утверждаемого Правительством Архангельской области, реализация которых в соответствующем финансовом году запланирована за счет средств иных межбюджетных трансфертов бюджетам муниципальных округов Архангельской области на реализацию мероприятий по социально-экономическому развитию:</w:t>
                  </w:r>
                  <w:r w:rsidRPr="00501294">
                    <w:rPr>
                      <w:sz w:val="18"/>
                      <w:szCs w:val="18"/>
                    </w:rPr>
                    <w:br/>
                    <w:t>2022 г. – 100 %,</w:t>
                  </w:r>
                  <w:r w:rsidRPr="00501294">
                    <w:rPr>
                      <w:sz w:val="18"/>
                      <w:szCs w:val="18"/>
                    </w:rPr>
                    <w:br/>
                    <w:t>2023 г. – 100 %</w:t>
                  </w:r>
                  <w:r w:rsidRPr="00501294">
                    <w:rPr>
                      <w:sz w:val="18"/>
                      <w:szCs w:val="18"/>
                    </w:rPr>
                    <w:br/>
                    <w:t>2024 г. – 100 %</w:t>
                  </w:r>
                </w:p>
              </w:tc>
              <w:tc>
                <w:tcPr>
                  <w:tcW w:w="1136" w:type="dxa"/>
                  <w:vMerge w:val="restart"/>
                  <w:tcBorders>
                    <w:top w:val="nil"/>
                    <w:left w:val="nil"/>
                    <w:bottom w:val="nil"/>
                    <w:right w:val="nil"/>
                  </w:tcBorders>
                </w:tcPr>
                <w:p w:rsidR="000A6EF0" w:rsidRPr="007C3B0D"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пункт 55 перечня</w:t>
                  </w:r>
                </w:p>
              </w:tc>
            </w:tr>
            <w:tr w:rsidR="000A6EF0" w:rsidRPr="007C3B0D" w:rsidTr="002E0BE9">
              <w:tc>
                <w:tcPr>
                  <w:tcW w:w="2159"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C3B0D"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7C3B0D" w:rsidRDefault="000A6EF0" w:rsidP="002E0BE9">
                  <w:pPr>
                    <w:pStyle w:val="af6"/>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7C3B0D" w:rsidRDefault="000A6EF0" w:rsidP="002E0BE9">
                  <w:pPr>
                    <w:jc w:val="center"/>
                    <w:rPr>
                      <w:sz w:val="18"/>
                      <w:szCs w:val="18"/>
                    </w:rPr>
                  </w:pPr>
                </w:p>
              </w:tc>
              <w:tc>
                <w:tcPr>
                  <w:tcW w:w="1151" w:type="dxa"/>
                  <w:tcBorders>
                    <w:top w:val="nil"/>
                    <w:left w:val="nil"/>
                    <w:bottom w:val="nil"/>
                    <w:right w:val="nil"/>
                  </w:tcBorders>
                </w:tcPr>
                <w:p w:rsidR="000A6EF0" w:rsidRPr="007C3B0D" w:rsidRDefault="000A6EF0" w:rsidP="002E0BE9">
                  <w:pPr>
                    <w:jc w:val="center"/>
                    <w:rPr>
                      <w:sz w:val="18"/>
                      <w:szCs w:val="18"/>
                    </w:rPr>
                  </w:pPr>
                </w:p>
              </w:tc>
              <w:tc>
                <w:tcPr>
                  <w:tcW w:w="1152" w:type="dxa"/>
                  <w:gridSpan w:val="2"/>
                  <w:tcBorders>
                    <w:top w:val="nil"/>
                    <w:left w:val="nil"/>
                    <w:bottom w:val="nil"/>
                    <w:right w:val="nil"/>
                  </w:tcBorders>
                </w:tcPr>
                <w:p w:rsidR="000A6EF0" w:rsidRPr="007C3B0D" w:rsidRDefault="000A6EF0" w:rsidP="002E0BE9">
                  <w:pPr>
                    <w:jc w:val="center"/>
                    <w:rPr>
                      <w:sz w:val="18"/>
                      <w:szCs w:val="18"/>
                    </w:rPr>
                  </w:pPr>
                </w:p>
              </w:tc>
              <w:tc>
                <w:tcPr>
                  <w:tcW w:w="1151" w:type="dxa"/>
                  <w:gridSpan w:val="2"/>
                  <w:tcBorders>
                    <w:top w:val="nil"/>
                    <w:left w:val="nil"/>
                    <w:bottom w:val="nil"/>
                    <w:right w:val="nil"/>
                  </w:tcBorders>
                </w:tcPr>
                <w:p w:rsidR="000A6EF0" w:rsidRPr="007C3B0D" w:rsidRDefault="000A6EF0" w:rsidP="002E0BE9">
                  <w:pPr>
                    <w:jc w:val="center"/>
                    <w:rPr>
                      <w:sz w:val="18"/>
                      <w:szCs w:val="18"/>
                    </w:rPr>
                  </w:pPr>
                </w:p>
              </w:tc>
              <w:tc>
                <w:tcPr>
                  <w:tcW w:w="1151" w:type="dxa"/>
                  <w:gridSpan w:val="2"/>
                  <w:tcBorders>
                    <w:top w:val="nil"/>
                    <w:left w:val="nil"/>
                    <w:bottom w:val="nil"/>
                    <w:right w:val="nil"/>
                  </w:tcBorders>
                </w:tcPr>
                <w:p w:rsidR="000A6EF0" w:rsidRPr="007C3B0D" w:rsidRDefault="000A6EF0" w:rsidP="002E0BE9">
                  <w:pPr>
                    <w:jc w:val="center"/>
                    <w:rPr>
                      <w:sz w:val="18"/>
                      <w:szCs w:val="18"/>
                    </w:rPr>
                  </w:pPr>
                </w:p>
              </w:tc>
              <w:tc>
                <w:tcPr>
                  <w:tcW w:w="1151" w:type="dxa"/>
                  <w:gridSpan w:val="2"/>
                  <w:tcBorders>
                    <w:top w:val="nil"/>
                    <w:left w:val="nil"/>
                    <w:bottom w:val="nil"/>
                    <w:right w:val="nil"/>
                  </w:tcBorders>
                </w:tcPr>
                <w:p w:rsidR="000A6EF0" w:rsidRPr="007C3B0D" w:rsidRDefault="000A6EF0" w:rsidP="002E0BE9">
                  <w:pPr>
                    <w:jc w:val="center"/>
                    <w:rPr>
                      <w:sz w:val="18"/>
                      <w:szCs w:val="18"/>
                    </w:rPr>
                  </w:pPr>
                </w:p>
              </w:tc>
              <w:tc>
                <w:tcPr>
                  <w:tcW w:w="2128" w:type="dxa"/>
                  <w:gridSpan w:val="2"/>
                  <w:vMerge/>
                  <w:tcBorders>
                    <w:top w:val="nil"/>
                    <w:left w:val="nil"/>
                    <w:bottom w:val="nil"/>
                    <w:right w:val="nil"/>
                  </w:tcBorders>
                </w:tcPr>
                <w:p w:rsidR="000A6EF0" w:rsidRPr="007C3B0D" w:rsidRDefault="000A6EF0" w:rsidP="002E0BE9">
                  <w:pPr>
                    <w:rPr>
                      <w:sz w:val="18"/>
                      <w:szCs w:val="18"/>
                    </w:rPr>
                  </w:pPr>
                </w:p>
              </w:tc>
              <w:tc>
                <w:tcPr>
                  <w:tcW w:w="1136"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r>
            <w:tr w:rsidR="000A6EF0" w:rsidRPr="007C3B0D" w:rsidTr="002E0BE9">
              <w:tc>
                <w:tcPr>
                  <w:tcW w:w="2159"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C3B0D"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7C3B0D" w:rsidRDefault="000A6EF0" w:rsidP="002E0BE9">
                  <w:pPr>
                    <w:pStyle w:val="af6"/>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DD16B0">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DD16B0">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DD16B0">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DD16B0">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DD16B0">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DD16B0">
                    <w:rPr>
                      <w:sz w:val="18"/>
                      <w:szCs w:val="18"/>
                    </w:rPr>
                    <w:t>–</w:t>
                  </w:r>
                </w:p>
              </w:tc>
              <w:tc>
                <w:tcPr>
                  <w:tcW w:w="2128" w:type="dxa"/>
                  <w:gridSpan w:val="2"/>
                  <w:vMerge/>
                  <w:tcBorders>
                    <w:top w:val="nil"/>
                    <w:left w:val="nil"/>
                    <w:bottom w:val="nil"/>
                    <w:right w:val="nil"/>
                  </w:tcBorders>
                </w:tcPr>
                <w:p w:rsidR="000A6EF0" w:rsidRPr="007C3B0D" w:rsidRDefault="000A6EF0" w:rsidP="002E0BE9">
                  <w:pPr>
                    <w:rPr>
                      <w:sz w:val="18"/>
                      <w:szCs w:val="18"/>
                    </w:rPr>
                  </w:pPr>
                </w:p>
              </w:tc>
              <w:tc>
                <w:tcPr>
                  <w:tcW w:w="1136"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r>
            <w:tr w:rsidR="000A6EF0" w:rsidRPr="007C3B0D" w:rsidTr="002E0BE9">
              <w:tc>
                <w:tcPr>
                  <w:tcW w:w="2159"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C3B0D"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7C3B0D" w:rsidRDefault="000A6EF0" w:rsidP="002E0BE9">
                  <w:pPr>
                    <w:pStyle w:val="af6"/>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Pr>
                      <w:sz w:val="18"/>
                      <w:szCs w:val="18"/>
                    </w:rPr>
                    <w:t>150 000,0</w:t>
                  </w:r>
                  <w:r w:rsidRPr="00501294">
                    <w:rPr>
                      <w:sz w:val="18"/>
                      <w:szCs w:val="18"/>
                    </w:rPr>
                    <w:t xml:space="preserve"> </w:t>
                  </w:r>
                </w:p>
              </w:tc>
              <w:tc>
                <w:tcPr>
                  <w:tcW w:w="1151" w:type="dxa"/>
                  <w:tcBorders>
                    <w:top w:val="nil"/>
                    <w:left w:val="nil"/>
                    <w:bottom w:val="nil"/>
                    <w:right w:val="nil"/>
                  </w:tcBorders>
                </w:tcPr>
                <w:p w:rsidR="000A6EF0" w:rsidRPr="00501294" w:rsidRDefault="000A6EF0" w:rsidP="002E0BE9">
                  <w:pPr>
                    <w:jc w:val="center"/>
                    <w:rPr>
                      <w:sz w:val="18"/>
                      <w:szCs w:val="18"/>
                    </w:rPr>
                  </w:pPr>
                  <w:r w:rsidRPr="00280A13">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280A13">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50 000,0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50 000,0</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50 000,0</w:t>
                  </w:r>
                </w:p>
              </w:tc>
              <w:tc>
                <w:tcPr>
                  <w:tcW w:w="2128" w:type="dxa"/>
                  <w:gridSpan w:val="2"/>
                  <w:vMerge/>
                  <w:tcBorders>
                    <w:top w:val="nil"/>
                    <w:left w:val="nil"/>
                    <w:bottom w:val="nil"/>
                    <w:right w:val="nil"/>
                  </w:tcBorders>
                </w:tcPr>
                <w:p w:rsidR="000A6EF0" w:rsidRPr="007C3B0D" w:rsidRDefault="000A6EF0" w:rsidP="002E0BE9">
                  <w:pPr>
                    <w:rPr>
                      <w:sz w:val="18"/>
                      <w:szCs w:val="18"/>
                    </w:rPr>
                  </w:pPr>
                </w:p>
              </w:tc>
              <w:tc>
                <w:tcPr>
                  <w:tcW w:w="1136"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r>
            <w:tr w:rsidR="000A6EF0" w:rsidRPr="007C3B0D" w:rsidTr="002E0BE9">
              <w:tc>
                <w:tcPr>
                  <w:tcW w:w="2159"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C3B0D"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7C3B0D" w:rsidRDefault="000A6EF0" w:rsidP="002E0BE9">
                  <w:pPr>
                    <w:pStyle w:val="af6"/>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091570">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091570">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091570">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091570">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091570">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091570">
                    <w:rPr>
                      <w:sz w:val="18"/>
                      <w:szCs w:val="18"/>
                    </w:rPr>
                    <w:t>–</w:t>
                  </w:r>
                </w:p>
              </w:tc>
              <w:tc>
                <w:tcPr>
                  <w:tcW w:w="2128" w:type="dxa"/>
                  <w:gridSpan w:val="2"/>
                  <w:vMerge/>
                  <w:tcBorders>
                    <w:top w:val="nil"/>
                    <w:left w:val="nil"/>
                    <w:bottom w:val="nil"/>
                    <w:right w:val="nil"/>
                  </w:tcBorders>
                </w:tcPr>
                <w:p w:rsidR="000A6EF0" w:rsidRPr="007C3B0D" w:rsidRDefault="000A6EF0" w:rsidP="002E0BE9">
                  <w:pPr>
                    <w:rPr>
                      <w:sz w:val="18"/>
                      <w:szCs w:val="18"/>
                    </w:rPr>
                  </w:pPr>
                </w:p>
              </w:tc>
              <w:tc>
                <w:tcPr>
                  <w:tcW w:w="1136"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r>
            <w:tr w:rsidR="000A6EF0" w:rsidRPr="007C3B0D" w:rsidTr="002E0BE9">
              <w:tc>
                <w:tcPr>
                  <w:tcW w:w="2159"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7C3B0D"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7C3B0D" w:rsidRDefault="000A6EF0" w:rsidP="002E0BE9">
                  <w:pPr>
                    <w:pStyle w:val="af6"/>
                    <w:widowControl w:val="0"/>
                    <w:autoSpaceDE/>
                    <w:autoSpaceDN/>
                    <w:adjustRightInd/>
                    <w:spacing w:after="60"/>
                    <w:rPr>
                      <w:rFonts w:ascii="Times New Roman" w:hAnsi="Times New Roman" w:cs="Times New Roman"/>
                      <w:sz w:val="18"/>
                      <w:szCs w:val="18"/>
                    </w:rPr>
                  </w:pPr>
                  <w:r w:rsidRPr="007C3B0D">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091570">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091570">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091570">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091570">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091570">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091570">
                    <w:rPr>
                      <w:sz w:val="18"/>
                      <w:szCs w:val="18"/>
                    </w:rPr>
                    <w:t>–</w:t>
                  </w:r>
                </w:p>
              </w:tc>
              <w:tc>
                <w:tcPr>
                  <w:tcW w:w="2128" w:type="dxa"/>
                  <w:gridSpan w:val="2"/>
                  <w:vMerge/>
                  <w:tcBorders>
                    <w:top w:val="nil"/>
                    <w:left w:val="nil"/>
                    <w:bottom w:val="nil"/>
                    <w:right w:val="nil"/>
                  </w:tcBorders>
                </w:tcPr>
                <w:p w:rsidR="000A6EF0" w:rsidRPr="007C3B0D" w:rsidRDefault="000A6EF0" w:rsidP="002E0BE9">
                  <w:pPr>
                    <w:rPr>
                      <w:sz w:val="18"/>
                      <w:szCs w:val="18"/>
                    </w:rPr>
                  </w:pPr>
                </w:p>
              </w:tc>
              <w:tc>
                <w:tcPr>
                  <w:tcW w:w="1136" w:type="dxa"/>
                  <w:vMerge/>
                  <w:tcBorders>
                    <w:top w:val="nil"/>
                    <w:left w:val="nil"/>
                    <w:bottom w:val="nil"/>
                    <w:right w:val="nil"/>
                  </w:tcBorders>
                </w:tcPr>
                <w:p w:rsidR="000A6EF0" w:rsidRPr="007C3B0D"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15446" w:type="dxa"/>
                  <w:gridSpan w:val="16"/>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Задача № 2 – обеспечение отдельных социальных и трудовых гарантий при образовании муниципальных округов Архангельской области</w:t>
                  </w: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2.1. 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 Каргопольского муниципального района </w:t>
                  </w:r>
                  <w:r w:rsidRPr="00501294">
                    <w:rPr>
                      <w:rFonts w:ascii="Times New Roman" w:hAnsi="Times New Roman" w:cs="Times New Roman"/>
                      <w:sz w:val="18"/>
                      <w:szCs w:val="18"/>
                    </w:rPr>
                    <w:lastRenderedPageBreak/>
                    <w:t>Архангельской области и поселений Каргопольского муниципального района Архангельской области вследствие создания Каргопольского муниципального округа Архангельской области</w:t>
                  </w:r>
                </w:p>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val="restart"/>
                  <w:tcBorders>
                    <w:top w:val="nil"/>
                    <w:left w:val="nil"/>
                    <w:bottom w:val="nil"/>
                    <w:right w:val="nil"/>
                  </w:tcBorders>
                </w:tcPr>
                <w:p w:rsidR="000A6EF0" w:rsidRPr="00501294" w:rsidRDefault="000A6EF0" w:rsidP="002E0BE9">
                  <w:pPr>
                    <w:pStyle w:val="aff3"/>
                    <w:widowControl w:val="0"/>
                    <w:autoSpaceDE/>
                    <w:autoSpaceDN/>
                    <w:adjustRightInd/>
                    <w:spacing w:after="60"/>
                    <w:jc w:val="left"/>
                    <w:rPr>
                      <w:rFonts w:ascii="Times New Roman" w:hAnsi="Times New Roman" w:cs="Times New Roman"/>
                      <w:sz w:val="18"/>
                      <w:szCs w:val="18"/>
                    </w:rPr>
                  </w:pPr>
                  <w:r w:rsidRPr="00501294">
                    <w:rPr>
                      <w:rFonts w:ascii="Times New Roman" w:hAnsi="Times New Roman" w:cs="Times New Roman"/>
                      <w:sz w:val="18"/>
                      <w:szCs w:val="18"/>
                    </w:rPr>
                    <w:lastRenderedPageBreak/>
                    <w:t>администрация Губернатора 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7 806,7</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7 806,7</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r w:rsidRPr="00501294">
                    <w:rPr>
                      <w:sz w:val="18"/>
                      <w:szCs w:val="18"/>
                    </w:rPr>
                    <w:t>количество месяцев, в течение которых обеспечиваются отдельные социальные и трудовые гарантии при образовании муниципальных округов Архангельской области – не менее 6</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пункт 54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7 416,4</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7 416,4</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390,3</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390,3</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 xml:space="preserve">внебюджетные </w:t>
                  </w:r>
                  <w:r w:rsidRPr="00501294">
                    <w:rPr>
                      <w:rFonts w:ascii="Times New Roman" w:hAnsi="Times New Roman" w:cs="Times New Roman"/>
                      <w:sz w:val="18"/>
                      <w:szCs w:val="18"/>
                    </w:rPr>
                    <w:lastRenderedPageBreak/>
                    <w:t>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lastRenderedPageBreak/>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lastRenderedPageBreak/>
                    <w:t>2.2. Предоставление меры социальной поддержки отдельным категориям лиц, замещавших муниципальные должности, в следствие досрочного прекращения их полномочий в связи с созданием Каргопольского муниципального округа Архангельской области</w:t>
                  </w:r>
                </w:p>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c>
                <w:tcPr>
                  <w:tcW w:w="1586" w:type="dxa"/>
                  <w:vMerge w:val="restart"/>
                  <w:tcBorders>
                    <w:top w:val="nil"/>
                    <w:left w:val="nil"/>
                    <w:bottom w:val="nil"/>
                    <w:right w:val="nil"/>
                  </w:tcBorders>
                </w:tcPr>
                <w:p w:rsidR="000A6EF0" w:rsidRPr="00501294" w:rsidRDefault="000A6EF0" w:rsidP="002E0BE9">
                  <w:pPr>
                    <w:pStyle w:val="aff3"/>
                    <w:widowControl w:val="0"/>
                    <w:autoSpaceDE/>
                    <w:autoSpaceDN/>
                    <w:adjustRightInd/>
                    <w:spacing w:after="60"/>
                    <w:jc w:val="left"/>
                    <w:rPr>
                      <w:rFonts w:ascii="Times New Roman" w:hAnsi="Times New Roman" w:cs="Times New Roman"/>
                      <w:sz w:val="18"/>
                      <w:szCs w:val="18"/>
                    </w:rPr>
                  </w:pPr>
                  <w:r w:rsidRPr="00501294">
                    <w:rPr>
                      <w:rFonts w:ascii="Times New Roman" w:hAnsi="Times New Roman" w:cs="Times New Roman"/>
                      <w:sz w:val="18"/>
                      <w:szCs w:val="18"/>
                    </w:rPr>
                    <w:t>администрация Губернатора 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834,7</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834,7</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r w:rsidRPr="00501294">
                    <w:rPr>
                      <w:sz w:val="18"/>
                      <w:szCs w:val="18"/>
                    </w:rPr>
                    <w:t>количество месяцев, в течение которых обеспечиваются отдельные социальные и трудовые гарантии при образовании муниципальных округов Архангельской области – не менее 6</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пункт 54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834,7</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834,7</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2.3. 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 Вилегодского муниципального района Архангельской области и поселений Вилегодского муниципального района Архангельской области вследствие создания Вилегодского муниципального округа Архангельской области</w:t>
                  </w:r>
                </w:p>
                <w:p w:rsidR="000A6EF0" w:rsidRPr="00501294" w:rsidRDefault="000A6EF0" w:rsidP="002E0BE9">
                  <w:pPr>
                    <w:rPr>
                      <w:sz w:val="18"/>
                      <w:szCs w:val="18"/>
                    </w:rPr>
                  </w:pPr>
                </w:p>
              </w:tc>
              <w:tc>
                <w:tcPr>
                  <w:tcW w:w="1586" w:type="dxa"/>
                  <w:vMerge w:val="restart"/>
                  <w:tcBorders>
                    <w:top w:val="nil"/>
                    <w:left w:val="nil"/>
                    <w:bottom w:val="nil"/>
                    <w:right w:val="nil"/>
                  </w:tcBorders>
                </w:tcPr>
                <w:p w:rsidR="000A6EF0" w:rsidRPr="00501294" w:rsidRDefault="000A6EF0" w:rsidP="002E0BE9">
                  <w:pPr>
                    <w:pStyle w:val="aff3"/>
                    <w:widowControl w:val="0"/>
                    <w:autoSpaceDE/>
                    <w:autoSpaceDN/>
                    <w:adjustRightInd/>
                    <w:spacing w:after="60"/>
                    <w:jc w:val="left"/>
                    <w:rPr>
                      <w:rFonts w:ascii="Times New Roman" w:hAnsi="Times New Roman" w:cs="Times New Roman"/>
                      <w:sz w:val="18"/>
                      <w:szCs w:val="18"/>
                    </w:rPr>
                  </w:pPr>
                  <w:r w:rsidRPr="00501294">
                    <w:rPr>
                      <w:rFonts w:ascii="Times New Roman" w:hAnsi="Times New Roman" w:cs="Times New Roman"/>
                      <w:sz w:val="18"/>
                      <w:szCs w:val="18"/>
                    </w:rPr>
                    <w:t>администрация Губернатора 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6 693,9</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6 693,9</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r w:rsidRPr="00501294">
                    <w:rPr>
                      <w:sz w:val="18"/>
                      <w:szCs w:val="18"/>
                    </w:rPr>
                    <w:t>количество месяцев, в течение которых обеспечиваются отдельные социальные и трудовые гарантии при образовании муниципальных округов Архангельской области – не менее 6</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пункт 54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6 359,2</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6 359,2</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334,7</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334,7</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lastRenderedPageBreak/>
                    <w:t>2.4. Предоставление меры социальной поддержки отдельным категориям лиц, замещавших муниципальные должности, в следствие досрочного прекращения их полномочий в связи с созданием Вилегодского муниципального округа Архангельской области</w:t>
                  </w:r>
                </w:p>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val="restart"/>
                  <w:tcBorders>
                    <w:top w:val="nil"/>
                    <w:left w:val="nil"/>
                    <w:bottom w:val="nil"/>
                    <w:right w:val="nil"/>
                  </w:tcBorders>
                </w:tcPr>
                <w:p w:rsidR="000A6EF0" w:rsidRPr="00501294" w:rsidRDefault="000A6EF0" w:rsidP="002E0BE9">
                  <w:pPr>
                    <w:pStyle w:val="aff3"/>
                    <w:widowControl w:val="0"/>
                    <w:autoSpaceDE/>
                    <w:autoSpaceDN/>
                    <w:adjustRightInd/>
                    <w:spacing w:after="60"/>
                    <w:jc w:val="left"/>
                    <w:rPr>
                      <w:rFonts w:ascii="Times New Roman" w:hAnsi="Times New Roman" w:cs="Times New Roman"/>
                      <w:sz w:val="18"/>
                      <w:szCs w:val="18"/>
                    </w:rPr>
                  </w:pPr>
                  <w:r w:rsidRPr="00501294">
                    <w:rPr>
                      <w:rFonts w:ascii="Times New Roman" w:hAnsi="Times New Roman" w:cs="Times New Roman"/>
                      <w:sz w:val="18"/>
                      <w:szCs w:val="18"/>
                    </w:rPr>
                    <w:t>администрация Губернатора 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389,6</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389,6</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r w:rsidRPr="00501294">
                    <w:rPr>
                      <w:sz w:val="18"/>
                      <w:szCs w:val="18"/>
                    </w:rPr>
                    <w:t>количество месяцев, в течение которых обеспечиваются отдельные социальные и трудовые гарантии при образовании муниципальных округов Архангельской области – не менее 6</w:t>
                  </w: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пункт 54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389,6</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389,6</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FF6BE0" w:rsidTr="002E0BE9">
              <w:tc>
                <w:tcPr>
                  <w:tcW w:w="2159" w:type="dxa"/>
                  <w:vMerge w:val="restart"/>
                  <w:tcBorders>
                    <w:top w:val="nil"/>
                    <w:left w:val="nil"/>
                    <w:bottom w:val="nil"/>
                    <w:right w:val="nil"/>
                  </w:tcBorders>
                </w:tcPr>
                <w:p w:rsidR="000A6EF0" w:rsidRPr="00FF6BE0" w:rsidRDefault="000A6EF0" w:rsidP="002E0BE9">
                  <w:pPr>
                    <w:pStyle w:val="aff3"/>
                    <w:jc w:val="left"/>
                    <w:rPr>
                      <w:rFonts w:ascii="Times New Roman" w:hAnsi="Times New Roman" w:cs="Times New Roman"/>
                      <w:sz w:val="18"/>
                      <w:szCs w:val="18"/>
                    </w:rPr>
                  </w:pPr>
                  <w:r w:rsidRPr="00FF6BE0">
                    <w:rPr>
                      <w:rFonts w:ascii="Times New Roman" w:hAnsi="Times New Roman" w:cs="Times New Roman"/>
                      <w:sz w:val="18"/>
                      <w:szCs w:val="18"/>
                    </w:rPr>
                    <w:t>2.5. 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 Верхнетоемского муниципального района Архангельской области и поселений Верхнетоемского муниципального района Архангельской области вследствие создания Верхнетоемского муниципального округа Архангельской области</w:t>
                  </w:r>
                </w:p>
              </w:tc>
              <w:tc>
                <w:tcPr>
                  <w:tcW w:w="1586" w:type="dxa"/>
                  <w:vMerge w:val="restart"/>
                  <w:tcBorders>
                    <w:top w:val="nil"/>
                    <w:left w:val="nil"/>
                    <w:bottom w:val="nil"/>
                    <w:right w:val="nil"/>
                  </w:tcBorders>
                </w:tcPr>
                <w:p w:rsidR="000A6EF0" w:rsidRPr="00FF6BE0" w:rsidRDefault="000A6EF0" w:rsidP="002E0BE9">
                  <w:r w:rsidRPr="00FF6BE0">
                    <w:rPr>
                      <w:sz w:val="18"/>
                      <w:szCs w:val="18"/>
                    </w:rPr>
                    <w:t>администрация Губернатора и Правительства</w:t>
                  </w:r>
                </w:p>
              </w:tc>
              <w:tc>
                <w:tcPr>
                  <w:tcW w:w="1517" w:type="dxa"/>
                  <w:tcBorders>
                    <w:top w:val="nil"/>
                    <w:left w:val="nil"/>
                    <w:bottom w:val="nil"/>
                    <w:right w:val="nil"/>
                  </w:tcBorders>
                </w:tcPr>
                <w:p w:rsidR="000A6EF0" w:rsidRPr="00FF6BE0" w:rsidRDefault="000A6EF0" w:rsidP="002E0BE9">
                  <w:pPr>
                    <w:pStyle w:val="af6"/>
                    <w:widowControl w:val="0"/>
                    <w:autoSpaceDE/>
                    <w:autoSpaceDN/>
                    <w:adjustRightInd/>
                    <w:spacing w:after="60"/>
                    <w:rPr>
                      <w:rFonts w:ascii="Times New Roman" w:hAnsi="Times New Roman" w:cs="Times New Roman"/>
                      <w:sz w:val="18"/>
                      <w:szCs w:val="18"/>
                    </w:rPr>
                  </w:pPr>
                  <w:r w:rsidRPr="00FF6BE0">
                    <w:rPr>
                      <w:rFonts w:ascii="Times New Roman" w:hAnsi="Times New Roman" w:cs="Times New Roman"/>
                      <w:sz w:val="18"/>
                      <w:szCs w:val="18"/>
                    </w:rPr>
                    <w:t>итого</w:t>
                  </w:r>
                </w:p>
              </w:tc>
              <w:tc>
                <w:tcPr>
                  <w:tcW w:w="1164" w:type="dxa"/>
                  <w:tcBorders>
                    <w:top w:val="nil"/>
                    <w:left w:val="nil"/>
                    <w:bottom w:val="nil"/>
                    <w:right w:val="nil"/>
                  </w:tcBorders>
                </w:tcPr>
                <w:p w:rsidR="000A6EF0" w:rsidRPr="00FF6BE0" w:rsidRDefault="000A6EF0" w:rsidP="002E0BE9">
                  <w:pPr>
                    <w:jc w:val="center"/>
                    <w:rPr>
                      <w:sz w:val="18"/>
                      <w:szCs w:val="18"/>
                    </w:rPr>
                  </w:pPr>
                  <w:r w:rsidRPr="00FF6BE0">
                    <w:rPr>
                      <w:sz w:val="18"/>
                      <w:szCs w:val="18"/>
                    </w:rPr>
                    <w:t>5 647,7</w:t>
                  </w:r>
                </w:p>
              </w:tc>
              <w:tc>
                <w:tcPr>
                  <w:tcW w:w="1151" w:type="dxa"/>
                  <w:tcBorders>
                    <w:top w:val="nil"/>
                    <w:left w:val="nil"/>
                    <w:bottom w:val="nil"/>
                    <w:right w:val="nil"/>
                  </w:tcBorders>
                </w:tcPr>
                <w:p w:rsidR="000A6EF0" w:rsidRPr="00FF6BE0" w:rsidRDefault="000A6EF0" w:rsidP="002E0BE9">
                  <w:pPr>
                    <w:jc w:val="center"/>
                  </w:pPr>
                  <w:r w:rsidRPr="00FF6BE0">
                    <w:rPr>
                      <w:sz w:val="18"/>
                      <w:szCs w:val="18"/>
                    </w:rPr>
                    <w:t>–</w:t>
                  </w:r>
                </w:p>
              </w:tc>
              <w:tc>
                <w:tcPr>
                  <w:tcW w:w="1152" w:type="dxa"/>
                  <w:gridSpan w:val="2"/>
                  <w:tcBorders>
                    <w:top w:val="nil"/>
                    <w:left w:val="nil"/>
                    <w:bottom w:val="nil"/>
                    <w:right w:val="nil"/>
                  </w:tcBorders>
                </w:tcPr>
                <w:p w:rsidR="000A6EF0" w:rsidRPr="00FF6BE0" w:rsidRDefault="000A6EF0" w:rsidP="002E0BE9">
                  <w:pPr>
                    <w:jc w:val="center"/>
                  </w:pPr>
                  <w:r w:rsidRPr="00FF6BE0">
                    <w:rPr>
                      <w:sz w:val="18"/>
                      <w:szCs w:val="18"/>
                    </w:rPr>
                    <w:t>–</w:t>
                  </w:r>
                </w:p>
              </w:tc>
              <w:tc>
                <w:tcPr>
                  <w:tcW w:w="1151" w:type="dxa"/>
                  <w:gridSpan w:val="2"/>
                  <w:tcBorders>
                    <w:top w:val="nil"/>
                    <w:left w:val="nil"/>
                    <w:bottom w:val="nil"/>
                    <w:right w:val="nil"/>
                  </w:tcBorders>
                </w:tcPr>
                <w:p w:rsidR="000A6EF0" w:rsidRPr="00FF6BE0" w:rsidRDefault="000A6EF0" w:rsidP="002E0BE9">
                  <w:pPr>
                    <w:jc w:val="center"/>
                    <w:rPr>
                      <w:sz w:val="18"/>
                      <w:szCs w:val="18"/>
                    </w:rPr>
                  </w:pPr>
                  <w:r w:rsidRPr="00FF6BE0">
                    <w:rPr>
                      <w:sz w:val="18"/>
                      <w:szCs w:val="18"/>
                    </w:rPr>
                    <w:t>5 647,7</w:t>
                  </w:r>
                </w:p>
              </w:tc>
              <w:tc>
                <w:tcPr>
                  <w:tcW w:w="1151" w:type="dxa"/>
                  <w:gridSpan w:val="2"/>
                  <w:tcBorders>
                    <w:top w:val="nil"/>
                    <w:left w:val="nil"/>
                    <w:bottom w:val="nil"/>
                    <w:right w:val="nil"/>
                  </w:tcBorders>
                </w:tcPr>
                <w:p w:rsidR="000A6EF0" w:rsidRPr="00FF6BE0" w:rsidRDefault="000A6EF0" w:rsidP="002E0BE9">
                  <w:pPr>
                    <w:jc w:val="center"/>
                  </w:pPr>
                  <w:r w:rsidRPr="00FF6BE0">
                    <w:rPr>
                      <w:sz w:val="18"/>
                      <w:szCs w:val="18"/>
                    </w:rPr>
                    <w:t>–</w:t>
                  </w:r>
                </w:p>
              </w:tc>
              <w:tc>
                <w:tcPr>
                  <w:tcW w:w="1151" w:type="dxa"/>
                  <w:gridSpan w:val="2"/>
                  <w:tcBorders>
                    <w:top w:val="nil"/>
                    <w:left w:val="nil"/>
                    <w:bottom w:val="nil"/>
                    <w:right w:val="nil"/>
                  </w:tcBorders>
                </w:tcPr>
                <w:p w:rsidR="000A6EF0" w:rsidRPr="00FF6BE0" w:rsidRDefault="000A6EF0" w:rsidP="002E0BE9">
                  <w:pPr>
                    <w:jc w:val="center"/>
                  </w:pPr>
                  <w:r w:rsidRPr="00FF6BE0">
                    <w:rPr>
                      <w:sz w:val="18"/>
                      <w:szCs w:val="18"/>
                    </w:rPr>
                    <w:t>–</w:t>
                  </w:r>
                </w:p>
              </w:tc>
              <w:tc>
                <w:tcPr>
                  <w:tcW w:w="2128" w:type="dxa"/>
                  <w:gridSpan w:val="2"/>
                  <w:vMerge w:val="restart"/>
                  <w:tcBorders>
                    <w:top w:val="nil"/>
                    <w:left w:val="nil"/>
                    <w:bottom w:val="nil"/>
                    <w:right w:val="nil"/>
                  </w:tcBorders>
                </w:tcPr>
                <w:p w:rsidR="000A6EF0" w:rsidRPr="00FF6BE0" w:rsidRDefault="000A6EF0" w:rsidP="002E0BE9">
                  <w:pPr>
                    <w:rPr>
                      <w:sz w:val="18"/>
                      <w:szCs w:val="18"/>
                    </w:rPr>
                  </w:pPr>
                  <w:r w:rsidRPr="00FF6BE0">
                    <w:rPr>
                      <w:sz w:val="18"/>
                      <w:szCs w:val="18"/>
                    </w:rPr>
                    <w:t>количество месяцев, в течение которых обеспечиваются отдельные социальные и трудовые гарантии при образовании муниципальных округов Архангельской области – 6</w:t>
                  </w:r>
                </w:p>
              </w:tc>
              <w:tc>
                <w:tcPr>
                  <w:tcW w:w="1136" w:type="dxa"/>
                  <w:vMerge w:val="restart"/>
                  <w:tcBorders>
                    <w:top w:val="nil"/>
                    <w:left w:val="nil"/>
                    <w:bottom w:val="nil"/>
                    <w:right w:val="nil"/>
                  </w:tcBorders>
                </w:tcPr>
                <w:p w:rsidR="000A6EF0" w:rsidRPr="00FF6BE0" w:rsidRDefault="000A6EF0" w:rsidP="002E0BE9">
                  <w:pPr>
                    <w:pStyle w:val="aff3"/>
                    <w:jc w:val="left"/>
                    <w:rPr>
                      <w:rFonts w:ascii="Times New Roman" w:hAnsi="Times New Roman" w:cs="Times New Roman"/>
                      <w:sz w:val="18"/>
                      <w:szCs w:val="18"/>
                    </w:rPr>
                  </w:pPr>
                  <w:r w:rsidRPr="00FF6BE0">
                    <w:rPr>
                      <w:rFonts w:ascii="Times New Roman" w:hAnsi="Times New Roman" w:cs="Times New Roman"/>
                      <w:sz w:val="18"/>
                      <w:szCs w:val="18"/>
                    </w:rPr>
                    <w:t>пункт 54 перечня</w:t>
                  </w:r>
                </w:p>
              </w:tc>
            </w:tr>
            <w:tr w:rsidR="000A6EF0" w:rsidRPr="00FF6BE0" w:rsidTr="002E0BE9">
              <w:tc>
                <w:tcPr>
                  <w:tcW w:w="2159" w:type="dxa"/>
                  <w:vMerge/>
                  <w:tcBorders>
                    <w:top w:val="nil"/>
                    <w:left w:val="nil"/>
                    <w:bottom w:val="nil"/>
                    <w:right w:val="nil"/>
                  </w:tcBorders>
                </w:tcPr>
                <w:p w:rsidR="000A6EF0" w:rsidRPr="00FF6BE0"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FF6BE0"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FF6BE0" w:rsidRDefault="000A6EF0" w:rsidP="002E0BE9">
                  <w:pPr>
                    <w:pStyle w:val="af6"/>
                    <w:widowControl w:val="0"/>
                    <w:autoSpaceDE/>
                    <w:autoSpaceDN/>
                    <w:adjustRightInd/>
                    <w:spacing w:after="60"/>
                    <w:rPr>
                      <w:rFonts w:ascii="Times New Roman" w:hAnsi="Times New Roman" w:cs="Times New Roman"/>
                      <w:sz w:val="18"/>
                      <w:szCs w:val="18"/>
                    </w:rPr>
                  </w:pPr>
                  <w:r w:rsidRPr="00FF6BE0">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FF6BE0" w:rsidRDefault="000A6EF0" w:rsidP="002E0BE9">
                  <w:pPr>
                    <w:jc w:val="center"/>
                    <w:rPr>
                      <w:sz w:val="18"/>
                      <w:szCs w:val="18"/>
                    </w:rPr>
                  </w:pPr>
                </w:p>
              </w:tc>
              <w:tc>
                <w:tcPr>
                  <w:tcW w:w="1151" w:type="dxa"/>
                  <w:tcBorders>
                    <w:top w:val="nil"/>
                    <w:left w:val="nil"/>
                    <w:bottom w:val="nil"/>
                    <w:right w:val="nil"/>
                  </w:tcBorders>
                </w:tcPr>
                <w:p w:rsidR="000A6EF0" w:rsidRPr="00FF6BE0" w:rsidRDefault="000A6EF0" w:rsidP="002E0BE9">
                  <w:pPr>
                    <w:jc w:val="center"/>
                    <w:rPr>
                      <w:sz w:val="18"/>
                      <w:szCs w:val="18"/>
                    </w:rPr>
                  </w:pPr>
                </w:p>
              </w:tc>
              <w:tc>
                <w:tcPr>
                  <w:tcW w:w="1152" w:type="dxa"/>
                  <w:gridSpan w:val="2"/>
                  <w:tcBorders>
                    <w:top w:val="nil"/>
                    <w:left w:val="nil"/>
                    <w:bottom w:val="nil"/>
                    <w:right w:val="nil"/>
                  </w:tcBorders>
                </w:tcPr>
                <w:p w:rsidR="000A6EF0" w:rsidRPr="00FF6BE0" w:rsidRDefault="000A6EF0" w:rsidP="002E0BE9">
                  <w:pPr>
                    <w:jc w:val="center"/>
                    <w:rPr>
                      <w:sz w:val="18"/>
                      <w:szCs w:val="18"/>
                    </w:rPr>
                  </w:pPr>
                </w:p>
              </w:tc>
              <w:tc>
                <w:tcPr>
                  <w:tcW w:w="1151" w:type="dxa"/>
                  <w:gridSpan w:val="2"/>
                  <w:tcBorders>
                    <w:top w:val="nil"/>
                    <w:left w:val="nil"/>
                    <w:bottom w:val="nil"/>
                    <w:right w:val="nil"/>
                  </w:tcBorders>
                </w:tcPr>
                <w:p w:rsidR="000A6EF0" w:rsidRPr="00FF6BE0" w:rsidRDefault="000A6EF0" w:rsidP="002E0BE9">
                  <w:pPr>
                    <w:jc w:val="center"/>
                    <w:rPr>
                      <w:sz w:val="18"/>
                      <w:szCs w:val="18"/>
                    </w:rPr>
                  </w:pPr>
                </w:p>
              </w:tc>
              <w:tc>
                <w:tcPr>
                  <w:tcW w:w="1151" w:type="dxa"/>
                  <w:gridSpan w:val="2"/>
                  <w:tcBorders>
                    <w:top w:val="nil"/>
                    <w:left w:val="nil"/>
                    <w:bottom w:val="nil"/>
                    <w:right w:val="nil"/>
                  </w:tcBorders>
                </w:tcPr>
                <w:p w:rsidR="000A6EF0" w:rsidRPr="00FF6BE0" w:rsidRDefault="000A6EF0" w:rsidP="002E0BE9">
                  <w:pPr>
                    <w:jc w:val="center"/>
                    <w:rPr>
                      <w:sz w:val="18"/>
                      <w:szCs w:val="18"/>
                    </w:rPr>
                  </w:pPr>
                </w:p>
              </w:tc>
              <w:tc>
                <w:tcPr>
                  <w:tcW w:w="1151" w:type="dxa"/>
                  <w:gridSpan w:val="2"/>
                  <w:tcBorders>
                    <w:top w:val="nil"/>
                    <w:left w:val="nil"/>
                    <w:bottom w:val="nil"/>
                    <w:right w:val="nil"/>
                  </w:tcBorders>
                </w:tcPr>
                <w:p w:rsidR="000A6EF0" w:rsidRPr="00FF6BE0" w:rsidRDefault="000A6EF0" w:rsidP="002E0BE9">
                  <w:pPr>
                    <w:jc w:val="center"/>
                    <w:rPr>
                      <w:sz w:val="18"/>
                      <w:szCs w:val="18"/>
                    </w:rPr>
                  </w:pPr>
                </w:p>
              </w:tc>
              <w:tc>
                <w:tcPr>
                  <w:tcW w:w="2128" w:type="dxa"/>
                  <w:gridSpan w:val="2"/>
                  <w:vMerge/>
                  <w:tcBorders>
                    <w:top w:val="nil"/>
                    <w:left w:val="nil"/>
                    <w:bottom w:val="nil"/>
                    <w:right w:val="nil"/>
                  </w:tcBorders>
                </w:tcPr>
                <w:p w:rsidR="000A6EF0" w:rsidRPr="00FF6BE0" w:rsidRDefault="000A6EF0" w:rsidP="002E0BE9">
                  <w:pPr>
                    <w:rPr>
                      <w:sz w:val="18"/>
                      <w:szCs w:val="18"/>
                    </w:rPr>
                  </w:pPr>
                </w:p>
              </w:tc>
              <w:tc>
                <w:tcPr>
                  <w:tcW w:w="1136" w:type="dxa"/>
                  <w:vMerge/>
                  <w:tcBorders>
                    <w:top w:val="nil"/>
                    <w:left w:val="nil"/>
                    <w:bottom w:val="nil"/>
                    <w:right w:val="nil"/>
                  </w:tcBorders>
                </w:tcPr>
                <w:p w:rsidR="000A6EF0" w:rsidRPr="00FF6BE0"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FF6BE0" w:rsidTr="002E0BE9">
              <w:tc>
                <w:tcPr>
                  <w:tcW w:w="2159" w:type="dxa"/>
                  <w:vMerge/>
                  <w:tcBorders>
                    <w:top w:val="nil"/>
                    <w:left w:val="nil"/>
                    <w:bottom w:val="nil"/>
                    <w:right w:val="nil"/>
                  </w:tcBorders>
                </w:tcPr>
                <w:p w:rsidR="000A6EF0" w:rsidRPr="00FF6BE0"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FF6BE0"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FF6BE0" w:rsidRDefault="000A6EF0" w:rsidP="002E0BE9">
                  <w:pPr>
                    <w:pStyle w:val="af6"/>
                    <w:widowControl w:val="0"/>
                    <w:autoSpaceDE/>
                    <w:autoSpaceDN/>
                    <w:adjustRightInd/>
                    <w:spacing w:after="60"/>
                    <w:rPr>
                      <w:rFonts w:ascii="Times New Roman" w:hAnsi="Times New Roman" w:cs="Times New Roman"/>
                      <w:sz w:val="18"/>
                      <w:szCs w:val="18"/>
                    </w:rPr>
                  </w:pPr>
                  <w:r w:rsidRPr="00FF6BE0">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Default="000A6EF0" w:rsidP="002E0BE9">
                  <w:pPr>
                    <w:jc w:val="center"/>
                  </w:pPr>
                  <w:r w:rsidRPr="00BF0A4B">
                    <w:rPr>
                      <w:sz w:val="18"/>
                      <w:szCs w:val="18"/>
                    </w:rPr>
                    <w:t>–</w:t>
                  </w:r>
                </w:p>
              </w:tc>
              <w:tc>
                <w:tcPr>
                  <w:tcW w:w="1151" w:type="dxa"/>
                  <w:tcBorders>
                    <w:top w:val="nil"/>
                    <w:left w:val="nil"/>
                    <w:bottom w:val="nil"/>
                    <w:right w:val="nil"/>
                  </w:tcBorders>
                </w:tcPr>
                <w:p w:rsidR="000A6EF0" w:rsidRDefault="000A6EF0" w:rsidP="002E0BE9">
                  <w:pPr>
                    <w:jc w:val="center"/>
                  </w:pPr>
                  <w:r w:rsidRPr="00BF0A4B">
                    <w:rPr>
                      <w:sz w:val="18"/>
                      <w:szCs w:val="18"/>
                    </w:rPr>
                    <w:t>–</w:t>
                  </w:r>
                </w:p>
              </w:tc>
              <w:tc>
                <w:tcPr>
                  <w:tcW w:w="1152" w:type="dxa"/>
                  <w:gridSpan w:val="2"/>
                  <w:tcBorders>
                    <w:top w:val="nil"/>
                    <w:left w:val="nil"/>
                    <w:bottom w:val="nil"/>
                    <w:right w:val="nil"/>
                  </w:tcBorders>
                </w:tcPr>
                <w:p w:rsidR="000A6EF0" w:rsidRDefault="000A6EF0" w:rsidP="002E0BE9">
                  <w:pPr>
                    <w:jc w:val="center"/>
                  </w:pPr>
                  <w:r w:rsidRPr="00BF0A4B">
                    <w:rPr>
                      <w:sz w:val="18"/>
                      <w:szCs w:val="18"/>
                    </w:rPr>
                    <w:t>–</w:t>
                  </w:r>
                </w:p>
              </w:tc>
              <w:tc>
                <w:tcPr>
                  <w:tcW w:w="1151" w:type="dxa"/>
                  <w:gridSpan w:val="2"/>
                  <w:tcBorders>
                    <w:top w:val="nil"/>
                    <w:left w:val="nil"/>
                    <w:bottom w:val="nil"/>
                    <w:right w:val="nil"/>
                  </w:tcBorders>
                </w:tcPr>
                <w:p w:rsidR="000A6EF0" w:rsidRDefault="000A6EF0" w:rsidP="002E0BE9">
                  <w:pPr>
                    <w:jc w:val="center"/>
                  </w:pPr>
                  <w:r w:rsidRPr="00BF0A4B">
                    <w:rPr>
                      <w:sz w:val="18"/>
                      <w:szCs w:val="18"/>
                    </w:rPr>
                    <w:t>–</w:t>
                  </w:r>
                </w:p>
              </w:tc>
              <w:tc>
                <w:tcPr>
                  <w:tcW w:w="1151" w:type="dxa"/>
                  <w:gridSpan w:val="2"/>
                  <w:tcBorders>
                    <w:top w:val="nil"/>
                    <w:left w:val="nil"/>
                    <w:bottom w:val="nil"/>
                    <w:right w:val="nil"/>
                  </w:tcBorders>
                </w:tcPr>
                <w:p w:rsidR="000A6EF0" w:rsidRDefault="000A6EF0" w:rsidP="002E0BE9">
                  <w:pPr>
                    <w:jc w:val="center"/>
                  </w:pPr>
                  <w:r w:rsidRPr="00BF0A4B">
                    <w:rPr>
                      <w:sz w:val="18"/>
                      <w:szCs w:val="18"/>
                    </w:rPr>
                    <w:t>–</w:t>
                  </w:r>
                </w:p>
              </w:tc>
              <w:tc>
                <w:tcPr>
                  <w:tcW w:w="1151" w:type="dxa"/>
                  <w:gridSpan w:val="2"/>
                  <w:tcBorders>
                    <w:top w:val="nil"/>
                    <w:left w:val="nil"/>
                    <w:bottom w:val="nil"/>
                    <w:right w:val="nil"/>
                  </w:tcBorders>
                </w:tcPr>
                <w:p w:rsidR="000A6EF0" w:rsidRDefault="000A6EF0" w:rsidP="002E0BE9">
                  <w:pPr>
                    <w:jc w:val="center"/>
                  </w:pPr>
                  <w:r w:rsidRPr="00BF0A4B">
                    <w:rPr>
                      <w:sz w:val="18"/>
                      <w:szCs w:val="18"/>
                    </w:rPr>
                    <w:t>–</w:t>
                  </w:r>
                </w:p>
              </w:tc>
              <w:tc>
                <w:tcPr>
                  <w:tcW w:w="2128" w:type="dxa"/>
                  <w:gridSpan w:val="2"/>
                  <w:vMerge/>
                  <w:tcBorders>
                    <w:top w:val="nil"/>
                    <w:left w:val="nil"/>
                    <w:bottom w:val="nil"/>
                    <w:right w:val="nil"/>
                  </w:tcBorders>
                </w:tcPr>
                <w:p w:rsidR="000A6EF0" w:rsidRPr="00FF6BE0" w:rsidRDefault="000A6EF0" w:rsidP="002E0BE9">
                  <w:pPr>
                    <w:rPr>
                      <w:sz w:val="18"/>
                      <w:szCs w:val="18"/>
                    </w:rPr>
                  </w:pPr>
                </w:p>
              </w:tc>
              <w:tc>
                <w:tcPr>
                  <w:tcW w:w="1136" w:type="dxa"/>
                  <w:vMerge/>
                  <w:tcBorders>
                    <w:top w:val="nil"/>
                    <w:left w:val="nil"/>
                    <w:bottom w:val="nil"/>
                    <w:right w:val="nil"/>
                  </w:tcBorders>
                </w:tcPr>
                <w:p w:rsidR="000A6EF0" w:rsidRPr="00FF6BE0"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FF6BE0" w:rsidTr="002E0BE9">
              <w:tc>
                <w:tcPr>
                  <w:tcW w:w="2159" w:type="dxa"/>
                  <w:vMerge/>
                  <w:tcBorders>
                    <w:top w:val="nil"/>
                    <w:left w:val="nil"/>
                    <w:bottom w:val="nil"/>
                    <w:right w:val="nil"/>
                  </w:tcBorders>
                </w:tcPr>
                <w:p w:rsidR="000A6EF0" w:rsidRPr="00FF6BE0"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FF6BE0"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FF6BE0" w:rsidRDefault="000A6EF0" w:rsidP="002E0BE9">
                  <w:pPr>
                    <w:pStyle w:val="af6"/>
                    <w:widowControl w:val="0"/>
                    <w:autoSpaceDE/>
                    <w:autoSpaceDN/>
                    <w:adjustRightInd/>
                    <w:spacing w:after="60"/>
                    <w:rPr>
                      <w:rFonts w:ascii="Times New Roman" w:hAnsi="Times New Roman" w:cs="Times New Roman"/>
                      <w:sz w:val="18"/>
                      <w:szCs w:val="18"/>
                    </w:rPr>
                  </w:pPr>
                  <w:r w:rsidRPr="00FF6BE0">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FF6BE0" w:rsidRDefault="000A6EF0" w:rsidP="002E0BE9">
                  <w:pPr>
                    <w:jc w:val="center"/>
                    <w:rPr>
                      <w:sz w:val="18"/>
                      <w:szCs w:val="18"/>
                    </w:rPr>
                  </w:pPr>
                  <w:r w:rsidRPr="00FF6BE0">
                    <w:rPr>
                      <w:sz w:val="18"/>
                      <w:szCs w:val="18"/>
                    </w:rPr>
                    <w:t>5 365,3</w:t>
                  </w:r>
                </w:p>
              </w:tc>
              <w:tc>
                <w:tcPr>
                  <w:tcW w:w="1151" w:type="dxa"/>
                  <w:tcBorders>
                    <w:top w:val="nil"/>
                    <w:left w:val="nil"/>
                    <w:bottom w:val="nil"/>
                    <w:right w:val="nil"/>
                  </w:tcBorders>
                </w:tcPr>
                <w:p w:rsidR="000A6EF0" w:rsidRPr="00FF6BE0" w:rsidRDefault="000A6EF0" w:rsidP="002E0BE9">
                  <w:pPr>
                    <w:jc w:val="center"/>
                  </w:pPr>
                  <w:r w:rsidRPr="00FF6BE0">
                    <w:rPr>
                      <w:sz w:val="18"/>
                      <w:szCs w:val="18"/>
                    </w:rPr>
                    <w:t>–</w:t>
                  </w:r>
                </w:p>
              </w:tc>
              <w:tc>
                <w:tcPr>
                  <w:tcW w:w="1152" w:type="dxa"/>
                  <w:gridSpan w:val="2"/>
                  <w:tcBorders>
                    <w:top w:val="nil"/>
                    <w:left w:val="nil"/>
                    <w:bottom w:val="nil"/>
                    <w:right w:val="nil"/>
                  </w:tcBorders>
                </w:tcPr>
                <w:p w:rsidR="000A6EF0" w:rsidRPr="00FF6BE0" w:rsidRDefault="000A6EF0" w:rsidP="002E0BE9">
                  <w:pPr>
                    <w:jc w:val="center"/>
                  </w:pPr>
                  <w:r w:rsidRPr="00FF6BE0">
                    <w:rPr>
                      <w:sz w:val="18"/>
                      <w:szCs w:val="18"/>
                    </w:rPr>
                    <w:t>–</w:t>
                  </w:r>
                </w:p>
              </w:tc>
              <w:tc>
                <w:tcPr>
                  <w:tcW w:w="1151" w:type="dxa"/>
                  <w:gridSpan w:val="2"/>
                  <w:tcBorders>
                    <w:top w:val="nil"/>
                    <w:left w:val="nil"/>
                    <w:bottom w:val="nil"/>
                    <w:right w:val="nil"/>
                  </w:tcBorders>
                </w:tcPr>
                <w:p w:rsidR="000A6EF0" w:rsidRPr="00FF6BE0" w:rsidRDefault="000A6EF0" w:rsidP="002E0BE9">
                  <w:pPr>
                    <w:jc w:val="center"/>
                    <w:rPr>
                      <w:sz w:val="18"/>
                      <w:szCs w:val="18"/>
                    </w:rPr>
                  </w:pPr>
                  <w:r w:rsidRPr="00FF6BE0">
                    <w:rPr>
                      <w:sz w:val="18"/>
                      <w:szCs w:val="18"/>
                    </w:rPr>
                    <w:t>5 365,3</w:t>
                  </w:r>
                </w:p>
              </w:tc>
              <w:tc>
                <w:tcPr>
                  <w:tcW w:w="1151" w:type="dxa"/>
                  <w:gridSpan w:val="2"/>
                  <w:tcBorders>
                    <w:top w:val="nil"/>
                    <w:left w:val="nil"/>
                    <w:bottom w:val="nil"/>
                    <w:right w:val="nil"/>
                  </w:tcBorders>
                </w:tcPr>
                <w:p w:rsidR="000A6EF0" w:rsidRPr="00FF6BE0" w:rsidRDefault="000A6EF0" w:rsidP="002E0BE9">
                  <w:pPr>
                    <w:jc w:val="center"/>
                  </w:pPr>
                  <w:r w:rsidRPr="00FF6BE0">
                    <w:rPr>
                      <w:sz w:val="18"/>
                      <w:szCs w:val="18"/>
                    </w:rPr>
                    <w:t>–</w:t>
                  </w:r>
                </w:p>
              </w:tc>
              <w:tc>
                <w:tcPr>
                  <w:tcW w:w="1151" w:type="dxa"/>
                  <w:gridSpan w:val="2"/>
                  <w:tcBorders>
                    <w:top w:val="nil"/>
                    <w:left w:val="nil"/>
                    <w:bottom w:val="nil"/>
                    <w:right w:val="nil"/>
                  </w:tcBorders>
                </w:tcPr>
                <w:p w:rsidR="000A6EF0" w:rsidRPr="00FF6BE0" w:rsidRDefault="000A6EF0" w:rsidP="002E0BE9">
                  <w:pPr>
                    <w:jc w:val="center"/>
                  </w:pPr>
                  <w:r w:rsidRPr="00FF6BE0">
                    <w:rPr>
                      <w:sz w:val="18"/>
                      <w:szCs w:val="18"/>
                    </w:rPr>
                    <w:t>–</w:t>
                  </w:r>
                </w:p>
              </w:tc>
              <w:tc>
                <w:tcPr>
                  <w:tcW w:w="2128" w:type="dxa"/>
                  <w:gridSpan w:val="2"/>
                  <w:vMerge/>
                  <w:tcBorders>
                    <w:top w:val="nil"/>
                    <w:left w:val="nil"/>
                    <w:bottom w:val="nil"/>
                    <w:right w:val="nil"/>
                  </w:tcBorders>
                </w:tcPr>
                <w:p w:rsidR="000A6EF0" w:rsidRPr="00FF6BE0" w:rsidRDefault="000A6EF0" w:rsidP="002E0BE9">
                  <w:pPr>
                    <w:rPr>
                      <w:sz w:val="18"/>
                      <w:szCs w:val="18"/>
                    </w:rPr>
                  </w:pPr>
                </w:p>
              </w:tc>
              <w:tc>
                <w:tcPr>
                  <w:tcW w:w="1136" w:type="dxa"/>
                  <w:vMerge/>
                  <w:tcBorders>
                    <w:top w:val="nil"/>
                    <w:left w:val="nil"/>
                    <w:bottom w:val="nil"/>
                    <w:right w:val="nil"/>
                  </w:tcBorders>
                </w:tcPr>
                <w:p w:rsidR="000A6EF0" w:rsidRPr="00FF6BE0"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FF6BE0" w:rsidTr="002E0BE9">
              <w:tc>
                <w:tcPr>
                  <w:tcW w:w="2159" w:type="dxa"/>
                  <w:vMerge/>
                  <w:tcBorders>
                    <w:top w:val="nil"/>
                    <w:left w:val="nil"/>
                    <w:bottom w:val="nil"/>
                    <w:right w:val="nil"/>
                  </w:tcBorders>
                </w:tcPr>
                <w:p w:rsidR="000A6EF0" w:rsidRPr="00FF6BE0"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FF6BE0"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FF6BE0" w:rsidRDefault="000A6EF0" w:rsidP="002E0BE9">
                  <w:pPr>
                    <w:pStyle w:val="af6"/>
                    <w:widowControl w:val="0"/>
                    <w:autoSpaceDE/>
                    <w:autoSpaceDN/>
                    <w:adjustRightInd/>
                    <w:spacing w:after="60"/>
                    <w:rPr>
                      <w:rFonts w:ascii="Times New Roman" w:hAnsi="Times New Roman" w:cs="Times New Roman"/>
                      <w:sz w:val="18"/>
                      <w:szCs w:val="18"/>
                    </w:rPr>
                  </w:pPr>
                  <w:r w:rsidRPr="00FF6BE0">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FF6BE0" w:rsidRDefault="000A6EF0" w:rsidP="002E0BE9">
                  <w:pPr>
                    <w:jc w:val="center"/>
                    <w:rPr>
                      <w:sz w:val="18"/>
                      <w:szCs w:val="18"/>
                    </w:rPr>
                  </w:pPr>
                  <w:r w:rsidRPr="00FF6BE0">
                    <w:rPr>
                      <w:sz w:val="18"/>
                      <w:szCs w:val="18"/>
                    </w:rPr>
                    <w:t>282,</w:t>
                  </w:r>
                  <w:r>
                    <w:rPr>
                      <w:sz w:val="18"/>
                      <w:szCs w:val="18"/>
                    </w:rPr>
                    <w:t>4</w:t>
                  </w:r>
                </w:p>
              </w:tc>
              <w:tc>
                <w:tcPr>
                  <w:tcW w:w="1151" w:type="dxa"/>
                  <w:tcBorders>
                    <w:top w:val="nil"/>
                    <w:left w:val="nil"/>
                    <w:bottom w:val="nil"/>
                    <w:right w:val="nil"/>
                  </w:tcBorders>
                </w:tcPr>
                <w:p w:rsidR="000A6EF0" w:rsidRPr="00FF6BE0" w:rsidRDefault="000A6EF0" w:rsidP="002E0BE9">
                  <w:pPr>
                    <w:jc w:val="center"/>
                  </w:pPr>
                  <w:r w:rsidRPr="00FF6BE0">
                    <w:rPr>
                      <w:sz w:val="18"/>
                      <w:szCs w:val="18"/>
                    </w:rPr>
                    <w:t>–</w:t>
                  </w:r>
                </w:p>
              </w:tc>
              <w:tc>
                <w:tcPr>
                  <w:tcW w:w="1152" w:type="dxa"/>
                  <w:gridSpan w:val="2"/>
                  <w:tcBorders>
                    <w:top w:val="nil"/>
                    <w:left w:val="nil"/>
                    <w:bottom w:val="nil"/>
                    <w:right w:val="nil"/>
                  </w:tcBorders>
                </w:tcPr>
                <w:p w:rsidR="000A6EF0" w:rsidRPr="00FF6BE0" w:rsidRDefault="000A6EF0" w:rsidP="002E0BE9">
                  <w:pPr>
                    <w:jc w:val="center"/>
                  </w:pPr>
                  <w:r w:rsidRPr="00FF6BE0">
                    <w:rPr>
                      <w:sz w:val="18"/>
                      <w:szCs w:val="18"/>
                    </w:rPr>
                    <w:t>–</w:t>
                  </w:r>
                </w:p>
              </w:tc>
              <w:tc>
                <w:tcPr>
                  <w:tcW w:w="1151" w:type="dxa"/>
                  <w:gridSpan w:val="2"/>
                  <w:tcBorders>
                    <w:top w:val="nil"/>
                    <w:left w:val="nil"/>
                    <w:bottom w:val="nil"/>
                    <w:right w:val="nil"/>
                  </w:tcBorders>
                </w:tcPr>
                <w:p w:rsidR="000A6EF0" w:rsidRPr="00FF6BE0" w:rsidRDefault="000A6EF0" w:rsidP="002E0BE9">
                  <w:pPr>
                    <w:jc w:val="center"/>
                    <w:rPr>
                      <w:sz w:val="18"/>
                      <w:szCs w:val="18"/>
                    </w:rPr>
                  </w:pPr>
                  <w:r w:rsidRPr="00FF6BE0">
                    <w:rPr>
                      <w:sz w:val="18"/>
                      <w:szCs w:val="18"/>
                    </w:rPr>
                    <w:t>282,</w:t>
                  </w:r>
                  <w:r>
                    <w:rPr>
                      <w:sz w:val="18"/>
                      <w:szCs w:val="18"/>
                    </w:rPr>
                    <w:t>4</w:t>
                  </w:r>
                </w:p>
              </w:tc>
              <w:tc>
                <w:tcPr>
                  <w:tcW w:w="1151" w:type="dxa"/>
                  <w:gridSpan w:val="2"/>
                  <w:tcBorders>
                    <w:top w:val="nil"/>
                    <w:left w:val="nil"/>
                    <w:bottom w:val="nil"/>
                    <w:right w:val="nil"/>
                  </w:tcBorders>
                </w:tcPr>
                <w:p w:rsidR="000A6EF0" w:rsidRPr="00FF6BE0" w:rsidRDefault="000A6EF0" w:rsidP="002E0BE9">
                  <w:pPr>
                    <w:jc w:val="center"/>
                  </w:pPr>
                  <w:r w:rsidRPr="00FF6BE0">
                    <w:rPr>
                      <w:sz w:val="18"/>
                      <w:szCs w:val="18"/>
                    </w:rPr>
                    <w:t>–</w:t>
                  </w:r>
                </w:p>
              </w:tc>
              <w:tc>
                <w:tcPr>
                  <w:tcW w:w="1151" w:type="dxa"/>
                  <w:gridSpan w:val="2"/>
                  <w:tcBorders>
                    <w:top w:val="nil"/>
                    <w:left w:val="nil"/>
                    <w:bottom w:val="nil"/>
                    <w:right w:val="nil"/>
                  </w:tcBorders>
                </w:tcPr>
                <w:p w:rsidR="000A6EF0" w:rsidRPr="00FF6BE0" w:rsidRDefault="000A6EF0" w:rsidP="002E0BE9">
                  <w:pPr>
                    <w:jc w:val="center"/>
                  </w:pPr>
                  <w:r w:rsidRPr="00FF6BE0">
                    <w:rPr>
                      <w:sz w:val="18"/>
                      <w:szCs w:val="18"/>
                    </w:rPr>
                    <w:t>–</w:t>
                  </w:r>
                </w:p>
              </w:tc>
              <w:tc>
                <w:tcPr>
                  <w:tcW w:w="2128" w:type="dxa"/>
                  <w:gridSpan w:val="2"/>
                  <w:vMerge/>
                  <w:tcBorders>
                    <w:top w:val="nil"/>
                    <w:left w:val="nil"/>
                    <w:bottom w:val="nil"/>
                    <w:right w:val="nil"/>
                  </w:tcBorders>
                </w:tcPr>
                <w:p w:rsidR="000A6EF0" w:rsidRPr="00FF6BE0" w:rsidRDefault="000A6EF0" w:rsidP="002E0BE9">
                  <w:pPr>
                    <w:rPr>
                      <w:sz w:val="18"/>
                      <w:szCs w:val="18"/>
                    </w:rPr>
                  </w:pPr>
                </w:p>
              </w:tc>
              <w:tc>
                <w:tcPr>
                  <w:tcW w:w="1136" w:type="dxa"/>
                  <w:vMerge/>
                  <w:tcBorders>
                    <w:top w:val="nil"/>
                    <w:left w:val="nil"/>
                    <w:bottom w:val="nil"/>
                    <w:right w:val="nil"/>
                  </w:tcBorders>
                </w:tcPr>
                <w:p w:rsidR="000A6EF0" w:rsidRPr="00FF6BE0"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FF6BE0" w:rsidTr="002E0BE9">
              <w:tc>
                <w:tcPr>
                  <w:tcW w:w="2159" w:type="dxa"/>
                  <w:vMerge/>
                  <w:tcBorders>
                    <w:top w:val="nil"/>
                    <w:left w:val="nil"/>
                    <w:bottom w:val="nil"/>
                    <w:right w:val="nil"/>
                  </w:tcBorders>
                </w:tcPr>
                <w:p w:rsidR="000A6EF0" w:rsidRPr="00FF6BE0"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FF6BE0"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FF6BE0" w:rsidRDefault="000A6EF0" w:rsidP="002E0BE9">
                  <w:pPr>
                    <w:pStyle w:val="af6"/>
                    <w:widowControl w:val="0"/>
                    <w:autoSpaceDE/>
                    <w:autoSpaceDN/>
                    <w:adjustRightInd/>
                    <w:spacing w:after="60"/>
                    <w:rPr>
                      <w:rFonts w:ascii="Times New Roman" w:hAnsi="Times New Roman" w:cs="Times New Roman"/>
                      <w:sz w:val="18"/>
                      <w:szCs w:val="18"/>
                    </w:rPr>
                  </w:pPr>
                  <w:r w:rsidRPr="00FF6BE0">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Default="000A6EF0" w:rsidP="002E0BE9">
                  <w:pPr>
                    <w:jc w:val="center"/>
                  </w:pPr>
                  <w:r w:rsidRPr="007D527C">
                    <w:rPr>
                      <w:sz w:val="18"/>
                      <w:szCs w:val="18"/>
                    </w:rPr>
                    <w:t>–</w:t>
                  </w:r>
                </w:p>
              </w:tc>
              <w:tc>
                <w:tcPr>
                  <w:tcW w:w="1151" w:type="dxa"/>
                  <w:tcBorders>
                    <w:top w:val="nil"/>
                    <w:left w:val="nil"/>
                    <w:bottom w:val="nil"/>
                    <w:right w:val="nil"/>
                  </w:tcBorders>
                </w:tcPr>
                <w:p w:rsidR="000A6EF0" w:rsidRDefault="000A6EF0" w:rsidP="002E0BE9">
                  <w:pPr>
                    <w:jc w:val="center"/>
                  </w:pPr>
                  <w:r w:rsidRPr="007D527C">
                    <w:rPr>
                      <w:sz w:val="18"/>
                      <w:szCs w:val="18"/>
                    </w:rPr>
                    <w:t>–</w:t>
                  </w:r>
                </w:p>
              </w:tc>
              <w:tc>
                <w:tcPr>
                  <w:tcW w:w="1152" w:type="dxa"/>
                  <w:gridSpan w:val="2"/>
                  <w:tcBorders>
                    <w:top w:val="nil"/>
                    <w:left w:val="nil"/>
                    <w:bottom w:val="nil"/>
                    <w:right w:val="nil"/>
                  </w:tcBorders>
                </w:tcPr>
                <w:p w:rsidR="000A6EF0" w:rsidRDefault="000A6EF0" w:rsidP="002E0BE9">
                  <w:pPr>
                    <w:jc w:val="center"/>
                  </w:pPr>
                  <w:r w:rsidRPr="007D527C">
                    <w:rPr>
                      <w:sz w:val="18"/>
                      <w:szCs w:val="18"/>
                    </w:rPr>
                    <w:t>–</w:t>
                  </w:r>
                </w:p>
              </w:tc>
              <w:tc>
                <w:tcPr>
                  <w:tcW w:w="1151" w:type="dxa"/>
                  <w:gridSpan w:val="2"/>
                  <w:tcBorders>
                    <w:top w:val="nil"/>
                    <w:left w:val="nil"/>
                    <w:bottom w:val="nil"/>
                    <w:right w:val="nil"/>
                  </w:tcBorders>
                </w:tcPr>
                <w:p w:rsidR="000A6EF0" w:rsidRDefault="000A6EF0" w:rsidP="002E0BE9">
                  <w:pPr>
                    <w:jc w:val="center"/>
                  </w:pPr>
                  <w:r w:rsidRPr="007D527C">
                    <w:rPr>
                      <w:sz w:val="18"/>
                      <w:szCs w:val="18"/>
                    </w:rPr>
                    <w:t>–</w:t>
                  </w:r>
                </w:p>
              </w:tc>
              <w:tc>
                <w:tcPr>
                  <w:tcW w:w="1151" w:type="dxa"/>
                  <w:gridSpan w:val="2"/>
                  <w:tcBorders>
                    <w:top w:val="nil"/>
                    <w:left w:val="nil"/>
                    <w:bottom w:val="nil"/>
                    <w:right w:val="nil"/>
                  </w:tcBorders>
                </w:tcPr>
                <w:p w:rsidR="000A6EF0" w:rsidRDefault="000A6EF0" w:rsidP="002E0BE9">
                  <w:pPr>
                    <w:jc w:val="center"/>
                  </w:pPr>
                  <w:r w:rsidRPr="007D527C">
                    <w:rPr>
                      <w:sz w:val="18"/>
                      <w:szCs w:val="18"/>
                    </w:rPr>
                    <w:t>–</w:t>
                  </w:r>
                </w:p>
              </w:tc>
              <w:tc>
                <w:tcPr>
                  <w:tcW w:w="1151" w:type="dxa"/>
                  <w:gridSpan w:val="2"/>
                  <w:tcBorders>
                    <w:top w:val="nil"/>
                    <w:left w:val="nil"/>
                    <w:bottom w:val="nil"/>
                    <w:right w:val="nil"/>
                  </w:tcBorders>
                </w:tcPr>
                <w:p w:rsidR="000A6EF0" w:rsidRDefault="000A6EF0" w:rsidP="002E0BE9">
                  <w:pPr>
                    <w:jc w:val="center"/>
                  </w:pPr>
                  <w:r w:rsidRPr="007D527C">
                    <w:rPr>
                      <w:sz w:val="18"/>
                      <w:szCs w:val="18"/>
                    </w:rPr>
                    <w:t>–</w:t>
                  </w:r>
                </w:p>
              </w:tc>
              <w:tc>
                <w:tcPr>
                  <w:tcW w:w="2128" w:type="dxa"/>
                  <w:gridSpan w:val="2"/>
                  <w:vMerge/>
                  <w:tcBorders>
                    <w:top w:val="nil"/>
                    <w:left w:val="nil"/>
                    <w:bottom w:val="nil"/>
                    <w:right w:val="nil"/>
                  </w:tcBorders>
                </w:tcPr>
                <w:p w:rsidR="000A6EF0" w:rsidRPr="00FF6BE0" w:rsidRDefault="000A6EF0" w:rsidP="002E0BE9">
                  <w:pPr>
                    <w:rPr>
                      <w:sz w:val="18"/>
                      <w:szCs w:val="18"/>
                    </w:rPr>
                  </w:pPr>
                </w:p>
              </w:tc>
              <w:tc>
                <w:tcPr>
                  <w:tcW w:w="1136" w:type="dxa"/>
                  <w:vMerge/>
                  <w:tcBorders>
                    <w:top w:val="nil"/>
                    <w:left w:val="nil"/>
                    <w:bottom w:val="nil"/>
                    <w:right w:val="nil"/>
                  </w:tcBorders>
                </w:tcPr>
                <w:p w:rsidR="000A6EF0" w:rsidRPr="00FF6BE0"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1E0C9A">
                    <w:rPr>
                      <w:rFonts w:ascii="Times New Roman" w:hAnsi="Times New Roman" w:cs="Times New Roman"/>
                      <w:sz w:val="18"/>
                      <w:szCs w:val="18"/>
                    </w:rPr>
                    <w:t xml:space="preserve">2.6. Предоставление меры социальной поддержки отдельным категориям лиц, замещавших муниципальные должности, в случае досрочного прекращения их полномочий в связи с созданием Верхнетоемского </w:t>
                  </w:r>
                  <w:r w:rsidRPr="001E0C9A">
                    <w:rPr>
                      <w:rFonts w:ascii="Times New Roman" w:hAnsi="Times New Roman" w:cs="Times New Roman"/>
                      <w:sz w:val="18"/>
                      <w:szCs w:val="18"/>
                    </w:rPr>
                    <w:lastRenderedPageBreak/>
                    <w:t>муниципального округа Архангельской области</w:t>
                  </w:r>
                </w:p>
              </w:tc>
              <w:tc>
                <w:tcPr>
                  <w:tcW w:w="1586" w:type="dxa"/>
                  <w:vMerge w:val="restart"/>
                  <w:tcBorders>
                    <w:top w:val="nil"/>
                    <w:left w:val="nil"/>
                    <w:bottom w:val="nil"/>
                    <w:right w:val="nil"/>
                  </w:tcBorders>
                </w:tcPr>
                <w:p w:rsidR="000A6EF0" w:rsidRDefault="000A6EF0" w:rsidP="002E0BE9">
                  <w:r w:rsidRPr="003D7645">
                    <w:rPr>
                      <w:sz w:val="18"/>
                      <w:szCs w:val="18"/>
                    </w:rPr>
                    <w:lastRenderedPageBreak/>
                    <w:t>администрация Губернатора 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1E0C9A" w:rsidRDefault="000A6EF0" w:rsidP="002E0BE9">
                  <w:pPr>
                    <w:jc w:val="center"/>
                    <w:rPr>
                      <w:sz w:val="18"/>
                      <w:szCs w:val="18"/>
                    </w:rPr>
                  </w:pPr>
                  <w:r w:rsidRPr="001E0C9A">
                    <w:rPr>
                      <w:sz w:val="18"/>
                      <w:szCs w:val="18"/>
                    </w:rPr>
                    <w:t>1 803,</w:t>
                  </w:r>
                  <w:r>
                    <w:rPr>
                      <w:sz w:val="18"/>
                      <w:szCs w:val="18"/>
                    </w:rPr>
                    <w:t>2</w:t>
                  </w:r>
                </w:p>
              </w:tc>
              <w:tc>
                <w:tcPr>
                  <w:tcW w:w="1151" w:type="dxa"/>
                  <w:tcBorders>
                    <w:top w:val="nil"/>
                    <w:left w:val="nil"/>
                    <w:bottom w:val="nil"/>
                    <w:right w:val="nil"/>
                  </w:tcBorders>
                </w:tcPr>
                <w:p w:rsidR="000A6EF0" w:rsidRPr="001E0C9A" w:rsidRDefault="000A6EF0" w:rsidP="002E0BE9">
                  <w:pPr>
                    <w:jc w:val="center"/>
                  </w:pPr>
                  <w:r w:rsidRPr="001E0C9A">
                    <w:rPr>
                      <w:sz w:val="18"/>
                      <w:szCs w:val="18"/>
                    </w:rPr>
                    <w:t>–</w:t>
                  </w:r>
                </w:p>
              </w:tc>
              <w:tc>
                <w:tcPr>
                  <w:tcW w:w="1152" w:type="dxa"/>
                  <w:gridSpan w:val="2"/>
                  <w:tcBorders>
                    <w:top w:val="nil"/>
                    <w:left w:val="nil"/>
                    <w:bottom w:val="nil"/>
                    <w:right w:val="nil"/>
                  </w:tcBorders>
                </w:tcPr>
                <w:p w:rsidR="000A6EF0" w:rsidRPr="001E0C9A" w:rsidRDefault="000A6EF0" w:rsidP="002E0BE9">
                  <w:pPr>
                    <w:jc w:val="center"/>
                  </w:pPr>
                  <w:r w:rsidRPr="001E0C9A">
                    <w:rPr>
                      <w:sz w:val="18"/>
                      <w:szCs w:val="18"/>
                    </w:rPr>
                    <w:t>–</w:t>
                  </w:r>
                </w:p>
              </w:tc>
              <w:tc>
                <w:tcPr>
                  <w:tcW w:w="1151" w:type="dxa"/>
                  <w:gridSpan w:val="2"/>
                  <w:tcBorders>
                    <w:top w:val="nil"/>
                    <w:left w:val="nil"/>
                    <w:bottom w:val="nil"/>
                    <w:right w:val="nil"/>
                  </w:tcBorders>
                </w:tcPr>
                <w:p w:rsidR="000A6EF0" w:rsidRPr="001E0C9A" w:rsidRDefault="000A6EF0" w:rsidP="002E0BE9">
                  <w:pPr>
                    <w:jc w:val="center"/>
                    <w:rPr>
                      <w:sz w:val="18"/>
                      <w:szCs w:val="18"/>
                    </w:rPr>
                  </w:pPr>
                  <w:r w:rsidRPr="001E0C9A">
                    <w:rPr>
                      <w:sz w:val="18"/>
                      <w:szCs w:val="18"/>
                    </w:rPr>
                    <w:t>1 803,</w:t>
                  </w:r>
                  <w:r>
                    <w:rPr>
                      <w:sz w:val="18"/>
                      <w:szCs w:val="18"/>
                    </w:rPr>
                    <w:t>2</w:t>
                  </w:r>
                </w:p>
              </w:tc>
              <w:tc>
                <w:tcPr>
                  <w:tcW w:w="1151" w:type="dxa"/>
                  <w:gridSpan w:val="2"/>
                  <w:tcBorders>
                    <w:top w:val="nil"/>
                    <w:left w:val="nil"/>
                    <w:bottom w:val="nil"/>
                    <w:right w:val="nil"/>
                  </w:tcBorders>
                </w:tcPr>
                <w:p w:rsidR="000A6EF0" w:rsidRPr="001E0C9A" w:rsidRDefault="000A6EF0" w:rsidP="002E0BE9">
                  <w:pPr>
                    <w:jc w:val="center"/>
                  </w:pPr>
                  <w:r w:rsidRPr="001E0C9A">
                    <w:rPr>
                      <w:sz w:val="18"/>
                      <w:szCs w:val="18"/>
                    </w:rPr>
                    <w:t>–</w:t>
                  </w:r>
                </w:p>
              </w:tc>
              <w:tc>
                <w:tcPr>
                  <w:tcW w:w="1151" w:type="dxa"/>
                  <w:gridSpan w:val="2"/>
                  <w:tcBorders>
                    <w:top w:val="nil"/>
                    <w:left w:val="nil"/>
                    <w:bottom w:val="nil"/>
                    <w:right w:val="nil"/>
                  </w:tcBorders>
                </w:tcPr>
                <w:p w:rsidR="000A6EF0" w:rsidRDefault="000A6EF0" w:rsidP="002E0BE9">
                  <w:pPr>
                    <w:jc w:val="center"/>
                  </w:pPr>
                  <w:r w:rsidRPr="0009018B">
                    <w:rPr>
                      <w:sz w:val="18"/>
                      <w:szCs w:val="18"/>
                    </w:rPr>
                    <w:t>–</w:t>
                  </w:r>
                </w:p>
              </w:tc>
              <w:tc>
                <w:tcPr>
                  <w:tcW w:w="2128" w:type="dxa"/>
                  <w:gridSpan w:val="2"/>
                  <w:vMerge w:val="restart"/>
                  <w:tcBorders>
                    <w:top w:val="nil"/>
                    <w:left w:val="nil"/>
                    <w:bottom w:val="nil"/>
                    <w:right w:val="nil"/>
                  </w:tcBorders>
                </w:tcPr>
                <w:p w:rsidR="000A6EF0" w:rsidRPr="001E0C9A" w:rsidRDefault="000A6EF0" w:rsidP="002E0BE9">
                  <w:pPr>
                    <w:rPr>
                      <w:sz w:val="18"/>
                      <w:szCs w:val="18"/>
                    </w:rPr>
                  </w:pPr>
                  <w:r w:rsidRPr="001E0C9A">
                    <w:rPr>
                      <w:sz w:val="18"/>
                      <w:szCs w:val="18"/>
                    </w:rPr>
                    <w:t>количество месяцев, в течение которых обеспечиваются отдельные социальные и трудовые гарантии при образовании муниципальных округов Архангельской области – 6</w:t>
                  </w:r>
                </w:p>
              </w:tc>
              <w:tc>
                <w:tcPr>
                  <w:tcW w:w="1136" w:type="dxa"/>
                  <w:vMerge w:val="restart"/>
                  <w:tcBorders>
                    <w:top w:val="nil"/>
                    <w:left w:val="nil"/>
                    <w:bottom w:val="nil"/>
                    <w:right w:val="nil"/>
                  </w:tcBorders>
                </w:tcPr>
                <w:p w:rsidR="000A6EF0" w:rsidRPr="001E0C9A" w:rsidRDefault="000A6EF0" w:rsidP="002E0BE9">
                  <w:pPr>
                    <w:pStyle w:val="aff3"/>
                    <w:jc w:val="left"/>
                    <w:rPr>
                      <w:rFonts w:ascii="Times New Roman" w:hAnsi="Times New Roman" w:cs="Times New Roman"/>
                      <w:sz w:val="18"/>
                      <w:szCs w:val="18"/>
                    </w:rPr>
                  </w:pPr>
                  <w:r w:rsidRPr="001E0C9A">
                    <w:rPr>
                      <w:rFonts w:ascii="Times New Roman" w:hAnsi="Times New Roman" w:cs="Times New Roman"/>
                      <w:sz w:val="18"/>
                      <w:szCs w:val="18"/>
                    </w:rPr>
                    <w:t>пункт 54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501294" w:rsidRDefault="000A6EF0" w:rsidP="002E0BE9">
                  <w:pPr>
                    <w:jc w:val="center"/>
                    <w:rPr>
                      <w:sz w:val="18"/>
                      <w:szCs w:val="18"/>
                    </w:rPr>
                  </w:pPr>
                </w:p>
              </w:tc>
              <w:tc>
                <w:tcPr>
                  <w:tcW w:w="1151" w:type="dxa"/>
                  <w:tcBorders>
                    <w:top w:val="nil"/>
                    <w:left w:val="nil"/>
                    <w:bottom w:val="nil"/>
                    <w:right w:val="nil"/>
                  </w:tcBorders>
                </w:tcPr>
                <w:p w:rsidR="000A6EF0" w:rsidRPr="00501294" w:rsidRDefault="000A6EF0" w:rsidP="002E0BE9">
                  <w:pPr>
                    <w:jc w:val="center"/>
                    <w:rPr>
                      <w:sz w:val="18"/>
                      <w:szCs w:val="18"/>
                    </w:rPr>
                  </w:pPr>
                </w:p>
              </w:tc>
              <w:tc>
                <w:tcPr>
                  <w:tcW w:w="1152"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Default="000A6EF0" w:rsidP="002E0BE9">
                  <w:pPr>
                    <w:jc w:val="center"/>
                  </w:pPr>
                  <w:r w:rsidRPr="004A2F7A">
                    <w:rPr>
                      <w:sz w:val="18"/>
                      <w:szCs w:val="18"/>
                    </w:rPr>
                    <w:t>–</w:t>
                  </w:r>
                </w:p>
              </w:tc>
              <w:tc>
                <w:tcPr>
                  <w:tcW w:w="1151" w:type="dxa"/>
                  <w:tcBorders>
                    <w:top w:val="nil"/>
                    <w:left w:val="nil"/>
                    <w:bottom w:val="nil"/>
                    <w:right w:val="nil"/>
                  </w:tcBorders>
                </w:tcPr>
                <w:p w:rsidR="000A6EF0" w:rsidRDefault="000A6EF0" w:rsidP="002E0BE9">
                  <w:pPr>
                    <w:jc w:val="center"/>
                  </w:pPr>
                  <w:r w:rsidRPr="004A2F7A">
                    <w:rPr>
                      <w:sz w:val="18"/>
                      <w:szCs w:val="18"/>
                    </w:rPr>
                    <w:t>–</w:t>
                  </w:r>
                </w:p>
              </w:tc>
              <w:tc>
                <w:tcPr>
                  <w:tcW w:w="1152" w:type="dxa"/>
                  <w:gridSpan w:val="2"/>
                  <w:tcBorders>
                    <w:top w:val="nil"/>
                    <w:left w:val="nil"/>
                    <w:bottom w:val="nil"/>
                    <w:right w:val="nil"/>
                  </w:tcBorders>
                </w:tcPr>
                <w:p w:rsidR="000A6EF0" w:rsidRDefault="000A6EF0" w:rsidP="002E0BE9">
                  <w:pPr>
                    <w:jc w:val="center"/>
                  </w:pPr>
                  <w:r w:rsidRPr="004A2F7A">
                    <w:rPr>
                      <w:sz w:val="18"/>
                      <w:szCs w:val="18"/>
                    </w:rPr>
                    <w:t>–</w:t>
                  </w:r>
                </w:p>
              </w:tc>
              <w:tc>
                <w:tcPr>
                  <w:tcW w:w="1151" w:type="dxa"/>
                  <w:gridSpan w:val="2"/>
                  <w:tcBorders>
                    <w:top w:val="nil"/>
                    <w:left w:val="nil"/>
                    <w:bottom w:val="nil"/>
                    <w:right w:val="nil"/>
                  </w:tcBorders>
                </w:tcPr>
                <w:p w:rsidR="000A6EF0" w:rsidRDefault="000A6EF0" w:rsidP="002E0BE9">
                  <w:pPr>
                    <w:jc w:val="center"/>
                  </w:pPr>
                  <w:r w:rsidRPr="004A2F7A">
                    <w:rPr>
                      <w:sz w:val="18"/>
                      <w:szCs w:val="18"/>
                    </w:rPr>
                    <w:t>–</w:t>
                  </w:r>
                </w:p>
              </w:tc>
              <w:tc>
                <w:tcPr>
                  <w:tcW w:w="1151" w:type="dxa"/>
                  <w:gridSpan w:val="2"/>
                  <w:tcBorders>
                    <w:top w:val="nil"/>
                    <w:left w:val="nil"/>
                    <w:bottom w:val="nil"/>
                    <w:right w:val="nil"/>
                  </w:tcBorders>
                </w:tcPr>
                <w:p w:rsidR="000A6EF0" w:rsidRDefault="000A6EF0" w:rsidP="002E0BE9">
                  <w:pPr>
                    <w:jc w:val="center"/>
                  </w:pPr>
                  <w:r w:rsidRPr="004A2F7A">
                    <w:rPr>
                      <w:sz w:val="18"/>
                      <w:szCs w:val="18"/>
                    </w:rPr>
                    <w:t>–</w:t>
                  </w:r>
                </w:p>
              </w:tc>
              <w:tc>
                <w:tcPr>
                  <w:tcW w:w="1151" w:type="dxa"/>
                  <w:gridSpan w:val="2"/>
                  <w:tcBorders>
                    <w:top w:val="nil"/>
                    <w:left w:val="nil"/>
                    <w:bottom w:val="nil"/>
                    <w:right w:val="nil"/>
                  </w:tcBorders>
                </w:tcPr>
                <w:p w:rsidR="000A6EF0" w:rsidRDefault="000A6EF0" w:rsidP="002E0BE9">
                  <w:pPr>
                    <w:jc w:val="center"/>
                  </w:pPr>
                  <w:r w:rsidRPr="004A2F7A">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1E0C9A" w:rsidRDefault="000A6EF0" w:rsidP="002E0BE9">
                  <w:pPr>
                    <w:jc w:val="center"/>
                    <w:rPr>
                      <w:sz w:val="18"/>
                      <w:szCs w:val="18"/>
                    </w:rPr>
                  </w:pPr>
                  <w:r w:rsidRPr="001E0C9A">
                    <w:rPr>
                      <w:sz w:val="18"/>
                      <w:szCs w:val="18"/>
                    </w:rPr>
                    <w:t>1 803,</w:t>
                  </w:r>
                  <w:r>
                    <w:rPr>
                      <w:sz w:val="18"/>
                      <w:szCs w:val="18"/>
                    </w:rPr>
                    <w:t>2</w:t>
                  </w:r>
                </w:p>
              </w:tc>
              <w:tc>
                <w:tcPr>
                  <w:tcW w:w="1151" w:type="dxa"/>
                  <w:tcBorders>
                    <w:top w:val="nil"/>
                    <w:left w:val="nil"/>
                    <w:bottom w:val="nil"/>
                    <w:right w:val="nil"/>
                  </w:tcBorders>
                </w:tcPr>
                <w:p w:rsidR="000A6EF0" w:rsidRPr="001E0C9A" w:rsidRDefault="000A6EF0" w:rsidP="002E0BE9">
                  <w:pPr>
                    <w:jc w:val="center"/>
                  </w:pPr>
                  <w:r w:rsidRPr="001E0C9A">
                    <w:rPr>
                      <w:sz w:val="18"/>
                      <w:szCs w:val="18"/>
                    </w:rPr>
                    <w:t>–</w:t>
                  </w:r>
                </w:p>
              </w:tc>
              <w:tc>
                <w:tcPr>
                  <w:tcW w:w="1152" w:type="dxa"/>
                  <w:gridSpan w:val="2"/>
                  <w:tcBorders>
                    <w:top w:val="nil"/>
                    <w:left w:val="nil"/>
                    <w:bottom w:val="nil"/>
                    <w:right w:val="nil"/>
                  </w:tcBorders>
                </w:tcPr>
                <w:p w:rsidR="000A6EF0" w:rsidRPr="001E0C9A" w:rsidRDefault="000A6EF0" w:rsidP="002E0BE9">
                  <w:pPr>
                    <w:jc w:val="center"/>
                  </w:pPr>
                  <w:r w:rsidRPr="001E0C9A">
                    <w:rPr>
                      <w:sz w:val="18"/>
                      <w:szCs w:val="18"/>
                    </w:rPr>
                    <w:t>–</w:t>
                  </w:r>
                </w:p>
              </w:tc>
              <w:tc>
                <w:tcPr>
                  <w:tcW w:w="1151" w:type="dxa"/>
                  <w:gridSpan w:val="2"/>
                  <w:tcBorders>
                    <w:top w:val="nil"/>
                    <w:left w:val="nil"/>
                    <w:bottom w:val="nil"/>
                    <w:right w:val="nil"/>
                  </w:tcBorders>
                </w:tcPr>
                <w:p w:rsidR="000A6EF0" w:rsidRPr="001E0C9A" w:rsidRDefault="000A6EF0" w:rsidP="002E0BE9">
                  <w:pPr>
                    <w:jc w:val="center"/>
                    <w:rPr>
                      <w:sz w:val="18"/>
                      <w:szCs w:val="18"/>
                    </w:rPr>
                  </w:pPr>
                  <w:r w:rsidRPr="001E0C9A">
                    <w:rPr>
                      <w:sz w:val="18"/>
                      <w:szCs w:val="18"/>
                    </w:rPr>
                    <w:t>1 803,</w:t>
                  </w:r>
                  <w:r>
                    <w:rPr>
                      <w:sz w:val="18"/>
                      <w:szCs w:val="18"/>
                    </w:rPr>
                    <w:t>2</w:t>
                  </w:r>
                </w:p>
              </w:tc>
              <w:tc>
                <w:tcPr>
                  <w:tcW w:w="1151" w:type="dxa"/>
                  <w:gridSpan w:val="2"/>
                  <w:tcBorders>
                    <w:top w:val="nil"/>
                    <w:left w:val="nil"/>
                    <w:bottom w:val="nil"/>
                    <w:right w:val="nil"/>
                  </w:tcBorders>
                </w:tcPr>
                <w:p w:rsidR="000A6EF0" w:rsidRPr="001E0C9A" w:rsidRDefault="000A6EF0" w:rsidP="002E0BE9">
                  <w:pPr>
                    <w:jc w:val="center"/>
                  </w:pPr>
                  <w:r w:rsidRPr="001E0C9A">
                    <w:rPr>
                      <w:sz w:val="18"/>
                      <w:szCs w:val="18"/>
                    </w:rPr>
                    <w:t>–</w:t>
                  </w:r>
                </w:p>
              </w:tc>
              <w:tc>
                <w:tcPr>
                  <w:tcW w:w="1151" w:type="dxa"/>
                  <w:gridSpan w:val="2"/>
                  <w:tcBorders>
                    <w:top w:val="nil"/>
                    <w:left w:val="nil"/>
                    <w:bottom w:val="nil"/>
                    <w:right w:val="nil"/>
                  </w:tcBorders>
                </w:tcPr>
                <w:p w:rsidR="000A6EF0" w:rsidRDefault="000A6EF0" w:rsidP="002E0BE9">
                  <w:pPr>
                    <w:jc w:val="center"/>
                  </w:pPr>
                  <w:r w:rsidRPr="0009018B">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Default="000A6EF0" w:rsidP="002E0BE9">
                  <w:pPr>
                    <w:jc w:val="center"/>
                  </w:pPr>
                  <w:r w:rsidRPr="00691725">
                    <w:rPr>
                      <w:sz w:val="18"/>
                      <w:szCs w:val="18"/>
                    </w:rPr>
                    <w:t>–</w:t>
                  </w:r>
                </w:p>
              </w:tc>
              <w:tc>
                <w:tcPr>
                  <w:tcW w:w="1151" w:type="dxa"/>
                  <w:tcBorders>
                    <w:top w:val="nil"/>
                    <w:left w:val="nil"/>
                    <w:bottom w:val="nil"/>
                    <w:right w:val="nil"/>
                  </w:tcBorders>
                </w:tcPr>
                <w:p w:rsidR="000A6EF0" w:rsidRDefault="000A6EF0" w:rsidP="002E0BE9">
                  <w:pPr>
                    <w:jc w:val="center"/>
                  </w:pPr>
                  <w:r w:rsidRPr="00691725">
                    <w:rPr>
                      <w:sz w:val="18"/>
                      <w:szCs w:val="18"/>
                    </w:rPr>
                    <w:t>–</w:t>
                  </w:r>
                </w:p>
              </w:tc>
              <w:tc>
                <w:tcPr>
                  <w:tcW w:w="1152" w:type="dxa"/>
                  <w:gridSpan w:val="2"/>
                  <w:tcBorders>
                    <w:top w:val="nil"/>
                    <w:left w:val="nil"/>
                    <w:bottom w:val="nil"/>
                    <w:right w:val="nil"/>
                  </w:tcBorders>
                </w:tcPr>
                <w:p w:rsidR="000A6EF0" w:rsidRDefault="000A6EF0" w:rsidP="002E0BE9">
                  <w:pPr>
                    <w:jc w:val="center"/>
                  </w:pPr>
                  <w:r w:rsidRPr="00691725">
                    <w:rPr>
                      <w:sz w:val="18"/>
                      <w:szCs w:val="18"/>
                    </w:rPr>
                    <w:t>–</w:t>
                  </w:r>
                </w:p>
              </w:tc>
              <w:tc>
                <w:tcPr>
                  <w:tcW w:w="1151" w:type="dxa"/>
                  <w:gridSpan w:val="2"/>
                  <w:tcBorders>
                    <w:top w:val="nil"/>
                    <w:left w:val="nil"/>
                    <w:bottom w:val="nil"/>
                    <w:right w:val="nil"/>
                  </w:tcBorders>
                </w:tcPr>
                <w:p w:rsidR="000A6EF0" w:rsidRDefault="000A6EF0" w:rsidP="002E0BE9">
                  <w:pPr>
                    <w:jc w:val="center"/>
                  </w:pPr>
                  <w:r w:rsidRPr="00691725">
                    <w:rPr>
                      <w:sz w:val="18"/>
                      <w:szCs w:val="18"/>
                    </w:rPr>
                    <w:t>–</w:t>
                  </w:r>
                </w:p>
              </w:tc>
              <w:tc>
                <w:tcPr>
                  <w:tcW w:w="1151" w:type="dxa"/>
                  <w:gridSpan w:val="2"/>
                  <w:tcBorders>
                    <w:top w:val="nil"/>
                    <w:left w:val="nil"/>
                    <w:bottom w:val="nil"/>
                    <w:right w:val="nil"/>
                  </w:tcBorders>
                </w:tcPr>
                <w:p w:rsidR="000A6EF0" w:rsidRDefault="000A6EF0" w:rsidP="002E0BE9">
                  <w:pPr>
                    <w:jc w:val="center"/>
                  </w:pPr>
                  <w:r w:rsidRPr="00691725">
                    <w:rPr>
                      <w:sz w:val="18"/>
                      <w:szCs w:val="18"/>
                    </w:rPr>
                    <w:t>–</w:t>
                  </w:r>
                </w:p>
              </w:tc>
              <w:tc>
                <w:tcPr>
                  <w:tcW w:w="1151" w:type="dxa"/>
                  <w:gridSpan w:val="2"/>
                  <w:tcBorders>
                    <w:top w:val="nil"/>
                    <w:left w:val="nil"/>
                    <w:bottom w:val="nil"/>
                    <w:right w:val="nil"/>
                  </w:tcBorders>
                </w:tcPr>
                <w:p w:rsidR="000A6EF0" w:rsidRDefault="000A6EF0" w:rsidP="002E0BE9">
                  <w:pPr>
                    <w:jc w:val="center"/>
                  </w:pPr>
                  <w:r w:rsidRPr="00691725">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Default="000A6EF0" w:rsidP="002E0BE9">
                  <w:pPr>
                    <w:jc w:val="center"/>
                  </w:pPr>
                  <w:r w:rsidRPr="00691725">
                    <w:rPr>
                      <w:sz w:val="18"/>
                      <w:szCs w:val="18"/>
                    </w:rPr>
                    <w:t>–</w:t>
                  </w:r>
                </w:p>
              </w:tc>
              <w:tc>
                <w:tcPr>
                  <w:tcW w:w="1151" w:type="dxa"/>
                  <w:tcBorders>
                    <w:top w:val="nil"/>
                    <w:left w:val="nil"/>
                    <w:bottom w:val="nil"/>
                    <w:right w:val="nil"/>
                  </w:tcBorders>
                </w:tcPr>
                <w:p w:rsidR="000A6EF0" w:rsidRDefault="000A6EF0" w:rsidP="002E0BE9">
                  <w:pPr>
                    <w:jc w:val="center"/>
                  </w:pPr>
                  <w:r w:rsidRPr="00691725">
                    <w:rPr>
                      <w:sz w:val="18"/>
                      <w:szCs w:val="18"/>
                    </w:rPr>
                    <w:t>–</w:t>
                  </w:r>
                </w:p>
              </w:tc>
              <w:tc>
                <w:tcPr>
                  <w:tcW w:w="1152" w:type="dxa"/>
                  <w:gridSpan w:val="2"/>
                  <w:tcBorders>
                    <w:top w:val="nil"/>
                    <w:left w:val="nil"/>
                    <w:bottom w:val="nil"/>
                    <w:right w:val="nil"/>
                  </w:tcBorders>
                </w:tcPr>
                <w:p w:rsidR="000A6EF0" w:rsidRDefault="000A6EF0" w:rsidP="002E0BE9">
                  <w:pPr>
                    <w:jc w:val="center"/>
                  </w:pPr>
                  <w:r w:rsidRPr="00691725">
                    <w:rPr>
                      <w:sz w:val="18"/>
                      <w:szCs w:val="18"/>
                    </w:rPr>
                    <w:t>–</w:t>
                  </w:r>
                </w:p>
              </w:tc>
              <w:tc>
                <w:tcPr>
                  <w:tcW w:w="1151" w:type="dxa"/>
                  <w:gridSpan w:val="2"/>
                  <w:tcBorders>
                    <w:top w:val="nil"/>
                    <w:left w:val="nil"/>
                    <w:bottom w:val="nil"/>
                    <w:right w:val="nil"/>
                  </w:tcBorders>
                </w:tcPr>
                <w:p w:rsidR="000A6EF0" w:rsidRDefault="000A6EF0" w:rsidP="002E0BE9">
                  <w:pPr>
                    <w:jc w:val="center"/>
                  </w:pPr>
                  <w:r w:rsidRPr="00691725">
                    <w:rPr>
                      <w:sz w:val="18"/>
                      <w:szCs w:val="18"/>
                    </w:rPr>
                    <w:t>–</w:t>
                  </w:r>
                </w:p>
              </w:tc>
              <w:tc>
                <w:tcPr>
                  <w:tcW w:w="1151" w:type="dxa"/>
                  <w:gridSpan w:val="2"/>
                  <w:tcBorders>
                    <w:top w:val="nil"/>
                    <w:left w:val="nil"/>
                    <w:bottom w:val="nil"/>
                    <w:right w:val="nil"/>
                  </w:tcBorders>
                </w:tcPr>
                <w:p w:rsidR="000A6EF0" w:rsidRDefault="000A6EF0" w:rsidP="002E0BE9">
                  <w:pPr>
                    <w:jc w:val="center"/>
                  </w:pPr>
                  <w:r w:rsidRPr="00691725">
                    <w:rPr>
                      <w:sz w:val="18"/>
                      <w:szCs w:val="18"/>
                    </w:rPr>
                    <w:t>–</w:t>
                  </w:r>
                </w:p>
              </w:tc>
              <w:tc>
                <w:tcPr>
                  <w:tcW w:w="1151" w:type="dxa"/>
                  <w:gridSpan w:val="2"/>
                  <w:tcBorders>
                    <w:top w:val="nil"/>
                    <w:left w:val="nil"/>
                    <w:bottom w:val="nil"/>
                    <w:right w:val="nil"/>
                  </w:tcBorders>
                </w:tcPr>
                <w:p w:rsidR="000A6EF0" w:rsidRDefault="000A6EF0" w:rsidP="002E0BE9">
                  <w:pPr>
                    <w:jc w:val="center"/>
                  </w:pPr>
                  <w:r w:rsidRPr="00691725">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0C2D3D" w:rsidTr="002E0BE9">
              <w:tc>
                <w:tcPr>
                  <w:tcW w:w="2159" w:type="dxa"/>
                  <w:vMerge w:val="restart"/>
                  <w:tcBorders>
                    <w:top w:val="nil"/>
                    <w:left w:val="nil"/>
                    <w:bottom w:val="nil"/>
                    <w:right w:val="nil"/>
                  </w:tcBorders>
                </w:tcPr>
                <w:p w:rsidR="000A6EF0" w:rsidRDefault="000A6EF0" w:rsidP="002E0BE9">
                  <w:pPr>
                    <w:pStyle w:val="aff3"/>
                    <w:widowControl w:val="0"/>
                    <w:autoSpaceDE/>
                    <w:autoSpaceDN/>
                    <w:adjustRightInd/>
                    <w:jc w:val="left"/>
                    <w:rPr>
                      <w:rFonts w:ascii="Times New Roman" w:hAnsi="Times New Roman" w:cs="Times New Roman"/>
                      <w:sz w:val="18"/>
                      <w:szCs w:val="18"/>
                    </w:rPr>
                  </w:pPr>
                  <w:r w:rsidRPr="000C2D3D">
                    <w:rPr>
                      <w:rFonts w:ascii="Times New Roman" w:hAnsi="Times New Roman" w:cs="Times New Roman"/>
                      <w:sz w:val="18"/>
                      <w:szCs w:val="18"/>
                    </w:rPr>
                    <w:lastRenderedPageBreak/>
                    <w:t>2.7. 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 Виноградовского муниципального района Архангельской области и поселений Виноградовского муниципального района Архангельской области вследствие создания Виноградовского муниципального округа Архангельской области</w:t>
                  </w:r>
                </w:p>
                <w:p w:rsidR="000A6EF0" w:rsidRPr="00A459B8" w:rsidRDefault="000A6EF0" w:rsidP="002E0BE9"/>
              </w:tc>
              <w:tc>
                <w:tcPr>
                  <w:tcW w:w="1586" w:type="dxa"/>
                  <w:vMerge w:val="restart"/>
                  <w:tcBorders>
                    <w:top w:val="nil"/>
                    <w:left w:val="nil"/>
                    <w:bottom w:val="nil"/>
                    <w:right w:val="nil"/>
                  </w:tcBorders>
                </w:tcPr>
                <w:p w:rsidR="000A6EF0" w:rsidRDefault="000A6EF0" w:rsidP="002E0BE9">
                  <w:r w:rsidRPr="003D7645">
                    <w:rPr>
                      <w:sz w:val="18"/>
                      <w:szCs w:val="18"/>
                    </w:rPr>
                    <w:t>администрация Губернатора 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0C2D3D" w:rsidRDefault="000A6EF0" w:rsidP="002E0BE9">
                  <w:pPr>
                    <w:jc w:val="center"/>
                    <w:rPr>
                      <w:sz w:val="18"/>
                      <w:szCs w:val="18"/>
                    </w:rPr>
                  </w:pPr>
                  <w:r w:rsidRPr="000C2D3D">
                    <w:rPr>
                      <w:sz w:val="18"/>
                      <w:szCs w:val="18"/>
                    </w:rPr>
                    <w:t>7 080,</w:t>
                  </w:r>
                  <w:r>
                    <w:rPr>
                      <w:sz w:val="18"/>
                      <w:szCs w:val="18"/>
                    </w:rPr>
                    <w:t>2</w:t>
                  </w:r>
                </w:p>
              </w:tc>
              <w:tc>
                <w:tcPr>
                  <w:tcW w:w="1151" w:type="dxa"/>
                  <w:tcBorders>
                    <w:top w:val="nil"/>
                    <w:left w:val="nil"/>
                    <w:bottom w:val="nil"/>
                    <w:right w:val="nil"/>
                  </w:tcBorders>
                </w:tcPr>
                <w:p w:rsidR="000A6EF0" w:rsidRPr="000C2D3D" w:rsidRDefault="000A6EF0" w:rsidP="002E0BE9">
                  <w:pPr>
                    <w:jc w:val="center"/>
                  </w:pPr>
                  <w:r w:rsidRPr="000C2D3D">
                    <w:rPr>
                      <w:sz w:val="18"/>
                      <w:szCs w:val="18"/>
                    </w:rPr>
                    <w:t>–</w:t>
                  </w:r>
                </w:p>
              </w:tc>
              <w:tc>
                <w:tcPr>
                  <w:tcW w:w="1152" w:type="dxa"/>
                  <w:gridSpan w:val="2"/>
                  <w:tcBorders>
                    <w:top w:val="nil"/>
                    <w:left w:val="nil"/>
                    <w:bottom w:val="nil"/>
                    <w:right w:val="nil"/>
                  </w:tcBorders>
                </w:tcPr>
                <w:p w:rsidR="000A6EF0" w:rsidRPr="000C2D3D" w:rsidRDefault="000A6EF0" w:rsidP="002E0BE9">
                  <w:pPr>
                    <w:jc w:val="center"/>
                  </w:pPr>
                  <w:r w:rsidRPr="000C2D3D">
                    <w:rPr>
                      <w:sz w:val="18"/>
                      <w:szCs w:val="18"/>
                    </w:rPr>
                    <w:t>–</w:t>
                  </w:r>
                </w:p>
              </w:tc>
              <w:tc>
                <w:tcPr>
                  <w:tcW w:w="1151" w:type="dxa"/>
                  <w:gridSpan w:val="2"/>
                  <w:tcBorders>
                    <w:top w:val="nil"/>
                    <w:left w:val="nil"/>
                    <w:bottom w:val="nil"/>
                    <w:right w:val="nil"/>
                  </w:tcBorders>
                </w:tcPr>
                <w:p w:rsidR="000A6EF0" w:rsidRPr="000C2D3D" w:rsidRDefault="000A6EF0" w:rsidP="002E0BE9">
                  <w:pPr>
                    <w:jc w:val="center"/>
                    <w:rPr>
                      <w:sz w:val="18"/>
                      <w:szCs w:val="18"/>
                    </w:rPr>
                  </w:pPr>
                  <w:r w:rsidRPr="000C2D3D">
                    <w:rPr>
                      <w:sz w:val="18"/>
                      <w:szCs w:val="18"/>
                    </w:rPr>
                    <w:t>7 080,</w:t>
                  </w:r>
                  <w:r>
                    <w:rPr>
                      <w:sz w:val="18"/>
                      <w:szCs w:val="18"/>
                    </w:rPr>
                    <w:t>2</w:t>
                  </w:r>
                </w:p>
              </w:tc>
              <w:tc>
                <w:tcPr>
                  <w:tcW w:w="1151" w:type="dxa"/>
                  <w:gridSpan w:val="2"/>
                  <w:tcBorders>
                    <w:top w:val="nil"/>
                    <w:left w:val="nil"/>
                    <w:bottom w:val="nil"/>
                    <w:right w:val="nil"/>
                  </w:tcBorders>
                </w:tcPr>
                <w:p w:rsidR="000A6EF0" w:rsidRPr="000C2D3D" w:rsidRDefault="000A6EF0" w:rsidP="002E0BE9">
                  <w:pPr>
                    <w:jc w:val="center"/>
                  </w:pPr>
                  <w:r w:rsidRPr="000C2D3D">
                    <w:rPr>
                      <w:sz w:val="18"/>
                      <w:szCs w:val="18"/>
                    </w:rPr>
                    <w:t>–</w:t>
                  </w:r>
                </w:p>
              </w:tc>
              <w:tc>
                <w:tcPr>
                  <w:tcW w:w="1151" w:type="dxa"/>
                  <w:gridSpan w:val="2"/>
                  <w:tcBorders>
                    <w:top w:val="nil"/>
                    <w:left w:val="nil"/>
                    <w:bottom w:val="nil"/>
                    <w:right w:val="nil"/>
                  </w:tcBorders>
                </w:tcPr>
                <w:p w:rsidR="000A6EF0" w:rsidRPr="000C2D3D" w:rsidRDefault="000A6EF0" w:rsidP="002E0BE9">
                  <w:pPr>
                    <w:jc w:val="center"/>
                  </w:pPr>
                  <w:r w:rsidRPr="000C2D3D">
                    <w:rPr>
                      <w:sz w:val="18"/>
                      <w:szCs w:val="18"/>
                    </w:rPr>
                    <w:t>–</w:t>
                  </w:r>
                </w:p>
              </w:tc>
              <w:tc>
                <w:tcPr>
                  <w:tcW w:w="2128" w:type="dxa"/>
                  <w:gridSpan w:val="2"/>
                  <w:vMerge w:val="restart"/>
                  <w:tcBorders>
                    <w:top w:val="nil"/>
                    <w:left w:val="nil"/>
                    <w:bottom w:val="nil"/>
                    <w:right w:val="nil"/>
                  </w:tcBorders>
                </w:tcPr>
                <w:p w:rsidR="000A6EF0" w:rsidRPr="000C2D3D" w:rsidRDefault="000A6EF0" w:rsidP="002E0BE9">
                  <w:pPr>
                    <w:rPr>
                      <w:sz w:val="18"/>
                      <w:szCs w:val="18"/>
                    </w:rPr>
                  </w:pPr>
                  <w:r w:rsidRPr="000C2D3D">
                    <w:rPr>
                      <w:sz w:val="18"/>
                      <w:szCs w:val="18"/>
                    </w:rPr>
                    <w:t>количество месяцев, в течение которых обеспечиваются отдельные социальные и трудовые гарантии при образовании муниципальных округов Архангельской области – 6</w:t>
                  </w:r>
                </w:p>
              </w:tc>
              <w:tc>
                <w:tcPr>
                  <w:tcW w:w="1136" w:type="dxa"/>
                  <w:vMerge w:val="restart"/>
                  <w:tcBorders>
                    <w:top w:val="nil"/>
                    <w:left w:val="nil"/>
                    <w:bottom w:val="nil"/>
                    <w:right w:val="nil"/>
                  </w:tcBorders>
                </w:tcPr>
                <w:p w:rsidR="000A6EF0" w:rsidRPr="000C2D3D" w:rsidRDefault="000A6EF0" w:rsidP="002E0BE9">
                  <w:pPr>
                    <w:pStyle w:val="aff3"/>
                    <w:jc w:val="left"/>
                    <w:rPr>
                      <w:rFonts w:ascii="Times New Roman" w:hAnsi="Times New Roman" w:cs="Times New Roman"/>
                      <w:sz w:val="18"/>
                      <w:szCs w:val="18"/>
                    </w:rPr>
                  </w:pPr>
                  <w:r w:rsidRPr="000C2D3D">
                    <w:rPr>
                      <w:rFonts w:ascii="Times New Roman" w:hAnsi="Times New Roman" w:cs="Times New Roman"/>
                      <w:sz w:val="18"/>
                      <w:szCs w:val="18"/>
                    </w:rPr>
                    <w:t>пункт 54 перечня</w:t>
                  </w:r>
                </w:p>
              </w:tc>
            </w:tr>
            <w:tr w:rsidR="000A6EF0" w:rsidRPr="000C2D3D"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0C2D3D" w:rsidRDefault="000A6EF0" w:rsidP="002E0BE9">
                  <w:pPr>
                    <w:jc w:val="center"/>
                    <w:rPr>
                      <w:sz w:val="18"/>
                      <w:szCs w:val="18"/>
                    </w:rPr>
                  </w:pPr>
                </w:p>
              </w:tc>
              <w:tc>
                <w:tcPr>
                  <w:tcW w:w="1151" w:type="dxa"/>
                  <w:tcBorders>
                    <w:top w:val="nil"/>
                    <w:left w:val="nil"/>
                    <w:bottom w:val="nil"/>
                    <w:right w:val="nil"/>
                  </w:tcBorders>
                </w:tcPr>
                <w:p w:rsidR="000A6EF0" w:rsidRPr="000C2D3D" w:rsidRDefault="000A6EF0" w:rsidP="002E0BE9">
                  <w:pPr>
                    <w:jc w:val="center"/>
                    <w:rPr>
                      <w:sz w:val="18"/>
                      <w:szCs w:val="18"/>
                    </w:rPr>
                  </w:pPr>
                </w:p>
              </w:tc>
              <w:tc>
                <w:tcPr>
                  <w:tcW w:w="1152" w:type="dxa"/>
                  <w:gridSpan w:val="2"/>
                  <w:tcBorders>
                    <w:top w:val="nil"/>
                    <w:left w:val="nil"/>
                    <w:bottom w:val="nil"/>
                    <w:right w:val="nil"/>
                  </w:tcBorders>
                </w:tcPr>
                <w:p w:rsidR="000A6EF0" w:rsidRPr="000C2D3D" w:rsidRDefault="000A6EF0" w:rsidP="002E0BE9">
                  <w:pPr>
                    <w:jc w:val="center"/>
                    <w:rPr>
                      <w:sz w:val="18"/>
                      <w:szCs w:val="18"/>
                    </w:rPr>
                  </w:pPr>
                </w:p>
              </w:tc>
              <w:tc>
                <w:tcPr>
                  <w:tcW w:w="1151" w:type="dxa"/>
                  <w:gridSpan w:val="2"/>
                  <w:tcBorders>
                    <w:top w:val="nil"/>
                    <w:left w:val="nil"/>
                    <w:bottom w:val="nil"/>
                    <w:right w:val="nil"/>
                  </w:tcBorders>
                </w:tcPr>
                <w:p w:rsidR="000A6EF0" w:rsidRPr="000C2D3D" w:rsidRDefault="000A6EF0" w:rsidP="002E0BE9">
                  <w:pPr>
                    <w:jc w:val="center"/>
                    <w:rPr>
                      <w:sz w:val="18"/>
                      <w:szCs w:val="18"/>
                    </w:rPr>
                  </w:pPr>
                </w:p>
              </w:tc>
              <w:tc>
                <w:tcPr>
                  <w:tcW w:w="1151" w:type="dxa"/>
                  <w:gridSpan w:val="2"/>
                  <w:tcBorders>
                    <w:top w:val="nil"/>
                    <w:left w:val="nil"/>
                    <w:bottom w:val="nil"/>
                    <w:right w:val="nil"/>
                  </w:tcBorders>
                </w:tcPr>
                <w:p w:rsidR="000A6EF0" w:rsidRPr="000C2D3D" w:rsidRDefault="000A6EF0" w:rsidP="002E0BE9">
                  <w:pPr>
                    <w:jc w:val="center"/>
                    <w:rPr>
                      <w:sz w:val="18"/>
                      <w:szCs w:val="18"/>
                    </w:rPr>
                  </w:pPr>
                </w:p>
              </w:tc>
              <w:tc>
                <w:tcPr>
                  <w:tcW w:w="1151" w:type="dxa"/>
                  <w:gridSpan w:val="2"/>
                  <w:tcBorders>
                    <w:top w:val="nil"/>
                    <w:left w:val="nil"/>
                    <w:bottom w:val="nil"/>
                    <w:right w:val="nil"/>
                  </w:tcBorders>
                </w:tcPr>
                <w:p w:rsidR="000A6EF0" w:rsidRPr="000C2D3D" w:rsidRDefault="000A6EF0" w:rsidP="002E0BE9">
                  <w:pPr>
                    <w:jc w:val="center"/>
                    <w:rPr>
                      <w:sz w:val="18"/>
                      <w:szCs w:val="18"/>
                    </w:rPr>
                  </w:pPr>
                </w:p>
              </w:tc>
              <w:tc>
                <w:tcPr>
                  <w:tcW w:w="2128" w:type="dxa"/>
                  <w:gridSpan w:val="2"/>
                  <w:vMerge/>
                  <w:tcBorders>
                    <w:top w:val="nil"/>
                    <w:left w:val="nil"/>
                    <w:bottom w:val="nil"/>
                    <w:right w:val="nil"/>
                  </w:tcBorders>
                </w:tcPr>
                <w:p w:rsidR="000A6EF0" w:rsidRPr="000C2D3D" w:rsidRDefault="000A6EF0" w:rsidP="002E0BE9">
                  <w:pPr>
                    <w:rPr>
                      <w:sz w:val="18"/>
                      <w:szCs w:val="18"/>
                    </w:rPr>
                  </w:pPr>
                </w:p>
              </w:tc>
              <w:tc>
                <w:tcPr>
                  <w:tcW w:w="1136" w:type="dxa"/>
                  <w:vMerge/>
                  <w:tcBorders>
                    <w:top w:val="nil"/>
                    <w:left w:val="nil"/>
                    <w:bottom w:val="nil"/>
                    <w:right w:val="nil"/>
                  </w:tcBorders>
                </w:tcPr>
                <w:p w:rsidR="000A6EF0" w:rsidRPr="000C2D3D"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0C2D3D"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0C2D3D" w:rsidRDefault="000A6EF0" w:rsidP="002E0BE9">
                  <w:pPr>
                    <w:jc w:val="center"/>
                  </w:pPr>
                  <w:r w:rsidRPr="000C2D3D">
                    <w:rPr>
                      <w:sz w:val="18"/>
                      <w:szCs w:val="18"/>
                    </w:rPr>
                    <w:t>–</w:t>
                  </w:r>
                </w:p>
              </w:tc>
              <w:tc>
                <w:tcPr>
                  <w:tcW w:w="1151" w:type="dxa"/>
                  <w:tcBorders>
                    <w:top w:val="nil"/>
                    <w:left w:val="nil"/>
                    <w:bottom w:val="nil"/>
                    <w:right w:val="nil"/>
                  </w:tcBorders>
                </w:tcPr>
                <w:p w:rsidR="000A6EF0" w:rsidRPr="000C2D3D" w:rsidRDefault="000A6EF0" w:rsidP="002E0BE9">
                  <w:pPr>
                    <w:jc w:val="center"/>
                  </w:pPr>
                  <w:r w:rsidRPr="000C2D3D">
                    <w:rPr>
                      <w:sz w:val="18"/>
                      <w:szCs w:val="18"/>
                    </w:rPr>
                    <w:t>–</w:t>
                  </w:r>
                </w:p>
              </w:tc>
              <w:tc>
                <w:tcPr>
                  <w:tcW w:w="1152" w:type="dxa"/>
                  <w:gridSpan w:val="2"/>
                  <w:tcBorders>
                    <w:top w:val="nil"/>
                    <w:left w:val="nil"/>
                    <w:bottom w:val="nil"/>
                    <w:right w:val="nil"/>
                  </w:tcBorders>
                </w:tcPr>
                <w:p w:rsidR="000A6EF0" w:rsidRPr="000C2D3D" w:rsidRDefault="000A6EF0" w:rsidP="002E0BE9">
                  <w:pPr>
                    <w:jc w:val="center"/>
                  </w:pPr>
                  <w:r w:rsidRPr="000C2D3D">
                    <w:rPr>
                      <w:sz w:val="18"/>
                      <w:szCs w:val="18"/>
                    </w:rPr>
                    <w:t>–</w:t>
                  </w:r>
                </w:p>
              </w:tc>
              <w:tc>
                <w:tcPr>
                  <w:tcW w:w="1151" w:type="dxa"/>
                  <w:gridSpan w:val="2"/>
                  <w:tcBorders>
                    <w:top w:val="nil"/>
                    <w:left w:val="nil"/>
                    <w:bottom w:val="nil"/>
                    <w:right w:val="nil"/>
                  </w:tcBorders>
                </w:tcPr>
                <w:p w:rsidR="000A6EF0" w:rsidRPr="000C2D3D" w:rsidRDefault="000A6EF0" w:rsidP="002E0BE9">
                  <w:pPr>
                    <w:jc w:val="center"/>
                  </w:pPr>
                  <w:r w:rsidRPr="000C2D3D">
                    <w:rPr>
                      <w:sz w:val="18"/>
                      <w:szCs w:val="18"/>
                    </w:rPr>
                    <w:t>–</w:t>
                  </w:r>
                </w:p>
              </w:tc>
              <w:tc>
                <w:tcPr>
                  <w:tcW w:w="1151" w:type="dxa"/>
                  <w:gridSpan w:val="2"/>
                  <w:tcBorders>
                    <w:top w:val="nil"/>
                    <w:left w:val="nil"/>
                    <w:bottom w:val="nil"/>
                    <w:right w:val="nil"/>
                  </w:tcBorders>
                </w:tcPr>
                <w:p w:rsidR="000A6EF0" w:rsidRPr="000C2D3D" w:rsidRDefault="000A6EF0" w:rsidP="002E0BE9">
                  <w:pPr>
                    <w:jc w:val="center"/>
                  </w:pPr>
                  <w:r w:rsidRPr="000C2D3D">
                    <w:rPr>
                      <w:sz w:val="18"/>
                      <w:szCs w:val="18"/>
                    </w:rPr>
                    <w:t>–</w:t>
                  </w:r>
                </w:p>
              </w:tc>
              <w:tc>
                <w:tcPr>
                  <w:tcW w:w="1151" w:type="dxa"/>
                  <w:gridSpan w:val="2"/>
                  <w:tcBorders>
                    <w:top w:val="nil"/>
                    <w:left w:val="nil"/>
                    <w:bottom w:val="nil"/>
                    <w:right w:val="nil"/>
                  </w:tcBorders>
                </w:tcPr>
                <w:p w:rsidR="000A6EF0" w:rsidRPr="000C2D3D" w:rsidRDefault="000A6EF0" w:rsidP="002E0BE9">
                  <w:pPr>
                    <w:jc w:val="center"/>
                  </w:pPr>
                  <w:r w:rsidRPr="000C2D3D">
                    <w:rPr>
                      <w:sz w:val="18"/>
                      <w:szCs w:val="18"/>
                    </w:rPr>
                    <w:t>–</w:t>
                  </w:r>
                </w:p>
              </w:tc>
              <w:tc>
                <w:tcPr>
                  <w:tcW w:w="2128" w:type="dxa"/>
                  <w:gridSpan w:val="2"/>
                  <w:vMerge/>
                  <w:tcBorders>
                    <w:top w:val="nil"/>
                    <w:left w:val="nil"/>
                    <w:bottom w:val="nil"/>
                    <w:right w:val="nil"/>
                  </w:tcBorders>
                </w:tcPr>
                <w:p w:rsidR="000A6EF0" w:rsidRPr="000C2D3D" w:rsidRDefault="000A6EF0" w:rsidP="002E0BE9">
                  <w:pPr>
                    <w:rPr>
                      <w:sz w:val="18"/>
                      <w:szCs w:val="18"/>
                    </w:rPr>
                  </w:pPr>
                </w:p>
              </w:tc>
              <w:tc>
                <w:tcPr>
                  <w:tcW w:w="1136" w:type="dxa"/>
                  <w:vMerge/>
                  <w:tcBorders>
                    <w:top w:val="nil"/>
                    <w:left w:val="nil"/>
                    <w:bottom w:val="nil"/>
                    <w:right w:val="nil"/>
                  </w:tcBorders>
                </w:tcPr>
                <w:p w:rsidR="000A6EF0" w:rsidRPr="000C2D3D"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0C2D3D"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0C2D3D" w:rsidRDefault="000A6EF0" w:rsidP="002E0BE9">
                  <w:pPr>
                    <w:jc w:val="center"/>
                    <w:rPr>
                      <w:sz w:val="18"/>
                      <w:szCs w:val="18"/>
                    </w:rPr>
                  </w:pPr>
                  <w:r w:rsidRPr="000C2D3D">
                    <w:rPr>
                      <w:sz w:val="18"/>
                      <w:szCs w:val="18"/>
                    </w:rPr>
                    <w:t>6 443,</w:t>
                  </w:r>
                  <w:r>
                    <w:rPr>
                      <w:sz w:val="18"/>
                      <w:szCs w:val="18"/>
                    </w:rPr>
                    <w:t>0</w:t>
                  </w:r>
                </w:p>
              </w:tc>
              <w:tc>
                <w:tcPr>
                  <w:tcW w:w="1151" w:type="dxa"/>
                  <w:tcBorders>
                    <w:top w:val="nil"/>
                    <w:left w:val="nil"/>
                    <w:bottom w:val="nil"/>
                    <w:right w:val="nil"/>
                  </w:tcBorders>
                </w:tcPr>
                <w:p w:rsidR="000A6EF0" w:rsidRPr="000C2D3D" w:rsidRDefault="000A6EF0" w:rsidP="002E0BE9">
                  <w:pPr>
                    <w:jc w:val="center"/>
                  </w:pPr>
                  <w:r w:rsidRPr="000C2D3D">
                    <w:rPr>
                      <w:sz w:val="18"/>
                      <w:szCs w:val="18"/>
                    </w:rPr>
                    <w:t>–</w:t>
                  </w:r>
                </w:p>
              </w:tc>
              <w:tc>
                <w:tcPr>
                  <w:tcW w:w="1152" w:type="dxa"/>
                  <w:gridSpan w:val="2"/>
                  <w:tcBorders>
                    <w:top w:val="nil"/>
                    <w:left w:val="nil"/>
                    <w:bottom w:val="nil"/>
                    <w:right w:val="nil"/>
                  </w:tcBorders>
                </w:tcPr>
                <w:p w:rsidR="000A6EF0" w:rsidRPr="000C2D3D" w:rsidRDefault="000A6EF0" w:rsidP="002E0BE9">
                  <w:pPr>
                    <w:jc w:val="center"/>
                  </w:pPr>
                  <w:r w:rsidRPr="000C2D3D">
                    <w:rPr>
                      <w:sz w:val="18"/>
                      <w:szCs w:val="18"/>
                    </w:rPr>
                    <w:t>–</w:t>
                  </w:r>
                </w:p>
              </w:tc>
              <w:tc>
                <w:tcPr>
                  <w:tcW w:w="1151" w:type="dxa"/>
                  <w:gridSpan w:val="2"/>
                  <w:tcBorders>
                    <w:top w:val="nil"/>
                    <w:left w:val="nil"/>
                    <w:bottom w:val="nil"/>
                    <w:right w:val="nil"/>
                  </w:tcBorders>
                </w:tcPr>
                <w:p w:rsidR="000A6EF0" w:rsidRPr="000C2D3D" w:rsidRDefault="000A6EF0" w:rsidP="002E0BE9">
                  <w:pPr>
                    <w:jc w:val="center"/>
                    <w:rPr>
                      <w:sz w:val="18"/>
                      <w:szCs w:val="18"/>
                    </w:rPr>
                  </w:pPr>
                  <w:r w:rsidRPr="000C2D3D">
                    <w:rPr>
                      <w:sz w:val="18"/>
                      <w:szCs w:val="18"/>
                    </w:rPr>
                    <w:t>6 443,</w:t>
                  </w:r>
                  <w:r>
                    <w:rPr>
                      <w:sz w:val="18"/>
                      <w:szCs w:val="18"/>
                    </w:rPr>
                    <w:t>0</w:t>
                  </w:r>
                </w:p>
              </w:tc>
              <w:tc>
                <w:tcPr>
                  <w:tcW w:w="1151" w:type="dxa"/>
                  <w:gridSpan w:val="2"/>
                  <w:tcBorders>
                    <w:top w:val="nil"/>
                    <w:left w:val="nil"/>
                    <w:bottom w:val="nil"/>
                    <w:right w:val="nil"/>
                  </w:tcBorders>
                </w:tcPr>
                <w:p w:rsidR="000A6EF0" w:rsidRPr="000C2D3D" w:rsidRDefault="000A6EF0" w:rsidP="002E0BE9">
                  <w:pPr>
                    <w:jc w:val="center"/>
                  </w:pPr>
                  <w:r w:rsidRPr="000C2D3D">
                    <w:rPr>
                      <w:sz w:val="18"/>
                      <w:szCs w:val="18"/>
                    </w:rPr>
                    <w:t>–</w:t>
                  </w:r>
                </w:p>
              </w:tc>
              <w:tc>
                <w:tcPr>
                  <w:tcW w:w="1151" w:type="dxa"/>
                  <w:gridSpan w:val="2"/>
                  <w:tcBorders>
                    <w:top w:val="nil"/>
                    <w:left w:val="nil"/>
                    <w:bottom w:val="nil"/>
                    <w:right w:val="nil"/>
                  </w:tcBorders>
                </w:tcPr>
                <w:p w:rsidR="000A6EF0" w:rsidRPr="000C2D3D" w:rsidRDefault="000A6EF0" w:rsidP="002E0BE9">
                  <w:pPr>
                    <w:jc w:val="center"/>
                  </w:pPr>
                  <w:r w:rsidRPr="000C2D3D">
                    <w:rPr>
                      <w:sz w:val="18"/>
                      <w:szCs w:val="18"/>
                    </w:rPr>
                    <w:t>–</w:t>
                  </w:r>
                </w:p>
              </w:tc>
              <w:tc>
                <w:tcPr>
                  <w:tcW w:w="2128" w:type="dxa"/>
                  <w:gridSpan w:val="2"/>
                  <w:vMerge/>
                  <w:tcBorders>
                    <w:top w:val="nil"/>
                    <w:left w:val="nil"/>
                    <w:bottom w:val="nil"/>
                    <w:right w:val="nil"/>
                  </w:tcBorders>
                </w:tcPr>
                <w:p w:rsidR="000A6EF0" w:rsidRPr="000C2D3D" w:rsidRDefault="000A6EF0" w:rsidP="002E0BE9">
                  <w:pPr>
                    <w:rPr>
                      <w:sz w:val="18"/>
                      <w:szCs w:val="18"/>
                    </w:rPr>
                  </w:pPr>
                </w:p>
              </w:tc>
              <w:tc>
                <w:tcPr>
                  <w:tcW w:w="1136" w:type="dxa"/>
                  <w:vMerge/>
                  <w:tcBorders>
                    <w:top w:val="nil"/>
                    <w:left w:val="nil"/>
                    <w:bottom w:val="nil"/>
                    <w:right w:val="nil"/>
                  </w:tcBorders>
                </w:tcPr>
                <w:p w:rsidR="000A6EF0" w:rsidRPr="000C2D3D"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0C2D3D"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0C2D3D" w:rsidRDefault="000A6EF0" w:rsidP="002E0BE9">
                  <w:pPr>
                    <w:jc w:val="center"/>
                    <w:rPr>
                      <w:sz w:val="18"/>
                      <w:szCs w:val="18"/>
                    </w:rPr>
                  </w:pPr>
                  <w:r w:rsidRPr="000C2D3D">
                    <w:rPr>
                      <w:sz w:val="18"/>
                      <w:szCs w:val="18"/>
                    </w:rPr>
                    <w:t>637,2</w:t>
                  </w:r>
                </w:p>
              </w:tc>
              <w:tc>
                <w:tcPr>
                  <w:tcW w:w="1151" w:type="dxa"/>
                  <w:tcBorders>
                    <w:top w:val="nil"/>
                    <w:left w:val="nil"/>
                    <w:bottom w:val="nil"/>
                    <w:right w:val="nil"/>
                  </w:tcBorders>
                </w:tcPr>
                <w:p w:rsidR="000A6EF0" w:rsidRPr="000C2D3D" w:rsidRDefault="000A6EF0" w:rsidP="002E0BE9">
                  <w:pPr>
                    <w:jc w:val="center"/>
                  </w:pPr>
                  <w:r w:rsidRPr="000C2D3D">
                    <w:rPr>
                      <w:sz w:val="18"/>
                      <w:szCs w:val="18"/>
                    </w:rPr>
                    <w:t>–</w:t>
                  </w:r>
                </w:p>
              </w:tc>
              <w:tc>
                <w:tcPr>
                  <w:tcW w:w="1152" w:type="dxa"/>
                  <w:gridSpan w:val="2"/>
                  <w:tcBorders>
                    <w:top w:val="nil"/>
                    <w:left w:val="nil"/>
                    <w:bottom w:val="nil"/>
                    <w:right w:val="nil"/>
                  </w:tcBorders>
                </w:tcPr>
                <w:p w:rsidR="000A6EF0" w:rsidRPr="000C2D3D" w:rsidRDefault="000A6EF0" w:rsidP="002E0BE9">
                  <w:pPr>
                    <w:jc w:val="center"/>
                  </w:pPr>
                  <w:r w:rsidRPr="000C2D3D">
                    <w:rPr>
                      <w:sz w:val="18"/>
                      <w:szCs w:val="18"/>
                    </w:rPr>
                    <w:t>–</w:t>
                  </w:r>
                </w:p>
              </w:tc>
              <w:tc>
                <w:tcPr>
                  <w:tcW w:w="1151" w:type="dxa"/>
                  <w:gridSpan w:val="2"/>
                  <w:tcBorders>
                    <w:top w:val="nil"/>
                    <w:left w:val="nil"/>
                    <w:bottom w:val="nil"/>
                    <w:right w:val="nil"/>
                  </w:tcBorders>
                </w:tcPr>
                <w:p w:rsidR="000A6EF0" w:rsidRPr="000C2D3D" w:rsidRDefault="000A6EF0" w:rsidP="002E0BE9">
                  <w:pPr>
                    <w:jc w:val="center"/>
                    <w:rPr>
                      <w:sz w:val="18"/>
                      <w:szCs w:val="18"/>
                    </w:rPr>
                  </w:pPr>
                  <w:r w:rsidRPr="000C2D3D">
                    <w:rPr>
                      <w:sz w:val="18"/>
                      <w:szCs w:val="18"/>
                    </w:rPr>
                    <w:t>637,2</w:t>
                  </w:r>
                </w:p>
              </w:tc>
              <w:tc>
                <w:tcPr>
                  <w:tcW w:w="1151" w:type="dxa"/>
                  <w:gridSpan w:val="2"/>
                  <w:tcBorders>
                    <w:top w:val="nil"/>
                    <w:left w:val="nil"/>
                    <w:bottom w:val="nil"/>
                    <w:right w:val="nil"/>
                  </w:tcBorders>
                </w:tcPr>
                <w:p w:rsidR="000A6EF0" w:rsidRPr="000C2D3D" w:rsidRDefault="000A6EF0" w:rsidP="002E0BE9">
                  <w:pPr>
                    <w:jc w:val="center"/>
                  </w:pPr>
                  <w:r w:rsidRPr="000C2D3D">
                    <w:rPr>
                      <w:sz w:val="18"/>
                      <w:szCs w:val="18"/>
                    </w:rPr>
                    <w:t>–</w:t>
                  </w:r>
                </w:p>
              </w:tc>
              <w:tc>
                <w:tcPr>
                  <w:tcW w:w="1151" w:type="dxa"/>
                  <w:gridSpan w:val="2"/>
                  <w:tcBorders>
                    <w:top w:val="nil"/>
                    <w:left w:val="nil"/>
                    <w:bottom w:val="nil"/>
                    <w:right w:val="nil"/>
                  </w:tcBorders>
                </w:tcPr>
                <w:p w:rsidR="000A6EF0" w:rsidRPr="000C2D3D" w:rsidRDefault="000A6EF0" w:rsidP="002E0BE9">
                  <w:pPr>
                    <w:jc w:val="center"/>
                  </w:pPr>
                  <w:r w:rsidRPr="000C2D3D">
                    <w:rPr>
                      <w:sz w:val="18"/>
                      <w:szCs w:val="18"/>
                    </w:rPr>
                    <w:t>–</w:t>
                  </w:r>
                </w:p>
              </w:tc>
              <w:tc>
                <w:tcPr>
                  <w:tcW w:w="2128" w:type="dxa"/>
                  <w:gridSpan w:val="2"/>
                  <w:vMerge/>
                  <w:tcBorders>
                    <w:top w:val="nil"/>
                    <w:left w:val="nil"/>
                    <w:bottom w:val="nil"/>
                    <w:right w:val="nil"/>
                  </w:tcBorders>
                </w:tcPr>
                <w:p w:rsidR="000A6EF0" w:rsidRPr="000C2D3D" w:rsidRDefault="000A6EF0" w:rsidP="002E0BE9">
                  <w:pPr>
                    <w:rPr>
                      <w:sz w:val="18"/>
                      <w:szCs w:val="18"/>
                    </w:rPr>
                  </w:pPr>
                </w:p>
              </w:tc>
              <w:tc>
                <w:tcPr>
                  <w:tcW w:w="1136" w:type="dxa"/>
                  <w:vMerge/>
                  <w:tcBorders>
                    <w:top w:val="nil"/>
                    <w:left w:val="nil"/>
                    <w:bottom w:val="nil"/>
                    <w:right w:val="nil"/>
                  </w:tcBorders>
                </w:tcPr>
                <w:p w:rsidR="000A6EF0" w:rsidRPr="000C2D3D"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jc w:val="left"/>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Default="000A6EF0" w:rsidP="002E0BE9">
                  <w:pPr>
                    <w:jc w:val="center"/>
                  </w:pPr>
                  <w:r w:rsidRPr="0062305F">
                    <w:rPr>
                      <w:sz w:val="18"/>
                      <w:szCs w:val="18"/>
                    </w:rPr>
                    <w:t>–</w:t>
                  </w:r>
                </w:p>
              </w:tc>
              <w:tc>
                <w:tcPr>
                  <w:tcW w:w="1151" w:type="dxa"/>
                  <w:tcBorders>
                    <w:top w:val="nil"/>
                    <w:left w:val="nil"/>
                    <w:bottom w:val="nil"/>
                    <w:right w:val="nil"/>
                  </w:tcBorders>
                </w:tcPr>
                <w:p w:rsidR="000A6EF0" w:rsidRDefault="000A6EF0" w:rsidP="002E0BE9">
                  <w:pPr>
                    <w:jc w:val="center"/>
                  </w:pPr>
                  <w:r w:rsidRPr="0062305F">
                    <w:rPr>
                      <w:sz w:val="18"/>
                      <w:szCs w:val="18"/>
                    </w:rPr>
                    <w:t>–</w:t>
                  </w:r>
                </w:p>
              </w:tc>
              <w:tc>
                <w:tcPr>
                  <w:tcW w:w="1152" w:type="dxa"/>
                  <w:gridSpan w:val="2"/>
                  <w:tcBorders>
                    <w:top w:val="nil"/>
                    <w:left w:val="nil"/>
                    <w:bottom w:val="nil"/>
                    <w:right w:val="nil"/>
                  </w:tcBorders>
                </w:tcPr>
                <w:p w:rsidR="000A6EF0" w:rsidRDefault="000A6EF0" w:rsidP="002E0BE9">
                  <w:pPr>
                    <w:jc w:val="center"/>
                  </w:pPr>
                  <w:r w:rsidRPr="0062305F">
                    <w:rPr>
                      <w:sz w:val="18"/>
                      <w:szCs w:val="18"/>
                    </w:rPr>
                    <w:t>–</w:t>
                  </w:r>
                </w:p>
              </w:tc>
              <w:tc>
                <w:tcPr>
                  <w:tcW w:w="1151" w:type="dxa"/>
                  <w:gridSpan w:val="2"/>
                  <w:tcBorders>
                    <w:top w:val="nil"/>
                    <w:left w:val="nil"/>
                    <w:bottom w:val="nil"/>
                    <w:right w:val="nil"/>
                  </w:tcBorders>
                </w:tcPr>
                <w:p w:rsidR="000A6EF0" w:rsidRDefault="000A6EF0" w:rsidP="002E0BE9">
                  <w:pPr>
                    <w:jc w:val="center"/>
                  </w:pPr>
                  <w:r w:rsidRPr="0062305F">
                    <w:rPr>
                      <w:sz w:val="18"/>
                      <w:szCs w:val="18"/>
                    </w:rPr>
                    <w:t>–</w:t>
                  </w:r>
                </w:p>
              </w:tc>
              <w:tc>
                <w:tcPr>
                  <w:tcW w:w="1151" w:type="dxa"/>
                  <w:gridSpan w:val="2"/>
                  <w:tcBorders>
                    <w:top w:val="nil"/>
                    <w:left w:val="nil"/>
                    <w:bottom w:val="nil"/>
                    <w:right w:val="nil"/>
                  </w:tcBorders>
                </w:tcPr>
                <w:p w:rsidR="000A6EF0" w:rsidRDefault="000A6EF0" w:rsidP="002E0BE9">
                  <w:pPr>
                    <w:jc w:val="center"/>
                  </w:pPr>
                  <w:r w:rsidRPr="0062305F">
                    <w:rPr>
                      <w:sz w:val="18"/>
                      <w:szCs w:val="18"/>
                    </w:rPr>
                    <w:t>–</w:t>
                  </w:r>
                </w:p>
              </w:tc>
              <w:tc>
                <w:tcPr>
                  <w:tcW w:w="1151" w:type="dxa"/>
                  <w:gridSpan w:val="2"/>
                  <w:tcBorders>
                    <w:top w:val="nil"/>
                    <w:left w:val="nil"/>
                    <w:bottom w:val="nil"/>
                    <w:right w:val="nil"/>
                  </w:tcBorders>
                </w:tcPr>
                <w:p w:rsidR="000A6EF0" w:rsidRDefault="000A6EF0" w:rsidP="002E0BE9">
                  <w:pPr>
                    <w:jc w:val="center"/>
                  </w:pPr>
                  <w:r w:rsidRPr="0062305F">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FF3693">
                    <w:rPr>
                      <w:rFonts w:ascii="Times New Roman" w:hAnsi="Times New Roman" w:cs="Times New Roman"/>
                      <w:sz w:val="18"/>
                      <w:szCs w:val="18"/>
                    </w:rPr>
                    <w:t>2.8. Предоставление меры социальной поддержки отдельным категориям лиц, замещавших муниципальные должности, в случае досрочного прекращения их полномочий в связи с созданием Виноградовского муниципального округа Архангельской области</w:t>
                  </w:r>
                </w:p>
              </w:tc>
              <w:tc>
                <w:tcPr>
                  <w:tcW w:w="1586" w:type="dxa"/>
                  <w:vMerge w:val="restart"/>
                  <w:tcBorders>
                    <w:top w:val="nil"/>
                    <w:left w:val="nil"/>
                    <w:bottom w:val="nil"/>
                    <w:right w:val="nil"/>
                  </w:tcBorders>
                </w:tcPr>
                <w:p w:rsidR="000A6EF0" w:rsidRDefault="000A6EF0" w:rsidP="002E0BE9">
                  <w:r w:rsidRPr="003D7645">
                    <w:rPr>
                      <w:sz w:val="18"/>
                      <w:szCs w:val="18"/>
                    </w:rPr>
                    <w:t>администрация Губернатора 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F84AB0" w:rsidRDefault="000A6EF0" w:rsidP="002E0BE9">
                  <w:pPr>
                    <w:jc w:val="center"/>
                    <w:rPr>
                      <w:sz w:val="18"/>
                      <w:szCs w:val="18"/>
                    </w:rPr>
                  </w:pPr>
                  <w:r w:rsidRPr="00F84AB0">
                    <w:rPr>
                      <w:sz w:val="18"/>
                      <w:szCs w:val="18"/>
                    </w:rPr>
                    <w:t>2 584,2</w:t>
                  </w:r>
                </w:p>
              </w:tc>
              <w:tc>
                <w:tcPr>
                  <w:tcW w:w="1151" w:type="dxa"/>
                  <w:tcBorders>
                    <w:top w:val="nil"/>
                    <w:left w:val="nil"/>
                    <w:bottom w:val="nil"/>
                    <w:right w:val="nil"/>
                  </w:tcBorders>
                </w:tcPr>
                <w:p w:rsidR="000A6EF0" w:rsidRPr="00F84AB0" w:rsidRDefault="000A6EF0" w:rsidP="002E0BE9">
                  <w:pPr>
                    <w:jc w:val="center"/>
                  </w:pPr>
                  <w:r w:rsidRPr="00F84AB0">
                    <w:rPr>
                      <w:sz w:val="18"/>
                      <w:szCs w:val="18"/>
                    </w:rPr>
                    <w:t>–</w:t>
                  </w:r>
                </w:p>
              </w:tc>
              <w:tc>
                <w:tcPr>
                  <w:tcW w:w="1152" w:type="dxa"/>
                  <w:gridSpan w:val="2"/>
                  <w:tcBorders>
                    <w:top w:val="nil"/>
                    <w:left w:val="nil"/>
                    <w:bottom w:val="nil"/>
                    <w:right w:val="nil"/>
                  </w:tcBorders>
                </w:tcPr>
                <w:p w:rsidR="000A6EF0" w:rsidRPr="00F84AB0" w:rsidRDefault="000A6EF0" w:rsidP="002E0BE9">
                  <w:pPr>
                    <w:jc w:val="center"/>
                  </w:pPr>
                  <w:r w:rsidRPr="00F84AB0">
                    <w:rPr>
                      <w:sz w:val="18"/>
                      <w:szCs w:val="18"/>
                    </w:rPr>
                    <w:t>–</w:t>
                  </w:r>
                </w:p>
              </w:tc>
              <w:tc>
                <w:tcPr>
                  <w:tcW w:w="1151" w:type="dxa"/>
                  <w:gridSpan w:val="2"/>
                  <w:tcBorders>
                    <w:top w:val="nil"/>
                    <w:left w:val="nil"/>
                    <w:bottom w:val="nil"/>
                    <w:right w:val="nil"/>
                  </w:tcBorders>
                </w:tcPr>
                <w:p w:rsidR="000A6EF0" w:rsidRPr="00F84AB0" w:rsidRDefault="000A6EF0" w:rsidP="002E0BE9">
                  <w:pPr>
                    <w:jc w:val="center"/>
                    <w:rPr>
                      <w:sz w:val="18"/>
                      <w:szCs w:val="18"/>
                    </w:rPr>
                  </w:pPr>
                  <w:r w:rsidRPr="00F84AB0">
                    <w:rPr>
                      <w:sz w:val="18"/>
                      <w:szCs w:val="18"/>
                    </w:rPr>
                    <w:t>2 584,2</w:t>
                  </w:r>
                </w:p>
              </w:tc>
              <w:tc>
                <w:tcPr>
                  <w:tcW w:w="1151" w:type="dxa"/>
                  <w:gridSpan w:val="2"/>
                  <w:tcBorders>
                    <w:top w:val="nil"/>
                    <w:left w:val="nil"/>
                    <w:bottom w:val="nil"/>
                    <w:right w:val="nil"/>
                  </w:tcBorders>
                </w:tcPr>
                <w:p w:rsidR="000A6EF0" w:rsidRDefault="000A6EF0" w:rsidP="002E0BE9">
                  <w:pPr>
                    <w:jc w:val="center"/>
                  </w:pPr>
                  <w:r w:rsidRPr="008767E1">
                    <w:rPr>
                      <w:sz w:val="18"/>
                      <w:szCs w:val="18"/>
                    </w:rPr>
                    <w:t>–</w:t>
                  </w:r>
                </w:p>
              </w:tc>
              <w:tc>
                <w:tcPr>
                  <w:tcW w:w="1151" w:type="dxa"/>
                  <w:gridSpan w:val="2"/>
                  <w:tcBorders>
                    <w:top w:val="nil"/>
                    <w:left w:val="nil"/>
                    <w:bottom w:val="nil"/>
                    <w:right w:val="nil"/>
                  </w:tcBorders>
                </w:tcPr>
                <w:p w:rsidR="000A6EF0" w:rsidRDefault="000A6EF0" w:rsidP="002E0BE9">
                  <w:pPr>
                    <w:jc w:val="center"/>
                  </w:pPr>
                  <w:r w:rsidRPr="008767E1">
                    <w:rPr>
                      <w:sz w:val="18"/>
                      <w:szCs w:val="18"/>
                    </w:rPr>
                    <w:t>–</w:t>
                  </w:r>
                </w:p>
              </w:tc>
              <w:tc>
                <w:tcPr>
                  <w:tcW w:w="2128" w:type="dxa"/>
                  <w:gridSpan w:val="2"/>
                  <w:vMerge w:val="restart"/>
                  <w:tcBorders>
                    <w:top w:val="nil"/>
                    <w:left w:val="nil"/>
                    <w:bottom w:val="nil"/>
                    <w:right w:val="nil"/>
                  </w:tcBorders>
                </w:tcPr>
                <w:p w:rsidR="000A6EF0" w:rsidRPr="00FF3693" w:rsidRDefault="000A6EF0" w:rsidP="002E0BE9">
                  <w:pPr>
                    <w:rPr>
                      <w:sz w:val="18"/>
                      <w:szCs w:val="18"/>
                    </w:rPr>
                  </w:pPr>
                  <w:r w:rsidRPr="00FF3693">
                    <w:rPr>
                      <w:sz w:val="18"/>
                      <w:szCs w:val="18"/>
                    </w:rPr>
                    <w:t>количество месяцев, в течение которых обеспечиваются отдельные социальные и трудовые гарантии при образовании муниципальных округов Архангельской области – 6</w:t>
                  </w:r>
                </w:p>
              </w:tc>
              <w:tc>
                <w:tcPr>
                  <w:tcW w:w="1136" w:type="dxa"/>
                  <w:vMerge w:val="restart"/>
                  <w:tcBorders>
                    <w:top w:val="nil"/>
                    <w:left w:val="nil"/>
                    <w:bottom w:val="nil"/>
                    <w:right w:val="nil"/>
                  </w:tcBorders>
                </w:tcPr>
                <w:p w:rsidR="000A6EF0" w:rsidRPr="00FF3693" w:rsidRDefault="000A6EF0" w:rsidP="002E0BE9">
                  <w:pPr>
                    <w:pStyle w:val="aff3"/>
                    <w:jc w:val="left"/>
                    <w:rPr>
                      <w:rFonts w:ascii="Times New Roman" w:hAnsi="Times New Roman" w:cs="Times New Roman"/>
                      <w:sz w:val="18"/>
                      <w:szCs w:val="18"/>
                    </w:rPr>
                  </w:pPr>
                  <w:r w:rsidRPr="00FF3693">
                    <w:rPr>
                      <w:rFonts w:ascii="Times New Roman" w:hAnsi="Times New Roman" w:cs="Times New Roman"/>
                      <w:sz w:val="18"/>
                      <w:szCs w:val="18"/>
                    </w:rPr>
                    <w:t>пункт 54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F84AB0" w:rsidRDefault="000A6EF0" w:rsidP="002E0BE9">
                  <w:pPr>
                    <w:jc w:val="center"/>
                    <w:rPr>
                      <w:sz w:val="18"/>
                      <w:szCs w:val="18"/>
                    </w:rPr>
                  </w:pPr>
                </w:p>
              </w:tc>
              <w:tc>
                <w:tcPr>
                  <w:tcW w:w="1151" w:type="dxa"/>
                  <w:tcBorders>
                    <w:top w:val="nil"/>
                    <w:left w:val="nil"/>
                    <w:bottom w:val="nil"/>
                    <w:right w:val="nil"/>
                  </w:tcBorders>
                </w:tcPr>
                <w:p w:rsidR="000A6EF0" w:rsidRPr="00F84AB0" w:rsidRDefault="000A6EF0" w:rsidP="002E0BE9">
                  <w:pPr>
                    <w:jc w:val="center"/>
                    <w:rPr>
                      <w:sz w:val="18"/>
                      <w:szCs w:val="18"/>
                    </w:rPr>
                  </w:pPr>
                </w:p>
              </w:tc>
              <w:tc>
                <w:tcPr>
                  <w:tcW w:w="1152" w:type="dxa"/>
                  <w:gridSpan w:val="2"/>
                  <w:tcBorders>
                    <w:top w:val="nil"/>
                    <w:left w:val="nil"/>
                    <w:bottom w:val="nil"/>
                    <w:right w:val="nil"/>
                  </w:tcBorders>
                </w:tcPr>
                <w:p w:rsidR="000A6EF0" w:rsidRPr="00F84AB0" w:rsidRDefault="000A6EF0" w:rsidP="002E0BE9">
                  <w:pPr>
                    <w:jc w:val="center"/>
                    <w:rPr>
                      <w:sz w:val="18"/>
                      <w:szCs w:val="18"/>
                    </w:rPr>
                  </w:pPr>
                </w:p>
              </w:tc>
              <w:tc>
                <w:tcPr>
                  <w:tcW w:w="1151" w:type="dxa"/>
                  <w:gridSpan w:val="2"/>
                  <w:tcBorders>
                    <w:top w:val="nil"/>
                    <w:left w:val="nil"/>
                    <w:bottom w:val="nil"/>
                    <w:right w:val="nil"/>
                  </w:tcBorders>
                </w:tcPr>
                <w:p w:rsidR="000A6EF0" w:rsidRPr="00F84AB0"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F84AB0" w:rsidRDefault="000A6EF0" w:rsidP="002E0BE9">
                  <w:pPr>
                    <w:jc w:val="center"/>
                  </w:pPr>
                  <w:r w:rsidRPr="00F84AB0">
                    <w:rPr>
                      <w:sz w:val="18"/>
                      <w:szCs w:val="18"/>
                    </w:rPr>
                    <w:t>–</w:t>
                  </w:r>
                </w:p>
              </w:tc>
              <w:tc>
                <w:tcPr>
                  <w:tcW w:w="1151" w:type="dxa"/>
                  <w:tcBorders>
                    <w:top w:val="nil"/>
                    <w:left w:val="nil"/>
                    <w:bottom w:val="nil"/>
                    <w:right w:val="nil"/>
                  </w:tcBorders>
                </w:tcPr>
                <w:p w:rsidR="000A6EF0" w:rsidRPr="00F84AB0" w:rsidRDefault="000A6EF0" w:rsidP="002E0BE9">
                  <w:pPr>
                    <w:jc w:val="center"/>
                  </w:pPr>
                  <w:r w:rsidRPr="00F84AB0">
                    <w:rPr>
                      <w:sz w:val="18"/>
                      <w:szCs w:val="18"/>
                    </w:rPr>
                    <w:t>–</w:t>
                  </w:r>
                </w:p>
              </w:tc>
              <w:tc>
                <w:tcPr>
                  <w:tcW w:w="1152" w:type="dxa"/>
                  <w:gridSpan w:val="2"/>
                  <w:tcBorders>
                    <w:top w:val="nil"/>
                    <w:left w:val="nil"/>
                    <w:bottom w:val="nil"/>
                    <w:right w:val="nil"/>
                  </w:tcBorders>
                </w:tcPr>
                <w:p w:rsidR="000A6EF0" w:rsidRPr="00F84AB0" w:rsidRDefault="000A6EF0" w:rsidP="002E0BE9">
                  <w:pPr>
                    <w:jc w:val="center"/>
                  </w:pPr>
                  <w:r w:rsidRPr="00F84AB0">
                    <w:rPr>
                      <w:sz w:val="18"/>
                      <w:szCs w:val="18"/>
                    </w:rPr>
                    <w:t>–</w:t>
                  </w:r>
                </w:p>
              </w:tc>
              <w:tc>
                <w:tcPr>
                  <w:tcW w:w="1151" w:type="dxa"/>
                  <w:gridSpan w:val="2"/>
                  <w:tcBorders>
                    <w:top w:val="nil"/>
                    <w:left w:val="nil"/>
                    <w:bottom w:val="nil"/>
                    <w:right w:val="nil"/>
                  </w:tcBorders>
                </w:tcPr>
                <w:p w:rsidR="000A6EF0" w:rsidRPr="00F84AB0" w:rsidRDefault="000A6EF0" w:rsidP="002E0BE9">
                  <w:pPr>
                    <w:jc w:val="center"/>
                  </w:pPr>
                  <w:r w:rsidRPr="00F84AB0">
                    <w:rPr>
                      <w:sz w:val="18"/>
                      <w:szCs w:val="18"/>
                    </w:rPr>
                    <w:t>–</w:t>
                  </w:r>
                </w:p>
              </w:tc>
              <w:tc>
                <w:tcPr>
                  <w:tcW w:w="1151" w:type="dxa"/>
                  <w:gridSpan w:val="2"/>
                  <w:tcBorders>
                    <w:top w:val="nil"/>
                    <w:left w:val="nil"/>
                    <w:bottom w:val="nil"/>
                    <w:right w:val="nil"/>
                  </w:tcBorders>
                </w:tcPr>
                <w:p w:rsidR="000A6EF0" w:rsidRDefault="000A6EF0" w:rsidP="002E0BE9">
                  <w:pPr>
                    <w:jc w:val="center"/>
                  </w:pPr>
                  <w:r w:rsidRPr="00517C5A">
                    <w:rPr>
                      <w:sz w:val="18"/>
                      <w:szCs w:val="18"/>
                    </w:rPr>
                    <w:t>–</w:t>
                  </w:r>
                </w:p>
              </w:tc>
              <w:tc>
                <w:tcPr>
                  <w:tcW w:w="1151" w:type="dxa"/>
                  <w:gridSpan w:val="2"/>
                  <w:tcBorders>
                    <w:top w:val="nil"/>
                    <w:left w:val="nil"/>
                    <w:bottom w:val="nil"/>
                    <w:right w:val="nil"/>
                  </w:tcBorders>
                </w:tcPr>
                <w:p w:rsidR="000A6EF0" w:rsidRDefault="000A6EF0" w:rsidP="002E0BE9">
                  <w:pPr>
                    <w:jc w:val="center"/>
                  </w:pPr>
                  <w:r w:rsidRPr="00517C5A">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F84AB0" w:rsidRDefault="000A6EF0" w:rsidP="002E0BE9">
                  <w:pPr>
                    <w:jc w:val="center"/>
                    <w:rPr>
                      <w:sz w:val="18"/>
                      <w:szCs w:val="18"/>
                    </w:rPr>
                  </w:pPr>
                  <w:r w:rsidRPr="00F84AB0">
                    <w:rPr>
                      <w:sz w:val="18"/>
                      <w:szCs w:val="18"/>
                    </w:rPr>
                    <w:t>2 584,2</w:t>
                  </w:r>
                </w:p>
              </w:tc>
              <w:tc>
                <w:tcPr>
                  <w:tcW w:w="1151" w:type="dxa"/>
                  <w:tcBorders>
                    <w:top w:val="nil"/>
                    <w:left w:val="nil"/>
                    <w:bottom w:val="nil"/>
                    <w:right w:val="nil"/>
                  </w:tcBorders>
                </w:tcPr>
                <w:p w:rsidR="000A6EF0" w:rsidRPr="00F84AB0" w:rsidRDefault="000A6EF0" w:rsidP="002E0BE9">
                  <w:pPr>
                    <w:jc w:val="center"/>
                  </w:pPr>
                  <w:r w:rsidRPr="00F84AB0">
                    <w:rPr>
                      <w:sz w:val="18"/>
                      <w:szCs w:val="18"/>
                    </w:rPr>
                    <w:t>–</w:t>
                  </w:r>
                </w:p>
              </w:tc>
              <w:tc>
                <w:tcPr>
                  <w:tcW w:w="1152" w:type="dxa"/>
                  <w:gridSpan w:val="2"/>
                  <w:tcBorders>
                    <w:top w:val="nil"/>
                    <w:left w:val="nil"/>
                    <w:bottom w:val="nil"/>
                    <w:right w:val="nil"/>
                  </w:tcBorders>
                </w:tcPr>
                <w:p w:rsidR="000A6EF0" w:rsidRPr="00F84AB0" w:rsidRDefault="000A6EF0" w:rsidP="002E0BE9">
                  <w:pPr>
                    <w:jc w:val="center"/>
                  </w:pPr>
                  <w:r w:rsidRPr="00F84AB0">
                    <w:rPr>
                      <w:sz w:val="18"/>
                      <w:szCs w:val="18"/>
                    </w:rPr>
                    <w:t>–</w:t>
                  </w:r>
                </w:p>
              </w:tc>
              <w:tc>
                <w:tcPr>
                  <w:tcW w:w="1151" w:type="dxa"/>
                  <w:gridSpan w:val="2"/>
                  <w:tcBorders>
                    <w:top w:val="nil"/>
                    <w:left w:val="nil"/>
                    <w:bottom w:val="nil"/>
                    <w:right w:val="nil"/>
                  </w:tcBorders>
                </w:tcPr>
                <w:p w:rsidR="000A6EF0" w:rsidRPr="00F84AB0" w:rsidRDefault="000A6EF0" w:rsidP="002E0BE9">
                  <w:pPr>
                    <w:jc w:val="center"/>
                    <w:rPr>
                      <w:sz w:val="18"/>
                      <w:szCs w:val="18"/>
                    </w:rPr>
                  </w:pPr>
                  <w:r w:rsidRPr="00F84AB0">
                    <w:rPr>
                      <w:sz w:val="18"/>
                      <w:szCs w:val="18"/>
                    </w:rPr>
                    <w:t>2 584,2</w:t>
                  </w:r>
                </w:p>
              </w:tc>
              <w:tc>
                <w:tcPr>
                  <w:tcW w:w="1151" w:type="dxa"/>
                  <w:gridSpan w:val="2"/>
                  <w:tcBorders>
                    <w:top w:val="nil"/>
                    <w:left w:val="nil"/>
                    <w:bottom w:val="nil"/>
                    <w:right w:val="nil"/>
                  </w:tcBorders>
                </w:tcPr>
                <w:p w:rsidR="000A6EF0" w:rsidRDefault="000A6EF0" w:rsidP="002E0BE9">
                  <w:pPr>
                    <w:jc w:val="center"/>
                  </w:pPr>
                  <w:r w:rsidRPr="008767E1">
                    <w:rPr>
                      <w:sz w:val="18"/>
                      <w:szCs w:val="18"/>
                    </w:rPr>
                    <w:t>–</w:t>
                  </w:r>
                </w:p>
              </w:tc>
              <w:tc>
                <w:tcPr>
                  <w:tcW w:w="1151" w:type="dxa"/>
                  <w:gridSpan w:val="2"/>
                  <w:tcBorders>
                    <w:top w:val="nil"/>
                    <w:left w:val="nil"/>
                    <w:bottom w:val="nil"/>
                    <w:right w:val="nil"/>
                  </w:tcBorders>
                </w:tcPr>
                <w:p w:rsidR="000A6EF0" w:rsidRDefault="000A6EF0" w:rsidP="002E0BE9">
                  <w:pPr>
                    <w:jc w:val="center"/>
                  </w:pPr>
                  <w:r w:rsidRPr="008767E1">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F84AB0" w:rsidRDefault="000A6EF0" w:rsidP="002E0BE9">
                  <w:pPr>
                    <w:jc w:val="center"/>
                  </w:pPr>
                  <w:r w:rsidRPr="00F84AB0">
                    <w:rPr>
                      <w:sz w:val="18"/>
                      <w:szCs w:val="18"/>
                    </w:rPr>
                    <w:t>–</w:t>
                  </w:r>
                </w:p>
              </w:tc>
              <w:tc>
                <w:tcPr>
                  <w:tcW w:w="1151" w:type="dxa"/>
                  <w:tcBorders>
                    <w:top w:val="nil"/>
                    <w:left w:val="nil"/>
                    <w:bottom w:val="nil"/>
                    <w:right w:val="nil"/>
                  </w:tcBorders>
                </w:tcPr>
                <w:p w:rsidR="000A6EF0" w:rsidRPr="00F84AB0" w:rsidRDefault="000A6EF0" w:rsidP="002E0BE9">
                  <w:pPr>
                    <w:jc w:val="center"/>
                  </w:pPr>
                  <w:r w:rsidRPr="00F84AB0">
                    <w:rPr>
                      <w:sz w:val="18"/>
                      <w:szCs w:val="18"/>
                    </w:rPr>
                    <w:t>–</w:t>
                  </w:r>
                </w:p>
              </w:tc>
              <w:tc>
                <w:tcPr>
                  <w:tcW w:w="1152" w:type="dxa"/>
                  <w:gridSpan w:val="2"/>
                  <w:tcBorders>
                    <w:top w:val="nil"/>
                    <w:left w:val="nil"/>
                    <w:bottom w:val="nil"/>
                    <w:right w:val="nil"/>
                  </w:tcBorders>
                </w:tcPr>
                <w:p w:rsidR="000A6EF0" w:rsidRPr="00F84AB0" w:rsidRDefault="000A6EF0" w:rsidP="002E0BE9">
                  <w:pPr>
                    <w:jc w:val="center"/>
                  </w:pPr>
                  <w:r w:rsidRPr="00F84AB0">
                    <w:rPr>
                      <w:sz w:val="18"/>
                      <w:szCs w:val="18"/>
                    </w:rPr>
                    <w:t>–</w:t>
                  </w:r>
                </w:p>
              </w:tc>
              <w:tc>
                <w:tcPr>
                  <w:tcW w:w="1151" w:type="dxa"/>
                  <w:gridSpan w:val="2"/>
                  <w:tcBorders>
                    <w:top w:val="nil"/>
                    <w:left w:val="nil"/>
                    <w:bottom w:val="nil"/>
                    <w:right w:val="nil"/>
                  </w:tcBorders>
                </w:tcPr>
                <w:p w:rsidR="000A6EF0" w:rsidRPr="00F84AB0" w:rsidRDefault="000A6EF0" w:rsidP="002E0BE9">
                  <w:pPr>
                    <w:jc w:val="center"/>
                  </w:pPr>
                  <w:r w:rsidRPr="00F84AB0">
                    <w:rPr>
                      <w:sz w:val="18"/>
                      <w:szCs w:val="18"/>
                    </w:rPr>
                    <w:t>–</w:t>
                  </w:r>
                </w:p>
              </w:tc>
              <w:tc>
                <w:tcPr>
                  <w:tcW w:w="1151" w:type="dxa"/>
                  <w:gridSpan w:val="2"/>
                  <w:tcBorders>
                    <w:top w:val="nil"/>
                    <w:left w:val="nil"/>
                    <w:bottom w:val="nil"/>
                    <w:right w:val="nil"/>
                  </w:tcBorders>
                </w:tcPr>
                <w:p w:rsidR="000A6EF0" w:rsidRDefault="000A6EF0" w:rsidP="002E0BE9">
                  <w:pPr>
                    <w:jc w:val="center"/>
                  </w:pPr>
                  <w:r w:rsidRPr="00673629">
                    <w:rPr>
                      <w:sz w:val="18"/>
                      <w:szCs w:val="18"/>
                    </w:rPr>
                    <w:t>–</w:t>
                  </w:r>
                </w:p>
              </w:tc>
              <w:tc>
                <w:tcPr>
                  <w:tcW w:w="1151" w:type="dxa"/>
                  <w:gridSpan w:val="2"/>
                  <w:tcBorders>
                    <w:top w:val="nil"/>
                    <w:left w:val="nil"/>
                    <w:bottom w:val="nil"/>
                    <w:right w:val="nil"/>
                  </w:tcBorders>
                </w:tcPr>
                <w:p w:rsidR="000A6EF0" w:rsidRDefault="000A6EF0" w:rsidP="002E0BE9">
                  <w:pPr>
                    <w:jc w:val="center"/>
                  </w:pPr>
                  <w:r w:rsidRPr="00673629">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Default="000A6EF0" w:rsidP="002E0BE9">
                  <w:pPr>
                    <w:jc w:val="center"/>
                  </w:pPr>
                  <w:r w:rsidRPr="00673629">
                    <w:rPr>
                      <w:sz w:val="18"/>
                      <w:szCs w:val="18"/>
                    </w:rPr>
                    <w:t>–</w:t>
                  </w:r>
                </w:p>
              </w:tc>
              <w:tc>
                <w:tcPr>
                  <w:tcW w:w="1151" w:type="dxa"/>
                  <w:tcBorders>
                    <w:top w:val="nil"/>
                    <w:left w:val="nil"/>
                    <w:bottom w:val="nil"/>
                    <w:right w:val="nil"/>
                  </w:tcBorders>
                </w:tcPr>
                <w:p w:rsidR="000A6EF0" w:rsidRDefault="000A6EF0" w:rsidP="002E0BE9">
                  <w:pPr>
                    <w:jc w:val="center"/>
                  </w:pPr>
                  <w:r w:rsidRPr="00673629">
                    <w:rPr>
                      <w:sz w:val="18"/>
                      <w:szCs w:val="18"/>
                    </w:rPr>
                    <w:t>–</w:t>
                  </w:r>
                </w:p>
              </w:tc>
              <w:tc>
                <w:tcPr>
                  <w:tcW w:w="1152" w:type="dxa"/>
                  <w:gridSpan w:val="2"/>
                  <w:tcBorders>
                    <w:top w:val="nil"/>
                    <w:left w:val="nil"/>
                    <w:bottom w:val="nil"/>
                    <w:right w:val="nil"/>
                  </w:tcBorders>
                </w:tcPr>
                <w:p w:rsidR="000A6EF0" w:rsidRDefault="000A6EF0" w:rsidP="002E0BE9">
                  <w:pPr>
                    <w:jc w:val="center"/>
                  </w:pPr>
                  <w:r w:rsidRPr="00673629">
                    <w:rPr>
                      <w:sz w:val="18"/>
                      <w:szCs w:val="18"/>
                    </w:rPr>
                    <w:t>–</w:t>
                  </w:r>
                </w:p>
              </w:tc>
              <w:tc>
                <w:tcPr>
                  <w:tcW w:w="1151" w:type="dxa"/>
                  <w:gridSpan w:val="2"/>
                  <w:tcBorders>
                    <w:top w:val="nil"/>
                    <w:left w:val="nil"/>
                    <w:bottom w:val="nil"/>
                    <w:right w:val="nil"/>
                  </w:tcBorders>
                </w:tcPr>
                <w:p w:rsidR="000A6EF0" w:rsidRDefault="000A6EF0" w:rsidP="002E0BE9">
                  <w:pPr>
                    <w:jc w:val="center"/>
                  </w:pPr>
                  <w:r w:rsidRPr="00673629">
                    <w:rPr>
                      <w:sz w:val="18"/>
                      <w:szCs w:val="18"/>
                    </w:rPr>
                    <w:t>–</w:t>
                  </w:r>
                </w:p>
              </w:tc>
              <w:tc>
                <w:tcPr>
                  <w:tcW w:w="1151" w:type="dxa"/>
                  <w:gridSpan w:val="2"/>
                  <w:tcBorders>
                    <w:top w:val="nil"/>
                    <w:left w:val="nil"/>
                    <w:bottom w:val="nil"/>
                    <w:right w:val="nil"/>
                  </w:tcBorders>
                </w:tcPr>
                <w:p w:rsidR="000A6EF0" w:rsidRDefault="000A6EF0" w:rsidP="002E0BE9">
                  <w:pPr>
                    <w:jc w:val="center"/>
                  </w:pPr>
                  <w:r w:rsidRPr="00673629">
                    <w:rPr>
                      <w:sz w:val="18"/>
                      <w:szCs w:val="18"/>
                    </w:rPr>
                    <w:t>–</w:t>
                  </w:r>
                </w:p>
              </w:tc>
              <w:tc>
                <w:tcPr>
                  <w:tcW w:w="1151" w:type="dxa"/>
                  <w:gridSpan w:val="2"/>
                  <w:tcBorders>
                    <w:top w:val="nil"/>
                    <w:left w:val="nil"/>
                    <w:bottom w:val="nil"/>
                    <w:right w:val="nil"/>
                  </w:tcBorders>
                </w:tcPr>
                <w:p w:rsidR="000A6EF0" w:rsidRDefault="000A6EF0" w:rsidP="002E0BE9">
                  <w:pPr>
                    <w:jc w:val="center"/>
                  </w:pPr>
                  <w:r w:rsidRPr="00673629">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Default="000A6EF0" w:rsidP="002E0BE9">
                  <w:pPr>
                    <w:pStyle w:val="aff3"/>
                    <w:widowControl w:val="0"/>
                    <w:autoSpaceDE/>
                    <w:autoSpaceDN/>
                    <w:adjustRightInd/>
                    <w:jc w:val="left"/>
                    <w:rPr>
                      <w:rFonts w:ascii="Times New Roman" w:hAnsi="Times New Roman" w:cs="Times New Roman"/>
                      <w:sz w:val="18"/>
                      <w:szCs w:val="18"/>
                    </w:rPr>
                  </w:pPr>
                  <w:r w:rsidRPr="001A2687">
                    <w:rPr>
                      <w:rFonts w:ascii="Times New Roman" w:hAnsi="Times New Roman" w:cs="Times New Roman"/>
                      <w:sz w:val="18"/>
                      <w:szCs w:val="18"/>
                    </w:rPr>
                    <w:t xml:space="preserve">2.9. 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 </w:t>
                  </w:r>
                  <w:r w:rsidRPr="001A2687">
                    <w:rPr>
                      <w:rFonts w:ascii="Times New Roman" w:hAnsi="Times New Roman" w:cs="Times New Roman"/>
                      <w:sz w:val="18"/>
                      <w:szCs w:val="18"/>
                    </w:rPr>
                    <w:lastRenderedPageBreak/>
                    <w:t>Плесецкого муниципального района Архангельской области и поселений Плесецкого муниципального района Архангельской области вследствие создания Плесецкого муниципального округа Архангельской области</w:t>
                  </w:r>
                </w:p>
                <w:p w:rsidR="000A6EF0" w:rsidRDefault="000A6EF0" w:rsidP="002E0BE9"/>
                <w:p w:rsidR="000A6EF0" w:rsidRPr="001A2687" w:rsidRDefault="000A6EF0" w:rsidP="002E0BE9"/>
              </w:tc>
              <w:tc>
                <w:tcPr>
                  <w:tcW w:w="1586" w:type="dxa"/>
                  <w:vMerge w:val="restart"/>
                  <w:tcBorders>
                    <w:top w:val="nil"/>
                    <w:left w:val="nil"/>
                    <w:bottom w:val="nil"/>
                    <w:right w:val="nil"/>
                  </w:tcBorders>
                </w:tcPr>
                <w:p w:rsidR="000A6EF0" w:rsidRPr="00501294" w:rsidRDefault="000A6EF0" w:rsidP="002E0BE9">
                  <w:pPr>
                    <w:pStyle w:val="aff3"/>
                    <w:widowControl w:val="0"/>
                    <w:autoSpaceDE/>
                    <w:autoSpaceDN/>
                    <w:adjustRightInd/>
                    <w:spacing w:after="60"/>
                    <w:jc w:val="left"/>
                    <w:rPr>
                      <w:rFonts w:ascii="Times New Roman" w:hAnsi="Times New Roman" w:cs="Times New Roman"/>
                      <w:sz w:val="18"/>
                      <w:szCs w:val="18"/>
                    </w:rPr>
                  </w:pPr>
                  <w:r w:rsidRPr="003D7645">
                    <w:rPr>
                      <w:rFonts w:ascii="Times New Roman" w:hAnsi="Times New Roman" w:cs="Times New Roman"/>
                      <w:sz w:val="18"/>
                      <w:szCs w:val="18"/>
                    </w:rPr>
                    <w:lastRenderedPageBreak/>
                    <w:t>администрация Губернатора 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B77A99" w:rsidRDefault="000A6EF0" w:rsidP="002E0BE9">
                  <w:pPr>
                    <w:jc w:val="center"/>
                    <w:rPr>
                      <w:sz w:val="18"/>
                      <w:szCs w:val="18"/>
                    </w:rPr>
                  </w:pPr>
                  <w:r w:rsidRPr="00B77A99">
                    <w:rPr>
                      <w:sz w:val="18"/>
                      <w:szCs w:val="18"/>
                    </w:rPr>
                    <w:t>22 61</w:t>
                  </w:r>
                  <w:r>
                    <w:rPr>
                      <w:sz w:val="18"/>
                      <w:szCs w:val="18"/>
                    </w:rPr>
                    <w:t>9</w:t>
                  </w:r>
                  <w:r w:rsidRPr="00B77A99">
                    <w:rPr>
                      <w:sz w:val="18"/>
                      <w:szCs w:val="18"/>
                    </w:rPr>
                    <w:t>,</w:t>
                  </w:r>
                  <w:r>
                    <w:rPr>
                      <w:sz w:val="18"/>
                      <w:szCs w:val="18"/>
                    </w:rPr>
                    <w:t>0</w:t>
                  </w:r>
                </w:p>
              </w:tc>
              <w:tc>
                <w:tcPr>
                  <w:tcW w:w="1151" w:type="dxa"/>
                  <w:tcBorders>
                    <w:top w:val="nil"/>
                    <w:left w:val="nil"/>
                    <w:bottom w:val="nil"/>
                    <w:right w:val="nil"/>
                  </w:tcBorders>
                </w:tcPr>
                <w:p w:rsidR="000A6EF0" w:rsidRPr="00B77A99" w:rsidRDefault="000A6EF0" w:rsidP="002E0BE9">
                  <w:pPr>
                    <w:jc w:val="center"/>
                  </w:pPr>
                  <w:r w:rsidRPr="00B77A99">
                    <w:rPr>
                      <w:sz w:val="18"/>
                      <w:szCs w:val="18"/>
                    </w:rPr>
                    <w:t>–</w:t>
                  </w:r>
                </w:p>
              </w:tc>
              <w:tc>
                <w:tcPr>
                  <w:tcW w:w="1152" w:type="dxa"/>
                  <w:gridSpan w:val="2"/>
                  <w:tcBorders>
                    <w:top w:val="nil"/>
                    <w:left w:val="nil"/>
                    <w:bottom w:val="nil"/>
                    <w:right w:val="nil"/>
                  </w:tcBorders>
                </w:tcPr>
                <w:p w:rsidR="000A6EF0" w:rsidRPr="00B77A99" w:rsidRDefault="000A6EF0" w:rsidP="002E0BE9">
                  <w:pPr>
                    <w:jc w:val="center"/>
                  </w:pPr>
                  <w:r w:rsidRPr="00B77A99">
                    <w:rPr>
                      <w:sz w:val="18"/>
                      <w:szCs w:val="18"/>
                    </w:rPr>
                    <w:t>–</w:t>
                  </w:r>
                </w:p>
              </w:tc>
              <w:tc>
                <w:tcPr>
                  <w:tcW w:w="1151" w:type="dxa"/>
                  <w:gridSpan w:val="2"/>
                  <w:tcBorders>
                    <w:top w:val="nil"/>
                    <w:left w:val="nil"/>
                    <w:bottom w:val="nil"/>
                    <w:right w:val="nil"/>
                  </w:tcBorders>
                </w:tcPr>
                <w:p w:rsidR="000A6EF0" w:rsidRPr="00B77A99" w:rsidRDefault="000A6EF0" w:rsidP="002E0BE9">
                  <w:pPr>
                    <w:jc w:val="center"/>
                    <w:rPr>
                      <w:sz w:val="18"/>
                      <w:szCs w:val="18"/>
                    </w:rPr>
                  </w:pPr>
                  <w:r w:rsidRPr="00B77A99">
                    <w:rPr>
                      <w:sz w:val="18"/>
                      <w:szCs w:val="18"/>
                    </w:rPr>
                    <w:t>22 61</w:t>
                  </w:r>
                  <w:r>
                    <w:rPr>
                      <w:sz w:val="18"/>
                      <w:szCs w:val="18"/>
                    </w:rPr>
                    <w:t>9</w:t>
                  </w:r>
                  <w:r w:rsidRPr="00B77A99">
                    <w:rPr>
                      <w:sz w:val="18"/>
                      <w:szCs w:val="18"/>
                    </w:rPr>
                    <w:t>,</w:t>
                  </w:r>
                  <w:r>
                    <w:rPr>
                      <w:sz w:val="18"/>
                      <w:szCs w:val="18"/>
                    </w:rPr>
                    <w:t>0</w:t>
                  </w:r>
                </w:p>
              </w:tc>
              <w:tc>
                <w:tcPr>
                  <w:tcW w:w="1151" w:type="dxa"/>
                  <w:gridSpan w:val="2"/>
                  <w:tcBorders>
                    <w:top w:val="nil"/>
                    <w:left w:val="nil"/>
                    <w:bottom w:val="nil"/>
                    <w:right w:val="nil"/>
                  </w:tcBorders>
                </w:tcPr>
                <w:p w:rsidR="000A6EF0" w:rsidRPr="00B77A99" w:rsidRDefault="000A6EF0" w:rsidP="002E0BE9">
                  <w:pPr>
                    <w:jc w:val="center"/>
                  </w:pPr>
                  <w:r w:rsidRPr="00B77A99">
                    <w:rPr>
                      <w:sz w:val="18"/>
                      <w:szCs w:val="18"/>
                    </w:rPr>
                    <w:t>–</w:t>
                  </w:r>
                </w:p>
              </w:tc>
              <w:tc>
                <w:tcPr>
                  <w:tcW w:w="1151" w:type="dxa"/>
                  <w:gridSpan w:val="2"/>
                  <w:tcBorders>
                    <w:top w:val="nil"/>
                    <w:left w:val="nil"/>
                    <w:bottom w:val="nil"/>
                    <w:right w:val="nil"/>
                  </w:tcBorders>
                </w:tcPr>
                <w:p w:rsidR="000A6EF0" w:rsidRPr="00B77A99" w:rsidRDefault="000A6EF0" w:rsidP="002E0BE9">
                  <w:pPr>
                    <w:jc w:val="center"/>
                  </w:pPr>
                  <w:r w:rsidRPr="00B77A99">
                    <w:rPr>
                      <w:sz w:val="18"/>
                      <w:szCs w:val="18"/>
                    </w:rPr>
                    <w:t>–</w:t>
                  </w:r>
                </w:p>
              </w:tc>
              <w:tc>
                <w:tcPr>
                  <w:tcW w:w="2128" w:type="dxa"/>
                  <w:gridSpan w:val="2"/>
                  <w:vMerge w:val="restart"/>
                  <w:tcBorders>
                    <w:top w:val="nil"/>
                    <w:left w:val="nil"/>
                    <w:bottom w:val="nil"/>
                    <w:right w:val="nil"/>
                  </w:tcBorders>
                </w:tcPr>
                <w:p w:rsidR="000A6EF0" w:rsidRPr="001A2687" w:rsidRDefault="000A6EF0" w:rsidP="002E0BE9">
                  <w:pPr>
                    <w:rPr>
                      <w:sz w:val="18"/>
                      <w:szCs w:val="18"/>
                    </w:rPr>
                  </w:pPr>
                  <w:r w:rsidRPr="001A2687">
                    <w:rPr>
                      <w:sz w:val="18"/>
                      <w:szCs w:val="18"/>
                    </w:rPr>
                    <w:t>количество месяцев, в течение которых обеспечиваются отдельные социальные и трудовые гарантии при образовании муниципальных округов Архангельской области – 6</w:t>
                  </w:r>
                </w:p>
              </w:tc>
              <w:tc>
                <w:tcPr>
                  <w:tcW w:w="1136" w:type="dxa"/>
                  <w:vMerge w:val="restart"/>
                  <w:tcBorders>
                    <w:top w:val="nil"/>
                    <w:left w:val="nil"/>
                    <w:bottom w:val="nil"/>
                    <w:right w:val="nil"/>
                  </w:tcBorders>
                </w:tcPr>
                <w:p w:rsidR="000A6EF0" w:rsidRPr="001A2687" w:rsidRDefault="000A6EF0" w:rsidP="002E0BE9">
                  <w:pPr>
                    <w:pStyle w:val="aff3"/>
                    <w:jc w:val="left"/>
                    <w:rPr>
                      <w:rFonts w:ascii="Times New Roman" w:hAnsi="Times New Roman" w:cs="Times New Roman"/>
                      <w:sz w:val="18"/>
                      <w:szCs w:val="18"/>
                    </w:rPr>
                  </w:pPr>
                  <w:r w:rsidRPr="001A2687">
                    <w:rPr>
                      <w:rFonts w:ascii="Times New Roman" w:hAnsi="Times New Roman" w:cs="Times New Roman"/>
                      <w:sz w:val="18"/>
                      <w:szCs w:val="18"/>
                    </w:rPr>
                    <w:t>пункт 54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B77A99" w:rsidRDefault="000A6EF0" w:rsidP="002E0BE9">
                  <w:pPr>
                    <w:jc w:val="center"/>
                    <w:rPr>
                      <w:sz w:val="18"/>
                      <w:szCs w:val="18"/>
                    </w:rPr>
                  </w:pPr>
                </w:p>
              </w:tc>
              <w:tc>
                <w:tcPr>
                  <w:tcW w:w="1151" w:type="dxa"/>
                  <w:tcBorders>
                    <w:top w:val="nil"/>
                    <w:left w:val="nil"/>
                    <w:bottom w:val="nil"/>
                    <w:right w:val="nil"/>
                  </w:tcBorders>
                </w:tcPr>
                <w:p w:rsidR="000A6EF0" w:rsidRPr="00B77A99" w:rsidRDefault="000A6EF0" w:rsidP="002E0BE9">
                  <w:pPr>
                    <w:jc w:val="center"/>
                    <w:rPr>
                      <w:sz w:val="18"/>
                      <w:szCs w:val="18"/>
                    </w:rPr>
                  </w:pPr>
                </w:p>
              </w:tc>
              <w:tc>
                <w:tcPr>
                  <w:tcW w:w="1152" w:type="dxa"/>
                  <w:gridSpan w:val="2"/>
                  <w:tcBorders>
                    <w:top w:val="nil"/>
                    <w:left w:val="nil"/>
                    <w:bottom w:val="nil"/>
                    <w:right w:val="nil"/>
                  </w:tcBorders>
                </w:tcPr>
                <w:p w:rsidR="000A6EF0" w:rsidRPr="00B77A99" w:rsidRDefault="000A6EF0" w:rsidP="002E0BE9">
                  <w:pPr>
                    <w:jc w:val="center"/>
                    <w:rPr>
                      <w:sz w:val="18"/>
                      <w:szCs w:val="18"/>
                    </w:rPr>
                  </w:pPr>
                </w:p>
              </w:tc>
              <w:tc>
                <w:tcPr>
                  <w:tcW w:w="1151" w:type="dxa"/>
                  <w:gridSpan w:val="2"/>
                  <w:tcBorders>
                    <w:top w:val="nil"/>
                    <w:left w:val="nil"/>
                    <w:bottom w:val="nil"/>
                    <w:right w:val="nil"/>
                  </w:tcBorders>
                </w:tcPr>
                <w:p w:rsidR="000A6EF0" w:rsidRPr="00B77A99" w:rsidRDefault="000A6EF0" w:rsidP="002E0BE9">
                  <w:pPr>
                    <w:jc w:val="center"/>
                    <w:rPr>
                      <w:sz w:val="18"/>
                      <w:szCs w:val="18"/>
                    </w:rPr>
                  </w:pPr>
                </w:p>
              </w:tc>
              <w:tc>
                <w:tcPr>
                  <w:tcW w:w="1151" w:type="dxa"/>
                  <w:gridSpan w:val="2"/>
                  <w:tcBorders>
                    <w:top w:val="nil"/>
                    <w:left w:val="nil"/>
                    <w:bottom w:val="nil"/>
                    <w:right w:val="nil"/>
                  </w:tcBorders>
                </w:tcPr>
                <w:p w:rsidR="000A6EF0" w:rsidRPr="00B77A99" w:rsidRDefault="000A6EF0" w:rsidP="002E0BE9">
                  <w:pPr>
                    <w:jc w:val="center"/>
                    <w:rPr>
                      <w:sz w:val="18"/>
                      <w:szCs w:val="18"/>
                    </w:rPr>
                  </w:pPr>
                </w:p>
              </w:tc>
              <w:tc>
                <w:tcPr>
                  <w:tcW w:w="1151" w:type="dxa"/>
                  <w:gridSpan w:val="2"/>
                  <w:tcBorders>
                    <w:top w:val="nil"/>
                    <w:left w:val="nil"/>
                    <w:bottom w:val="nil"/>
                    <w:right w:val="nil"/>
                  </w:tcBorders>
                </w:tcPr>
                <w:p w:rsidR="000A6EF0" w:rsidRPr="00B77A99"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B77A99" w:rsidRDefault="000A6EF0" w:rsidP="002E0BE9">
                  <w:pPr>
                    <w:jc w:val="center"/>
                  </w:pPr>
                  <w:r w:rsidRPr="00B77A99">
                    <w:rPr>
                      <w:sz w:val="18"/>
                      <w:szCs w:val="18"/>
                    </w:rPr>
                    <w:t>–</w:t>
                  </w:r>
                </w:p>
              </w:tc>
              <w:tc>
                <w:tcPr>
                  <w:tcW w:w="1151" w:type="dxa"/>
                  <w:tcBorders>
                    <w:top w:val="nil"/>
                    <w:left w:val="nil"/>
                    <w:bottom w:val="nil"/>
                    <w:right w:val="nil"/>
                  </w:tcBorders>
                </w:tcPr>
                <w:p w:rsidR="000A6EF0" w:rsidRPr="00B77A99" w:rsidRDefault="000A6EF0" w:rsidP="002E0BE9">
                  <w:pPr>
                    <w:jc w:val="center"/>
                  </w:pPr>
                  <w:r w:rsidRPr="00B77A99">
                    <w:rPr>
                      <w:sz w:val="18"/>
                      <w:szCs w:val="18"/>
                    </w:rPr>
                    <w:t>–</w:t>
                  </w:r>
                </w:p>
              </w:tc>
              <w:tc>
                <w:tcPr>
                  <w:tcW w:w="1152" w:type="dxa"/>
                  <w:gridSpan w:val="2"/>
                  <w:tcBorders>
                    <w:top w:val="nil"/>
                    <w:left w:val="nil"/>
                    <w:bottom w:val="nil"/>
                    <w:right w:val="nil"/>
                  </w:tcBorders>
                </w:tcPr>
                <w:p w:rsidR="000A6EF0" w:rsidRPr="00B77A99" w:rsidRDefault="000A6EF0" w:rsidP="002E0BE9">
                  <w:pPr>
                    <w:jc w:val="center"/>
                  </w:pPr>
                  <w:r w:rsidRPr="00B77A99">
                    <w:rPr>
                      <w:sz w:val="18"/>
                      <w:szCs w:val="18"/>
                    </w:rPr>
                    <w:t>–</w:t>
                  </w:r>
                </w:p>
              </w:tc>
              <w:tc>
                <w:tcPr>
                  <w:tcW w:w="1151" w:type="dxa"/>
                  <w:gridSpan w:val="2"/>
                  <w:tcBorders>
                    <w:top w:val="nil"/>
                    <w:left w:val="nil"/>
                    <w:bottom w:val="nil"/>
                    <w:right w:val="nil"/>
                  </w:tcBorders>
                </w:tcPr>
                <w:p w:rsidR="000A6EF0" w:rsidRPr="00B77A99" w:rsidRDefault="000A6EF0" w:rsidP="002E0BE9">
                  <w:pPr>
                    <w:jc w:val="center"/>
                  </w:pPr>
                  <w:r w:rsidRPr="00B77A99">
                    <w:rPr>
                      <w:sz w:val="18"/>
                      <w:szCs w:val="18"/>
                    </w:rPr>
                    <w:t>–</w:t>
                  </w:r>
                </w:p>
              </w:tc>
              <w:tc>
                <w:tcPr>
                  <w:tcW w:w="1151" w:type="dxa"/>
                  <w:gridSpan w:val="2"/>
                  <w:tcBorders>
                    <w:top w:val="nil"/>
                    <w:left w:val="nil"/>
                    <w:bottom w:val="nil"/>
                    <w:right w:val="nil"/>
                  </w:tcBorders>
                </w:tcPr>
                <w:p w:rsidR="000A6EF0" w:rsidRPr="00B77A99" w:rsidRDefault="000A6EF0" w:rsidP="002E0BE9">
                  <w:pPr>
                    <w:jc w:val="center"/>
                  </w:pPr>
                  <w:r w:rsidRPr="00B77A99">
                    <w:rPr>
                      <w:sz w:val="18"/>
                      <w:szCs w:val="18"/>
                    </w:rPr>
                    <w:t>–</w:t>
                  </w:r>
                </w:p>
              </w:tc>
              <w:tc>
                <w:tcPr>
                  <w:tcW w:w="1151" w:type="dxa"/>
                  <w:gridSpan w:val="2"/>
                  <w:tcBorders>
                    <w:top w:val="nil"/>
                    <w:left w:val="nil"/>
                    <w:bottom w:val="nil"/>
                    <w:right w:val="nil"/>
                  </w:tcBorders>
                </w:tcPr>
                <w:p w:rsidR="000A6EF0" w:rsidRPr="00B77A99" w:rsidRDefault="000A6EF0" w:rsidP="002E0BE9">
                  <w:pPr>
                    <w:jc w:val="center"/>
                  </w:pPr>
                  <w:r w:rsidRPr="00B77A99">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B77A99" w:rsidRDefault="000A6EF0" w:rsidP="002E0BE9">
                  <w:pPr>
                    <w:jc w:val="center"/>
                    <w:rPr>
                      <w:sz w:val="18"/>
                      <w:szCs w:val="18"/>
                    </w:rPr>
                  </w:pPr>
                  <w:r w:rsidRPr="00B77A99">
                    <w:rPr>
                      <w:sz w:val="18"/>
                      <w:szCs w:val="18"/>
                    </w:rPr>
                    <w:t>20 130,</w:t>
                  </w:r>
                  <w:r>
                    <w:rPr>
                      <w:sz w:val="18"/>
                      <w:szCs w:val="18"/>
                    </w:rPr>
                    <w:t>9</w:t>
                  </w:r>
                </w:p>
              </w:tc>
              <w:tc>
                <w:tcPr>
                  <w:tcW w:w="1151" w:type="dxa"/>
                  <w:tcBorders>
                    <w:top w:val="nil"/>
                    <w:left w:val="nil"/>
                    <w:bottom w:val="nil"/>
                    <w:right w:val="nil"/>
                  </w:tcBorders>
                </w:tcPr>
                <w:p w:rsidR="000A6EF0" w:rsidRPr="00B77A99" w:rsidRDefault="000A6EF0" w:rsidP="002E0BE9">
                  <w:pPr>
                    <w:jc w:val="center"/>
                  </w:pPr>
                  <w:r w:rsidRPr="00B77A99">
                    <w:rPr>
                      <w:sz w:val="18"/>
                      <w:szCs w:val="18"/>
                    </w:rPr>
                    <w:t>–</w:t>
                  </w:r>
                </w:p>
              </w:tc>
              <w:tc>
                <w:tcPr>
                  <w:tcW w:w="1152" w:type="dxa"/>
                  <w:gridSpan w:val="2"/>
                  <w:tcBorders>
                    <w:top w:val="nil"/>
                    <w:left w:val="nil"/>
                    <w:bottom w:val="nil"/>
                    <w:right w:val="nil"/>
                  </w:tcBorders>
                </w:tcPr>
                <w:p w:rsidR="000A6EF0" w:rsidRPr="00B77A99" w:rsidRDefault="000A6EF0" w:rsidP="002E0BE9">
                  <w:pPr>
                    <w:jc w:val="center"/>
                  </w:pPr>
                  <w:r w:rsidRPr="00B77A99">
                    <w:rPr>
                      <w:sz w:val="18"/>
                      <w:szCs w:val="18"/>
                    </w:rPr>
                    <w:t>–</w:t>
                  </w:r>
                </w:p>
              </w:tc>
              <w:tc>
                <w:tcPr>
                  <w:tcW w:w="1151" w:type="dxa"/>
                  <w:gridSpan w:val="2"/>
                  <w:tcBorders>
                    <w:top w:val="nil"/>
                    <w:left w:val="nil"/>
                    <w:bottom w:val="nil"/>
                    <w:right w:val="nil"/>
                  </w:tcBorders>
                </w:tcPr>
                <w:p w:rsidR="000A6EF0" w:rsidRPr="00B77A99" w:rsidRDefault="000A6EF0" w:rsidP="002E0BE9">
                  <w:pPr>
                    <w:jc w:val="center"/>
                    <w:rPr>
                      <w:sz w:val="18"/>
                      <w:szCs w:val="18"/>
                    </w:rPr>
                  </w:pPr>
                  <w:r w:rsidRPr="00B77A99">
                    <w:rPr>
                      <w:sz w:val="18"/>
                      <w:szCs w:val="18"/>
                    </w:rPr>
                    <w:t>20 130,</w:t>
                  </w:r>
                  <w:r>
                    <w:rPr>
                      <w:sz w:val="18"/>
                      <w:szCs w:val="18"/>
                    </w:rPr>
                    <w:t>9</w:t>
                  </w:r>
                </w:p>
              </w:tc>
              <w:tc>
                <w:tcPr>
                  <w:tcW w:w="1151" w:type="dxa"/>
                  <w:gridSpan w:val="2"/>
                  <w:tcBorders>
                    <w:top w:val="nil"/>
                    <w:left w:val="nil"/>
                    <w:bottom w:val="nil"/>
                    <w:right w:val="nil"/>
                  </w:tcBorders>
                </w:tcPr>
                <w:p w:rsidR="000A6EF0" w:rsidRPr="00B77A99" w:rsidRDefault="000A6EF0" w:rsidP="002E0BE9">
                  <w:pPr>
                    <w:jc w:val="center"/>
                  </w:pPr>
                  <w:r w:rsidRPr="00B77A99">
                    <w:rPr>
                      <w:sz w:val="18"/>
                      <w:szCs w:val="18"/>
                    </w:rPr>
                    <w:t>–</w:t>
                  </w:r>
                </w:p>
              </w:tc>
              <w:tc>
                <w:tcPr>
                  <w:tcW w:w="1151" w:type="dxa"/>
                  <w:gridSpan w:val="2"/>
                  <w:tcBorders>
                    <w:top w:val="nil"/>
                    <w:left w:val="nil"/>
                    <w:bottom w:val="nil"/>
                    <w:right w:val="nil"/>
                  </w:tcBorders>
                </w:tcPr>
                <w:p w:rsidR="000A6EF0" w:rsidRPr="00B77A99" w:rsidRDefault="000A6EF0" w:rsidP="002E0BE9">
                  <w:pPr>
                    <w:jc w:val="center"/>
                  </w:pPr>
                  <w:r w:rsidRPr="00B77A99">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 xml:space="preserve">бюджеты муниципальных </w:t>
                  </w:r>
                  <w:r w:rsidRPr="00501294">
                    <w:rPr>
                      <w:rFonts w:ascii="Times New Roman" w:hAnsi="Times New Roman" w:cs="Times New Roman"/>
                      <w:sz w:val="18"/>
                      <w:szCs w:val="18"/>
                    </w:rPr>
                    <w:lastRenderedPageBreak/>
                    <w:t>образований</w:t>
                  </w:r>
                </w:p>
              </w:tc>
              <w:tc>
                <w:tcPr>
                  <w:tcW w:w="1164" w:type="dxa"/>
                  <w:tcBorders>
                    <w:top w:val="nil"/>
                    <w:left w:val="nil"/>
                    <w:bottom w:val="nil"/>
                    <w:right w:val="nil"/>
                  </w:tcBorders>
                </w:tcPr>
                <w:p w:rsidR="000A6EF0" w:rsidRPr="00B77A99" w:rsidRDefault="000A6EF0" w:rsidP="002E0BE9">
                  <w:pPr>
                    <w:jc w:val="center"/>
                    <w:rPr>
                      <w:sz w:val="18"/>
                      <w:szCs w:val="18"/>
                    </w:rPr>
                  </w:pPr>
                  <w:r w:rsidRPr="00B77A99">
                    <w:rPr>
                      <w:sz w:val="18"/>
                      <w:szCs w:val="18"/>
                    </w:rPr>
                    <w:lastRenderedPageBreak/>
                    <w:t>2 488,</w:t>
                  </w:r>
                  <w:r>
                    <w:rPr>
                      <w:sz w:val="18"/>
                      <w:szCs w:val="18"/>
                    </w:rPr>
                    <w:t>1</w:t>
                  </w:r>
                </w:p>
              </w:tc>
              <w:tc>
                <w:tcPr>
                  <w:tcW w:w="1151" w:type="dxa"/>
                  <w:tcBorders>
                    <w:top w:val="nil"/>
                    <w:left w:val="nil"/>
                    <w:bottom w:val="nil"/>
                    <w:right w:val="nil"/>
                  </w:tcBorders>
                </w:tcPr>
                <w:p w:rsidR="000A6EF0" w:rsidRPr="00B77A99" w:rsidRDefault="000A6EF0" w:rsidP="002E0BE9">
                  <w:pPr>
                    <w:jc w:val="center"/>
                  </w:pPr>
                  <w:r w:rsidRPr="00B77A99">
                    <w:rPr>
                      <w:sz w:val="18"/>
                      <w:szCs w:val="18"/>
                    </w:rPr>
                    <w:t>–</w:t>
                  </w:r>
                </w:p>
              </w:tc>
              <w:tc>
                <w:tcPr>
                  <w:tcW w:w="1152" w:type="dxa"/>
                  <w:gridSpan w:val="2"/>
                  <w:tcBorders>
                    <w:top w:val="nil"/>
                    <w:left w:val="nil"/>
                    <w:bottom w:val="nil"/>
                    <w:right w:val="nil"/>
                  </w:tcBorders>
                </w:tcPr>
                <w:p w:rsidR="000A6EF0" w:rsidRPr="00B77A99" w:rsidRDefault="000A6EF0" w:rsidP="002E0BE9">
                  <w:pPr>
                    <w:jc w:val="center"/>
                  </w:pPr>
                  <w:r w:rsidRPr="00B77A99">
                    <w:rPr>
                      <w:sz w:val="18"/>
                      <w:szCs w:val="18"/>
                    </w:rPr>
                    <w:t>–</w:t>
                  </w:r>
                </w:p>
              </w:tc>
              <w:tc>
                <w:tcPr>
                  <w:tcW w:w="1151" w:type="dxa"/>
                  <w:gridSpan w:val="2"/>
                  <w:tcBorders>
                    <w:top w:val="nil"/>
                    <w:left w:val="nil"/>
                    <w:bottom w:val="nil"/>
                    <w:right w:val="nil"/>
                  </w:tcBorders>
                </w:tcPr>
                <w:p w:rsidR="000A6EF0" w:rsidRPr="00B77A99" w:rsidRDefault="000A6EF0" w:rsidP="002E0BE9">
                  <w:pPr>
                    <w:jc w:val="center"/>
                    <w:rPr>
                      <w:sz w:val="18"/>
                      <w:szCs w:val="18"/>
                    </w:rPr>
                  </w:pPr>
                  <w:r w:rsidRPr="00B77A99">
                    <w:rPr>
                      <w:sz w:val="18"/>
                      <w:szCs w:val="18"/>
                    </w:rPr>
                    <w:t>2 488,</w:t>
                  </w:r>
                  <w:r>
                    <w:rPr>
                      <w:sz w:val="18"/>
                      <w:szCs w:val="18"/>
                    </w:rPr>
                    <w:t>1</w:t>
                  </w:r>
                </w:p>
              </w:tc>
              <w:tc>
                <w:tcPr>
                  <w:tcW w:w="1151" w:type="dxa"/>
                  <w:gridSpan w:val="2"/>
                  <w:tcBorders>
                    <w:top w:val="nil"/>
                    <w:left w:val="nil"/>
                    <w:bottom w:val="nil"/>
                    <w:right w:val="nil"/>
                  </w:tcBorders>
                </w:tcPr>
                <w:p w:rsidR="000A6EF0" w:rsidRPr="00B77A99" w:rsidRDefault="000A6EF0" w:rsidP="002E0BE9">
                  <w:pPr>
                    <w:jc w:val="center"/>
                  </w:pPr>
                  <w:r w:rsidRPr="00B77A99">
                    <w:rPr>
                      <w:sz w:val="18"/>
                      <w:szCs w:val="18"/>
                    </w:rPr>
                    <w:t>–</w:t>
                  </w:r>
                </w:p>
              </w:tc>
              <w:tc>
                <w:tcPr>
                  <w:tcW w:w="1151" w:type="dxa"/>
                  <w:gridSpan w:val="2"/>
                  <w:tcBorders>
                    <w:top w:val="nil"/>
                    <w:left w:val="nil"/>
                    <w:bottom w:val="nil"/>
                    <w:right w:val="nil"/>
                  </w:tcBorders>
                </w:tcPr>
                <w:p w:rsidR="000A6EF0" w:rsidRPr="00B77A99" w:rsidRDefault="000A6EF0" w:rsidP="002E0BE9">
                  <w:pPr>
                    <w:jc w:val="center"/>
                  </w:pPr>
                  <w:r w:rsidRPr="00B77A99">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Default="000A6EF0" w:rsidP="002E0BE9">
                  <w:pPr>
                    <w:jc w:val="center"/>
                  </w:pPr>
                  <w:r w:rsidRPr="00395A09">
                    <w:rPr>
                      <w:sz w:val="18"/>
                      <w:szCs w:val="18"/>
                    </w:rPr>
                    <w:t>–</w:t>
                  </w:r>
                </w:p>
              </w:tc>
              <w:tc>
                <w:tcPr>
                  <w:tcW w:w="1151" w:type="dxa"/>
                  <w:tcBorders>
                    <w:top w:val="nil"/>
                    <w:left w:val="nil"/>
                    <w:bottom w:val="nil"/>
                    <w:right w:val="nil"/>
                  </w:tcBorders>
                </w:tcPr>
                <w:p w:rsidR="000A6EF0" w:rsidRDefault="000A6EF0" w:rsidP="002E0BE9">
                  <w:pPr>
                    <w:jc w:val="center"/>
                  </w:pPr>
                  <w:r w:rsidRPr="00395A09">
                    <w:rPr>
                      <w:sz w:val="18"/>
                      <w:szCs w:val="18"/>
                    </w:rPr>
                    <w:t>–</w:t>
                  </w:r>
                </w:p>
              </w:tc>
              <w:tc>
                <w:tcPr>
                  <w:tcW w:w="1152" w:type="dxa"/>
                  <w:gridSpan w:val="2"/>
                  <w:tcBorders>
                    <w:top w:val="nil"/>
                    <w:left w:val="nil"/>
                    <w:bottom w:val="nil"/>
                    <w:right w:val="nil"/>
                  </w:tcBorders>
                </w:tcPr>
                <w:p w:rsidR="000A6EF0" w:rsidRDefault="000A6EF0" w:rsidP="002E0BE9">
                  <w:pPr>
                    <w:jc w:val="center"/>
                  </w:pPr>
                  <w:r w:rsidRPr="00395A09">
                    <w:rPr>
                      <w:sz w:val="18"/>
                      <w:szCs w:val="18"/>
                    </w:rPr>
                    <w:t>–</w:t>
                  </w:r>
                </w:p>
              </w:tc>
              <w:tc>
                <w:tcPr>
                  <w:tcW w:w="1151" w:type="dxa"/>
                  <w:gridSpan w:val="2"/>
                  <w:tcBorders>
                    <w:top w:val="nil"/>
                    <w:left w:val="nil"/>
                    <w:bottom w:val="nil"/>
                    <w:right w:val="nil"/>
                  </w:tcBorders>
                </w:tcPr>
                <w:p w:rsidR="000A6EF0" w:rsidRDefault="000A6EF0" w:rsidP="002E0BE9">
                  <w:pPr>
                    <w:jc w:val="center"/>
                  </w:pPr>
                  <w:r w:rsidRPr="00395A09">
                    <w:rPr>
                      <w:sz w:val="18"/>
                      <w:szCs w:val="18"/>
                    </w:rPr>
                    <w:t>–</w:t>
                  </w:r>
                </w:p>
              </w:tc>
              <w:tc>
                <w:tcPr>
                  <w:tcW w:w="1151" w:type="dxa"/>
                  <w:gridSpan w:val="2"/>
                  <w:tcBorders>
                    <w:top w:val="nil"/>
                    <w:left w:val="nil"/>
                    <w:bottom w:val="nil"/>
                    <w:right w:val="nil"/>
                  </w:tcBorders>
                </w:tcPr>
                <w:p w:rsidR="000A6EF0" w:rsidRDefault="000A6EF0" w:rsidP="002E0BE9">
                  <w:pPr>
                    <w:jc w:val="center"/>
                  </w:pPr>
                  <w:r w:rsidRPr="00395A09">
                    <w:rPr>
                      <w:sz w:val="18"/>
                      <w:szCs w:val="18"/>
                    </w:rPr>
                    <w:t>–</w:t>
                  </w:r>
                </w:p>
              </w:tc>
              <w:tc>
                <w:tcPr>
                  <w:tcW w:w="1151" w:type="dxa"/>
                  <w:gridSpan w:val="2"/>
                  <w:tcBorders>
                    <w:top w:val="nil"/>
                    <w:left w:val="nil"/>
                    <w:bottom w:val="nil"/>
                    <w:right w:val="nil"/>
                  </w:tcBorders>
                </w:tcPr>
                <w:p w:rsidR="000A6EF0" w:rsidRDefault="000A6EF0" w:rsidP="002E0BE9">
                  <w:pPr>
                    <w:jc w:val="center"/>
                  </w:pPr>
                  <w:r w:rsidRPr="00395A09">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1A2687" w:rsidRDefault="000A6EF0" w:rsidP="002E0BE9">
                  <w:pPr>
                    <w:pStyle w:val="aff3"/>
                    <w:widowControl w:val="0"/>
                    <w:autoSpaceDE/>
                    <w:autoSpaceDN/>
                    <w:adjustRightInd/>
                    <w:jc w:val="left"/>
                    <w:rPr>
                      <w:rFonts w:ascii="Times New Roman" w:hAnsi="Times New Roman" w:cs="Times New Roman"/>
                      <w:sz w:val="18"/>
                      <w:szCs w:val="18"/>
                    </w:rPr>
                  </w:pPr>
                  <w:r w:rsidRPr="001A2687">
                    <w:rPr>
                      <w:rFonts w:ascii="Times New Roman" w:hAnsi="Times New Roman" w:cs="Times New Roman"/>
                      <w:sz w:val="18"/>
                      <w:szCs w:val="18"/>
                    </w:rPr>
                    <w:t>2.10. Предоставление меры социальной поддержки отдельным категориям лиц, замещавших муниципальные должности, в случае досрочного прекращения их полномочий в связи с созданием Плесецкого муниципального округа Архангельской области</w:t>
                  </w:r>
                </w:p>
              </w:tc>
              <w:tc>
                <w:tcPr>
                  <w:tcW w:w="1586" w:type="dxa"/>
                  <w:vMerge w:val="restart"/>
                  <w:tcBorders>
                    <w:top w:val="nil"/>
                    <w:left w:val="nil"/>
                    <w:bottom w:val="nil"/>
                    <w:right w:val="nil"/>
                  </w:tcBorders>
                </w:tcPr>
                <w:p w:rsidR="000A6EF0" w:rsidRPr="00501294" w:rsidRDefault="000A6EF0" w:rsidP="002E0BE9">
                  <w:pPr>
                    <w:pStyle w:val="aff3"/>
                    <w:widowControl w:val="0"/>
                    <w:autoSpaceDE/>
                    <w:autoSpaceDN/>
                    <w:adjustRightInd/>
                    <w:spacing w:after="60"/>
                    <w:jc w:val="left"/>
                    <w:rPr>
                      <w:rFonts w:ascii="Times New Roman" w:hAnsi="Times New Roman" w:cs="Times New Roman"/>
                      <w:sz w:val="18"/>
                      <w:szCs w:val="18"/>
                    </w:rPr>
                  </w:pPr>
                  <w:r w:rsidRPr="003D7645">
                    <w:rPr>
                      <w:rFonts w:ascii="Times New Roman" w:hAnsi="Times New Roman" w:cs="Times New Roman"/>
                      <w:sz w:val="18"/>
                      <w:szCs w:val="18"/>
                    </w:rPr>
                    <w:t>администрация Губернатора и Правительства</w:t>
                  </w: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0B7F3E" w:rsidRDefault="000A6EF0" w:rsidP="002E0BE9">
                  <w:pPr>
                    <w:jc w:val="center"/>
                    <w:rPr>
                      <w:sz w:val="18"/>
                      <w:szCs w:val="18"/>
                    </w:rPr>
                  </w:pPr>
                  <w:r w:rsidRPr="000B7F3E">
                    <w:rPr>
                      <w:sz w:val="18"/>
                      <w:szCs w:val="18"/>
                    </w:rPr>
                    <w:t>4 401,6</w:t>
                  </w:r>
                </w:p>
              </w:tc>
              <w:tc>
                <w:tcPr>
                  <w:tcW w:w="1151" w:type="dxa"/>
                  <w:tcBorders>
                    <w:top w:val="nil"/>
                    <w:left w:val="nil"/>
                    <w:bottom w:val="nil"/>
                    <w:right w:val="nil"/>
                  </w:tcBorders>
                </w:tcPr>
                <w:p w:rsidR="000A6EF0" w:rsidRPr="000B7F3E" w:rsidRDefault="000A6EF0" w:rsidP="002E0BE9">
                  <w:pPr>
                    <w:jc w:val="center"/>
                  </w:pPr>
                  <w:r w:rsidRPr="000B7F3E">
                    <w:rPr>
                      <w:sz w:val="18"/>
                      <w:szCs w:val="18"/>
                    </w:rPr>
                    <w:t>–</w:t>
                  </w:r>
                </w:p>
              </w:tc>
              <w:tc>
                <w:tcPr>
                  <w:tcW w:w="1152" w:type="dxa"/>
                  <w:gridSpan w:val="2"/>
                  <w:tcBorders>
                    <w:top w:val="nil"/>
                    <w:left w:val="nil"/>
                    <w:bottom w:val="nil"/>
                    <w:right w:val="nil"/>
                  </w:tcBorders>
                </w:tcPr>
                <w:p w:rsidR="000A6EF0" w:rsidRPr="000B7F3E" w:rsidRDefault="000A6EF0" w:rsidP="002E0BE9">
                  <w:pPr>
                    <w:jc w:val="center"/>
                  </w:pPr>
                  <w:r w:rsidRPr="000B7F3E">
                    <w:rPr>
                      <w:sz w:val="18"/>
                      <w:szCs w:val="18"/>
                    </w:rPr>
                    <w:t>–</w:t>
                  </w:r>
                </w:p>
              </w:tc>
              <w:tc>
                <w:tcPr>
                  <w:tcW w:w="1151" w:type="dxa"/>
                  <w:gridSpan w:val="2"/>
                  <w:tcBorders>
                    <w:top w:val="nil"/>
                    <w:left w:val="nil"/>
                    <w:bottom w:val="nil"/>
                    <w:right w:val="nil"/>
                  </w:tcBorders>
                </w:tcPr>
                <w:p w:rsidR="000A6EF0" w:rsidRPr="000B7F3E" w:rsidRDefault="000A6EF0" w:rsidP="002E0BE9">
                  <w:pPr>
                    <w:jc w:val="center"/>
                    <w:rPr>
                      <w:sz w:val="18"/>
                      <w:szCs w:val="18"/>
                    </w:rPr>
                  </w:pPr>
                  <w:r w:rsidRPr="000B7F3E">
                    <w:rPr>
                      <w:sz w:val="18"/>
                      <w:szCs w:val="18"/>
                    </w:rPr>
                    <w:t>4 401,6</w:t>
                  </w:r>
                </w:p>
              </w:tc>
              <w:tc>
                <w:tcPr>
                  <w:tcW w:w="1151" w:type="dxa"/>
                  <w:gridSpan w:val="2"/>
                  <w:tcBorders>
                    <w:top w:val="nil"/>
                    <w:left w:val="nil"/>
                    <w:bottom w:val="nil"/>
                    <w:right w:val="nil"/>
                  </w:tcBorders>
                </w:tcPr>
                <w:p w:rsidR="000A6EF0" w:rsidRDefault="000A6EF0" w:rsidP="002E0BE9">
                  <w:pPr>
                    <w:jc w:val="center"/>
                  </w:pPr>
                  <w:r w:rsidRPr="00B47B6E">
                    <w:rPr>
                      <w:sz w:val="18"/>
                      <w:szCs w:val="18"/>
                    </w:rPr>
                    <w:t>–</w:t>
                  </w:r>
                </w:p>
              </w:tc>
              <w:tc>
                <w:tcPr>
                  <w:tcW w:w="1151" w:type="dxa"/>
                  <w:gridSpan w:val="2"/>
                  <w:tcBorders>
                    <w:top w:val="nil"/>
                    <w:left w:val="nil"/>
                    <w:bottom w:val="nil"/>
                    <w:right w:val="nil"/>
                  </w:tcBorders>
                </w:tcPr>
                <w:p w:rsidR="000A6EF0" w:rsidRDefault="000A6EF0" w:rsidP="002E0BE9">
                  <w:pPr>
                    <w:jc w:val="center"/>
                  </w:pPr>
                  <w:r w:rsidRPr="00B47B6E">
                    <w:rPr>
                      <w:sz w:val="18"/>
                      <w:szCs w:val="18"/>
                    </w:rPr>
                    <w:t>–</w:t>
                  </w:r>
                </w:p>
              </w:tc>
              <w:tc>
                <w:tcPr>
                  <w:tcW w:w="2128" w:type="dxa"/>
                  <w:gridSpan w:val="2"/>
                  <w:vMerge w:val="restart"/>
                  <w:tcBorders>
                    <w:top w:val="nil"/>
                    <w:left w:val="nil"/>
                    <w:bottom w:val="nil"/>
                    <w:right w:val="nil"/>
                  </w:tcBorders>
                </w:tcPr>
                <w:p w:rsidR="000A6EF0" w:rsidRPr="001A2687" w:rsidRDefault="000A6EF0" w:rsidP="002E0BE9">
                  <w:pPr>
                    <w:rPr>
                      <w:sz w:val="18"/>
                      <w:szCs w:val="18"/>
                    </w:rPr>
                  </w:pPr>
                  <w:r w:rsidRPr="001A2687">
                    <w:rPr>
                      <w:sz w:val="18"/>
                      <w:szCs w:val="18"/>
                    </w:rPr>
                    <w:t>количество месяцев, в течение которых обеспечиваются отдельные социальные и трудовые гарантии при образовании муниципальных округов Архангельской области – 6</w:t>
                  </w:r>
                </w:p>
              </w:tc>
              <w:tc>
                <w:tcPr>
                  <w:tcW w:w="1136" w:type="dxa"/>
                  <w:vMerge w:val="restart"/>
                  <w:tcBorders>
                    <w:top w:val="nil"/>
                    <w:left w:val="nil"/>
                    <w:bottom w:val="nil"/>
                    <w:right w:val="nil"/>
                  </w:tcBorders>
                </w:tcPr>
                <w:p w:rsidR="000A6EF0" w:rsidRPr="001A2687" w:rsidRDefault="000A6EF0" w:rsidP="002E0BE9">
                  <w:pPr>
                    <w:pStyle w:val="aff3"/>
                    <w:jc w:val="left"/>
                    <w:rPr>
                      <w:rFonts w:ascii="Times New Roman" w:hAnsi="Times New Roman" w:cs="Times New Roman"/>
                      <w:sz w:val="18"/>
                      <w:szCs w:val="18"/>
                    </w:rPr>
                  </w:pPr>
                  <w:r w:rsidRPr="001A2687">
                    <w:rPr>
                      <w:rFonts w:ascii="Times New Roman" w:hAnsi="Times New Roman" w:cs="Times New Roman"/>
                      <w:sz w:val="18"/>
                      <w:szCs w:val="18"/>
                    </w:rPr>
                    <w:t>пункт 54 перечня</w:t>
                  </w: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0B7F3E" w:rsidRDefault="000A6EF0" w:rsidP="002E0BE9">
                  <w:pPr>
                    <w:jc w:val="center"/>
                    <w:rPr>
                      <w:sz w:val="18"/>
                      <w:szCs w:val="18"/>
                    </w:rPr>
                  </w:pPr>
                </w:p>
              </w:tc>
              <w:tc>
                <w:tcPr>
                  <w:tcW w:w="1151" w:type="dxa"/>
                  <w:tcBorders>
                    <w:top w:val="nil"/>
                    <w:left w:val="nil"/>
                    <w:bottom w:val="nil"/>
                    <w:right w:val="nil"/>
                  </w:tcBorders>
                </w:tcPr>
                <w:p w:rsidR="000A6EF0" w:rsidRPr="000B7F3E" w:rsidRDefault="000A6EF0" w:rsidP="002E0BE9">
                  <w:pPr>
                    <w:jc w:val="center"/>
                    <w:rPr>
                      <w:sz w:val="18"/>
                      <w:szCs w:val="18"/>
                    </w:rPr>
                  </w:pPr>
                </w:p>
              </w:tc>
              <w:tc>
                <w:tcPr>
                  <w:tcW w:w="1152" w:type="dxa"/>
                  <w:gridSpan w:val="2"/>
                  <w:tcBorders>
                    <w:top w:val="nil"/>
                    <w:left w:val="nil"/>
                    <w:bottom w:val="nil"/>
                    <w:right w:val="nil"/>
                  </w:tcBorders>
                </w:tcPr>
                <w:p w:rsidR="000A6EF0" w:rsidRPr="000B7F3E" w:rsidRDefault="000A6EF0" w:rsidP="002E0BE9">
                  <w:pPr>
                    <w:jc w:val="center"/>
                    <w:rPr>
                      <w:sz w:val="18"/>
                      <w:szCs w:val="18"/>
                    </w:rPr>
                  </w:pPr>
                </w:p>
              </w:tc>
              <w:tc>
                <w:tcPr>
                  <w:tcW w:w="1151" w:type="dxa"/>
                  <w:gridSpan w:val="2"/>
                  <w:tcBorders>
                    <w:top w:val="nil"/>
                    <w:left w:val="nil"/>
                    <w:bottom w:val="nil"/>
                    <w:right w:val="nil"/>
                  </w:tcBorders>
                </w:tcPr>
                <w:p w:rsidR="000A6EF0" w:rsidRPr="000B7F3E"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1151" w:type="dxa"/>
                  <w:gridSpan w:val="2"/>
                  <w:tcBorders>
                    <w:top w:val="nil"/>
                    <w:left w:val="nil"/>
                    <w:bottom w:val="nil"/>
                    <w:right w:val="nil"/>
                  </w:tcBorders>
                </w:tcPr>
                <w:p w:rsidR="000A6EF0" w:rsidRPr="00501294"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0B7F3E" w:rsidRDefault="000A6EF0" w:rsidP="002E0BE9">
                  <w:pPr>
                    <w:jc w:val="center"/>
                  </w:pPr>
                  <w:r w:rsidRPr="000B7F3E">
                    <w:rPr>
                      <w:sz w:val="18"/>
                      <w:szCs w:val="18"/>
                    </w:rPr>
                    <w:t>–</w:t>
                  </w:r>
                </w:p>
              </w:tc>
              <w:tc>
                <w:tcPr>
                  <w:tcW w:w="1151" w:type="dxa"/>
                  <w:tcBorders>
                    <w:top w:val="nil"/>
                    <w:left w:val="nil"/>
                    <w:bottom w:val="nil"/>
                    <w:right w:val="nil"/>
                  </w:tcBorders>
                </w:tcPr>
                <w:p w:rsidR="000A6EF0" w:rsidRPr="000B7F3E" w:rsidRDefault="000A6EF0" w:rsidP="002E0BE9">
                  <w:pPr>
                    <w:jc w:val="center"/>
                  </w:pPr>
                  <w:r w:rsidRPr="000B7F3E">
                    <w:rPr>
                      <w:sz w:val="18"/>
                      <w:szCs w:val="18"/>
                    </w:rPr>
                    <w:t>–</w:t>
                  </w:r>
                </w:p>
              </w:tc>
              <w:tc>
                <w:tcPr>
                  <w:tcW w:w="1152" w:type="dxa"/>
                  <w:gridSpan w:val="2"/>
                  <w:tcBorders>
                    <w:top w:val="nil"/>
                    <w:left w:val="nil"/>
                    <w:bottom w:val="nil"/>
                    <w:right w:val="nil"/>
                  </w:tcBorders>
                </w:tcPr>
                <w:p w:rsidR="000A6EF0" w:rsidRPr="000B7F3E" w:rsidRDefault="000A6EF0" w:rsidP="002E0BE9">
                  <w:pPr>
                    <w:jc w:val="center"/>
                  </w:pPr>
                  <w:r w:rsidRPr="000B7F3E">
                    <w:rPr>
                      <w:sz w:val="18"/>
                      <w:szCs w:val="18"/>
                    </w:rPr>
                    <w:t>–</w:t>
                  </w:r>
                </w:p>
              </w:tc>
              <w:tc>
                <w:tcPr>
                  <w:tcW w:w="1151" w:type="dxa"/>
                  <w:gridSpan w:val="2"/>
                  <w:tcBorders>
                    <w:top w:val="nil"/>
                    <w:left w:val="nil"/>
                    <w:bottom w:val="nil"/>
                    <w:right w:val="nil"/>
                  </w:tcBorders>
                </w:tcPr>
                <w:p w:rsidR="000A6EF0" w:rsidRPr="000B7F3E" w:rsidRDefault="000A6EF0" w:rsidP="002E0BE9">
                  <w:pPr>
                    <w:jc w:val="center"/>
                  </w:pPr>
                  <w:r w:rsidRPr="000B7F3E">
                    <w:rPr>
                      <w:sz w:val="18"/>
                      <w:szCs w:val="18"/>
                    </w:rPr>
                    <w:t>–</w:t>
                  </w:r>
                </w:p>
              </w:tc>
              <w:tc>
                <w:tcPr>
                  <w:tcW w:w="1151" w:type="dxa"/>
                  <w:gridSpan w:val="2"/>
                  <w:tcBorders>
                    <w:top w:val="nil"/>
                    <w:left w:val="nil"/>
                    <w:bottom w:val="nil"/>
                    <w:right w:val="nil"/>
                  </w:tcBorders>
                </w:tcPr>
                <w:p w:rsidR="000A6EF0" w:rsidRDefault="000A6EF0" w:rsidP="002E0BE9">
                  <w:pPr>
                    <w:jc w:val="center"/>
                  </w:pPr>
                  <w:r w:rsidRPr="00626A33">
                    <w:rPr>
                      <w:sz w:val="18"/>
                      <w:szCs w:val="18"/>
                    </w:rPr>
                    <w:t>–</w:t>
                  </w:r>
                </w:p>
              </w:tc>
              <w:tc>
                <w:tcPr>
                  <w:tcW w:w="1151" w:type="dxa"/>
                  <w:gridSpan w:val="2"/>
                  <w:tcBorders>
                    <w:top w:val="nil"/>
                    <w:left w:val="nil"/>
                    <w:bottom w:val="nil"/>
                    <w:right w:val="nil"/>
                  </w:tcBorders>
                </w:tcPr>
                <w:p w:rsidR="000A6EF0" w:rsidRDefault="000A6EF0" w:rsidP="002E0BE9">
                  <w:pPr>
                    <w:jc w:val="center"/>
                  </w:pPr>
                  <w:r w:rsidRPr="00626A33">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0B7F3E" w:rsidRDefault="000A6EF0" w:rsidP="002E0BE9">
                  <w:pPr>
                    <w:jc w:val="center"/>
                    <w:rPr>
                      <w:sz w:val="18"/>
                      <w:szCs w:val="18"/>
                    </w:rPr>
                  </w:pPr>
                  <w:r w:rsidRPr="000B7F3E">
                    <w:rPr>
                      <w:sz w:val="18"/>
                      <w:szCs w:val="18"/>
                    </w:rPr>
                    <w:t>4 401,6</w:t>
                  </w:r>
                </w:p>
              </w:tc>
              <w:tc>
                <w:tcPr>
                  <w:tcW w:w="1151" w:type="dxa"/>
                  <w:tcBorders>
                    <w:top w:val="nil"/>
                    <w:left w:val="nil"/>
                    <w:bottom w:val="nil"/>
                    <w:right w:val="nil"/>
                  </w:tcBorders>
                </w:tcPr>
                <w:p w:rsidR="000A6EF0" w:rsidRPr="000B7F3E" w:rsidRDefault="000A6EF0" w:rsidP="002E0BE9">
                  <w:pPr>
                    <w:jc w:val="center"/>
                  </w:pPr>
                  <w:r w:rsidRPr="000B7F3E">
                    <w:rPr>
                      <w:sz w:val="18"/>
                      <w:szCs w:val="18"/>
                    </w:rPr>
                    <w:t>–</w:t>
                  </w:r>
                </w:p>
              </w:tc>
              <w:tc>
                <w:tcPr>
                  <w:tcW w:w="1152" w:type="dxa"/>
                  <w:gridSpan w:val="2"/>
                  <w:tcBorders>
                    <w:top w:val="nil"/>
                    <w:left w:val="nil"/>
                    <w:bottom w:val="nil"/>
                    <w:right w:val="nil"/>
                  </w:tcBorders>
                </w:tcPr>
                <w:p w:rsidR="000A6EF0" w:rsidRPr="000B7F3E" w:rsidRDefault="000A6EF0" w:rsidP="002E0BE9">
                  <w:pPr>
                    <w:jc w:val="center"/>
                  </w:pPr>
                  <w:r w:rsidRPr="000B7F3E">
                    <w:rPr>
                      <w:sz w:val="18"/>
                      <w:szCs w:val="18"/>
                    </w:rPr>
                    <w:t>–</w:t>
                  </w:r>
                </w:p>
              </w:tc>
              <w:tc>
                <w:tcPr>
                  <w:tcW w:w="1151" w:type="dxa"/>
                  <w:gridSpan w:val="2"/>
                  <w:tcBorders>
                    <w:top w:val="nil"/>
                    <w:left w:val="nil"/>
                    <w:bottom w:val="nil"/>
                    <w:right w:val="nil"/>
                  </w:tcBorders>
                </w:tcPr>
                <w:p w:rsidR="000A6EF0" w:rsidRPr="000B7F3E" w:rsidRDefault="000A6EF0" w:rsidP="002E0BE9">
                  <w:pPr>
                    <w:jc w:val="center"/>
                    <w:rPr>
                      <w:sz w:val="18"/>
                      <w:szCs w:val="18"/>
                    </w:rPr>
                  </w:pPr>
                  <w:r w:rsidRPr="000B7F3E">
                    <w:rPr>
                      <w:sz w:val="18"/>
                      <w:szCs w:val="18"/>
                    </w:rPr>
                    <w:t>4 401,6</w:t>
                  </w:r>
                </w:p>
              </w:tc>
              <w:tc>
                <w:tcPr>
                  <w:tcW w:w="1151" w:type="dxa"/>
                  <w:gridSpan w:val="2"/>
                  <w:tcBorders>
                    <w:top w:val="nil"/>
                    <w:left w:val="nil"/>
                    <w:bottom w:val="nil"/>
                    <w:right w:val="nil"/>
                  </w:tcBorders>
                </w:tcPr>
                <w:p w:rsidR="000A6EF0" w:rsidRDefault="000A6EF0" w:rsidP="002E0BE9">
                  <w:pPr>
                    <w:jc w:val="center"/>
                  </w:pPr>
                  <w:r w:rsidRPr="00F54473">
                    <w:rPr>
                      <w:sz w:val="18"/>
                      <w:szCs w:val="18"/>
                    </w:rPr>
                    <w:t>–</w:t>
                  </w:r>
                </w:p>
              </w:tc>
              <w:tc>
                <w:tcPr>
                  <w:tcW w:w="1151" w:type="dxa"/>
                  <w:gridSpan w:val="2"/>
                  <w:tcBorders>
                    <w:top w:val="nil"/>
                    <w:left w:val="nil"/>
                    <w:bottom w:val="nil"/>
                    <w:right w:val="nil"/>
                  </w:tcBorders>
                </w:tcPr>
                <w:p w:rsidR="000A6EF0" w:rsidRDefault="000A6EF0" w:rsidP="002E0BE9">
                  <w:pPr>
                    <w:jc w:val="center"/>
                  </w:pPr>
                  <w:r w:rsidRPr="00F54473">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Default="000A6EF0" w:rsidP="002E0BE9">
                  <w:pPr>
                    <w:jc w:val="center"/>
                  </w:pPr>
                  <w:r w:rsidRPr="00AD433A">
                    <w:rPr>
                      <w:sz w:val="18"/>
                      <w:szCs w:val="18"/>
                    </w:rPr>
                    <w:t>–</w:t>
                  </w:r>
                </w:p>
              </w:tc>
              <w:tc>
                <w:tcPr>
                  <w:tcW w:w="1151" w:type="dxa"/>
                  <w:tcBorders>
                    <w:top w:val="nil"/>
                    <w:left w:val="nil"/>
                    <w:bottom w:val="nil"/>
                    <w:right w:val="nil"/>
                  </w:tcBorders>
                </w:tcPr>
                <w:p w:rsidR="000A6EF0" w:rsidRDefault="000A6EF0" w:rsidP="002E0BE9">
                  <w:pPr>
                    <w:jc w:val="center"/>
                  </w:pPr>
                  <w:r w:rsidRPr="00AD433A">
                    <w:rPr>
                      <w:sz w:val="18"/>
                      <w:szCs w:val="18"/>
                    </w:rPr>
                    <w:t>–</w:t>
                  </w:r>
                </w:p>
              </w:tc>
              <w:tc>
                <w:tcPr>
                  <w:tcW w:w="1152" w:type="dxa"/>
                  <w:gridSpan w:val="2"/>
                  <w:tcBorders>
                    <w:top w:val="nil"/>
                    <w:left w:val="nil"/>
                    <w:bottom w:val="nil"/>
                    <w:right w:val="nil"/>
                  </w:tcBorders>
                </w:tcPr>
                <w:p w:rsidR="000A6EF0" w:rsidRDefault="000A6EF0" w:rsidP="002E0BE9">
                  <w:pPr>
                    <w:jc w:val="center"/>
                  </w:pPr>
                  <w:r w:rsidRPr="00AD433A">
                    <w:rPr>
                      <w:sz w:val="18"/>
                      <w:szCs w:val="18"/>
                    </w:rPr>
                    <w:t>–</w:t>
                  </w:r>
                </w:p>
              </w:tc>
              <w:tc>
                <w:tcPr>
                  <w:tcW w:w="1151" w:type="dxa"/>
                  <w:gridSpan w:val="2"/>
                  <w:tcBorders>
                    <w:top w:val="nil"/>
                    <w:left w:val="nil"/>
                    <w:bottom w:val="nil"/>
                    <w:right w:val="nil"/>
                  </w:tcBorders>
                </w:tcPr>
                <w:p w:rsidR="000A6EF0" w:rsidRDefault="000A6EF0" w:rsidP="002E0BE9">
                  <w:pPr>
                    <w:jc w:val="center"/>
                  </w:pPr>
                  <w:r w:rsidRPr="00AD433A">
                    <w:rPr>
                      <w:sz w:val="18"/>
                      <w:szCs w:val="18"/>
                    </w:rPr>
                    <w:t>–</w:t>
                  </w:r>
                </w:p>
              </w:tc>
              <w:tc>
                <w:tcPr>
                  <w:tcW w:w="1151" w:type="dxa"/>
                  <w:gridSpan w:val="2"/>
                  <w:tcBorders>
                    <w:top w:val="nil"/>
                    <w:left w:val="nil"/>
                    <w:bottom w:val="nil"/>
                    <w:right w:val="nil"/>
                  </w:tcBorders>
                </w:tcPr>
                <w:p w:rsidR="000A6EF0" w:rsidRDefault="000A6EF0" w:rsidP="002E0BE9">
                  <w:pPr>
                    <w:jc w:val="center"/>
                  </w:pPr>
                  <w:r w:rsidRPr="00AD433A">
                    <w:rPr>
                      <w:sz w:val="18"/>
                      <w:szCs w:val="18"/>
                    </w:rPr>
                    <w:t>–</w:t>
                  </w:r>
                </w:p>
              </w:tc>
              <w:tc>
                <w:tcPr>
                  <w:tcW w:w="1151" w:type="dxa"/>
                  <w:gridSpan w:val="2"/>
                  <w:tcBorders>
                    <w:top w:val="nil"/>
                    <w:left w:val="nil"/>
                    <w:bottom w:val="nil"/>
                    <w:right w:val="nil"/>
                  </w:tcBorders>
                </w:tcPr>
                <w:p w:rsidR="000A6EF0" w:rsidRDefault="000A6EF0" w:rsidP="002E0BE9">
                  <w:pPr>
                    <w:jc w:val="center"/>
                  </w:pPr>
                  <w:r w:rsidRPr="00AD433A">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Default="000A6EF0" w:rsidP="002E0BE9">
                  <w:pPr>
                    <w:jc w:val="center"/>
                  </w:pPr>
                  <w:r w:rsidRPr="00AD433A">
                    <w:rPr>
                      <w:sz w:val="18"/>
                      <w:szCs w:val="18"/>
                    </w:rPr>
                    <w:t>–</w:t>
                  </w:r>
                </w:p>
              </w:tc>
              <w:tc>
                <w:tcPr>
                  <w:tcW w:w="1151" w:type="dxa"/>
                  <w:tcBorders>
                    <w:top w:val="nil"/>
                    <w:left w:val="nil"/>
                    <w:bottom w:val="nil"/>
                    <w:right w:val="nil"/>
                  </w:tcBorders>
                </w:tcPr>
                <w:p w:rsidR="000A6EF0" w:rsidRDefault="000A6EF0" w:rsidP="002E0BE9">
                  <w:pPr>
                    <w:jc w:val="center"/>
                  </w:pPr>
                  <w:r w:rsidRPr="00AD433A">
                    <w:rPr>
                      <w:sz w:val="18"/>
                      <w:szCs w:val="18"/>
                    </w:rPr>
                    <w:t>–</w:t>
                  </w:r>
                </w:p>
              </w:tc>
              <w:tc>
                <w:tcPr>
                  <w:tcW w:w="1152" w:type="dxa"/>
                  <w:gridSpan w:val="2"/>
                  <w:tcBorders>
                    <w:top w:val="nil"/>
                    <w:left w:val="nil"/>
                    <w:bottom w:val="nil"/>
                    <w:right w:val="nil"/>
                  </w:tcBorders>
                </w:tcPr>
                <w:p w:rsidR="000A6EF0" w:rsidRDefault="000A6EF0" w:rsidP="002E0BE9">
                  <w:pPr>
                    <w:jc w:val="center"/>
                  </w:pPr>
                  <w:r w:rsidRPr="00AD433A">
                    <w:rPr>
                      <w:sz w:val="18"/>
                      <w:szCs w:val="18"/>
                    </w:rPr>
                    <w:t>–</w:t>
                  </w:r>
                </w:p>
              </w:tc>
              <w:tc>
                <w:tcPr>
                  <w:tcW w:w="1151" w:type="dxa"/>
                  <w:gridSpan w:val="2"/>
                  <w:tcBorders>
                    <w:top w:val="nil"/>
                    <w:left w:val="nil"/>
                    <w:bottom w:val="nil"/>
                    <w:right w:val="nil"/>
                  </w:tcBorders>
                </w:tcPr>
                <w:p w:rsidR="000A6EF0" w:rsidRDefault="000A6EF0" w:rsidP="002E0BE9">
                  <w:pPr>
                    <w:jc w:val="center"/>
                  </w:pPr>
                  <w:r w:rsidRPr="00AD433A">
                    <w:rPr>
                      <w:sz w:val="18"/>
                      <w:szCs w:val="18"/>
                    </w:rPr>
                    <w:t>–</w:t>
                  </w:r>
                </w:p>
              </w:tc>
              <w:tc>
                <w:tcPr>
                  <w:tcW w:w="1151" w:type="dxa"/>
                  <w:gridSpan w:val="2"/>
                  <w:tcBorders>
                    <w:top w:val="nil"/>
                    <w:left w:val="nil"/>
                    <w:bottom w:val="nil"/>
                    <w:right w:val="nil"/>
                  </w:tcBorders>
                </w:tcPr>
                <w:p w:rsidR="000A6EF0" w:rsidRDefault="000A6EF0" w:rsidP="002E0BE9">
                  <w:pPr>
                    <w:jc w:val="center"/>
                  </w:pPr>
                  <w:r w:rsidRPr="00AD433A">
                    <w:rPr>
                      <w:sz w:val="18"/>
                      <w:szCs w:val="18"/>
                    </w:rPr>
                    <w:t>–</w:t>
                  </w:r>
                </w:p>
              </w:tc>
              <w:tc>
                <w:tcPr>
                  <w:tcW w:w="1151" w:type="dxa"/>
                  <w:gridSpan w:val="2"/>
                  <w:tcBorders>
                    <w:top w:val="nil"/>
                    <w:left w:val="nil"/>
                    <w:bottom w:val="nil"/>
                    <w:right w:val="nil"/>
                  </w:tcBorders>
                </w:tcPr>
                <w:p w:rsidR="000A6EF0" w:rsidRDefault="000A6EF0" w:rsidP="002E0BE9">
                  <w:pPr>
                    <w:jc w:val="center"/>
                  </w:pPr>
                  <w:r w:rsidRPr="00AD433A">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val="restart"/>
                  <w:tcBorders>
                    <w:top w:val="nil"/>
                    <w:left w:val="nil"/>
                    <w:bottom w:val="nil"/>
                    <w:right w:val="nil"/>
                  </w:tcBorders>
                </w:tcPr>
                <w:p w:rsidR="000A6EF0" w:rsidRPr="00501294" w:rsidRDefault="000A6EF0" w:rsidP="002E0BE9">
                  <w:pPr>
                    <w:pStyle w:val="aff3"/>
                    <w:widowControl w:val="0"/>
                    <w:autoSpaceDE/>
                    <w:autoSpaceDN/>
                    <w:adjustRightInd/>
                    <w:jc w:val="left"/>
                    <w:rPr>
                      <w:rFonts w:ascii="Times New Roman" w:hAnsi="Times New Roman" w:cs="Times New Roman"/>
                      <w:sz w:val="18"/>
                      <w:szCs w:val="18"/>
                    </w:rPr>
                  </w:pPr>
                  <w:r w:rsidRPr="00501294">
                    <w:rPr>
                      <w:rFonts w:ascii="Times New Roman" w:hAnsi="Times New Roman" w:cs="Times New Roman"/>
                      <w:sz w:val="18"/>
                      <w:szCs w:val="18"/>
                    </w:rPr>
                    <w:t xml:space="preserve">Всего </w:t>
                  </w:r>
                </w:p>
                <w:p w:rsidR="000A6EF0" w:rsidRPr="00501294" w:rsidRDefault="000A6EF0" w:rsidP="002E0BE9">
                  <w:pPr>
                    <w:pStyle w:val="aff3"/>
                    <w:widowControl w:val="0"/>
                    <w:autoSpaceDE/>
                    <w:autoSpaceDN/>
                    <w:adjustRightInd/>
                    <w:rPr>
                      <w:rFonts w:ascii="Times New Roman" w:hAnsi="Times New Roman" w:cs="Times New Roman"/>
                      <w:sz w:val="18"/>
                      <w:szCs w:val="18"/>
                    </w:rPr>
                  </w:pPr>
                  <w:r w:rsidRPr="00501294">
                    <w:rPr>
                      <w:rFonts w:ascii="Times New Roman" w:hAnsi="Times New Roman" w:cs="Times New Roman"/>
                      <w:sz w:val="18"/>
                      <w:szCs w:val="18"/>
                    </w:rPr>
                    <w:t>по подпрограмме № 8</w:t>
                  </w:r>
                </w:p>
              </w:tc>
              <w:tc>
                <w:tcPr>
                  <w:tcW w:w="1586" w:type="dxa"/>
                  <w:vMerge w:val="restart"/>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итого</w:t>
                  </w:r>
                </w:p>
              </w:tc>
              <w:tc>
                <w:tcPr>
                  <w:tcW w:w="1164" w:type="dxa"/>
                  <w:tcBorders>
                    <w:top w:val="nil"/>
                    <w:left w:val="nil"/>
                    <w:bottom w:val="nil"/>
                    <w:right w:val="nil"/>
                  </w:tcBorders>
                </w:tcPr>
                <w:p w:rsidR="000A6EF0" w:rsidRPr="00D1258F" w:rsidRDefault="000A6EF0" w:rsidP="002E0BE9">
                  <w:pPr>
                    <w:widowControl/>
                    <w:jc w:val="center"/>
                    <w:rPr>
                      <w:sz w:val="18"/>
                      <w:szCs w:val="18"/>
                    </w:rPr>
                  </w:pPr>
                  <w:r w:rsidRPr="00D1258F">
                    <w:rPr>
                      <w:sz w:val="18"/>
                      <w:szCs w:val="18"/>
                    </w:rPr>
                    <w:t>524 860,8</w:t>
                  </w:r>
                </w:p>
              </w:tc>
              <w:tc>
                <w:tcPr>
                  <w:tcW w:w="1151" w:type="dxa"/>
                  <w:tcBorders>
                    <w:top w:val="nil"/>
                    <w:left w:val="nil"/>
                    <w:bottom w:val="nil"/>
                    <w:right w:val="nil"/>
                  </w:tcBorders>
                </w:tcPr>
                <w:p w:rsidR="000A6EF0" w:rsidRPr="00D1258F" w:rsidRDefault="000A6EF0" w:rsidP="002E0BE9">
                  <w:pPr>
                    <w:jc w:val="center"/>
                    <w:rPr>
                      <w:sz w:val="18"/>
                      <w:szCs w:val="18"/>
                    </w:rPr>
                  </w:pPr>
                  <w:r w:rsidRPr="00D1258F">
                    <w:rPr>
                      <w:sz w:val="18"/>
                      <w:szCs w:val="18"/>
                    </w:rPr>
                    <w:t>–</w:t>
                  </w:r>
                </w:p>
              </w:tc>
              <w:tc>
                <w:tcPr>
                  <w:tcW w:w="1152" w:type="dxa"/>
                  <w:gridSpan w:val="2"/>
                  <w:tcBorders>
                    <w:top w:val="nil"/>
                    <w:left w:val="nil"/>
                    <w:bottom w:val="nil"/>
                    <w:right w:val="nil"/>
                  </w:tcBorders>
                </w:tcPr>
                <w:p w:rsidR="000A6EF0" w:rsidRPr="00D1258F" w:rsidRDefault="000A6EF0" w:rsidP="002E0BE9">
                  <w:pPr>
                    <w:jc w:val="center"/>
                    <w:rPr>
                      <w:sz w:val="18"/>
                      <w:szCs w:val="18"/>
                    </w:rPr>
                  </w:pPr>
                  <w:r w:rsidRPr="00D1258F">
                    <w:rPr>
                      <w:sz w:val="18"/>
                      <w:szCs w:val="18"/>
                    </w:rPr>
                    <w:t>63 725,0</w:t>
                  </w:r>
                </w:p>
              </w:tc>
              <w:tc>
                <w:tcPr>
                  <w:tcW w:w="1151" w:type="dxa"/>
                  <w:gridSpan w:val="2"/>
                  <w:tcBorders>
                    <w:top w:val="nil"/>
                    <w:left w:val="nil"/>
                    <w:bottom w:val="nil"/>
                    <w:right w:val="nil"/>
                  </w:tcBorders>
                </w:tcPr>
                <w:p w:rsidR="000A6EF0" w:rsidRPr="00D1258F" w:rsidRDefault="000A6EF0" w:rsidP="002E0BE9">
                  <w:pPr>
                    <w:jc w:val="center"/>
                    <w:rPr>
                      <w:sz w:val="18"/>
                      <w:szCs w:val="18"/>
                    </w:rPr>
                  </w:pPr>
                  <w:r w:rsidRPr="00D1258F">
                    <w:rPr>
                      <w:sz w:val="18"/>
                      <w:szCs w:val="18"/>
                    </w:rPr>
                    <w:t>183 135,9</w:t>
                  </w:r>
                </w:p>
              </w:tc>
              <w:tc>
                <w:tcPr>
                  <w:tcW w:w="1151" w:type="dxa"/>
                  <w:gridSpan w:val="2"/>
                  <w:tcBorders>
                    <w:top w:val="nil"/>
                    <w:left w:val="nil"/>
                    <w:bottom w:val="nil"/>
                    <w:right w:val="nil"/>
                  </w:tcBorders>
                </w:tcPr>
                <w:p w:rsidR="000A6EF0" w:rsidRPr="00D1258F" w:rsidRDefault="000A6EF0" w:rsidP="002E0BE9">
                  <w:pPr>
                    <w:jc w:val="center"/>
                    <w:rPr>
                      <w:sz w:val="18"/>
                      <w:szCs w:val="18"/>
                    </w:rPr>
                  </w:pPr>
                  <w:r w:rsidRPr="00D1258F">
                    <w:rPr>
                      <w:sz w:val="18"/>
                      <w:szCs w:val="18"/>
                    </w:rPr>
                    <w:t>139 000,0</w:t>
                  </w:r>
                </w:p>
              </w:tc>
              <w:tc>
                <w:tcPr>
                  <w:tcW w:w="1151" w:type="dxa"/>
                  <w:gridSpan w:val="2"/>
                  <w:tcBorders>
                    <w:top w:val="nil"/>
                    <w:left w:val="nil"/>
                    <w:bottom w:val="nil"/>
                    <w:right w:val="nil"/>
                  </w:tcBorders>
                </w:tcPr>
                <w:p w:rsidR="000A6EF0" w:rsidRPr="00D1258F" w:rsidRDefault="000A6EF0" w:rsidP="002E0BE9">
                  <w:pPr>
                    <w:jc w:val="center"/>
                    <w:rPr>
                      <w:sz w:val="18"/>
                      <w:szCs w:val="18"/>
                    </w:rPr>
                  </w:pPr>
                  <w:r w:rsidRPr="00D1258F">
                    <w:rPr>
                      <w:sz w:val="18"/>
                      <w:szCs w:val="18"/>
                    </w:rPr>
                    <w:t>139 000,0</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 том числе:</w:t>
                  </w:r>
                </w:p>
              </w:tc>
              <w:tc>
                <w:tcPr>
                  <w:tcW w:w="1164" w:type="dxa"/>
                  <w:tcBorders>
                    <w:top w:val="nil"/>
                    <w:left w:val="nil"/>
                    <w:bottom w:val="nil"/>
                    <w:right w:val="nil"/>
                  </w:tcBorders>
                </w:tcPr>
                <w:p w:rsidR="000A6EF0" w:rsidRPr="00D1258F" w:rsidRDefault="000A6EF0" w:rsidP="002E0BE9">
                  <w:pPr>
                    <w:jc w:val="center"/>
                    <w:rPr>
                      <w:sz w:val="18"/>
                      <w:szCs w:val="18"/>
                    </w:rPr>
                  </w:pPr>
                </w:p>
              </w:tc>
              <w:tc>
                <w:tcPr>
                  <w:tcW w:w="1151" w:type="dxa"/>
                  <w:tcBorders>
                    <w:top w:val="nil"/>
                    <w:left w:val="nil"/>
                    <w:bottom w:val="nil"/>
                    <w:right w:val="nil"/>
                  </w:tcBorders>
                </w:tcPr>
                <w:p w:rsidR="000A6EF0" w:rsidRPr="00D1258F" w:rsidRDefault="000A6EF0" w:rsidP="002E0BE9">
                  <w:pPr>
                    <w:jc w:val="center"/>
                    <w:rPr>
                      <w:sz w:val="18"/>
                      <w:szCs w:val="18"/>
                    </w:rPr>
                  </w:pPr>
                </w:p>
              </w:tc>
              <w:tc>
                <w:tcPr>
                  <w:tcW w:w="1152" w:type="dxa"/>
                  <w:gridSpan w:val="2"/>
                  <w:tcBorders>
                    <w:top w:val="nil"/>
                    <w:left w:val="nil"/>
                    <w:bottom w:val="nil"/>
                    <w:right w:val="nil"/>
                  </w:tcBorders>
                </w:tcPr>
                <w:p w:rsidR="000A6EF0" w:rsidRPr="00D1258F" w:rsidRDefault="000A6EF0" w:rsidP="002E0BE9">
                  <w:pPr>
                    <w:jc w:val="center"/>
                    <w:rPr>
                      <w:sz w:val="18"/>
                      <w:szCs w:val="18"/>
                    </w:rPr>
                  </w:pPr>
                </w:p>
              </w:tc>
              <w:tc>
                <w:tcPr>
                  <w:tcW w:w="1151" w:type="dxa"/>
                  <w:gridSpan w:val="2"/>
                  <w:tcBorders>
                    <w:top w:val="nil"/>
                    <w:left w:val="nil"/>
                    <w:bottom w:val="nil"/>
                    <w:right w:val="nil"/>
                  </w:tcBorders>
                </w:tcPr>
                <w:p w:rsidR="000A6EF0" w:rsidRPr="00D1258F" w:rsidRDefault="000A6EF0" w:rsidP="002E0BE9">
                  <w:pPr>
                    <w:jc w:val="center"/>
                    <w:rPr>
                      <w:sz w:val="18"/>
                      <w:szCs w:val="18"/>
                    </w:rPr>
                  </w:pPr>
                </w:p>
              </w:tc>
              <w:tc>
                <w:tcPr>
                  <w:tcW w:w="1151" w:type="dxa"/>
                  <w:gridSpan w:val="2"/>
                  <w:tcBorders>
                    <w:top w:val="nil"/>
                    <w:left w:val="nil"/>
                    <w:bottom w:val="nil"/>
                    <w:right w:val="nil"/>
                  </w:tcBorders>
                </w:tcPr>
                <w:p w:rsidR="000A6EF0" w:rsidRPr="00D1258F" w:rsidRDefault="000A6EF0" w:rsidP="002E0BE9">
                  <w:pPr>
                    <w:jc w:val="center"/>
                    <w:rPr>
                      <w:sz w:val="18"/>
                      <w:szCs w:val="18"/>
                    </w:rPr>
                  </w:pPr>
                </w:p>
              </w:tc>
              <w:tc>
                <w:tcPr>
                  <w:tcW w:w="1151" w:type="dxa"/>
                  <w:gridSpan w:val="2"/>
                  <w:tcBorders>
                    <w:top w:val="nil"/>
                    <w:left w:val="nil"/>
                    <w:bottom w:val="nil"/>
                    <w:right w:val="nil"/>
                  </w:tcBorders>
                </w:tcPr>
                <w:p w:rsidR="000A6EF0" w:rsidRPr="00D1258F" w:rsidRDefault="000A6EF0" w:rsidP="002E0BE9">
                  <w:pPr>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федеральный бюджет</w:t>
                  </w:r>
                </w:p>
              </w:tc>
              <w:tc>
                <w:tcPr>
                  <w:tcW w:w="1164" w:type="dxa"/>
                  <w:tcBorders>
                    <w:top w:val="nil"/>
                    <w:left w:val="nil"/>
                    <w:bottom w:val="nil"/>
                    <w:right w:val="nil"/>
                  </w:tcBorders>
                </w:tcPr>
                <w:p w:rsidR="000A6EF0" w:rsidRPr="00D1258F" w:rsidRDefault="000A6EF0" w:rsidP="002E0BE9">
                  <w:pPr>
                    <w:jc w:val="center"/>
                    <w:rPr>
                      <w:sz w:val="18"/>
                      <w:szCs w:val="18"/>
                    </w:rPr>
                  </w:pPr>
                  <w:r w:rsidRPr="00D1258F">
                    <w:rPr>
                      <w:sz w:val="18"/>
                      <w:szCs w:val="18"/>
                    </w:rPr>
                    <w:t>–</w:t>
                  </w:r>
                </w:p>
              </w:tc>
              <w:tc>
                <w:tcPr>
                  <w:tcW w:w="1151" w:type="dxa"/>
                  <w:tcBorders>
                    <w:top w:val="nil"/>
                    <w:left w:val="nil"/>
                    <w:bottom w:val="nil"/>
                    <w:right w:val="nil"/>
                  </w:tcBorders>
                </w:tcPr>
                <w:p w:rsidR="000A6EF0" w:rsidRPr="00D1258F" w:rsidRDefault="000A6EF0" w:rsidP="002E0BE9">
                  <w:pPr>
                    <w:jc w:val="center"/>
                    <w:rPr>
                      <w:sz w:val="18"/>
                      <w:szCs w:val="18"/>
                    </w:rPr>
                  </w:pPr>
                  <w:r w:rsidRPr="00D1258F">
                    <w:rPr>
                      <w:sz w:val="18"/>
                      <w:szCs w:val="18"/>
                    </w:rPr>
                    <w:t>–</w:t>
                  </w:r>
                </w:p>
              </w:tc>
              <w:tc>
                <w:tcPr>
                  <w:tcW w:w="1152" w:type="dxa"/>
                  <w:gridSpan w:val="2"/>
                  <w:tcBorders>
                    <w:top w:val="nil"/>
                    <w:left w:val="nil"/>
                    <w:bottom w:val="nil"/>
                    <w:right w:val="nil"/>
                  </w:tcBorders>
                </w:tcPr>
                <w:p w:rsidR="000A6EF0" w:rsidRPr="00D1258F" w:rsidRDefault="000A6EF0" w:rsidP="002E0BE9">
                  <w:pPr>
                    <w:jc w:val="center"/>
                    <w:rPr>
                      <w:sz w:val="18"/>
                      <w:szCs w:val="18"/>
                    </w:rPr>
                  </w:pPr>
                  <w:r w:rsidRPr="00D1258F">
                    <w:rPr>
                      <w:sz w:val="18"/>
                      <w:szCs w:val="18"/>
                    </w:rPr>
                    <w:t>–</w:t>
                  </w:r>
                </w:p>
              </w:tc>
              <w:tc>
                <w:tcPr>
                  <w:tcW w:w="1151" w:type="dxa"/>
                  <w:gridSpan w:val="2"/>
                  <w:tcBorders>
                    <w:top w:val="nil"/>
                    <w:left w:val="nil"/>
                    <w:bottom w:val="nil"/>
                    <w:right w:val="nil"/>
                  </w:tcBorders>
                </w:tcPr>
                <w:p w:rsidR="000A6EF0" w:rsidRPr="00D1258F" w:rsidRDefault="000A6EF0" w:rsidP="002E0BE9">
                  <w:pPr>
                    <w:jc w:val="center"/>
                    <w:rPr>
                      <w:sz w:val="18"/>
                      <w:szCs w:val="18"/>
                    </w:rPr>
                  </w:pPr>
                  <w:r w:rsidRPr="00D1258F">
                    <w:rPr>
                      <w:sz w:val="18"/>
                      <w:szCs w:val="18"/>
                    </w:rPr>
                    <w:t>–</w:t>
                  </w:r>
                </w:p>
              </w:tc>
              <w:tc>
                <w:tcPr>
                  <w:tcW w:w="1151" w:type="dxa"/>
                  <w:gridSpan w:val="2"/>
                  <w:tcBorders>
                    <w:top w:val="nil"/>
                    <w:left w:val="nil"/>
                    <w:bottom w:val="nil"/>
                    <w:right w:val="nil"/>
                  </w:tcBorders>
                </w:tcPr>
                <w:p w:rsidR="000A6EF0" w:rsidRPr="00D1258F" w:rsidRDefault="000A6EF0" w:rsidP="002E0BE9">
                  <w:pPr>
                    <w:jc w:val="center"/>
                    <w:rPr>
                      <w:sz w:val="18"/>
                      <w:szCs w:val="18"/>
                    </w:rPr>
                  </w:pPr>
                  <w:r w:rsidRPr="00D1258F">
                    <w:rPr>
                      <w:sz w:val="18"/>
                      <w:szCs w:val="18"/>
                    </w:rPr>
                    <w:t>–</w:t>
                  </w:r>
                </w:p>
              </w:tc>
              <w:tc>
                <w:tcPr>
                  <w:tcW w:w="1151" w:type="dxa"/>
                  <w:gridSpan w:val="2"/>
                  <w:tcBorders>
                    <w:top w:val="nil"/>
                    <w:left w:val="nil"/>
                    <w:bottom w:val="nil"/>
                    <w:right w:val="nil"/>
                  </w:tcBorders>
                </w:tcPr>
                <w:p w:rsidR="000A6EF0" w:rsidRPr="00D1258F" w:rsidRDefault="000A6EF0" w:rsidP="002E0BE9">
                  <w:pPr>
                    <w:jc w:val="center"/>
                    <w:rPr>
                      <w:sz w:val="18"/>
                      <w:szCs w:val="18"/>
                    </w:rPr>
                  </w:pPr>
                  <w:r w:rsidRPr="00D1258F">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областной бюджет</w:t>
                  </w:r>
                </w:p>
              </w:tc>
              <w:tc>
                <w:tcPr>
                  <w:tcW w:w="1164" w:type="dxa"/>
                  <w:tcBorders>
                    <w:top w:val="nil"/>
                    <w:left w:val="nil"/>
                    <w:bottom w:val="nil"/>
                    <w:right w:val="nil"/>
                  </w:tcBorders>
                </w:tcPr>
                <w:p w:rsidR="000A6EF0" w:rsidRPr="00D1258F" w:rsidRDefault="000A6EF0" w:rsidP="002E0BE9">
                  <w:pPr>
                    <w:widowControl/>
                    <w:jc w:val="center"/>
                    <w:rPr>
                      <w:sz w:val="18"/>
                      <w:szCs w:val="18"/>
                    </w:rPr>
                  </w:pPr>
                  <w:r w:rsidRPr="00D1258F">
                    <w:rPr>
                      <w:sz w:val="18"/>
                      <w:szCs w:val="18"/>
                    </w:rPr>
                    <w:t>520 728,1</w:t>
                  </w:r>
                </w:p>
              </w:tc>
              <w:tc>
                <w:tcPr>
                  <w:tcW w:w="1151" w:type="dxa"/>
                  <w:tcBorders>
                    <w:top w:val="nil"/>
                    <w:left w:val="nil"/>
                    <w:bottom w:val="nil"/>
                    <w:right w:val="nil"/>
                  </w:tcBorders>
                </w:tcPr>
                <w:p w:rsidR="000A6EF0" w:rsidRPr="00D1258F" w:rsidRDefault="000A6EF0" w:rsidP="002E0BE9">
                  <w:pPr>
                    <w:jc w:val="center"/>
                    <w:rPr>
                      <w:sz w:val="18"/>
                      <w:szCs w:val="18"/>
                    </w:rPr>
                  </w:pPr>
                  <w:r w:rsidRPr="00D1258F">
                    <w:rPr>
                      <w:sz w:val="18"/>
                      <w:szCs w:val="18"/>
                    </w:rPr>
                    <w:t>–</w:t>
                  </w:r>
                </w:p>
              </w:tc>
              <w:tc>
                <w:tcPr>
                  <w:tcW w:w="1152" w:type="dxa"/>
                  <w:gridSpan w:val="2"/>
                  <w:tcBorders>
                    <w:top w:val="nil"/>
                    <w:left w:val="nil"/>
                    <w:bottom w:val="nil"/>
                    <w:right w:val="nil"/>
                  </w:tcBorders>
                </w:tcPr>
                <w:p w:rsidR="000A6EF0" w:rsidRPr="00D1258F" w:rsidRDefault="000A6EF0" w:rsidP="002E0BE9">
                  <w:pPr>
                    <w:jc w:val="center"/>
                    <w:rPr>
                      <w:sz w:val="18"/>
                      <w:szCs w:val="18"/>
                    </w:rPr>
                  </w:pPr>
                  <w:r w:rsidRPr="00D1258F">
                    <w:rPr>
                      <w:sz w:val="18"/>
                      <w:szCs w:val="18"/>
                    </w:rPr>
                    <w:t>63 000,0</w:t>
                  </w:r>
                </w:p>
              </w:tc>
              <w:tc>
                <w:tcPr>
                  <w:tcW w:w="1151" w:type="dxa"/>
                  <w:gridSpan w:val="2"/>
                  <w:tcBorders>
                    <w:top w:val="nil"/>
                    <w:left w:val="nil"/>
                    <w:bottom w:val="nil"/>
                    <w:right w:val="nil"/>
                  </w:tcBorders>
                </w:tcPr>
                <w:p w:rsidR="000A6EF0" w:rsidRPr="00D1258F" w:rsidRDefault="000A6EF0" w:rsidP="002E0BE9">
                  <w:pPr>
                    <w:jc w:val="center"/>
                    <w:rPr>
                      <w:sz w:val="18"/>
                      <w:szCs w:val="18"/>
                    </w:rPr>
                  </w:pPr>
                  <w:r w:rsidRPr="00D1258F">
                    <w:rPr>
                      <w:sz w:val="18"/>
                      <w:szCs w:val="18"/>
                    </w:rPr>
                    <w:t>179 728,2</w:t>
                  </w:r>
                </w:p>
              </w:tc>
              <w:tc>
                <w:tcPr>
                  <w:tcW w:w="1151" w:type="dxa"/>
                  <w:gridSpan w:val="2"/>
                  <w:tcBorders>
                    <w:top w:val="nil"/>
                    <w:left w:val="nil"/>
                    <w:bottom w:val="nil"/>
                    <w:right w:val="nil"/>
                  </w:tcBorders>
                </w:tcPr>
                <w:p w:rsidR="000A6EF0" w:rsidRPr="00D1258F" w:rsidRDefault="000A6EF0" w:rsidP="002E0BE9">
                  <w:pPr>
                    <w:jc w:val="center"/>
                    <w:rPr>
                      <w:sz w:val="18"/>
                      <w:szCs w:val="18"/>
                    </w:rPr>
                  </w:pPr>
                  <w:r w:rsidRPr="00D1258F">
                    <w:rPr>
                      <w:sz w:val="18"/>
                      <w:szCs w:val="18"/>
                    </w:rPr>
                    <w:t>139 000,0</w:t>
                  </w:r>
                </w:p>
              </w:tc>
              <w:tc>
                <w:tcPr>
                  <w:tcW w:w="1151" w:type="dxa"/>
                  <w:gridSpan w:val="2"/>
                  <w:tcBorders>
                    <w:top w:val="nil"/>
                    <w:left w:val="nil"/>
                    <w:bottom w:val="nil"/>
                    <w:right w:val="nil"/>
                  </w:tcBorders>
                </w:tcPr>
                <w:p w:rsidR="000A6EF0" w:rsidRPr="00D1258F" w:rsidRDefault="000A6EF0" w:rsidP="002E0BE9">
                  <w:pPr>
                    <w:jc w:val="center"/>
                    <w:rPr>
                      <w:sz w:val="18"/>
                      <w:szCs w:val="18"/>
                    </w:rPr>
                  </w:pPr>
                  <w:r w:rsidRPr="00D1258F">
                    <w:rPr>
                      <w:sz w:val="18"/>
                      <w:szCs w:val="18"/>
                    </w:rPr>
                    <w:t>139 000,0</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бюджеты муниципальных образований</w:t>
                  </w:r>
                </w:p>
              </w:tc>
              <w:tc>
                <w:tcPr>
                  <w:tcW w:w="1164" w:type="dxa"/>
                  <w:tcBorders>
                    <w:top w:val="nil"/>
                    <w:left w:val="nil"/>
                    <w:bottom w:val="nil"/>
                    <w:right w:val="nil"/>
                  </w:tcBorders>
                </w:tcPr>
                <w:p w:rsidR="000A6EF0" w:rsidRPr="00D1258F" w:rsidRDefault="000A6EF0" w:rsidP="002E0BE9">
                  <w:pPr>
                    <w:jc w:val="center"/>
                    <w:rPr>
                      <w:sz w:val="18"/>
                      <w:szCs w:val="18"/>
                    </w:rPr>
                  </w:pPr>
                  <w:r w:rsidRPr="00D1258F">
                    <w:rPr>
                      <w:sz w:val="18"/>
                      <w:szCs w:val="18"/>
                    </w:rPr>
                    <w:t>4 132,7</w:t>
                  </w:r>
                </w:p>
              </w:tc>
              <w:tc>
                <w:tcPr>
                  <w:tcW w:w="1151" w:type="dxa"/>
                  <w:tcBorders>
                    <w:top w:val="nil"/>
                    <w:left w:val="nil"/>
                    <w:bottom w:val="nil"/>
                    <w:right w:val="nil"/>
                  </w:tcBorders>
                </w:tcPr>
                <w:p w:rsidR="000A6EF0" w:rsidRPr="00D1258F" w:rsidRDefault="000A6EF0" w:rsidP="002E0BE9">
                  <w:pPr>
                    <w:jc w:val="center"/>
                    <w:rPr>
                      <w:sz w:val="18"/>
                      <w:szCs w:val="18"/>
                    </w:rPr>
                  </w:pPr>
                  <w:r w:rsidRPr="00D1258F">
                    <w:rPr>
                      <w:sz w:val="18"/>
                      <w:szCs w:val="18"/>
                    </w:rPr>
                    <w:t>–</w:t>
                  </w:r>
                </w:p>
              </w:tc>
              <w:tc>
                <w:tcPr>
                  <w:tcW w:w="1152" w:type="dxa"/>
                  <w:gridSpan w:val="2"/>
                  <w:tcBorders>
                    <w:top w:val="nil"/>
                    <w:left w:val="nil"/>
                    <w:bottom w:val="nil"/>
                    <w:right w:val="nil"/>
                  </w:tcBorders>
                </w:tcPr>
                <w:p w:rsidR="000A6EF0" w:rsidRPr="00D1258F" w:rsidRDefault="000A6EF0" w:rsidP="002E0BE9">
                  <w:pPr>
                    <w:jc w:val="center"/>
                    <w:rPr>
                      <w:sz w:val="18"/>
                      <w:szCs w:val="18"/>
                    </w:rPr>
                  </w:pPr>
                  <w:r w:rsidRPr="00D1258F">
                    <w:rPr>
                      <w:sz w:val="18"/>
                      <w:szCs w:val="18"/>
                    </w:rPr>
                    <w:t>725,0</w:t>
                  </w:r>
                </w:p>
              </w:tc>
              <w:tc>
                <w:tcPr>
                  <w:tcW w:w="1151" w:type="dxa"/>
                  <w:gridSpan w:val="2"/>
                  <w:tcBorders>
                    <w:top w:val="nil"/>
                    <w:left w:val="nil"/>
                    <w:bottom w:val="nil"/>
                    <w:right w:val="nil"/>
                  </w:tcBorders>
                </w:tcPr>
                <w:p w:rsidR="000A6EF0" w:rsidRPr="00D1258F" w:rsidRDefault="000A6EF0" w:rsidP="002E0BE9">
                  <w:pPr>
                    <w:jc w:val="center"/>
                    <w:rPr>
                      <w:color w:val="FF0000"/>
                      <w:sz w:val="18"/>
                      <w:szCs w:val="18"/>
                    </w:rPr>
                  </w:pPr>
                  <w:r w:rsidRPr="00D1258F">
                    <w:rPr>
                      <w:sz w:val="18"/>
                      <w:szCs w:val="18"/>
                    </w:rPr>
                    <w:t>3 407,7</w:t>
                  </w:r>
                </w:p>
              </w:tc>
              <w:tc>
                <w:tcPr>
                  <w:tcW w:w="1151" w:type="dxa"/>
                  <w:gridSpan w:val="2"/>
                  <w:tcBorders>
                    <w:top w:val="nil"/>
                    <w:left w:val="nil"/>
                    <w:bottom w:val="nil"/>
                    <w:right w:val="nil"/>
                  </w:tcBorders>
                </w:tcPr>
                <w:p w:rsidR="000A6EF0" w:rsidRPr="00D1258F" w:rsidRDefault="000A6EF0" w:rsidP="002E0BE9">
                  <w:pPr>
                    <w:jc w:val="center"/>
                    <w:rPr>
                      <w:sz w:val="18"/>
                      <w:szCs w:val="18"/>
                    </w:rPr>
                  </w:pPr>
                  <w:r w:rsidRPr="00D1258F">
                    <w:rPr>
                      <w:sz w:val="18"/>
                      <w:szCs w:val="18"/>
                    </w:rPr>
                    <w:t>–</w:t>
                  </w:r>
                </w:p>
              </w:tc>
              <w:tc>
                <w:tcPr>
                  <w:tcW w:w="1151" w:type="dxa"/>
                  <w:gridSpan w:val="2"/>
                  <w:tcBorders>
                    <w:top w:val="nil"/>
                    <w:left w:val="nil"/>
                    <w:bottom w:val="nil"/>
                    <w:right w:val="nil"/>
                  </w:tcBorders>
                </w:tcPr>
                <w:p w:rsidR="000A6EF0" w:rsidRPr="00D1258F" w:rsidRDefault="000A6EF0" w:rsidP="002E0BE9">
                  <w:pPr>
                    <w:jc w:val="center"/>
                    <w:rPr>
                      <w:sz w:val="18"/>
                      <w:szCs w:val="18"/>
                    </w:rPr>
                  </w:pPr>
                  <w:r w:rsidRPr="00D1258F">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r w:rsidRPr="00501294">
                    <w:rPr>
                      <w:rFonts w:ascii="Times New Roman" w:hAnsi="Times New Roman" w:cs="Times New Roman"/>
                      <w:sz w:val="18"/>
                      <w:szCs w:val="18"/>
                    </w:rPr>
                    <w:t>внебюджетные средства</w:t>
                  </w:r>
                </w:p>
              </w:tc>
              <w:tc>
                <w:tcPr>
                  <w:tcW w:w="1164"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2"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1151" w:type="dxa"/>
                  <w:gridSpan w:val="2"/>
                  <w:tcBorders>
                    <w:top w:val="nil"/>
                    <w:left w:val="nil"/>
                    <w:bottom w:val="nil"/>
                    <w:right w:val="nil"/>
                  </w:tcBorders>
                </w:tcPr>
                <w:p w:rsidR="000A6EF0" w:rsidRPr="00501294" w:rsidRDefault="000A6EF0" w:rsidP="002E0BE9">
                  <w:pPr>
                    <w:jc w:val="center"/>
                    <w:rPr>
                      <w:sz w:val="18"/>
                      <w:szCs w:val="18"/>
                    </w:rPr>
                  </w:pPr>
                  <w:r w:rsidRPr="00501294">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rPr>
                <w:trHeight w:val="147"/>
              </w:trPr>
              <w:tc>
                <w:tcPr>
                  <w:tcW w:w="2159" w:type="dxa"/>
                  <w:vMerge w:val="restart"/>
                  <w:tcBorders>
                    <w:top w:val="nil"/>
                    <w:left w:val="nil"/>
                    <w:bottom w:val="nil"/>
                    <w:right w:val="nil"/>
                  </w:tcBorders>
                </w:tcPr>
                <w:p w:rsidR="000A6EF0" w:rsidRPr="00D06FAD" w:rsidRDefault="000A6EF0" w:rsidP="002E0BE9">
                  <w:pPr>
                    <w:pStyle w:val="af6"/>
                    <w:widowControl w:val="0"/>
                    <w:autoSpaceDE/>
                    <w:autoSpaceDN/>
                    <w:adjustRightInd/>
                    <w:rPr>
                      <w:rFonts w:ascii="Times New Roman" w:hAnsi="Times New Roman" w:cs="Times New Roman"/>
                      <w:sz w:val="18"/>
                      <w:szCs w:val="18"/>
                    </w:rPr>
                  </w:pPr>
                  <w:r w:rsidRPr="00D06FAD">
                    <w:rPr>
                      <w:rFonts w:ascii="Times New Roman" w:hAnsi="Times New Roman" w:cs="Times New Roman"/>
                      <w:sz w:val="18"/>
                      <w:szCs w:val="18"/>
                    </w:rPr>
                    <w:t>Итого</w:t>
                  </w:r>
                  <w:r w:rsidRPr="00D06FAD">
                    <w:rPr>
                      <w:rFonts w:ascii="Times New Roman" w:hAnsi="Times New Roman" w:cs="Times New Roman"/>
                      <w:sz w:val="18"/>
                      <w:szCs w:val="18"/>
                    </w:rPr>
                    <w:br/>
                    <w:t>по государственной программе</w:t>
                  </w:r>
                </w:p>
              </w:tc>
              <w:tc>
                <w:tcPr>
                  <w:tcW w:w="1586" w:type="dxa"/>
                  <w:vMerge w:val="restart"/>
                  <w:tcBorders>
                    <w:top w:val="nil"/>
                    <w:left w:val="nil"/>
                    <w:bottom w:val="nil"/>
                    <w:right w:val="nil"/>
                  </w:tcBorders>
                </w:tcPr>
                <w:p w:rsidR="000A6EF0" w:rsidRPr="00D1258F" w:rsidRDefault="000A6EF0" w:rsidP="002E0BE9">
                  <w:pPr>
                    <w:pStyle w:val="aff3"/>
                    <w:widowControl w:val="0"/>
                    <w:autoSpaceDE/>
                    <w:autoSpaceDN/>
                    <w:adjustRightInd/>
                    <w:spacing w:after="60"/>
                    <w:rPr>
                      <w:rFonts w:ascii="Times New Roman" w:hAnsi="Times New Roman" w:cs="Times New Roman"/>
                      <w:color w:val="FF0000"/>
                      <w:sz w:val="18"/>
                      <w:szCs w:val="18"/>
                    </w:rPr>
                  </w:pPr>
                </w:p>
              </w:tc>
              <w:tc>
                <w:tcPr>
                  <w:tcW w:w="1517" w:type="dxa"/>
                  <w:tcBorders>
                    <w:top w:val="nil"/>
                    <w:left w:val="nil"/>
                    <w:bottom w:val="nil"/>
                    <w:right w:val="nil"/>
                  </w:tcBorders>
                </w:tcPr>
                <w:p w:rsidR="000A6EF0" w:rsidRPr="00222803" w:rsidRDefault="000A6EF0" w:rsidP="002E0BE9">
                  <w:pPr>
                    <w:pStyle w:val="af6"/>
                    <w:widowControl w:val="0"/>
                    <w:autoSpaceDE/>
                    <w:autoSpaceDN/>
                    <w:adjustRightInd/>
                    <w:spacing w:after="60"/>
                    <w:rPr>
                      <w:rFonts w:ascii="Times New Roman" w:hAnsi="Times New Roman" w:cs="Times New Roman"/>
                      <w:sz w:val="18"/>
                      <w:szCs w:val="18"/>
                    </w:rPr>
                  </w:pPr>
                  <w:r w:rsidRPr="00222803">
                    <w:rPr>
                      <w:rFonts w:ascii="Times New Roman" w:hAnsi="Times New Roman" w:cs="Times New Roman"/>
                      <w:sz w:val="18"/>
                      <w:szCs w:val="18"/>
                    </w:rPr>
                    <w:t>итого</w:t>
                  </w:r>
                </w:p>
              </w:tc>
              <w:tc>
                <w:tcPr>
                  <w:tcW w:w="1164" w:type="dxa"/>
                  <w:tcBorders>
                    <w:top w:val="nil"/>
                    <w:left w:val="nil"/>
                    <w:bottom w:val="nil"/>
                    <w:right w:val="nil"/>
                  </w:tcBorders>
                  <w:shd w:val="clear" w:color="auto" w:fill="FFFFFF"/>
                  <w:vAlign w:val="center"/>
                </w:tcPr>
                <w:p w:rsidR="000A6EF0" w:rsidRPr="00193C75" w:rsidRDefault="000A6EF0" w:rsidP="002E0BE9">
                  <w:pPr>
                    <w:widowControl/>
                    <w:jc w:val="center"/>
                    <w:rPr>
                      <w:sz w:val="18"/>
                      <w:szCs w:val="18"/>
                    </w:rPr>
                  </w:pPr>
                  <w:r w:rsidRPr="00193C75">
                    <w:rPr>
                      <w:sz w:val="18"/>
                      <w:szCs w:val="18"/>
                    </w:rPr>
                    <w:t>8</w:t>
                  </w:r>
                  <w:r>
                    <w:rPr>
                      <w:sz w:val="18"/>
                      <w:szCs w:val="18"/>
                    </w:rPr>
                    <w:t> </w:t>
                  </w:r>
                  <w:r w:rsidRPr="00193C75">
                    <w:rPr>
                      <w:sz w:val="18"/>
                      <w:szCs w:val="18"/>
                    </w:rPr>
                    <w:t>172</w:t>
                  </w:r>
                  <w:r>
                    <w:rPr>
                      <w:sz w:val="18"/>
                      <w:szCs w:val="18"/>
                    </w:rPr>
                    <w:t> </w:t>
                  </w:r>
                  <w:r w:rsidRPr="00193C75">
                    <w:rPr>
                      <w:sz w:val="18"/>
                      <w:szCs w:val="18"/>
                    </w:rPr>
                    <w:t>28</w:t>
                  </w:r>
                  <w:r>
                    <w:rPr>
                      <w:sz w:val="18"/>
                      <w:szCs w:val="18"/>
                    </w:rPr>
                    <w:t>1</w:t>
                  </w:r>
                  <w:r w:rsidRPr="00193C75">
                    <w:rPr>
                      <w:sz w:val="18"/>
                      <w:szCs w:val="18"/>
                    </w:rPr>
                    <w:t>,</w:t>
                  </w:r>
                  <w:r>
                    <w:rPr>
                      <w:sz w:val="18"/>
                      <w:szCs w:val="18"/>
                    </w:rPr>
                    <w:t>0</w:t>
                  </w:r>
                </w:p>
              </w:tc>
              <w:tc>
                <w:tcPr>
                  <w:tcW w:w="1151" w:type="dxa"/>
                  <w:tcBorders>
                    <w:top w:val="nil"/>
                    <w:left w:val="nil"/>
                    <w:bottom w:val="nil"/>
                    <w:right w:val="nil"/>
                  </w:tcBorders>
                  <w:shd w:val="clear" w:color="auto" w:fill="FFFFFF"/>
                  <w:vAlign w:val="center"/>
                </w:tcPr>
                <w:p w:rsidR="000A6EF0" w:rsidRPr="00CB66BF" w:rsidRDefault="000A6EF0" w:rsidP="002E0BE9">
                  <w:pPr>
                    <w:jc w:val="center"/>
                    <w:rPr>
                      <w:sz w:val="18"/>
                      <w:szCs w:val="18"/>
                    </w:rPr>
                  </w:pPr>
                  <w:r w:rsidRPr="00CB66BF">
                    <w:rPr>
                      <w:sz w:val="18"/>
                      <w:szCs w:val="18"/>
                    </w:rPr>
                    <w:t>1</w:t>
                  </w:r>
                  <w:r>
                    <w:rPr>
                      <w:sz w:val="18"/>
                      <w:szCs w:val="18"/>
                    </w:rPr>
                    <w:t> </w:t>
                  </w:r>
                  <w:r w:rsidRPr="00CB66BF">
                    <w:rPr>
                      <w:sz w:val="18"/>
                      <w:szCs w:val="18"/>
                    </w:rPr>
                    <w:t>536</w:t>
                  </w:r>
                  <w:r>
                    <w:rPr>
                      <w:sz w:val="18"/>
                      <w:szCs w:val="18"/>
                    </w:rPr>
                    <w:t> </w:t>
                  </w:r>
                  <w:r w:rsidRPr="00CB66BF">
                    <w:rPr>
                      <w:sz w:val="18"/>
                      <w:szCs w:val="18"/>
                    </w:rPr>
                    <w:t>401,1</w:t>
                  </w:r>
                </w:p>
              </w:tc>
              <w:tc>
                <w:tcPr>
                  <w:tcW w:w="1152" w:type="dxa"/>
                  <w:gridSpan w:val="2"/>
                  <w:tcBorders>
                    <w:top w:val="nil"/>
                    <w:left w:val="nil"/>
                    <w:bottom w:val="nil"/>
                    <w:right w:val="nil"/>
                  </w:tcBorders>
                  <w:shd w:val="clear" w:color="auto" w:fill="FFFFFF"/>
                  <w:vAlign w:val="center"/>
                </w:tcPr>
                <w:p w:rsidR="000A6EF0" w:rsidRPr="00A06E5F" w:rsidRDefault="000A6EF0" w:rsidP="002E0BE9">
                  <w:pPr>
                    <w:jc w:val="center"/>
                    <w:rPr>
                      <w:sz w:val="18"/>
                      <w:szCs w:val="18"/>
                    </w:rPr>
                  </w:pPr>
                  <w:r w:rsidRPr="00A06E5F">
                    <w:rPr>
                      <w:sz w:val="18"/>
                      <w:szCs w:val="18"/>
                    </w:rPr>
                    <w:t>1 573 969,2</w:t>
                  </w:r>
                </w:p>
              </w:tc>
              <w:tc>
                <w:tcPr>
                  <w:tcW w:w="1151" w:type="dxa"/>
                  <w:gridSpan w:val="2"/>
                  <w:tcBorders>
                    <w:top w:val="nil"/>
                    <w:left w:val="nil"/>
                    <w:bottom w:val="nil"/>
                    <w:right w:val="nil"/>
                  </w:tcBorders>
                  <w:shd w:val="clear" w:color="auto" w:fill="FFFFFF"/>
                  <w:vAlign w:val="center"/>
                </w:tcPr>
                <w:p w:rsidR="000A6EF0" w:rsidRPr="00193C75" w:rsidRDefault="000A6EF0" w:rsidP="002E0BE9">
                  <w:pPr>
                    <w:widowControl/>
                    <w:jc w:val="center"/>
                    <w:rPr>
                      <w:sz w:val="18"/>
                      <w:szCs w:val="18"/>
                    </w:rPr>
                  </w:pPr>
                  <w:r w:rsidRPr="00193C75">
                    <w:rPr>
                      <w:sz w:val="18"/>
                      <w:szCs w:val="18"/>
                    </w:rPr>
                    <w:t>1</w:t>
                  </w:r>
                  <w:r>
                    <w:rPr>
                      <w:sz w:val="18"/>
                      <w:szCs w:val="18"/>
                    </w:rPr>
                    <w:t> </w:t>
                  </w:r>
                  <w:r w:rsidRPr="00193C75">
                    <w:rPr>
                      <w:sz w:val="18"/>
                      <w:szCs w:val="18"/>
                    </w:rPr>
                    <w:t>973</w:t>
                  </w:r>
                  <w:r>
                    <w:rPr>
                      <w:sz w:val="18"/>
                      <w:szCs w:val="18"/>
                    </w:rPr>
                    <w:t> </w:t>
                  </w:r>
                  <w:r w:rsidRPr="00193C75">
                    <w:rPr>
                      <w:sz w:val="18"/>
                      <w:szCs w:val="18"/>
                    </w:rPr>
                    <w:t>411,0</w:t>
                  </w:r>
                </w:p>
              </w:tc>
              <w:tc>
                <w:tcPr>
                  <w:tcW w:w="1151" w:type="dxa"/>
                  <w:gridSpan w:val="2"/>
                  <w:tcBorders>
                    <w:top w:val="nil"/>
                    <w:left w:val="nil"/>
                    <w:bottom w:val="nil"/>
                    <w:right w:val="nil"/>
                  </w:tcBorders>
                  <w:shd w:val="clear" w:color="auto" w:fill="FFFFFF"/>
                  <w:vAlign w:val="center"/>
                </w:tcPr>
                <w:p w:rsidR="000A6EF0" w:rsidRPr="00193C75" w:rsidRDefault="000A6EF0" w:rsidP="002E0BE9">
                  <w:pPr>
                    <w:jc w:val="center"/>
                    <w:rPr>
                      <w:sz w:val="18"/>
                      <w:szCs w:val="18"/>
                    </w:rPr>
                  </w:pPr>
                  <w:r w:rsidRPr="00193C75">
                    <w:rPr>
                      <w:sz w:val="18"/>
                      <w:szCs w:val="18"/>
                    </w:rPr>
                    <w:t>1</w:t>
                  </w:r>
                  <w:r>
                    <w:rPr>
                      <w:sz w:val="18"/>
                      <w:szCs w:val="18"/>
                    </w:rPr>
                    <w:t> </w:t>
                  </w:r>
                  <w:r w:rsidRPr="00193C75">
                    <w:rPr>
                      <w:sz w:val="18"/>
                      <w:szCs w:val="18"/>
                    </w:rPr>
                    <w:t>532</w:t>
                  </w:r>
                  <w:r>
                    <w:rPr>
                      <w:sz w:val="18"/>
                      <w:szCs w:val="18"/>
                    </w:rPr>
                    <w:t> </w:t>
                  </w:r>
                  <w:r w:rsidRPr="00193C75">
                    <w:rPr>
                      <w:sz w:val="18"/>
                      <w:szCs w:val="18"/>
                    </w:rPr>
                    <w:t>264,7</w:t>
                  </w:r>
                </w:p>
              </w:tc>
              <w:tc>
                <w:tcPr>
                  <w:tcW w:w="1151" w:type="dxa"/>
                  <w:gridSpan w:val="2"/>
                  <w:tcBorders>
                    <w:top w:val="nil"/>
                    <w:left w:val="nil"/>
                    <w:bottom w:val="nil"/>
                    <w:right w:val="nil"/>
                  </w:tcBorders>
                  <w:shd w:val="clear" w:color="auto" w:fill="FFFFFF"/>
                  <w:vAlign w:val="center"/>
                </w:tcPr>
                <w:p w:rsidR="000A6EF0" w:rsidRPr="00193C75" w:rsidRDefault="000A6EF0" w:rsidP="002E0BE9">
                  <w:pPr>
                    <w:jc w:val="center"/>
                    <w:rPr>
                      <w:sz w:val="18"/>
                      <w:szCs w:val="18"/>
                    </w:rPr>
                  </w:pPr>
                  <w:r w:rsidRPr="00193C75">
                    <w:rPr>
                      <w:sz w:val="18"/>
                      <w:szCs w:val="18"/>
                    </w:rPr>
                    <w:t>1</w:t>
                  </w:r>
                  <w:r>
                    <w:rPr>
                      <w:sz w:val="18"/>
                      <w:szCs w:val="18"/>
                    </w:rPr>
                    <w:t> </w:t>
                  </w:r>
                  <w:r w:rsidRPr="00193C75">
                    <w:rPr>
                      <w:sz w:val="18"/>
                      <w:szCs w:val="18"/>
                    </w:rPr>
                    <w:t>556</w:t>
                  </w:r>
                  <w:r>
                    <w:rPr>
                      <w:sz w:val="18"/>
                      <w:szCs w:val="18"/>
                    </w:rPr>
                    <w:t> </w:t>
                  </w:r>
                  <w:r w:rsidRPr="00193C75">
                    <w:rPr>
                      <w:sz w:val="18"/>
                      <w:szCs w:val="18"/>
                    </w:rPr>
                    <w:t>085,</w:t>
                  </w:r>
                  <w:r>
                    <w:rPr>
                      <w:sz w:val="18"/>
                      <w:szCs w:val="18"/>
                    </w:rPr>
                    <w:t>0</w:t>
                  </w:r>
                </w:p>
              </w:tc>
              <w:tc>
                <w:tcPr>
                  <w:tcW w:w="2128" w:type="dxa"/>
                  <w:gridSpan w:val="2"/>
                  <w:vMerge w:val="restart"/>
                  <w:tcBorders>
                    <w:top w:val="nil"/>
                    <w:left w:val="nil"/>
                    <w:bottom w:val="nil"/>
                    <w:right w:val="nil"/>
                  </w:tcBorders>
                </w:tcPr>
                <w:p w:rsidR="000A6EF0" w:rsidRPr="00501294" w:rsidRDefault="000A6EF0" w:rsidP="002E0BE9">
                  <w:pPr>
                    <w:rPr>
                      <w:sz w:val="18"/>
                      <w:szCs w:val="18"/>
                    </w:rPr>
                  </w:pPr>
                </w:p>
              </w:tc>
              <w:tc>
                <w:tcPr>
                  <w:tcW w:w="1136" w:type="dxa"/>
                  <w:vMerge w:val="restart"/>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D1258F" w:rsidRDefault="000A6EF0" w:rsidP="002E0BE9">
                  <w:pPr>
                    <w:pStyle w:val="aff3"/>
                    <w:widowControl w:val="0"/>
                    <w:autoSpaceDE/>
                    <w:autoSpaceDN/>
                    <w:adjustRightInd/>
                    <w:rPr>
                      <w:rFonts w:ascii="Times New Roman" w:hAnsi="Times New Roman" w:cs="Times New Roman"/>
                      <w:color w:val="FF0000"/>
                      <w:sz w:val="18"/>
                      <w:szCs w:val="18"/>
                    </w:rPr>
                  </w:pPr>
                </w:p>
              </w:tc>
              <w:tc>
                <w:tcPr>
                  <w:tcW w:w="1586" w:type="dxa"/>
                  <w:vMerge/>
                  <w:tcBorders>
                    <w:top w:val="nil"/>
                    <w:left w:val="nil"/>
                    <w:bottom w:val="nil"/>
                    <w:right w:val="nil"/>
                  </w:tcBorders>
                </w:tcPr>
                <w:p w:rsidR="000A6EF0" w:rsidRPr="00D1258F" w:rsidRDefault="000A6EF0" w:rsidP="002E0BE9">
                  <w:pPr>
                    <w:pStyle w:val="aff3"/>
                    <w:widowControl w:val="0"/>
                    <w:autoSpaceDE/>
                    <w:autoSpaceDN/>
                    <w:adjustRightInd/>
                    <w:spacing w:after="60"/>
                    <w:rPr>
                      <w:rFonts w:ascii="Times New Roman" w:hAnsi="Times New Roman" w:cs="Times New Roman"/>
                      <w:color w:val="FF0000"/>
                      <w:sz w:val="18"/>
                      <w:szCs w:val="18"/>
                    </w:rPr>
                  </w:pPr>
                </w:p>
              </w:tc>
              <w:tc>
                <w:tcPr>
                  <w:tcW w:w="1517" w:type="dxa"/>
                  <w:tcBorders>
                    <w:top w:val="nil"/>
                    <w:left w:val="nil"/>
                    <w:bottom w:val="nil"/>
                    <w:right w:val="nil"/>
                  </w:tcBorders>
                </w:tcPr>
                <w:p w:rsidR="000A6EF0" w:rsidRPr="00222803" w:rsidRDefault="000A6EF0" w:rsidP="002E0BE9">
                  <w:pPr>
                    <w:pStyle w:val="af6"/>
                    <w:widowControl w:val="0"/>
                    <w:autoSpaceDE/>
                    <w:autoSpaceDN/>
                    <w:adjustRightInd/>
                    <w:spacing w:after="60"/>
                    <w:rPr>
                      <w:rFonts w:ascii="Times New Roman" w:hAnsi="Times New Roman" w:cs="Times New Roman"/>
                      <w:sz w:val="18"/>
                      <w:szCs w:val="18"/>
                    </w:rPr>
                  </w:pPr>
                  <w:r w:rsidRPr="00222803">
                    <w:rPr>
                      <w:rFonts w:ascii="Times New Roman" w:hAnsi="Times New Roman" w:cs="Times New Roman"/>
                      <w:sz w:val="18"/>
                      <w:szCs w:val="18"/>
                    </w:rPr>
                    <w:t>в том числе:</w:t>
                  </w:r>
                </w:p>
              </w:tc>
              <w:tc>
                <w:tcPr>
                  <w:tcW w:w="1164" w:type="dxa"/>
                  <w:tcBorders>
                    <w:top w:val="nil"/>
                    <w:left w:val="nil"/>
                    <w:bottom w:val="nil"/>
                    <w:right w:val="nil"/>
                  </w:tcBorders>
                  <w:shd w:val="clear" w:color="auto" w:fill="FFFFFF"/>
                </w:tcPr>
                <w:p w:rsidR="000A6EF0" w:rsidRPr="00193C75" w:rsidRDefault="000A6EF0" w:rsidP="002E0BE9">
                  <w:pPr>
                    <w:tabs>
                      <w:tab w:val="left" w:pos="2835"/>
                    </w:tabs>
                    <w:jc w:val="center"/>
                    <w:rPr>
                      <w:sz w:val="18"/>
                      <w:szCs w:val="18"/>
                    </w:rPr>
                  </w:pPr>
                </w:p>
              </w:tc>
              <w:tc>
                <w:tcPr>
                  <w:tcW w:w="1151" w:type="dxa"/>
                  <w:tcBorders>
                    <w:top w:val="nil"/>
                    <w:left w:val="nil"/>
                    <w:bottom w:val="nil"/>
                    <w:right w:val="nil"/>
                  </w:tcBorders>
                  <w:shd w:val="clear" w:color="auto" w:fill="FFFFFF"/>
                </w:tcPr>
                <w:p w:rsidR="000A6EF0" w:rsidRPr="00222803" w:rsidRDefault="000A6EF0" w:rsidP="002E0BE9">
                  <w:pPr>
                    <w:tabs>
                      <w:tab w:val="left" w:pos="2835"/>
                    </w:tabs>
                    <w:jc w:val="center"/>
                    <w:rPr>
                      <w:sz w:val="18"/>
                      <w:szCs w:val="18"/>
                    </w:rPr>
                  </w:pPr>
                </w:p>
              </w:tc>
              <w:tc>
                <w:tcPr>
                  <w:tcW w:w="1152" w:type="dxa"/>
                  <w:gridSpan w:val="2"/>
                  <w:tcBorders>
                    <w:top w:val="nil"/>
                    <w:left w:val="nil"/>
                    <w:bottom w:val="nil"/>
                    <w:right w:val="nil"/>
                  </w:tcBorders>
                  <w:shd w:val="clear" w:color="auto" w:fill="FFFFFF"/>
                </w:tcPr>
                <w:p w:rsidR="000A6EF0" w:rsidRPr="00A06E5F" w:rsidRDefault="000A6EF0" w:rsidP="002E0BE9">
                  <w:pPr>
                    <w:tabs>
                      <w:tab w:val="left" w:pos="2835"/>
                    </w:tabs>
                    <w:jc w:val="center"/>
                    <w:rPr>
                      <w:sz w:val="18"/>
                      <w:szCs w:val="18"/>
                    </w:rPr>
                  </w:pPr>
                </w:p>
              </w:tc>
              <w:tc>
                <w:tcPr>
                  <w:tcW w:w="1151" w:type="dxa"/>
                  <w:gridSpan w:val="2"/>
                  <w:tcBorders>
                    <w:top w:val="nil"/>
                    <w:left w:val="nil"/>
                    <w:bottom w:val="nil"/>
                    <w:right w:val="nil"/>
                  </w:tcBorders>
                  <w:shd w:val="clear" w:color="auto" w:fill="FFFFFF"/>
                </w:tcPr>
                <w:p w:rsidR="000A6EF0" w:rsidRPr="00193C75" w:rsidRDefault="000A6EF0" w:rsidP="002E0BE9">
                  <w:pPr>
                    <w:tabs>
                      <w:tab w:val="left" w:pos="2835"/>
                    </w:tabs>
                    <w:jc w:val="center"/>
                    <w:rPr>
                      <w:sz w:val="18"/>
                      <w:szCs w:val="18"/>
                    </w:rPr>
                  </w:pPr>
                </w:p>
              </w:tc>
              <w:tc>
                <w:tcPr>
                  <w:tcW w:w="1151" w:type="dxa"/>
                  <w:gridSpan w:val="2"/>
                  <w:tcBorders>
                    <w:top w:val="nil"/>
                    <w:left w:val="nil"/>
                    <w:bottom w:val="nil"/>
                    <w:right w:val="nil"/>
                  </w:tcBorders>
                  <w:shd w:val="clear" w:color="auto" w:fill="FFFFFF"/>
                </w:tcPr>
                <w:p w:rsidR="000A6EF0" w:rsidRPr="00193C75" w:rsidRDefault="000A6EF0" w:rsidP="002E0BE9">
                  <w:pPr>
                    <w:tabs>
                      <w:tab w:val="left" w:pos="2835"/>
                    </w:tabs>
                    <w:jc w:val="center"/>
                    <w:rPr>
                      <w:sz w:val="18"/>
                      <w:szCs w:val="18"/>
                    </w:rPr>
                  </w:pPr>
                </w:p>
              </w:tc>
              <w:tc>
                <w:tcPr>
                  <w:tcW w:w="1151" w:type="dxa"/>
                  <w:gridSpan w:val="2"/>
                  <w:tcBorders>
                    <w:top w:val="nil"/>
                    <w:left w:val="nil"/>
                    <w:bottom w:val="nil"/>
                    <w:right w:val="nil"/>
                  </w:tcBorders>
                  <w:shd w:val="clear" w:color="auto" w:fill="FFFFFF"/>
                </w:tcPr>
                <w:p w:rsidR="000A6EF0" w:rsidRPr="00193C75" w:rsidRDefault="000A6EF0" w:rsidP="002E0BE9">
                  <w:pPr>
                    <w:tabs>
                      <w:tab w:val="left" w:pos="2835"/>
                    </w:tabs>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D1258F" w:rsidRDefault="000A6EF0" w:rsidP="002E0BE9">
                  <w:pPr>
                    <w:pStyle w:val="aff3"/>
                    <w:widowControl w:val="0"/>
                    <w:autoSpaceDE/>
                    <w:autoSpaceDN/>
                    <w:adjustRightInd/>
                    <w:rPr>
                      <w:rFonts w:ascii="Times New Roman" w:hAnsi="Times New Roman" w:cs="Times New Roman"/>
                      <w:color w:val="FF0000"/>
                      <w:sz w:val="18"/>
                      <w:szCs w:val="18"/>
                    </w:rPr>
                  </w:pPr>
                </w:p>
              </w:tc>
              <w:tc>
                <w:tcPr>
                  <w:tcW w:w="1586" w:type="dxa"/>
                  <w:vMerge/>
                  <w:tcBorders>
                    <w:top w:val="nil"/>
                    <w:left w:val="nil"/>
                    <w:bottom w:val="nil"/>
                    <w:right w:val="nil"/>
                  </w:tcBorders>
                </w:tcPr>
                <w:p w:rsidR="000A6EF0" w:rsidRPr="00D1258F" w:rsidRDefault="000A6EF0" w:rsidP="002E0BE9">
                  <w:pPr>
                    <w:pStyle w:val="aff3"/>
                    <w:widowControl w:val="0"/>
                    <w:autoSpaceDE/>
                    <w:autoSpaceDN/>
                    <w:adjustRightInd/>
                    <w:spacing w:after="60"/>
                    <w:rPr>
                      <w:rFonts w:ascii="Times New Roman" w:hAnsi="Times New Roman" w:cs="Times New Roman"/>
                      <w:color w:val="FF0000"/>
                      <w:sz w:val="18"/>
                      <w:szCs w:val="18"/>
                    </w:rPr>
                  </w:pPr>
                </w:p>
              </w:tc>
              <w:tc>
                <w:tcPr>
                  <w:tcW w:w="1517" w:type="dxa"/>
                  <w:tcBorders>
                    <w:top w:val="nil"/>
                    <w:left w:val="nil"/>
                    <w:bottom w:val="nil"/>
                    <w:right w:val="nil"/>
                  </w:tcBorders>
                </w:tcPr>
                <w:p w:rsidR="000A6EF0" w:rsidRPr="00222803" w:rsidRDefault="000A6EF0" w:rsidP="002E0BE9">
                  <w:pPr>
                    <w:pStyle w:val="af6"/>
                    <w:widowControl w:val="0"/>
                    <w:autoSpaceDE/>
                    <w:autoSpaceDN/>
                    <w:adjustRightInd/>
                    <w:spacing w:after="60"/>
                    <w:rPr>
                      <w:rFonts w:ascii="Times New Roman" w:hAnsi="Times New Roman" w:cs="Times New Roman"/>
                      <w:sz w:val="18"/>
                      <w:szCs w:val="18"/>
                    </w:rPr>
                  </w:pPr>
                  <w:r w:rsidRPr="00222803">
                    <w:rPr>
                      <w:rFonts w:ascii="Times New Roman" w:hAnsi="Times New Roman" w:cs="Times New Roman"/>
                      <w:sz w:val="18"/>
                      <w:szCs w:val="18"/>
                    </w:rPr>
                    <w:t>федеральный бюджет</w:t>
                  </w:r>
                </w:p>
              </w:tc>
              <w:tc>
                <w:tcPr>
                  <w:tcW w:w="1164" w:type="dxa"/>
                  <w:tcBorders>
                    <w:top w:val="nil"/>
                    <w:left w:val="nil"/>
                    <w:bottom w:val="nil"/>
                    <w:right w:val="nil"/>
                  </w:tcBorders>
                  <w:shd w:val="clear" w:color="auto" w:fill="FFFFFF"/>
                  <w:vAlign w:val="center"/>
                </w:tcPr>
                <w:p w:rsidR="000A6EF0" w:rsidRPr="00193C75" w:rsidRDefault="000A6EF0" w:rsidP="002E0BE9">
                  <w:pPr>
                    <w:widowControl/>
                    <w:jc w:val="center"/>
                    <w:rPr>
                      <w:sz w:val="18"/>
                      <w:szCs w:val="18"/>
                    </w:rPr>
                  </w:pPr>
                  <w:r w:rsidRPr="00193C75">
                    <w:rPr>
                      <w:sz w:val="18"/>
                      <w:szCs w:val="18"/>
                    </w:rPr>
                    <w:t>579</w:t>
                  </w:r>
                  <w:r>
                    <w:rPr>
                      <w:sz w:val="18"/>
                      <w:szCs w:val="18"/>
                    </w:rPr>
                    <w:t> </w:t>
                  </w:r>
                  <w:r w:rsidRPr="00193C75">
                    <w:rPr>
                      <w:sz w:val="18"/>
                      <w:szCs w:val="18"/>
                    </w:rPr>
                    <w:t>828,4</w:t>
                  </w:r>
                </w:p>
              </w:tc>
              <w:tc>
                <w:tcPr>
                  <w:tcW w:w="1151" w:type="dxa"/>
                  <w:tcBorders>
                    <w:top w:val="nil"/>
                    <w:left w:val="nil"/>
                    <w:bottom w:val="nil"/>
                    <w:right w:val="nil"/>
                  </w:tcBorders>
                  <w:shd w:val="clear" w:color="auto" w:fill="FFFFFF"/>
                  <w:vAlign w:val="center"/>
                </w:tcPr>
                <w:p w:rsidR="000A6EF0" w:rsidRPr="00222803" w:rsidRDefault="000A6EF0" w:rsidP="002E0BE9">
                  <w:pPr>
                    <w:jc w:val="center"/>
                    <w:rPr>
                      <w:sz w:val="18"/>
                      <w:szCs w:val="18"/>
                    </w:rPr>
                  </w:pPr>
                  <w:r w:rsidRPr="00222803">
                    <w:rPr>
                      <w:sz w:val="18"/>
                      <w:szCs w:val="18"/>
                    </w:rPr>
                    <w:t>236</w:t>
                  </w:r>
                  <w:r>
                    <w:rPr>
                      <w:sz w:val="18"/>
                      <w:szCs w:val="18"/>
                    </w:rPr>
                    <w:t> 964,5</w:t>
                  </w:r>
                </w:p>
              </w:tc>
              <w:tc>
                <w:tcPr>
                  <w:tcW w:w="1152" w:type="dxa"/>
                  <w:gridSpan w:val="2"/>
                  <w:tcBorders>
                    <w:top w:val="nil"/>
                    <w:left w:val="nil"/>
                    <w:bottom w:val="nil"/>
                    <w:right w:val="nil"/>
                  </w:tcBorders>
                  <w:shd w:val="clear" w:color="auto" w:fill="FFFFFF"/>
                  <w:vAlign w:val="center"/>
                </w:tcPr>
                <w:p w:rsidR="000A6EF0" w:rsidRPr="00A06E5F" w:rsidRDefault="000A6EF0" w:rsidP="002E0BE9">
                  <w:pPr>
                    <w:jc w:val="center"/>
                    <w:rPr>
                      <w:sz w:val="18"/>
                      <w:szCs w:val="18"/>
                    </w:rPr>
                  </w:pPr>
                  <w:r w:rsidRPr="00A06E5F">
                    <w:rPr>
                      <w:sz w:val="18"/>
                      <w:szCs w:val="18"/>
                    </w:rPr>
                    <w:t>100 150,6</w:t>
                  </w:r>
                </w:p>
              </w:tc>
              <w:tc>
                <w:tcPr>
                  <w:tcW w:w="1151" w:type="dxa"/>
                  <w:gridSpan w:val="2"/>
                  <w:tcBorders>
                    <w:top w:val="nil"/>
                    <w:left w:val="nil"/>
                    <w:bottom w:val="nil"/>
                    <w:right w:val="nil"/>
                  </w:tcBorders>
                  <w:shd w:val="clear" w:color="auto" w:fill="FFFFFF"/>
                  <w:vAlign w:val="center"/>
                </w:tcPr>
                <w:p w:rsidR="000A6EF0" w:rsidRPr="00193C75" w:rsidRDefault="000A6EF0" w:rsidP="002E0BE9">
                  <w:pPr>
                    <w:widowControl/>
                    <w:jc w:val="center"/>
                    <w:rPr>
                      <w:sz w:val="18"/>
                      <w:szCs w:val="18"/>
                    </w:rPr>
                  </w:pPr>
                  <w:r w:rsidRPr="00193C75">
                    <w:rPr>
                      <w:sz w:val="18"/>
                      <w:szCs w:val="18"/>
                    </w:rPr>
                    <w:t>90</w:t>
                  </w:r>
                  <w:r>
                    <w:rPr>
                      <w:sz w:val="18"/>
                      <w:szCs w:val="18"/>
                    </w:rPr>
                    <w:t> </w:t>
                  </w:r>
                  <w:r w:rsidRPr="00193C75">
                    <w:rPr>
                      <w:sz w:val="18"/>
                      <w:szCs w:val="18"/>
                    </w:rPr>
                    <w:t>616,2</w:t>
                  </w:r>
                </w:p>
              </w:tc>
              <w:tc>
                <w:tcPr>
                  <w:tcW w:w="1151" w:type="dxa"/>
                  <w:gridSpan w:val="2"/>
                  <w:tcBorders>
                    <w:top w:val="nil"/>
                    <w:left w:val="nil"/>
                    <w:bottom w:val="nil"/>
                    <w:right w:val="nil"/>
                  </w:tcBorders>
                  <w:shd w:val="clear" w:color="auto" w:fill="FFFFFF"/>
                  <w:vAlign w:val="center"/>
                </w:tcPr>
                <w:p w:rsidR="000A6EF0" w:rsidRPr="00193C75" w:rsidRDefault="000A6EF0" w:rsidP="002E0BE9">
                  <w:pPr>
                    <w:jc w:val="center"/>
                    <w:rPr>
                      <w:sz w:val="18"/>
                      <w:szCs w:val="18"/>
                    </w:rPr>
                  </w:pPr>
                  <w:r w:rsidRPr="00193C75">
                    <w:rPr>
                      <w:sz w:val="18"/>
                      <w:szCs w:val="18"/>
                    </w:rPr>
                    <w:t>74</w:t>
                  </w:r>
                  <w:r>
                    <w:rPr>
                      <w:sz w:val="18"/>
                      <w:szCs w:val="18"/>
                    </w:rPr>
                    <w:t> </w:t>
                  </w:r>
                  <w:r w:rsidRPr="00193C75">
                    <w:rPr>
                      <w:sz w:val="18"/>
                      <w:szCs w:val="18"/>
                    </w:rPr>
                    <w:t>615,2</w:t>
                  </w:r>
                </w:p>
              </w:tc>
              <w:tc>
                <w:tcPr>
                  <w:tcW w:w="1151" w:type="dxa"/>
                  <w:gridSpan w:val="2"/>
                  <w:tcBorders>
                    <w:top w:val="nil"/>
                    <w:left w:val="nil"/>
                    <w:bottom w:val="nil"/>
                    <w:right w:val="nil"/>
                  </w:tcBorders>
                  <w:shd w:val="clear" w:color="auto" w:fill="FFFFFF"/>
                  <w:vAlign w:val="center"/>
                </w:tcPr>
                <w:p w:rsidR="000A6EF0" w:rsidRPr="00193C75" w:rsidRDefault="000A6EF0" w:rsidP="002E0BE9">
                  <w:pPr>
                    <w:jc w:val="center"/>
                    <w:rPr>
                      <w:sz w:val="18"/>
                      <w:szCs w:val="18"/>
                    </w:rPr>
                  </w:pPr>
                  <w:r w:rsidRPr="00193C75">
                    <w:rPr>
                      <w:sz w:val="18"/>
                      <w:szCs w:val="18"/>
                    </w:rPr>
                    <w:t>77</w:t>
                  </w:r>
                  <w:r>
                    <w:rPr>
                      <w:sz w:val="18"/>
                      <w:szCs w:val="18"/>
                    </w:rPr>
                    <w:t> </w:t>
                  </w:r>
                  <w:r w:rsidRPr="00193C75">
                    <w:rPr>
                      <w:sz w:val="18"/>
                      <w:szCs w:val="18"/>
                    </w:rPr>
                    <w:t>481,9</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D1258F" w:rsidRDefault="000A6EF0" w:rsidP="002E0BE9">
                  <w:pPr>
                    <w:pStyle w:val="aff3"/>
                    <w:widowControl w:val="0"/>
                    <w:autoSpaceDE/>
                    <w:autoSpaceDN/>
                    <w:adjustRightInd/>
                    <w:rPr>
                      <w:rFonts w:ascii="Times New Roman" w:hAnsi="Times New Roman" w:cs="Times New Roman"/>
                      <w:color w:val="FF0000"/>
                      <w:sz w:val="18"/>
                      <w:szCs w:val="18"/>
                    </w:rPr>
                  </w:pPr>
                </w:p>
              </w:tc>
              <w:tc>
                <w:tcPr>
                  <w:tcW w:w="1586" w:type="dxa"/>
                  <w:vMerge/>
                  <w:tcBorders>
                    <w:top w:val="nil"/>
                    <w:left w:val="nil"/>
                    <w:bottom w:val="nil"/>
                    <w:right w:val="nil"/>
                  </w:tcBorders>
                </w:tcPr>
                <w:p w:rsidR="000A6EF0" w:rsidRPr="00D1258F" w:rsidRDefault="000A6EF0" w:rsidP="002E0BE9">
                  <w:pPr>
                    <w:pStyle w:val="aff3"/>
                    <w:widowControl w:val="0"/>
                    <w:autoSpaceDE/>
                    <w:autoSpaceDN/>
                    <w:adjustRightInd/>
                    <w:spacing w:after="60"/>
                    <w:rPr>
                      <w:rFonts w:ascii="Times New Roman" w:hAnsi="Times New Roman" w:cs="Times New Roman"/>
                      <w:color w:val="FF0000"/>
                      <w:sz w:val="18"/>
                      <w:szCs w:val="18"/>
                    </w:rPr>
                  </w:pPr>
                </w:p>
              </w:tc>
              <w:tc>
                <w:tcPr>
                  <w:tcW w:w="1517" w:type="dxa"/>
                  <w:tcBorders>
                    <w:top w:val="nil"/>
                    <w:left w:val="nil"/>
                    <w:bottom w:val="nil"/>
                    <w:right w:val="nil"/>
                  </w:tcBorders>
                </w:tcPr>
                <w:p w:rsidR="000A6EF0" w:rsidRPr="00222803" w:rsidRDefault="000A6EF0" w:rsidP="002E0BE9">
                  <w:pPr>
                    <w:pStyle w:val="af6"/>
                    <w:widowControl w:val="0"/>
                    <w:autoSpaceDE/>
                    <w:autoSpaceDN/>
                    <w:adjustRightInd/>
                    <w:spacing w:after="60"/>
                    <w:rPr>
                      <w:rFonts w:ascii="Times New Roman" w:hAnsi="Times New Roman" w:cs="Times New Roman"/>
                      <w:sz w:val="18"/>
                      <w:szCs w:val="18"/>
                    </w:rPr>
                  </w:pPr>
                  <w:r w:rsidRPr="00222803">
                    <w:rPr>
                      <w:rFonts w:ascii="Times New Roman" w:hAnsi="Times New Roman" w:cs="Times New Roman"/>
                      <w:sz w:val="18"/>
                      <w:szCs w:val="18"/>
                    </w:rPr>
                    <w:t>областной бюджет</w:t>
                  </w:r>
                </w:p>
              </w:tc>
              <w:tc>
                <w:tcPr>
                  <w:tcW w:w="1164" w:type="dxa"/>
                  <w:tcBorders>
                    <w:top w:val="nil"/>
                    <w:left w:val="nil"/>
                    <w:bottom w:val="nil"/>
                    <w:right w:val="nil"/>
                  </w:tcBorders>
                  <w:shd w:val="clear" w:color="auto" w:fill="FFFFFF"/>
                  <w:vAlign w:val="center"/>
                </w:tcPr>
                <w:p w:rsidR="000A6EF0" w:rsidRPr="00193C75" w:rsidRDefault="000A6EF0" w:rsidP="002E0BE9">
                  <w:pPr>
                    <w:widowControl/>
                    <w:jc w:val="center"/>
                    <w:rPr>
                      <w:sz w:val="18"/>
                      <w:szCs w:val="18"/>
                    </w:rPr>
                  </w:pPr>
                  <w:r w:rsidRPr="00193C75">
                    <w:rPr>
                      <w:sz w:val="18"/>
                      <w:szCs w:val="18"/>
                    </w:rPr>
                    <w:t>7 516 920,</w:t>
                  </w:r>
                  <w:r>
                    <w:rPr>
                      <w:sz w:val="18"/>
                      <w:szCs w:val="18"/>
                    </w:rPr>
                    <w:t>1</w:t>
                  </w:r>
                </w:p>
              </w:tc>
              <w:tc>
                <w:tcPr>
                  <w:tcW w:w="1151" w:type="dxa"/>
                  <w:tcBorders>
                    <w:top w:val="nil"/>
                    <w:left w:val="nil"/>
                    <w:bottom w:val="nil"/>
                    <w:right w:val="nil"/>
                  </w:tcBorders>
                  <w:shd w:val="clear" w:color="auto" w:fill="FFFFFF"/>
                  <w:vAlign w:val="center"/>
                </w:tcPr>
                <w:p w:rsidR="000A6EF0" w:rsidRPr="00CB66BF" w:rsidRDefault="000A6EF0" w:rsidP="002E0BE9">
                  <w:pPr>
                    <w:jc w:val="center"/>
                    <w:rPr>
                      <w:sz w:val="18"/>
                      <w:szCs w:val="18"/>
                    </w:rPr>
                  </w:pPr>
                  <w:r w:rsidRPr="00CB66BF">
                    <w:rPr>
                      <w:sz w:val="18"/>
                      <w:szCs w:val="18"/>
                    </w:rPr>
                    <w:t>1 284 525,1</w:t>
                  </w:r>
                </w:p>
              </w:tc>
              <w:tc>
                <w:tcPr>
                  <w:tcW w:w="1152" w:type="dxa"/>
                  <w:gridSpan w:val="2"/>
                  <w:tcBorders>
                    <w:top w:val="nil"/>
                    <w:left w:val="nil"/>
                    <w:bottom w:val="nil"/>
                    <w:right w:val="nil"/>
                  </w:tcBorders>
                  <w:shd w:val="clear" w:color="auto" w:fill="FFFFFF"/>
                  <w:vAlign w:val="center"/>
                </w:tcPr>
                <w:p w:rsidR="000A6EF0" w:rsidRPr="00A06E5F" w:rsidRDefault="000A6EF0" w:rsidP="002E0BE9">
                  <w:pPr>
                    <w:jc w:val="center"/>
                    <w:rPr>
                      <w:sz w:val="18"/>
                      <w:szCs w:val="18"/>
                    </w:rPr>
                  </w:pPr>
                  <w:r w:rsidRPr="00A06E5F">
                    <w:rPr>
                      <w:sz w:val="18"/>
                      <w:szCs w:val="18"/>
                    </w:rPr>
                    <w:t>1 463 738,6</w:t>
                  </w:r>
                </w:p>
              </w:tc>
              <w:tc>
                <w:tcPr>
                  <w:tcW w:w="1151" w:type="dxa"/>
                  <w:gridSpan w:val="2"/>
                  <w:tcBorders>
                    <w:top w:val="nil"/>
                    <w:left w:val="nil"/>
                    <w:bottom w:val="nil"/>
                    <w:right w:val="nil"/>
                  </w:tcBorders>
                  <w:shd w:val="clear" w:color="auto" w:fill="FFFFFF"/>
                  <w:vAlign w:val="center"/>
                </w:tcPr>
                <w:p w:rsidR="000A6EF0" w:rsidRPr="00193C75" w:rsidRDefault="000A6EF0" w:rsidP="002E0BE9">
                  <w:pPr>
                    <w:widowControl/>
                    <w:jc w:val="center"/>
                    <w:rPr>
                      <w:sz w:val="18"/>
                      <w:szCs w:val="18"/>
                    </w:rPr>
                  </w:pPr>
                  <w:r w:rsidRPr="00193C75">
                    <w:rPr>
                      <w:sz w:val="18"/>
                      <w:szCs w:val="18"/>
                    </w:rPr>
                    <w:t>1 864 737,1</w:t>
                  </w:r>
                </w:p>
              </w:tc>
              <w:tc>
                <w:tcPr>
                  <w:tcW w:w="1151" w:type="dxa"/>
                  <w:gridSpan w:val="2"/>
                  <w:tcBorders>
                    <w:top w:val="nil"/>
                    <w:left w:val="nil"/>
                    <w:bottom w:val="nil"/>
                    <w:right w:val="nil"/>
                  </w:tcBorders>
                  <w:shd w:val="clear" w:color="auto" w:fill="FFFFFF"/>
                  <w:vAlign w:val="center"/>
                </w:tcPr>
                <w:p w:rsidR="000A6EF0" w:rsidRPr="00193C75" w:rsidRDefault="000A6EF0" w:rsidP="002E0BE9">
                  <w:pPr>
                    <w:jc w:val="center"/>
                    <w:rPr>
                      <w:sz w:val="18"/>
                      <w:szCs w:val="18"/>
                    </w:rPr>
                  </w:pPr>
                  <w:r w:rsidRPr="00193C75">
                    <w:rPr>
                      <w:sz w:val="18"/>
                      <w:szCs w:val="18"/>
                    </w:rPr>
                    <w:t>1 439 816,2</w:t>
                  </w:r>
                </w:p>
              </w:tc>
              <w:tc>
                <w:tcPr>
                  <w:tcW w:w="1151" w:type="dxa"/>
                  <w:gridSpan w:val="2"/>
                  <w:tcBorders>
                    <w:top w:val="nil"/>
                    <w:left w:val="nil"/>
                    <w:bottom w:val="nil"/>
                    <w:right w:val="nil"/>
                  </w:tcBorders>
                  <w:shd w:val="clear" w:color="auto" w:fill="FFFFFF"/>
                  <w:vAlign w:val="center"/>
                </w:tcPr>
                <w:p w:rsidR="000A6EF0" w:rsidRPr="00193C75" w:rsidRDefault="000A6EF0" w:rsidP="002E0BE9">
                  <w:pPr>
                    <w:jc w:val="center"/>
                    <w:rPr>
                      <w:sz w:val="18"/>
                      <w:szCs w:val="18"/>
                    </w:rPr>
                  </w:pPr>
                  <w:r w:rsidRPr="00193C75">
                    <w:rPr>
                      <w:sz w:val="18"/>
                      <w:szCs w:val="18"/>
                    </w:rPr>
                    <w:t>1 464 103,</w:t>
                  </w:r>
                  <w:r>
                    <w:rPr>
                      <w:sz w:val="18"/>
                      <w:szCs w:val="18"/>
                    </w:rPr>
                    <w:t>1</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D1258F" w:rsidRDefault="000A6EF0" w:rsidP="002E0BE9">
                  <w:pPr>
                    <w:pStyle w:val="aff3"/>
                    <w:widowControl w:val="0"/>
                    <w:autoSpaceDE/>
                    <w:autoSpaceDN/>
                    <w:adjustRightInd/>
                    <w:rPr>
                      <w:rFonts w:ascii="Times New Roman" w:hAnsi="Times New Roman" w:cs="Times New Roman"/>
                      <w:color w:val="FF0000"/>
                      <w:sz w:val="18"/>
                      <w:szCs w:val="18"/>
                    </w:rPr>
                  </w:pPr>
                </w:p>
              </w:tc>
              <w:tc>
                <w:tcPr>
                  <w:tcW w:w="1586" w:type="dxa"/>
                  <w:vMerge/>
                  <w:tcBorders>
                    <w:top w:val="nil"/>
                    <w:left w:val="nil"/>
                    <w:bottom w:val="nil"/>
                    <w:right w:val="nil"/>
                  </w:tcBorders>
                </w:tcPr>
                <w:p w:rsidR="000A6EF0" w:rsidRPr="00D1258F" w:rsidRDefault="000A6EF0" w:rsidP="002E0BE9">
                  <w:pPr>
                    <w:pStyle w:val="aff3"/>
                    <w:widowControl w:val="0"/>
                    <w:autoSpaceDE/>
                    <w:autoSpaceDN/>
                    <w:adjustRightInd/>
                    <w:spacing w:after="60"/>
                    <w:rPr>
                      <w:rFonts w:ascii="Times New Roman" w:hAnsi="Times New Roman" w:cs="Times New Roman"/>
                      <w:color w:val="FF0000"/>
                      <w:sz w:val="18"/>
                      <w:szCs w:val="18"/>
                    </w:rPr>
                  </w:pPr>
                </w:p>
              </w:tc>
              <w:tc>
                <w:tcPr>
                  <w:tcW w:w="1517" w:type="dxa"/>
                  <w:tcBorders>
                    <w:top w:val="nil"/>
                    <w:left w:val="nil"/>
                    <w:bottom w:val="nil"/>
                    <w:right w:val="nil"/>
                  </w:tcBorders>
                </w:tcPr>
                <w:p w:rsidR="000A6EF0" w:rsidRPr="00222803" w:rsidRDefault="000A6EF0" w:rsidP="002E0BE9">
                  <w:pPr>
                    <w:pStyle w:val="af6"/>
                    <w:widowControl w:val="0"/>
                    <w:autoSpaceDE/>
                    <w:autoSpaceDN/>
                    <w:adjustRightInd/>
                    <w:spacing w:after="60"/>
                    <w:rPr>
                      <w:rFonts w:ascii="Times New Roman" w:hAnsi="Times New Roman" w:cs="Times New Roman"/>
                      <w:sz w:val="18"/>
                      <w:szCs w:val="18"/>
                    </w:rPr>
                  </w:pPr>
                  <w:r w:rsidRPr="00222803">
                    <w:rPr>
                      <w:rFonts w:ascii="Times New Roman" w:hAnsi="Times New Roman" w:cs="Times New Roman"/>
                      <w:sz w:val="18"/>
                      <w:szCs w:val="18"/>
                    </w:rPr>
                    <w:t xml:space="preserve">бюджеты </w:t>
                  </w:r>
                  <w:r w:rsidRPr="00222803">
                    <w:rPr>
                      <w:rFonts w:ascii="Times New Roman" w:hAnsi="Times New Roman" w:cs="Times New Roman"/>
                      <w:sz w:val="18"/>
                      <w:szCs w:val="18"/>
                    </w:rPr>
                    <w:lastRenderedPageBreak/>
                    <w:t>муниципальных образований</w:t>
                  </w:r>
                </w:p>
              </w:tc>
              <w:tc>
                <w:tcPr>
                  <w:tcW w:w="1164" w:type="dxa"/>
                  <w:tcBorders>
                    <w:top w:val="nil"/>
                    <w:left w:val="nil"/>
                    <w:bottom w:val="nil"/>
                    <w:right w:val="nil"/>
                  </w:tcBorders>
                  <w:shd w:val="clear" w:color="auto" w:fill="FFFFFF"/>
                  <w:vAlign w:val="center"/>
                </w:tcPr>
                <w:p w:rsidR="000A6EF0" w:rsidRPr="00193C75" w:rsidRDefault="000A6EF0" w:rsidP="002E0BE9">
                  <w:pPr>
                    <w:widowControl/>
                    <w:jc w:val="center"/>
                    <w:rPr>
                      <w:sz w:val="18"/>
                      <w:szCs w:val="18"/>
                    </w:rPr>
                  </w:pPr>
                  <w:r w:rsidRPr="00193C75">
                    <w:rPr>
                      <w:sz w:val="18"/>
                      <w:szCs w:val="18"/>
                    </w:rPr>
                    <w:lastRenderedPageBreak/>
                    <w:t>75 532,5</w:t>
                  </w:r>
                </w:p>
              </w:tc>
              <w:tc>
                <w:tcPr>
                  <w:tcW w:w="1151" w:type="dxa"/>
                  <w:tcBorders>
                    <w:top w:val="nil"/>
                    <w:left w:val="nil"/>
                    <w:bottom w:val="nil"/>
                    <w:right w:val="nil"/>
                  </w:tcBorders>
                  <w:shd w:val="clear" w:color="auto" w:fill="FFFFFF"/>
                  <w:vAlign w:val="center"/>
                </w:tcPr>
                <w:p w:rsidR="000A6EF0" w:rsidRPr="00C15B7C" w:rsidRDefault="000A6EF0" w:rsidP="002E0BE9">
                  <w:pPr>
                    <w:jc w:val="center"/>
                    <w:rPr>
                      <w:sz w:val="18"/>
                      <w:szCs w:val="18"/>
                    </w:rPr>
                  </w:pPr>
                  <w:r w:rsidRPr="00EE4A4A">
                    <w:rPr>
                      <w:sz w:val="18"/>
                      <w:szCs w:val="18"/>
                    </w:rPr>
                    <w:t>14 911,5</w:t>
                  </w:r>
                </w:p>
              </w:tc>
              <w:tc>
                <w:tcPr>
                  <w:tcW w:w="1152" w:type="dxa"/>
                  <w:gridSpan w:val="2"/>
                  <w:tcBorders>
                    <w:top w:val="nil"/>
                    <w:left w:val="nil"/>
                    <w:bottom w:val="nil"/>
                    <w:right w:val="nil"/>
                  </w:tcBorders>
                  <w:shd w:val="clear" w:color="auto" w:fill="FFFFFF"/>
                  <w:vAlign w:val="center"/>
                </w:tcPr>
                <w:p w:rsidR="000A6EF0" w:rsidRPr="00C15B7C" w:rsidRDefault="000A6EF0" w:rsidP="002E0BE9">
                  <w:pPr>
                    <w:jc w:val="center"/>
                    <w:rPr>
                      <w:sz w:val="18"/>
                      <w:szCs w:val="18"/>
                    </w:rPr>
                  </w:pPr>
                  <w:r w:rsidRPr="00C15B7C">
                    <w:rPr>
                      <w:sz w:val="18"/>
                      <w:szCs w:val="18"/>
                    </w:rPr>
                    <w:t>10 080,0</w:t>
                  </w:r>
                </w:p>
              </w:tc>
              <w:tc>
                <w:tcPr>
                  <w:tcW w:w="1151" w:type="dxa"/>
                  <w:gridSpan w:val="2"/>
                  <w:tcBorders>
                    <w:top w:val="nil"/>
                    <w:left w:val="nil"/>
                    <w:bottom w:val="nil"/>
                    <w:right w:val="nil"/>
                  </w:tcBorders>
                  <w:shd w:val="clear" w:color="auto" w:fill="FFFFFF"/>
                  <w:vAlign w:val="center"/>
                </w:tcPr>
                <w:p w:rsidR="000A6EF0" w:rsidRPr="00193C75" w:rsidRDefault="000A6EF0" w:rsidP="002E0BE9">
                  <w:pPr>
                    <w:widowControl/>
                    <w:jc w:val="center"/>
                    <w:rPr>
                      <w:sz w:val="18"/>
                      <w:szCs w:val="18"/>
                    </w:rPr>
                  </w:pPr>
                  <w:r w:rsidRPr="00193C75">
                    <w:rPr>
                      <w:sz w:val="18"/>
                      <w:szCs w:val="18"/>
                    </w:rPr>
                    <w:t>18 057,7</w:t>
                  </w:r>
                </w:p>
              </w:tc>
              <w:tc>
                <w:tcPr>
                  <w:tcW w:w="1151" w:type="dxa"/>
                  <w:gridSpan w:val="2"/>
                  <w:tcBorders>
                    <w:top w:val="nil"/>
                    <w:left w:val="nil"/>
                    <w:bottom w:val="nil"/>
                    <w:right w:val="nil"/>
                  </w:tcBorders>
                  <w:shd w:val="clear" w:color="auto" w:fill="FFFFFF"/>
                  <w:vAlign w:val="center"/>
                </w:tcPr>
                <w:p w:rsidR="000A6EF0" w:rsidRPr="00193C75" w:rsidRDefault="000A6EF0" w:rsidP="002E0BE9">
                  <w:pPr>
                    <w:jc w:val="center"/>
                    <w:rPr>
                      <w:sz w:val="18"/>
                      <w:szCs w:val="18"/>
                    </w:rPr>
                  </w:pPr>
                  <w:r w:rsidRPr="00193C75">
                    <w:rPr>
                      <w:sz w:val="18"/>
                      <w:szCs w:val="18"/>
                    </w:rPr>
                    <w:t>17 833,3</w:t>
                  </w:r>
                </w:p>
              </w:tc>
              <w:tc>
                <w:tcPr>
                  <w:tcW w:w="1151" w:type="dxa"/>
                  <w:gridSpan w:val="2"/>
                  <w:tcBorders>
                    <w:top w:val="nil"/>
                    <w:left w:val="nil"/>
                    <w:bottom w:val="nil"/>
                    <w:right w:val="nil"/>
                  </w:tcBorders>
                  <w:shd w:val="clear" w:color="auto" w:fill="FFFFFF"/>
                  <w:vAlign w:val="center"/>
                </w:tcPr>
                <w:p w:rsidR="000A6EF0" w:rsidRPr="00193C75" w:rsidRDefault="000A6EF0" w:rsidP="002E0BE9">
                  <w:pPr>
                    <w:jc w:val="center"/>
                    <w:rPr>
                      <w:sz w:val="18"/>
                      <w:szCs w:val="18"/>
                    </w:rPr>
                  </w:pPr>
                  <w:r w:rsidRPr="00193C75">
                    <w:rPr>
                      <w:sz w:val="18"/>
                      <w:szCs w:val="18"/>
                    </w:rPr>
                    <w:t>14 500,0</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D1258F" w:rsidRDefault="000A6EF0" w:rsidP="002E0BE9">
                  <w:pPr>
                    <w:pStyle w:val="aff3"/>
                    <w:widowControl w:val="0"/>
                    <w:autoSpaceDE/>
                    <w:autoSpaceDN/>
                    <w:adjustRightInd/>
                    <w:rPr>
                      <w:rFonts w:ascii="Times New Roman" w:hAnsi="Times New Roman" w:cs="Times New Roman"/>
                      <w:color w:val="FF0000"/>
                      <w:sz w:val="18"/>
                      <w:szCs w:val="18"/>
                    </w:rPr>
                  </w:pPr>
                </w:p>
              </w:tc>
              <w:tc>
                <w:tcPr>
                  <w:tcW w:w="1586" w:type="dxa"/>
                  <w:vMerge/>
                  <w:tcBorders>
                    <w:top w:val="nil"/>
                    <w:left w:val="nil"/>
                    <w:bottom w:val="nil"/>
                    <w:right w:val="nil"/>
                  </w:tcBorders>
                </w:tcPr>
                <w:p w:rsidR="000A6EF0" w:rsidRPr="00D1258F" w:rsidRDefault="000A6EF0" w:rsidP="002E0BE9">
                  <w:pPr>
                    <w:pStyle w:val="aff3"/>
                    <w:widowControl w:val="0"/>
                    <w:autoSpaceDE/>
                    <w:autoSpaceDN/>
                    <w:adjustRightInd/>
                    <w:spacing w:after="60"/>
                    <w:rPr>
                      <w:rFonts w:ascii="Times New Roman" w:hAnsi="Times New Roman" w:cs="Times New Roman"/>
                      <w:color w:val="FF0000"/>
                      <w:sz w:val="18"/>
                      <w:szCs w:val="18"/>
                    </w:rPr>
                  </w:pPr>
                </w:p>
              </w:tc>
              <w:tc>
                <w:tcPr>
                  <w:tcW w:w="1517" w:type="dxa"/>
                  <w:tcBorders>
                    <w:top w:val="nil"/>
                    <w:left w:val="nil"/>
                    <w:bottom w:val="nil"/>
                    <w:right w:val="nil"/>
                  </w:tcBorders>
                </w:tcPr>
                <w:p w:rsidR="000A6EF0" w:rsidRPr="00D06FAD" w:rsidRDefault="000A6EF0" w:rsidP="002E0BE9">
                  <w:pPr>
                    <w:pStyle w:val="af6"/>
                    <w:widowControl w:val="0"/>
                    <w:autoSpaceDE/>
                    <w:autoSpaceDN/>
                    <w:adjustRightInd/>
                    <w:spacing w:after="60"/>
                    <w:rPr>
                      <w:rFonts w:ascii="Times New Roman" w:hAnsi="Times New Roman" w:cs="Times New Roman"/>
                      <w:sz w:val="18"/>
                      <w:szCs w:val="18"/>
                    </w:rPr>
                  </w:pPr>
                  <w:r w:rsidRPr="00D06FAD">
                    <w:rPr>
                      <w:rFonts w:ascii="Times New Roman" w:hAnsi="Times New Roman" w:cs="Times New Roman"/>
                      <w:sz w:val="18"/>
                      <w:szCs w:val="18"/>
                    </w:rPr>
                    <w:t>внебюджетные средства</w:t>
                  </w:r>
                </w:p>
              </w:tc>
              <w:tc>
                <w:tcPr>
                  <w:tcW w:w="1164" w:type="dxa"/>
                  <w:tcBorders>
                    <w:top w:val="nil"/>
                    <w:left w:val="nil"/>
                    <w:bottom w:val="nil"/>
                    <w:right w:val="nil"/>
                  </w:tcBorders>
                  <w:shd w:val="clear" w:color="auto" w:fill="FFFFFF"/>
                </w:tcPr>
                <w:p w:rsidR="000A6EF0" w:rsidRPr="00D06FAD" w:rsidRDefault="000A6EF0" w:rsidP="002E0BE9">
                  <w:pPr>
                    <w:tabs>
                      <w:tab w:val="left" w:pos="2835"/>
                    </w:tabs>
                    <w:jc w:val="center"/>
                    <w:rPr>
                      <w:sz w:val="18"/>
                      <w:szCs w:val="18"/>
                    </w:rPr>
                  </w:pPr>
                  <w:r w:rsidRPr="00D06FAD">
                    <w:rPr>
                      <w:sz w:val="18"/>
                      <w:szCs w:val="18"/>
                    </w:rPr>
                    <w:t>–</w:t>
                  </w:r>
                </w:p>
              </w:tc>
              <w:tc>
                <w:tcPr>
                  <w:tcW w:w="1151" w:type="dxa"/>
                  <w:tcBorders>
                    <w:top w:val="nil"/>
                    <w:left w:val="nil"/>
                    <w:bottom w:val="nil"/>
                    <w:right w:val="nil"/>
                  </w:tcBorders>
                  <w:shd w:val="clear" w:color="auto" w:fill="FFFFFF"/>
                </w:tcPr>
                <w:p w:rsidR="000A6EF0" w:rsidRPr="00D06FAD" w:rsidRDefault="000A6EF0" w:rsidP="002E0BE9">
                  <w:pPr>
                    <w:tabs>
                      <w:tab w:val="left" w:pos="2835"/>
                    </w:tabs>
                    <w:jc w:val="center"/>
                    <w:rPr>
                      <w:sz w:val="18"/>
                      <w:szCs w:val="18"/>
                    </w:rPr>
                  </w:pPr>
                  <w:r w:rsidRPr="00D06FAD">
                    <w:rPr>
                      <w:sz w:val="18"/>
                      <w:szCs w:val="18"/>
                    </w:rPr>
                    <w:t>–</w:t>
                  </w:r>
                </w:p>
              </w:tc>
              <w:tc>
                <w:tcPr>
                  <w:tcW w:w="1152" w:type="dxa"/>
                  <w:gridSpan w:val="2"/>
                  <w:tcBorders>
                    <w:top w:val="nil"/>
                    <w:left w:val="nil"/>
                    <w:bottom w:val="nil"/>
                    <w:right w:val="nil"/>
                  </w:tcBorders>
                  <w:shd w:val="clear" w:color="auto" w:fill="FFFFFF"/>
                </w:tcPr>
                <w:p w:rsidR="000A6EF0" w:rsidRPr="00D06FAD" w:rsidRDefault="000A6EF0" w:rsidP="002E0BE9">
                  <w:pPr>
                    <w:tabs>
                      <w:tab w:val="left" w:pos="2835"/>
                    </w:tabs>
                    <w:jc w:val="center"/>
                    <w:rPr>
                      <w:sz w:val="18"/>
                      <w:szCs w:val="18"/>
                    </w:rPr>
                  </w:pPr>
                  <w:r w:rsidRPr="00D06FAD">
                    <w:rPr>
                      <w:sz w:val="18"/>
                      <w:szCs w:val="18"/>
                    </w:rPr>
                    <w:t>–</w:t>
                  </w:r>
                </w:p>
              </w:tc>
              <w:tc>
                <w:tcPr>
                  <w:tcW w:w="1151" w:type="dxa"/>
                  <w:gridSpan w:val="2"/>
                  <w:tcBorders>
                    <w:top w:val="nil"/>
                    <w:left w:val="nil"/>
                    <w:bottom w:val="nil"/>
                    <w:right w:val="nil"/>
                  </w:tcBorders>
                  <w:shd w:val="clear" w:color="auto" w:fill="FFFFFF"/>
                </w:tcPr>
                <w:p w:rsidR="000A6EF0" w:rsidRPr="00D06FAD" w:rsidRDefault="000A6EF0" w:rsidP="002E0BE9">
                  <w:pPr>
                    <w:tabs>
                      <w:tab w:val="left" w:pos="2835"/>
                    </w:tabs>
                    <w:jc w:val="center"/>
                    <w:rPr>
                      <w:sz w:val="18"/>
                      <w:szCs w:val="18"/>
                    </w:rPr>
                  </w:pPr>
                  <w:r w:rsidRPr="00D06FAD">
                    <w:rPr>
                      <w:sz w:val="18"/>
                      <w:szCs w:val="18"/>
                    </w:rPr>
                    <w:t>–</w:t>
                  </w:r>
                </w:p>
              </w:tc>
              <w:tc>
                <w:tcPr>
                  <w:tcW w:w="1151" w:type="dxa"/>
                  <w:gridSpan w:val="2"/>
                  <w:tcBorders>
                    <w:top w:val="nil"/>
                    <w:left w:val="nil"/>
                    <w:bottom w:val="nil"/>
                    <w:right w:val="nil"/>
                  </w:tcBorders>
                  <w:shd w:val="clear" w:color="auto" w:fill="FFFFFF"/>
                </w:tcPr>
                <w:p w:rsidR="000A6EF0" w:rsidRPr="00D06FAD" w:rsidRDefault="000A6EF0" w:rsidP="002E0BE9">
                  <w:pPr>
                    <w:tabs>
                      <w:tab w:val="left" w:pos="2835"/>
                    </w:tabs>
                    <w:jc w:val="center"/>
                    <w:rPr>
                      <w:sz w:val="18"/>
                      <w:szCs w:val="18"/>
                    </w:rPr>
                  </w:pPr>
                  <w:r w:rsidRPr="00D06FAD">
                    <w:rPr>
                      <w:sz w:val="18"/>
                      <w:szCs w:val="18"/>
                    </w:rPr>
                    <w:t>–</w:t>
                  </w:r>
                </w:p>
              </w:tc>
              <w:tc>
                <w:tcPr>
                  <w:tcW w:w="1151" w:type="dxa"/>
                  <w:gridSpan w:val="2"/>
                  <w:tcBorders>
                    <w:top w:val="nil"/>
                    <w:left w:val="nil"/>
                    <w:bottom w:val="nil"/>
                    <w:right w:val="nil"/>
                  </w:tcBorders>
                  <w:shd w:val="clear" w:color="auto" w:fill="FFFFFF"/>
                </w:tcPr>
                <w:p w:rsidR="000A6EF0" w:rsidRPr="00D06FAD" w:rsidRDefault="000A6EF0" w:rsidP="002E0BE9">
                  <w:pPr>
                    <w:tabs>
                      <w:tab w:val="left" w:pos="2835"/>
                    </w:tabs>
                    <w:jc w:val="center"/>
                    <w:rPr>
                      <w:sz w:val="18"/>
                      <w:szCs w:val="18"/>
                    </w:rPr>
                  </w:pPr>
                  <w:r w:rsidRPr="00D06FAD">
                    <w:rPr>
                      <w:sz w:val="18"/>
                      <w:szCs w:val="18"/>
                    </w:rPr>
                    <w:t>–».</w:t>
                  </w: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r w:rsidR="000A6EF0" w:rsidRPr="00501294" w:rsidTr="002E0BE9">
              <w:tc>
                <w:tcPr>
                  <w:tcW w:w="2159"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c>
                <w:tcPr>
                  <w:tcW w:w="1586" w:type="dxa"/>
                  <w:vMerge/>
                  <w:tcBorders>
                    <w:top w:val="nil"/>
                    <w:left w:val="nil"/>
                    <w:bottom w:val="nil"/>
                    <w:right w:val="nil"/>
                  </w:tcBorders>
                </w:tcPr>
                <w:p w:rsidR="000A6EF0" w:rsidRPr="00501294" w:rsidRDefault="000A6EF0" w:rsidP="002E0BE9">
                  <w:pPr>
                    <w:pStyle w:val="aff3"/>
                    <w:widowControl w:val="0"/>
                    <w:autoSpaceDE/>
                    <w:autoSpaceDN/>
                    <w:adjustRightInd/>
                    <w:spacing w:after="60"/>
                    <w:rPr>
                      <w:rFonts w:ascii="Times New Roman" w:hAnsi="Times New Roman" w:cs="Times New Roman"/>
                      <w:sz w:val="18"/>
                      <w:szCs w:val="18"/>
                    </w:rPr>
                  </w:pPr>
                </w:p>
              </w:tc>
              <w:tc>
                <w:tcPr>
                  <w:tcW w:w="1517" w:type="dxa"/>
                  <w:tcBorders>
                    <w:top w:val="nil"/>
                    <w:left w:val="nil"/>
                    <w:bottom w:val="nil"/>
                    <w:right w:val="nil"/>
                  </w:tcBorders>
                </w:tcPr>
                <w:p w:rsidR="000A6EF0" w:rsidRPr="00501294" w:rsidRDefault="000A6EF0" w:rsidP="002E0BE9">
                  <w:pPr>
                    <w:pStyle w:val="af6"/>
                    <w:widowControl w:val="0"/>
                    <w:autoSpaceDE/>
                    <w:autoSpaceDN/>
                    <w:adjustRightInd/>
                    <w:spacing w:after="60"/>
                    <w:rPr>
                      <w:rFonts w:ascii="Times New Roman" w:hAnsi="Times New Roman" w:cs="Times New Roman"/>
                      <w:sz w:val="18"/>
                      <w:szCs w:val="18"/>
                    </w:rPr>
                  </w:pPr>
                </w:p>
              </w:tc>
              <w:tc>
                <w:tcPr>
                  <w:tcW w:w="1164" w:type="dxa"/>
                  <w:tcBorders>
                    <w:top w:val="nil"/>
                    <w:left w:val="nil"/>
                    <w:bottom w:val="nil"/>
                    <w:right w:val="nil"/>
                  </w:tcBorders>
                  <w:shd w:val="clear" w:color="auto" w:fill="FFFFFF"/>
                </w:tcPr>
                <w:p w:rsidR="000A6EF0" w:rsidRPr="00501294" w:rsidRDefault="000A6EF0" w:rsidP="002E0BE9">
                  <w:pPr>
                    <w:tabs>
                      <w:tab w:val="left" w:pos="2835"/>
                    </w:tabs>
                    <w:jc w:val="center"/>
                    <w:rPr>
                      <w:sz w:val="18"/>
                      <w:szCs w:val="18"/>
                    </w:rPr>
                  </w:pPr>
                </w:p>
              </w:tc>
              <w:tc>
                <w:tcPr>
                  <w:tcW w:w="1151" w:type="dxa"/>
                  <w:tcBorders>
                    <w:top w:val="nil"/>
                    <w:left w:val="nil"/>
                    <w:bottom w:val="nil"/>
                    <w:right w:val="nil"/>
                  </w:tcBorders>
                  <w:shd w:val="clear" w:color="auto" w:fill="FFFFFF"/>
                </w:tcPr>
                <w:p w:rsidR="000A6EF0" w:rsidRPr="00501294" w:rsidRDefault="000A6EF0" w:rsidP="002E0BE9">
                  <w:pPr>
                    <w:tabs>
                      <w:tab w:val="left" w:pos="2835"/>
                    </w:tabs>
                    <w:jc w:val="center"/>
                    <w:rPr>
                      <w:sz w:val="18"/>
                      <w:szCs w:val="18"/>
                    </w:rPr>
                  </w:pPr>
                </w:p>
              </w:tc>
              <w:tc>
                <w:tcPr>
                  <w:tcW w:w="1152" w:type="dxa"/>
                  <w:gridSpan w:val="2"/>
                  <w:tcBorders>
                    <w:top w:val="nil"/>
                    <w:left w:val="nil"/>
                    <w:bottom w:val="nil"/>
                    <w:right w:val="nil"/>
                  </w:tcBorders>
                  <w:shd w:val="clear" w:color="auto" w:fill="FFFFFF"/>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shd w:val="clear" w:color="auto" w:fill="FFFFFF"/>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shd w:val="clear" w:color="auto" w:fill="FFFFFF"/>
                </w:tcPr>
                <w:p w:rsidR="000A6EF0" w:rsidRPr="00501294" w:rsidRDefault="000A6EF0" w:rsidP="002E0BE9">
                  <w:pPr>
                    <w:tabs>
                      <w:tab w:val="left" w:pos="2835"/>
                    </w:tabs>
                    <w:jc w:val="center"/>
                    <w:rPr>
                      <w:sz w:val="18"/>
                      <w:szCs w:val="18"/>
                    </w:rPr>
                  </w:pPr>
                </w:p>
              </w:tc>
              <w:tc>
                <w:tcPr>
                  <w:tcW w:w="1151" w:type="dxa"/>
                  <w:gridSpan w:val="2"/>
                  <w:tcBorders>
                    <w:top w:val="nil"/>
                    <w:left w:val="nil"/>
                    <w:bottom w:val="nil"/>
                    <w:right w:val="nil"/>
                  </w:tcBorders>
                  <w:shd w:val="clear" w:color="auto" w:fill="FFFFFF"/>
                </w:tcPr>
                <w:p w:rsidR="000A6EF0" w:rsidRPr="00501294" w:rsidRDefault="000A6EF0" w:rsidP="002E0BE9">
                  <w:pPr>
                    <w:tabs>
                      <w:tab w:val="left" w:pos="2835"/>
                    </w:tabs>
                    <w:jc w:val="center"/>
                    <w:rPr>
                      <w:sz w:val="18"/>
                      <w:szCs w:val="18"/>
                    </w:rPr>
                  </w:pPr>
                </w:p>
              </w:tc>
              <w:tc>
                <w:tcPr>
                  <w:tcW w:w="2128" w:type="dxa"/>
                  <w:gridSpan w:val="2"/>
                  <w:vMerge/>
                  <w:tcBorders>
                    <w:top w:val="nil"/>
                    <w:left w:val="nil"/>
                    <w:bottom w:val="nil"/>
                    <w:right w:val="nil"/>
                  </w:tcBorders>
                </w:tcPr>
                <w:p w:rsidR="000A6EF0" w:rsidRPr="00501294" w:rsidRDefault="000A6EF0" w:rsidP="002E0BE9">
                  <w:pPr>
                    <w:rPr>
                      <w:sz w:val="18"/>
                      <w:szCs w:val="18"/>
                    </w:rPr>
                  </w:pPr>
                </w:p>
              </w:tc>
              <w:tc>
                <w:tcPr>
                  <w:tcW w:w="1136" w:type="dxa"/>
                  <w:vMerge/>
                  <w:tcBorders>
                    <w:top w:val="nil"/>
                    <w:left w:val="nil"/>
                    <w:bottom w:val="nil"/>
                    <w:right w:val="nil"/>
                  </w:tcBorders>
                </w:tcPr>
                <w:p w:rsidR="000A6EF0" w:rsidRPr="00501294" w:rsidRDefault="000A6EF0" w:rsidP="002E0BE9">
                  <w:pPr>
                    <w:pStyle w:val="aff3"/>
                    <w:widowControl w:val="0"/>
                    <w:autoSpaceDE/>
                    <w:autoSpaceDN/>
                    <w:adjustRightInd/>
                    <w:rPr>
                      <w:rFonts w:ascii="Times New Roman" w:hAnsi="Times New Roman" w:cs="Times New Roman"/>
                      <w:sz w:val="18"/>
                      <w:szCs w:val="18"/>
                    </w:rPr>
                  </w:pPr>
                </w:p>
              </w:tc>
            </w:tr>
          </w:tbl>
          <w:p w:rsidR="000A6EF0" w:rsidRPr="00501294" w:rsidRDefault="000A6EF0" w:rsidP="002E0BE9">
            <w:pPr>
              <w:rPr>
                <w:sz w:val="18"/>
                <w:szCs w:val="18"/>
              </w:rPr>
            </w:pPr>
          </w:p>
          <w:p w:rsidR="000A6EF0" w:rsidRPr="00501294" w:rsidRDefault="000A6EF0" w:rsidP="002E0BE9">
            <w:pPr>
              <w:rPr>
                <w:sz w:val="18"/>
                <w:szCs w:val="18"/>
              </w:rPr>
            </w:pPr>
          </w:p>
        </w:tc>
        <w:tc>
          <w:tcPr>
            <w:tcW w:w="1857" w:type="dxa"/>
            <w:shd w:val="clear" w:color="auto" w:fill="auto"/>
          </w:tcPr>
          <w:p w:rsidR="000A6EF0" w:rsidRPr="00501294" w:rsidRDefault="000A6EF0" w:rsidP="002E0BE9">
            <w:pPr>
              <w:jc w:val="center"/>
              <w:rPr>
                <w:sz w:val="18"/>
                <w:szCs w:val="18"/>
              </w:rPr>
            </w:pPr>
          </w:p>
        </w:tc>
      </w:tr>
    </w:tbl>
    <w:p w:rsidR="0076350B" w:rsidRPr="00D41477" w:rsidRDefault="0076350B" w:rsidP="000A6EF0">
      <w:pPr>
        <w:rPr>
          <w:rFonts w:ascii="Times New Roman CYR" w:hAnsi="Times New Roman CYR" w:cs="Times New Roman CYR"/>
          <w:color w:val="2E74B5"/>
          <w:sz w:val="24"/>
          <w:szCs w:val="24"/>
        </w:rPr>
      </w:pPr>
    </w:p>
    <w:p w:rsidR="0076350B" w:rsidRPr="00D41477" w:rsidRDefault="0076350B" w:rsidP="0076350B">
      <w:pPr>
        <w:jc w:val="center"/>
        <w:rPr>
          <w:rFonts w:ascii="Times New Roman CYR" w:hAnsi="Times New Roman CYR" w:cs="Times New Roman CYR"/>
          <w:color w:val="2E74B5"/>
          <w:sz w:val="24"/>
          <w:szCs w:val="24"/>
        </w:rPr>
      </w:pPr>
    </w:p>
    <w:p w:rsidR="0076350B" w:rsidRPr="002D5936" w:rsidRDefault="002D5936" w:rsidP="002D5936">
      <w:pPr>
        <w:jc w:val="center"/>
        <w:rPr>
          <w:rFonts w:ascii="Times New Roman CYR" w:hAnsi="Times New Roman CYR" w:cs="Times New Roman CYR"/>
          <w:sz w:val="24"/>
          <w:szCs w:val="24"/>
        </w:rPr>
        <w:sectPr w:rsidR="0076350B" w:rsidRPr="002D5936" w:rsidSect="00D41477">
          <w:pgSz w:w="16838" w:h="11906" w:orient="landscape"/>
          <w:pgMar w:top="1135" w:right="680" w:bottom="709" w:left="851" w:header="720" w:footer="720" w:gutter="0"/>
          <w:pgNumType w:start="1"/>
          <w:cols w:space="720"/>
          <w:titlePg/>
          <w:docGrid w:linePitch="360"/>
        </w:sectPr>
      </w:pPr>
      <w:r w:rsidRPr="002D5936">
        <w:rPr>
          <w:rFonts w:ascii="Times New Roman CYR" w:hAnsi="Times New Roman CYR" w:cs="Times New Roman CYR"/>
          <w:sz w:val="24"/>
          <w:szCs w:val="24"/>
        </w:rPr>
        <w:t>_______________</w:t>
      </w:r>
    </w:p>
    <w:p w:rsidR="00E93C0F" w:rsidRDefault="00E93C0F" w:rsidP="00E93C0F">
      <w:pPr>
        <w:tabs>
          <w:tab w:val="left" w:pos="2835"/>
        </w:tabs>
        <w:ind w:left="4111"/>
        <w:jc w:val="center"/>
        <w:rPr>
          <w:sz w:val="28"/>
          <w:szCs w:val="28"/>
        </w:rPr>
      </w:pPr>
      <w:r w:rsidRPr="00EF00E2">
        <w:rPr>
          <w:sz w:val="28"/>
          <w:szCs w:val="28"/>
        </w:rPr>
        <w:lastRenderedPageBreak/>
        <w:t>УТВЕРЖДЕН</w:t>
      </w:r>
      <w:r w:rsidRPr="00EF00E2">
        <w:rPr>
          <w:sz w:val="28"/>
          <w:szCs w:val="28"/>
        </w:rPr>
        <w:br/>
        <w:t>постановлением Правительства Архангельской области</w:t>
      </w:r>
      <w:r w:rsidRPr="00EF00E2">
        <w:rPr>
          <w:sz w:val="28"/>
        </w:rPr>
        <w:t xml:space="preserve"> </w:t>
      </w:r>
      <w:r w:rsidRPr="00EF00E2">
        <w:rPr>
          <w:sz w:val="28"/>
        </w:rPr>
        <w:br/>
      </w:r>
      <w:r w:rsidRPr="00EF00E2">
        <w:rPr>
          <w:sz w:val="28"/>
          <w:szCs w:val="28"/>
        </w:rPr>
        <w:t xml:space="preserve">от 10 октября 2019 </w:t>
      </w:r>
      <w:r>
        <w:rPr>
          <w:sz w:val="28"/>
          <w:szCs w:val="28"/>
        </w:rPr>
        <w:t>г.</w:t>
      </w:r>
      <w:r w:rsidRPr="00EF00E2">
        <w:rPr>
          <w:sz w:val="28"/>
          <w:szCs w:val="28"/>
        </w:rPr>
        <w:t xml:space="preserve"> № 548-пп</w:t>
      </w:r>
    </w:p>
    <w:p w:rsidR="00E93C0F" w:rsidRDefault="00E93C0F" w:rsidP="00E93C0F">
      <w:pPr>
        <w:tabs>
          <w:tab w:val="left" w:pos="2835"/>
        </w:tabs>
        <w:ind w:left="4111"/>
        <w:jc w:val="center"/>
        <w:rPr>
          <w:sz w:val="28"/>
          <w:szCs w:val="28"/>
        </w:rPr>
      </w:pPr>
      <w:r>
        <w:rPr>
          <w:sz w:val="28"/>
          <w:szCs w:val="28"/>
        </w:rPr>
        <w:t>(в редакции постановления Правительства</w:t>
      </w:r>
    </w:p>
    <w:p w:rsidR="00E93C0F" w:rsidRDefault="00E93C0F" w:rsidP="00E93C0F">
      <w:pPr>
        <w:tabs>
          <w:tab w:val="left" w:pos="2835"/>
        </w:tabs>
        <w:ind w:left="4111"/>
        <w:jc w:val="center"/>
        <w:rPr>
          <w:sz w:val="28"/>
          <w:szCs w:val="28"/>
        </w:rPr>
      </w:pPr>
      <w:r>
        <w:rPr>
          <w:sz w:val="28"/>
          <w:szCs w:val="28"/>
        </w:rPr>
        <w:t>Архангельской области</w:t>
      </w:r>
    </w:p>
    <w:p w:rsidR="00E93C0F" w:rsidRPr="00613FA7" w:rsidRDefault="00E93C0F" w:rsidP="00E93C0F">
      <w:pPr>
        <w:tabs>
          <w:tab w:val="left" w:pos="2835"/>
        </w:tabs>
        <w:ind w:left="4111"/>
        <w:jc w:val="center"/>
        <w:rPr>
          <w:sz w:val="28"/>
          <w:szCs w:val="28"/>
        </w:rPr>
      </w:pPr>
      <w:r w:rsidRPr="00613FA7">
        <w:rPr>
          <w:sz w:val="28"/>
          <w:szCs w:val="28"/>
        </w:rPr>
        <w:t>от 19 февраля 2021 г. № 78-пп</w:t>
      </w:r>
      <w:r>
        <w:rPr>
          <w:sz w:val="28"/>
          <w:szCs w:val="28"/>
        </w:rPr>
        <w:t>)</w:t>
      </w:r>
    </w:p>
    <w:p w:rsidR="00E93C0F" w:rsidRPr="00EF00E2" w:rsidRDefault="00E93C0F" w:rsidP="00E93C0F">
      <w:pPr>
        <w:tabs>
          <w:tab w:val="left" w:pos="2835"/>
        </w:tabs>
        <w:ind w:left="5103"/>
        <w:jc w:val="center"/>
        <w:rPr>
          <w:sz w:val="28"/>
          <w:szCs w:val="28"/>
        </w:rPr>
      </w:pPr>
    </w:p>
    <w:p w:rsidR="00E93C0F" w:rsidRPr="00EF00E2" w:rsidRDefault="00E93C0F" w:rsidP="00E93C0F">
      <w:pPr>
        <w:pStyle w:val="ConsPlusTitle"/>
        <w:tabs>
          <w:tab w:val="left" w:pos="2835"/>
        </w:tabs>
        <w:adjustRightInd/>
        <w:ind w:firstLine="709"/>
        <w:jc w:val="both"/>
        <w:rPr>
          <w:rFonts w:ascii="Times New Roman" w:hAnsi="Times New Roman" w:cs="Times New Roman"/>
          <w:b w:val="0"/>
          <w:sz w:val="28"/>
          <w:szCs w:val="28"/>
        </w:rPr>
      </w:pPr>
    </w:p>
    <w:p w:rsidR="00E93C0F" w:rsidRDefault="00E93C0F" w:rsidP="00E93C0F">
      <w:pPr>
        <w:tabs>
          <w:tab w:val="left" w:pos="2835"/>
        </w:tabs>
        <w:jc w:val="center"/>
        <w:rPr>
          <w:b/>
          <w:sz w:val="28"/>
          <w:szCs w:val="28"/>
        </w:rPr>
      </w:pPr>
      <w:r w:rsidRPr="00EA45C2">
        <w:rPr>
          <w:rFonts w:ascii="Times New Roman Полужирный" w:hAnsi="Times New Roman Полужирный"/>
          <w:b/>
          <w:spacing w:val="60"/>
          <w:sz w:val="28"/>
          <w:szCs w:val="28"/>
        </w:rPr>
        <w:t>ПОРЯДОК</w:t>
      </w:r>
      <w:r w:rsidRPr="00EF00E2">
        <w:rPr>
          <w:b/>
          <w:sz w:val="28"/>
          <w:szCs w:val="28"/>
        </w:rPr>
        <w:br/>
        <w:t xml:space="preserve">предоставления и распределения иных межбюджетных </w:t>
      </w:r>
    </w:p>
    <w:p w:rsidR="00E93C0F" w:rsidRDefault="00E93C0F" w:rsidP="00E93C0F">
      <w:pPr>
        <w:tabs>
          <w:tab w:val="left" w:pos="2835"/>
        </w:tabs>
        <w:jc w:val="center"/>
        <w:rPr>
          <w:b/>
          <w:sz w:val="28"/>
          <w:szCs w:val="28"/>
        </w:rPr>
      </w:pPr>
      <w:r w:rsidRPr="00EF00E2">
        <w:rPr>
          <w:b/>
          <w:sz w:val="28"/>
          <w:szCs w:val="28"/>
        </w:rPr>
        <w:t xml:space="preserve">трансфертов из областного бюджета бюджетам муниципальных </w:t>
      </w:r>
    </w:p>
    <w:p w:rsidR="00E93C0F" w:rsidRDefault="00E93C0F" w:rsidP="00E93C0F">
      <w:pPr>
        <w:tabs>
          <w:tab w:val="left" w:pos="2835"/>
        </w:tabs>
        <w:jc w:val="center"/>
        <w:rPr>
          <w:b/>
          <w:sz w:val="28"/>
          <w:szCs w:val="28"/>
        </w:rPr>
      </w:pPr>
      <w:r w:rsidRPr="00EF00E2">
        <w:rPr>
          <w:b/>
          <w:sz w:val="28"/>
          <w:szCs w:val="28"/>
        </w:rPr>
        <w:t xml:space="preserve">районов, муниципальных округов и городских округов </w:t>
      </w:r>
    </w:p>
    <w:p w:rsidR="00E93C0F" w:rsidRDefault="00E93C0F" w:rsidP="00E93C0F">
      <w:pPr>
        <w:tabs>
          <w:tab w:val="left" w:pos="2835"/>
        </w:tabs>
        <w:jc w:val="center"/>
        <w:rPr>
          <w:b/>
          <w:sz w:val="28"/>
          <w:szCs w:val="28"/>
        </w:rPr>
      </w:pPr>
      <w:r w:rsidRPr="00EF00E2">
        <w:rPr>
          <w:b/>
          <w:sz w:val="28"/>
          <w:szCs w:val="28"/>
        </w:rPr>
        <w:t xml:space="preserve">Архангельской области на поддержку территориального </w:t>
      </w:r>
    </w:p>
    <w:p w:rsidR="00E93C0F" w:rsidRDefault="00E93C0F" w:rsidP="00E93C0F">
      <w:pPr>
        <w:tabs>
          <w:tab w:val="left" w:pos="2835"/>
        </w:tabs>
        <w:jc w:val="center"/>
        <w:rPr>
          <w:b/>
          <w:sz w:val="28"/>
          <w:szCs w:val="28"/>
        </w:rPr>
      </w:pPr>
      <w:r w:rsidRPr="00EF00E2">
        <w:rPr>
          <w:b/>
          <w:sz w:val="28"/>
          <w:szCs w:val="28"/>
        </w:rPr>
        <w:t xml:space="preserve">общественного самоуправления в рамках государственной </w:t>
      </w:r>
    </w:p>
    <w:p w:rsidR="00E93C0F" w:rsidRDefault="00E93C0F" w:rsidP="00E93C0F">
      <w:pPr>
        <w:tabs>
          <w:tab w:val="left" w:pos="2835"/>
        </w:tabs>
        <w:jc w:val="center"/>
        <w:rPr>
          <w:b/>
          <w:sz w:val="28"/>
          <w:szCs w:val="28"/>
        </w:rPr>
      </w:pPr>
      <w:r w:rsidRPr="00EF00E2">
        <w:rPr>
          <w:b/>
          <w:sz w:val="28"/>
          <w:szCs w:val="28"/>
        </w:rPr>
        <w:t xml:space="preserve">программы Архангельской области «Совершенствование государственного управления и местного самоуправления, </w:t>
      </w:r>
    </w:p>
    <w:p w:rsidR="00E93C0F" w:rsidRDefault="00E93C0F" w:rsidP="00E93C0F">
      <w:pPr>
        <w:tabs>
          <w:tab w:val="left" w:pos="2835"/>
        </w:tabs>
        <w:jc w:val="center"/>
        <w:rPr>
          <w:b/>
          <w:sz w:val="28"/>
          <w:szCs w:val="28"/>
        </w:rPr>
      </w:pPr>
      <w:r w:rsidRPr="00EF00E2">
        <w:rPr>
          <w:b/>
          <w:sz w:val="28"/>
          <w:szCs w:val="28"/>
        </w:rPr>
        <w:t xml:space="preserve">развитие институтов гражданского общества </w:t>
      </w:r>
    </w:p>
    <w:p w:rsidR="00E93C0F" w:rsidRPr="00EF00E2" w:rsidRDefault="00E93C0F" w:rsidP="00E93C0F">
      <w:pPr>
        <w:tabs>
          <w:tab w:val="left" w:pos="2835"/>
        </w:tabs>
        <w:jc w:val="center"/>
        <w:rPr>
          <w:b/>
          <w:sz w:val="28"/>
          <w:szCs w:val="28"/>
        </w:rPr>
      </w:pPr>
      <w:r w:rsidRPr="00EF00E2">
        <w:rPr>
          <w:b/>
          <w:sz w:val="28"/>
          <w:szCs w:val="28"/>
        </w:rPr>
        <w:t>в Архангельской области»</w:t>
      </w:r>
    </w:p>
    <w:p w:rsidR="00E93C0F" w:rsidRDefault="00E93C0F" w:rsidP="00E93C0F">
      <w:pPr>
        <w:pStyle w:val="ConsPlusTitle"/>
        <w:tabs>
          <w:tab w:val="left" w:pos="2835"/>
        </w:tabs>
        <w:adjustRightInd/>
        <w:ind w:firstLine="709"/>
        <w:jc w:val="both"/>
        <w:rPr>
          <w:rFonts w:ascii="Times New Roman" w:hAnsi="Times New Roman" w:cs="Times New Roman"/>
          <w:b w:val="0"/>
          <w:sz w:val="28"/>
          <w:szCs w:val="28"/>
        </w:rPr>
      </w:pPr>
    </w:p>
    <w:p w:rsidR="00E93C0F" w:rsidRPr="00EF00E2" w:rsidRDefault="00E93C0F" w:rsidP="00E93C0F">
      <w:pPr>
        <w:pStyle w:val="ConsPlusTitle"/>
        <w:tabs>
          <w:tab w:val="left" w:pos="2835"/>
        </w:tabs>
        <w:adjustRightInd/>
        <w:ind w:firstLine="709"/>
        <w:jc w:val="both"/>
        <w:rPr>
          <w:rFonts w:ascii="Times New Roman" w:hAnsi="Times New Roman" w:cs="Times New Roman"/>
          <w:b w:val="0"/>
          <w:sz w:val="28"/>
          <w:szCs w:val="28"/>
        </w:rPr>
      </w:pPr>
    </w:p>
    <w:p w:rsidR="00E93C0F" w:rsidRPr="00EF00E2" w:rsidRDefault="00E93C0F" w:rsidP="00E93C0F">
      <w:pPr>
        <w:pStyle w:val="ConsPlusTitle"/>
        <w:tabs>
          <w:tab w:val="left" w:pos="2835"/>
        </w:tabs>
        <w:jc w:val="center"/>
        <w:outlineLvl w:val="1"/>
        <w:rPr>
          <w:rFonts w:ascii="Times New Roman" w:hAnsi="Times New Roman" w:cs="Times New Roman"/>
          <w:sz w:val="28"/>
          <w:szCs w:val="28"/>
        </w:rPr>
      </w:pPr>
      <w:r w:rsidRPr="00EF00E2">
        <w:rPr>
          <w:rFonts w:ascii="Times New Roman" w:hAnsi="Times New Roman" w:cs="Times New Roman"/>
          <w:sz w:val="28"/>
          <w:szCs w:val="28"/>
        </w:rPr>
        <w:t>I</w:t>
      </w:r>
      <w:r w:rsidRPr="00EF00E2">
        <w:rPr>
          <w:color w:val="000000"/>
          <w:sz w:val="28"/>
          <w:szCs w:val="28"/>
        </w:rPr>
        <w:t xml:space="preserve">. </w:t>
      </w:r>
      <w:r w:rsidRPr="00EF00E2">
        <w:rPr>
          <w:rFonts w:ascii="Times New Roman" w:hAnsi="Times New Roman" w:cs="Times New Roman"/>
          <w:sz w:val="28"/>
          <w:szCs w:val="28"/>
        </w:rPr>
        <w:t>Общие положения</w:t>
      </w:r>
    </w:p>
    <w:p w:rsidR="00E93C0F" w:rsidRPr="00EF00E2" w:rsidRDefault="00E93C0F" w:rsidP="00E93C0F">
      <w:pPr>
        <w:pStyle w:val="ConsPlusNormal"/>
        <w:tabs>
          <w:tab w:val="left" w:pos="2835"/>
        </w:tabs>
        <w:jc w:val="both"/>
        <w:rPr>
          <w:rFonts w:ascii="Times New Roman" w:hAnsi="Times New Roman" w:cs="Times New Roman"/>
          <w:sz w:val="28"/>
          <w:szCs w:val="28"/>
        </w:rPr>
      </w:pP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 xml:space="preserve">1. Настоящий Порядок, разработанный в соответствии со </w:t>
      </w:r>
      <w:hyperlink r:id="rId57" w:history="1">
        <w:r w:rsidRPr="00EF00E2">
          <w:rPr>
            <w:rFonts w:ascii="Times New Roman" w:hAnsi="Times New Roman" w:cs="Times New Roman"/>
            <w:sz w:val="28"/>
            <w:szCs w:val="28"/>
          </w:rPr>
          <w:t>статьей 139</w:t>
        </w:r>
      </w:hyperlink>
      <w:r w:rsidRPr="00EF00E2">
        <w:rPr>
          <w:rFonts w:ascii="Times New Roman" w:hAnsi="Times New Roman" w:cs="Times New Roman"/>
          <w:sz w:val="28"/>
          <w:szCs w:val="28"/>
        </w:rPr>
        <w:t xml:space="preserve">.1 Бюджетного кодекса Российской Федерации, </w:t>
      </w:r>
      <w:hyperlink w:anchor="P283" w:history="1">
        <w:r w:rsidRPr="00EF00E2">
          <w:rPr>
            <w:rFonts w:ascii="Times New Roman" w:hAnsi="Times New Roman" w:cs="Times New Roman"/>
            <w:sz w:val="28"/>
            <w:szCs w:val="28"/>
          </w:rPr>
          <w:t>подпрограммой № 3</w:t>
        </w:r>
      </w:hyperlink>
      <w:r w:rsidRPr="00EF00E2">
        <w:rPr>
          <w:rFonts w:ascii="Times New Roman" w:hAnsi="Times New Roman" w:cs="Times New Roman"/>
          <w:sz w:val="28"/>
          <w:szCs w:val="28"/>
        </w:rPr>
        <w:t xml:space="preserve"> «Развитие территориального общественного самоуправления в Архангельской области» </w:t>
      </w:r>
      <w:r w:rsidRPr="00626CCB">
        <w:rPr>
          <w:rFonts w:ascii="Times New Roman" w:hAnsi="Times New Roman" w:cs="Times New Roman"/>
          <w:spacing w:val="-6"/>
          <w:sz w:val="28"/>
          <w:szCs w:val="28"/>
        </w:rPr>
        <w:t>государственной программы «Совершенствование государственного управления</w:t>
      </w:r>
      <w:r w:rsidRPr="00EF00E2">
        <w:rPr>
          <w:rFonts w:ascii="Times New Roman" w:hAnsi="Times New Roman" w:cs="Times New Roman"/>
          <w:sz w:val="28"/>
          <w:szCs w:val="28"/>
        </w:rPr>
        <w:t xml:space="preserve"> и местного самоуправления, развитие институтов гражданского общества </w:t>
      </w:r>
      <w:r>
        <w:rPr>
          <w:rFonts w:ascii="Times New Roman" w:hAnsi="Times New Roman" w:cs="Times New Roman"/>
          <w:sz w:val="28"/>
          <w:szCs w:val="28"/>
        </w:rPr>
        <w:br/>
      </w:r>
      <w:r w:rsidRPr="00EF00E2">
        <w:rPr>
          <w:rFonts w:ascii="Times New Roman" w:hAnsi="Times New Roman" w:cs="Times New Roman"/>
          <w:sz w:val="28"/>
          <w:szCs w:val="28"/>
        </w:rPr>
        <w:t xml:space="preserve">в Архангельской области», утвержденной постановлением Правительства Архангельской области от 10 октября 2019 года № 548-пп, определяет правила предоставления и распределения иных межбюджетных трансфертов из областного бюджета бюджетам муниципальных районов, муниципальных округов и городских округов Архангельской области (далее соответственно – </w:t>
      </w:r>
      <w:r w:rsidRPr="00626CCB">
        <w:rPr>
          <w:rFonts w:ascii="Times New Roman" w:hAnsi="Times New Roman" w:cs="Times New Roman"/>
          <w:spacing w:val="-8"/>
          <w:sz w:val="28"/>
          <w:szCs w:val="28"/>
        </w:rPr>
        <w:t>местные бюджеты, муниципальные образования) на поддержку территориального</w:t>
      </w:r>
      <w:r w:rsidRPr="00EF00E2">
        <w:rPr>
          <w:rFonts w:ascii="Times New Roman" w:hAnsi="Times New Roman" w:cs="Times New Roman"/>
          <w:sz w:val="28"/>
          <w:szCs w:val="28"/>
        </w:rPr>
        <w:t xml:space="preserve"> общественного самоуправления в рамках государственной программы Архангельской области «Совершенствование государственного управления </w:t>
      </w:r>
      <w:r>
        <w:rPr>
          <w:rFonts w:ascii="Times New Roman" w:hAnsi="Times New Roman" w:cs="Times New Roman"/>
          <w:sz w:val="28"/>
          <w:szCs w:val="28"/>
        </w:rPr>
        <w:br/>
      </w:r>
      <w:r w:rsidRPr="00EF00E2">
        <w:rPr>
          <w:rFonts w:ascii="Times New Roman" w:hAnsi="Times New Roman" w:cs="Times New Roman"/>
          <w:sz w:val="28"/>
          <w:szCs w:val="28"/>
        </w:rPr>
        <w:t xml:space="preserve">и местного самоуправления, развитие институтов гражданского общества </w:t>
      </w:r>
      <w:r>
        <w:rPr>
          <w:rFonts w:ascii="Times New Roman" w:hAnsi="Times New Roman" w:cs="Times New Roman"/>
          <w:sz w:val="28"/>
          <w:szCs w:val="28"/>
        </w:rPr>
        <w:br/>
      </w:r>
      <w:r w:rsidRPr="00EF00E2">
        <w:rPr>
          <w:rFonts w:ascii="Times New Roman" w:hAnsi="Times New Roman" w:cs="Times New Roman"/>
          <w:sz w:val="28"/>
          <w:szCs w:val="28"/>
        </w:rPr>
        <w:t>в Архангельской области» (далее – иной межбюджетный трансферт).</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 xml:space="preserve">Целевым назначением иного межбюджетного трансферта является софинансирование расходных обязательств муниципальных образований, </w:t>
      </w:r>
      <w:r w:rsidRPr="00626CCB">
        <w:rPr>
          <w:rFonts w:ascii="Times New Roman" w:hAnsi="Times New Roman" w:cs="Times New Roman"/>
          <w:spacing w:val="-6"/>
          <w:sz w:val="28"/>
          <w:szCs w:val="28"/>
        </w:rPr>
        <w:t>возникающих при выполнении полномочий органов местного самоуправления</w:t>
      </w:r>
      <w:r w:rsidRPr="00EF00E2">
        <w:rPr>
          <w:rFonts w:ascii="Times New Roman" w:hAnsi="Times New Roman" w:cs="Times New Roman"/>
          <w:sz w:val="28"/>
          <w:szCs w:val="28"/>
        </w:rPr>
        <w:t xml:space="preserve"> муниципальных образований, связанных с поддержкой территориального общественного самоуправления. </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626CCB">
        <w:rPr>
          <w:rFonts w:ascii="Times New Roman" w:hAnsi="Times New Roman" w:cs="Times New Roman"/>
          <w:spacing w:val="-6"/>
          <w:sz w:val="28"/>
          <w:szCs w:val="28"/>
        </w:rPr>
        <w:t>2.  Расходование средств иного межбюджетного трансферта допускается</w:t>
      </w:r>
      <w:r w:rsidRPr="00EF00E2">
        <w:rPr>
          <w:rFonts w:ascii="Times New Roman" w:hAnsi="Times New Roman" w:cs="Times New Roman"/>
          <w:sz w:val="28"/>
          <w:szCs w:val="28"/>
        </w:rPr>
        <w:t xml:space="preserve"> на проведение конкурсов проектов территориального общественного </w:t>
      </w:r>
      <w:r w:rsidRPr="00626CCB">
        <w:rPr>
          <w:rFonts w:ascii="Times New Roman" w:hAnsi="Times New Roman" w:cs="Times New Roman"/>
          <w:spacing w:val="-6"/>
          <w:sz w:val="28"/>
          <w:szCs w:val="28"/>
        </w:rPr>
        <w:lastRenderedPageBreak/>
        <w:t>самоуправления и финансирование проектов в рамках следующих приоритетных</w:t>
      </w:r>
      <w:r w:rsidRPr="00EF00E2">
        <w:rPr>
          <w:rFonts w:ascii="Times New Roman" w:hAnsi="Times New Roman" w:cs="Times New Roman"/>
          <w:sz w:val="28"/>
          <w:szCs w:val="28"/>
        </w:rPr>
        <w:t xml:space="preserve"> направлений: </w:t>
      </w:r>
    </w:p>
    <w:p w:rsidR="00E93C0F" w:rsidRPr="00EF00E2" w:rsidRDefault="00E93C0F" w:rsidP="00E93C0F">
      <w:pPr>
        <w:pStyle w:val="ConsPlusNormal"/>
        <w:tabs>
          <w:tab w:val="left" w:pos="2835"/>
        </w:tabs>
        <w:ind w:firstLine="709"/>
        <w:jc w:val="both"/>
        <w:rPr>
          <w:rFonts w:ascii="Times New Roman" w:hAnsi="Times New Roman" w:cs="Times New Roman"/>
          <w:bCs/>
          <w:sz w:val="28"/>
          <w:szCs w:val="28"/>
        </w:rPr>
      </w:pPr>
      <w:r w:rsidRPr="00EF00E2">
        <w:rPr>
          <w:rFonts w:ascii="Times New Roman" w:hAnsi="Times New Roman" w:cs="Times New Roman"/>
          <w:bCs/>
          <w:sz w:val="28"/>
          <w:szCs w:val="28"/>
        </w:rPr>
        <w:t>1)</w:t>
      </w:r>
      <w:r>
        <w:rPr>
          <w:rFonts w:ascii="Times New Roman" w:hAnsi="Times New Roman" w:cs="Times New Roman"/>
          <w:bCs/>
          <w:sz w:val="28"/>
          <w:szCs w:val="28"/>
        </w:rPr>
        <w:t>  </w:t>
      </w:r>
      <w:r w:rsidRPr="00EF00E2">
        <w:rPr>
          <w:rFonts w:ascii="Times New Roman" w:hAnsi="Times New Roman" w:cs="Times New Roman"/>
          <w:bCs/>
          <w:sz w:val="28"/>
          <w:szCs w:val="28"/>
        </w:rPr>
        <w:t xml:space="preserve">сохранение исторического и культурного наследия, народных традиций и промыслов, развитие въездного туризма; </w:t>
      </w:r>
    </w:p>
    <w:p w:rsidR="00E93C0F" w:rsidRPr="00EF00E2" w:rsidRDefault="00E93C0F" w:rsidP="00E93C0F">
      <w:pPr>
        <w:pStyle w:val="ConsPlusNormal"/>
        <w:tabs>
          <w:tab w:val="left" w:pos="2835"/>
        </w:tabs>
        <w:ind w:firstLine="709"/>
        <w:jc w:val="both"/>
        <w:rPr>
          <w:rFonts w:ascii="Times New Roman" w:hAnsi="Times New Roman" w:cs="Times New Roman"/>
          <w:bCs/>
          <w:sz w:val="28"/>
          <w:szCs w:val="28"/>
        </w:rPr>
      </w:pPr>
      <w:r w:rsidRPr="00EF00E2">
        <w:rPr>
          <w:rFonts w:ascii="Times New Roman" w:hAnsi="Times New Roman" w:cs="Times New Roman"/>
          <w:bCs/>
          <w:sz w:val="28"/>
          <w:szCs w:val="28"/>
        </w:rPr>
        <w:t xml:space="preserve">2) </w:t>
      </w:r>
      <w:r>
        <w:rPr>
          <w:rFonts w:ascii="Times New Roman" w:hAnsi="Times New Roman" w:cs="Times New Roman"/>
          <w:bCs/>
          <w:sz w:val="28"/>
          <w:szCs w:val="28"/>
        </w:rPr>
        <w:t xml:space="preserve"> </w:t>
      </w:r>
      <w:r w:rsidRPr="00EF00E2">
        <w:rPr>
          <w:rFonts w:ascii="Times New Roman" w:hAnsi="Times New Roman" w:cs="Times New Roman"/>
          <w:bCs/>
          <w:sz w:val="28"/>
          <w:szCs w:val="28"/>
        </w:rPr>
        <w:t xml:space="preserve">благоустройство территории, природоохранная деятельность; </w:t>
      </w:r>
    </w:p>
    <w:p w:rsidR="00E93C0F" w:rsidRPr="00EF00E2" w:rsidRDefault="00E93C0F" w:rsidP="00E93C0F">
      <w:pPr>
        <w:pStyle w:val="ConsPlusNormal"/>
        <w:tabs>
          <w:tab w:val="left" w:pos="2835"/>
        </w:tabs>
        <w:ind w:firstLine="709"/>
        <w:jc w:val="both"/>
        <w:rPr>
          <w:rFonts w:ascii="Times New Roman" w:hAnsi="Times New Roman" w:cs="Times New Roman"/>
          <w:bCs/>
          <w:sz w:val="28"/>
          <w:szCs w:val="28"/>
        </w:rPr>
      </w:pPr>
      <w:r w:rsidRPr="00EF00E2">
        <w:rPr>
          <w:rFonts w:ascii="Times New Roman" w:hAnsi="Times New Roman" w:cs="Times New Roman"/>
          <w:bCs/>
          <w:sz w:val="28"/>
          <w:szCs w:val="28"/>
        </w:rPr>
        <w:t>3)</w:t>
      </w:r>
      <w:r>
        <w:rPr>
          <w:rFonts w:ascii="Times New Roman" w:hAnsi="Times New Roman" w:cs="Times New Roman"/>
          <w:bCs/>
          <w:sz w:val="28"/>
          <w:szCs w:val="28"/>
        </w:rPr>
        <w:t xml:space="preserve"> </w:t>
      </w:r>
      <w:r w:rsidRPr="00EF00E2">
        <w:rPr>
          <w:rFonts w:ascii="Times New Roman" w:hAnsi="Times New Roman" w:cs="Times New Roman"/>
          <w:bCs/>
          <w:sz w:val="28"/>
          <w:szCs w:val="28"/>
        </w:rPr>
        <w:t xml:space="preserve"> развитие физической культуры и спорта; </w:t>
      </w:r>
    </w:p>
    <w:p w:rsidR="00E93C0F" w:rsidRPr="00EF00E2" w:rsidRDefault="00E93C0F" w:rsidP="00E93C0F">
      <w:pPr>
        <w:pStyle w:val="ConsPlusNormal"/>
        <w:tabs>
          <w:tab w:val="left" w:pos="2835"/>
        </w:tabs>
        <w:ind w:firstLine="709"/>
        <w:jc w:val="both"/>
        <w:rPr>
          <w:rFonts w:ascii="Times New Roman" w:hAnsi="Times New Roman" w:cs="Times New Roman"/>
          <w:bCs/>
          <w:sz w:val="28"/>
          <w:szCs w:val="28"/>
        </w:rPr>
      </w:pPr>
      <w:r w:rsidRPr="00EF00E2">
        <w:rPr>
          <w:rFonts w:ascii="Times New Roman" w:hAnsi="Times New Roman" w:cs="Times New Roman"/>
          <w:bCs/>
          <w:sz w:val="28"/>
          <w:szCs w:val="28"/>
        </w:rPr>
        <w:t xml:space="preserve">4) </w:t>
      </w:r>
      <w:r>
        <w:rPr>
          <w:rFonts w:ascii="Times New Roman" w:hAnsi="Times New Roman" w:cs="Times New Roman"/>
          <w:bCs/>
          <w:sz w:val="28"/>
          <w:szCs w:val="28"/>
        </w:rPr>
        <w:t xml:space="preserve"> </w:t>
      </w:r>
      <w:r w:rsidRPr="00EF00E2">
        <w:rPr>
          <w:rFonts w:ascii="Times New Roman" w:hAnsi="Times New Roman" w:cs="Times New Roman"/>
          <w:bCs/>
          <w:sz w:val="28"/>
          <w:szCs w:val="28"/>
        </w:rPr>
        <w:t xml:space="preserve">поддержка социально уязвимых групп населения; </w:t>
      </w:r>
    </w:p>
    <w:p w:rsidR="00E93C0F" w:rsidRPr="00EF00E2" w:rsidRDefault="00E93C0F" w:rsidP="00E93C0F">
      <w:pPr>
        <w:pStyle w:val="ConsPlusNormal"/>
        <w:tabs>
          <w:tab w:val="left" w:pos="2835"/>
        </w:tabs>
        <w:ind w:firstLine="709"/>
        <w:jc w:val="both"/>
        <w:rPr>
          <w:rFonts w:ascii="Times New Roman" w:hAnsi="Times New Roman" w:cs="Times New Roman"/>
          <w:bCs/>
          <w:sz w:val="28"/>
          <w:szCs w:val="28"/>
        </w:rPr>
      </w:pPr>
      <w:r w:rsidRPr="00EF00E2">
        <w:rPr>
          <w:rFonts w:ascii="Times New Roman" w:hAnsi="Times New Roman" w:cs="Times New Roman"/>
          <w:bCs/>
          <w:sz w:val="28"/>
          <w:szCs w:val="28"/>
        </w:rPr>
        <w:t xml:space="preserve">5) </w:t>
      </w:r>
      <w:r>
        <w:rPr>
          <w:rFonts w:ascii="Times New Roman" w:hAnsi="Times New Roman" w:cs="Times New Roman"/>
          <w:bCs/>
          <w:sz w:val="28"/>
          <w:szCs w:val="28"/>
        </w:rPr>
        <w:t xml:space="preserve"> </w:t>
      </w:r>
      <w:r w:rsidRPr="00EF00E2">
        <w:rPr>
          <w:rFonts w:ascii="Times New Roman" w:hAnsi="Times New Roman" w:cs="Times New Roman"/>
          <w:bCs/>
          <w:sz w:val="28"/>
          <w:szCs w:val="28"/>
        </w:rPr>
        <w:t xml:space="preserve">экологическая культура и безопасность; </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bCs/>
          <w:sz w:val="28"/>
          <w:szCs w:val="28"/>
        </w:rPr>
        <w:t>6)</w:t>
      </w:r>
      <w:r>
        <w:rPr>
          <w:rFonts w:ascii="Times New Roman" w:hAnsi="Times New Roman" w:cs="Times New Roman"/>
          <w:bCs/>
          <w:sz w:val="28"/>
          <w:szCs w:val="28"/>
        </w:rPr>
        <w:t xml:space="preserve"> </w:t>
      </w:r>
      <w:r w:rsidRPr="00EF00E2">
        <w:rPr>
          <w:rFonts w:ascii="Times New Roman" w:hAnsi="Times New Roman" w:cs="Times New Roman"/>
          <w:bCs/>
          <w:sz w:val="28"/>
          <w:szCs w:val="28"/>
        </w:rPr>
        <w:t xml:space="preserve"> противопожарная защита.</w:t>
      </w:r>
    </w:p>
    <w:p w:rsidR="00E93C0F" w:rsidRPr="00EF00E2" w:rsidRDefault="00E93C0F" w:rsidP="00E93C0F">
      <w:pPr>
        <w:pStyle w:val="ConsPlusNormal"/>
        <w:tabs>
          <w:tab w:val="left" w:pos="2835"/>
        </w:tabs>
        <w:ind w:firstLine="709"/>
        <w:jc w:val="both"/>
        <w:rPr>
          <w:rFonts w:ascii="Times New Roman" w:hAnsi="Times New Roman" w:cs="Times New Roman"/>
          <w:bCs/>
          <w:sz w:val="28"/>
          <w:szCs w:val="28"/>
        </w:rPr>
      </w:pPr>
      <w:r w:rsidRPr="00EF00E2">
        <w:rPr>
          <w:rFonts w:ascii="Times New Roman" w:hAnsi="Times New Roman" w:cs="Times New Roman"/>
          <w:sz w:val="28"/>
          <w:szCs w:val="28"/>
        </w:rPr>
        <w:t xml:space="preserve">Распределение иного межбюджетного трансферта осуществляется органами местного самоуправления муниципальных образований между территориальными общественными самоуправлениями, проекты которых прошли конкурсный отбор. При этом существенные условия проведения конкурса определяются соглашением между администрацией Губернатора Архангельской области и Правительства Архангельской области (далее – </w:t>
      </w:r>
      <w:r w:rsidRPr="00626CCB">
        <w:rPr>
          <w:rFonts w:ascii="Times New Roman" w:hAnsi="Times New Roman" w:cs="Times New Roman"/>
          <w:spacing w:val="-8"/>
          <w:sz w:val="28"/>
          <w:szCs w:val="28"/>
        </w:rPr>
        <w:t>администрация Губернатора и Правительства) и администрацией муниципального</w:t>
      </w:r>
      <w:r w:rsidRPr="00EF00E2">
        <w:rPr>
          <w:rFonts w:ascii="Times New Roman" w:hAnsi="Times New Roman" w:cs="Times New Roman"/>
          <w:sz w:val="28"/>
          <w:szCs w:val="28"/>
        </w:rPr>
        <w:t xml:space="preserve"> образования о предоставлении из областного бюджета иного межбюджетного трансферта местному бюджету. </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3</w:t>
      </w:r>
      <w:r w:rsidRPr="00626CCB">
        <w:rPr>
          <w:rFonts w:ascii="Times New Roman" w:hAnsi="Times New Roman" w:cs="Times New Roman"/>
          <w:spacing w:val="-10"/>
          <w:sz w:val="28"/>
          <w:szCs w:val="28"/>
        </w:rPr>
        <w:t>.  Главным распорядителем средств областного бюджета, предусмотренных</w:t>
      </w:r>
      <w:r w:rsidRPr="00EF00E2">
        <w:rPr>
          <w:rFonts w:ascii="Times New Roman" w:hAnsi="Times New Roman" w:cs="Times New Roman"/>
          <w:sz w:val="28"/>
          <w:szCs w:val="28"/>
        </w:rPr>
        <w:t xml:space="preserve"> </w:t>
      </w:r>
      <w:r w:rsidRPr="00626CCB">
        <w:rPr>
          <w:rFonts w:ascii="Times New Roman" w:hAnsi="Times New Roman" w:cs="Times New Roman"/>
          <w:spacing w:val="-6"/>
          <w:sz w:val="28"/>
          <w:szCs w:val="28"/>
        </w:rPr>
        <w:t>на предоставление иного межбюджетного трансферта, является администрация</w:t>
      </w:r>
      <w:r w:rsidRPr="00EF00E2">
        <w:rPr>
          <w:rFonts w:ascii="Times New Roman" w:hAnsi="Times New Roman" w:cs="Times New Roman"/>
          <w:sz w:val="28"/>
          <w:szCs w:val="28"/>
        </w:rPr>
        <w:t xml:space="preserve"> Губернатора и Правительства.</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 xml:space="preserve">Предоставление иного межбюджетного трансферта осуществляется администраций Губернатора и Правительства в соответствии со сводной </w:t>
      </w:r>
      <w:r w:rsidRPr="00626CCB">
        <w:rPr>
          <w:rFonts w:ascii="Times New Roman" w:hAnsi="Times New Roman" w:cs="Times New Roman"/>
          <w:spacing w:val="-6"/>
          <w:sz w:val="28"/>
          <w:szCs w:val="28"/>
        </w:rPr>
        <w:t>бюджетной росписью областного бюджета, доведенными лимитами бюджетных</w:t>
      </w:r>
      <w:r w:rsidRPr="00EF00E2">
        <w:rPr>
          <w:rFonts w:ascii="Times New Roman" w:hAnsi="Times New Roman" w:cs="Times New Roman"/>
          <w:sz w:val="28"/>
          <w:szCs w:val="28"/>
        </w:rPr>
        <w:t xml:space="preserve"> обязательств, предусмотренными областным законом об областном бюджете, и предельными объемами финансирования.</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626CCB">
        <w:rPr>
          <w:rFonts w:ascii="Times New Roman" w:hAnsi="Times New Roman" w:cs="Times New Roman"/>
          <w:spacing w:val="-6"/>
          <w:sz w:val="28"/>
          <w:szCs w:val="28"/>
        </w:rPr>
        <w:t>4.  Размер иного межбюджетного трансферта устанавливается областным</w:t>
      </w:r>
      <w:r w:rsidRPr="00EF00E2">
        <w:rPr>
          <w:rFonts w:ascii="Times New Roman" w:hAnsi="Times New Roman" w:cs="Times New Roman"/>
          <w:sz w:val="28"/>
          <w:szCs w:val="28"/>
        </w:rPr>
        <w:t xml:space="preserve"> законом об областном бюджете на соответствующий финансовый год </w:t>
      </w:r>
      <w:r>
        <w:rPr>
          <w:rFonts w:ascii="Times New Roman" w:hAnsi="Times New Roman" w:cs="Times New Roman"/>
          <w:sz w:val="28"/>
          <w:szCs w:val="28"/>
        </w:rPr>
        <w:br/>
      </w:r>
      <w:r w:rsidRPr="00EF00E2">
        <w:rPr>
          <w:rFonts w:ascii="Times New Roman" w:hAnsi="Times New Roman" w:cs="Times New Roman"/>
          <w:sz w:val="28"/>
          <w:szCs w:val="28"/>
        </w:rPr>
        <w:t>и на плановый период.</w:t>
      </w:r>
    </w:p>
    <w:p w:rsidR="00E93C0F" w:rsidRPr="00EF00E2" w:rsidRDefault="00E93C0F" w:rsidP="00E93C0F">
      <w:pPr>
        <w:pStyle w:val="ConsPlusNormal"/>
        <w:tabs>
          <w:tab w:val="left" w:pos="2835"/>
        </w:tabs>
        <w:jc w:val="both"/>
        <w:rPr>
          <w:rFonts w:ascii="Times New Roman" w:hAnsi="Times New Roman" w:cs="Times New Roman"/>
          <w:sz w:val="28"/>
          <w:szCs w:val="28"/>
        </w:rPr>
      </w:pPr>
    </w:p>
    <w:p w:rsidR="00E93C0F" w:rsidRDefault="00E93C0F" w:rsidP="00E93C0F">
      <w:pPr>
        <w:pStyle w:val="ConsPlusTitle"/>
        <w:tabs>
          <w:tab w:val="left" w:pos="2835"/>
        </w:tabs>
        <w:jc w:val="center"/>
        <w:outlineLvl w:val="1"/>
        <w:rPr>
          <w:rFonts w:ascii="Times New Roman" w:hAnsi="Times New Roman" w:cs="Times New Roman"/>
          <w:sz w:val="28"/>
          <w:szCs w:val="28"/>
        </w:rPr>
      </w:pPr>
      <w:r w:rsidRPr="00EF00E2">
        <w:rPr>
          <w:rFonts w:ascii="Times New Roman" w:hAnsi="Times New Roman" w:cs="Times New Roman"/>
          <w:sz w:val="28"/>
          <w:szCs w:val="28"/>
        </w:rPr>
        <w:t xml:space="preserve">II. Условия предоставления и размер иного </w:t>
      </w:r>
    </w:p>
    <w:p w:rsidR="00E93C0F" w:rsidRPr="00EF00E2" w:rsidRDefault="00E93C0F" w:rsidP="00E93C0F">
      <w:pPr>
        <w:pStyle w:val="ConsPlusTitle"/>
        <w:tabs>
          <w:tab w:val="left" w:pos="2835"/>
        </w:tabs>
        <w:jc w:val="center"/>
        <w:outlineLvl w:val="1"/>
        <w:rPr>
          <w:rFonts w:ascii="Times New Roman" w:hAnsi="Times New Roman" w:cs="Times New Roman"/>
          <w:sz w:val="28"/>
          <w:szCs w:val="28"/>
        </w:rPr>
      </w:pPr>
      <w:r w:rsidRPr="00EF00E2">
        <w:rPr>
          <w:rFonts w:ascii="Times New Roman" w:hAnsi="Times New Roman" w:cs="Times New Roman"/>
          <w:sz w:val="28"/>
          <w:szCs w:val="28"/>
        </w:rPr>
        <w:t>межбюджетного трансферта</w:t>
      </w:r>
    </w:p>
    <w:p w:rsidR="00E93C0F" w:rsidRPr="00EF00E2" w:rsidRDefault="00E93C0F" w:rsidP="00E93C0F">
      <w:pPr>
        <w:pStyle w:val="ConsPlusNormal"/>
        <w:tabs>
          <w:tab w:val="left" w:pos="2835"/>
        </w:tabs>
        <w:jc w:val="both"/>
        <w:rPr>
          <w:rFonts w:ascii="Times New Roman" w:hAnsi="Times New Roman" w:cs="Times New Roman"/>
          <w:sz w:val="28"/>
          <w:szCs w:val="28"/>
        </w:rPr>
      </w:pP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626CCB">
        <w:rPr>
          <w:rFonts w:ascii="Times New Roman" w:hAnsi="Times New Roman" w:cs="Times New Roman"/>
          <w:spacing w:val="-4"/>
          <w:sz w:val="28"/>
          <w:szCs w:val="28"/>
        </w:rPr>
        <w:t>5.  Иной межбюджетный трансферт предоставляется местному</w:t>
      </w:r>
      <w:r w:rsidRPr="00EF00E2">
        <w:rPr>
          <w:rFonts w:ascii="Times New Roman" w:hAnsi="Times New Roman" w:cs="Times New Roman"/>
          <w:sz w:val="28"/>
          <w:szCs w:val="28"/>
        </w:rPr>
        <w:t xml:space="preserve"> бюджету при соблюдении следующих условий:</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1)</w:t>
      </w:r>
      <w:r>
        <w:rPr>
          <w:rFonts w:ascii="Times New Roman" w:hAnsi="Times New Roman" w:cs="Times New Roman"/>
          <w:sz w:val="28"/>
          <w:szCs w:val="28"/>
        </w:rPr>
        <w:t>  </w:t>
      </w:r>
      <w:r w:rsidRPr="00EF00E2">
        <w:rPr>
          <w:rFonts w:ascii="Times New Roman" w:hAnsi="Times New Roman" w:cs="Times New Roman"/>
          <w:sz w:val="28"/>
          <w:szCs w:val="28"/>
        </w:rPr>
        <w:t xml:space="preserve">наличие обращения муниципального образования о потребности в предоставлении иного межбюджетного трансферта; </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626CCB">
        <w:rPr>
          <w:rFonts w:ascii="Times New Roman" w:hAnsi="Times New Roman" w:cs="Times New Roman"/>
          <w:spacing w:val="-8"/>
          <w:sz w:val="28"/>
          <w:szCs w:val="28"/>
        </w:rPr>
        <w:t>2)  наличие утвержденной муниципальной программы, предусматривающей</w:t>
      </w:r>
      <w:r w:rsidRPr="00EF00E2">
        <w:rPr>
          <w:rFonts w:ascii="Times New Roman" w:hAnsi="Times New Roman" w:cs="Times New Roman"/>
          <w:sz w:val="28"/>
          <w:szCs w:val="28"/>
        </w:rPr>
        <w:t xml:space="preserve"> </w:t>
      </w:r>
      <w:r w:rsidRPr="00626CCB">
        <w:rPr>
          <w:rFonts w:ascii="Times New Roman" w:hAnsi="Times New Roman" w:cs="Times New Roman"/>
          <w:spacing w:val="-6"/>
          <w:sz w:val="28"/>
          <w:szCs w:val="28"/>
        </w:rPr>
        <w:t>мероприятия по поддержке территориального общественного самоуправления</w:t>
      </w:r>
      <w:r w:rsidRPr="00EF00E2">
        <w:rPr>
          <w:rFonts w:ascii="Times New Roman" w:hAnsi="Times New Roman" w:cs="Times New Roman"/>
          <w:sz w:val="28"/>
          <w:szCs w:val="28"/>
        </w:rPr>
        <w:t xml:space="preserve">, </w:t>
      </w:r>
      <w:r>
        <w:rPr>
          <w:rFonts w:ascii="Times New Roman" w:hAnsi="Times New Roman" w:cs="Times New Roman"/>
          <w:sz w:val="28"/>
          <w:szCs w:val="28"/>
        </w:rPr>
        <w:br/>
      </w:r>
      <w:r w:rsidRPr="00EF00E2">
        <w:rPr>
          <w:rFonts w:ascii="Times New Roman" w:hAnsi="Times New Roman" w:cs="Times New Roman"/>
          <w:sz w:val="28"/>
          <w:szCs w:val="28"/>
        </w:rPr>
        <w:t>в целях софинансирования которых предоставляется иной межбюджетный трансферт;</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3)</w:t>
      </w:r>
      <w:r>
        <w:rPr>
          <w:rFonts w:ascii="Times New Roman" w:hAnsi="Times New Roman" w:cs="Times New Roman"/>
          <w:sz w:val="28"/>
          <w:szCs w:val="28"/>
        </w:rPr>
        <w:t>  </w:t>
      </w:r>
      <w:r w:rsidRPr="00EF00E2">
        <w:rPr>
          <w:rFonts w:ascii="Times New Roman" w:hAnsi="Times New Roman" w:cs="Times New Roman"/>
          <w:sz w:val="28"/>
          <w:szCs w:val="28"/>
        </w:rPr>
        <w:t xml:space="preserve">наличие в местном бюджете (сводной бюджетной росписи местного бюджета) бюджетных ассигнований на исполнение расходных обязательств </w:t>
      </w:r>
      <w:r w:rsidRPr="00626CCB">
        <w:rPr>
          <w:rFonts w:ascii="Times New Roman" w:hAnsi="Times New Roman" w:cs="Times New Roman"/>
          <w:spacing w:val="-10"/>
          <w:sz w:val="28"/>
          <w:szCs w:val="28"/>
        </w:rPr>
        <w:t>муниципального образования, в целях софинансирования которых предоставляется</w:t>
      </w:r>
      <w:r w:rsidRPr="00EF00E2">
        <w:rPr>
          <w:rFonts w:ascii="Times New Roman" w:hAnsi="Times New Roman" w:cs="Times New Roman"/>
          <w:sz w:val="28"/>
          <w:szCs w:val="28"/>
        </w:rPr>
        <w:t xml:space="preserve"> </w:t>
      </w:r>
      <w:r w:rsidRPr="00EF00E2">
        <w:rPr>
          <w:rFonts w:ascii="Times New Roman" w:hAnsi="Times New Roman" w:cs="Times New Roman"/>
          <w:sz w:val="28"/>
          <w:szCs w:val="28"/>
        </w:rPr>
        <w:lastRenderedPageBreak/>
        <w:t xml:space="preserve">иной межбюджетный трансферт, в объеме, необходимом для их исполнения, включая размер планируемого к предоставлению из областного бюджета иного межбюджетного трансферта, с учетом объема финансирования за счет средств местного бюджета в размере не менее одной третьей части от суммы запрашиваемого иного межбюджетного трансферта для бюджетов муниципальных районов и муниципальных округов Архангельской области </w:t>
      </w:r>
      <w:r>
        <w:rPr>
          <w:rFonts w:ascii="Times New Roman" w:hAnsi="Times New Roman" w:cs="Times New Roman"/>
          <w:sz w:val="28"/>
          <w:szCs w:val="28"/>
        </w:rPr>
        <w:br/>
      </w:r>
      <w:r w:rsidRPr="00EF00E2">
        <w:rPr>
          <w:rFonts w:ascii="Times New Roman" w:hAnsi="Times New Roman" w:cs="Times New Roman"/>
          <w:sz w:val="28"/>
          <w:szCs w:val="28"/>
        </w:rPr>
        <w:t xml:space="preserve">и </w:t>
      </w:r>
      <w:r w:rsidRPr="00626CCB">
        <w:rPr>
          <w:rFonts w:ascii="Times New Roman" w:hAnsi="Times New Roman" w:cs="Times New Roman"/>
          <w:spacing w:val="-6"/>
          <w:sz w:val="28"/>
          <w:szCs w:val="28"/>
        </w:rPr>
        <w:t>не менее одной второй части от суммы запрашиваемого иного межбюджетного</w:t>
      </w:r>
      <w:r w:rsidRPr="00EF00E2">
        <w:rPr>
          <w:rFonts w:ascii="Times New Roman" w:hAnsi="Times New Roman" w:cs="Times New Roman"/>
          <w:sz w:val="28"/>
          <w:szCs w:val="28"/>
        </w:rPr>
        <w:t xml:space="preserve"> трансферта – для бюджетов городских округов Архангельской области; </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4)</w:t>
      </w:r>
      <w:r>
        <w:rPr>
          <w:rFonts w:ascii="Times New Roman" w:hAnsi="Times New Roman" w:cs="Times New Roman"/>
          <w:sz w:val="28"/>
          <w:szCs w:val="28"/>
        </w:rPr>
        <w:t>  </w:t>
      </w:r>
      <w:r w:rsidRPr="00EF00E2">
        <w:rPr>
          <w:rFonts w:ascii="Times New Roman" w:hAnsi="Times New Roman" w:cs="Times New Roman"/>
          <w:sz w:val="28"/>
          <w:szCs w:val="28"/>
        </w:rPr>
        <w:t xml:space="preserve">заключение соглашения между администрацией Губернатора </w:t>
      </w:r>
      <w:r>
        <w:rPr>
          <w:rFonts w:ascii="Times New Roman" w:hAnsi="Times New Roman" w:cs="Times New Roman"/>
          <w:sz w:val="28"/>
          <w:szCs w:val="28"/>
        </w:rPr>
        <w:br/>
      </w:r>
      <w:r w:rsidRPr="00626CCB">
        <w:rPr>
          <w:rFonts w:ascii="Times New Roman" w:hAnsi="Times New Roman" w:cs="Times New Roman"/>
          <w:spacing w:val="-10"/>
          <w:sz w:val="28"/>
          <w:szCs w:val="28"/>
        </w:rPr>
        <w:t>и Правительства и администрацией муниципального образования о предоставлении</w:t>
      </w:r>
      <w:r w:rsidRPr="00EF00E2">
        <w:rPr>
          <w:rFonts w:ascii="Times New Roman" w:hAnsi="Times New Roman" w:cs="Times New Roman"/>
          <w:sz w:val="28"/>
          <w:szCs w:val="28"/>
        </w:rPr>
        <w:t xml:space="preserve"> из областного бюджета иного межбюджетного трансферта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иной межбюджетный трансферт, и ответственность </w:t>
      </w:r>
      <w:r>
        <w:rPr>
          <w:rFonts w:ascii="Times New Roman" w:hAnsi="Times New Roman" w:cs="Times New Roman"/>
          <w:sz w:val="28"/>
          <w:szCs w:val="28"/>
        </w:rPr>
        <w:br/>
      </w:r>
      <w:r w:rsidRPr="00EF00E2">
        <w:rPr>
          <w:rFonts w:ascii="Times New Roman" w:hAnsi="Times New Roman" w:cs="Times New Roman"/>
          <w:sz w:val="28"/>
          <w:szCs w:val="28"/>
        </w:rPr>
        <w:t>за неисполнение предусмотренных указанным соглашением обязательств (далее – согл</w:t>
      </w:r>
      <w:r>
        <w:rPr>
          <w:rFonts w:ascii="Times New Roman" w:hAnsi="Times New Roman" w:cs="Times New Roman"/>
          <w:sz w:val="28"/>
          <w:szCs w:val="28"/>
        </w:rPr>
        <w:t>ашение).</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bookmarkStart w:id="27" w:name="P5491"/>
      <w:bookmarkEnd w:id="27"/>
      <w:r w:rsidRPr="00EF00E2">
        <w:rPr>
          <w:rFonts w:ascii="Times New Roman" w:hAnsi="Times New Roman" w:cs="Times New Roman"/>
          <w:sz w:val="28"/>
          <w:szCs w:val="28"/>
        </w:rPr>
        <w:t>6.</w:t>
      </w:r>
      <w:r>
        <w:rPr>
          <w:rFonts w:ascii="Times New Roman" w:hAnsi="Times New Roman" w:cs="Times New Roman"/>
          <w:sz w:val="28"/>
          <w:szCs w:val="28"/>
        </w:rPr>
        <w:t>  </w:t>
      </w:r>
      <w:r w:rsidRPr="00EF00E2">
        <w:rPr>
          <w:rFonts w:ascii="Times New Roman" w:hAnsi="Times New Roman" w:cs="Times New Roman"/>
          <w:sz w:val="28"/>
          <w:szCs w:val="28"/>
        </w:rPr>
        <w:t>Объем иного межбюджетного трансферта местным бюджетам рассчитывается по следующим формулам:</w:t>
      </w:r>
    </w:p>
    <w:p w:rsidR="00E93C0F" w:rsidRPr="00626CCB" w:rsidRDefault="00E93C0F" w:rsidP="00E93C0F">
      <w:pPr>
        <w:pStyle w:val="ConsPlusNormal"/>
        <w:tabs>
          <w:tab w:val="left" w:pos="2835"/>
        </w:tabs>
        <w:ind w:firstLine="709"/>
        <w:jc w:val="both"/>
        <w:rPr>
          <w:rFonts w:ascii="Times New Roman" w:hAnsi="Times New Roman" w:cs="Times New Roman"/>
          <w:spacing w:val="-8"/>
          <w:sz w:val="28"/>
          <w:szCs w:val="28"/>
        </w:rPr>
      </w:pPr>
      <w:r w:rsidRPr="00626CCB">
        <w:rPr>
          <w:rFonts w:ascii="Times New Roman" w:hAnsi="Times New Roman" w:cs="Times New Roman"/>
          <w:spacing w:val="-8"/>
          <w:sz w:val="28"/>
          <w:szCs w:val="28"/>
        </w:rPr>
        <w:t>1)  объем субсидии бюджету i-го городского округа Архангельской области:</w:t>
      </w:r>
    </w:p>
    <w:p w:rsidR="00E93C0F" w:rsidRPr="00626CCB" w:rsidRDefault="00E93C0F" w:rsidP="00E93C0F">
      <w:pPr>
        <w:pStyle w:val="ConsPlusNormal"/>
        <w:tabs>
          <w:tab w:val="left" w:pos="2835"/>
        </w:tabs>
        <w:jc w:val="both"/>
        <w:rPr>
          <w:rFonts w:ascii="Times New Roman" w:hAnsi="Times New Roman" w:cs="Times New Roman"/>
          <w:sz w:val="16"/>
          <w:szCs w:val="16"/>
        </w:rPr>
      </w:pPr>
    </w:p>
    <w:p w:rsidR="00E93C0F" w:rsidRDefault="00E93C0F" w:rsidP="00E93C0F">
      <w:pPr>
        <w:pStyle w:val="ConsPlusNormal"/>
        <w:tabs>
          <w:tab w:val="left" w:pos="2835"/>
        </w:tabs>
        <w:ind w:firstLine="0"/>
        <w:jc w:val="center"/>
        <w:rPr>
          <w:rFonts w:ascii="Times New Roman" w:hAnsi="Times New Roman" w:cs="Times New Roman"/>
          <w:sz w:val="28"/>
          <w:szCs w:val="28"/>
        </w:rPr>
      </w:pPr>
      <w:proofErr w:type="spellStart"/>
      <w:r w:rsidRPr="00EF00E2">
        <w:rPr>
          <w:rFonts w:ascii="Times New Roman" w:hAnsi="Times New Roman" w:cs="Times New Roman"/>
          <w:sz w:val="28"/>
          <w:szCs w:val="28"/>
        </w:rPr>
        <w:t>С</w:t>
      </w:r>
      <w:r w:rsidRPr="00EF00E2">
        <w:rPr>
          <w:rFonts w:ascii="Times New Roman" w:hAnsi="Times New Roman" w:cs="Times New Roman"/>
          <w:sz w:val="28"/>
          <w:szCs w:val="28"/>
          <w:vertAlign w:val="subscript"/>
        </w:rPr>
        <w:t>i</w:t>
      </w:r>
      <w:r w:rsidRPr="00EF00E2">
        <w:rPr>
          <w:rFonts w:ascii="Times New Roman" w:hAnsi="Times New Roman" w:cs="Times New Roman"/>
          <w:sz w:val="28"/>
          <w:szCs w:val="28"/>
        </w:rPr>
        <w:t>=</w:t>
      </w:r>
      <w:proofErr w:type="spellEnd"/>
      <w:r w:rsidRPr="00EF00E2">
        <w:rPr>
          <w:rFonts w:ascii="Times New Roman" w:hAnsi="Times New Roman" w:cs="Times New Roman"/>
          <w:sz w:val="28"/>
          <w:szCs w:val="28"/>
        </w:rPr>
        <w:t xml:space="preserve"> С </w:t>
      </w:r>
      <w:proofErr w:type="spellStart"/>
      <w:r w:rsidRPr="00EF00E2">
        <w:rPr>
          <w:rFonts w:ascii="Times New Roman" w:hAnsi="Times New Roman" w:cs="Times New Roman"/>
          <w:sz w:val="28"/>
          <w:szCs w:val="28"/>
        </w:rPr>
        <w:t>x</w:t>
      </w:r>
      <w:proofErr w:type="spellEnd"/>
      <w:r w:rsidRPr="00EF00E2">
        <w:rPr>
          <w:rFonts w:ascii="Times New Roman" w:hAnsi="Times New Roman" w:cs="Times New Roman"/>
          <w:sz w:val="28"/>
          <w:szCs w:val="28"/>
        </w:rPr>
        <w:t xml:space="preserve"> </w:t>
      </w:r>
      <w:proofErr w:type="spellStart"/>
      <w:r w:rsidRPr="00EF00E2">
        <w:rPr>
          <w:rFonts w:ascii="Times New Roman" w:hAnsi="Times New Roman" w:cs="Times New Roman"/>
          <w:sz w:val="28"/>
          <w:szCs w:val="28"/>
        </w:rPr>
        <w:t>К</w:t>
      </w:r>
      <w:r w:rsidRPr="00EF00E2">
        <w:rPr>
          <w:rFonts w:ascii="Times New Roman" w:hAnsi="Times New Roman" w:cs="Times New Roman"/>
          <w:sz w:val="28"/>
          <w:szCs w:val="28"/>
          <w:vertAlign w:val="subscript"/>
        </w:rPr>
        <w:t>софi</w:t>
      </w:r>
      <w:proofErr w:type="spellEnd"/>
      <w:r w:rsidRPr="00EF00E2">
        <w:rPr>
          <w:rFonts w:ascii="Times New Roman" w:hAnsi="Times New Roman" w:cs="Times New Roman"/>
          <w:sz w:val="28"/>
          <w:szCs w:val="28"/>
        </w:rPr>
        <w:t xml:space="preserve"> </w:t>
      </w:r>
      <w:proofErr w:type="spellStart"/>
      <w:r w:rsidRPr="00EF00E2">
        <w:rPr>
          <w:rFonts w:ascii="Times New Roman" w:hAnsi="Times New Roman" w:cs="Times New Roman"/>
          <w:sz w:val="28"/>
          <w:szCs w:val="28"/>
        </w:rPr>
        <w:t>x</w:t>
      </w:r>
      <w:proofErr w:type="spellEnd"/>
      <w:r w:rsidRPr="00EF00E2">
        <w:rPr>
          <w:rFonts w:ascii="Times New Roman" w:hAnsi="Times New Roman" w:cs="Times New Roman"/>
          <w:sz w:val="28"/>
          <w:szCs w:val="28"/>
        </w:rPr>
        <w:t xml:space="preserve"> 0,4 + С </w:t>
      </w:r>
      <w:proofErr w:type="spellStart"/>
      <w:r w:rsidRPr="00EF00E2">
        <w:rPr>
          <w:rFonts w:ascii="Times New Roman" w:hAnsi="Times New Roman" w:cs="Times New Roman"/>
          <w:sz w:val="28"/>
          <w:szCs w:val="28"/>
        </w:rPr>
        <w:t>x</w:t>
      </w:r>
      <w:proofErr w:type="spellEnd"/>
      <w:r w:rsidRPr="00EF00E2">
        <w:rPr>
          <w:rFonts w:ascii="Times New Roman" w:hAnsi="Times New Roman" w:cs="Times New Roman"/>
          <w:sz w:val="28"/>
          <w:szCs w:val="28"/>
        </w:rPr>
        <w:t xml:space="preserve"> </w:t>
      </w:r>
      <w:proofErr w:type="spellStart"/>
      <w:r w:rsidRPr="00EF00E2">
        <w:rPr>
          <w:rFonts w:ascii="Times New Roman" w:hAnsi="Times New Roman" w:cs="Times New Roman"/>
          <w:sz w:val="28"/>
          <w:szCs w:val="28"/>
        </w:rPr>
        <w:t>К</w:t>
      </w:r>
      <w:r w:rsidRPr="00EF00E2">
        <w:rPr>
          <w:rFonts w:ascii="Times New Roman" w:hAnsi="Times New Roman" w:cs="Times New Roman"/>
          <w:sz w:val="28"/>
          <w:szCs w:val="28"/>
          <w:vertAlign w:val="subscript"/>
        </w:rPr>
        <w:t>эфрпi</w:t>
      </w:r>
      <w:proofErr w:type="spellEnd"/>
      <w:r w:rsidRPr="00EF00E2">
        <w:rPr>
          <w:rFonts w:ascii="Times New Roman" w:hAnsi="Times New Roman" w:cs="Times New Roman"/>
          <w:sz w:val="28"/>
          <w:szCs w:val="28"/>
        </w:rPr>
        <w:t xml:space="preserve"> </w:t>
      </w:r>
      <w:proofErr w:type="spellStart"/>
      <w:r w:rsidRPr="00EF00E2">
        <w:rPr>
          <w:rFonts w:ascii="Times New Roman" w:hAnsi="Times New Roman" w:cs="Times New Roman"/>
          <w:sz w:val="28"/>
          <w:szCs w:val="28"/>
        </w:rPr>
        <w:t>x</w:t>
      </w:r>
      <w:proofErr w:type="spellEnd"/>
      <w:r w:rsidRPr="00EF00E2">
        <w:rPr>
          <w:rFonts w:ascii="Times New Roman" w:hAnsi="Times New Roman" w:cs="Times New Roman"/>
          <w:sz w:val="28"/>
          <w:szCs w:val="28"/>
        </w:rPr>
        <w:t xml:space="preserve"> 0,5 + С </w:t>
      </w:r>
      <w:proofErr w:type="spellStart"/>
      <w:r w:rsidRPr="00EF00E2">
        <w:rPr>
          <w:rFonts w:ascii="Times New Roman" w:hAnsi="Times New Roman" w:cs="Times New Roman"/>
          <w:sz w:val="28"/>
          <w:szCs w:val="28"/>
        </w:rPr>
        <w:t>x</w:t>
      </w:r>
      <w:proofErr w:type="spellEnd"/>
      <w:r w:rsidRPr="00EF00E2">
        <w:rPr>
          <w:rFonts w:ascii="Times New Roman" w:hAnsi="Times New Roman" w:cs="Times New Roman"/>
          <w:sz w:val="28"/>
          <w:szCs w:val="28"/>
        </w:rPr>
        <w:t xml:space="preserve"> </w:t>
      </w:r>
      <w:proofErr w:type="spellStart"/>
      <w:r w:rsidRPr="00EF00E2">
        <w:rPr>
          <w:rFonts w:ascii="Times New Roman" w:hAnsi="Times New Roman" w:cs="Times New Roman"/>
          <w:sz w:val="28"/>
          <w:szCs w:val="28"/>
        </w:rPr>
        <w:t>К</w:t>
      </w:r>
      <w:r w:rsidRPr="00EF00E2">
        <w:rPr>
          <w:rFonts w:ascii="Times New Roman" w:hAnsi="Times New Roman" w:cs="Times New Roman"/>
          <w:sz w:val="28"/>
          <w:szCs w:val="28"/>
          <w:vertAlign w:val="subscript"/>
        </w:rPr>
        <w:t>числi</w:t>
      </w:r>
      <w:proofErr w:type="spellEnd"/>
      <w:r w:rsidRPr="00EF00E2">
        <w:rPr>
          <w:rFonts w:ascii="Times New Roman" w:hAnsi="Times New Roman" w:cs="Times New Roman"/>
          <w:sz w:val="28"/>
          <w:szCs w:val="28"/>
        </w:rPr>
        <w:t xml:space="preserve"> </w:t>
      </w:r>
      <w:proofErr w:type="spellStart"/>
      <w:r w:rsidRPr="00EF00E2">
        <w:rPr>
          <w:rFonts w:ascii="Times New Roman" w:hAnsi="Times New Roman" w:cs="Times New Roman"/>
          <w:sz w:val="28"/>
          <w:szCs w:val="28"/>
        </w:rPr>
        <w:t>x</w:t>
      </w:r>
      <w:proofErr w:type="spellEnd"/>
      <w:r w:rsidRPr="00EF00E2">
        <w:rPr>
          <w:rFonts w:ascii="Times New Roman" w:hAnsi="Times New Roman" w:cs="Times New Roman"/>
          <w:sz w:val="28"/>
          <w:szCs w:val="28"/>
        </w:rPr>
        <w:t xml:space="preserve"> 0,1,</w:t>
      </w:r>
    </w:p>
    <w:p w:rsidR="00E93C0F" w:rsidRPr="00626CCB" w:rsidRDefault="00E93C0F" w:rsidP="00E93C0F">
      <w:pPr>
        <w:pStyle w:val="ConsPlusNormal"/>
        <w:tabs>
          <w:tab w:val="left" w:pos="2835"/>
        </w:tabs>
        <w:jc w:val="center"/>
        <w:rPr>
          <w:rFonts w:ascii="Times New Roman" w:hAnsi="Times New Roman" w:cs="Times New Roman"/>
          <w:sz w:val="16"/>
          <w:szCs w:val="16"/>
        </w:rPr>
      </w:pPr>
    </w:p>
    <w:p w:rsidR="00E93C0F" w:rsidRPr="00EF00E2" w:rsidRDefault="00E93C0F" w:rsidP="00E93C0F">
      <w:pPr>
        <w:pStyle w:val="ConsPlusNormal"/>
        <w:tabs>
          <w:tab w:val="left" w:pos="2835"/>
        </w:tabs>
        <w:rPr>
          <w:rFonts w:ascii="Times New Roman" w:hAnsi="Times New Roman" w:cs="Times New Roman"/>
          <w:sz w:val="28"/>
          <w:szCs w:val="28"/>
        </w:rPr>
      </w:pPr>
      <w:r w:rsidRPr="00EF00E2">
        <w:rPr>
          <w:rFonts w:ascii="Times New Roman" w:hAnsi="Times New Roman" w:cs="Times New Roman"/>
          <w:sz w:val="28"/>
          <w:szCs w:val="28"/>
        </w:rPr>
        <w:t>где:</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proofErr w:type="spellStart"/>
      <w:r w:rsidRPr="00EF00E2">
        <w:rPr>
          <w:rFonts w:ascii="Times New Roman" w:hAnsi="Times New Roman" w:cs="Times New Roman"/>
          <w:sz w:val="28"/>
          <w:szCs w:val="28"/>
        </w:rPr>
        <w:t>С</w:t>
      </w:r>
      <w:r w:rsidRPr="00EF00E2">
        <w:rPr>
          <w:rFonts w:ascii="Times New Roman" w:hAnsi="Times New Roman" w:cs="Times New Roman"/>
          <w:sz w:val="28"/>
          <w:szCs w:val="28"/>
          <w:vertAlign w:val="subscript"/>
        </w:rPr>
        <w:t>i</w:t>
      </w:r>
      <w:proofErr w:type="spellEnd"/>
      <w:r w:rsidRPr="00EF00E2">
        <w:rPr>
          <w:rFonts w:ascii="Times New Roman" w:hAnsi="Times New Roman" w:cs="Times New Roman"/>
          <w:sz w:val="28"/>
          <w:szCs w:val="28"/>
        </w:rPr>
        <w:t xml:space="preserve"> </w:t>
      </w:r>
      <w:r>
        <w:rPr>
          <w:rFonts w:ascii="Times New Roman" w:hAnsi="Times New Roman" w:cs="Times New Roman"/>
          <w:sz w:val="28"/>
          <w:szCs w:val="28"/>
        </w:rPr>
        <w:t>–</w:t>
      </w:r>
      <w:r w:rsidRPr="00EF00E2">
        <w:rPr>
          <w:rFonts w:ascii="Times New Roman" w:hAnsi="Times New Roman" w:cs="Times New Roman"/>
          <w:sz w:val="28"/>
          <w:szCs w:val="28"/>
        </w:rPr>
        <w:t xml:space="preserve"> объем субсидии бюджету i-го городского округа Архангельской области в текущем финансовом году, тыс. рублей;</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626CCB">
        <w:rPr>
          <w:rFonts w:ascii="Times New Roman" w:hAnsi="Times New Roman" w:cs="Times New Roman"/>
          <w:spacing w:val="-6"/>
          <w:sz w:val="28"/>
          <w:szCs w:val="28"/>
        </w:rPr>
        <w:t>С – общий объем субсидий бюджетам городских округов Архангельской</w:t>
      </w:r>
      <w:r w:rsidRPr="00EF00E2">
        <w:rPr>
          <w:rFonts w:ascii="Times New Roman" w:hAnsi="Times New Roman" w:cs="Times New Roman"/>
          <w:sz w:val="28"/>
          <w:szCs w:val="28"/>
        </w:rPr>
        <w:t xml:space="preserve"> области на поддержку территориального общественного самоуправления </w:t>
      </w:r>
      <w:r>
        <w:rPr>
          <w:rFonts w:ascii="Times New Roman" w:hAnsi="Times New Roman" w:cs="Times New Roman"/>
          <w:sz w:val="28"/>
          <w:szCs w:val="28"/>
        </w:rPr>
        <w:br/>
      </w:r>
      <w:r w:rsidRPr="00EF00E2">
        <w:rPr>
          <w:rFonts w:ascii="Times New Roman" w:hAnsi="Times New Roman" w:cs="Times New Roman"/>
          <w:sz w:val="28"/>
          <w:szCs w:val="28"/>
        </w:rPr>
        <w:t>в областном бюджете на текущий финансовый год, тыс. рублей;</w:t>
      </w:r>
    </w:p>
    <w:p w:rsidR="00E93C0F" w:rsidRPr="00626CCB" w:rsidRDefault="00E93C0F" w:rsidP="00E93C0F">
      <w:pPr>
        <w:pStyle w:val="ConsPlusNormal"/>
        <w:tabs>
          <w:tab w:val="left" w:pos="2835"/>
        </w:tabs>
        <w:ind w:firstLine="709"/>
        <w:jc w:val="both"/>
        <w:rPr>
          <w:rFonts w:ascii="Times New Roman" w:hAnsi="Times New Roman" w:cs="Times New Roman"/>
          <w:spacing w:val="-6"/>
          <w:sz w:val="28"/>
          <w:szCs w:val="28"/>
        </w:rPr>
      </w:pPr>
      <w:proofErr w:type="spellStart"/>
      <w:r w:rsidRPr="00626CCB">
        <w:rPr>
          <w:rFonts w:ascii="Times New Roman" w:hAnsi="Times New Roman" w:cs="Times New Roman"/>
          <w:spacing w:val="-12"/>
          <w:sz w:val="28"/>
          <w:szCs w:val="28"/>
        </w:rPr>
        <w:t>Ксофi</w:t>
      </w:r>
      <w:proofErr w:type="spellEnd"/>
      <w:r w:rsidRPr="00626CCB">
        <w:rPr>
          <w:rFonts w:ascii="Times New Roman" w:hAnsi="Times New Roman" w:cs="Times New Roman"/>
          <w:spacing w:val="-12"/>
          <w:sz w:val="28"/>
          <w:szCs w:val="28"/>
        </w:rPr>
        <w:t xml:space="preserve"> – коэффициент уровня софинансирования поддержки территориального</w:t>
      </w:r>
      <w:r w:rsidRPr="00EF00E2">
        <w:rPr>
          <w:rFonts w:ascii="Times New Roman" w:hAnsi="Times New Roman" w:cs="Times New Roman"/>
          <w:sz w:val="28"/>
          <w:szCs w:val="28"/>
        </w:rPr>
        <w:t xml:space="preserve"> общественного самоуправления на территории i-го городского округа </w:t>
      </w:r>
      <w:r w:rsidRPr="00626CCB">
        <w:rPr>
          <w:rFonts w:ascii="Times New Roman" w:hAnsi="Times New Roman" w:cs="Times New Roman"/>
          <w:spacing w:val="-6"/>
          <w:sz w:val="28"/>
          <w:szCs w:val="28"/>
        </w:rPr>
        <w:t>Архангельской области в текущем году, который рассчитывается по формуле:</w:t>
      </w:r>
    </w:p>
    <w:p w:rsidR="00E93C0F" w:rsidRPr="00626CCB" w:rsidRDefault="00E93C0F" w:rsidP="00E93C0F">
      <w:pPr>
        <w:pStyle w:val="ConsPlusNormal"/>
        <w:tabs>
          <w:tab w:val="left" w:pos="2835"/>
        </w:tabs>
        <w:jc w:val="both"/>
        <w:rPr>
          <w:rFonts w:ascii="Times New Roman" w:hAnsi="Times New Roman" w:cs="Times New Roman"/>
          <w:sz w:val="16"/>
          <w:szCs w:val="16"/>
        </w:rPr>
      </w:pPr>
    </w:p>
    <w:p w:rsidR="00E93C0F" w:rsidRDefault="00F57B1D" w:rsidP="00E93C0F">
      <w:pPr>
        <w:pStyle w:val="ConsPlusNormal"/>
        <w:tabs>
          <w:tab w:val="left" w:pos="2835"/>
        </w:tabs>
        <w:ind w:firstLine="0"/>
        <w:jc w:val="center"/>
        <w:rPr>
          <w:rFonts w:ascii="Times New Roman" w:hAnsi="Times New Roman" w:cs="Times New Roman"/>
          <w:noProof/>
          <w:position w:val="-26"/>
          <w:sz w:val="28"/>
          <w:szCs w:val="28"/>
        </w:rPr>
      </w:pPr>
      <w:r w:rsidRPr="004B0573">
        <w:rPr>
          <w:rFonts w:ascii="Times New Roman" w:hAnsi="Times New Roman" w:cs="Times New Roman"/>
          <w:noProof/>
          <w:position w:val="-26"/>
          <w:sz w:val="28"/>
          <w:szCs w:val="28"/>
        </w:rPr>
        <w:drawing>
          <wp:inline distT="0" distB="0" distL="0" distR="0">
            <wp:extent cx="1508760" cy="472440"/>
            <wp:effectExtent l="0" t="0" r="0" b="0"/>
            <wp:docPr id="1" name="Рисунок 8" descr="base_23565_11475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23565_114759_32768"/>
                    <pic:cNvPicPr>
                      <a:picLocks noChangeArrowheads="1"/>
                    </pic:cNvPicPr>
                  </pic:nvPicPr>
                  <pic:blipFill>
                    <a:blip r:embed="rId5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8760" cy="472440"/>
                    </a:xfrm>
                    <a:prstGeom prst="rect">
                      <a:avLst/>
                    </a:prstGeom>
                    <a:noFill/>
                    <a:ln>
                      <a:noFill/>
                    </a:ln>
                  </pic:spPr>
                </pic:pic>
              </a:graphicData>
            </a:graphic>
          </wp:inline>
        </w:drawing>
      </w:r>
    </w:p>
    <w:p w:rsidR="00E93C0F" w:rsidRPr="00626CCB" w:rsidRDefault="00E93C0F" w:rsidP="00E93C0F">
      <w:pPr>
        <w:pStyle w:val="ConsPlusNormal"/>
        <w:tabs>
          <w:tab w:val="left" w:pos="2835"/>
        </w:tabs>
        <w:jc w:val="both"/>
        <w:rPr>
          <w:rFonts w:ascii="Times New Roman" w:hAnsi="Times New Roman" w:cs="Times New Roman"/>
          <w:sz w:val="16"/>
          <w:szCs w:val="28"/>
        </w:rPr>
      </w:pPr>
    </w:p>
    <w:p w:rsidR="00E93C0F" w:rsidRPr="00626CCB" w:rsidRDefault="00E93C0F" w:rsidP="00E93C0F">
      <w:pPr>
        <w:pStyle w:val="ConsPlusNormal"/>
        <w:tabs>
          <w:tab w:val="left" w:pos="2835"/>
        </w:tabs>
        <w:jc w:val="both"/>
        <w:rPr>
          <w:rFonts w:ascii="Times New Roman" w:hAnsi="Times New Roman" w:cs="Times New Roman"/>
          <w:sz w:val="28"/>
          <w:szCs w:val="28"/>
        </w:rPr>
      </w:pPr>
      <w:r>
        <w:rPr>
          <w:rFonts w:ascii="Times New Roman" w:hAnsi="Times New Roman" w:cs="Times New Roman"/>
          <w:sz w:val="28"/>
          <w:szCs w:val="28"/>
        </w:rPr>
        <w:t>где:</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proofErr w:type="spellStart"/>
      <w:r w:rsidRPr="00EF00E2">
        <w:rPr>
          <w:rFonts w:ascii="Times New Roman" w:hAnsi="Times New Roman" w:cs="Times New Roman"/>
          <w:sz w:val="28"/>
          <w:szCs w:val="28"/>
        </w:rPr>
        <w:t>S</w:t>
      </w:r>
      <w:r w:rsidRPr="00EF00E2">
        <w:rPr>
          <w:rFonts w:ascii="Times New Roman" w:hAnsi="Times New Roman" w:cs="Times New Roman"/>
          <w:sz w:val="28"/>
          <w:szCs w:val="28"/>
          <w:vertAlign w:val="subscript"/>
        </w:rPr>
        <w:t>i</w:t>
      </w:r>
      <w:proofErr w:type="spellEnd"/>
      <w:r w:rsidRPr="00EF00E2">
        <w:rPr>
          <w:rFonts w:ascii="Times New Roman" w:hAnsi="Times New Roman" w:cs="Times New Roman"/>
          <w:sz w:val="28"/>
          <w:szCs w:val="28"/>
        </w:rPr>
        <w:t xml:space="preserve"> </w:t>
      </w:r>
      <w:r>
        <w:rPr>
          <w:rFonts w:ascii="Times New Roman" w:hAnsi="Times New Roman" w:cs="Times New Roman"/>
          <w:sz w:val="28"/>
          <w:szCs w:val="28"/>
        </w:rPr>
        <w:t>–</w:t>
      </w:r>
      <w:r w:rsidRPr="00EF00E2">
        <w:rPr>
          <w:rFonts w:ascii="Times New Roman" w:hAnsi="Times New Roman" w:cs="Times New Roman"/>
          <w:sz w:val="28"/>
          <w:szCs w:val="28"/>
        </w:rPr>
        <w:t xml:space="preserve"> объем средств софинансирования на поддержку территориального </w:t>
      </w:r>
      <w:r w:rsidRPr="00626CCB">
        <w:rPr>
          <w:rFonts w:ascii="Times New Roman" w:hAnsi="Times New Roman" w:cs="Times New Roman"/>
          <w:spacing w:val="-6"/>
          <w:sz w:val="28"/>
          <w:szCs w:val="28"/>
        </w:rPr>
        <w:t>общественного самоуправления в текущем году, предусмотренный в бюджете</w:t>
      </w:r>
      <w:r w:rsidRPr="00EF00E2">
        <w:rPr>
          <w:rFonts w:ascii="Times New Roman" w:hAnsi="Times New Roman" w:cs="Times New Roman"/>
          <w:sz w:val="28"/>
          <w:szCs w:val="28"/>
        </w:rPr>
        <w:t xml:space="preserve"> </w:t>
      </w:r>
      <w:r>
        <w:rPr>
          <w:rFonts w:ascii="Times New Roman" w:hAnsi="Times New Roman" w:cs="Times New Roman"/>
          <w:sz w:val="28"/>
          <w:szCs w:val="28"/>
        </w:rPr>
        <w:br/>
      </w:r>
      <w:r w:rsidRPr="00626CCB">
        <w:rPr>
          <w:rFonts w:ascii="Times New Roman" w:hAnsi="Times New Roman" w:cs="Times New Roman"/>
          <w:spacing w:val="-8"/>
          <w:sz w:val="28"/>
          <w:szCs w:val="28"/>
        </w:rPr>
        <w:t>i-го городского округа Архангельской области, на 1 июня года, предшествующего</w:t>
      </w:r>
      <w:r w:rsidRPr="00EF00E2">
        <w:rPr>
          <w:rFonts w:ascii="Times New Roman" w:hAnsi="Times New Roman" w:cs="Times New Roman"/>
          <w:sz w:val="28"/>
          <w:szCs w:val="28"/>
        </w:rPr>
        <w:t xml:space="preserve"> текущему финансовому году, тыс. рублей;</w:t>
      </w:r>
    </w:p>
    <w:p w:rsidR="00E93C0F" w:rsidRPr="00626CCB" w:rsidRDefault="00E93C0F" w:rsidP="00E93C0F">
      <w:pPr>
        <w:pStyle w:val="ConsPlusNormal"/>
        <w:tabs>
          <w:tab w:val="left" w:pos="2835"/>
        </w:tabs>
        <w:ind w:firstLine="709"/>
        <w:jc w:val="both"/>
        <w:rPr>
          <w:rFonts w:ascii="Times New Roman" w:hAnsi="Times New Roman" w:cs="Times New Roman"/>
          <w:spacing w:val="-4"/>
          <w:sz w:val="28"/>
          <w:szCs w:val="28"/>
        </w:rPr>
      </w:pPr>
      <w:proofErr w:type="spellStart"/>
      <w:r w:rsidRPr="00EF00E2">
        <w:rPr>
          <w:rFonts w:ascii="Times New Roman" w:hAnsi="Times New Roman" w:cs="Times New Roman"/>
          <w:sz w:val="28"/>
          <w:szCs w:val="28"/>
        </w:rPr>
        <w:t>R</w:t>
      </w:r>
      <w:r w:rsidRPr="00EF00E2">
        <w:rPr>
          <w:rFonts w:ascii="Times New Roman" w:hAnsi="Times New Roman" w:cs="Times New Roman"/>
          <w:sz w:val="28"/>
          <w:szCs w:val="28"/>
          <w:vertAlign w:val="subscript"/>
        </w:rPr>
        <w:t>обi</w:t>
      </w:r>
      <w:proofErr w:type="spellEnd"/>
      <w:r w:rsidRPr="00EF00E2">
        <w:rPr>
          <w:rFonts w:ascii="Times New Roman" w:hAnsi="Times New Roman" w:cs="Times New Roman"/>
          <w:sz w:val="28"/>
          <w:szCs w:val="28"/>
        </w:rPr>
        <w:t xml:space="preserve"> </w:t>
      </w:r>
      <w:r>
        <w:rPr>
          <w:rFonts w:ascii="Times New Roman" w:hAnsi="Times New Roman" w:cs="Times New Roman"/>
          <w:sz w:val="28"/>
          <w:szCs w:val="28"/>
        </w:rPr>
        <w:t>–</w:t>
      </w:r>
      <w:r w:rsidRPr="00EF00E2">
        <w:rPr>
          <w:rFonts w:ascii="Times New Roman" w:hAnsi="Times New Roman" w:cs="Times New Roman"/>
          <w:sz w:val="28"/>
          <w:szCs w:val="28"/>
        </w:rPr>
        <w:t xml:space="preserve"> объем бюджетных ассигнований областного бюджета бюджетам городских округов Архангельской области, предусмотренный на поддержку территориального общественного самоуправления в областном бюджете </w:t>
      </w:r>
      <w:r>
        <w:rPr>
          <w:rFonts w:ascii="Times New Roman" w:hAnsi="Times New Roman" w:cs="Times New Roman"/>
          <w:sz w:val="28"/>
          <w:szCs w:val="28"/>
        </w:rPr>
        <w:br/>
      </w:r>
      <w:r w:rsidRPr="00626CCB">
        <w:rPr>
          <w:rFonts w:ascii="Times New Roman" w:hAnsi="Times New Roman" w:cs="Times New Roman"/>
          <w:spacing w:val="-4"/>
          <w:sz w:val="28"/>
          <w:szCs w:val="28"/>
        </w:rPr>
        <w:t>на 1 января года, предшествующего текущему финансовому году, тыс. рублей;</w:t>
      </w:r>
    </w:p>
    <w:p w:rsidR="00E93C0F" w:rsidRPr="00626CCB" w:rsidRDefault="00E93C0F" w:rsidP="00E93C0F">
      <w:pPr>
        <w:pStyle w:val="ConsPlusNormal"/>
        <w:tabs>
          <w:tab w:val="left" w:pos="2835"/>
        </w:tabs>
        <w:ind w:firstLine="709"/>
        <w:jc w:val="both"/>
        <w:rPr>
          <w:rFonts w:ascii="Times New Roman" w:hAnsi="Times New Roman" w:cs="Times New Roman"/>
          <w:spacing w:val="-4"/>
          <w:sz w:val="28"/>
          <w:szCs w:val="28"/>
        </w:rPr>
      </w:pPr>
      <w:proofErr w:type="spellStart"/>
      <w:r w:rsidRPr="00626CCB">
        <w:rPr>
          <w:rFonts w:ascii="Times New Roman" w:hAnsi="Times New Roman" w:cs="Times New Roman"/>
          <w:spacing w:val="-12"/>
          <w:sz w:val="28"/>
          <w:szCs w:val="28"/>
        </w:rPr>
        <w:t>Кэфрпi</w:t>
      </w:r>
      <w:proofErr w:type="spellEnd"/>
      <w:r w:rsidRPr="00626CCB">
        <w:rPr>
          <w:rFonts w:ascii="Times New Roman" w:hAnsi="Times New Roman" w:cs="Times New Roman"/>
          <w:spacing w:val="-12"/>
          <w:sz w:val="28"/>
          <w:szCs w:val="28"/>
        </w:rPr>
        <w:t xml:space="preserve"> – коэффициент эффективности реализации проектов территориального</w:t>
      </w:r>
      <w:r w:rsidRPr="00EF00E2">
        <w:rPr>
          <w:rFonts w:ascii="Times New Roman" w:hAnsi="Times New Roman" w:cs="Times New Roman"/>
          <w:sz w:val="28"/>
          <w:szCs w:val="28"/>
        </w:rPr>
        <w:t xml:space="preserve"> </w:t>
      </w:r>
      <w:r w:rsidRPr="00EF00E2">
        <w:rPr>
          <w:rFonts w:ascii="Times New Roman" w:hAnsi="Times New Roman" w:cs="Times New Roman"/>
          <w:sz w:val="28"/>
          <w:szCs w:val="28"/>
        </w:rPr>
        <w:lastRenderedPageBreak/>
        <w:t xml:space="preserve">общественного самоуправления на территории i-го городского округа </w:t>
      </w:r>
      <w:r w:rsidRPr="00626CCB">
        <w:rPr>
          <w:rFonts w:ascii="Times New Roman" w:hAnsi="Times New Roman" w:cs="Times New Roman"/>
          <w:spacing w:val="-4"/>
          <w:sz w:val="28"/>
          <w:szCs w:val="28"/>
        </w:rPr>
        <w:t>Архангельской области в текущем году, который рассчитывается по формуле:</w:t>
      </w:r>
    </w:p>
    <w:p w:rsidR="00E93C0F" w:rsidRPr="00EF00E2" w:rsidRDefault="00E93C0F" w:rsidP="00E93C0F">
      <w:pPr>
        <w:pStyle w:val="ConsPlusNormal"/>
        <w:tabs>
          <w:tab w:val="left" w:pos="2835"/>
        </w:tabs>
        <w:jc w:val="both"/>
        <w:rPr>
          <w:rFonts w:ascii="Times New Roman" w:hAnsi="Times New Roman" w:cs="Times New Roman"/>
          <w:sz w:val="28"/>
          <w:szCs w:val="28"/>
        </w:rPr>
      </w:pPr>
    </w:p>
    <w:p w:rsidR="00E93C0F" w:rsidRPr="00797F4B" w:rsidRDefault="00F57B1D" w:rsidP="00E93C0F">
      <w:pPr>
        <w:pStyle w:val="ConsPlusNormal"/>
        <w:tabs>
          <w:tab w:val="left" w:pos="2835"/>
        </w:tabs>
        <w:ind w:firstLine="0"/>
        <w:jc w:val="center"/>
        <w:rPr>
          <w:rFonts w:ascii="Times New Roman" w:hAnsi="Times New Roman" w:cs="Times New Roman"/>
          <w:noProof/>
          <w:position w:val="-26"/>
          <w:sz w:val="28"/>
          <w:szCs w:val="28"/>
        </w:rPr>
      </w:pPr>
      <w:r w:rsidRPr="004B0573">
        <w:rPr>
          <w:rFonts w:ascii="Times New Roman" w:hAnsi="Times New Roman" w:cs="Times New Roman"/>
          <w:noProof/>
          <w:position w:val="-26"/>
          <w:sz w:val="28"/>
          <w:szCs w:val="28"/>
        </w:rPr>
        <w:drawing>
          <wp:inline distT="0" distB="0" distL="0" distR="0">
            <wp:extent cx="1455420" cy="472440"/>
            <wp:effectExtent l="0" t="0" r="0" b="0"/>
            <wp:docPr id="2" name="Рисунок 7" descr="base_23565_11475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23565_114759_32769"/>
                    <pic:cNvPicPr>
                      <a:picLocks noChangeArrowheads="1"/>
                    </pic:cNvPicPr>
                  </pic:nvPicPr>
                  <pic:blipFill>
                    <a:blip r:embed="rId5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5420" cy="472440"/>
                    </a:xfrm>
                    <a:prstGeom prst="rect">
                      <a:avLst/>
                    </a:prstGeom>
                    <a:noFill/>
                    <a:ln>
                      <a:noFill/>
                    </a:ln>
                  </pic:spPr>
                </pic:pic>
              </a:graphicData>
            </a:graphic>
          </wp:inline>
        </w:drawing>
      </w:r>
    </w:p>
    <w:p w:rsidR="00E93C0F" w:rsidRPr="00626CCB" w:rsidRDefault="00E93C0F" w:rsidP="00E93C0F">
      <w:pPr>
        <w:pStyle w:val="ConsPlusNormal"/>
        <w:tabs>
          <w:tab w:val="left" w:pos="2835"/>
        </w:tabs>
        <w:jc w:val="both"/>
        <w:rPr>
          <w:rFonts w:ascii="Times New Roman" w:hAnsi="Times New Roman" w:cs="Times New Roman"/>
          <w:sz w:val="16"/>
          <w:szCs w:val="16"/>
        </w:rPr>
      </w:pPr>
    </w:p>
    <w:p w:rsidR="00E93C0F" w:rsidRPr="00EF00E2" w:rsidRDefault="00E93C0F" w:rsidP="00E93C0F">
      <w:pPr>
        <w:pStyle w:val="ConsPlusNormal"/>
        <w:tabs>
          <w:tab w:val="left" w:pos="2835"/>
        </w:tabs>
        <w:jc w:val="both"/>
        <w:rPr>
          <w:rFonts w:ascii="Times New Roman" w:hAnsi="Times New Roman" w:cs="Times New Roman"/>
          <w:sz w:val="28"/>
          <w:szCs w:val="28"/>
        </w:rPr>
      </w:pPr>
      <w:r>
        <w:rPr>
          <w:rFonts w:ascii="Times New Roman" w:hAnsi="Times New Roman" w:cs="Times New Roman"/>
          <w:sz w:val="28"/>
          <w:szCs w:val="28"/>
        </w:rPr>
        <w:t>где:</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proofErr w:type="spellStart"/>
      <w:r w:rsidRPr="00E520EE">
        <w:rPr>
          <w:rFonts w:ascii="Times New Roman" w:hAnsi="Times New Roman" w:cs="Times New Roman"/>
          <w:spacing w:val="-6"/>
          <w:sz w:val="28"/>
          <w:szCs w:val="28"/>
        </w:rPr>
        <w:t>Q</w:t>
      </w:r>
      <w:r w:rsidRPr="00E520EE">
        <w:rPr>
          <w:rFonts w:ascii="Times New Roman" w:hAnsi="Times New Roman" w:cs="Times New Roman"/>
          <w:spacing w:val="-6"/>
          <w:sz w:val="28"/>
          <w:szCs w:val="28"/>
          <w:vertAlign w:val="subscript"/>
        </w:rPr>
        <w:t>i</w:t>
      </w:r>
      <w:proofErr w:type="spellEnd"/>
      <w:r w:rsidRPr="00E520EE">
        <w:rPr>
          <w:rFonts w:ascii="Times New Roman" w:hAnsi="Times New Roman" w:cs="Times New Roman"/>
          <w:spacing w:val="-6"/>
          <w:sz w:val="28"/>
          <w:szCs w:val="28"/>
        </w:rPr>
        <w:t xml:space="preserve"> – количество проектов, реализованных на территории i-го городского</w:t>
      </w:r>
      <w:r w:rsidRPr="00EF00E2">
        <w:rPr>
          <w:rFonts w:ascii="Times New Roman" w:hAnsi="Times New Roman" w:cs="Times New Roman"/>
          <w:sz w:val="28"/>
          <w:szCs w:val="28"/>
        </w:rPr>
        <w:t xml:space="preserve"> округа Архангельской области в предшествующем финансовом году;</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proofErr w:type="spellStart"/>
      <w:r w:rsidRPr="00EF00E2">
        <w:rPr>
          <w:rFonts w:ascii="Times New Roman" w:hAnsi="Times New Roman" w:cs="Times New Roman"/>
          <w:sz w:val="28"/>
          <w:szCs w:val="28"/>
        </w:rPr>
        <w:t>Н</w:t>
      </w:r>
      <w:r w:rsidRPr="00EF00E2">
        <w:rPr>
          <w:rFonts w:ascii="Times New Roman" w:hAnsi="Times New Roman" w:cs="Times New Roman"/>
          <w:sz w:val="28"/>
          <w:szCs w:val="28"/>
          <w:vertAlign w:val="subscript"/>
        </w:rPr>
        <w:t>i</w:t>
      </w:r>
      <w:proofErr w:type="spellEnd"/>
      <w:r w:rsidRPr="00EF00E2">
        <w:rPr>
          <w:rFonts w:ascii="Times New Roman" w:hAnsi="Times New Roman" w:cs="Times New Roman"/>
          <w:sz w:val="28"/>
          <w:szCs w:val="28"/>
        </w:rPr>
        <w:t xml:space="preserve"> </w:t>
      </w:r>
      <w:r>
        <w:rPr>
          <w:rFonts w:ascii="Times New Roman" w:hAnsi="Times New Roman" w:cs="Times New Roman"/>
          <w:sz w:val="28"/>
          <w:szCs w:val="28"/>
        </w:rPr>
        <w:t>–</w:t>
      </w:r>
      <w:r w:rsidRPr="00EF00E2">
        <w:rPr>
          <w:rFonts w:ascii="Times New Roman" w:hAnsi="Times New Roman" w:cs="Times New Roman"/>
          <w:sz w:val="28"/>
          <w:szCs w:val="28"/>
        </w:rPr>
        <w:t xml:space="preserve"> численность постоянного населения i-го городского округа Архангельской области по состоянию на 1 января года, предшествующего текущему финансовому году, человек;</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proofErr w:type="spellStart"/>
      <w:r w:rsidRPr="00E520EE">
        <w:rPr>
          <w:rFonts w:ascii="Times New Roman" w:hAnsi="Times New Roman" w:cs="Times New Roman"/>
          <w:spacing w:val="-6"/>
          <w:sz w:val="28"/>
          <w:szCs w:val="28"/>
        </w:rPr>
        <w:t>К</w:t>
      </w:r>
      <w:r w:rsidRPr="00E520EE">
        <w:rPr>
          <w:rFonts w:ascii="Times New Roman" w:hAnsi="Times New Roman" w:cs="Times New Roman"/>
          <w:spacing w:val="-6"/>
          <w:sz w:val="28"/>
          <w:szCs w:val="28"/>
          <w:vertAlign w:val="subscript"/>
        </w:rPr>
        <w:t>числi</w:t>
      </w:r>
      <w:proofErr w:type="spellEnd"/>
      <w:r w:rsidRPr="00E520EE">
        <w:rPr>
          <w:rFonts w:ascii="Times New Roman" w:hAnsi="Times New Roman" w:cs="Times New Roman"/>
          <w:spacing w:val="-6"/>
          <w:sz w:val="28"/>
          <w:szCs w:val="28"/>
        </w:rPr>
        <w:t xml:space="preserve"> – коэффициент численности населения на территории i-го городского</w:t>
      </w:r>
      <w:r w:rsidRPr="00EF00E2">
        <w:rPr>
          <w:rFonts w:ascii="Times New Roman" w:hAnsi="Times New Roman" w:cs="Times New Roman"/>
          <w:sz w:val="28"/>
          <w:szCs w:val="28"/>
        </w:rPr>
        <w:t xml:space="preserve"> округа Архангельской области в текущем году, который рассчитывается </w:t>
      </w:r>
      <w:r>
        <w:rPr>
          <w:rFonts w:ascii="Times New Roman" w:hAnsi="Times New Roman" w:cs="Times New Roman"/>
          <w:sz w:val="28"/>
          <w:szCs w:val="28"/>
        </w:rPr>
        <w:br/>
      </w:r>
      <w:r w:rsidRPr="00EF00E2">
        <w:rPr>
          <w:rFonts w:ascii="Times New Roman" w:hAnsi="Times New Roman" w:cs="Times New Roman"/>
          <w:sz w:val="28"/>
          <w:szCs w:val="28"/>
        </w:rPr>
        <w:t>по формуле:</w:t>
      </w:r>
    </w:p>
    <w:p w:rsidR="00E93C0F" w:rsidRPr="00E520EE" w:rsidRDefault="00E93C0F" w:rsidP="00E93C0F">
      <w:pPr>
        <w:pStyle w:val="ConsPlusNormal"/>
        <w:tabs>
          <w:tab w:val="left" w:pos="2835"/>
        </w:tabs>
        <w:jc w:val="both"/>
        <w:rPr>
          <w:rFonts w:ascii="Times New Roman" w:hAnsi="Times New Roman" w:cs="Times New Roman"/>
          <w:sz w:val="16"/>
          <w:szCs w:val="16"/>
        </w:rPr>
      </w:pPr>
    </w:p>
    <w:p w:rsidR="00E93C0F" w:rsidRDefault="00F57B1D" w:rsidP="00E93C0F">
      <w:pPr>
        <w:pStyle w:val="ConsPlusNormal"/>
        <w:tabs>
          <w:tab w:val="left" w:pos="2835"/>
        </w:tabs>
        <w:ind w:firstLine="0"/>
        <w:jc w:val="center"/>
        <w:rPr>
          <w:rFonts w:ascii="Times New Roman" w:hAnsi="Times New Roman" w:cs="Times New Roman"/>
          <w:noProof/>
          <w:position w:val="-12"/>
          <w:sz w:val="28"/>
          <w:szCs w:val="28"/>
        </w:rPr>
      </w:pPr>
      <w:r w:rsidRPr="004B0573">
        <w:rPr>
          <w:rFonts w:ascii="Times New Roman" w:hAnsi="Times New Roman" w:cs="Times New Roman"/>
          <w:noProof/>
          <w:position w:val="-12"/>
          <w:sz w:val="28"/>
          <w:szCs w:val="28"/>
        </w:rPr>
        <w:drawing>
          <wp:inline distT="0" distB="0" distL="0" distR="0">
            <wp:extent cx="1333500" cy="304800"/>
            <wp:effectExtent l="0" t="0" r="0" b="0"/>
            <wp:docPr id="3" name="Рисунок 4" descr="base_23565_114759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565_114759_32770"/>
                    <pic:cNvPicPr>
                      <a:picLocks noChangeArrowheads="1"/>
                    </pic:cNvPicPr>
                  </pic:nvPicPr>
                  <pic:blipFill>
                    <a:blip r:embed="rId6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3500" cy="304800"/>
                    </a:xfrm>
                    <a:prstGeom prst="rect">
                      <a:avLst/>
                    </a:prstGeom>
                    <a:noFill/>
                    <a:ln>
                      <a:noFill/>
                    </a:ln>
                  </pic:spPr>
                </pic:pic>
              </a:graphicData>
            </a:graphic>
          </wp:inline>
        </w:drawing>
      </w:r>
      <w:r w:rsidR="00E93C0F">
        <w:rPr>
          <w:rFonts w:ascii="Times New Roman" w:hAnsi="Times New Roman" w:cs="Times New Roman"/>
          <w:noProof/>
          <w:position w:val="-12"/>
          <w:sz w:val="28"/>
          <w:szCs w:val="28"/>
        </w:rPr>
        <w:t>;</w:t>
      </w:r>
    </w:p>
    <w:p w:rsidR="00E93C0F" w:rsidRDefault="00E93C0F" w:rsidP="00E93C0F">
      <w:pPr>
        <w:pStyle w:val="ConsPlusNormal"/>
        <w:tabs>
          <w:tab w:val="left" w:pos="2835"/>
        </w:tabs>
        <w:ind w:firstLine="709"/>
        <w:jc w:val="both"/>
        <w:rPr>
          <w:rFonts w:ascii="Times New Roman" w:hAnsi="Times New Roman" w:cs="Times New Roman"/>
          <w:spacing w:val="-6"/>
          <w:sz w:val="28"/>
          <w:szCs w:val="28"/>
        </w:rPr>
      </w:pP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132D62">
        <w:rPr>
          <w:rFonts w:ascii="Times New Roman" w:hAnsi="Times New Roman" w:cs="Times New Roman"/>
          <w:spacing w:val="-6"/>
          <w:sz w:val="28"/>
          <w:szCs w:val="28"/>
        </w:rPr>
        <w:t>2)  объем иного межбюджетного трансферта бюджету i-го муниципального</w:t>
      </w:r>
      <w:r w:rsidRPr="00EF00E2">
        <w:rPr>
          <w:rFonts w:ascii="Times New Roman" w:hAnsi="Times New Roman" w:cs="Times New Roman"/>
          <w:sz w:val="28"/>
          <w:szCs w:val="28"/>
        </w:rPr>
        <w:t xml:space="preserve"> района (муниципального округа) Архангельской области:</w:t>
      </w:r>
    </w:p>
    <w:p w:rsidR="00E93C0F" w:rsidRPr="00EF00E2" w:rsidRDefault="00E93C0F" w:rsidP="00E93C0F">
      <w:pPr>
        <w:pStyle w:val="ConsPlusNormal"/>
        <w:tabs>
          <w:tab w:val="left" w:pos="2835"/>
        </w:tabs>
        <w:jc w:val="both"/>
        <w:rPr>
          <w:rFonts w:ascii="Times New Roman" w:hAnsi="Times New Roman" w:cs="Times New Roman"/>
          <w:sz w:val="28"/>
          <w:szCs w:val="28"/>
        </w:rPr>
      </w:pPr>
    </w:p>
    <w:p w:rsidR="00E93C0F" w:rsidRDefault="00F57B1D" w:rsidP="00E93C0F">
      <w:pPr>
        <w:pStyle w:val="ConsPlusNormal"/>
        <w:tabs>
          <w:tab w:val="left" w:pos="2835"/>
        </w:tabs>
        <w:ind w:firstLine="0"/>
        <w:jc w:val="center"/>
        <w:rPr>
          <w:rFonts w:ascii="Times New Roman" w:hAnsi="Times New Roman" w:cs="Times New Roman"/>
          <w:sz w:val="28"/>
          <w:szCs w:val="28"/>
        </w:rPr>
      </w:pPr>
      <w:r w:rsidRPr="004B0573">
        <w:rPr>
          <w:rFonts w:ascii="Times New Roman" w:hAnsi="Times New Roman" w:cs="Times New Roman"/>
          <w:noProof/>
          <w:position w:val="-25"/>
          <w:sz w:val="28"/>
          <w:szCs w:val="28"/>
        </w:rPr>
        <w:drawing>
          <wp:inline distT="0" distB="0" distL="0" distR="0">
            <wp:extent cx="2476500" cy="464820"/>
            <wp:effectExtent l="0" t="0" r="0" b="0"/>
            <wp:docPr id="4" name="Рисунок 3" descr="base_23565_112900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565_112900_32771"/>
                    <pic:cNvPicPr>
                      <a:picLocks noChangeArrowheads="1"/>
                    </pic:cNvPicPr>
                  </pic:nvPicPr>
                  <pic:blipFill>
                    <a:blip r:embed="rId6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3756"/>
                    <a:stretch>
                      <a:fillRect/>
                    </a:stretch>
                  </pic:blipFill>
                  <pic:spPr bwMode="auto">
                    <a:xfrm>
                      <a:off x="0" y="0"/>
                      <a:ext cx="2476500" cy="464820"/>
                    </a:xfrm>
                    <a:prstGeom prst="rect">
                      <a:avLst/>
                    </a:prstGeom>
                    <a:noFill/>
                    <a:ln>
                      <a:noFill/>
                    </a:ln>
                  </pic:spPr>
                </pic:pic>
              </a:graphicData>
            </a:graphic>
          </wp:inline>
        </w:drawing>
      </w:r>
      <w:r w:rsidR="00E93C0F" w:rsidRPr="00EF00E2">
        <w:rPr>
          <w:rFonts w:ascii="Times New Roman" w:hAnsi="Times New Roman" w:cs="Times New Roman"/>
          <w:sz w:val="28"/>
          <w:szCs w:val="28"/>
        </w:rPr>
        <w:t xml:space="preserve">, </w:t>
      </w:r>
    </w:p>
    <w:p w:rsidR="00E93C0F" w:rsidRPr="00EF00E2" w:rsidRDefault="00E93C0F" w:rsidP="00E93C0F">
      <w:pPr>
        <w:pStyle w:val="ConsPlusNormal"/>
        <w:tabs>
          <w:tab w:val="left" w:pos="2835"/>
        </w:tabs>
        <w:jc w:val="both"/>
        <w:rPr>
          <w:rFonts w:ascii="Times New Roman" w:hAnsi="Times New Roman" w:cs="Times New Roman"/>
          <w:sz w:val="28"/>
          <w:szCs w:val="28"/>
        </w:rPr>
      </w:pPr>
      <w:r>
        <w:rPr>
          <w:rFonts w:ascii="Times New Roman" w:hAnsi="Times New Roman" w:cs="Times New Roman"/>
          <w:sz w:val="28"/>
          <w:szCs w:val="28"/>
        </w:rPr>
        <w:t>г</w:t>
      </w:r>
      <w:r w:rsidRPr="00EF00E2">
        <w:rPr>
          <w:rFonts w:ascii="Times New Roman" w:hAnsi="Times New Roman" w:cs="Times New Roman"/>
          <w:sz w:val="28"/>
          <w:szCs w:val="28"/>
        </w:rPr>
        <w:t>де</w:t>
      </w:r>
      <w:r>
        <w:rPr>
          <w:rFonts w:ascii="Times New Roman" w:hAnsi="Times New Roman" w:cs="Times New Roman"/>
          <w:sz w:val="28"/>
          <w:szCs w:val="28"/>
        </w:rPr>
        <w:t>:</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proofErr w:type="spellStart"/>
      <w:r w:rsidRPr="00132D62">
        <w:rPr>
          <w:rFonts w:ascii="Times New Roman" w:hAnsi="Times New Roman" w:cs="Times New Roman"/>
          <w:spacing w:val="-10"/>
          <w:sz w:val="28"/>
          <w:szCs w:val="28"/>
        </w:rPr>
        <w:t>Сi</w:t>
      </w:r>
      <w:proofErr w:type="spellEnd"/>
      <w:r w:rsidRPr="00132D62">
        <w:rPr>
          <w:rFonts w:ascii="Times New Roman" w:hAnsi="Times New Roman" w:cs="Times New Roman"/>
          <w:spacing w:val="-10"/>
          <w:sz w:val="28"/>
          <w:szCs w:val="28"/>
        </w:rPr>
        <w:t xml:space="preserve"> – объем иного межбюджетного трансферта бюджету i-го муниципального</w:t>
      </w:r>
      <w:r w:rsidRPr="00EF00E2">
        <w:rPr>
          <w:rFonts w:ascii="Times New Roman" w:hAnsi="Times New Roman" w:cs="Times New Roman"/>
          <w:sz w:val="28"/>
          <w:szCs w:val="28"/>
        </w:rPr>
        <w:t xml:space="preserve"> района (муниципального округа) Архангельской области, тыс. рублей;</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132D62">
        <w:rPr>
          <w:rFonts w:ascii="Times New Roman" w:hAnsi="Times New Roman" w:cs="Times New Roman"/>
          <w:spacing w:val="-6"/>
          <w:sz w:val="28"/>
          <w:szCs w:val="28"/>
        </w:rPr>
        <w:t>Ср – объем иного межбюджетного трансферта бюджетам муниципальных</w:t>
      </w:r>
      <w:r w:rsidRPr="00EF00E2">
        <w:rPr>
          <w:rFonts w:ascii="Times New Roman" w:hAnsi="Times New Roman" w:cs="Times New Roman"/>
          <w:sz w:val="28"/>
          <w:szCs w:val="28"/>
        </w:rPr>
        <w:t xml:space="preserve"> </w:t>
      </w:r>
      <w:r w:rsidRPr="00132D62">
        <w:rPr>
          <w:rFonts w:ascii="Times New Roman" w:hAnsi="Times New Roman" w:cs="Times New Roman"/>
          <w:spacing w:val="-6"/>
          <w:sz w:val="28"/>
          <w:szCs w:val="28"/>
        </w:rPr>
        <w:t>районов (муниципальных округов) Архангельской области, предусмотренный</w:t>
      </w:r>
      <w:r w:rsidRPr="00EF00E2">
        <w:rPr>
          <w:rFonts w:ascii="Times New Roman" w:hAnsi="Times New Roman" w:cs="Times New Roman"/>
          <w:sz w:val="28"/>
          <w:szCs w:val="28"/>
        </w:rPr>
        <w:t xml:space="preserve"> </w:t>
      </w:r>
      <w:r>
        <w:rPr>
          <w:rFonts w:ascii="Times New Roman" w:hAnsi="Times New Roman" w:cs="Times New Roman"/>
          <w:sz w:val="28"/>
          <w:szCs w:val="28"/>
        </w:rPr>
        <w:br/>
      </w:r>
      <w:r w:rsidRPr="00EF00E2">
        <w:rPr>
          <w:rFonts w:ascii="Times New Roman" w:hAnsi="Times New Roman" w:cs="Times New Roman"/>
          <w:sz w:val="28"/>
          <w:szCs w:val="28"/>
        </w:rPr>
        <w:t>на развитие потенциала территориального общественного самоуправления, который составляет 30 процентов объема средств иного межбюджетного трансферта, предусмотренных в областном бюджете на текущий финансовый год бюджетам муниципальных районов (муниципальных округов) Архангельской области на поддержку территориального общественного самоуправления, тыс. рублей;</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Нi</w:t>
      </w:r>
      <w:proofErr w:type="spellEnd"/>
      <w:r>
        <w:rPr>
          <w:rFonts w:ascii="Times New Roman" w:hAnsi="Times New Roman" w:cs="Times New Roman"/>
          <w:sz w:val="28"/>
          <w:szCs w:val="28"/>
        </w:rPr>
        <w:t xml:space="preserve"> –</w:t>
      </w:r>
      <w:r w:rsidRPr="00EF00E2">
        <w:rPr>
          <w:rFonts w:ascii="Times New Roman" w:hAnsi="Times New Roman" w:cs="Times New Roman"/>
          <w:sz w:val="28"/>
          <w:szCs w:val="28"/>
        </w:rPr>
        <w:t xml:space="preserve"> численность постоянного населения i-го муниципального района (муниципального округа) Архангельской области по состоянию на 1 января года, предшествующего текущему финансовому году, человек;</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 xml:space="preserve">Н </w:t>
      </w:r>
      <w:r>
        <w:rPr>
          <w:rFonts w:ascii="Times New Roman" w:hAnsi="Times New Roman" w:cs="Times New Roman"/>
          <w:sz w:val="28"/>
          <w:szCs w:val="28"/>
        </w:rPr>
        <w:t>–</w:t>
      </w:r>
      <w:r w:rsidRPr="00EF00E2">
        <w:rPr>
          <w:rFonts w:ascii="Times New Roman" w:hAnsi="Times New Roman" w:cs="Times New Roman"/>
          <w:sz w:val="28"/>
          <w:szCs w:val="28"/>
        </w:rPr>
        <w:t xml:space="preserve"> численность постоянного населения муниципальных районов (муниципальных округов) Архангельской области по состоянию на 1 января года, предшествующего текущему финансовому году, человек;</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132D62">
        <w:rPr>
          <w:rFonts w:ascii="Times New Roman" w:hAnsi="Times New Roman" w:cs="Times New Roman"/>
          <w:spacing w:val="-6"/>
          <w:sz w:val="28"/>
          <w:szCs w:val="28"/>
        </w:rPr>
        <w:t>Сур – объем иного межбюджетного трансферта бюджетам муниципальных районов (муниципальных округов) Архангельской области, предусмотренный</w:t>
      </w:r>
      <w:r w:rsidRPr="00EF00E2">
        <w:rPr>
          <w:rFonts w:ascii="Times New Roman" w:hAnsi="Times New Roman" w:cs="Times New Roman"/>
          <w:sz w:val="28"/>
          <w:szCs w:val="28"/>
        </w:rPr>
        <w:t xml:space="preserve"> </w:t>
      </w:r>
      <w:r>
        <w:rPr>
          <w:rFonts w:ascii="Times New Roman" w:hAnsi="Times New Roman" w:cs="Times New Roman"/>
          <w:sz w:val="28"/>
          <w:szCs w:val="28"/>
        </w:rPr>
        <w:br/>
      </w:r>
      <w:r w:rsidRPr="00EF00E2">
        <w:rPr>
          <w:rFonts w:ascii="Times New Roman" w:hAnsi="Times New Roman" w:cs="Times New Roman"/>
          <w:sz w:val="28"/>
          <w:szCs w:val="28"/>
        </w:rPr>
        <w:t xml:space="preserve">на поддержку текущего уровня развития территориального общественного </w:t>
      </w:r>
      <w:r w:rsidRPr="00EF00E2">
        <w:rPr>
          <w:rFonts w:ascii="Times New Roman" w:hAnsi="Times New Roman" w:cs="Times New Roman"/>
          <w:sz w:val="28"/>
          <w:szCs w:val="28"/>
        </w:rPr>
        <w:lastRenderedPageBreak/>
        <w:t xml:space="preserve">самоуправления, который составляет 30 процентов объема средств иного межбюджетного трансферта, предусмотренных в областном бюджете на </w:t>
      </w:r>
      <w:r w:rsidRPr="00132D62">
        <w:rPr>
          <w:rFonts w:ascii="Times New Roman" w:hAnsi="Times New Roman" w:cs="Times New Roman"/>
          <w:spacing w:val="-6"/>
          <w:sz w:val="28"/>
          <w:szCs w:val="28"/>
        </w:rPr>
        <w:t>текущий финансовый год бюджетам муниципальных районов (муниципальных</w:t>
      </w:r>
      <w:r w:rsidRPr="00EF00E2">
        <w:rPr>
          <w:rFonts w:ascii="Times New Roman" w:hAnsi="Times New Roman" w:cs="Times New Roman"/>
          <w:sz w:val="28"/>
          <w:szCs w:val="28"/>
        </w:rPr>
        <w:t xml:space="preserve"> </w:t>
      </w:r>
      <w:r w:rsidRPr="00132D62">
        <w:rPr>
          <w:rFonts w:ascii="Times New Roman" w:hAnsi="Times New Roman" w:cs="Times New Roman"/>
          <w:spacing w:val="-6"/>
          <w:sz w:val="28"/>
          <w:szCs w:val="28"/>
        </w:rPr>
        <w:t>округов) Архангельской области на поддержку территориального общественного</w:t>
      </w:r>
      <w:r w:rsidRPr="00EF00E2">
        <w:rPr>
          <w:rFonts w:ascii="Times New Roman" w:hAnsi="Times New Roman" w:cs="Times New Roman"/>
          <w:sz w:val="28"/>
          <w:szCs w:val="28"/>
        </w:rPr>
        <w:t xml:space="preserve"> самоуправления, тыс. рублей;</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132D62">
        <w:rPr>
          <w:rFonts w:ascii="Times New Roman" w:hAnsi="Times New Roman" w:cs="Times New Roman"/>
          <w:spacing w:val="-10"/>
          <w:sz w:val="28"/>
          <w:szCs w:val="28"/>
        </w:rPr>
        <w:t>СТОС – объем иного межбюджетного трансферта бюджетам муниципальных</w:t>
      </w:r>
      <w:r w:rsidRPr="00EF00E2">
        <w:rPr>
          <w:rFonts w:ascii="Times New Roman" w:hAnsi="Times New Roman" w:cs="Times New Roman"/>
          <w:sz w:val="28"/>
          <w:szCs w:val="28"/>
        </w:rPr>
        <w:t xml:space="preserve"> районов (муниципальных округов) Архангельской области, предоставляемый </w:t>
      </w:r>
      <w:r w:rsidRPr="00132D62">
        <w:rPr>
          <w:rFonts w:ascii="Times New Roman" w:hAnsi="Times New Roman" w:cs="Times New Roman"/>
          <w:spacing w:val="-8"/>
          <w:sz w:val="28"/>
          <w:szCs w:val="28"/>
        </w:rPr>
        <w:t xml:space="preserve">исходя из удельного количества территориальных общественных самоуправлений </w:t>
      </w:r>
      <w:r w:rsidRPr="00132D62">
        <w:rPr>
          <w:rFonts w:ascii="Times New Roman" w:hAnsi="Times New Roman" w:cs="Times New Roman"/>
          <w:spacing w:val="-6"/>
          <w:sz w:val="28"/>
          <w:szCs w:val="28"/>
        </w:rPr>
        <w:t xml:space="preserve">i-го муниципального района (муниципального округа) Архангельской области, </w:t>
      </w:r>
      <w:r w:rsidRPr="00132D62">
        <w:rPr>
          <w:rFonts w:ascii="Times New Roman" w:hAnsi="Times New Roman" w:cs="Times New Roman"/>
          <w:spacing w:val="-6"/>
          <w:sz w:val="28"/>
          <w:szCs w:val="28"/>
        </w:rPr>
        <w:br/>
      </w:r>
      <w:r w:rsidRPr="00EF00E2">
        <w:rPr>
          <w:rFonts w:ascii="Times New Roman" w:hAnsi="Times New Roman" w:cs="Times New Roman"/>
          <w:sz w:val="28"/>
          <w:szCs w:val="28"/>
        </w:rPr>
        <w:t xml:space="preserve">в общем количестве территориальных общественных самоуправлений муниципальных районов (муниципальных округов) Архангельской области, который составляет 40 процентов объема средств иного межбюджетного трансферта, предусмотренных в областном бюджете на текущий финансовый </w:t>
      </w:r>
      <w:r w:rsidRPr="00132D62">
        <w:rPr>
          <w:rFonts w:ascii="Times New Roman" w:hAnsi="Times New Roman" w:cs="Times New Roman"/>
          <w:spacing w:val="-8"/>
          <w:sz w:val="28"/>
          <w:szCs w:val="28"/>
        </w:rPr>
        <w:t>год бюджетам муниципальных районов (муниципальных округов) Архангельской</w:t>
      </w:r>
      <w:r w:rsidRPr="00EF00E2">
        <w:rPr>
          <w:rFonts w:ascii="Times New Roman" w:hAnsi="Times New Roman" w:cs="Times New Roman"/>
          <w:sz w:val="28"/>
          <w:szCs w:val="28"/>
        </w:rPr>
        <w:t xml:space="preserve"> области на поддержку территориального общественного самоуправления, тыс. рублей;</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proofErr w:type="spellStart"/>
      <w:r w:rsidRPr="00EF00E2">
        <w:rPr>
          <w:rFonts w:ascii="Times New Roman" w:hAnsi="Times New Roman" w:cs="Times New Roman"/>
          <w:sz w:val="28"/>
          <w:szCs w:val="28"/>
        </w:rPr>
        <w:t>ТОС</w:t>
      </w:r>
      <w:r w:rsidRPr="00EF00E2">
        <w:rPr>
          <w:rFonts w:ascii="Times New Roman" w:hAnsi="Times New Roman" w:cs="Times New Roman"/>
          <w:sz w:val="28"/>
          <w:szCs w:val="28"/>
          <w:vertAlign w:val="subscript"/>
        </w:rPr>
        <w:t>i</w:t>
      </w:r>
      <w:proofErr w:type="spellEnd"/>
      <w:r w:rsidRPr="00EF00E2">
        <w:rPr>
          <w:rFonts w:ascii="Times New Roman" w:hAnsi="Times New Roman" w:cs="Times New Roman"/>
          <w:sz w:val="28"/>
          <w:szCs w:val="28"/>
        </w:rPr>
        <w:t xml:space="preserve"> </w:t>
      </w:r>
      <w:r>
        <w:rPr>
          <w:rFonts w:ascii="Times New Roman" w:hAnsi="Times New Roman" w:cs="Times New Roman"/>
          <w:sz w:val="28"/>
          <w:szCs w:val="28"/>
        </w:rPr>
        <w:t>–</w:t>
      </w:r>
      <w:r w:rsidRPr="00EF00E2">
        <w:rPr>
          <w:rFonts w:ascii="Times New Roman" w:hAnsi="Times New Roman" w:cs="Times New Roman"/>
          <w:sz w:val="28"/>
          <w:szCs w:val="28"/>
        </w:rPr>
        <w:t xml:space="preserve"> количество территориальных общественных самоуправлений, находящихся на территории i-го муниципального района (муниципального </w:t>
      </w:r>
      <w:r w:rsidRPr="00132D62">
        <w:rPr>
          <w:rFonts w:ascii="Times New Roman" w:hAnsi="Times New Roman" w:cs="Times New Roman"/>
          <w:spacing w:val="-6"/>
          <w:sz w:val="28"/>
          <w:szCs w:val="28"/>
        </w:rPr>
        <w:t>округа) Архангельской области, по состоянию на 1 июля года, предшествующего</w:t>
      </w:r>
      <w:r w:rsidRPr="00EF00E2">
        <w:rPr>
          <w:rFonts w:ascii="Times New Roman" w:hAnsi="Times New Roman" w:cs="Times New Roman"/>
          <w:sz w:val="28"/>
          <w:szCs w:val="28"/>
        </w:rPr>
        <w:t xml:space="preserve"> текущему финансовому году, единиц;</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 xml:space="preserve">ТОС </w:t>
      </w:r>
      <w:r>
        <w:rPr>
          <w:rFonts w:ascii="Times New Roman" w:hAnsi="Times New Roman" w:cs="Times New Roman"/>
          <w:sz w:val="28"/>
          <w:szCs w:val="28"/>
        </w:rPr>
        <w:t>–</w:t>
      </w:r>
      <w:r w:rsidRPr="00EF00E2">
        <w:rPr>
          <w:rFonts w:ascii="Times New Roman" w:hAnsi="Times New Roman" w:cs="Times New Roman"/>
          <w:sz w:val="28"/>
          <w:szCs w:val="28"/>
        </w:rPr>
        <w:t xml:space="preserve"> количество территориальных общественных самоуправлений, </w:t>
      </w:r>
      <w:r w:rsidRPr="00132D62">
        <w:rPr>
          <w:rFonts w:ascii="Times New Roman" w:hAnsi="Times New Roman" w:cs="Times New Roman"/>
          <w:spacing w:val="-6"/>
          <w:sz w:val="28"/>
          <w:szCs w:val="28"/>
        </w:rPr>
        <w:t>находящихся на территориях муниципальных районов (муниципальных округов)</w:t>
      </w:r>
      <w:r w:rsidRPr="00EF00E2">
        <w:rPr>
          <w:rFonts w:ascii="Times New Roman" w:hAnsi="Times New Roman" w:cs="Times New Roman"/>
          <w:sz w:val="28"/>
          <w:szCs w:val="28"/>
        </w:rPr>
        <w:t xml:space="preserve"> Архангельской области, по состоянию на 1 июля года, предшествующего текущему финансовому году, единиц;</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proofErr w:type="spellStart"/>
      <w:r w:rsidRPr="00EF00E2">
        <w:rPr>
          <w:rFonts w:ascii="Times New Roman" w:hAnsi="Times New Roman" w:cs="Times New Roman"/>
          <w:sz w:val="28"/>
          <w:szCs w:val="28"/>
        </w:rPr>
        <w:t>К</w:t>
      </w:r>
      <w:r w:rsidRPr="00EF00E2">
        <w:rPr>
          <w:rFonts w:ascii="Times New Roman" w:hAnsi="Times New Roman" w:cs="Times New Roman"/>
          <w:sz w:val="28"/>
          <w:szCs w:val="28"/>
          <w:vertAlign w:val="subscript"/>
        </w:rPr>
        <w:t>урi</w:t>
      </w:r>
      <w:proofErr w:type="spellEnd"/>
      <w:r w:rsidRPr="00EF00E2">
        <w:rPr>
          <w:rFonts w:ascii="Times New Roman" w:hAnsi="Times New Roman" w:cs="Times New Roman"/>
          <w:sz w:val="28"/>
          <w:szCs w:val="28"/>
        </w:rPr>
        <w:t xml:space="preserve"> </w:t>
      </w:r>
      <w:r>
        <w:rPr>
          <w:rFonts w:ascii="Times New Roman" w:hAnsi="Times New Roman" w:cs="Times New Roman"/>
          <w:sz w:val="28"/>
          <w:szCs w:val="28"/>
        </w:rPr>
        <w:t>–</w:t>
      </w:r>
      <w:r w:rsidRPr="00EF00E2">
        <w:rPr>
          <w:rFonts w:ascii="Times New Roman" w:hAnsi="Times New Roman" w:cs="Times New Roman"/>
          <w:sz w:val="28"/>
          <w:szCs w:val="28"/>
        </w:rPr>
        <w:t xml:space="preserve"> коэффициент уровня развития ТОС на территории i-го муниципального района (муниципального округа) Архангельской области, который рассчитывается по формуле:</w:t>
      </w:r>
    </w:p>
    <w:p w:rsidR="00E93C0F" w:rsidRDefault="00F57B1D" w:rsidP="00E93C0F">
      <w:pPr>
        <w:pStyle w:val="ConsPlusNormal"/>
        <w:tabs>
          <w:tab w:val="left" w:pos="2835"/>
        </w:tabs>
        <w:ind w:firstLine="0"/>
        <w:jc w:val="center"/>
        <w:rPr>
          <w:rFonts w:ascii="Times New Roman" w:hAnsi="Times New Roman" w:cs="Times New Roman"/>
          <w:sz w:val="28"/>
          <w:szCs w:val="28"/>
        </w:rPr>
      </w:pPr>
      <w:r w:rsidRPr="004B0573">
        <w:rPr>
          <w:rFonts w:ascii="Times New Roman" w:hAnsi="Times New Roman" w:cs="Times New Roman"/>
          <w:noProof/>
          <w:position w:val="-28"/>
          <w:sz w:val="28"/>
          <w:szCs w:val="28"/>
        </w:rPr>
        <w:drawing>
          <wp:inline distT="0" distB="0" distL="0" distR="0">
            <wp:extent cx="952500" cy="502920"/>
            <wp:effectExtent l="0" t="0" r="0" b="0"/>
            <wp:docPr id="5" name="Рисунок 2" descr="base_23565_112900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565_112900_32772"/>
                    <pic:cNvPicPr>
                      <a:picLocks noChangeArrowheads="1"/>
                    </pic:cNvPicPr>
                  </pic:nvPicPr>
                  <pic:blipFill>
                    <a:blip r:embed="rId6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8976"/>
                    <a:stretch>
                      <a:fillRect/>
                    </a:stretch>
                  </pic:blipFill>
                  <pic:spPr bwMode="auto">
                    <a:xfrm>
                      <a:off x="0" y="0"/>
                      <a:ext cx="952500" cy="502920"/>
                    </a:xfrm>
                    <a:prstGeom prst="rect">
                      <a:avLst/>
                    </a:prstGeom>
                    <a:noFill/>
                    <a:ln>
                      <a:noFill/>
                    </a:ln>
                  </pic:spPr>
                </pic:pic>
              </a:graphicData>
            </a:graphic>
          </wp:inline>
        </w:drawing>
      </w:r>
      <w:r w:rsidR="00E93C0F" w:rsidRPr="00EF00E2">
        <w:rPr>
          <w:rFonts w:ascii="Times New Roman" w:hAnsi="Times New Roman" w:cs="Times New Roman"/>
          <w:sz w:val="28"/>
          <w:szCs w:val="28"/>
        </w:rPr>
        <w:t xml:space="preserve">, </w:t>
      </w:r>
    </w:p>
    <w:p w:rsidR="00E93C0F" w:rsidRPr="00EF00E2" w:rsidRDefault="00E93C0F" w:rsidP="00E93C0F">
      <w:pPr>
        <w:pStyle w:val="ConsPlusNormal"/>
        <w:tabs>
          <w:tab w:val="left" w:pos="2835"/>
        </w:tabs>
        <w:jc w:val="both"/>
        <w:rPr>
          <w:rFonts w:ascii="Times New Roman" w:hAnsi="Times New Roman" w:cs="Times New Roman"/>
          <w:sz w:val="28"/>
          <w:szCs w:val="28"/>
        </w:rPr>
      </w:pPr>
      <w:r>
        <w:rPr>
          <w:rFonts w:ascii="Times New Roman" w:hAnsi="Times New Roman" w:cs="Times New Roman"/>
          <w:sz w:val="28"/>
          <w:szCs w:val="28"/>
        </w:rPr>
        <w:t>г</w:t>
      </w:r>
      <w:r w:rsidRPr="00EF00E2">
        <w:rPr>
          <w:rFonts w:ascii="Times New Roman" w:hAnsi="Times New Roman" w:cs="Times New Roman"/>
          <w:sz w:val="28"/>
          <w:szCs w:val="28"/>
        </w:rPr>
        <w:t>де</w:t>
      </w:r>
      <w:r>
        <w:rPr>
          <w:rFonts w:ascii="Times New Roman" w:hAnsi="Times New Roman" w:cs="Times New Roman"/>
          <w:sz w:val="28"/>
          <w:szCs w:val="28"/>
        </w:rPr>
        <w:t>:</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proofErr w:type="spellStart"/>
      <w:r w:rsidRPr="00EF00E2">
        <w:rPr>
          <w:rFonts w:ascii="Times New Roman" w:hAnsi="Times New Roman" w:cs="Times New Roman"/>
          <w:sz w:val="28"/>
          <w:szCs w:val="28"/>
        </w:rPr>
        <w:t>Ni</w:t>
      </w:r>
      <w:proofErr w:type="spellEnd"/>
      <w:r w:rsidRPr="00EF00E2">
        <w:rPr>
          <w:rFonts w:ascii="Times New Roman" w:hAnsi="Times New Roman" w:cs="Times New Roman"/>
          <w:sz w:val="28"/>
          <w:szCs w:val="28"/>
        </w:rPr>
        <w:t xml:space="preserve"> </w:t>
      </w:r>
      <w:r>
        <w:rPr>
          <w:rFonts w:ascii="Times New Roman" w:hAnsi="Times New Roman" w:cs="Times New Roman"/>
          <w:sz w:val="28"/>
          <w:szCs w:val="28"/>
        </w:rPr>
        <w:t>–</w:t>
      </w:r>
      <w:r w:rsidRPr="00EF00E2">
        <w:rPr>
          <w:rFonts w:ascii="Times New Roman" w:hAnsi="Times New Roman" w:cs="Times New Roman"/>
          <w:sz w:val="28"/>
          <w:szCs w:val="28"/>
        </w:rPr>
        <w:t xml:space="preserve"> удельный коэффициент реализации проектов i-го муниципального </w:t>
      </w:r>
      <w:r w:rsidRPr="005960ED">
        <w:rPr>
          <w:rFonts w:ascii="Times New Roman" w:hAnsi="Times New Roman" w:cs="Times New Roman"/>
          <w:spacing w:val="-8"/>
          <w:sz w:val="28"/>
          <w:szCs w:val="28"/>
        </w:rPr>
        <w:t>района (муниципального округа) Архангельской области, который рассчитывается</w:t>
      </w:r>
      <w:r w:rsidRPr="00EF00E2">
        <w:rPr>
          <w:rFonts w:ascii="Times New Roman" w:hAnsi="Times New Roman" w:cs="Times New Roman"/>
          <w:sz w:val="28"/>
          <w:szCs w:val="28"/>
        </w:rPr>
        <w:t xml:space="preserve"> по формуле:</w:t>
      </w:r>
    </w:p>
    <w:p w:rsidR="00E93C0F" w:rsidRPr="005960ED" w:rsidRDefault="00E93C0F" w:rsidP="00E93C0F">
      <w:pPr>
        <w:pStyle w:val="ConsPlusNormal"/>
        <w:tabs>
          <w:tab w:val="left" w:pos="2835"/>
        </w:tabs>
        <w:jc w:val="both"/>
        <w:rPr>
          <w:rFonts w:ascii="Times New Roman" w:hAnsi="Times New Roman" w:cs="Times New Roman"/>
          <w:sz w:val="16"/>
          <w:szCs w:val="16"/>
        </w:rPr>
      </w:pPr>
    </w:p>
    <w:p w:rsidR="00E93C0F" w:rsidRPr="00EF00E2" w:rsidRDefault="00F57B1D" w:rsidP="00E93C0F">
      <w:pPr>
        <w:pStyle w:val="ConsPlusNormal"/>
        <w:tabs>
          <w:tab w:val="left" w:pos="2835"/>
        </w:tabs>
        <w:ind w:firstLine="0"/>
        <w:jc w:val="center"/>
        <w:rPr>
          <w:rFonts w:ascii="Times New Roman" w:hAnsi="Times New Roman" w:cs="Times New Roman"/>
          <w:sz w:val="28"/>
          <w:szCs w:val="28"/>
        </w:rPr>
      </w:pPr>
      <w:r w:rsidRPr="004B0573">
        <w:rPr>
          <w:rFonts w:ascii="Times New Roman" w:hAnsi="Times New Roman" w:cs="Times New Roman"/>
          <w:noProof/>
          <w:position w:val="-26"/>
          <w:sz w:val="28"/>
          <w:szCs w:val="28"/>
        </w:rPr>
        <w:drawing>
          <wp:inline distT="0" distB="0" distL="0" distR="0">
            <wp:extent cx="1051560" cy="472440"/>
            <wp:effectExtent l="0" t="0" r="0" b="0"/>
            <wp:docPr id="6" name="Рисунок 1" descr="base_23565_112900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565_112900_32773"/>
                    <pic:cNvPicPr>
                      <a:picLocks noChangeArrowheads="1"/>
                    </pic:cNvPicPr>
                  </pic:nvPicPr>
                  <pic:blipFill>
                    <a:blip r:embed="rId6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7129"/>
                    <a:stretch>
                      <a:fillRect/>
                    </a:stretch>
                  </pic:blipFill>
                  <pic:spPr bwMode="auto">
                    <a:xfrm>
                      <a:off x="0" y="0"/>
                      <a:ext cx="1051560" cy="472440"/>
                    </a:xfrm>
                    <a:prstGeom prst="rect">
                      <a:avLst/>
                    </a:prstGeom>
                    <a:noFill/>
                    <a:ln>
                      <a:noFill/>
                    </a:ln>
                  </pic:spPr>
                </pic:pic>
              </a:graphicData>
            </a:graphic>
          </wp:inline>
        </w:drawing>
      </w:r>
      <w:r w:rsidR="00E93C0F">
        <w:rPr>
          <w:rFonts w:ascii="Times New Roman" w:hAnsi="Times New Roman" w:cs="Times New Roman"/>
          <w:sz w:val="28"/>
          <w:szCs w:val="28"/>
        </w:rPr>
        <w:t xml:space="preserve">, </w:t>
      </w:r>
    </w:p>
    <w:p w:rsidR="00E93C0F" w:rsidRPr="005960ED" w:rsidRDefault="00E93C0F" w:rsidP="00E93C0F">
      <w:pPr>
        <w:pStyle w:val="ConsPlusNormal"/>
        <w:tabs>
          <w:tab w:val="left" w:pos="2835"/>
        </w:tabs>
        <w:jc w:val="both"/>
        <w:rPr>
          <w:rFonts w:ascii="Times New Roman" w:hAnsi="Times New Roman" w:cs="Times New Roman"/>
          <w:sz w:val="16"/>
          <w:szCs w:val="16"/>
        </w:rPr>
      </w:pPr>
    </w:p>
    <w:p w:rsidR="00E93C0F" w:rsidRDefault="00E93C0F" w:rsidP="00E93C0F">
      <w:pPr>
        <w:pStyle w:val="ConsPlusNormal"/>
        <w:tabs>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где:</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proofErr w:type="spellStart"/>
      <w:r w:rsidRPr="00EF00E2">
        <w:rPr>
          <w:rFonts w:ascii="Times New Roman" w:hAnsi="Times New Roman" w:cs="Times New Roman"/>
          <w:sz w:val="28"/>
          <w:szCs w:val="28"/>
        </w:rPr>
        <w:t>Q</w:t>
      </w:r>
      <w:r w:rsidRPr="00EF00E2">
        <w:rPr>
          <w:rFonts w:ascii="Times New Roman" w:hAnsi="Times New Roman" w:cs="Times New Roman"/>
          <w:sz w:val="28"/>
          <w:szCs w:val="28"/>
          <w:vertAlign w:val="subscript"/>
        </w:rPr>
        <w:t>i</w:t>
      </w:r>
      <w:proofErr w:type="spellEnd"/>
      <w:r w:rsidRPr="00EF00E2">
        <w:rPr>
          <w:rFonts w:ascii="Times New Roman" w:hAnsi="Times New Roman" w:cs="Times New Roman"/>
          <w:sz w:val="28"/>
          <w:szCs w:val="28"/>
        </w:rPr>
        <w:t xml:space="preserve"> </w:t>
      </w:r>
      <w:r>
        <w:rPr>
          <w:rFonts w:ascii="Times New Roman" w:hAnsi="Times New Roman" w:cs="Times New Roman"/>
          <w:sz w:val="28"/>
          <w:szCs w:val="28"/>
        </w:rPr>
        <w:t>–</w:t>
      </w:r>
      <w:r w:rsidRPr="00EF00E2">
        <w:rPr>
          <w:rFonts w:ascii="Times New Roman" w:hAnsi="Times New Roman" w:cs="Times New Roman"/>
          <w:sz w:val="28"/>
          <w:szCs w:val="28"/>
        </w:rPr>
        <w:t xml:space="preserve"> количество проектов, реализованных на территории i-го муниципального района (муниципального округа) Архангельской области </w:t>
      </w:r>
      <w:r>
        <w:rPr>
          <w:rFonts w:ascii="Times New Roman" w:hAnsi="Times New Roman" w:cs="Times New Roman"/>
          <w:sz w:val="28"/>
          <w:szCs w:val="28"/>
        </w:rPr>
        <w:br/>
      </w:r>
      <w:r w:rsidRPr="00EF00E2">
        <w:rPr>
          <w:rFonts w:ascii="Times New Roman" w:hAnsi="Times New Roman" w:cs="Times New Roman"/>
          <w:sz w:val="28"/>
          <w:szCs w:val="28"/>
        </w:rPr>
        <w:t>в предшествующем году;</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C04633">
        <w:rPr>
          <w:rFonts w:ascii="Times New Roman" w:hAnsi="Times New Roman" w:cs="Times New Roman"/>
          <w:spacing w:val="-6"/>
          <w:sz w:val="28"/>
          <w:szCs w:val="28"/>
        </w:rPr>
        <w:t>Q – количество проектов, реализованных на территории муниципальных</w:t>
      </w:r>
      <w:r w:rsidRPr="00EF00E2">
        <w:rPr>
          <w:rFonts w:ascii="Times New Roman" w:hAnsi="Times New Roman" w:cs="Times New Roman"/>
          <w:sz w:val="28"/>
          <w:szCs w:val="28"/>
        </w:rPr>
        <w:t xml:space="preserve"> </w:t>
      </w:r>
      <w:r w:rsidRPr="00C04633">
        <w:rPr>
          <w:rFonts w:ascii="Times New Roman" w:hAnsi="Times New Roman" w:cs="Times New Roman"/>
          <w:spacing w:val="-6"/>
          <w:sz w:val="28"/>
          <w:szCs w:val="28"/>
        </w:rPr>
        <w:t>районов (муниципальных округов) Архангельской области в предшествующем</w:t>
      </w:r>
      <w:r w:rsidRPr="00EF00E2">
        <w:rPr>
          <w:rFonts w:ascii="Times New Roman" w:hAnsi="Times New Roman" w:cs="Times New Roman"/>
          <w:sz w:val="28"/>
          <w:szCs w:val="28"/>
        </w:rPr>
        <w:t xml:space="preserve"> году;</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proofErr w:type="spellStart"/>
      <w:r w:rsidRPr="00EF00E2">
        <w:rPr>
          <w:rFonts w:ascii="Times New Roman" w:hAnsi="Times New Roman" w:cs="Times New Roman"/>
          <w:sz w:val="28"/>
          <w:szCs w:val="28"/>
        </w:rPr>
        <w:lastRenderedPageBreak/>
        <w:t>ТОС</w:t>
      </w:r>
      <w:r w:rsidRPr="00EF00E2">
        <w:rPr>
          <w:rFonts w:ascii="Times New Roman" w:hAnsi="Times New Roman" w:cs="Times New Roman"/>
          <w:sz w:val="28"/>
          <w:szCs w:val="28"/>
          <w:vertAlign w:val="subscript"/>
        </w:rPr>
        <w:t>i</w:t>
      </w:r>
      <w:proofErr w:type="spellEnd"/>
      <w:r w:rsidRPr="00EF00E2">
        <w:rPr>
          <w:rFonts w:ascii="Times New Roman" w:hAnsi="Times New Roman" w:cs="Times New Roman"/>
          <w:sz w:val="28"/>
          <w:szCs w:val="28"/>
        </w:rPr>
        <w:t xml:space="preserve"> </w:t>
      </w:r>
      <w:r>
        <w:rPr>
          <w:rFonts w:ascii="Times New Roman" w:hAnsi="Times New Roman" w:cs="Times New Roman"/>
          <w:sz w:val="28"/>
          <w:szCs w:val="28"/>
        </w:rPr>
        <w:t>–</w:t>
      </w:r>
      <w:r w:rsidRPr="00EF00E2">
        <w:rPr>
          <w:rFonts w:ascii="Times New Roman" w:hAnsi="Times New Roman" w:cs="Times New Roman"/>
          <w:sz w:val="28"/>
          <w:szCs w:val="28"/>
        </w:rPr>
        <w:t xml:space="preserve"> количество территориальных общественных самоуправлений, находящихся на территории i-го муниципального района (муниципального </w:t>
      </w:r>
      <w:r w:rsidRPr="00C04633">
        <w:rPr>
          <w:rFonts w:ascii="Times New Roman" w:hAnsi="Times New Roman" w:cs="Times New Roman"/>
          <w:spacing w:val="-6"/>
          <w:sz w:val="28"/>
          <w:szCs w:val="28"/>
        </w:rPr>
        <w:t xml:space="preserve">округа) Архангельской области, по состоянию на 1 июля года, предшествующего </w:t>
      </w:r>
      <w:r w:rsidRPr="00EF00E2">
        <w:rPr>
          <w:rFonts w:ascii="Times New Roman" w:hAnsi="Times New Roman" w:cs="Times New Roman"/>
          <w:sz w:val="28"/>
          <w:szCs w:val="28"/>
        </w:rPr>
        <w:t>текущему финансовому году, единиц;</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Pr>
          <w:rFonts w:ascii="Times New Roman" w:hAnsi="Times New Roman" w:cs="Times New Roman"/>
          <w:sz w:val="28"/>
          <w:szCs w:val="28"/>
        </w:rPr>
        <w:t>ТОС –</w:t>
      </w:r>
      <w:r w:rsidRPr="00EF00E2">
        <w:rPr>
          <w:rFonts w:ascii="Times New Roman" w:hAnsi="Times New Roman" w:cs="Times New Roman"/>
          <w:sz w:val="28"/>
          <w:szCs w:val="28"/>
        </w:rPr>
        <w:t xml:space="preserve"> количество территориальных общественных самоуправлений, находящихся на территориях муниципальных районов (муниципальных округов) Архангельской области, по состоянию на 1 июля года, предшествующего текущему финансовому году, единиц.</w:t>
      </w:r>
    </w:p>
    <w:p w:rsidR="00E93C0F" w:rsidRPr="00EF00E2" w:rsidRDefault="00E93C0F" w:rsidP="00E93C0F">
      <w:pPr>
        <w:pStyle w:val="ConsPlusNormal"/>
        <w:tabs>
          <w:tab w:val="left" w:pos="2835"/>
        </w:tabs>
        <w:jc w:val="both"/>
        <w:rPr>
          <w:rFonts w:ascii="Times New Roman" w:hAnsi="Times New Roman" w:cs="Times New Roman"/>
          <w:sz w:val="28"/>
          <w:szCs w:val="28"/>
        </w:rPr>
      </w:pPr>
      <w:bookmarkStart w:id="28" w:name="P5537"/>
      <w:bookmarkEnd w:id="28"/>
    </w:p>
    <w:p w:rsidR="00E93C0F" w:rsidRPr="00EF00E2" w:rsidRDefault="00E93C0F" w:rsidP="00E93C0F">
      <w:pPr>
        <w:pStyle w:val="ConsPlusTitle"/>
        <w:tabs>
          <w:tab w:val="left" w:pos="2835"/>
        </w:tabs>
        <w:jc w:val="center"/>
        <w:outlineLvl w:val="1"/>
        <w:rPr>
          <w:rFonts w:ascii="Times New Roman" w:hAnsi="Times New Roman" w:cs="Times New Roman"/>
          <w:sz w:val="28"/>
          <w:szCs w:val="28"/>
        </w:rPr>
      </w:pPr>
      <w:r w:rsidRPr="00EF00E2">
        <w:rPr>
          <w:rFonts w:ascii="Times New Roman" w:hAnsi="Times New Roman" w:cs="Times New Roman"/>
          <w:sz w:val="28"/>
          <w:szCs w:val="28"/>
        </w:rPr>
        <w:t>III. Порядок предоставления иного межбюджетного трансферта</w:t>
      </w:r>
    </w:p>
    <w:p w:rsidR="00E93C0F" w:rsidRPr="00EF00E2" w:rsidRDefault="00E93C0F" w:rsidP="00E93C0F">
      <w:pPr>
        <w:pStyle w:val="ConsPlusTitle"/>
        <w:tabs>
          <w:tab w:val="left" w:pos="2835"/>
        </w:tabs>
        <w:jc w:val="center"/>
        <w:outlineLvl w:val="1"/>
        <w:rPr>
          <w:rFonts w:ascii="Times New Roman" w:hAnsi="Times New Roman" w:cs="Times New Roman"/>
          <w:sz w:val="28"/>
          <w:szCs w:val="28"/>
        </w:rPr>
      </w:pP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7.</w:t>
      </w:r>
      <w:r>
        <w:rPr>
          <w:rFonts w:ascii="Times New Roman" w:hAnsi="Times New Roman" w:cs="Times New Roman"/>
          <w:sz w:val="28"/>
          <w:szCs w:val="28"/>
        </w:rPr>
        <w:t>  </w:t>
      </w:r>
      <w:r w:rsidRPr="00EF00E2">
        <w:rPr>
          <w:rFonts w:ascii="Times New Roman" w:hAnsi="Times New Roman" w:cs="Times New Roman"/>
          <w:sz w:val="28"/>
          <w:szCs w:val="28"/>
        </w:rPr>
        <w:t xml:space="preserve">Для заключения соглашения органы местного самоуправления муниципальных образований представляют в департамент по внутренней политике и местному самоуправлению администрации Губернатора </w:t>
      </w:r>
      <w:r>
        <w:rPr>
          <w:rFonts w:ascii="Times New Roman" w:hAnsi="Times New Roman" w:cs="Times New Roman"/>
          <w:sz w:val="28"/>
          <w:szCs w:val="28"/>
        </w:rPr>
        <w:br/>
      </w:r>
      <w:r w:rsidRPr="00EF00E2">
        <w:rPr>
          <w:rFonts w:ascii="Times New Roman" w:hAnsi="Times New Roman" w:cs="Times New Roman"/>
          <w:sz w:val="28"/>
          <w:szCs w:val="28"/>
        </w:rPr>
        <w:t xml:space="preserve">и Правительства заявку, включающую: </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1)</w:t>
      </w:r>
      <w:r>
        <w:rPr>
          <w:rFonts w:ascii="Times New Roman" w:hAnsi="Times New Roman" w:cs="Times New Roman"/>
          <w:sz w:val="28"/>
          <w:szCs w:val="28"/>
        </w:rPr>
        <w:t>  </w:t>
      </w:r>
      <w:r w:rsidRPr="00EF00E2">
        <w:rPr>
          <w:rFonts w:ascii="Times New Roman" w:hAnsi="Times New Roman" w:cs="Times New Roman"/>
          <w:sz w:val="28"/>
          <w:szCs w:val="28"/>
        </w:rPr>
        <w:t>заявление о предоставлении иного межбюджетного трансферта в свободной форме;</w:t>
      </w:r>
    </w:p>
    <w:p w:rsidR="00E93C0F" w:rsidRPr="00032796" w:rsidRDefault="00E93C0F" w:rsidP="00E93C0F">
      <w:pPr>
        <w:pStyle w:val="ConsPlusNormal"/>
        <w:tabs>
          <w:tab w:val="left" w:pos="2835"/>
        </w:tabs>
        <w:ind w:firstLine="709"/>
        <w:jc w:val="both"/>
        <w:rPr>
          <w:rFonts w:ascii="Times New Roman" w:hAnsi="Times New Roman" w:cs="Times New Roman"/>
          <w:spacing w:val="-6"/>
          <w:sz w:val="28"/>
          <w:szCs w:val="28"/>
        </w:rPr>
      </w:pPr>
      <w:bookmarkStart w:id="29" w:name="P5543"/>
      <w:bookmarkEnd w:id="29"/>
      <w:r w:rsidRPr="00032796">
        <w:rPr>
          <w:rFonts w:ascii="Times New Roman" w:hAnsi="Times New Roman" w:cs="Times New Roman"/>
          <w:spacing w:val="-6"/>
          <w:sz w:val="28"/>
          <w:szCs w:val="28"/>
        </w:rPr>
        <w:t xml:space="preserve">2)  копию муниципальной программы, предусматривающей мероприятия </w:t>
      </w:r>
      <w:r w:rsidRPr="00EF00E2">
        <w:rPr>
          <w:rFonts w:ascii="Times New Roman" w:hAnsi="Times New Roman" w:cs="Times New Roman"/>
          <w:sz w:val="28"/>
          <w:szCs w:val="28"/>
        </w:rPr>
        <w:t xml:space="preserve">по поддержке территориального общественного самоуправления, в целях </w:t>
      </w:r>
      <w:r w:rsidRPr="00032796">
        <w:rPr>
          <w:rFonts w:ascii="Times New Roman" w:hAnsi="Times New Roman" w:cs="Times New Roman"/>
          <w:spacing w:val="-6"/>
          <w:sz w:val="28"/>
          <w:szCs w:val="28"/>
        </w:rPr>
        <w:t>софинансирования которых предоставляется иной межбюджетный трансферт;</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3)</w:t>
      </w:r>
      <w:r>
        <w:rPr>
          <w:rFonts w:ascii="Times New Roman" w:hAnsi="Times New Roman" w:cs="Times New Roman"/>
          <w:sz w:val="28"/>
          <w:szCs w:val="28"/>
        </w:rPr>
        <w:t>  </w:t>
      </w:r>
      <w:r w:rsidRPr="00EF00E2">
        <w:rPr>
          <w:rFonts w:ascii="Times New Roman" w:hAnsi="Times New Roman" w:cs="Times New Roman"/>
          <w:sz w:val="28"/>
          <w:szCs w:val="28"/>
        </w:rPr>
        <w:t xml:space="preserve">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бюджетных ассигнований на исполнение расходных обязательств муниципального образования, в целях софинансирования которых предоставляется иной межбюджетный трансферт, с учетом объема финансирования за счет средств местного бюджета в размере не менее одной третьей от суммы запрашиваемого иного межбюджетного трансферта – для бюджетов муниципальных районов и муниципальных округов Архангельской области </w:t>
      </w:r>
      <w:r>
        <w:rPr>
          <w:rFonts w:ascii="Times New Roman" w:hAnsi="Times New Roman" w:cs="Times New Roman"/>
          <w:sz w:val="28"/>
          <w:szCs w:val="28"/>
        </w:rPr>
        <w:br/>
      </w:r>
      <w:r w:rsidRPr="00EF00E2">
        <w:rPr>
          <w:rFonts w:ascii="Times New Roman" w:hAnsi="Times New Roman" w:cs="Times New Roman"/>
          <w:sz w:val="28"/>
          <w:szCs w:val="28"/>
        </w:rPr>
        <w:t xml:space="preserve">и не менее одной второй от суммы запрашиваемого иного межбюджетного трансферта – для бюджетов городских округов Архангельской области, </w:t>
      </w:r>
      <w:r>
        <w:rPr>
          <w:rFonts w:ascii="Times New Roman" w:hAnsi="Times New Roman" w:cs="Times New Roman"/>
          <w:sz w:val="28"/>
          <w:szCs w:val="28"/>
        </w:rPr>
        <w:br/>
      </w:r>
      <w:r w:rsidRPr="00EF00E2">
        <w:rPr>
          <w:rFonts w:ascii="Times New Roman" w:hAnsi="Times New Roman" w:cs="Times New Roman"/>
          <w:sz w:val="28"/>
          <w:szCs w:val="28"/>
        </w:rPr>
        <w:t>или гарантийное письмо о предоставлении выписки из решения представительного органа муниципального образования о местном бюджете, подтверждающей предоставление средств на софинансирование мероприятия в объеме, указанном в настоящем подпункте, при заключении соглашения.</w:t>
      </w:r>
    </w:p>
    <w:p w:rsidR="00E93C0F" w:rsidRPr="00032796" w:rsidRDefault="00E93C0F" w:rsidP="00E93C0F">
      <w:pPr>
        <w:pStyle w:val="ConsPlusNormal"/>
        <w:tabs>
          <w:tab w:val="left" w:pos="2835"/>
        </w:tabs>
        <w:ind w:firstLine="709"/>
        <w:jc w:val="both"/>
        <w:rPr>
          <w:rFonts w:ascii="Times New Roman" w:hAnsi="Times New Roman" w:cs="Times New Roman"/>
          <w:spacing w:val="-6"/>
          <w:sz w:val="28"/>
          <w:szCs w:val="28"/>
        </w:rPr>
      </w:pPr>
      <w:r w:rsidRPr="00EF00E2">
        <w:rPr>
          <w:rFonts w:ascii="Times New Roman" w:hAnsi="Times New Roman" w:cs="Times New Roman"/>
          <w:sz w:val="28"/>
          <w:szCs w:val="28"/>
        </w:rPr>
        <w:t xml:space="preserve">Копия документа, предусмотренного </w:t>
      </w:r>
      <w:hyperlink w:anchor="P5543" w:history="1">
        <w:r w:rsidRPr="00EF00E2">
          <w:rPr>
            <w:rFonts w:ascii="Times New Roman" w:hAnsi="Times New Roman" w:cs="Times New Roman"/>
            <w:sz w:val="28"/>
            <w:szCs w:val="28"/>
          </w:rPr>
          <w:t>подпунктом 2</w:t>
        </w:r>
      </w:hyperlink>
      <w:r w:rsidRPr="00EF00E2">
        <w:rPr>
          <w:rFonts w:ascii="Times New Roman" w:hAnsi="Times New Roman" w:cs="Times New Roman"/>
          <w:sz w:val="28"/>
          <w:szCs w:val="28"/>
        </w:rPr>
        <w:t xml:space="preserve"> настоящего пункта, </w:t>
      </w:r>
      <w:r w:rsidRPr="00032796">
        <w:rPr>
          <w:rFonts w:ascii="Times New Roman" w:hAnsi="Times New Roman" w:cs="Times New Roman"/>
          <w:spacing w:val="-6"/>
          <w:sz w:val="28"/>
          <w:szCs w:val="28"/>
        </w:rPr>
        <w:t>заверяется в установленном законодательством Российской Федерации порядке.</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Органы местного самоуправления муниципальных образований несут ответственность за достоверность информации, содержащейся в заявке.</w:t>
      </w:r>
    </w:p>
    <w:p w:rsidR="00E93C0F" w:rsidRPr="00EF00E2" w:rsidRDefault="00E93C0F" w:rsidP="00E93C0F">
      <w:pPr>
        <w:tabs>
          <w:tab w:val="left" w:pos="2835"/>
        </w:tabs>
        <w:autoSpaceDE w:val="0"/>
        <w:autoSpaceDN w:val="0"/>
        <w:adjustRightInd w:val="0"/>
        <w:ind w:firstLine="709"/>
        <w:jc w:val="both"/>
        <w:rPr>
          <w:sz w:val="28"/>
          <w:szCs w:val="28"/>
        </w:rPr>
      </w:pPr>
      <w:r w:rsidRPr="00EF00E2">
        <w:rPr>
          <w:sz w:val="28"/>
          <w:szCs w:val="28"/>
        </w:rPr>
        <w:t xml:space="preserve">8. Соглашение заключается в срок не позднее двух месяцев со дня </w:t>
      </w:r>
      <w:r w:rsidRPr="00032796">
        <w:rPr>
          <w:sz w:val="28"/>
          <w:szCs w:val="28"/>
        </w:rPr>
        <w:t xml:space="preserve">доведения администрации Губернатора и Правительства лимитов </w:t>
      </w:r>
      <w:r w:rsidRPr="00032796">
        <w:rPr>
          <w:spacing w:val="-6"/>
          <w:sz w:val="28"/>
          <w:szCs w:val="28"/>
        </w:rPr>
        <w:t xml:space="preserve">бюджетных </w:t>
      </w:r>
      <w:r w:rsidRPr="00032796">
        <w:rPr>
          <w:sz w:val="28"/>
          <w:szCs w:val="28"/>
        </w:rPr>
        <w:t>обязательств на соответствующий финансовый год. В соглашении предусматриваются</w:t>
      </w:r>
      <w:r w:rsidRPr="00EF00E2">
        <w:rPr>
          <w:sz w:val="28"/>
          <w:szCs w:val="28"/>
        </w:rPr>
        <w:t xml:space="preserve"> в том числе следующие условия:</w:t>
      </w:r>
    </w:p>
    <w:p w:rsidR="00E93C0F" w:rsidRPr="00EF00E2" w:rsidRDefault="00E93C0F" w:rsidP="00E93C0F">
      <w:pPr>
        <w:numPr>
          <w:ilvl w:val="0"/>
          <w:numId w:val="33"/>
        </w:numPr>
        <w:tabs>
          <w:tab w:val="left" w:pos="1134"/>
        </w:tabs>
        <w:autoSpaceDE w:val="0"/>
        <w:autoSpaceDN w:val="0"/>
        <w:adjustRightInd w:val="0"/>
        <w:ind w:left="0" w:firstLine="709"/>
        <w:jc w:val="both"/>
        <w:rPr>
          <w:sz w:val="28"/>
          <w:szCs w:val="28"/>
        </w:rPr>
      </w:pPr>
      <w:r w:rsidRPr="00032796">
        <w:rPr>
          <w:spacing w:val="-8"/>
          <w:sz w:val="28"/>
          <w:szCs w:val="28"/>
        </w:rPr>
        <w:t>размер предоставляемого иного межбюджетного трансферта, порядок</w:t>
      </w:r>
      <w:r w:rsidRPr="00EF00E2">
        <w:rPr>
          <w:sz w:val="28"/>
          <w:szCs w:val="28"/>
        </w:rPr>
        <w:t xml:space="preserve">, </w:t>
      </w:r>
      <w:r w:rsidRPr="00EF00E2">
        <w:rPr>
          <w:sz w:val="28"/>
          <w:szCs w:val="28"/>
        </w:rPr>
        <w:lastRenderedPageBreak/>
        <w:t>условия и сроки его перечисления в местный бюджет;</w:t>
      </w:r>
    </w:p>
    <w:p w:rsidR="00E93C0F" w:rsidRPr="00EF00E2" w:rsidRDefault="00E93C0F" w:rsidP="00E93C0F">
      <w:pPr>
        <w:numPr>
          <w:ilvl w:val="0"/>
          <w:numId w:val="33"/>
        </w:numPr>
        <w:tabs>
          <w:tab w:val="left" w:pos="1134"/>
        </w:tabs>
        <w:autoSpaceDE w:val="0"/>
        <w:autoSpaceDN w:val="0"/>
        <w:adjustRightInd w:val="0"/>
        <w:ind w:left="0" w:firstLine="709"/>
        <w:jc w:val="both"/>
        <w:rPr>
          <w:sz w:val="28"/>
          <w:szCs w:val="28"/>
        </w:rPr>
      </w:pPr>
      <w:r w:rsidRPr="00EF00E2">
        <w:rPr>
          <w:sz w:val="28"/>
          <w:szCs w:val="28"/>
        </w:rPr>
        <w:t>целевые значения показателей результата использования иного межбюджетного трансферта;</w:t>
      </w:r>
    </w:p>
    <w:p w:rsidR="00E93C0F" w:rsidRPr="00EF00E2" w:rsidRDefault="00E93C0F" w:rsidP="00E93C0F">
      <w:pPr>
        <w:numPr>
          <w:ilvl w:val="0"/>
          <w:numId w:val="33"/>
        </w:numPr>
        <w:tabs>
          <w:tab w:val="left" w:pos="1134"/>
        </w:tabs>
        <w:autoSpaceDE w:val="0"/>
        <w:autoSpaceDN w:val="0"/>
        <w:adjustRightInd w:val="0"/>
        <w:ind w:left="0" w:firstLine="709"/>
        <w:jc w:val="both"/>
        <w:rPr>
          <w:sz w:val="28"/>
          <w:szCs w:val="28"/>
        </w:rPr>
      </w:pPr>
      <w:r w:rsidRPr="00EF00E2">
        <w:rPr>
          <w:sz w:val="28"/>
          <w:szCs w:val="28"/>
        </w:rPr>
        <w:t>приоритетные направления расходования иного межбюджетного трансферта;</w:t>
      </w:r>
    </w:p>
    <w:p w:rsidR="00E93C0F" w:rsidRPr="00EF00E2" w:rsidRDefault="00E93C0F" w:rsidP="00E93C0F">
      <w:pPr>
        <w:numPr>
          <w:ilvl w:val="0"/>
          <w:numId w:val="33"/>
        </w:numPr>
        <w:tabs>
          <w:tab w:val="left" w:pos="1134"/>
        </w:tabs>
        <w:autoSpaceDE w:val="0"/>
        <w:autoSpaceDN w:val="0"/>
        <w:adjustRightInd w:val="0"/>
        <w:ind w:left="0" w:firstLine="709"/>
        <w:jc w:val="both"/>
        <w:rPr>
          <w:sz w:val="28"/>
          <w:szCs w:val="28"/>
        </w:rPr>
      </w:pPr>
      <w:r w:rsidRPr="00032796">
        <w:rPr>
          <w:spacing w:val="-10"/>
          <w:sz w:val="28"/>
          <w:szCs w:val="28"/>
        </w:rPr>
        <w:t>обязательство муниципального образования по обеспечению завершения</w:t>
      </w:r>
      <w:r w:rsidRPr="00EF00E2">
        <w:rPr>
          <w:sz w:val="28"/>
          <w:szCs w:val="28"/>
        </w:rPr>
        <w:t xml:space="preserve"> реализации мероприятий не позднее 31 декабря года предоставления иного межбюджетного трансферта;</w:t>
      </w:r>
    </w:p>
    <w:p w:rsidR="00E93C0F" w:rsidRPr="00EF00E2" w:rsidRDefault="00E93C0F" w:rsidP="00E93C0F">
      <w:pPr>
        <w:numPr>
          <w:ilvl w:val="0"/>
          <w:numId w:val="33"/>
        </w:numPr>
        <w:tabs>
          <w:tab w:val="left" w:pos="1134"/>
        </w:tabs>
        <w:autoSpaceDE w:val="0"/>
        <w:autoSpaceDN w:val="0"/>
        <w:adjustRightInd w:val="0"/>
        <w:ind w:left="0" w:firstLine="709"/>
        <w:jc w:val="both"/>
        <w:rPr>
          <w:sz w:val="28"/>
          <w:szCs w:val="28"/>
        </w:rPr>
      </w:pPr>
      <w:r w:rsidRPr="00EF00E2">
        <w:rPr>
          <w:sz w:val="28"/>
          <w:szCs w:val="28"/>
        </w:rPr>
        <w:t xml:space="preserve">обязательство муниципального образования по обеспечению </w:t>
      </w:r>
      <w:r>
        <w:rPr>
          <w:sz w:val="28"/>
          <w:szCs w:val="28"/>
        </w:rPr>
        <w:br/>
      </w:r>
      <w:r w:rsidRPr="00EF00E2">
        <w:rPr>
          <w:sz w:val="28"/>
          <w:szCs w:val="28"/>
        </w:rPr>
        <w:t xml:space="preserve">учета новых объектов, созданных в результате реализации проектов территориального общественного самоуправления: в реестре муниципальной собственности муниципального образования (либо в реестре муниципальной собственности поселений, входящих в состав муниципального района, </w:t>
      </w:r>
      <w:r w:rsidRPr="00F53013">
        <w:rPr>
          <w:spacing w:val="-8"/>
          <w:sz w:val="28"/>
          <w:szCs w:val="28"/>
        </w:rPr>
        <w:t>муниципального округа)</w:t>
      </w:r>
      <w:r>
        <w:rPr>
          <w:spacing w:val="-8"/>
          <w:sz w:val="28"/>
          <w:szCs w:val="28"/>
        </w:rPr>
        <w:t>,</w:t>
      </w:r>
      <w:r w:rsidRPr="00F53013">
        <w:rPr>
          <w:spacing w:val="-8"/>
          <w:sz w:val="28"/>
          <w:szCs w:val="28"/>
        </w:rPr>
        <w:t xml:space="preserve"> либо в собственности территориального общественного</w:t>
      </w:r>
      <w:r w:rsidRPr="00EF00E2">
        <w:rPr>
          <w:sz w:val="28"/>
          <w:szCs w:val="28"/>
        </w:rPr>
        <w:t xml:space="preserve"> </w:t>
      </w:r>
      <w:r w:rsidRPr="00F53013">
        <w:rPr>
          <w:spacing w:val="-6"/>
          <w:sz w:val="28"/>
          <w:szCs w:val="28"/>
        </w:rPr>
        <w:t>самоуправления (в случае если территориальное общественное самоуправление</w:t>
      </w:r>
      <w:r w:rsidRPr="00EF00E2">
        <w:rPr>
          <w:sz w:val="28"/>
          <w:szCs w:val="28"/>
        </w:rPr>
        <w:t xml:space="preserve"> обладает статусом юридического лица); </w:t>
      </w:r>
    </w:p>
    <w:p w:rsidR="00E93C0F" w:rsidRPr="00EF00E2" w:rsidRDefault="00E93C0F" w:rsidP="00E93C0F">
      <w:pPr>
        <w:numPr>
          <w:ilvl w:val="0"/>
          <w:numId w:val="33"/>
        </w:numPr>
        <w:tabs>
          <w:tab w:val="left" w:pos="1134"/>
        </w:tabs>
        <w:autoSpaceDE w:val="0"/>
        <w:autoSpaceDN w:val="0"/>
        <w:adjustRightInd w:val="0"/>
        <w:ind w:left="0" w:firstLine="709"/>
        <w:jc w:val="both"/>
        <w:rPr>
          <w:sz w:val="28"/>
          <w:szCs w:val="28"/>
        </w:rPr>
      </w:pPr>
      <w:r w:rsidRPr="00EF00E2">
        <w:rPr>
          <w:sz w:val="28"/>
          <w:szCs w:val="28"/>
        </w:rPr>
        <w:t>обязательство муниципального образования по представлению в администрацию Губернатора и Правительства отчетов об использовании иного межбюджетного трансферта в установленные сроки и по формам, предусмотренным соглашением;</w:t>
      </w:r>
    </w:p>
    <w:p w:rsidR="00E93C0F" w:rsidRPr="00EF00E2" w:rsidRDefault="00E93C0F" w:rsidP="00E93C0F">
      <w:pPr>
        <w:numPr>
          <w:ilvl w:val="0"/>
          <w:numId w:val="33"/>
        </w:numPr>
        <w:tabs>
          <w:tab w:val="left" w:pos="1134"/>
        </w:tabs>
        <w:autoSpaceDE w:val="0"/>
        <w:autoSpaceDN w:val="0"/>
        <w:adjustRightInd w:val="0"/>
        <w:ind w:left="0" w:firstLine="709"/>
        <w:jc w:val="both"/>
        <w:rPr>
          <w:sz w:val="28"/>
          <w:szCs w:val="28"/>
        </w:rPr>
      </w:pPr>
      <w:r w:rsidRPr="00EF00E2">
        <w:rPr>
          <w:sz w:val="28"/>
          <w:szCs w:val="28"/>
        </w:rPr>
        <w:t xml:space="preserve">обязательство муниципального образования по предоставлению в администрацию Губернатора и Правительства информации и документов, подтверждающих целевое использование иного межбюджетного трансферта, </w:t>
      </w:r>
      <w:r w:rsidRPr="00F53013">
        <w:rPr>
          <w:spacing w:val="-6"/>
          <w:sz w:val="28"/>
          <w:szCs w:val="28"/>
        </w:rPr>
        <w:t>в том числе проектной и иной документации, подготавливаемой в соответствии</w:t>
      </w:r>
      <w:r w:rsidRPr="00EF00E2">
        <w:rPr>
          <w:sz w:val="28"/>
          <w:szCs w:val="28"/>
        </w:rPr>
        <w:t xml:space="preserve"> </w:t>
      </w:r>
      <w:r>
        <w:rPr>
          <w:sz w:val="28"/>
          <w:szCs w:val="28"/>
        </w:rPr>
        <w:br/>
      </w:r>
      <w:r w:rsidRPr="00EF00E2">
        <w:rPr>
          <w:sz w:val="28"/>
          <w:szCs w:val="28"/>
        </w:rPr>
        <w:t>с законодательством Российской Федерации;</w:t>
      </w:r>
    </w:p>
    <w:p w:rsidR="00E93C0F" w:rsidRPr="00EF00E2" w:rsidRDefault="00E93C0F" w:rsidP="00E93C0F">
      <w:pPr>
        <w:numPr>
          <w:ilvl w:val="0"/>
          <w:numId w:val="33"/>
        </w:numPr>
        <w:tabs>
          <w:tab w:val="left" w:pos="1134"/>
        </w:tabs>
        <w:autoSpaceDE w:val="0"/>
        <w:autoSpaceDN w:val="0"/>
        <w:adjustRightInd w:val="0"/>
        <w:ind w:left="0" w:firstLine="709"/>
        <w:jc w:val="both"/>
        <w:rPr>
          <w:sz w:val="28"/>
          <w:szCs w:val="28"/>
        </w:rPr>
      </w:pPr>
      <w:r w:rsidRPr="00EF00E2">
        <w:rPr>
          <w:sz w:val="28"/>
          <w:szCs w:val="28"/>
        </w:rPr>
        <w:t>ответственность сторон за нарушение условий соглашения, в том числе условие о возврате муниципальным образованием средств иного межбюджетного трансферта в областной бюджет в случае нарушения условий, целей и порядка предоставления иного межбюджетного трансферта.</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 xml:space="preserve">9. Департамент по внутренней политике и местному самоуправлению администрации Губернатора и Правительства в течение 12 рабочих дней </w:t>
      </w:r>
      <w:r w:rsidRPr="00EF00E2">
        <w:rPr>
          <w:rFonts w:ascii="Times New Roman" w:hAnsi="Times New Roman" w:cs="Times New Roman"/>
          <w:sz w:val="28"/>
          <w:szCs w:val="28"/>
        </w:rPr>
        <w:br/>
        <w:t>со дня поступления заявок осуществляет их рассмотрение и принимает одно из следующих решений:</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bookmarkStart w:id="30" w:name="P5549"/>
      <w:bookmarkEnd w:id="30"/>
      <w:r w:rsidRPr="00EF00E2">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EF00E2">
        <w:rPr>
          <w:rFonts w:ascii="Times New Roman" w:hAnsi="Times New Roman" w:cs="Times New Roman"/>
          <w:sz w:val="28"/>
          <w:szCs w:val="28"/>
        </w:rPr>
        <w:t>об отказе в заключении соглашения;</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bookmarkStart w:id="31" w:name="P5550"/>
      <w:bookmarkEnd w:id="31"/>
      <w:r w:rsidRPr="00EF00E2">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EF00E2">
        <w:rPr>
          <w:rFonts w:ascii="Times New Roman" w:hAnsi="Times New Roman" w:cs="Times New Roman"/>
          <w:sz w:val="28"/>
          <w:szCs w:val="28"/>
        </w:rPr>
        <w:t>о заключении соглашения.</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 xml:space="preserve">Решения администрации Губернатора и Правительства могут быть </w:t>
      </w:r>
      <w:r w:rsidRPr="00B1760C">
        <w:rPr>
          <w:rFonts w:ascii="Times New Roman" w:hAnsi="Times New Roman" w:cs="Times New Roman"/>
          <w:spacing w:val="-8"/>
          <w:sz w:val="28"/>
          <w:szCs w:val="28"/>
        </w:rPr>
        <w:t>обжалованы в установленном законодательством Российской Федерации порядке</w:t>
      </w:r>
      <w:r w:rsidRPr="00EF00E2">
        <w:rPr>
          <w:rFonts w:ascii="Times New Roman" w:hAnsi="Times New Roman" w:cs="Times New Roman"/>
          <w:sz w:val="28"/>
          <w:szCs w:val="28"/>
        </w:rPr>
        <w:t>.</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bookmarkStart w:id="32" w:name="P5552"/>
      <w:bookmarkEnd w:id="32"/>
      <w:r w:rsidRPr="00EF00E2">
        <w:rPr>
          <w:rFonts w:ascii="Times New Roman" w:hAnsi="Times New Roman" w:cs="Times New Roman"/>
          <w:sz w:val="28"/>
          <w:szCs w:val="28"/>
        </w:rPr>
        <w:t xml:space="preserve">10. Администрация Губернатора и Правительства принимает решение, предусмотренное </w:t>
      </w:r>
      <w:hyperlink w:anchor="P5549" w:history="1">
        <w:r w:rsidRPr="00EF00E2">
          <w:rPr>
            <w:rFonts w:ascii="Times New Roman" w:hAnsi="Times New Roman" w:cs="Times New Roman"/>
            <w:sz w:val="28"/>
            <w:szCs w:val="28"/>
          </w:rPr>
          <w:t>подпунктом 1 пункта 9</w:t>
        </w:r>
      </w:hyperlink>
      <w:r w:rsidRPr="00EF00E2">
        <w:rPr>
          <w:rFonts w:ascii="Times New Roman" w:hAnsi="Times New Roman" w:cs="Times New Roman"/>
          <w:sz w:val="28"/>
          <w:szCs w:val="28"/>
        </w:rPr>
        <w:t xml:space="preserve"> настоящего Порядка, в следующих случаях:</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F53013">
        <w:rPr>
          <w:rFonts w:ascii="Times New Roman" w:hAnsi="Times New Roman" w:cs="Times New Roman"/>
          <w:spacing w:val="-6"/>
          <w:sz w:val="28"/>
          <w:szCs w:val="28"/>
        </w:rPr>
        <w:t xml:space="preserve">1)  представление документов, указанных в </w:t>
      </w:r>
      <w:hyperlink w:anchor="P5491" w:history="1">
        <w:r w:rsidRPr="00F53013">
          <w:rPr>
            <w:rFonts w:ascii="Times New Roman" w:hAnsi="Times New Roman" w:cs="Times New Roman"/>
            <w:spacing w:val="-6"/>
            <w:sz w:val="28"/>
            <w:szCs w:val="28"/>
          </w:rPr>
          <w:t>пункте 7</w:t>
        </w:r>
      </w:hyperlink>
      <w:r w:rsidRPr="00F53013">
        <w:rPr>
          <w:rFonts w:ascii="Times New Roman" w:hAnsi="Times New Roman" w:cs="Times New Roman"/>
          <w:spacing w:val="-6"/>
          <w:sz w:val="28"/>
          <w:szCs w:val="28"/>
        </w:rPr>
        <w:t xml:space="preserve"> настоящего Порядка</w:t>
      </w:r>
      <w:r w:rsidRPr="00EF00E2">
        <w:rPr>
          <w:rFonts w:ascii="Times New Roman" w:hAnsi="Times New Roman" w:cs="Times New Roman"/>
          <w:sz w:val="28"/>
          <w:szCs w:val="28"/>
        </w:rPr>
        <w:t>, не в полном объеме;</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2)</w:t>
      </w:r>
      <w:r>
        <w:rPr>
          <w:rFonts w:ascii="Times New Roman" w:hAnsi="Times New Roman" w:cs="Times New Roman"/>
          <w:sz w:val="28"/>
          <w:szCs w:val="28"/>
        </w:rPr>
        <w:t>  </w:t>
      </w:r>
      <w:r w:rsidRPr="00EF00E2">
        <w:rPr>
          <w:rFonts w:ascii="Times New Roman" w:hAnsi="Times New Roman" w:cs="Times New Roman"/>
          <w:sz w:val="28"/>
          <w:szCs w:val="28"/>
        </w:rPr>
        <w:t xml:space="preserve">муниципальное образование не указано в качестве получателя иного межбюджетного трансферта в областном законе об областном бюджете </w:t>
      </w:r>
      <w:r w:rsidRPr="00EF00E2">
        <w:rPr>
          <w:rFonts w:ascii="Times New Roman" w:hAnsi="Times New Roman" w:cs="Times New Roman"/>
          <w:sz w:val="28"/>
          <w:szCs w:val="28"/>
        </w:rPr>
        <w:br/>
      </w:r>
      <w:r w:rsidRPr="00EF00E2">
        <w:rPr>
          <w:rFonts w:ascii="Times New Roman" w:hAnsi="Times New Roman" w:cs="Times New Roman"/>
          <w:sz w:val="28"/>
          <w:szCs w:val="28"/>
        </w:rPr>
        <w:lastRenderedPageBreak/>
        <w:t>на соответствующий финансовый год и на плановый период;</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3)</w:t>
      </w:r>
      <w:r>
        <w:rPr>
          <w:rFonts w:ascii="Times New Roman" w:hAnsi="Times New Roman" w:cs="Times New Roman"/>
          <w:sz w:val="28"/>
          <w:szCs w:val="28"/>
        </w:rPr>
        <w:t xml:space="preserve"> </w:t>
      </w:r>
      <w:r w:rsidRPr="00EF00E2">
        <w:rPr>
          <w:rFonts w:ascii="Times New Roman" w:hAnsi="Times New Roman" w:cs="Times New Roman"/>
          <w:sz w:val="28"/>
          <w:szCs w:val="28"/>
        </w:rPr>
        <w:t xml:space="preserve"> представление недостоверных сведений.</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F53013">
        <w:rPr>
          <w:rFonts w:ascii="Times New Roman" w:hAnsi="Times New Roman" w:cs="Times New Roman"/>
          <w:spacing w:val="-6"/>
          <w:sz w:val="28"/>
          <w:szCs w:val="28"/>
        </w:rPr>
        <w:t xml:space="preserve">11.  При отсутствии оснований, предусмотренных </w:t>
      </w:r>
      <w:hyperlink w:anchor="P5552" w:history="1">
        <w:r w:rsidRPr="00F53013">
          <w:rPr>
            <w:rFonts w:ascii="Times New Roman" w:hAnsi="Times New Roman" w:cs="Times New Roman"/>
            <w:spacing w:val="-6"/>
            <w:sz w:val="28"/>
            <w:szCs w:val="28"/>
          </w:rPr>
          <w:t>пунктом 10</w:t>
        </w:r>
      </w:hyperlink>
      <w:r w:rsidRPr="00F53013">
        <w:rPr>
          <w:rFonts w:ascii="Times New Roman" w:hAnsi="Times New Roman" w:cs="Times New Roman"/>
          <w:spacing w:val="-6"/>
          <w:sz w:val="28"/>
          <w:szCs w:val="28"/>
        </w:rPr>
        <w:t xml:space="preserve"> настоящего</w:t>
      </w:r>
      <w:r w:rsidRPr="00EF00E2">
        <w:rPr>
          <w:rFonts w:ascii="Times New Roman" w:hAnsi="Times New Roman" w:cs="Times New Roman"/>
          <w:sz w:val="28"/>
          <w:szCs w:val="28"/>
        </w:rPr>
        <w:t xml:space="preserve"> Порядка, администрация Губернатора и Правительства принимает решение, предусмотренное </w:t>
      </w:r>
      <w:hyperlink w:anchor="P5550" w:history="1">
        <w:r w:rsidRPr="00EF00E2">
          <w:rPr>
            <w:rFonts w:ascii="Times New Roman" w:hAnsi="Times New Roman" w:cs="Times New Roman"/>
            <w:sz w:val="28"/>
            <w:szCs w:val="28"/>
          </w:rPr>
          <w:t>подпунктом 2 пункта 9</w:t>
        </w:r>
      </w:hyperlink>
      <w:r w:rsidRPr="00EF00E2">
        <w:rPr>
          <w:rFonts w:ascii="Times New Roman" w:hAnsi="Times New Roman" w:cs="Times New Roman"/>
          <w:sz w:val="28"/>
          <w:szCs w:val="28"/>
        </w:rPr>
        <w:t xml:space="preserve"> настоящего Порядка.</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12.</w:t>
      </w:r>
      <w:r>
        <w:rPr>
          <w:rFonts w:ascii="Times New Roman" w:hAnsi="Times New Roman" w:cs="Times New Roman"/>
          <w:sz w:val="28"/>
          <w:szCs w:val="28"/>
        </w:rPr>
        <w:t>  </w:t>
      </w:r>
      <w:r w:rsidRPr="00EF00E2">
        <w:rPr>
          <w:rFonts w:ascii="Times New Roman" w:hAnsi="Times New Roman" w:cs="Times New Roman"/>
          <w:sz w:val="28"/>
          <w:szCs w:val="28"/>
        </w:rPr>
        <w:t>На основании областного закона об областном бюджете на соответствующий финансовый год и на плановый период администрация Губернатора и Правительства заключает соглашения с администрациями муниципальных образований.</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Администрация Губернатора и Правительства перечисляет иной межбюджетный трансферт в порядке межбюджетных отношений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13.</w:t>
      </w:r>
      <w:r>
        <w:rPr>
          <w:rFonts w:ascii="Times New Roman" w:hAnsi="Times New Roman" w:cs="Times New Roman"/>
          <w:sz w:val="28"/>
          <w:szCs w:val="28"/>
        </w:rPr>
        <w:t>  </w:t>
      </w:r>
      <w:r w:rsidRPr="00EF00E2">
        <w:rPr>
          <w:rFonts w:ascii="Times New Roman" w:hAnsi="Times New Roman" w:cs="Times New Roman"/>
          <w:sz w:val="28"/>
          <w:szCs w:val="28"/>
        </w:rPr>
        <w:t xml:space="preserve">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иных межбюджетных трансфертов, предоставляемых из областного бюджета, </w:t>
      </w:r>
      <w:r>
        <w:rPr>
          <w:rFonts w:ascii="Times New Roman" w:hAnsi="Times New Roman" w:cs="Times New Roman"/>
          <w:sz w:val="28"/>
          <w:szCs w:val="28"/>
        </w:rPr>
        <w:br/>
      </w:r>
      <w:r w:rsidRPr="00EF00E2">
        <w:rPr>
          <w:rFonts w:ascii="Times New Roman" w:hAnsi="Times New Roman" w:cs="Times New Roman"/>
          <w:sz w:val="28"/>
          <w:szCs w:val="28"/>
        </w:rPr>
        <w:t>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иные межбюджетные трансферты, указанное полномочие осуществляется в порядке, определенном Федеральным казначейством.</w:t>
      </w:r>
    </w:p>
    <w:p w:rsidR="00E93C0F" w:rsidRPr="00EF00E2" w:rsidRDefault="00E93C0F" w:rsidP="00E93C0F">
      <w:pPr>
        <w:pStyle w:val="ConsPlusNormal"/>
        <w:tabs>
          <w:tab w:val="left" w:pos="2835"/>
        </w:tabs>
        <w:jc w:val="both"/>
        <w:rPr>
          <w:rFonts w:ascii="Times New Roman" w:hAnsi="Times New Roman" w:cs="Times New Roman"/>
          <w:sz w:val="28"/>
          <w:szCs w:val="28"/>
        </w:rPr>
      </w:pPr>
    </w:p>
    <w:p w:rsidR="00E93C0F" w:rsidRPr="00EF00E2" w:rsidRDefault="00E93C0F" w:rsidP="00E93C0F">
      <w:pPr>
        <w:pStyle w:val="ConsPlusTitle"/>
        <w:tabs>
          <w:tab w:val="left" w:pos="2835"/>
        </w:tabs>
        <w:jc w:val="center"/>
        <w:outlineLvl w:val="1"/>
        <w:rPr>
          <w:rFonts w:ascii="Times New Roman" w:hAnsi="Times New Roman" w:cs="Times New Roman"/>
          <w:sz w:val="28"/>
          <w:szCs w:val="28"/>
        </w:rPr>
      </w:pPr>
      <w:r w:rsidRPr="00EF00E2">
        <w:rPr>
          <w:rFonts w:ascii="Times New Roman" w:hAnsi="Times New Roman" w:cs="Times New Roman"/>
          <w:sz w:val="28"/>
          <w:szCs w:val="28"/>
        </w:rPr>
        <w:t>IV. Осуществление контроля за целевым</w:t>
      </w:r>
    </w:p>
    <w:p w:rsidR="00E93C0F" w:rsidRPr="00EF00E2" w:rsidRDefault="00E93C0F" w:rsidP="00E93C0F">
      <w:pPr>
        <w:pStyle w:val="ConsPlusTitle"/>
        <w:tabs>
          <w:tab w:val="left" w:pos="2835"/>
        </w:tabs>
        <w:jc w:val="center"/>
        <w:rPr>
          <w:rFonts w:ascii="Times New Roman" w:hAnsi="Times New Roman" w:cs="Times New Roman"/>
          <w:sz w:val="28"/>
          <w:szCs w:val="28"/>
        </w:rPr>
      </w:pPr>
      <w:r w:rsidRPr="00EF00E2">
        <w:rPr>
          <w:rFonts w:ascii="Times New Roman" w:hAnsi="Times New Roman" w:cs="Times New Roman"/>
          <w:sz w:val="28"/>
          <w:szCs w:val="28"/>
        </w:rPr>
        <w:t>использованием иного межбюджетного трансферта</w:t>
      </w:r>
    </w:p>
    <w:p w:rsidR="00E93C0F" w:rsidRPr="00EF00E2" w:rsidRDefault="00E93C0F" w:rsidP="00E93C0F">
      <w:pPr>
        <w:pStyle w:val="ConsPlusNormal"/>
        <w:tabs>
          <w:tab w:val="left" w:pos="2835"/>
        </w:tabs>
        <w:jc w:val="both"/>
        <w:rPr>
          <w:rFonts w:ascii="Times New Roman" w:hAnsi="Times New Roman" w:cs="Times New Roman"/>
          <w:sz w:val="28"/>
          <w:szCs w:val="28"/>
        </w:rPr>
      </w:pP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 xml:space="preserve">14. Органы местного самоуправления муниципальных образований представляют в администрацию Губернатора и Правительства отчетность </w:t>
      </w:r>
      <w:r>
        <w:rPr>
          <w:rFonts w:ascii="Times New Roman" w:hAnsi="Times New Roman" w:cs="Times New Roman"/>
          <w:sz w:val="28"/>
          <w:szCs w:val="28"/>
        </w:rPr>
        <w:br/>
      </w:r>
      <w:r w:rsidRPr="00EF00E2">
        <w:rPr>
          <w:rFonts w:ascii="Times New Roman" w:hAnsi="Times New Roman" w:cs="Times New Roman"/>
          <w:sz w:val="28"/>
          <w:szCs w:val="28"/>
        </w:rPr>
        <w:t>в порядке и сроки, которые предусмотрены соглашениями.</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15.</w:t>
      </w:r>
      <w:r>
        <w:rPr>
          <w:rFonts w:ascii="Times New Roman" w:hAnsi="Times New Roman" w:cs="Times New Roman"/>
          <w:sz w:val="28"/>
          <w:szCs w:val="28"/>
        </w:rPr>
        <w:t>  </w:t>
      </w:r>
      <w:r w:rsidRPr="00EF00E2">
        <w:rPr>
          <w:rFonts w:ascii="Times New Roman" w:hAnsi="Times New Roman" w:cs="Times New Roman"/>
          <w:sz w:val="28"/>
          <w:szCs w:val="28"/>
        </w:rPr>
        <w:t>Показателем результата использования иног</w:t>
      </w:r>
      <w:r>
        <w:rPr>
          <w:rFonts w:ascii="Times New Roman" w:hAnsi="Times New Roman" w:cs="Times New Roman"/>
          <w:sz w:val="28"/>
          <w:szCs w:val="28"/>
        </w:rPr>
        <w:t>о межбюджетного трансферта являе</w:t>
      </w:r>
      <w:r w:rsidRPr="00EF00E2">
        <w:rPr>
          <w:rFonts w:ascii="Times New Roman" w:hAnsi="Times New Roman" w:cs="Times New Roman"/>
          <w:sz w:val="28"/>
          <w:szCs w:val="28"/>
        </w:rPr>
        <w:t xml:space="preserve">тся количество реализованных проектов территориального общественного самоуправления в год. </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 xml:space="preserve">Оценка достижения значения показателя результата использования </w:t>
      </w:r>
      <w:r w:rsidRPr="00F53013">
        <w:rPr>
          <w:rFonts w:ascii="Times New Roman" w:hAnsi="Times New Roman" w:cs="Times New Roman"/>
          <w:spacing w:val="-6"/>
          <w:sz w:val="28"/>
          <w:szCs w:val="28"/>
        </w:rPr>
        <w:t>иного межбюджетного трансферта осуществляется администрацией Губернатора</w:t>
      </w:r>
      <w:r w:rsidRPr="00EF00E2">
        <w:rPr>
          <w:rFonts w:ascii="Times New Roman" w:hAnsi="Times New Roman" w:cs="Times New Roman"/>
          <w:sz w:val="28"/>
          <w:szCs w:val="28"/>
        </w:rPr>
        <w:t xml:space="preserve"> и Правительства на основании анализа отчетности, представленной органом местного самоуправления.</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F53013">
        <w:rPr>
          <w:rFonts w:ascii="Times New Roman" w:hAnsi="Times New Roman" w:cs="Times New Roman"/>
          <w:spacing w:val="-6"/>
          <w:sz w:val="28"/>
          <w:szCs w:val="28"/>
        </w:rPr>
        <w:t>16. Контроль за целевым использованием средств иного межбюджетного</w:t>
      </w:r>
      <w:r w:rsidRPr="00EF00E2">
        <w:rPr>
          <w:rFonts w:ascii="Times New Roman" w:hAnsi="Times New Roman" w:cs="Times New Roman"/>
          <w:sz w:val="28"/>
          <w:szCs w:val="28"/>
        </w:rPr>
        <w:t xml:space="preserve"> трансферта осуществляется администрацией Губернатора и Правительства </w:t>
      </w:r>
      <w:r>
        <w:rPr>
          <w:rFonts w:ascii="Times New Roman" w:hAnsi="Times New Roman" w:cs="Times New Roman"/>
          <w:sz w:val="28"/>
          <w:szCs w:val="28"/>
        </w:rPr>
        <w:br/>
      </w:r>
      <w:r w:rsidRPr="00EF00E2">
        <w:rPr>
          <w:rFonts w:ascii="Times New Roman" w:hAnsi="Times New Roman" w:cs="Times New Roman"/>
          <w:sz w:val="28"/>
          <w:szCs w:val="28"/>
        </w:rPr>
        <w:t>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E93C0F" w:rsidRPr="00EF00E2" w:rsidRDefault="00E93C0F" w:rsidP="00E93C0F">
      <w:pPr>
        <w:tabs>
          <w:tab w:val="left" w:pos="2835"/>
        </w:tabs>
        <w:autoSpaceDE w:val="0"/>
        <w:autoSpaceDN w:val="0"/>
        <w:adjustRightInd w:val="0"/>
        <w:ind w:firstLine="709"/>
        <w:jc w:val="both"/>
        <w:rPr>
          <w:sz w:val="28"/>
          <w:szCs w:val="28"/>
        </w:rPr>
      </w:pPr>
      <w:r w:rsidRPr="00EF00E2">
        <w:rPr>
          <w:sz w:val="28"/>
          <w:szCs w:val="28"/>
        </w:rPr>
        <w:t>17.</w:t>
      </w:r>
      <w:r>
        <w:rPr>
          <w:sz w:val="28"/>
          <w:szCs w:val="28"/>
        </w:rPr>
        <w:t>  </w:t>
      </w:r>
      <w:r w:rsidRPr="00EF00E2">
        <w:rPr>
          <w:sz w:val="28"/>
          <w:szCs w:val="28"/>
        </w:rPr>
        <w:t xml:space="preserve">При наличии остатков иного межбюджетного трансферта, не </w:t>
      </w:r>
      <w:r w:rsidRPr="00F53013">
        <w:rPr>
          <w:spacing w:val="-6"/>
          <w:sz w:val="28"/>
          <w:szCs w:val="28"/>
        </w:rPr>
        <w:t>использованных в отчетном финансовом году, органы местного самоуправления</w:t>
      </w:r>
      <w:r w:rsidRPr="00EF00E2">
        <w:rPr>
          <w:sz w:val="28"/>
          <w:szCs w:val="28"/>
        </w:rPr>
        <w:t xml:space="preserve"> </w:t>
      </w:r>
      <w:r w:rsidRPr="00EF00E2">
        <w:rPr>
          <w:sz w:val="28"/>
          <w:szCs w:val="28"/>
        </w:rPr>
        <w:lastRenderedPageBreak/>
        <w:t xml:space="preserve">обязаны в течение 15 календарных дней со дня их уведомления министерством или органами государственного финансового контроля </w:t>
      </w:r>
      <w:r w:rsidRPr="00F53013">
        <w:rPr>
          <w:spacing w:val="-12"/>
          <w:sz w:val="28"/>
          <w:szCs w:val="28"/>
        </w:rPr>
        <w:t>возвратить средства иного межбюджетного трансферта в случаях, предусмотренных</w:t>
      </w:r>
      <w:r w:rsidRPr="00EF00E2">
        <w:rPr>
          <w:sz w:val="28"/>
          <w:szCs w:val="28"/>
        </w:rPr>
        <w:t xml:space="preserve"> соглашением, если министерством не принято распоряжение о наличии </w:t>
      </w:r>
      <w:r w:rsidRPr="00F53013">
        <w:rPr>
          <w:spacing w:val="-6"/>
          <w:sz w:val="28"/>
          <w:szCs w:val="28"/>
        </w:rPr>
        <w:t>потребности в средствах иного межбюджетного трансферта, не использованных</w:t>
      </w:r>
      <w:r w:rsidRPr="00EF00E2">
        <w:rPr>
          <w:sz w:val="28"/>
          <w:szCs w:val="28"/>
        </w:rPr>
        <w:t xml:space="preserve"> в отчетном финансовом году, в соответствии с </w:t>
      </w:r>
      <w:hyperlink r:id="rId64" w:history="1">
        <w:r w:rsidRPr="00EF00E2">
          <w:rPr>
            <w:sz w:val="28"/>
            <w:szCs w:val="28"/>
          </w:rPr>
          <w:t>Порядком</w:t>
        </w:r>
      </w:hyperlink>
      <w:r w:rsidRPr="00EF00E2">
        <w:rPr>
          <w:sz w:val="28"/>
          <w:szCs w:val="28"/>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w:t>
      </w:r>
      <w:r w:rsidRPr="00F53013">
        <w:rPr>
          <w:spacing w:val="-6"/>
          <w:sz w:val="28"/>
          <w:szCs w:val="28"/>
        </w:rPr>
        <w:t>ям предоставления указанных межбюджетных трансфертов, утвержденным</w:t>
      </w:r>
      <w:r w:rsidRPr="00EF00E2">
        <w:rPr>
          <w:sz w:val="28"/>
          <w:szCs w:val="28"/>
        </w:rPr>
        <w:t xml:space="preserve"> </w:t>
      </w:r>
      <w:r w:rsidRPr="00F53013">
        <w:rPr>
          <w:spacing w:val="-6"/>
          <w:sz w:val="28"/>
          <w:szCs w:val="28"/>
        </w:rPr>
        <w:t>постановлением Правительства Архангельской области от 27 декабря 2016 года</w:t>
      </w:r>
      <w:r w:rsidRPr="00EF00E2">
        <w:rPr>
          <w:sz w:val="28"/>
          <w:szCs w:val="28"/>
        </w:rPr>
        <w:t xml:space="preserve"> № 536-пп.</w:t>
      </w:r>
    </w:p>
    <w:p w:rsidR="00E93C0F" w:rsidRPr="00F53013" w:rsidRDefault="00E93C0F" w:rsidP="00E93C0F">
      <w:pPr>
        <w:pStyle w:val="ConsPlusNormal"/>
        <w:tabs>
          <w:tab w:val="left" w:pos="2835"/>
        </w:tabs>
        <w:ind w:firstLine="709"/>
        <w:jc w:val="both"/>
        <w:rPr>
          <w:rFonts w:ascii="Times New Roman" w:hAnsi="Times New Roman" w:cs="Times New Roman"/>
          <w:spacing w:val="-8"/>
          <w:sz w:val="28"/>
          <w:szCs w:val="28"/>
        </w:rPr>
      </w:pPr>
      <w:r w:rsidRPr="00EF00E2">
        <w:rPr>
          <w:rFonts w:ascii="Times New Roman" w:hAnsi="Times New Roman" w:cs="Times New Roman"/>
          <w:sz w:val="28"/>
          <w:szCs w:val="28"/>
        </w:rPr>
        <w:t xml:space="preserve">18. При выявлении факта нецелевого использования средств иного </w:t>
      </w:r>
      <w:r w:rsidRPr="00F53013">
        <w:rPr>
          <w:rFonts w:ascii="Times New Roman" w:hAnsi="Times New Roman" w:cs="Times New Roman"/>
          <w:spacing w:val="-6"/>
          <w:sz w:val="28"/>
          <w:szCs w:val="28"/>
        </w:rPr>
        <w:t>межбюджетного трансферта орган местного самоуправления муниципального</w:t>
      </w:r>
      <w:r w:rsidRPr="00EF00E2">
        <w:rPr>
          <w:rFonts w:ascii="Times New Roman" w:hAnsi="Times New Roman" w:cs="Times New Roman"/>
          <w:sz w:val="28"/>
          <w:szCs w:val="28"/>
        </w:rPr>
        <w:t xml:space="preserve"> образования обязан в течение 30 рабочих дней со дня его уведомления администрацией Губернатора и Правительства возвратить средства иного </w:t>
      </w:r>
      <w:r w:rsidRPr="00F53013">
        <w:rPr>
          <w:rFonts w:ascii="Times New Roman" w:hAnsi="Times New Roman" w:cs="Times New Roman"/>
          <w:spacing w:val="-8"/>
          <w:sz w:val="28"/>
          <w:szCs w:val="28"/>
        </w:rPr>
        <w:t>межбюджетного трансферта, которые использовались не по целевому назначению.</w:t>
      </w:r>
    </w:p>
    <w:p w:rsidR="00E93C0F" w:rsidRPr="00EF00E2" w:rsidRDefault="00E93C0F" w:rsidP="00E93C0F">
      <w:pPr>
        <w:pStyle w:val="ConsPlusNormal"/>
        <w:tabs>
          <w:tab w:val="left" w:pos="2835"/>
        </w:tabs>
        <w:ind w:firstLine="709"/>
        <w:jc w:val="both"/>
        <w:rPr>
          <w:rFonts w:ascii="Times New Roman" w:hAnsi="Times New Roman" w:cs="Times New Roman"/>
          <w:sz w:val="28"/>
          <w:szCs w:val="28"/>
        </w:rPr>
      </w:pPr>
      <w:r w:rsidRPr="00EF00E2">
        <w:rPr>
          <w:rFonts w:ascii="Times New Roman" w:hAnsi="Times New Roman" w:cs="Times New Roman"/>
          <w:sz w:val="28"/>
          <w:szCs w:val="28"/>
        </w:rPr>
        <w:t xml:space="preserve">В случае нецелевого использования средств иного межбюджетного трансферта органом местного самоуправления муниципального образования и (или) совершения иных бюджетных правонарушений бюджетные меры </w:t>
      </w:r>
      <w:r w:rsidRPr="00F53013">
        <w:rPr>
          <w:rFonts w:ascii="Times New Roman" w:hAnsi="Times New Roman" w:cs="Times New Roman"/>
          <w:spacing w:val="-6"/>
          <w:sz w:val="28"/>
          <w:szCs w:val="28"/>
        </w:rPr>
        <w:t>принуждения к получателям иного межбюджетного трансферта, совершившим</w:t>
      </w:r>
      <w:r w:rsidRPr="00EF00E2">
        <w:rPr>
          <w:rFonts w:ascii="Times New Roman" w:hAnsi="Times New Roman" w:cs="Times New Roman"/>
          <w:sz w:val="28"/>
          <w:szCs w:val="28"/>
        </w:rPr>
        <w:t xml:space="preserve"> бюджетные нарушения, применяются в порядке и по основаниям, установленным бюджетным законодательством.</w:t>
      </w:r>
    </w:p>
    <w:p w:rsidR="00E93C0F" w:rsidRPr="00EF00E2" w:rsidRDefault="00E93C0F" w:rsidP="00E93C0F">
      <w:pPr>
        <w:pStyle w:val="ConsPlusTitle"/>
        <w:tabs>
          <w:tab w:val="left" w:pos="2835"/>
        </w:tabs>
        <w:adjustRightInd/>
        <w:ind w:firstLine="709"/>
        <w:jc w:val="both"/>
        <w:rPr>
          <w:rFonts w:ascii="Times New Roman" w:hAnsi="Times New Roman" w:cs="Times New Roman"/>
          <w:b w:val="0"/>
          <w:sz w:val="28"/>
          <w:szCs w:val="28"/>
        </w:rPr>
      </w:pPr>
      <w:r w:rsidRPr="00EF00E2">
        <w:rPr>
          <w:rFonts w:ascii="Times New Roman" w:hAnsi="Times New Roman" w:cs="Times New Roman"/>
          <w:b w:val="0"/>
          <w:sz w:val="28"/>
          <w:szCs w:val="28"/>
        </w:rPr>
        <w:t>19.</w:t>
      </w:r>
      <w:r>
        <w:rPr>
          <w:rFonts w:ascii="Times New Roman" w:hAnsi="Times New Roman" w:cs="Times New Roman"/>
          <w:b w:val="0"/>
          <w:sz w:val="28"/>
          <w:szCs w:val="28"/>
        </w:rPr>
        <w:t>  </w:t>
      </w:r>
      <w:r w:rsidRPr="00EF00E2">
        <w:rPr>
          <w:rFonts w:ascii="Times New Roman" w:hAnsi="Times New Roman" w:cs="Times New Roman"/>
          <w:b w:val="0"/>
          <w:sz w:val="28"/>
          <w:szCs w:val="28"/>
        </w:rPr>
        <w:t xml:space="preserve">Финансовая ответственность муниципального образования за </w:t>
      </w:r>
      <w:r w:rsidRPr="00F53013">
        <w:rPr>
          <w:rFonts w:ascii="Times New Roman" w:hAnsi="Times New Roman" w:cs="Times New Roman"/>
          <w:b w:val="0"/>
          <w:bCs w:val="0"/>
          <w:spacing w:val="-6"/>
          <w:sz w:val="28"/>
          <w:szCs w:val="28"/>
        </w:rPr>
        <w:t>недостижение целевых значений показателей результативности использования</w:t>
      </w:r>
      <w:r w:rsidRPr="00EF00E2">
        <w:rPr>
          <w:rFonts w:ascii="Times New Roman" w:hAnsi="Times New Roman" w:cs="Times New Roman"/>
          <w:b w:val="0"/>
          <w:sz w:val="28"/>
          <w:szCs w:val="28"/>
        </w:rPr>
        <w:t xml:space="preserve"> иного межбюджетного трансферта определяется в соответствии с пунктом 17 </w:t>
      </w:r>
      <w:r w:rsidRPr="00F53013">
        <w:rPr>
          <w:rFonts w:ascii="Times New Roman" w:hAnsi="Times New Roman" w:cs="Times New Roman"/>
          <w:b w:val="0"/>
          <w:bCs w:val="0"/>
          <w:spacing w:val="-6"/>
          <w:sz w:val="28"/>
          <w:szCs w:val="28"/>
        </w:rPr>
        <w:t>Правил, устанавливающих общие требования к формированию, предоставлению</w:t>
      </w:r>
      <w:r w:rsidRPr="00EF00E2">
        <w:rPr>
          <w:rFonts w:ascii="Times New Roman" w:hAnsi="Times New Roman" w:cs="Times New Roman"/>
          <w:b w:val="0"/>
          <w:sz w:val="28"/>
          <w:szCs w:val="28"/>
        </w:rPr>
        <w:t xml:space="preserve"> </w:t>
      </w:r>
      <w:r w:rsidRPr="00F53013">
        <w:rPr>
          <w:rFonts w:ascii="Times New Roman" w:hAnsi="Times New Roman" w:cs="Times New Roman"/>
          <w:b w:val="0"/>
          <w:bCs w:val="0"/>
          <w:spacing w:val="-6"/>
          <w:sz w:val="28"/>
          <w:szCs w:val="28"/>
        </w:rPr>
        <w:t>и распределению субсидий из областного бюджета бюджетам муниципальных</w:t>
      </w:r>
      <w:r w:rsidRPr="00EF00E2">
        <w:rPr>
          <w:rFonts w:ascii="Times New Roman" w:hAnsi="Times New Roman" w:cs="Times New Roman"/>
          <w:b w:val="0"/>
          <w:sz w:val="28"/>
          <w:szCs w:val="28"/>
        </w:rPr>
        <w:t xml:space="preserve"> районов, муниципальных округов и городских округов, городских и сельских </w:t>
      </w:r>
      <w:r w:rsidRPr="00F53013">
        <w:rPr>
          <w:rFonts w:ascii="Times New Roman" w:hAnsi="Times New Roman" w:cs="Times New Roman"/>
          <w:b w:val="0"/>
          <w:bCs w:val="0"/>
          <w:spacing w:val="-8"/>
          <w:sz w:val="28"/>
          <w:szCs w:val="28"/>
        </w:rPr>
        <w:t>поселений Архангельской области, утвержденных постановлением Правительства</w:t>
      </w:r>
      <w:r w:rsidRPr="00EF00E2">
        <w:rPr>
          <w:rFonts w:ascii="Times New Roman" w:hAnsi="Times New Roman" w:cs="Times New Roman"/>
          <w:b w:val="0"/>
          <w:sz w:val="28"/>
          <w:szCs w:val="28"/>
        </w:rPr>
        <w:t xml:space="preserve"> Архангельской области от </w:t>
      </w:r>
      <w:r>
        <w:rPr>
          <w:rFonts w:ascii="Times New Roman" w:hAnsi="Times New Roman" w:cs="Times New Roman"/>
          <w:b w:val="0"/>
          <w:sz w:val="28"/>
          <w:szCs w:val="28"/>
        </w:rPr>
        <w:t>26 декабря 2017 года № 637-пп.».</w:t>
      </w:r>
      <w:r w:rsidRPr="00EF00E2">
        <w:rPr>
          <w:rFonts w:ascii="Times New Roman" w:hAnsi="Times New Roman" w:cs="Times New Roman"/>
          <w:b w:val="0"/>
          <w:sz w:val="28"/>
          <w:szCs w:val="28"/>
        </w:rPr>
        <w:t xml:space="preserve"> </w:t>
      </w:r>
    </w:p>
    <w:p w:rsidR="00E93C0F" w:rsidRDefault="00E93C0F" w:rsidP="00C6374F">
      <w:pPr>
        <w:spacing w:before="120"/>
        <w:ind w:left="5103"/>
        <w:jc w:val="center"/>
        <w:rPr>
          <w:rFonts w:eastAsia="Calibri"/>
          <w:sz w:val="28"/>
          <w:szCs w:val="28"/>
        </w:rPr>
      </w:pPr>
    </w:p>
    <w:p w:rsidR="00E93C0F" w:rsidRDefault="00E93C0F" w:rsidP="00C6374F">
      <w:pPr>
        <w:spacing w:before="120"/>
        <w:ind w:left="5103"/>
        <w:jc w:val="center"/>
        <w:rPr>
          <w:rFonts w:eastAsia="Calibri"/>
          <w:sz w:val="28"/>
          <w:szCs w:val="28"/>
        </w:rPr>
      </w:pPr>
    </w:p>
    <w:p w:rsidR="00E93C0F" w:rsidRDefault="00E93C0F" w:rsidP="00C6374F">
      <w:pPr>
        <w:spacing w:before="120"/>
        <w:ind w:left="5103"/>
        <w:jc w:val="center"/>
        <w:rPr>
          <w:rFonts w:eastAsia="Calibri"/>
          <w:sz w:val="28"/>
          <w:szCs w:val="28"/>
        </w:rPr>
      </w:pPr>
    </w:p>
    <w:p w:rsidR="00E93C0F" w:rsidRDefault="00E93C0F" w:rsidP="00C6374F">
      <w:pPr>
        <w:spacing w:before="120"/>
        <w:ind w:left="5103"/>
        <w:jc w:val="center"/>
        <w:rPr>
          <w:rFonts w:eastAsia="Calibri"/>
          <w:sz w:val="28"/>
          <w:szCs w:val="28"/>
        </w:rPr>
      </w:pPr>
    </w:p>
    <w:p w:rsidR="00E93C0F" w:rsidRDefault="00E93C0F" w:rsidP="00C6374F">
      <w:pPr>
        <w:spacing w:before="120"/>
        <w:ind w:left="5103"/>
        <w:jc w:val="center"/>
        <w:rPr>
          <w:rFonts w:eastAsia="Calibri"/>
          <w:sz w:val="28"/>
          <w:szCs w:val="28"/>
        </w:rPr>
      </w:pPr>
    </w:p>
    <w:p w:rsidR="00E93C0F" w:rsidRDefault="00E93C0F" w:rsidP="00C6374F">
      <w:pPr>
        <w:spacing w:before="120"/>
        <w:ind w:left="5103"/>
        <w:jc w:val="center"/>
        <w:rPr>
          <w:rFonts w:eastAsia="Calibri"/>
          <w:sz w:val="28"/>
          <w:szCs w:val="28"/>
        </w:rPr>
      </w:pPr>
    </w:p>
    <w:p w:rsidR="00E93C0F" w:rsidRDefault="00E93C0F" w:rsidP="00C6374F">
      <w:pPr>
        <w:spacing w:before="120"/>
        <w:ind w:left="5103"/>
        <w:jc w:val="center"/>
        <w:rPr>
          <w:rFonts w:eastAsia="Calibri"/>
          <w:sz w:val="28"/>
          <w:szCs w:val="28"/>
        </w:rPr>
      </w:pPr>
    </w:p>
    <w:p w:rsidR="00E93C0F" w:rsidRDefault="00E93C0F" w:rsidP="00C6374F">
      <w:pPr>
        <w:spacing w:before="120"/>
        <w:ind w:left="5103"/>
        <w:jc w:val="center"/>
        <w:rPr>
          <w:rFonts w:eastAsia="Calibri"/>
          <w:sz w:val="28"/>
          <w:szCs w:val="28"/>
        </w:rPr>
      </w:pPr>
    </w:p>
    <w:p w:rsidR="00E93C0F" w:rsidRDefault="00E93C0F" w:rsidP="00950113">
      <w:pPr>
        <w:spacing w:before="120"/>
        <w:rPr>
          <w:rFonts w:eastAsia="Calibri"/>
          <w:sz w:val="28"/>
          <w:szCs w:val="28"/>
        </w:rPr>
      </w:pPr>
    </w:p>
    <w:p w:rsidR="00950113" w:rsidRDefault="00950113" w:rsidP="00950113">
      <w:pPr>
        <w:spacing w:before="120"/>
        <w:rPr>
          <w:rFonts w:eastAsia="Calibri"/>
          <w:sz w:val="28"/>
          <w:szCs w:val="28"/>
        </w:rPr>
      </w:pPr>
    </w:p>
    <w:tbl>
      <w:tblPr>
        <w:tblW w:w="0" w:type="auto"/>
        <w:tblLook w:val="01E0"/>
      </w:tblPr>
      <w:tblGrid>
        <w:gridCol w:w="5337"/>
        <w:gridCol w:w="4018"/>
      </w:tblGrid>
      <w:tr w:rsidR="00C6374F" w:rsidRPr="00461E92" w:rsidTr="00950113">
        <w:tc>
          <w:tcPr>
            <w:tcW w:w="5337" w:type="dxa"/>
          </w:tcPr>
          <w:p w:rsidR="00C6374F" w:rsidRPr="00461E92" w:rsidRDefault="00C6374F" w:rsidP="008C4058">
            <w:pPr>
              <w:jc w:val="center"/>
              <w:rPr>
                <w:rFonts w:eastAsia="Calibri"/>
                <w:b/>
                <w:bCs/>
                <w:sz w:val="28"/>
                <w:szCs w:val="28"/>
              </w:rPr>
            </w:pPr>
          </w:p>
        </w:tc>
        <w:tc>
          <w:tcPr>
            <w:tcW w:w="4018" w:type="dxa"/>
          </w:tcPr>
          <w:p w:rsidR="00C6374F" w:rsidRPr="00461E92" w:rsidRDefault="00C6374F" w:rsidP="008C4058">
            <w:pPr>
              <w:jc w:val="center"/>
              <w:rPr>
                <w:rFonts w:eastAsia="Calibri"/>
                <w:sz w:val="28"/>
                <w:szCs w:val="28"/>
              </w:rPr>
            </w:pPr>
            <w:r w:rsidRPr="00461E92">
              <w:rPr>
                <w:rFonts w:eastAsia="Calibri"/>
                <w:sz w:val="28"/>
                <w:szCs w:val="28"/>
              </w:rPr>
              <w:t>УТВЕРЖДЕН</w:t>
            </w:r>
          </w:p>
          <w:p w:rsidR="00C6374F" w:rsidRPr="00461E92" w:rsidRDefault="00C6374F" w:rsidP="008C4058">
            <w:pPr>
              <w:jc w:val="center"/>
              <w:rPr>
                <w:rFonts w:eastAsia="Calibri"/>
                <w:sz w:val="28"/>
                <w:szCs w:val="28"/>
              </w:rPr>
            </w:pPr>
            <w:r w:rsidRPr="00461E92">
              <w:rPr>
                <w:rFonts w:eastAsia="Calibri"/>
                <w:sz w:val="28"/>
                <w:szCs w:val="28"/>
              </w:rPr>
              <w:t>постановлением Правительства</w:t>
            </w:r>
          </w:p>
          <w:p w:rsidR="00C6374F" w:rsidRPr="00461E92" w:rsidRDefault="00C6374F" w:rsidP="008C4058">
            <w:pPr>
              <w:jc w:val="center"/>
              <w:rPr>
                <w:rFonts w:eastAsia="Calibri"/>
                <w:sz w:val="32"/>
                <w:szCs w:val="28"/>
              </w:rPr>
            </w:pPr>
            <w:r w:rsidRPr="00461E92">
              <w:rPr>
                <w:rFonts w:eastAsia="Calibri"/>
                <w:sz w:val="28"/>
                <w:szCs w:val="28"/>
              </w:rPr>
              <w:t>Архангельской области</w:t>
            </w:r>
            <w:r w:rsidRPr="00461E92">
              <w:t xml:space="preserve"> </w:t>
            </w:r>
            <w:r w:rsidRPr="00461E92">
              <w:br/>
            </w:r>
            <w:r w:rsidRPr="00461E92">
              <w:rPr>
                <w:rFonts w:eastAsia="Calibri"/>
                <w:sz w:val="28"/>
                <w:szCs w:val="28"/>
              </w:rPr>
              <w:t>от 10 октября 2019 г. № 548-пп</w:t>
            </w:r>
          </w:p>
        </w:tc>
      </w:tr>
    </w:tbl>
    <w:p w:rsidR="00C6374F" w:rsidRPr="00461E92" w:rsidRDefault="00C6374F" w:rsidP="00C6374F">
      <w:pPr>
        <w:ind w:firstLine="709"/>
        <w:jc w:val="both"/>
        <w:rPr>
          <w:sz w:val="28"/>
          <w:szCs w:val="28"/>
        </w:rPr>
      </w:pPr>
    </w:p>
    <w:p w:rsidR="00C6374F" w:rsidRPr="00461E92" w:rsidRDefault="00C6374F" w:rsidP="00C6374F">
      <w:pPr>
        <w:jc w:val="center"/>
        <w:rPr>
          <w:b/>
          <w:sz w:val="28"/>
          <w:szCs w:val="28"/>
        </w:rPr>
      </w:pPr>
    </w:p>
    <w:p w:rsidR="00C6374F" w:rsidRPr="00461E92" w:rsidRDefault="00C6374F" w:rsidP="00C6374F">
      <w:pPr>
        <w:jc w:val="center"/>
        <w:rPr>
          <w:b/>
          <w:sz w:val="28"/>
          <w:szCs w:val="28"/>
        </w:rPr>
      </w:pPr>
      <w:r w:rsidRPr="00461E92">
        <w:rPr>
          <w:b/>
          <w:sz w:val="28"/>
          <w:szCs w:val="28"/>
        </w:rPr>
        <w:t xml:space="preserve">П О Р Я Д О К </w:t>
      </w:r>
      <w:r w:rsidRPr="00461E92">
        <w:rPr>
          <w:b/>
          <w:sz w:val="28"/>
          <w:szCs w:val="28"/>
        </w:rPr>
        <w:br/>
        <w:t xml:space="preserve">предоставления и распределения субсидий бюджетам </w:t>
      </w:r>
      <w:r w:rsidRPr="00461E92">
        <w:rPr>
          <w:b/>
          <w:sz w:val="28"/>
          <w:szCs w:val="28"/>
        </w:rPr>
        <w:br/>
        <w:t>муниципальных районов</w:t>
      </w:r>
      <w:r w:rsidR="00D468A2">
        <w:rPr>
          <w:b/>
          <w:sz w:val="28"/>
          <w:szCs w:val="28"/>
        </w:rPr>
        <w:t>,</w:t>
      </w:r>
      <w:r w:rsidRPr="00461E92">
        <w:rPr>
          <w:b/>
          <w:sz w:val="28"/>
          <w:szCs w:val="28"/>
        </w:rPr>
        <w:t xml:space="preserve"> </w:t>
      </w:r>
      <w:r w:rsidR="00D468A2" w:rsidRPr="00D468A2">
        <w:rPr>
          <w:b/>
          <w:sz w:val="28"/>
          <w:szCs w:val="28"/>
        </w:rPr>
        <w:t>муниципальных округов и городских округов</w:t>
      </w:r>
    </w:p>
    <w:p w:rsidR="00C6374F" w:rsidRPr="00461E92" w:rsidRDefault="00C6374F" w:rsidP="00C6374F">
      <w:pPr>
        <w:jc w:val="center"/>
        <w:rPr>
          <w:b/>
          <w:sz w:val="28"/>
          <w:szCs w:val="28"/>
        </w:rPr>
      </w:pPr>
      <w:r w:rsidRPr="00461E92">
        <w:rPr>
          <w:b/>
          <w:sz w:val="28"/>
          <w:szCs w:val="28"/>
        </w:rPr>
        <w:t xml:space="preserve">Архангельской области из областного бюджета </w:t>
      </w:r>
    </w:p>
    <w:p w:rsidR="00C6374F" w:rsidRPr="00461E92" w:rsidRDefault="00C6374F" w:rsidP="00C6374F">
      <w:pPr>
        <w:jc w:val="center"/>
        <w:rPr>
          <w:b/>
          <w:sz w:val="28"/>
          <w:szCs w:val="28"/>
        </w:rPr>
      </w:pPr>
      <w:r w:rsidRPr="00461E92">
        <w:rPr>
          <w:b/>
          <w:sz w:val="28"/>
          <w:szCs w:val="28"/>
        </w:rPr>
        <w:t xml:space="preserve">на реализацию муниципальных программ поддержки </w:t>
      </w:r>
    </w:p>
    <w:p w:rsidR="00C6374F" w:rsidRPr="00461E92" w:rsidRDefault="00C6374F" w:rsidP="00C6374F">
      <w:pPr>
        <w:jc w:val="center"/>
        <w:rPr>
          <w:b/>
          <w:sz w:val="28"/>
          <w:szCs w:val="28"/>
        </w:rPr>
      </w:pPr>
      <w:r w:rsidRPr="00461E92">
        <w:rPr>
          <w:b/>
          <w:sz w:val="28"/>
          <w:szCs w:val="28"/>
        </w:rPr>
        <w:t>социально ориентированных некоммерческих организаций</w:t>
      </w:r>
    </w:p>
    <w:p w:rsidR="00C6374F" w:rsidRPr="00461E92" w:rsidRDefault="00C6374F" w:rsidP="00C6374F">
      <w:pPr>
        <w:autoSpaceDE w:val="0"/>
        <w:autoSpaceDN w:val="0"/>
        <w:adjustRightInd w:val="0"/>
        <w:ind w:firstLine="720"/>
        <w:jc w:val="both"/>
        <w:rPr>
          <w:sz w:val="28"/>
          <w:szCs w:val="28"/>
        </w:rPr>
      </w:pPr>
    </w:p>
    <w:p w:rsidR="00C6374F" w:rsidRPr="00461E92" w:rsidRDefault="00C6374F" w:rsidP="00C6374F">
      <w:pPr>
        <w:autoSpaceDE w:val="0"/>
        <w:autoSpaceDN w:val="0"/>
        <w:adjustRightInd w:val="0"/>
        <w:ind w:firstLine="720"/>
        <w:jc w:val="both"/>
        <w:rPr>
          <w:sz w:val="28"/>
          <w:szCs w:val="28"/>
        </w:rPr>
      </w:pPr>
    </w:p>
    <w:p w:rsidR="00C6374F" w:rsidRPr="00461E92" w:rsidRDefault="00C6374F" w:rsidP="00C6374F">
      <w:pPr>
        <w:autoSpaceDE w:val="0"/>
        <w:autoSpaceDN w:val="0"/>
        <w:adjustRightInd w:val="0"/>
        <w:jc w:val="center"/>
        <w:outlineLvl w:val="1"/>
        <w:rPr>
          <w:b/>
          <w:bCs/>
          <w:sz w:val="28"/>
          <w:szCs w:val="28"/>
        </w:rPr>
      </w:pPr>
      <w:r w:rsidRPr="00461E92">
        <w:rPr>
          <w:b/>
          <w:bCs/>
          <w:sz w:val="28"/>
          <w:szCs w:val="28"/>
        </w:rPr>
        <w:t>I. Общие положения</w:t>
      </w:r>
    </w:p>
    <w:p w:rsidR="00C6374F" w:rsidRPr="00461E92" w:rsidRDefault="00C6374F" w:rsidP="00C6374F">
      <w:pPr>
        <w:autoSpaceDE w:val="0"/>
        <w:autoSpaceDN w:val="0"/>
        <w:adjustRightInd w:val="0"/>
        <w:ind w:firstLine="720"/>
        <w:jc w:val="both"/>
        <w:rPr>
          <w:sz w:val="28"/>
          <w:szCs w:val="28"/>
        </w:rPr>
      </w:pPr>
    </w:p>
    <w:p w:rsidR="00C6374F" w:rsidRPr="00461E92" w:rsidRDefault="00C6374F" w:rsidP="00C6374F">
      <w:pPr>
        <w:ind w:firstLine="709"/>
        <w:jc w:val="both"/>
        <w:rPr>
          <w:spacing w:val="-6"/>
          <w:sz w:val="28"/>
          <w:szCs w:val="28"/>
        </w:rPr>
      </w:pPr>
      <w:r w:rsidRPr="00461E92">
        <w:rPr>
          <w:sz w:val="28"/>
          <w:szCs w:val="28"/>
        </w:rPr>
        <w:t xml:space="preserve">1.  Настоящий Порядок, разработанный в соответствии со статьей 139 </w:t>
      </w:r>
      <w:r w:rsidRPr="00461E92">
        <w:rPr>
          <w:spacing w:val="-6"/>
          <w:sz w:val="28"/>
          <w:szCs w:val="28"/>
        </w:rPr>
        <w:t xml:space="preserve">Бюджетного кодекса Российской Федерации, </w:t>
      </w:r>
      <w:hyperlink r:id="rId65" w:history="1">
        <w:r w:rsidRPr="00461E92">
          <w:rPr>
            <w:spacing w:val="-6"/>
            <w:sz w:val="28"/>
            <w:szCs w:val="28"/>
          </w:rPr>
          <w:t>статьей 31</w:t>
        </w:r>
      </w:hyperlink>
      <w:r w:rsidRPr="00461E92">
        <w:rPr>
          <w:spacing w:val="-6"/>
          <w:sz w:val="28"/>
          <w:szCs w:val="28"/>
        </w:rPr>
        <w:t xml:space="preserve">, </w:t>
      </w:r>
      <w:hyperlink r:id="rId66" w:history="1">
        <w:r w:rsidRPr="00461E92">
          <w:rPr>
            <w:spacing w:val="-6"/>
            <w:sz w:val="28"/>
            <w:szCs w:val="28"/>
          </w:rPr>
          <w:t>пунктом 1 статьи 31.1</w:t>
        </w:r>
      </w:hyperlink>
      <w:r w:rsidRPr="00461E92">
        <w:rPr>
          <w:spacing w:val="-6"/>
          <w:sz w:val="28"/>
          <w:szCs w:val="28"/>
        </w:rPr>
        <w:t xml:space="preserve">, </w:t>
      </w:r>
      <w:hyperlink r:id="rId67" w:history="1">
        <w:r w:rsidRPr="00461E92">
          <w:rPr>
            <w:sz w:val="28"/>
            <w:szCs w:val="28"/>
          </w:rPr>
          <w:t>подпунктом 6 пункта 2</w:t>
        </w:r>
      </w:hyperlink>
      <w:r w:rsidRPr="00461E92">
        <w:rPr>
          <w:sz w:val="28"/>
          <w:szCs w:val="28"/>
        </w:rPr>
        <w:t xml:space="preserve"> и </w:t>
      </w:r>
      <w:hyperlink r:id="rId68" w:history="1">
        <w:r w:rsidRPr="00461E92">
          <w:rPr>
            <w:sz w:val="28"/>
            <w:szCs w:val="28"/>
          </w:rPr>
          <w:t>подпунктом 1 пункта 3 статьи 31.3</w:t>
        </w:r>
      </w:hyperlink>
      <w:r w:rsidRPr="00461E92">
        <w:rPr>
          <w:sz w:val="28"/>
          <w:szCs w:val="28"/>
        </w:rPr>
        <w:t xml:space="preserve"> Федерального закона от 12 января 1996 года № 7-ФЗ «О некоммерческих организациях» (далее – Федеральный закон от 12 января 1996 года № 7-ФЗ), статьей 11 областного закона от 27 апреля 2011 года № 281-21-ОЗ «О взаимодействии органов государственной власти Архангельской области и некоммерческих организаций» (далее – областной закон от 27 апреля 2011 года № 281-21-ОЗ), Правилами, устанавливающими общие требования к формированию, предоставлению и распределению субсидий из областного бюджета бюджетам </w:t>
      </w:r>
      <w:r w:rsidR="00C77187" w:rsidRPr="000B23AF">
        <w:rPr>
          <w:sz w:val="28"/>
          <w:szCs w:val="28"/>
        </w:rPr>
        <w:t>муниципальных районов, муниципальных округов и городских округов, городских и сельских поселений</w:t>
      </w:r>
      <w:r w:rsidR="00C77187" w:rsidRPr="00461E92">
        <w:rPr>
          <w:sz w:val="28"/>
          <w:szCs w:val="28"/>
        </w:rPr>
        <w:t xml:space="preserve"> </w:t>
      </w:r>
      <w:r w:rsidRPr="00461E92">
        <w:rPr>
          <w:sz w:val="28"/>
          <w:szCs w:val="28"/>
        </w:rPr>
        <w:t xml:space="preserve">Архангельской области, утвержденными постановлением Правительства Архангельской области от 26 декабря 2017 года № 637-пп (далее – общие правила), </w:t>
      </w:r>
      <w:r w:rsidRPr="00461E92">
        <w:rPr>
          <w:spacing w:val="-6"/>
          <w:sz w:val="28"/>
          <w:szCs w:val="28"/>
        </w:rPr>
        <w:t>подпрограммой № 4 «Государственная поддержка социально ориентированных</w:t>
      </w:r>
      <w:r w:rsidRPr="00461E92">
        <w:rPr>
          <w:sz w:val="28"/>
          <w:szCs w:val="28"/>
        </w:rPr>
        <w:t xml:space="preserve"> некоммерческих организаций в Архангельской области»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утвержденной постановлением Правительства Архангельской области от 10 октября 2019 года № 548-пп (далее – подпрограмма № 4), определяет правила предоставления </w:t>
      </w:r>
      <w:r w:rsidRPr="00461E92">
        <w:rPr>
          <w:sz w:val="28"/>
          <w:szCs w:val="28"/>
        </w:rPr>
        <w:br/>
        <w:t xml:space="preserve">и распределения субсидий на конкурсной основе из областного бюджета бюджетам </w:t>
      </w:r>
      <w:r w:rsidR="00C77187" w:rsidRPr="000B23AF">
        <w:rPr>
          <w:sz w:val="28"/>
          <w:szCs w:val="28"/>
        </w:rPr>
        <w:t>муниципальных районов, муниципальных округов и городских округов</w:t>
      </w:r>
      <w:r w:rsidR="00C77187" w:rsidRPr="00461E92">
        <w:rPr>
          <w:sz w:val="28"/>
          <w:szCs w:val="28"/>
        </w:rPr>
        <w:t xml:space="preserve"> </w:t>
      </w:r>
      <w:r w:rsidRPr="00461E92">
        <w:rPr>
          <w:sz w:val="28"/>
          <w:szCs w:val="28"/>
        </w:rPr>
        <w:t xml:space="preserve">Архангельской области (далее соответственно – местные бюджеты, муниципальные образования) на реализацию мероприятий по финансовой поддержке </w:t>
      </w:r>
      <w:r w:rsidRPr="00461E92">
        <w:rPr>
          <w:spacing w:val="-6"/>
          <w:sz w:val="28"/>
          <w:szCs w:val="28"/>
        </w:rPr>
        <w:t>социально ориентированных некоммерческих организаций (далее – субсидии).</w:t>
      </w:r>
    </w:p>
    <w:p w:rsidR="00C6374F" w:rsidRPr="00461E92" w:rsidRDefault="00C6374F" w:rsidP="00C6374F">
      <w:pPr>
        <w:ind w:firstLine="709"/>
        <w:jc w:val="both"/>
        <w:rPr>
          <w:sz w:val="28"/>
          <w:szCs w:val="28"/>
        </w:rPr>
      </w:pPr>
      <w:r w:rsidRPr="00461E92">
        <w:rPr>
          <w:sz w:val="28"/>
          <w:szCs w:val="28"/>
        </w:rPr>
        <w:lastRenderedPageBreak/>
        <w:t xml:space="preserve">Субсидии предоставляются в целях реализации мероприятий </w:t>
      </w:r>
      <w:r w:rsidRPr="00461E92">
        <w:rPr>
          <w:sz w:val="28"/>
          <w:szCs w:val="28"/>
        </w:rPr>
        <w:br/>
        <w:t xml:space="preserve">по финансовой поддержке социально ориентированных некоммерческих </w:t>
      </w:r>
      <w:r w:rsidRPr="00461E92">
        <w:rPr>
          <w:spacing w:val="-8"/>
          <w:sz w:val="28"/>
          <w:szCs w:val="28"/>
        </w:rPr>
        <w:t>организаций, осуществляющих на территории соответствующего муниципального</w:t>
      </w:r>
      <w:r w:rsidRPr="00461E92">
        <w:rPr>
          <w:sz w:val="28"/>
          <w:szCs w:val="28"/>
        </w:rPr>
        <w:t xml:space="preserve"> </w:t>
      </w:r>
      <w:r w:rsidRPr="00461E92">
        <w:rPr>
          <w:spacing w:val="-6"/>
          <w:sz w:val="28"/>
          <w:szCs w:val="28"/>
        </w:rPr>
        <w:t>образования мероприятия по приоритетным направлениям, соответствующим</w:t>
      </w:r>
      <w:r w:rsidRPr="00461E92">
        <w:rPr>
          <w:sz w:val="28"/>
          <w:szCs w:val="28"/>
        </w:rPr>
        <w:t xml:space="preserve"> </w:t>
      </w:r>
      <w:r w:rsidRPr="00461E92">
        <w:rPr>
          <w:spacing w:val="-6"/>
          <w:sz w:val="28"/>
          <w:szCs w:val="28"/>
        </w:rPr>
        <w:t>видам деятельности социально ориентированных некоммерческих организаций</w:t>
      </w:r>
      <w:r w:rsidRPr="00461E92">
        <w:rPr>
          <w:sz w:val="28"/>
          <w:szCs w:val="28"/>
        </w:rPr>
        <w:t xml:space="preserve">, установленным статьей 31.1 Федерального закона от 12 января 1996 года </w:t>
      </w:r>
      <w:r w:rsidRPr="00461E92">
        <w:rPr>
          <w:sz w:val="28"/>
          <w:szCs w:val="28"/>
        </w:rPr>
        <w:br/>
        <w:t xml:space="preserve">№ 7-ФЗ и пунктом 1 статьи 11 областного закона от 27 апреля 2011 года </w:t>
      </w:r>
      <w:r w:rsidRPr="00461E92">
        <w:rPr>
          <w:sz w:val="28"/>
          <w:szCs w:val="28"/>
        </w:rPr>
        <w:br/>
        <w:t>№ 281-21-ОЗ (далее – мероприятия).</w:t>
      </w:r>
    </w:p>
    <w:p w:rsidR="00C6374F" w:rsidRPr="00461E92" w:rsidRDefault="00C6374F" w:rsidP="00C6374F">
      <w:pPr>
        <w:ind w:firstLine="709"/>
        <w:jc w:val="both"/>
        <w:rPr>
          <w:sz w:val="28"/>
          <w:szCs w:val="28"/>
        </w:rPr>
      </w:pPr>
      <w:r w:rsidRPr="00461E92">
        <w:rPr>
          <w:sz w:val="28"/>
          <w:szCs w:val="28"/>
        </w:rPr>
        <w:t>Участниками конкурса являются органы местного самоуправления муниципальных образований (далее – органы местного самоуправления).</w:t>
      </w:r>
    </w:p>
    <w:p w:rsidR="00C6374F" w:rsidRPr="00461E92" w:rsidRDefault="00C6374F" w:rsidP="00C6374F">
      <w:pPr>
        <w:ind w:firstLine="709"/>
        <w:jc w:val="both"/>
        <w:rPr>
          <w:sz w:val="28"/>
          <w:szCs w:val="28"/>
        </w:rPr>
      </w:pPr>
      <w:r w:rsidRPr="00461E92">
        <w:rPr>
          <w:sz w:val="28"/>
          <w:szCs w:val="28"/>
        </w:rPr>
        <w:t>Субсидия включена в перечень субсидий бюджетам муниципальных районов</w:t>
      </w:r>
      <w:r w:rsidR="00C77187" w:rsidRPr="000207D5">
        <w:rPr>
          <w:spacing w:val="-8"/>
          <w:sz w:val="28"/>
          <w:szCs w:val="28"/>
        </w:rPr>
        <w:t>, муниципальных округов, городских округов, городских и сельских поселений</w:t>
      </w:r>
      <w:r w:rsidR="00C77187" w:rsidRPr="00461E92">
        <w:rPr>
          <w:sz w:val="28"/>
          <w:szCs w:val="28"/>
        </w:rPr>
        <w:t xml:space="preserve"> </w:t>
      </w:r>
      <w:r w:rsidRPr="00461E92">
        <w:rPr>
          <w:sz w:val="28"/>
          <w:szCs w:val="28"/>
        </w:rPr>
        <w:t xml:space="preserve">Архангельской области, предоставляемых из областного бюджета в целях софинансирования расходных обязательств муниципальных образований, возникающих при выполнении полномочий </w:t>
      </w:r>
      <w:r w:rsidRPr="00461E92">
        <w:rPr>
          <w:spacing w:val="-6"/>
          <w:sz w:val="28"/>
          <w:szCs w:val="28"/>
        </w:rPr>
        <w:t>органов местного самоуправления муниципальных образований Архангельской</w:t>
      </w:r>
      <w:r w:rsidRPr="00461E92">
        <w:rPr>
          <w:sz w:val="28"/>
          <w:szCs w:val="28"/>
        </w:rPr>
        <w:t xml:space="preserve"> области по решению вопросов местного значения, утвержденный областным законом об областном бюджете на соответствующий финансовый год </w:t>
      </w:r>
      <w:r w:rsidRPr="00461E92">
        <w:rPr>
          <w:sz w:val="28"/>
          <w:szCs w:val="28"/>
        </w:rPr>
        <w:br/>
        <w:t>и на плановый период.</w:t>
      </w:r>
    </w:p>
    <w:p w:rsidR="00C6374F" w:rsidRPr="00461E92" w:rsidRDefault="00C6374F" w:rsidP="00C6374F">
      <w:pPr>
        <w:ind w:firstLine="709"/>
        <w:jc w:val="both"/>
        <w:rPr>
          <w:sz w:val="28"/>
          <w:szCs w:val="28"/>
        </w:rPr>
      </w:pPr>
      <w:r w:rsidRPr="00461E92">
        <w:rPr>
          <w:spacing w:val="-6"/>
          <w:sz w:val="28"/>
          <w:szCs w:val="28"/>
        </w:rPr>
        <w:t>2.  Организатором конкурса и главным распорядителем средств областного</w:t>
      </w:r>
      <w:r w:rsidRPr="00461E92">
        <w:rPr>
          <w:sz w:val="28"/>
          <w:szCs w:val="28"/>
        </w:rPr>
        <w:t xml:space="preserve"> </w:t>
      </w:r>
      <w:r w:rsidRPr="00461E92">
        <w:rPr>
          <w:spacing w:val="-8"/>
          <w:sz w:val="28"/>
          <w:szCs w:val="28"/>
        </w:rPr>
        <w:t>бюджета, предусмотренных на предоставление субсидий, является администрация</w:t>
      </w:r>
      <w:r w:rsidRPr="00461E92">
        <w:rPr>
          <w:sz w:val="28"/>
          <w:szCs w:val="28"/>
        </w:rPr>
        <w:t xml:space="preserve"> </w:t>
      </w:r>
      <w:r w:rsidRPr="00461E92">
        <w:rPr>
          <w:spacing w:val="-6"/>
          <w:sz w:val="28"/>
          <w:szCs w:val="28"/>
        </w:rPr>
        <w:t>Губернатора Архангельской области и Правительства Архангельской области</w:t>
      </w:r>
      <w:r w:rsidRPr="00461E92">
        <w:rPr>
          <w:sz w:val="28"/>
          <w:szCs w:val="28"/>
        </w:rPr>
        <w:t xml:space="preserve"> (далее – администрация Губернатора и Правительства).</w:t>
      </w:r>
    </w:p>
    <w:p w:rsidR="00C6374F" w:rsidRPr="00461E92" w:rsidRDefault="00C6374F" w:rsidP="00C6374F">
      <w:pPr>
        <w:autoSpaceDE w:val="0"/>
        <w:autoSpaceDN w:val="0"/>
        <w:adjustRightInd w:val="0"/>
        <w:ind w:firstLine="709"/>
        <w:jc w:val="both"/>
        <w:rPr>
          <w:sz w:val="28"/>
          <w:szCs w:val="28"/>
        </w:rPr>
      </w:pPr>
      <w:bookmarkStart w:id="33" w:name="P4680"/>
      <w:bookmarkEnd w:id="33"/>
    </w:p>
    <w:p w:rsidR="00C6374F" w:rsidRPr="00461E92" w:rsidRDefault="00C6374F" w:rsidP="00C6374F">
      <w:pPr>
        <w:autoSpaceDE w:val="0"/>
        <w:autoSpaceDN w:val="0"/>
        <w:adjustRightInd w:val="0"/>
        <w:jc w:val="center"/>
        <w:outlineLvl w:val="1"/>
        <w:rPr>
          <w:b/>
          <w:bCs/>
          <w:sz w:val="28"/>
          <w:szCs w:val="28"/>
        </w:rPr>
      </w:pPr>
      <w:r w:rsidRPr="00461E92">
        <w:rPr>
          <w:b/>
          <w:bCs/>
          <w:sz w:val="28"/>
          <w:szCs w:val="28"/>
        </w:rPr>
        <w:t>II. Условия предоставления субсидий</w:t>
      </w:r>
    </w:p>
    <w:p w:rsidR="00C6374F" w:rsidRPr="00461E92" w:rsidRDefault="00C6374F" w:rsidP="00C6374F">
      <w:pPr>
        <w:autoSpaceDE w:val="0"/>
        <w:autoSpaceDN w:val="0"/>
        <w:adjustRightInd w:val="0"/>
        <w:ind w:firstLine="709"/>
        <w:jc w:val="both"/>
        <w:rPr>
          <w:sz w:val="28"/>
          <w:szCs w:val="28"/>
        </w:rPr>
      </w:pP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3.  Субсидии предоставляются на конкурсной основе (далее – конкурс) </w:t>
      </w:r>
      <w:r w:rsidRPr="00461E92">
        <w:rPr>
          <w:sz w:val="28"/>
          <w:szCs w:val="28"/>
        </w:rPr>
        <w:br/>
        <w:t xml:space="preserve">в соответствии со сводной бюджетной росписью областного бюджета </w:t>
      </w:r>
      <w:r w:rsidRPr="00461E92">
        <w:rPr>
          <w:sz w:val="28"/>
          <w:szCs w:val="28"/>
        </w:rPr>
        <w:br/>
        <w:t xml:space="preserve">на соответствующий финансовый год в пределах лимитов бюджетных обязательств, утвержденных администрации Губернатора и Правительства </w:t>
      </w:r>
      <w:r w:rsidRPr="00461E92">
        <w:rPr>
          <w:sz w:val="28"/>
          <w:szCs w:val="28"/>
        </w:rPr>
        <w:br/>
        <w:t xml:space="preserve">на предоставление субсидий в рамках реализации </w:t>
      </w:r>
      <w:hyperlink w:anchor="P157" w:history="1">
        <w:r w:rsidRPr="00461E92">
          <w:rPr>
            <w:sz w:val="28"/>
            <w:szCs w:val="28"/>
          </w:rPr>
          <w:t>подпрограммы № 4</w:t>
        </w:r>
      </w:hyperlink>
      <w:r w:rsidRPr="00461E92">
        <w:rPr>
          <w:sz w:val="28"/>
          <w:szCs w:val="28"/>
        </w:rPr>
        <w:t>.</w:t>
      </w:r>
    </w:p>
    <w:p w:rsidR="00C6374F" w:rsidRPr="00461E92" w:rsidRDefault="00C6374F" w:rsidP="00C6374F">
      <w:pPr>
        <w:autoSpaceDE w:val="0"/>
        <w:autoSpaceDN w:val="0"/>
        <w:adjustRightInd w:val="0"/>
        <w:ind w:firstLine="709"/>
        <w:jc w:val="both"/>
        <w:rPr>
          <w:sz w:val="28"/>
          <w:szCs w:val="28"/>
        </w:rPr>
      </w:pPr>
      <w:r w:rsidRPr="00461E92">
        <w:rPr>
          <w:sz w:val="28"/>
          <w:szCs w:val="28"/>
        </w:rPr>
        <w:t>4.  Субсидия предоставляется местному бюджету при соблюдении следующих условий:</w:t>
      </w:r>
    </w:p>
    <w:p w:rsidR="00C6374F" w:rsidRPr="00461E92" w:rsidRDefault="00C6374F" w:rsidP="00C6374F">
      <w:pPr>
        <w:autoSpaceDE w:val="0"/>
        <w:autoSpaceDN w:val="0"/>
        <w:adjustRightInd w:val="0"/>
        <w:ind w:firstLine="709"/>
        <w:jc w:val="both"/>
        <w:rPr>
          <w:sz w:val="28"/>
          <w:szCs w:val="28"/>
        </w:rPr>
      </w:pPr>
      <w:r w:rsidRPr="00461E92">
        <w:rPr>
          <w:sz w:val="28"/>
          <w:szCs w:val="28"/>
        </w:rPr>
        <w:t>1)  наличие муниципальной программы, в рамках которой реализуются мероприятия, на софинансирование которых предоставляется субсидия;</w:t>
      </w:r>
    </w:p>
    <w:p w:rsidR="00C77187" w:rsidRDefault="00C77187" w:rsidP="00C6374F">
      <w:pPr>
        <w:ind w:firstLine="709"/>
        <w:jc w:val="both"/>
        <w:rPr>
          <w:sz w:val="28"/>
          <w:szCs w:val="24"/>
        </w:rPr>
      </w:pPr>
      <w:r w:rsidRPr="0097752F">
        <w:rPr>
          <w:spacing w:val="-6"/>
          <w:sz w:val="28"/>
          <w:szCs w:val="28"/>
        </w:rPr>
        <w:t>2)  наличие в местном бюджете (сводной бюджетной росписи местного</w:t>
      </w:r>
      <w:r w:rsidRPr="003F6B46">
        <w:rPr>
          <w:sz w:val="28"/>
          <w:szCs w:val="28"/>
        </w:rPr>
        <w:t xml:space="preserve">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w:t>
      </w:r>
      <w:r w:rsidRPr="003F6B46">
        <w:rPr>
          <w:sz w:val="28"/>
          <w:szCs w:val="24"/>
        </w:rPr>
        <w:t xml:space="preserve">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w:t>
      </w:r>
      <w:r>
        <w:rPr>
          <w:sz w:val="28"/>
          <w:szCs w:val="24"/>
        </w:rPr>
        <w:t xml:space="preserve">на </w:t>
      </w:r>
      <w:r w:rsidRPr="003F6B46">
        <w:rPr>
          <w:sz w:val="28"/>
          <w:szCs w:val="24"/>
        </w:rPr>
        <w:t>плановый период;</w:t>
      </w:r>
    </w:p>
    <w:p w:rsidR="00C6374F" w:rsidRPr="00461E92" w:rsidRDefault="00C6374F" w:rsidP="00C6374F">
      <w:pPr>
        <w:ind w:firstLine="709"/>
        <w:jc w:val="both"/>
        <w:rPr>
          <w:sz w:val="28"/>
          <w:szCs w:val="28"/>
        </w:rPr>
      </w:pPr>
      <w:r w:rsidRPr="00461E92">
        <w:rPr>
          <w:sz w:val="28"/>
          <w:szCs w:val="28"/>
        </w:rPr>
        <w:t xml:space="preserve">3) заключение соглашения между администрацией Губернатора </w:t>
      </w:r>
      <w:r w:rsidRPr="00461E92">
        <w:rPr>
          <w:sz w:val="28"/>
          <w:szCs w:val="28"/>
        </w:rPr>
        <w:br/>
      </w:r>
      <w:r w:rsidRPr="00461E92">
        <w:rPr>
          <w:sz w:val="28"/>
          <w:szCs w:val="28"/>
        </w:rPr>
        <w:lastRenderedPageBreak/>
        <w:t xml:space="preserve">и Правительства и администрацией муниципального образования </w:t>
      </w:r>
      <w:r w:rsidRPr="00461E92">
        <w:rPr>
          <w:sz w:val="28"/>
          <w:szCs w:val="28"/>
        </w:rPr>
        <w:br/>
        <w:t xml:space="preserve">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w:t>
      </w:r>
      <w:r w:rsidRPr="00461E92">
        <w:rPr>
          <w:spacing w:val="-6"/>
          <w:sz w:val="28"/>
          <w:szCs w:val="28"/>
        </w:rPr>
        <w:t>предоставляется субсидия, и ответственность за неисполнение предусмотренных</w:t>
      </w:r>
      <w:r w:rsidRPr="00461E92">
        <w:rPr>
          <w:sz w:val="28"/>
          <w:szCs w:val="28"/>
        </w:rPr>
        <w:t xml:space="preserve"> указанным соглашением обязательств (далее – соглашение);</w:t>
      </w:r>
    </w:p>
    <w:p w:rsidR="00C6374F" w:rsidRPr="00461E92" w:rsidRDefault="00C6374F" w:rsidP="00C6374F">
      <w:pPr>
        <w:autoSpaceDE w:val="0"/>
        <w:autoSpaceDN w:val="0"/>
        <w:adjustRightInd w:val="0"/>
        <w:ind w:firstLine="709"/>
        <w:jc w:val="both"/>
        <w:rPr>
          <w:sz w:val="28"/>
          <w:szCs w:val="28"/>
        </w:rPr>
      </w:pPr>
      <w:r w:rsidRPr="00461E92">
        <w:rPr>
          <w:sz w:val="28"/>
          <w:szCs w:val="28"/>
        </w:rPr>
        <w:t>4) наличие в муниципальном образовании муниципального правового акта, утверждающего порядок предоставления на конкурсной основе субсидий социально ориентированным некоммерческим организациям;</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5) обязательство муниципального образования по обеспечению соответствия значений показателей, устанавливаемых муниципальной </w:t>
      </w:r>
      <w:r w:rsidRPr="00461E92">
        <w:rPr>
          <w:spacing w:val="-8"/>
          <w:sz w:val="28"/>
          <w:szCs w:val="28"/>
        </w:rPr>
        <w:t>программой, иными муниципальными правовыми актами, значениям показателей</w:t>
      </w:r>
      <w:r w:rsidRPr="00461E92">
        <w:rPr>
          <w:sz w:val="28"/>
          <w:szCs w:val="28"/>
        </w:rPr>
        <w:t xml:space="preserve"> результата использования субсидий, установленным соглашением;</w:t>
      </w:r>
    </w:p>
    <w:p w:rsidR="00C6374F" w:rsidRPr="00461E92" w:rsidRDefault="00C6374F" w:rsidP="00C6374F">
      <w:pPr>
        <w:autoSpaceDE w:val="0"/>
        <w:autoSpaceDN w:val="0"/>
        <w:adjustRightInd w:val="0"/>
        <w:ind w:firstLine="709"/>
        <w:jc w:val="both"/>
        <w:rPr>
          <w:sz w:val="28"/>
          <w:szCs w:val="28"/>
        </w:rPr>
      </w:pPr>
      <w:r w:rsidRPr="00461E92">
        <w:rPr>
          <w:spacing w:val="-6"/>
          <w:sz w:val="28"/>
          <w:szCs w:val="28"/>
        </w:rPr>
        <w:t>6) возврат муниципальным образованием средств субсидии в областной</w:t>
      </w:r>
      <w:r w:rsidRPr="00461E92">
        <w:rPr>
          <w:sz w:val="28"/>
          <w:szCs w:val="28"/>
        </w:rPr>
        <w:t xml:space="preserve"> бюджет в соответствии с пунктами 17 – 20 общих правил.</w:t>
      </w:r>
    </w:p>
    <w:p w:rsidR="00C6374F" w:rsidRPr="00461E92" w:rsidRDefault="00C6374F" w:rsidP="00C6374F">
      <w:pPr>
        <w:autoSpaceDE w:val="0"/>
        <w:autoSpaceDN w:val="0"/>
        <w:adjustRightInd w:val="0"/>
        <w:ind w:firstLine="709"/>
        <w:jc w:val="both"/>
        <w:rPr>
          <w:sz w:val="28"/>
          <w:szCs w:val="28"/>
        </w:rPr>
      </w:pPr>
    </w:p>
    <w:p w:rsidR="00C6374F" w:rsidRPr="00461E92" w:rsidRDefault="00C6374F" w:rsidP="00C6374F">
      <w:pPr>
        <w:autoSpaceDE w:val="0"/>
        <w:autoSpaceDN w:val="0"/>
        <w:adjustRightInd w:val="0"/>
        <w:jc w:val="center"/>
        <w:outlineLvl w:val="1"/>
        <w:rPr>
          <w:b/>
          <w:bCs/>
          <w:sz w:val="28"/>
          <w:szCs w:val="28"/>
        </w:rPr>
      </w:pPr>
      <w:r w:rsidRPr="00461E92">
        <w:rPr>
          <w:b/>
          <w:bCs/>
          <w:sz w:val="28"/>
          <w:szCs w:val="28"/>
        </w:rPr>
        <w:t>III. Порядок проведения конкурса</w:t>
      </w:r>
    </w:p>
    <w:p w:rsidR="00C6374F" w:rsidRPr="00461E92" w:rsidRDefault="00C6374F" w:rsidP="00C6374F">
      <w:pPr>
        <w:autoSpaceDE w:val="0"/>
        <w:autoSpaceDN w:val="0"/>
        <w:adjustRightInd w:val="0"/>
        <w:ind w:firstLine="709"/>
        <w:jc w:val="both"/>
        <w:rPr>
          <w:sz w:val="28"/>
          <w:szCs w:val="28"/>
        </w:rPr>
      </w:pPr>
    </w:p>
    <w:p w:rsidR="00C6374F" w:rsidRPr="00461E92" w:rsidRDefault="00C6374F" w:rsidP="00C6374F">
      <w:pPr>
        <w:autoSpaceDE w:val="0"/>
        <w:autoSpaceDN w:val="0"/>
        <w:adjustRightInd w:val="0"/>
        <w:ind w:firstLine="709"/>
        <w:jc w:val="both"/>
        <w:rPr>
          <w:sz w:val="28"/>
          <w:szCs w:val="28"/>
        </w:rPr>
      </w:pPr>
      <w:bookmarkStart w:id="34" w:name="P4693"/>
      <w:bookmarkEnd w:id="34"/>
      <w:r w:rsidRPr="00461E92">
        <w:rPr>
          <w:sz w:val="28"/>
          <w:szCs w:val="28"/>
        </w:rPr>
        <w:t>5.  Для участия в конкурсе органы местного самоуправления (далее – заявители) представляют в департамент по внутренней политике и местному самоуправлению администрации Губернатора и Правительства (далее – департамент) следующие документы (далее – конкурсная документация):</w:t>
      </w:r>
    </w:p>
    <w:p w:rsidR="00C6374F" w:rsidRPr="00461E92" w:rsidRDefault="00C6374F" w:rsidP="00C6374F">
      <w:pPr>
        <w:autoSpaceDE w:val="0"/>
        <w:autoSpaceDN w:val="0"/>
        <w:adjustRightInd w:val="0"/>
        <w:ind w:firstLine="709"/>
        <w:jc w:val="both"/>
        <w:rPr>
          <w:sz w:val="28"/>
          <w:szCs w:val="28"/>
        </w:rPr>
      </w:pPr>
      <w:r w:rsidRPr="00461E92">
        <w:rPr>
          <w:spacing w:val="-6"/>
          <w:sz w:val="28"/>
          <w:szCs w:val="28"/>
        </w:rPr>
        <w:t>1) заявление на участие в конкурсе по форме согласно приложению №</w:t>
      </w:r>
      <w:r w:rsidRPr="00461E92">
        <w:rPr>
          <w:sz w:val="28"/>
          <w:szCs w:val="28"/>
        </w:rPr>
        <w:t xml:space="preserve"> 1 </w:t>
      </w:r>
      <w:r w:rsidRPr="00461E92">
        <w:rPr>
          <w:sz w:val="28"/>
          <w:szCs w:val="28"/>
        </w:rPr>
        <w:br/>
        <w:t>к настоящему Порядку;</w:t>
      </w:r>
    </w:p>
    <w:p w:rsidR="00C6374F" w:rsidRPr="00461E92" w:rsidRDefault="00C6374F" w:rsidP="00C6374F">
      <w:pPr>
        <w:autoSpaceDE w:val="0"/>
        <w:autoSpaceDN w:val="0"/>
        <w:adjustRightInd w:val="0"/>
        <w:ind w:firstLine="709"/>
        <w:jc w:val="both"/>
        <w:rPr>
          <w:sz w:val="28"/>
          <w:szCs w:val="28"/>
        </w:rPr>
      </w:pPr>
      <w:bookmarkStart w:id="35" w:name="P4695"/>
      <w:bookmarkEnd w:id="35"/>
      <w:r w:rsidRPr="00461E92">
        <w:rPr>
          <w:sz w:val="28"/>
          <w:szCs w:val="28"/>
        </w:rPr>
        <w:t>2) копию муниципальной программы, в рамках которой реализуются мероприятия, на софинансирование которых предоставляется субсидия;</w:t>
      </w:r>
    </w:p>
    <w:p w:rsidR="00C77187" w:rsidRDefault="00C77187" w:rsidP="00C6374F">
      <w:pPr>
        <w:autoSpaceDE w:val="0"/>
        <w:autoSpaceDN w:val="0"/>
        <w:adjustRightInd w:val="0"/>
        <w:ind w:firstLine="709"/>
        <w:jc w:val="both"/>
        <w:rPr>
          <w:sz w:val="28"/>
          <w:szCs w:val="24"/>
        </w:rPr>
      </w:pPr>
      <w:bookmarkStart w:id="36" w:name="P4696"/>
      <w:bookmarkEnd w:id="36"/>
      <w:r w:rsidRPr="003F6B46">
        <w:rPr>
          <w:sz w:val="28"/>
          <w:szCs w:val="28"/>
        </w:rPr>
        <w:t xml:space="preserve">3) выписку из решения представительного органа муниципального образования о местном бюджете (сводной бюджетной росписи местного </w:t>
      </w:r>
      <w:r w:rsidRPr="0097752F">
        <w:rPr>
          <w:spacing w:val="-6"/>
          <w:sz w:val="28"/>
          <w:szCs w:val="28"/>
        </w:rPr>
        <w:t>бюджета), подтверждающую наличие бюджетных ассигнований на исполнение</w:t>
      </w:r>
      <w:r w:rsidRPr="003F6B46">
        <w:rPr>
          <w:sz w:val="28"/>
          <w:szCs w:val="28"/>
        </w:rPr>
        <w:t xml:space="preserve"> </w:t>
      </w:r>
      <w:r w:rsidRPr="00555A4A">
        <w:rPr>
          <w:spacing w:val="-10"/>
          <w:sz w:val="28"/>
          <w:szCs w:val="28"/>
        </w:rPr>
        <w:t xml:space="preserve">расходных обязательств муниципального образования, в целях софинансирования </w:t>
      </w:r>
      <w:r w:rsidRPr="00555A4A">
        <w:rPr>
          <w:spacing w:val="-6"/>
          <w:sz w:val="28"/>
          <w:szCs w:val="28"/>
        </w:rPr>
        <w:t xml:space="preserve">которых предоставляется субсидия, в объеме, необходимом для </w:t>
      </w:r>
      <w:r w:rsidRPr="003F6B46">
        <w:rPr>
          <w:sz w:val="28"/>
          <w:szCs w:val="28"/>
        </w:rPr>
        <w:t xml:space="preserve">их исполнения, </w:t>
      </w:r>
      <w:r w:rsidRPr="00555A4A">
        <w:rPr>
          <w:sz w:val="28"/>
          <w:szCs w:val="24"/>
        </w:rPr>
        <w:t xml:space="preserve">включая размер планируемой к предоставлению из областного бюджета субсидии, </w:t>
      </w:r>
      <w:r w:rsidRPr="003F6B46">
        <w:rPr>
          <w:sz w:val="28"/>
          <w:szCs w:val="24"/>
        </w:rPr>
        <w:t>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w:t>
      </w:r>
      <w:r>
        <w:rPr>
          <w:sz w:val="28"/>
          <w:szCs w:val="24"/>
        </w:rPr>
        <w:t xml:space="preserve"> на плановый период;</w:t>
      </w:r>
    </w:p>
    <w:p w:rsidR="00C6374F" w:rsidRPr="00461E92" w:rsidRDefault="00C6374F" w:rsidP="00C77187">
      <w:pPr>
        <w:autoSpaceDE w:val="0"/>
        <w:autoSpaceDN w:val="0"/>
        <w:adjustRightInd w:val="0"/>
        <w:ind w:firstLine="709"/>
        <w:jc w:val="both"/>
        <w:rPr>
          <w:sz w:val="28"/>
          <w:szCs w:val="28"/>
        </w:rPr>
      </w:pPr>
      <w:r w:rsidRPr="00461E92">
        <w:rPr>
          <w:sz w:val="28"/>
          <w:szCs w:val="28"/>
        </w:rPr>
        <w:t xml:space="preserve">4) копию муниципального правового акта, утверждающего порядок предоставления на конкурсной основе субсидий социально ориентированным </w:t>
      </w:r>
      <w:r w:rsidRPr="00461E92">
        <w:rPr>
          <w:spacing w:val="-8"/>
          <w:sz w:val="28"/>
          <w:szCs w:val="28"/>
        </w:rPr>
        <w:t>некоммерческим организациям (если этот порядок не установлен муниципальным</w:t>
      </w:r>
      <w:r w:rsidRPr="00461E92">
        <w:rPr>
          <w:sz w:val="28"/>
          <w:szCs w:val="28"/>
        </w:rPr>
        <w:t xml:space="preserve"> правовым актом, указанным в </w:t>
      </w:r>
      <w:hyperlink w:anchor="P4695" w:history="1">
        <w:r w:rsidRPr="00461E92">
          <w:rPr>
            <w:sz w:val="28"/>
            <w:szCs w:val="28"/>
          </w:rPr>
          <w:t>подпункте 2</w:t>
        </w:r>
      </w:hyperlink>
      <w:r w:rsidRPr="00461E92">
        <w:rPr>
          <w:sz w:val="28"/>
          <w:szCs w:val="28"/>
        </w:rPr>
        <w:t xml:space="preserve"> настоящего пункта);</w:t>
      </w:r>
    </w:p>
    <w:p w:rsidR="00C6374F" w:rsidRPr="00461E92" w:rsidRDefault="00C6374F" w:rsidP="00C6374F">
      <w:pPr>
        <w:autoSpaceDE w:val="0"/>
        <w:autoSpaceDN w:val="0"/>
        <w:adjustRightInd w:val="0"/>
        <w:ind w:firstLine="709"/>
        <w:jc w:val="both"/>
        <w:rPr>
          <w:sz w:val="28"/>
          <w:szCs w:val="28"/>
        </w:rPr>
      </w:pPr>
      <w:r w:rsidRPr="00461E92">
        <w:rPr>
          <w:sz w:val="28"/>
          <w:szCs w:val="28"/>
        </w:rPr>
        <w:t>5) письменное обязательство заявителя по обеспечению соответствия значений показателей, устанавливаемых муниципальной программой, иными муниципальными правовыми актами, значениям показателей результата использования субсидий, установленным соглашением;</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6) аналитическую записку по итогам реализации мероприятий </w:t>
      </w:r>
      <w:r w:rsidRPr="00461E92">
        <w:rPr>
          <w:sz w:val="28"/>
          <w:szCs w:val="28"/>
        </w:rPr>
        <w:br/>
      </w:r>
      <w:r w:rsidRPr="00461E92">
        <w:rPr>
          <w:sz w:val="28"/>
          <w:szCs w:val="28"/>
        </w:rPr>
        <w:lastRenderedPageBreak/>
        <w:t xml:space="preserve">по поддержке социально ориентированных некоммерческих организаций </w:t>
      </w:r>
      <w:r w:rsidRPr="00461E92">
        <w:rPr>
          <w:sz w:val="28"/>
          <w:szCs w:val="28"/>
        </w:rPr>
        <w:br/>
        <w:t xml:space="preserve">за предыдущий год, включая сведения о фактическом расходовании средств местного бюджета и соответствии заявителя критериям, установленным </w:t>
      </w:r>
      <w:hyperlink w:anchor="P4894" w:history="1">
        <w:r w:rsidRPr="00461E92">
          <w:rPr>
            <w:sz w:val="28"/>
            <w:szCs w:val="28"/>
          </w:rPr>
          <w:t>пунктами 8</w:t>
        </w:r>
      </w:hyperlink>
      <w:r w:rsidRPr="00461E92">
        <w:rPr>
          <w:sz w:val="28"/>
          <w:szCs w:val="28"/>
        </w:rPr>
        <w:t xml:space="preserve"> – </w:t>
      </w:r>
      <w:hyperlink w:anchor="P4913" w:history="1">
        <w:r w:rsidRPr="00461E92">
          <w:rPr>
            <w:sz w:val="28"/>
            <w:szCs w:val="28"/>
          </w:rPr>
          <w:t>11</w:t>
        </w:r>
      </w:hyperlink>
      <w:r w:rsidRPr="00461E92">
        <w:rPr>
          <w:sz w:val="28"/>
          <w:szCs w:val="28"/>
        </w:rPr>
        <w:t xml:space="preserve"> критериев оценки конкурсной документации согласно приложению № 2 к настоящему Порядку.</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Документы, предусмотренные </w:t>
      </w:r>
      <w:hyperlink w:anchor="P4693" w:history="1">
        <w:r w:rsidRPr="00461E92">
          <w:rPr>
            <w:sz w:val="28"/>
            <w:szCs w:val="28"/>
          </w:rPr>
          <w:t>подпунктами 2</w:t>
        </w:r>
      </w:hyperlink>
      <w:r w:rsidRPr="00461E92">
        <w:rPr>
          <w:sz w:val="28"/>
          <w:szCs w:val="28"/>
        </w:rPr>
        <w:t xml:space="preserve"> – </w:t>
      </w:r>
      <w:hyperlink w:anchor="P4693" w:history="1">
        <w:r w:rsidRPr="00461E92">
          <w:rPr>
            <w:sz w:val="28"/>
            <w:szCs w:val="28"/>
          </w:rPr>
          <w:t>5 настоящего пункта</w:t>
        </w:r>
      </w:hyperlink>
      <w:r w:rsidRPr="00461E92">
        <w:rPr>
          <w:sz w:val="28"/>
          <w:szCs w:val="28"/>
        </w:rPr>
        <w:t>, должны быть заверены в установленном законодательством Российской Федерации порядке. Ответственность за достоверность информации, содержащейся в заявке, несет заявитель.</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6. В целях оценки конкурсной документации на соответствие критерию, установленному </w:t>
      </w:r>
      <w:hyperlink w:anchor="P4913" w:history="1">
        <w:r w:rsidRPr="00461E92">
          <w:rPr>
            <w:sz w:val="28"/>
            <w:szCs w:val="28"/>
          </w:rPr>
          <w:t>пунктом 11</w:t>
        </w:r>
      </w:hyperlink>
      <w:r w:rsidRPr="00461E92">
        <w:rPr>
          <w:sz w:val="28"/>
          <w:szCs w:val="28"/>
        </w:rPr>
        <w:t xml:space="preserve"> критериев оценки конкурсной документации, заявитель </w:t>
      </w:r>
      <w:r w:rsidRPr="00461E92">
        <w:rPr>
          <w:spacing w:val="-6"/>
          <w:sz w:val="28"/>
          <w:szCs w:val="28"/>
        </w:rPr>
        <w:t xml:space="preserve">вправе представить копии иных документов </w:t>
      </w:r>
      <w:r w:rsidRPr="00461E92">
        <w:rPr>
          <w:spacing w:val="-6"/>
          <w:sz w:val="28"/>
          <w:szCs w:val="28"/>
        </w:rPr>
        <w:br/>
        <w:t xml:space="preserve">(в том числе копии муниципальных </w:t>
      </w:r>
      <w:r w:rsidRPr="00461E92">
        <w:rPr>
          <w:sz w:val="28"/>
          <w:szCs w:val="28"/>
        </w:rPr>
        <w:t xml:space="preserve">правовых актов, за исключением указанных в </w:t>
      </w:r>
      <w:hyperlink w:anchor="P4695" w:history="1">
        <w:r w:rsidRPr="00461E92">
          <w:rPr>
            <w:sz w:val="28"/>
            <w:szCs w:val="28"/>
          </w:rPr>
          <w:t>подпунктах 2</w:t>
        </w:r>
      </w:hyperlink>
      <w:r w:rsidRPr="00461E92">
        <w:rPr>
          <w:sz w:val="28"/>
          <w:szCs w:val="28"/>
        </w:rPr>
        <w:t xml:space="preserve"> и </w:t>
      </w:r>
      <w:hyperlink w:anchor="P4696" w:history="1">
        <w:r w:rsidRPr="00461E92">
          <w:rPr>
            <w:sz w:val="28"/>
            <w:szCs w:val="28"/>
          </w:rPr>
          <w:t>4 пункта 5</w:t>
        </w:r>
      </w:hyperlink>
      <w:r w:rsidRPr="00461E92">
        <w:rPr>
          <w:sz w:val="28"/>
          <w:szCs w:val="28"/>
        </w:rPr>
        <w:t xml:space="preserve"> настоящего Порядка).</w:t>
      </w:r>
    </w:p>
    <w:p w:rsidR="00C6374F" w:rsidRPr="00461E92" w:rsidRDefault="00C6374F" w:rsidP="00C6374F">
      <w:pPr>
        <w:autoSpaceDE w:val="0"/>
        <w:autoSpaceDN w:val="0"/>
        <w:adjustRightInd w:val="0"/>
        <w:ind w:firstLine="709"/>
        <w:jc w:val="both"/>
        <w:rPr>
          <w:sz w:val="28"/>
          <w:szCs w:val="28"/>
        </w:rPr>
      </w:pPr>
      <w:bookmarkStart w:id="37" w:name="P4706"/>
      <w:bookmarkEnd w:id="37"/>
      <w:r w:rsidRPr="00461E92">
        <w:rPr>
          <w:spacing w:val="-6"/>
          <w:sz w:val="28"/>
          <w:szCs w:val="28"/>
        </w:rPr>
        <w:t>7. Конкурсная документация представляется на бумажном и электронном</w:t>
      </w:r>
      <w:r w:rsidRPr="00461E92">
        <w:rPr>
          <w:sz w:val="28"/>
          <w:szCs w:val="28"/>
        </w:rPr>
        <w:t xml:space="preserve"> носителях.</w:t>
      </w:r>
    </w:p>
    <w:p w:rsidR="00C6374F" w:rsidRPr="00461E92" w:rsidRDefault="00C6374F" w:rsidP="00C6374F">
      <w:pPr>
        <w:autoSpaceDE w:val="0"/>
        <w:autoSpaceDN w:val="0"/>
        <w:adjustRightInd w:val="0"/>
        <w:ind w:firstLine="709"/>
        <w:jc w:val="both"/>
        <w:rPr>
          <w:sz w:val="28"/>
          <w:szCs w:val="28"/>
        </w:rPr>
      </w:pPr>
      <w:r w:rsidRPr="00461E92">
        <w:rPr>
          <w:sz w:val="28"/>
          <w:szCs w:val="28"/>
        </w:rPr>
        <w:t>Конкурсная документация на бумажном носителе должна быть сброшюрована в одну или несколько папок (томов) и пронумерована. Первыми должны быть подшиты заявление на участие в конкурсе и перечень документов, входящих в состав конкурсной документации, с указанием страниц, на которых находятся соответствующие документы. При представлении в составе конкурсной документации нескольких папок (томов) указываются номера папок (томов) и количество страниц в каждой папке (томе) соответственно.</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8. Департамент осуществляет прием и регистрацию конкурсных документаций в течение одного рабочего дня со дня ее поступления </w:t>
      </w:r>
      <w:r w:rsidRPr="00461E92">
        <w:rPr>
          <w:sz w:val="28"/>
          <w:szCs w:val="28"/>
        </w:rPr>
        <w:br/>
        <w:t xml:space="preserve">в департамент. </w:t>
      </w:r>
    </w:p>
    <w:p w:rsidR="00C6374F" w:rsidRPr="00461E92" w:rsidRDefault="00C6374F" w:rsidP="00C6374F">
      <w:pPr>
        <w:autoSpaceDE w:val="0"/>
        <w:autoSpaceDN w:val="0"/>
        <w:adjustRightInd w:val="0"/>
        <w:ind w:firstLine="709"/>
        <w:jc w:val="both"/>
        <w:rPr>
          <w:sz w:val="28"/>
          <w:szCs w:val="28"/>
        </w:rPr>
      </w:pPr>
      <w:r w:rsidRPr="00461E92">
        <w:rPr>
          <w:sz w:val="28"/>
          <w:szCs w:val="28"/>
        </w:rPr>
        <w:t>9. Заявители вправе внести изменения в свою конкурсную документацию при условии письменного уведомление о внесении изменений в конкурсную документацию до истечения срока, установленного извещением о проведении конкурса (далее – извещение).</w:t>
      </w:r>
    </w:p>
    <w:p w:rsidR="00C6374F" w:rsidRPr="00461E92" w:rsidRDefault="00C6374F" w:rsidP="00C6374F">
      <w:pPr>
        <w:autoSpaceDE w:val="0"/>
        <w:autoSpaceDN w:val="0"/>
        <w:adjustRightInd w:val="0"/>
        <w:ind w:firstLine="709"/>
        <w:jc w:val="both"/>
        <w:rPr>
          <w:sz w:val="28"/>
          <w:szCs w:val="28"/>
        </w:rPr>
      </w:pPr>
      <w:r w:rsidRPr="00461E92">
        <w:rPr>
          <w:sz w:val="28"/>
          <w:szCs w:val="28"/>
        </w:rPr>
        <w:t>Изменения к конкурсной документации являются неотъемлемой частью основной конкурсной документации. Окончательным сроком подачи конкурсной документации считается дата регистрации последних представленных изменений.</w:t>
      </w:r>
    </w:p>
    <w:p w:rsidR="00C6374F" w:rsidRPr="00461E92" w:rsidRDefault="00C6374F" w:rsidP="00C77187">
      <w:pPr>
        <w:autoSpaceDE w:val="0"/>
        <w:autoSpaceDN w:val="0"/>
        <w:adjustRightInd w:val="0"/>
        <w:ind w:firstLine="709"/>
        <w:jc w:val="both"/>
        <w:rPr>
          <w:sz w:val="28"/>
          <w:szCs w:val="28"/>
        </w:rPr>
      </w:pPr>
      <w:r w:rsidRPr="00461E92">
        <w:rPr>
          <w:sz w:val="28"/>
          <w:szCs w:val="28"/>
        </w:rPr>
        <w:t>10. Заявитель вправе в любое время отозвать свою конкурсную документацию. Для отзыва конкурсной документации направляется письменное уведомление. Датой отзыва конкурсной документации является день регистрации департаментом письменного уведомления заявителя об отзыве конкурсной документации.</w:t>
      </w:r>
    </w:p>
    <w:p w:rsidR="00C6374F" w:rsidRPr="00461E92" w:rsidRDefault="00C6374F" w:rsidP="00C6374F">
      <w:pPr>
        <w:autoSpaceDE w:val="0"/>
        <w:autoSpaceDN w:val="0"/>
        <w:adjustRightInd w:val="0"/>
        <w:ind w:firstLine="709"/>
        <w:jc w:val="both"/>
        <w:rPr>
          <w:spacing w:val="-6"/>
          <w:sz w:val="28"/>
          <w:szCs w:val="28"/>
        </w:rPr>
      </w:pPr>
      <w:r w:rsidRPr="00461E92">
        <w:rPr>
          <w:spacing w:val="-6"/>
          <w:sz w:val="28"/>
          <w:szCs w:val="28"/>
        </w:rPr>
        <w:t>11. Один заявитель вправе подать только одну конкурсную документацию.</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12. Администрация Губернатора и Правительства рассматривает документы, представляемые в соответствии с пунктом 5 настоящего Порядка, в течение трех рабочих дней со дня их поступления и принимает </w:t>
      </w:r>
      <w:r w:rsidRPr="00461E92">
        <w:rPr>
          <w:sz w:val="28"/>
          <w:szCs w:val="28"/>
        </w:rPr>
        <w:lastRenderedPageBreak/>
        <w:t>одно из следующих решений:</w:t>
      </w:r>
    </w:p>
    <w:p w:rsidR="00C6374F" w:rsidRPr="00461E92" w:rsidRDefault="00C6374F" w:rsidP="00C6374F">
      <w:pPr>
        <w:autoSpaceDE w:val="0"/>
        <w:autoSpaceDN w:val="0"/>
        <w:adjustRightInd w:val="0"/>
        <w:ind w:firstLine="709"/>
        <w:jc w:val="both"/>
        <w:rPr>
          <w:sz w:val="28"/>
          <w:szCs w:val="28"/>
        </w:rPr>
      </w:pPr>
      <w:r w:rsidRPr="00461E92">
        <w:rPr>
          <w:sz w:val="28"/>
          <w:szCs w:val="28"/>
        </w:rPr>
        <w:t>1) о допуске к участию в конкурсе;</w:t>
      </w:r>
    </w:p>
    <w:p w:rsidR="00C6374F" w:rsidRPr="00461E92" w:rsidRDefault="00C6374F" w:rsidP="00C6374F">
      <w:pPr>
        <w:autoSpaceDE w:val="0"/>
        <w:autoSpaceDN w:val="0"/>
        <w:adjustRightInd w:val="0"/>
        <w:ind w:firstLine="709"/>
        <w:jc w:val="both"/>
        <w:rPr>
          <w:sz w:val="28"/>
          <w:szCs w:val="28"/>
        </w:rPr>
      </w:pPr>
      <w:r w:rsidRPr="00461E92">
        <w:rPr>
          <w:sz w:val="28"/>
          <w:szCs w:val="28"/>
        </w:rPr>
        <w:t>2) об отказе в допуске к участию в конкурсе.</w:t>
      </w:r>
    </w:p>
    <w:p w:rsidR="00C6374F" w:rsidRPr="00461E92" w:rsidRDefault="00C6374F" w:rsidP="00C6374F">
      <w:pPr>
        <w:autoSpaceDE w:val="0"/>
        <w:autoSpaceDN w:val="0"/>
        <w:adjustRightInd w:val="0"/>
        <w:ind w:firstLine="709"/>
        <w:jc w:val="both"/>
        <w:rPr>
          <w:sz w:val="28"/>
          <w:szCs w:val="28"/>
        </w:rPr>
      </w:pPr>
      <w:r w:rsidRPr="00461E92">
        <w:rPr>
          <w:sz w:val="28"/>
          <w:szCs w:val="28"/>
        </w:rPr>
        <w:t>Решения администрации Губернатора и Правительства могут быть обжалованы в установленном законодательством Российской Федерации порядке.</w:t>
      </w:r>
    </w:p>
    <w:p w:rsidR="00C6374F" w:rsidRPr="00461E92" w:rsidRDefault="00C6374F" w:rsidP="00C6374F">
      <w:pPr>
        <w:ind w:firstLine="709"/>
        <w:jc w:val="both"/>
        <w:rPr>
          <w:sz w:val="28"/>
          <w:szCs w:val="28"/>
        </w:rPr>
      </w:pPr>
      <w:r w:rsidRPr="00461E92">
        <w:rPr>
          <w:sz w:val="28"/>
          <w:szCs w:val="28"/>
        </w:rPr>
        <w:t>13. Администрация Губернатора и Правительства принимает решение, предусмотренное подпунктом 2 пункта 12 настоящего Порядка, в следующих случаях:</w:t>
      </w:r>
    </w:p>
    <w:p w:rsidR="00C6374F" w:rsidRPr="00461E92" w:rsidRDefault="00C6374F" w:rsidP="00C6374F">
      <w:pPr>
        <w:ind w:firstLine="709"/>
        <w:jc w:val="both"/>
        <w:rPr>
          <w:sz w:val="28"/>
          <w:szCs w:val="28"/>
        </w:rPr>
      </w:pPr>
      <w:r w:rsidRPr="00461E92">
        <w:rPr>
          <w:sz w:val="28"/>
          <w:szCs w:val="28"/>
        </w:rPr>
        <w:t xml:space="preserve">1) непредставление одного или нескольких документов, указанных </w:t>
      </w:r>
      <w:r w:rsidRPr="00461E92">
        <w:rPr>
          <w:sz w:val="28"/>
          <w:szCs w:val="28"/>
        </w:rPr>
        <w:br/>
        <w:t>в пункте 5 настоящего Порядка;</w:t>
      </w:r>
    </w:p>
    <w:p w:rsidR="00C6374F" w:rsidRPr="00461E92" w:rsidRDefault="00C6374F" w:rsidP="00C6374F">
      <w:pPr>
        <w:ind w:firstLine="709"/>
        <w:jc w:val="both"/>
        <w:rPr>
          <w:sz w:val="28"/>
          <w:szCs w:val="28"/>
        </w:rPr>
      </w:pPr>
      <w:r w:rsidRPr="00461E92">
        <w:rPr>
          <w:sz w:val="28"/>
          <w:szCs w:val="28"/>
        </w:rPr>
        <w:t>2) представление документов, не соответствующих требованиям, предусмотренным пунктами 5 и 7 настоящего Порядка;</w:t>
      </w:r>
    </w:p>
    <w:p w:rsidR="00C6374F" w:rsidRPr="00461E92" w:rsidRDefault="00C6374F" w:rsidP="00C6374F">
      <w:pPr>
        <w:ind w:firstLine="709"/>
        <w:jc w:val="both"/>
        <w:rPr>
          <w:sz w:val="28"/>
          <w:szCs w:val="28"/>
        </w:rPr>
      </w:pPr>
      <w:r w:rsidRPr="00461E92">
        <w:rPr>
          <w:sz w:val="28"/>
          <w:szCs w:val="28"/>
        </w:rPr>
        <w:t>3) представление документов, указанных в пункте 5 настоящего Порядка, содержащих недостоверные сведения;</w:t>
      </w:r>
    </w:p>
    <w:p w:rsidR="00C6374F" w:rsidRPr="00461E92" w:rsidRDefault="00C6374F" w:rsidP="00C6374F">
      <w:pPr>
        <w:ind w:firstLine="709"/>
        <w:jc w:val="both"/>
        <w:rPr>
          <w:sz w:val="28"/>
          <w:szCs w:val="28"/>
        </w:rPr>
      </w:pPr>
      <w:r w:rsidRPr="00461E92">
        <w:rPr>
          <w:sz w:val="28"/>
          <w:szCs w:val="28"/>
        </w:rPr>
        <w:t>4) представление документов, указанных в пункте 5 настоящего Порядка, с нарушением срока, установленного извещением.</w:t>
      </w:r>
    </w:p>
    <w:p w:rsidR="00C6374F" w:rsidRPr="00461E92" w:rsidRDefault="00C6374F" w:rsidP="00C6374F">
      <w:pPr>
        <w:autoSpaceDE w:val="0"/>
        <w:autoSpaceDN w:val="0"/>
        <w:adjustRightInd w:val="0"/>
        <w:ind w:firstLine="709"/>
        <w:jc w:val="both"/>
        <w:rPr>
          <w:sz w:val="28"/>
          <w:szCs w:val="28"/>
        </w:rPr>
      </w:pPr>
      <w:r w:rsidRPr="00461E92">
        <w:rPr>
          <w:spacing w:val="-6"/>
          <w:sz w:val="28"/>
          <w:szCs w:val="28"/>
        </w:rPr>
        <w:t xml:space="preserve">При наличии оснований, предусмотренных </w:t>
      </w:r>
      <w:hyperlink w:anchor="P4718" w:history="1">
        <w:r w:rsidRPr="00461E92">
          <w:rPr>
            <w:spacing w:val="-6"/>
            <w:sz w:val="28"/>
            <w:szCs w:val="28"/>
          </w:rPr>
          <w:t>подпунктами 1</w:t>
        </w:r>
      </w:hyperlink>
      <w:r w:rsidRPr="00461E92">
        <w:rPr>
          <w:spacing w:val="-6"/>
          <w:sz w:val="28"/>
          <w:szCs w:val="28"/>
        </w:rPr>
        <w:t xml:space="preserve"> – </w:t>
      </w:r>
      <w:hyperlink w:anchor="P4721" w:history="1">
        <w:r w:rsidRPr="00461E92">
          <w:rPr>
            <w:spacing w:val="-6"/>
            <w:sz w:val="28"/>
            <w:szCs w:val="28"/>
          </w:rPr>
          <w:t>4</w:t>
        </w:r>
      </w:hyperlink>
      <w:r w:rsidRPr="00461E92">
        <w:rPr>
          <w:spacing w:val="-6"/>
          <w:sz w:val="28"/>
          <w:szCs w:val="28"/>
        </w:rPr>
        <w:t xml:space="preserve"> настоящего</w:t>
      </w:r>
      <w:r w:rsidRPr="00461E92">
        <w:rPr>
          <w:sz w:val="28"/>
          <w:szCs w:val="28"/>
        </w:rPr>
        <w:t xml:space="preserve"> пункта, конкурсная документация на заседании конкурсной комиссии не рассматривается и возвращается заявителю в течение 15 рабочих дней со дня получения такой конкурсной документации.</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Решение администрации Губернатора и Правительства о </w:t>
      </w:r>
      <w:proofErr w:type="spellStart"/>
      <w:r w:rsidRPr="00461E92">
        <w:rPr>
          <w:sz w:val="28"/>
          <w:szCs w:val="28"/>
        </w:rPr>
        <w:t>недопуске</w:t>
      </w:r>
      <w:proofErr w:type="spellEnd"/>
      <w:r w:rsidRPr="00461E92">
        <w:rPr>
          <w:sz w:val="28"/>
          <w:szCs w:val="28"/>
        </w:rPr>
        <w:t xml:space="preserve"> </w:t>
      </w:r>
      <w:r w:rsidRPr="00461E92">
        <w:rPr>
          <w:sz w:val="28"/>
          <w:szCs w:val="28"/>
        </w:rPr>
        <w:br/>
        <w:t>к участию в конкурсе направляется заявителю в течение трех рабочих дней со дня его принятия.</w:t>
      </w:r>
    </w:p>
    <w:p w:rsidR="00C6374F" w:rsidRPr="00461E92" w:rsidRDefault="00C6374F" w:rsidP="00C6374F">
      <w:pPr>
        <w:ind w:firstLine="709"/>
        <w:jc w:val="both"/>
        <w:rPr>
          <w:sz w:val="28"/>
          <w:szCs w:val="28"/>
        </w:rPr>
      </w:pPr>
      <w:r w:rsidRPr="00461E92">
        <w:rPr>
          <w:sz w:val="28"/>
          <w:szCs w:val="28"/>
        </w:rPr>
        <w:t xml:space="preserve">14. При отсутствии оснований, предусмотренных </w:t>
      </w:r>
      <w:hyperlink w:anchor="P4718" w:history="1">
        <w:r w:rsidRPr="00461E92">
          <w:rPr>
            <w:sz w:val="28"/>
            <w:szCs w:val="28"/>
          </w:rPr>
          <w:t>подпунктами 1</w:t>
        </w:r>
      </w:hyperlink>
      <w:r w:rsidRPr="00461E92">
        <w:rPr>
          <w:sz w:val="28"/>
          <w:szCs w:val="28"/>
        </w:rPr>
        <w:t> – </w:t>
      </w:r>
      <w:hyperlink w:anchor="P4721" w:history="1">
        <w:r w:rsidRPr="00461E92">
          <w:rPr>
            <w:sz w:val="28"/>
            <w:szCs w:val="28"/>
          </w:rPr>
          <w:t>4</w:t>
        </w:r>
      </w:hyperlink>
      <w:r w:rsidRPr="00461E92">
        <w:rPr>
          <w:sz w:val="28"/>
          <w:szCs w:val="28"/>
        </w:rPr>
        <w:t xml:space="preserve"> пункта 13 настоящего Порядка, администрации Губернатора и Правительства принимает решение, указанное в подпункте 1 пункта 12 настоящего Порядка.</w:t>
      </w:r>
    </w:p>
    <w:p w:rsidR="00C6374F" w:rsidRPr="00461E92" w:rsidRDefault="00C6374F" w:rsidP="00C6374F">
      <w:pPr>
        <w:autoSpaceDE w:val="0"/>
        <w:autoSpaceDN w:val="0"/>
        <w:adjustRightInd w:val="0"/>
        <w:ind w:firstLine="709"/>
        <w:jc w:val="both"/>
        <w:rPr>
          <w:sz w:val="28"/>
          <w:szCs w:val="28"/>
        </w:rPr>
      </w:pPr>
      <w:r w:rsidRPr="00461E92">
        <w:rPr>
          <w:sz w:val="28"/>
          <w:szCs w:val="28"/>
        </w:rPr>
        <w:t>15. Администрация Губернатора и Правительства при проведении конкурса последовательно осуществляет следующие действия:</w:t>
      </w:r>
    </w:p>
    <w:p w:rsidR="00C6374F" w:rsidRPr="00461E92" w:rsidRDefault="00C6374F" w:rsidP="00C6374F">
      <w:pPr>
        <w:autoSpaceDE w:val="0"/>
        <w:autoSpaceDN w:val="0"/>
        <w:adjustRightInd w:val="0"/>
        <w:ind w:firstLine="709"/>
        <w:jc w:val="both"/>
        <w:rPr>
          <w:sz w:val="28"/>
          <w:szCs w:val="28"/>
        </w:rPr>
      </w:pPr>
      <w:r w:rsidRPr="00461E92">
        <w:rPr>
          <w:sz w:val="28"/>
          <w:szCs w:val="28"/>
        </w:rPr>
        <w:t>1) издает распоряжение о проведении конкурса;</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2) готовит извещение и размещает его на официальном сайте </w:t>
      </w:r>
      <w:r w:rsidRPr="00461E92">
        <w:rPr>
          <w:spacing w:val="-8"/>
          <w:sz w:val="28"/>
          <w:szCs w:val="28"/>
        </w:rPr>
        <w:t>Правительства Архангельской области в информационно-телекоммуникационной</w:t>
      </w:r>
      <w:r w:rsidRPr="00461E92">
        <w:rPr>
          <w:sz w:val="28"/>
          <w:szCs w:val="28"/>
        </w:rPr>
        <w:t xml:space="preserve"> сети «Интернет»;</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3) проверяет конкурсную документацию на соответствие требованиям, установленным </w:t>
      </w:r>
      <w:hyperlink w:anchor="P4693" w:history="1">
        <w:r w:rsidRPr="00461E92">
          <w:rPr>
            <w:sz w:val="28"/>
            <w:szCs w:val="28"/>
          </w:rPr>
          <w:t>пунктами 5</w:t>
        </w:r>
      </w:hyperlink>
      <w:r w:rsidRPr="00461E92">
        <w:rPr>
          <w:sz w:val="28"/>
          <w:szCs w:val="28"/>
        </w:rPr>
        <w:t xml:space="preserve"> и 7 настоящего Порядка;</w:t>
      </w:r>
    </w:p>
    <w:p w:rsidR="00C6374F" w:rsidRPr="00461E92" w:rsidRDefault="00C6374F" w:rsidP="00C6374F">
      <w:pPr>
        <w:autoSpaceDE w:val="0"/>
        <w:autoSpaceDN w:val="0"/>
        <w:adjustRightInd w:val="0"/>
        <w:ind w:firstLine="709"/>
        <w:jc w:val="both"/>
        <w:rPr>
          <w:sz w:val="28"/>
          <w:szCs w:val="28"/>
        </w:rPr>
      </w:pPr>
      <w:r w:rsidRPr="00461E92">
        <w:rPr>
          <w:sz w:val="28"/>
          <w:szCs w:val="28"/>
        </w:rPr>
        <w:t>4) формирует состав конкурсной комиссии;</w:t>
      </w:r>
    </w:p>
    <w:p w:rsidR="00C6374F" w:rsidRPr="00461E92" w:rsidRDefault="00C6374F" w:rsidP="00C6374F">
      <w:pPr>
        <w:autoSpaceDE w:val="0"/>
        <w:autoSpaceDN w:val="0"/>
        <w:adjustRightInd w:val="0"/>
        <w:ind w:firstLine="709"/>
        <w:jc w:val="both"/>
        <w:rPr>
          <w:sz w:val="28"/>
          <w:szCs w:val="28"/>
        </w:rPr>
      </w:pPr>
      <w:r w:rsidRPr="00461E92">
        <w:rPr>
          <w:sz w:val="28"/>
          <w:szCs w:val="28"/>
        </w:rPr>
        <w:t>5) принимает решения о победителях конкурса и размере субсидий победителям конкурса;</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6) размещает на официальном сайте Правительства Архангельской </w:t>
      </w:r>
      <w:r w:rsidRPr="00461E92">
        <w:rPr>
          <w:spacing w:val="-8"/>
          <w:sz w:val="28"/>
          <w:szCs w:val="28"/>
        </w:rPr>
        <w:t>области в информационно-телекоммуникационной сети «Интернет» информацию</w:t>
      </w:r>
      <w:r w:rsidRPr="00461E92">
        <w:rPr>
          <w:sz w:val="28"/>
          <w:szCs w:val="28"/>
        </w:rPr>
        <w:t xml:space="preserve"> об итогах конкурса;</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7) в течение двух месяцев со дня вступления в силу постановления Правительства Архангельской области о распределении субсидий (далее – </w:t>
      </w:r>
      <w:r w:rsidRPr="00461E92">
        <w:rPr>
          <w:spacing w:val="-6"/>
          <w:sz w:val="28"/>
          <w:szCs w:val="28"/>
        </w:rPr>
        <w:t>постановление) обеспечивает заключение с победителями конкурса соглашений</w:t>
      </w:r>
      <w:r w:rsidRPr="00461E92">
        <w:rPr>
          <w:sz w:val="28"/>
          <w:szCs w:val="28"/>
        </w:rPr>
        <w:t>.</w:t>
      </w:r>
    </w:p>
    <w:p w:rsidR="00C6374F" w:rsidRPr="00461E92" w:rsidRDefault="00C6374F" w:rsidP="00C6374F">
      <w:pPr>
        <w:autoSpaceDE w:val="0"/>
        <w:autoSpaceDN w:val="0"/>
        <w:adjustRightInd w:val="0"/>
        <w:ind w:firstLine="709"/>
        <w:jc w:val="both"/>
        <w:rPr>
          <w:sz w:val="28"/>
          <w:szCs w:val="28"/>
        </w:rPr>
      </w:pPr>
      <w:r w:rsidRPr="00461E92">
        <w:rPr>
          <w:sz w:val="28"/>
          <w:szCs w:val="28"/>
        </w:rPr>
        <w:lastRenderedPageBreak/>
        <w:t>16. Извещение размещается на официальном сайте Правительства Архангельской области в информационно-телекоммуникационной сети «Интернет» не позднее чем за три календарных дня до дня начала срока приема конкурсной документации и должно содержать:</w:t>
      </w:r>
    </w:p>
    <w:p w:rsidR="00C6374F" w:rsidRPr="00461E92" w:rsidRDefault="00C6374F" w:rsidP="00C6374F">
      <w:pPr>
        <w:autoSpaceDE w:val="0"/>
        <w:autoSpaceDN w:val="0"/>
        <w:adjustRightInd w:val="0"/>
        <w:ind w:firstLine="709"/>
        <w:jc w:val="both"/>
        <w:rPr>
          <w:sz w:val="28"/>
          <w:szCs w:val="28"/>
        </w:rPr>
      </w:pPr>
      <w:r w:rsidRPr="00461E92">
        <w:rPr>
          <w:sz w:val="28"/>
          <w:szCs w:val="28"/>
        </w:rPr>
        <w:t>1) сведения о сроке, времени, месте, почтовом адресе и порядке приема конкурсной документации;</w:t>
      </w:r>
    </w:p>
    <w:p w:rsidR="00C6374F" w:rsidRPr="00461E92" w:rsidRDefault="00C6374F" w:rsidP="00C6374F">
      <w:pPr>
        <w:autoSpaceDE w:val="0"/>
        <w:autoSpaceDN w:val="0"/>
        <w:adjustRightInd w:val="0"/>
        <w:ind w:firstLine="709"/>
        <w:jc w:val="both"/>
        <w:rPr>
          <w:sz w:val="28"/>
          <w:szCs w:val="28"/>
        </w:rPr>
      </w:pPr>
      <w:r w:rsidRPr="00461E92">
        <w:rPr>
          <w:sz w:val="28"/>
          <w:szCs w:val="28"/>
        </w:rPr>
        <w:t>2) информацию о составе конкурсной документации;</w:t>
      </w:r>
    </w:p>
    <w:p w:rsidR="00C6374F" w:rsidRPr="00461E92" w:rsidRDefault="00C6374F" w:rsidP="00C6374F">
      <w:pPr>
        <w:autoSpaceDE w:val="0"/>
        <w:autoSpaceDN w:val="0"/>
        <w:adjustRightInd w:val="0"/>
        <w:ind w:firstLine="709"/>
        <w:jc w:val="both"/>
        <w:rPr>
          <w:sz w:val="28"/>
          <w:szCs w:val="28"/>
        </w:rPr>
      </w:pPr>
      <w:r w:rsidRPr="00461E92">
        <w:rPr>
          <w:sz w:val="28"/>
          <w:szCs w:val="28"/>
        </w:rPr>
        <w:t>3) номер телефона для получения консультаций по вопросам подготовки конкурсной документации;</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4) информацию о порядке и сроках объявления результатов конкурса </w:t>
      </w:r>
      <w:r w:rsidRPr="00461E92">
        <w:rPr>
          <w:sz w:val="28"/>
          <w:szCs w:val="28"/>
        </w:rPr>
        <w:br/>
        <w:t>и сроке заключения соглашения;</w:t>
      </w:r>
    </w:p>
    <w:p w:rsidR="00C6374F" w:rsidRPr="00461E92" w:rsidRDefault="00C6374F" w:rsidP="00C6374F">
      <w:pPr>
        <w:autoSpaceDE w:val="0"/>
        <w:autoSpaceDN w:val="0"/>
        <w:adjustRightInd w:val="0"/>
        <w:ind w:firstLine="709"/>
        <w:jc w:val="both"/>
        <w:rPr>
          <w:sz w:val="28"/>
          <w:szCs w:val="28"/>
        </w:rPr>
      </w:pPr>
      <w:r w:rsidRPr="00461E92">
        <w:rPr>
          <w:sz w:val="28"/>
          <w:szCs w:val="28"/>
        </w:rPr>
        <w:t>5) наименование, адрес и контактную информацию администрации Губернатора и Правительства;</w:t>
      </w:r>
    </w:p>
    <w:p w:rsidR="00C6374F" w:rsidRPr="00461E92" w:rsidRDefault="00C6374F" w:rsidP="00C6374F">
      <w:pPr>
        <w:autoSpaceDE w:val="0"/>
        <w:autoSpaceDN w:val="0"/>
        <w:adjustRightInd w:val="0"/>
        <w:ind w:firstLine="709"/>
        <w:jc w:val="both"/>
        <w:rPr>
          <w:sz w:val="28"/>
          <w:szCs w:val="28"/>
        </w:rPr>
      </w:pPr>
      <w:r w:rsidRPr="00461E92">
        <w:rPr>
          <w:sz w:val="28"/>
          <w:szCs w:val="28"/>
        </w:rPr>
        <w:t>6) дату, время и место проведения конкурса;</w:t>
      </w:r>
    </w:p>
    <w:p w:rsidR="00C6374F" w:rsidRPr="00461E92" w:rsidRDefault="00C6374F" w:rsidP="00C6374F">
      <w:pPr>
        <w:autoSpaceDE w:val="0"/>
        <w:autoSpaceDN w:val="0"/>
        <w:adjustRightInd w:val="0"/>
        <w:ind w:firstLine="709"/>
        <w:jc w:val="both"/>
        <w:rPr>
          <w:sz w:val="28"/>
          <w:szCs w:val="28"/>
        </w:rPr>
      </w:pPr>
      <w:r w:rsidRPr="00461E92">
        <w:rPr>
          <w:sz w:val="28"/>
          <w:szCs w:val="28"/>
        </w:rPr>
        <w:t>7) проект соглашения.</w:t>
      </w:r>
    </w:p>
    <w:p w:rsidR="00C6374F" w:rsidRPr="00461E92" w:rsidRDefault="00C6374F" w:rsidP="00C6374F">
      <w:pPr>
        <w:autoSpaceDE w:val="0"/>
        <w:autoSpaceDN w:val="0"/>
        <w:adjustRightInd w:val="0"/>
        <w:ind w:firstLine="709"/>
        <w:jc w:val="both"/>
        <w:rPr>
          <w:sz w:val="28"/>
          <w:szCs w:val="28"/>
        </w:rPr>
      </w:pPr>
      <w:r w:rsidRPr="00461E92">
        <w:rPr>
          <w:sz w:val="28"/>
          <w:szCs w:val="28"/>
        </w:rPr>
        <w:t>17. В течение срока приема конкурсной документации департамент организует устное и письменное консультирование по вопросам подготовки конкурсной документации.</w:t>
      </w:r>
    </w:p>
    <w:p w:rsidR="00C6374F" w:rsidRPr="00461E92" w:rsidRDefault="00C6374F" w:rsidP="00C6374F">
      <w:pPr>
        <w:autoSpaceDE w:val="0"/>
        <w:autoSpaceDN w:val="0"/>
        <w:adjustRightInd w:val="0"/>
        <w:ind w:firstLine="709"/>
        <w:jc w:val="both"/>
        <w:rPr>
          <w:sz w:val="28"/>
          <w:szCs w:val="28"/>
        </w:rPr>
      </w:pPr>
      <w:r w:rsidRPr="00461E92">
        <w:rPr>
          <w:sz w:val="28"/>
          <w:szCs w:val="28"/>
        </w:rPr>
        <w:t>18. Состав конкурсной комиссии утверждается распоряжением администрации Губернатора и Правительства. Председателем конкурсной комиссии является директор департамента, заместителем председателя комиссии – начальник отдела по поддержке общественных инициатив департамента, секретарем – государственный гражданский служащий департамента.</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Конкурсная комиссия формируется из представителей исполнительных органов государственной власти Архангельской области, а также </w:t>
      </w:r>
      <w:r w:rsidRPr="00461E92">
        <w:rPr>
          <w:sz w:val="28"/>
          <w:szCs w:val="28"/>
        </w:rPr>
        <w:br/>
        <w:t xml:space="preserve">(по согласованию) из представителей Архангельского областного Собрания депутатов, Общественной палаты Архангельской области, некоммерческих </w:t>
      </w:r>
      <w:r w:rsidRPr="00461E92">
        <w:rPr>
          <w:spacing w:val="-6"/>
          <w:sz w:val="28"/>
          <w:szCs w:val="28"/>
        </w:rPr>
        <w:t>организаций и коммерческих организаций, осуществляющих благотворительную</w:t>
      </w:r>
      <w:r w:rsidRPr="00461E92">
        <w:rPr>
          <w:sz w:val="28"/>
          <w:szCs w:val="28"/>
        </w:rPr>
        <w:t xml:space="preserve"> деятельность, средств массовой информации, учредителями редакций которых не являются органы государственной власти Архангельской области и (или) органы местного самоуправления муниципальных образований, граждан, обладающих признанной высокой квалификацией по видам </w:t>
      </w:r>
      <w:r w:rsidRPr="00461E92">
        <w:rPr>
          <w:spacing w:val="-6"/>
          <w:sz w:val="28"/>
          <w:szCs w:val="28"/>
        </w:rPr>
        <w:t xml:space="preserve">деятельности, предусмотренным </w:t>
      </w:r>
      <w:hyperlink r:id="rId69" w:history="1">
        <w:r w:rsidRPr="00461E92">
          <w:rPr>
            <w:spacing w:val="-6"/>
            <w:sz w:val="28"/>
            <w:szCs w:val="28"/>
          </w:rPr>
          <w:t>статьей 31.1</w:t>
        </w:r>
      </w:hyperlink>
      <w:r w:rsidRPr="00461E92">
        <w:rPr>
          <w:spacing w:val="-6"/>
          <w:sz w:val="28"/>
          <w:szCs w:val="28"/>
        </w:rPr>
        <w:t xml:space="preserve"> Федерального закона от 12 января</w:t>
      </w:r>
      <w:r w:rsidRPr="00461E92">
        <w:rPr>
          <w:sz w:val="28"/>
          <w:szCs w:val="28"/>
        </w:rPr>
        <w:t xml:space="preserve"> 1996 года № 7-ФЗ и </w:t>
      </w:r>
      <w:hyperlink r:id="rId70" w:history="1">
        <w:r w:rsidRPr="00461E92">
          <w:rPr>
            <w:sz w:val="28"/>
            <w:szCs w:val="28"/>
          </w:rPr>
          <w:t>пунктом 1 статьи 11</w:t>
        </w:r>
      </w:hyperlink>
      <w:r w:rsidRPr="00461E92">
        <w:rPr>
          <w:sz w:val="28"/>
          <w:szCs w:val="28"/>
        </w:rPr>
        <w:t xml:space="preserve"> областного закона от 27 апреля </w:t>
      </w:r>
      <w:r w:rsidRPr="00461E92">
        <w:rPr>
          <w:sz w:val="28"/>
          <w:szCs w:val="28"/>
        </w:rPr>
        <w:br/>
        <w:t>2011 года № 281-21-ОЗ.</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Число членов конкурсной комиссии должно быть нечетным </w:t>
      </w:r>
      <w:r w:rsidRPr="00461E92">
        <w:rPr>
          <w:sz w:val="28"/>
          <w:szCs w:val="28"/>
        </w:rPr>
        <w:br/>
        <w:t>и составлять не менее 9 человек.</w:t>
      </w:r>
    </w:p>
    <w:p w:rsidR="00C6374F" w:rsidRPr="00461E92" w:rsidRDefault="00C6374F" w:rsidP="00C6374F">
      <w:pPr>
        <w:autoSpaceDE w:val="0"/>
        <w:autoSpaceDN w:val="0"/>
        <w:adjustRightInd w:val="0"/>
        <w:ind w:firstLine="709"/>
        <w:jc w:val="both"/>
        <w:rPr>
          <w:spacing w:val="-10"/>
          <w:sz w:val="28"/>
          <w:szCs w:val="28"/>
        </w:rPr>
      </w:pPr>
      <w:r w:rsidRPr="00461E92">
        <w:rPr>
          <w:sz w:val="28"/>
          <w:szCs w:val="28"/>
        </w:rPr>
        <w:t xml:space="preserve">19. Состав конкурсной комиссии формируется таким образом, чтобы была исключена возможность возникновения конфликта интересов, который </w:t>
      </w:r>
      <w:r w:rsidRPr="00461E92">
        <w:rPr>
          <w:spacing w:val="-10"/>
          <w:sz w:val="28"/>
          <w:szCs w:val="28"/>
        </w:rPr>
        <w:t>влияет или может повлиять на осуществление полномочий конкурсной комиссией.</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Для целей настоящего Порядка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w:t>
      </w:r>
      <w:r w:rsidRPr="00461E92">
        <w:rPr>
          <w:sz w:val="28"/>
          <w:szCs w:val="28"/>
        </w:rPr>
        <w:lastRenderedPageBreak/>
        <w:t>объективное и беспристрастное осуществление им полномочий члена конкурсной комиссии.</w:t>
      </w:r>
    </w:p>
    <w:p w:rsidR="00C6374F" w:rsidRPr="00461E92" w:rsidRDefault="00C6374F" w:rsidP="00C6374F">
      <w:pPr>
        <w:autoSpaceDE w:val="0"/>
        <w:autoSpaceDN w:val="0"/>
        <w:adjustRightInd w:val="0"/>
        <w:ind w:firstLine="709"/>
        <w:jc w:val="both"/>
        <w:rPr>
          <w:sz w:val="28"/>
          <w:szCs w:val="28"/>
        </w:rPr>
      </w:pPr>
      <w:r w:rsidRPr="00461E92">
        <w:rPr>
          <w:sz w:val="28"/>
          <w:szCs w:val="28"/>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C6374F" w:rsidRPr="00461E92" w:rsidRDefault="00C6374F" w:rsidP="00C6374F">
      <w:pPr>
        <w:autoSpaceDE w:val="0"/>
        <w:autoSpaceDN w:val="0"/>
        <w:adjustRightInd w:val="0"/>
        <w:ind w:firstLine="709"/>
        <w:jc w:val="both"/>
        <w:rPr>
          <w:sz w:val="28"/>
          <w:szCs w:val="28"/>
        </w:rPr>
      </w:pPr>
      <w:r w:rsidRPr="00461E92">
        <w:rPr>
          <w:sz w:val="28"/>
          <w:szCs w:val="28"/>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Председатель конкурсной комиссии, которому стало известно </w:t>
      </w:r>
      <w:r w:rsidRPr="00461E92">
        <w:rPr>
          <w:sz w:val="28"/>
          <w:szCs w:val="28"/>
        </w:rPr>
        <w:br/>
        <w:t>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C6374F" w:rsidRPr="00461E92" w:rsidRDefault="00C6374F" w:rsidP="00C6374F">
      <w:pPr>
        <w:autoSpaceDE w:val="0"/>
        <w:autoSpaceDN w:val="0"/>
        <w:adjustRightInd w:val="0"/>
        <w:ind w:firstLine="709"/>
        <w:jc w:val="both"/>
        <w:rPr>
          <w:spacing w:val="-6"/>
          <w:sz w:val="28"/>
          <w:szCs w:val="28"/>
        </w:rPr>
      </w:pPr>
      <w:r w:rsidRPr="00461E92">
        <w:rPr>
          <w:sz w:val="28"/>
          <w:szCs w:val="28"/>
        </w:rPr>
        <w:t xml:space="preserve">20. Конкурсные документации оцениваются конкурсной комиссией </w:t>
      </w:r>
      <w:r w:rsidRPr="00461E92">
        <w:rPr>
          <w:sz w:val="28"/>
          <w:szCs w:val="28"/>
        </w:rPr>
        <w:br/>
        <w:t xml:space="preserve">на заседании по </w:t>
      </w:r>
      <w:hyperlink w:anchor="P4824" w:history="1">
        <w:r w:rsidRPr="00461E92">
          <w:rPr>
            <w:sz w:val="28"/>
            <w:szCs w:val="28"/>
          </w:rPr>
          <w:t>критериям</w:t>
        </w:r>
      </w:hyperlink>
      <w:r w:rsidRPr="00461E92">
        <w:rPr>
          <w:sz w:val="28"/>
          <w:szCs w:val="28"/>
        </w:rPr>
        <w:t xml:space="preserve"> оценки конкурсной документации согласно приложению № 2 к настоящему Порядку. Заседание проводится не позднее </w:t>
      </w:r>
      <w:r w:rsidRPr="00461E92">
        <w:rPr>
          <w:spacing w:val="-6"/>
          <w:sz w:val="28"/>
          <w:szCs w:val="28"/>
        </w:rPr>
        <w:t>60 календарных дней после окончания срока приема конкурсных документаций.</w:t>
      </w:r>
    </w:p>
    <w:p w:rsidR="00C6374F" w:rsidRPr="00461E92" w:rsidRDefault="00C6374F" w:rsidP="00C6374F">
      <w:pPr>
        <w:autoSpaceDE w:val="0"/>
        <w:autoSpaceDN w:val="0"/>
        <w:adjustRightInd w:val="0"/>
        <w:ind w:firstLine="709"/>
        <w:jc w:val="both"/>
        <w:rPr>
          <w:sz w:val="28"/>
          <w:szCs w:val="28"/>
        </w:rPr>
      </w:pPr>
      <w:r w:rsidRPr="00461E92">
        <w:rPr>
          <w:sz w:val="28"/>
          <w:szCs w:val="28"/>
        </w:rPr>
        <w:t>По результатам оценки конкурсных документаций конкурсной комиссией формируется рейтинг конкурсных документаций.</w:t>
      </w:r>
    </w:p>
    <w:p w:rsidR="00C6374F" w:rsidRPr="00461E92" w:rsidRDefault="00C6374F" w:rsidP="00C6374F">
      <w:pPr>
        <w:autoSpaceDE w:val="0"/>
        <w:autoSpaceDN w:val="0"/>
        <w:adjustRightInd w:val="0"/>
        <w:ind w:firstLine="709"/>
        <w:jc w:val="both"/>
        <w:rPr>
          <w:sz w:val="28"/>
          <w:szCs w:val="28"/>
        </w:rPr>
      </w:pPr>
      <w:r w:rsidRPr="00461E92">
        <w:rPr>
          <w:sz w:val="28"/>
          <w:szCs w:val="28"/>
        </w:rPr>
        <w:t>Конкурсная комиссия до рассмотрения конкурсных документаций устанавливает минимальное значение баллов в рейтинге конкурсной документации, при котором представивший соответствующую конкурсную документацию заявитель, количество баллов которого в рейтинге конкурсной документации равно или превышает указанное минимальное значение, признается победителем конкурса.</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21. Заседание конкурсной комиссии является правомочным, если </w:t>
      </w:r>
      <w:r w:rsidRPr="00461E92">
        <w:rPr>
          <w:sz w:val="28"/>
          <w:szCs w:val="28"/>
        </w:rPr>
        <w:br/>
        <w:t>на нем присутствует больше половины от общего числа членов конкурсной комиссии.</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22. Итоги заседания конкурсной комиссии оформляются протоколом, который подписывают члены конкурсной комиссии, присутствовавшие </w:t>
      </w:r>
      <w:r w:rsidRPr="00461E92">
        <w:rPr>
          <w:sz w:val="28"/>
          <w:szCs w:val="28"/>
        </w:rPr>
        <w:br/>
        <w:t>на заседании конкурсной комиссии.</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Члены конкурсной комиссии, не согласные с решениями конкурсной </w:t>
      </w:r>
      <w:r w:rsidRPr="00461E92">
        <w:rPr>
          <w:sz w:val="28"/>
          <w:szCs w:val="28"/>
        </w:rPr>
        <w:lastRenderedPageBreak/>
        <w:t xml:space="preserve">комиссии, вправе приложить к протоколу заседания конкурсной комиссии </w:t>
      </w:r>
      <w:r w:rsidRPr="00461E92">
        <w:rPr>
          <w:sz w:val="28"/>
          <w:szCs w:val="28"/>
        </w:rPr>
        <w:br/>
        <w:t>в письменном виде особое мнение, о чем в протоколе делается соответствующая запись.</w:t>
      </w:r>
    </w:p>
    <w:p w:rsidR="00C6374F" w:rsidRPr="00461E92" w:rsidRDefault="00C6374F" w:rsidP="00C6374F">
      <w:pPr>
        <w:autoSpaceDE w:val="0"/>
        <w:autoSpaceDN w:val="0"/>
        <w:adjustRightInd w:val="0"/>
        <w:ind w:firstLine="709"/>
        <w:jc w:val="both"/>
        <w:rPr>
          <w:sz w:val="28"/>
          <w:szCs w:val="28"/>
        </w:rPr>
      </w:pPr>
      <w:r w:rsidRPr="00461E92">
        <w:rPr>
          <w:spacing w:val="-6"/>
          <w:sz w:val="28"/>
          <w:szCs w:val="28"/>
        </w:rPr>
        <w:t>Протокол заседания конкурсной комиссии размещается на официальном</w:t>
      </w:r>
      <w:r w:rsidRPr="00461E92">
        <w:rPr>
          <w:sz w:val="28"/>
          <w:szCs w:val="28"/>
        </w:rPr>
        <w:t xml:space="preserve"> сайте Правительства Архангельской области в информационно-телекоммуникационной сети «Интернет» в течение пяти рабочих дней со дня проведения заседания конкурсной комиссии.</w:t>
      </w:r>
    </w:p>
    <w:p w:rsidR="00C6374F" w:rsidRPr="00461E92" w:rsidRDefault="00C6374F" w:rsidP="00C6374F">
      <w:pPr>
        <w:autoSpaceDE w:val="0"/>
        <w:autoSpaceDN w:val="0"/>
        <w:adjustRightInd w:val="0"/>
        <w:ind w:firstLine="709"/>
        <w:jc w:val="both"/>
        <w:rPr>
          <w:sz w:val="28"/>
          <w:szCs w:val="28"/>
        </w:rPr>
      </w:pPr>
      <w:r w:rsidRPr="00461E92">
        <w:rPr>
          <w:sz w:val="28"/>
          <w:szCs w:val="28"/>
        </w:rPr>
        <w:t>23. В процессе рассмотрения конкурсной документации конкурсная комиссия вправе приглашать на свои заседания представителей заявителей, задавать им вопросы.</w:t>
      </w:r>
    </w:p>
    <w:p w:rsidR="00C6374F" w:rsidRPr="00461E92" w:rsidRDefault="00C6374F" w:rsidP="00C6374F">
      <w:pPr>
        <w:autoSpaceDE w:val="0"/>
        <w:autoSpaceDN w:val="0"/>
        <w:adjustRightInd w:val="0"/>
        <w:ind w:firstLine="709"/>
        <w:jc w:val="both"/>
        <w:rPr>
          <w:sz w:val="28"/>
          <w:szCs w:val="28"/>
        </w:rPr>
      </w:pPr>
      <w:r w:rsidRPr="00461E92">
        <w:rPr>
          <w:sz w:val="28"/>
          <w:szCs w:val="28"/>
        </w:rPr>
        <w:t>24. Конкурс, в котором участвовал только один участник конкурса, признается несостоявшимся.</w:t>
      </w:r>
    </w:p>
    <w:p w:rsidR="00C6374F" w:rsidRPr="00461E92" w:rsidRDefault="00C6374F" w:rsidP="00C6374F">
      <w:pPr>
        <w:autoSpaceDE w:val="0"/>
        <w:autoSpaceDN w:val="0"/>
        <w:adjustRightInd w:val="0"/>
        <w:ind w:firstLine="709"/>
        <w:jc w:val="both"/>
        <w:rPr>
          <w:sz w:val="28"/>
          <w:szCs w:val="28"/>
        </w:rPr>
      </w:pPr>
    </w:p>
    <w:p w:rsidR="00C6374F" w:rsidRPr="00461E92" w:rsidRDefault="00C6374F" w:rsidP="00C6374F">
      <w:pPr>
        <w:autoSpaceDE w:val="0"/>
        <w:autoSpaceDN w:val="0"/>
        <w:adjustRightInd w:val="0"/>
        <w:jc w:val="center"/>
        <w:outlineLvl w:val="1"/>
        <w:rPr>
          <w:b/>
          <w:bCs/>
          <w:sz w:val="28"/>
          <w:szCs w:val="28"/>
        </w:rPr>
      </w:pPr>
      <w:r w:rsidRPr="00461E92">
        <w:rPr>
          <w:b/>
          <w:bCs/>
          <w:sz w:val="28"/>
          <w:szCs w:val="28"/>
        </w:rPr>
        <w:t>IV. Порядок предоставления субсидий победителям</w:t>
      </w:r>
    </w:p>
    <w:p w:rsidR="00C6374F" w:rsidRPr="00461E92" w:rsidRDefault="00C6374F" w:rsidP="00C6374F">
      <w:pPr>
        <w:autoSpaceDE w:val="0"/>
        <w:autoSpaceDN w:val="0"/>
        <w:adjustRightInd w:val="0"/>
        <w:jc w:val="center"/>
        <w:rPr>
          <w:b/>
          <w:bCs/>
          <w:sz w:val="28"/>
          <w:szCs w:val="28"/>
        </w:rPr>
      </w:pPr>
      <w:r w:rsidRPr="00461E92">
        <w:rPr>
          <w:b/>
          <w:bCs/>
          <w:sz w:val="28"/>
          <w:szCs w:val="28"/>
        </w:rPr>
        <w:t>конкурсного отбора и осуществления контроля</w:t>
      </w:r>
    </w:p>
    <w:p w:rsidR="00C6374F" w:rsidRPr="00461E92" w:rsidRDefault="00C6374F" w:rsidP="00C6374F">
      <w:pPr>
        <w:autoSpaceDE w:val="0"/>
        <w:autoSpaceDN w:val="0"/>
        <w:adjustRightInd w:val="0"/>
        <w:jc w:val="center"/>
        <w:rPr>
          <w:b/>
          <w:bCs/>
          <w:sz w:val="28"/>
          <w:szCs w:val="28"/>
        </w:rPr>
      </w:pPr>
      <w:r w:rsidRPr="00461E92">
        <w:rPr>
          <w:b/>
          <w:bCs/>
          <w:sz w:val="28"/>
          <w:szCs w:val="28"/>
        </w:rPr>
        <w:t>за использованием субсидий</w:t>
      </w:r>
    </w:p>
    <w:p w:rsidR="00C6374F" w:rsidRPr="00461E92" w:rsidRDefault="00C6374F" w:rsidP="00C6374F">
      <w:pPr>
        <w:autoSpaceDE w:val="0"/>
        <w:autoSpaceDN w:val="0"/>
        <w:adjustRightInd w:val="0"/>
        <w:ind w:firstLine="709"/>
        <w:jc w:val="both"/>
        <w:rPr>
          <w:sz w:val="28"/>
          <w:szCs w:val="28"/>
        </w:rPr>
      </w:pPr>
    </w:p>
    <w:p w:rsidR="00C6374F" w:rsidRPr="00461E92" w:rsidRDefault="00C6374F" w:rsidP="00C6374F">
      <w:pPr>
        <w:autoSpaceDE w:val="0"/>
        <w:autoSpaceDN w:val="0"/>
        <w:adjustRightInd w:val="0"/>
        <w:ind w:firstLine="709"/>
        <w:jc w:val="both"/>
        <w:rPr>
          <w:sz w:val="28"/>
          <w:szCs w:val="28"/>
        </w:rPr>
      </w:pPr>
      <w:r w:rsidRPr="00461E92">
        <w:rPr>
          <w:sz w:val="28"/>
          <w:szCs w:val="28"/>
        </w:rPr>
        <w:t>25. На основании протокола заседания конкурсной комиссии администрация Губернатора и Правительства в течение 30 календарных дней со дня подписания протокола готовит проект постановления.</w:t>
      </w:r>
    </w:p>
    <w:p w:rsidR="00C6374F" w:rsidRPr="00461E92" w:rsidRDefault="00C6374F" w:rsidP="00C6374F">
      <w:pPr>
        <w:autoSpaceDE w:val="0"/>
        <w:autoSpaceDN w:val="0"/>
        <w:adjustRightInd w:val="0"/>
        <w:ind w:firstLine="709"/>
        <w:jc w:val="both"/>
        <w:rPr>
          <w:sz w:val="28"/>
          <w:szCs w:val="28"/>
        </w:rPr>
      </w:pPr>
      <w:r w:rsidRPr="00461E92">
        <w:rPr>
          <w:sz w:val="28"/>
          <w:szCs w:val="28"/>
        </w:rPr>
        <w:t>26. Внесение изменений в постановление в части перераспределения субсидий между местными бюджетами на соответствующий финансовый год (далее – перераспределение субсидий) осуществляется в следующих случаях:</w:t>
      </w:r>
    </w:p>
    <w:p w:rsidR="00C6374F" w:rsidRPr="00461E92" w:rsidRDefault="00C6374F" w:rsidP="00C6374F">
      <w:pPr>
        <w:autoSpaceDE w:val="0"/>
        <w:autoSpaceDN w:val="0"/>
        <w:adjustRightInd w:val="0"/>
        <w:ind w:firstLine="709"/>
        <w:jc w:val="both"/>
        <w:rPr>
          <w:sz w:val="28"/>
          <w:szCs w:val="28"/>
        </w:rPr>
      </w:pPr>
      <w:r w:rsidRPr="00461E92">
        <w:rPr>
          <w:sz w:val="28"/>
          <w:szCs w:val="28"/>
        </w:rPr>
        <w:t>1) исправление технических ошибок и опечаток;</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2) полный или частичный отказ муниципального образования </w:t>
      </w:r>
      <w:r w:rsidRPr="00461E92">
        <w:rPr>
          <w:sz w:val="28"/>
          <w:szCs w:val="28"/>
        </w:rPr>
        <w:br/>
        <w:t>от средств субсидии, распределенных ему в соответствии с настоящим Порядком, подтвержденный письмом от муниципального образования;</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3) полный или частичный возврат средств субсидии в связи </w:t>
      </w:r>
      <w:r w:rsidRPr="00461E92">
        <w:rPr>
          <w:sz w:val="28"/>
          <w:szCs w:val="28"/>
        </w:rPr>
        <w:br/>
        <w:t>с невыполнением или ненадлежащим выполнением муниципальным образованием в установленные сроки обязательств, предусмотренных соглашением;</w:t>
      </w:r>
    </w:p>
    <w:p w:rsidR="00C6374F" w:rsidRPr="00461E92" w:rsidRDefault="00C6374F" w:rsidP="00C6374F">
      <w:pPr>
        <w:autoSpaceDE w:val="0"/>
        <w:autoSpaceDN w:val="0"/>
        <w:adjustRightInd w:val="0"/>
        <w:ind w:firstLine="709"/>
        <w:jc w:val="both"/>
        <w:rPr>
          <w:sz w:val="28"/>
          <w:szCs w:val="28"/>
        </w:rPr>
      </w:pPr>
      <w:r w:rsidRPr="00461E92">
        <w:rPr>
          <w:sz w:val="28"/>
          <w:szCs w:val="28"/>
        </w:rPr>
        <w:t>4) нарушение муниципальным образованием условий соглашения;</w:t>
      </w:r>
    </w:p>
    <w:p w:rsidR="00C6374F" w:rsidRPr="00461E92" w:rsidRDefault="00C6374F" w:rsidP="00C6374F">
      <w:pPr>
        <w:autoSpaceDE w:val="0"/>
        <w:autoSpaceDN w:val="0"/>
        <w:adjustRightInd w:val="0"/>
        <w:ind w:firstLine="709"/>
        <w:jc w:val="both"/>
        <w:rPr>
          <w:sz w:val="28"/>
          <w:szCs w:val="28"/>
        </w:rPr>
      </w:pPr>
      <w:r w:rsidRPr="00461E92">
        <w:rPr>
          <w:sz w:val="28"/>
          <w:szCs w:val="28"/>
        </w:rPr>
        <w:t>5) в случае, предусмотренном пунктом 34 настоящего Порядка;</w:t>
      </w:r>
    </w:p>
    <w:p w:rsidR="00C6374F" w:rsidRPr="00461E92" w:rsidRDefault="00C6374F" w:rsidP="00C6374F">
      <w:pPr>
        <w:autoSpaceDE w:val="0"/>
        <w:autoSpaceDN w:val="0"/>
        <w:adjustRightInd w:val="0"/>
        <w:ind w:firstLine="709"/>
        <w:jc w:val="both"/>
        <w:rPr>
          <w:sz w:val="28"/>
          <w:szCs w:val="28"/>
        </w:rPr>
      </w:pPr>
      <w:r w:rsidRPr="00461E92">
        <w:rPr>
          <w:sz w:val="28"/>
          <w:szCs w:val="28"/>
        </w:rPr>
        <w:t>6) в иных случаях высвобождения средств субсидии после ее распределения.</w:t>
      </w:r>
    </w:p>
    <w:p w:rsidR="00C6374F" w:rsidRPr="00461E92" w:rsidRDefault="00C6374F" w:rsidP="00C6374F">
      <w:pPr>
        <w:autoSpaceDE w:val="0"/>
        <w:autoSpaceDN w:val="0"/>
        <w:adjustRightInd w:val="0"/>
        <w:ind w:firstLine="709"/>
        <w:jc w:val="both"/>
        <w:rPr>
          <w:sz w:val="28"/>
          <w:szCs w:val="28"/>
        </w:rPr>
      </w:pPr>
      <w:r w:rsidRPr="00461E92">
        <w:rPr>
          <w:spacing w:val="-6"/>
          <w:sz w:val="28"/>
          <w:szCs w:val="28"/>
        </w:rPr>
        <w:t>Перераспределение субсидий осуществляется в соответствии с условиями</w:t>
      </w:r>
      <w:r w:rsidRPr="00461E92">
        <w:rPr>
          <w:sz w:val="28"/>
          <w:szCs w:val="28"/>
        </w:rPr>
        <w:t xml:space="preserve"> предоставления субсидий и порядком осуществления отбора муниципальных </w:t>
      </w:r>
      <w:r w:rsidRPr="00461E92">
        <w:rPr>
          <w:spacing w:val="-6"/>
          <w:sz w:val="28"/>
          <w:szCs w:val="28"/>
        </w:rPr>
        <w:t>образований для предоставления субсидий, предусмотренных пунктами 5 – 27</w:t>
      </w:r>
      <w:r w:rsidRPr="00461E92">
        <w:rPr>
          <w:sz w:val="28"/>
          <w:szCs w:val="28"/>
        </w:rPr>
        <w:t xml:space="preserve"> настоящего Порядка. </w:t>
      </w:r>
    </w:p>
    <w:p w:rsidR="00C6374F" w:rsidRPr="00461E92" w:rsidRDefault="00C6374F" w:rsidP="00C6374F">
      <w:pPr>
        <w:autoSpaceDE w:val="0"/>
        <w:autoSpaceDN w:val="0"/>
        <w:adjustRightInd w:val="0"/>
        <w:ind w:firstLine="709"/>
        <w:jc w:val="both"/>
        <w:rPr>
          <w:sz w:val="28"/>
          <w:szCs w:val="28"/>
        </w:rPr>
      </w:pPr>
      <w:r w:rsidRPr="00461E92">
        <w:rPr>
          <w:spacing w:val="-6"/>
          <w:sz w:val="28"/>
          <w:szCs w:val="28"/>
        </w:rPr>
        <w:t>Информация об основаниях для перераспределения субсидий указывается</w:t>
      </w:r>
      <w:r w:rsidRPr="00461E92">
        <w:rPr>
          <w:sz w:val="28"/>
          <w:szCs w:val="28"/>
        </w:rPr>
        <w:t xml:space="preserve"> в пояснительной записке к проекту постановления Правительства Архангельской области о внесении изменений в распределение субсидий между местными бюджетами на соответствующий финансовый год.</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27. Распределение субсидий между бюджетами муниципальных </w:t>
      </w:r>
      <w:r w:rsidRPr="00461E92">
        <w:rPr>
          <w:sz w:val="28"/>
          <w:szCs w:val="28"/>
        </w:rPr>
        <w:lastRenderedPageBreak/>
        <w:t xml:space="preserve">образований, признанных победителями конкурса, на софинансирование мероприятий, указанных в </w:t>
      </w:r>
      <w:hyperlink w:anchor="P4680" w:history="1">
        <w:r w:rsidRPr="00461E92">
          <w:rPr>
            <w:sz w:val="28"/>
            <w:szCs w:val="28"/>
          </w:rPr>
          <w:t>пункте 1</w:t>
        </w:r>
      </w:hyperlink>
      <w:r w:rsidRPr="00461E92">
        <w:rPr>
          <w:sz w:val="28"/>
          <w:szCs w:val="28"/>
        </w:rPr>
        <w:t xml:space="preserve"> настоящего Порядка, осуществляется </w:t>
      </w:r>
      <w:r w:rsidRPr="00461E92">
        <w:rPr>
          <w:sz w:val="28"/>
          <w:szCs w:val="28"/>
        </w:rPr>
        <w:br/>
        <w:t>в следующем порядке:</w:t>
      </w:r>
    </w:p>
    <w:p w:rsidR="00C6374F" w:rsidRPr="00461E92" w:rsidRDefault="00C6374F" w:rsidP="00C6374F">
      <w:pPr>
        <w:autoSpaceDE w:val="0"/>
        <w:autoSpaceDN w:val="0"/>
        <w:adjustRightInd w:val="0"/>
        <w:ind w:firstLine="709"/>
        <w:jc w:val="both"/>
        <w:rPr>
          <w:sz w:val="28"/>
          <w:szCs w:val="28"/>
        </w:rPr>
      </w:pPr>
      <w:r w:rsidRPr="00461E92">
        <w:rPr>
          <w:sz w:val="28"/>
          <w:szCs w:val="28"/>
        </w:rPr>
        <w:t>10 процентов – поровну между указанными местными бюджетами;</w:t>
      </w:r>
    </w:p>
    <w:p w:rsidR="00C6374F" w:rsidRPr="00461E92" w:rsidRDefault="00C6374F" w:rsidP="00C6374F">
      <w:pPr>
        <w:autoSpaceDE w:val="0"/>
        <w:autoSpaceDN w:val="0"/>
        <w:adjustRightInd w:val="0"/>
        <w:ind w:firstLine="709"/>
        <w:jc w:val="both"/>
        <w:rPr>
          <w:sz w:val="28"/>
          <w:szCs w:val="28"/>
        </w:rPr>
      </w:pPr>
      <w:r w:rsidRPr="00461E92">
        <w:rPr>
          <w:spacing w:val="-6"/>
          <w:sz w:val="28"/>
          <w:szCs w:val="28"/>
        </w:rPr>
        <w:t>40 процентов – пропорционально численности населения, проживающего</w:t>
      </w:r>
      <w:r w:rsidRPr="00461E92">
        <w:rPr>
          <w:sz w:val="28"/>
          <w:szCs w:val="28"/>
        </w:rPr>
        <w:t xml:space="preserve"> </w:t>
      </w:r>
      <w:r w:rsidRPr="00461E92">
        <w:rPr>
          <w:spacing w:val="-6"/>
          <w:sz w:val="28"/>
          <w:szCs w:val="28"/>
        </w:rPr>
        <w:t>на территории соответствующего муниципального образования (на последнюю</w:t>
      </w:r>
      <w:r w:rsidRPr="00461E92">
        <w:rPr>
          <w:sz w:val="28"/>
          <w:szCs w:val="28"/>
        </w:rPr>
        <w:t xml:space="preserve"> отчетную дату);</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50 процентов – между указанными местными бюджетами пропорционально количеству баллов в рейтинге конкурсных документаций, сформированном конкурсной комиссией в соответствии с </w:t>
      </w:r>
      <w:hyperlink w:anchor="P4824" w:history="1">
        <w:r w:rsidRPr="00461E92">
          <w:rPr>
            <w:sz w:val="28"/>
            <w:szCs w:val="28"/>
          </w:rPr>
          <w:t>критериями</w:t>
        </w:r>
      </w:hyperlink>
      <w:r w:rsidRPr="00461E92">
        <w:rPr>
          <w:sz w:val="28"/>
          <w:szCs w:val="28"/>
        </w:rPr>
        <w:t xml:space="preserve"> оценки конкурсных документаций, указанными в приложении № 2 к настоящему Порядку, и присужденному конкурсной комиссией соответствующей конкурсной документации.</w:t>
      </w:r>
    </w:p>
    <w:p w:rsidR="00C6374F" w:rsidRPr="00461E92" w:rsidRDefault="00C6374F" w:rsidP="00C6374F">
      <w:pPr>
        <w:autoSpaceDE w:val="0"/>
        <w:autoSpaceDN w:val="0"/>
        <w:adjustRightInd w:val="0"/>
        <w:ind w:firstLine="709"/>
        <w:jc w:val="both"/>
        <w:rPr>
          <w:sz w:val="28"/>
          <w:szCs w:val="28"/>
        </w:rPr>
      </w:pPr>
      <w:r w:rsidRPr="00461E92">
        <w:rPr>
          <w:sz w:val="28"/>
          <w:szCs w:val="28"/>
        </w:rPr>
        <w:t>Размер субсидии рассчитывается по формуле:</w:t>
      </w:r>
    </w:p>
    <w:p w:rsidR="00C6374F" w:rsidRPr="00461E92" w:rsidRDefault="00C6374F" w:rsidP="00C6374F">
      <w:pPr>
        <w:autoSpaceDE w:val="0"/>
        <w:autoSpaceDN w:val="0"/>
        <w:adjustRightInd w:val="0"/>
        <w:ind w:firstLine="709"/>
        <w:jc w:val="both"/>
        <w:rPr>
          <w:sz w:val="28"/>
          <w:szCs w:val="28"/>
        </w:rPr>
      </w:pPr>
      <w:proofErr w:type="spellStart"/>
      <w:r w:rsidRPr="00461E92">
        <w:rPr>
          <w:sz w:val="28"/>
          <w:szCs w:val="28"/>
        </w:rPr>
        <w:t>Сi</w:t>
      </w:r>
      <w:proofErr w:type="spellEnd"/>
      <w:r w:rsidRPr="00461E92">
        <w:rPr>
          <w:sz w:val="28"/>
          <w:szCs w:val="28"/>
        </w:rPr>
        <w:t xml:space="preserve"> = 0,1С / К + 0,4С (</w:t>
      </w:r>
      <w:proofErr w:type="spellStart"/>
      <w:r w:rsidRPr="00461E92">
        <w:rPr>
          <w:sz w:val="28"/>
          <w:szCs w:val="28"/>
        </w:rPr>
        <w:t>Нi</w:t>
      </w:r>
      <w:proofErr w:type="spellEnd"/>
      <w:r w:rsidRPr="00461E92">
        <w:rPr>
          <w:sz w:val="28"/>
          <w:szCs w:val="28"/>
        </w:rPr>
        <w:t xml:space="preserve"> / Н) + 0,5С (</w:t>
      </w:r>
      <w:proofErr w:type="spellStart"/>
      <w:r w:rsidRPr="00461E92">
        <w:rPr>
          <w:sz w:val="28"/>
          <w:szCs w:val="28"/>
        </w:rPr>
        <w:t>Бi</w:t>
      </w:r>
      <w:proofErr w:type="spellEnd"/>
      <w:r w:rsidRPr="00461E92">
        <w:rPr>
          <w:sz w:val="28"/>
          <w:szCs w:val="28"/>
        </w:rPr>
        <w:t xml:space="preserve"> / SUMБ),</w:t>
      </w:r>
    </w:p>
    <w:p w:rsidR="00C6374F" w:rsidRPr="00461E92" w:rsidRDefault="00C6374F" w:rsidP="00C6374F">
      <w:pPr>
        <w:autoSpaceDE w:val="0"/>
        <w:autoSpaceDN w:val="0"/>
        <w:adjustRightInd w:val="0"/>
        <w:ind w:firstLine="709"/>
        <w:jc w:val="both"/>
        <w:rPr>
          <w:sz w:val="28"/>
          <w:szCs w:val="28"/>
        </w:rPr>
      </w:pPr>
      <w:r w:rsidRPr="00461E92">
        <w:rPr>
          <w:sz w:val="28"/>
          <w:szCs w:val="28"/>
        </w:rPr>
        <w:t>где:</w:t>
      </w:r>
    </w:p>
    <w:p w:rsidR="00C6374F" w:rsidRPr="00461E92" w:rsidRDefault="00C6374F" w:rsidP="00C6374F">
      <w:pPr>
        <w:autoSpaceDE w:val="0"/>
        <w:autoSpaceDN w:val="0"/>
        <w:adjustRightInd w:val="0"/>
        <w:ind w:firstLine="709"/>
        <w:jc w:val="both"/>
        <w:rPr>
          <w:sz w:val="28"/>
          <w:szCs w:val="28"/>
        </w:rPr>
      </w:pPr>
      <w:proofErr w:type="spellStart"/>
      <w:r w:rsidRPr="00461E92">
        <w:rPr>
          <w:sz w:val="28"/>
          <w:szCs w:val="28"/>
        </w:rPr>
        <w:t>Сi</w:t>
      </w:r>
      <w:proofErr w:type="spellEnd"/>
      <w:r w:rsidRPr="00461E92">
        <w:rPr>
          <w:sz w:val="28"/>
          <w:szCs w:val="28"/>
        </w:rPr>
        <w:t xml:space="preserve"> – объем субсидии бюджету i-го муниципального образования;</w:t>
      </w:r>
    </w:p>
    <w:p w:rsidR="00C6374F" w:rsidRPr="00461E92" w:rsidRDefault="00C6374F" w:rsidP="00C6374F">
      <w:pPr>
        <w:autoSpaceDE w:val="0"/>
        <w:autoSpaceDN w:val="0"/>
        <w:adjustRightInd w:val="0"/>
        <w:ind w:firstLine="709"/>
        <w:jc w:val="both"/>
        <w:rPr>
          <w:sz w:val="28"/>
          <w:szCs w:val="28"/>
        </w:rPr>
      </w:pPr>
      <w:r w:rsidRPr="00461E92">
        <w:rPr>
          <w:sz w:val="28"/>
          <w:szCs w:val="28"/>
        </w:rPr>
        <w:t>С – общий объем субсидий, распределяемых между местными бюджетами;</w:t>
      </w:r>
    </w:p>
    <w:p w:rsidR="00C6374F" w:rsidRPr="00461E92" w:rsidRDefault="00C6374F" w:rsidP="00C6374F">
      <w:pPr>
        <w:autoSpaceDE w:val="0"/>
        <w:autoSpaceDN w:val="0"/>
        <w:adjustRightInd w:val="0"/>
        <w:ind w:firstLine="709"/>
        <w:jc w:val="both"/>
        <w:rPr>
          <w:spacing w:val="-6"/>
          <w:sz w:val="28"/>
          <w:szCs w:val="28"/>
        </w:rPr>
      </w:pPr>
      <w:r w:rsidRPr="00461E92">
        <w:rPr>
          <w:spacing w:val="-6"/>
          <w:sz w:val="28"/>
          <w:szCs w:val="28"/>
        </w:rPr>
        <w:t>К – количество участников конкурса, признанных победителями конкурса;</w:t>
      </w:r>
    </w:p>
    <w:p w:rsidR="00C6374F" w:rsidRPr="00461E92" w:rsidRDefault="00C6374F" w:rsidP="00C6374F">
      <w:pPr>
        <w:autoSpaceDE w:val="0"/>
        <w:autoSpaceDN w:val="0"/>
        <w:adjustRightInd w:val="0"/>
        <w:ind w:firstLine="709"/>
        <w:jc w:val="both"/>
        <w:rPr>
          <w:sz w:val="28"/>
          <w:szCs w:val="28"/>
        </w:rPr>
      </w:pPr>
      <w:proofErr w:type="spellStart"/>
      <w:r w:rsidRPr="00461E92">
        <w:rPr>
          <w:sz w:val="28"/>
          <w:szCs w:val="28"/>
        </w:rPr>
        <w:t>Нi</w:t>
      </w:r>
      <w:proofErr w:type="spellEnd"/>
      <w:r w:rsidRPr="00461E92">
        <w:rPr>
          <w:sz w:val="28"/>
          <w:szCs w:val="28"/>
        </w:rPr>
        <w:t xml:space="preserve"> – численность населения, проживающего на территории i-го муниципального образования (на последнюю отчетную дату);</w:t>
      </w:r>
    </w:p>
    <w:p w:rsidR="00C6374F" w:rsidRPr="00461E92" w:rsidRDefault="00C6374F" w:rsidP="00C6374F">
      <w:pPr>
        <w:autoSpaceDE w:val="0"/>
        <w:autoSpaceDN w:val="0"/>
        <w:adjustRightInd w:val="0"/>
        <w:ind w:firstLine="709"/>
        <w:jc w:val="both"/>
        <w:rPr>
          <w:sz w:val="28"/>
          <w:szCs w:val="28"/>
        </w:rPr>
      </w:pPr>
      <w:r w:rsidRPr="00461E92">
        <w:rPr>
          <w:sz w:val="28"/>
          <w:szCs w:val="28"/>
        </w:rPr>
        <w:t>Н – общая численность населения муниципальных образований, признанных победителями конкурса (на последнюю отчетную дату);</w:t>
      </w:r>
    </w:p>
    <w:p w:rsidR="00C6374F" w:rsidRPr="00461E92" w:rsidRDefault="00C6374F" w:rsidP="00C6374F">
      <w:pPr>
        <w:autoSpaceDE w:val="0"/>
        <w:autoSpaceDN w:val="0"/>
        <w:adjustRightInd w:val="0"/>
        <w:ind w:firstLine="709"/>
        <w:jc w:val="both"/>
        <w:rPr>
          <w:sz w:val="28"/>
          <w:szCs w:val="28"/>
        </w:rPr>
      </w:pPr>
      <w:proofErr w:type="spellStart"/>
      <w:r w:rsidRPr="00461E92">
        <w:rPr>
          <w:sz w:val="28"/>
          <w:szCs w:val="28"/>
        </w:rPr>
        <w:t>Бi</w:t>
      </w:r>
      <w:proofErr w:type="spellEnd"/>
      <w:r w:rsidRPr="00461E92">
        <w:rPr>
          <w:sz w:val="28"/>
          <w:szCs w:val="28"/>
        </w:rPr>
        <w:t xml:space="preserve"> – количество баллов в рейтинге конкурсных документаций, присужденных конкурсной документации i-го муниципального образования, признанного победителем конкурса;</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Б – общее количество баллов в рейтинге конкурсных документаций, </w:t>
      </w:r>
      <w:r w:rsidRPr="00461E92">
        <w:rPr>
          <w:spacing w:val="-6"/>
          <w:sz w:val="28"/>
          <w:szCs w:val="28"/>
        </w:rPr>
        <w:t>присужденных всем конкурсным документациям муниципальных образований</w:t>
      </w:r>
      <w:r w:rsidRPr="00461E92">
        <w:rPr>
          <w:sz w:val="28"/>
          <w:szCs w:val="28"/>
        </w:rPr>
        <w:t>, признанных победителями конкурса.</w:t>
      </w:r>
    </w:p>
    <w:p w:rsidR="00C6374F" w:rsidRPr="00461E92" w:rsidRDefault="00C6374F" w:rsidP="00C6374F">
      <w:pPr>
        <w:autoSpaceDE w:val="0"/>
        <w:autoSpaceDN w:val="0"/>
        <w:adjustRightInd w:val="0"/>
        <w:ind w:firstLine="709"/>
        <w:jc w:val="both"/>
        <w:rPr>
          <w:sz w:val="28"/>
          <w:szCs w:val="28"/>
        </w:rPr>
      </w:pPr>
      <w:r w:rsidRPr="00461E92">
        <w:rPr>
          <w:sz w:val="28"/>
          <w:szCs w:val="28"/>
        </w:rPr>
        <w:t>28. Субсидия предоставляется на основании заключаемого между администрацией Губернатора и Правительства и администрацией муниципального образования, признанного победителем конкурса, соглашения, соответствующего требованиям, установленным пунктом 7 общих правил, не позднее двух месяцев со дня вступления в силу постановления.</w:t>
      </w:r>
    </w:p>
    <w:p w:rsidR="00C77187" w:rsidRDefault="00C6374F" w:rsidP="00C6374F">
      <w:pPr>
        <w:autoSpaceDE w:val="0"/>
        <w:autoSpaceDN w:val="0"/>
        <w:adjustRightInd w:val="0"/>
        <w:ind w:firstLine="709"/>
        <w:jc w:val="both"/>
        <w:rPr>
          <w:sz w:val="28"/>
          <w:szCs w:val="28"/>
        </w:rPr>
      </w:pPr>
      <w:r w:rsidRPr="00461E92">
        <w:rPr>
          <w:sz w:val="28"/>
          <w:szCs w:val="28"/>
        </w:rPr>
        <w:t>29.</w:t>
      </w:r>
      <w:r w:rsidR="00C77187">
        <w:rPr>
          <w:sz w:val="28"/>
          <w:szCs w:val="28"/>
        </w:rPr>
        <w:t xml:space="preserve"> </w:t>
      </w:r>
      <w:r w:rsidR="00C77187" w:rsidRPr="003F6B46">
        <w:rPr>
          <w:sz w:val="28"/>
          <w:szCs w:val="28"/>
        </w:rPr>
        <w:t xml:space="preserve">Администрация Губернатора и Правительства осуществляет </w:t>
      </w:r>
      <w:r w:rsidR="00C77187" w:rsidRPr="003F6B46">
        <w:rPr>
          <w:sz w:val="28"/>
          <w:szCs w:val="24"/>
        </w:rPr>
        <w:t>п</w:t>
      </w:r>
      <w:r w:rsidR="00C77187" w:rsidRPr="003F6B46">
        <w:rPr>
          <w:sz w:val="28"/>
          <w:szCs w:val="28"/>
        </w:rPr>
        <w:t xml:space="preserve">еречисление субсидий в местные бюджеты на единые счета местных бюджетов, открытые финансовым органам муниципальных образований </w:t>
      </w:r>
      <w:r w:rsidR="00C77187" w:rsidRPr="003F6B46">
        <w:rPr>
          <w:sz w:val="28"/>
          <w:szCs w:val="28"/>
        </w:rPr>
        <w:br/>
        <w:t xml:space="preserve">в Управлении Федерального казначейства по Архангельской области </w:t>
      </w:r>
      <w:r w:rsidR="00C77187" w:rsidRPr="003F6B46">
        <w:rPr>
          <w:sz w:val="28"/>
          <w:szCs w:val="28"/>
        </w:rPr>
        <w:br/>
        <w:t xml:space="preserve">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софинансирования оплаты расходного обязательства муниципального образования, установленному </w:t>
      </w:r>
      <w:r w:rsidR="00C77187" w:rsidRPr="003F6B46">
        <w:rPr>
          <w:sz w:val="28"/>
          <w:szCs w:val="28"/>
        </w:rPr>
        <w:lastRenderedPageBreak/>
        <w:t>соглашением.</w:t>
      </w:r>
    </w:p>
    <w:p w:rsidR="00C6374F" w:rsidRPr="00461E92" w:rsidRDefault="00C6374F" w:rsidP="00C6374F">
      <w:pPr>
        <w:autoSpaceDE w:val="0"/>
        <w:autoSpaceDN w:val="0"/>
        <w:adjustRightInd w:val="0"/>
        <w:ind w:firstLine="709"/>
        <w:jc w:val="both"/>
        <w:rPr>
          <w:sz w:val="28"/>
          <w:szCs w:val="28"/>
        </w:rPr>
      </w:pPr>
      <w:r w:rsidRPr="00461E92">
        <w:rPr>
          <w:sz w:val="28"/>
          <w:szCs w:val="28"/>
        </w:rPr>
        <w:t>Операции со средствами субсидий осуществляются в порядке кассового обслуживания местного бюджета, установленном муниципальным правовым актом органа местного самоуправления.</w:t>
      </w:r>
    </w:p>
    <w:p w:rsidR="00C6374F" w:rsidRPr="00461E92" w:rsidRDefault="00C6374F" w:rsidP="00C6374F">
      <w:pPr>
        <w:autoSpaceDE w:val="0"/>
        <w:autoSpaceDN w:val="0"/>
        <w:adjustRightInd w:val="0"/>
        <w:ind w:firstLine="709"/>
        <w:jc w:val="both"/>
        <w:rPr>
          <w:sz w:val="28"/>
          <w:szCs w:val="28"/>
        </w:rPr>
      </w:pPr>
      <w:r w:rsidRPr="00461E92">
        <w:rPr>
          <w:sz w:val="28"/>
          <w:szCs w:val="28"/>
        </w:rPr>
        <w:t>30. Органы местного самоуправления представляют в администрацию Губернатора и Правительства отчетность в порядке и в сроки, которые предусмотрены соглашениями.</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31. Контроль за целевым использованием субсидий осуществляется администрацией Губернатора и Правительства и органами государственного финансового контроля Архангельской области в порядке, установленном бюджетным законодательством Российской Федерации. </w:t>
      </w:r>
    </w:p>
    <w:p w:rsidR="00C6374F" w:rsidRPr="00461E92" w:rsidRDefault="00C6374F" w:rsidP="00C6374F">
      <w:pPr>
        <w:autoSpaceDE w:val="0"/>
        <w:autoSpaceDN w:val="0"/>
        <w:adjustRightInd w:val="0"/>
        <w:ind w:firstLine="709"/>
        <w:jc w:val="both"/>
        <w:rPr>
          <w:sz w:val="28"/>
          <w:szCs w:val="28"/>
        </w:rPr>
      </w:pPr>
      <w:r w:rsidRPr="00461E92">
        <w:rPr>
          <w:sz w:val="28"/>
          <w:szCs w:val="28"/>
        </w:rPr>
        <w:t>Ответственность за нецелевое использование субсидий несут органы местного самоуправления.</w:t>
      </w:r>
    </w:p>
    <w:p w:rsidR="00C6374F" w:rsidRPr="00461E92" w:rsidRDefault="00C6374F" w:rsidP="00C6374F">
      <w:pPr>
        <w:autoSpaceDE w:val="0"/>
        <w:autoSpaceDN w:val="0"/>
        <w:adjustRightInd w:val="0"/>
        <w:ind w:firstLine="709"/>
        <w:jc w:val="both"/>
        <w:rPr>
          <w:sz w:val="28"/>
          <w:szCs w:val="28"/>
        </w:rPr>
      </w:pPr>
      <w:r w:rsidRPr="00461E92">
        <w:rPr>
          <w:sz w:val="28"/>
          <w:szCs w:val="28"/>
        </w:rPr>
        <w:t>32. Оценка эффективности использования субсидии определяется достижением показателей результата использования субсидии.</w:t>
      </w:r>
    </w:p>
    <w:p w:rsidR="00C6374F" w:rsidRPr="00461E92" w:rsidRDefault="00C6374F" w:rsidP="00C6374F">
      <w:pPr>
        <w:autoSpaceDE w:val="0"/>
        <w:autoSpaceDN w:val="0"/>
        <w:adjustRightInd w:val="0"/>
        <w:ind w:firstLine="709"/>
        <w:jc w:val="both"/>
        <w:rPr>
          <w:sz w:val="28"/>
          <w:szCs w:val="28"/>
        </w:rPr>
      </w:pPr>
      <w:r w:rsidRPr="00461E92">
        <w:rPr>
          <w:sz w:val="28"/>
          <w:szCs w:val="28"/>
        </w:rPr>
        <w:t>Показателем результата использования субсидии является количество целевых проектов социально ориентированных некоммерческих организаций, которым оказана финансовая поддержка в рамках муниципальных программ поддержки некоммерческого сектора в год.</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Оценка достижения значения показателя результата использования субсидии осуществляется администрацией Губернатора и Правительства </w:t>
      </w:r>
      <w:r w:rsidRPr="00461E92">
        <w:rPr>
          <w:sz w:val="28"/>
          <w:szCs w:val="28"/>
        </w:rPr>
        <w:br/>
        <w:t>на основании анализа отчетности, представленной органом местного самоуправления.</w:t>
      </w:r>
    </w:p>
    <w:p w:rsidR="00C6374F" w:rsidRPr="00461E92" w:rsidRDefault="00C6374F" w:rsidP="00C6374F">
      <w:pPr>
        <w:autoSpaceDE w:val="0"/>
        <w:autoSpaceDN w:val="0"/>
        <w:adjustRightInd w:val="0"/>
        <w:ind w:firstLine="709"/>
        <w:jc w:val="both"/>
        <w:rPr>
          <w:sz w:val="28"/>
          <w:szCs w:val="28"/>
        </w:rPr>
      </w:pPr>
      <w:r w:rsidRPr="00461E92">
        <w:rPr>
          <w:sz w:val="28"/>
          <w:szCs w:val="28"/>
        </w:rPr>
        <w:t>33. При выявлении факта нецелевого использования средств субсидий органы местного самоуправления обязаны в течение 30 рабочих дней со дня их уведомления администрацией Губернатора и Правительства возвратить средства субсидий, которые использовались не по целевому назначению.</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34. Финансовая ответственность муниципального образования за </w:t>
      </w:r>
      <w:r w:rsidRPr="00461E92">
        <w:rPr>
          <w:spacing w:val="-6"/>
          <w:sz w:val="28"/>
          <w:szCs w:val="28"/>
        </w:rPr>
        <w:t>недостижение целевых значений показателей результативности использования</w:t>
      </w:r>
      <w:r w:rsidRPr="00461E92">
        <w:rPr>
          <w:sz w:val="28"/>
          <w:szCs w:val="28"/>
        </w:rPr>
        <w:t xml:space="preserve"> субсидии определяется в соответствии с общими правилами.</w:t>
      </w:r>
    </w:p>
    <w:p w:rsidR="00C6374F" w:rsidRPr="00461E92" w:rsidRDefault="00C6374F" w:rsidP="00C6374F">
      <w:pPr>
        <w:autoSpaceDE w:val="0"/>
        <w:autoSpaceDN w:val="0"/>
        <w:adjustRightInd w:val="0"/>
        <w:ind w:firstLine="709"/>
        <w:jc w:val="both"/>
      </w:pPr>
      <w:r w:rsidRPr="00461E92">
        <w:rPr>
          <w:sz w:val="28"/>
          <w:szCs w:val="28"/>
        </w:rPr>
        <w:t xml:space="preserve">35. В случае </w:t>
      </w:r>
      <w:proofErr w:type="spellStart"/>
      <w:r w:rsidRPr="00461E92">
        <w:rPr>
          <w:sz w:val="28"/>
          <w:szCs w:val="28"/>
        </w:rPr>
        <w:t>невозврата</w:t>
      </w:r>
      <w:proofErr w:type="spellEnd"/>
      <w:r w:rsidRPr="00461E92">
        <w:rPr>
          <w:sz w:val="28"/>
          <w:szCs w:val="28"/>
        </w:rPr>
        <w:t xml:space="preserve"> бюджетных средств при установлении нецелевого использования субсидий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r w:rsidRPr="00461E92">
        <w:t>.</w:t>
      </w:r>
    </w:p>
    <w:p w:rsidR="00C6374F" w:rsidRDefault="00C6374F" w:rsidP="00C6374F">
      <w:pPr>
        <w:autoSpaceDE w:val="0"/>
        <w:autoSpaceDN w:val="0"/>
        <w:adjustRightInd w:val="0"/>
        <w:ind w:left="3828"/>
        <w:jc w:val="center"/>
        <w:rPr>
          <w:sz w:val="28"/>
          <w:szCs w:val="28"/>
        </w:rPr>
      </w:pPr>
    </w:p>
    <w:p w:rsidR="00F65476" w:rsidRDefault="00F65476" w:rsidP="00C6374F">
      <w:pPr>
        <w:autoSpaceDE w:val="0"/>
        <w:autoSpaceDN w:val="0"/>
        <w:adjustRightInd w:val="0"/>
        <w:ind w:left="3828"/>
        <w:jc w:val="center"/>
        <w:rPr>
          <w:sz w:val="28"/>
          <w:szCs w:val="28"/>
        </w:rPr>
      </w:pPr>
    </w:p>
    <w:p w:rsidR="00F65476" w:rsidRDefault="00F65476" w:rsidP="00C6374F">
      <w:pPr>
        <w:autoSpaceDE w:val="0"/>
        <w:autoSpaceDN w:val="0"/>
        <w:adjustRightInd w:val="0"/>
        <w:ind w:left="3828"/>
        <w:jc w:val="center"/>
        <w:rPr>
          <w:sz w:val="28"/>
          <w:szCs w:val="28"/>
        </w:rPr>
      </w:pPr>
    </w:p>
    <w:p w:rsidR="00F65476" w:rsidRDefault="00F65476" w:rsidP="00C6374F">
      <w:pPr>
        <w:autoSpaceDE w:val="0"/>
        <w:autoSpaceDN w:val="0"/>
        <w:adjustRightInd w:val="0"/>
        <w:ind w:left="3828"/>
        <w:jc w:val="center"/>
        <w:rPr>
          <w:sz w:val="28"/>
          <w:szCs w:val="28"/>
        </w:rPr>
      </w:pPr>
    </w:p>
    <w:p w:rsidR="00F65476" w:rsidRDefault="00F65476" w:rsidP="00C6374F">
      <w:pPr>
        <w:autoSpaceDE w:val="0"/>
        <w:autoSpaceDN w:val="0"/>
        <w:adjustRightInd w:val="0"/>
        <w:ind w:left="3828"/>
        <w:jc w:val="center"/>
        <w:rPr>
          <w:sz w:val="28"/>
          <w:szCs w:val="28"/>
        </w:rPr>
      </w:pPr>
    </w:p>
    <w:p w:rsidR="00F65476" w:rsidRDefault="00F65476" w:rsidP="00C6374F">
      <w:pPr>
        <w:autoSpaceDE w:val="0"/>
        <w:autoSpaceDN w:val="0"/>
        <w:adjustRightInd w:val="0"/>
        <w:ind w:left="3828"/>
        <w:jc w:val="center"/>
        <w:rPr>
          <w:sz w:val="28"/>
          <w:szCs w:val="28"/>
        </w:rPr>
      </w:pPr>
    </w:p>
    <w:p w:rsidR="00F65476" w:rsidRDefault="00F65476" w:rsidP="00C6374F">
      <w:pPr>
        <w:autoSpaceDE w:val="0"/>
        <w:autoSpaceDN w:val="0"/>
        <w:adjustRightInd w:val="0"/>
        <w:ind w:left="3828"/>
        <w:jc w:val="center"/>
        <w:rPr>
          <w:sz w:val="28"/>
          <w:szCs w:val="28"/>
        </w:rPr>
      </w:pPr>
    </w:p>
    <w:p w:rsidR="00F65476" w:rsidRDefault="00F65476" w:rsidP="00C6374F">
      <w:pPr>
        <w:autoSpaceDE w:val="0"/>
        <w:autoSpaceDN w:val="0"/>
        <w:adjustRightInd w:val="0"/>
        <w:ind w:left="3828"/>
        <w:jc w:val="center"/>
        <w:rPr>
          <w:sz w:val="28"/>
          <w:szCs w:val="28"/>
        </w:rPr>
      </w:pPr>
    </w:p>
    <w:p w:rsidR="00F65476" w:rsidRPr="00461E92" w:rsidRDefault="00F65476" w:rsidP="00C6374F">
      <w:pPr>
        <w:autoSpaceDE w:val="0"/>
        <w:autoSpaceDN w:val="0"/>
        <w:adjustRightInd w:val="0"/>
        <w:ind w:left="3828"/>
        <w:jc w:val="center"/>
        <w:rPr>
          <w:sz w:val="28"/>
          <w:szCs w:val="28"/>
        </w:rPr>
      </w:pPr>
    </w:p>
    <w:p w:rsidR="00C6374F" w:rsidRPr="00461E92" w:rsidRDefault="00C6374F" w:rsidP="00C6374F">
      <w:pPr>
        <w:autoSpaceDE w:val="0"/>
        <w:autoSpaceDN w:val="0"/>
        <w:adjustRightInd w:val="0"/>
        <w:ind w:left="3828"/>
        <w:jc w:val="center"/>
        <w:rPr>
          <w:sz w:val="28"/>
          <w:szCs w:val="28"/>
        </w:rPr>
      </w:pPr>
      <w:r w:rsidRPr="00461E92">
        <w:rPr>
          <w:sz w:val="28"/>
          <w:szCs w:val="28"/>
        </w:rPr>
        <w:t>ПРИЛОЖЕНИЕ № 1</w:t>
      </w:r>
    </w:p>
    <w:p w:rsidR="00C6374F" w:rsidRPr="00461E92" w:rsidRDefault="00C6374F" w:rsidP="00C6374F">
      <w:pPr>
        <w:autoSpaceDE w:val="0"/>
        <w:autoSpaceDN w:val="0"/>
        <w:adjustRightInd w:val="0"/>
        <w:ind w:left="3828"/>
        <w:jc w:val="center"/>
        <w:rPr>
          <w:sz w:val="28"/>
          <w:szCs w:val="28"/>
        </w:rPr>
      </w:pPr>
      <w:r w:rsidRPr="00461E92">
        <w:rPr>
          <w:sz w:val="28"/>
          <w:szCs w:val="28"/>
        </w:rPr>
        <w:t xml:space="preserve">к Порядку предоставления </w:t>
      </w:r>
      <w:r w:rsidRPr="00461E92">
        <w:rPr>
          <w:sz w:val="28"/>
          <w:szCs w:val="28"/>
        </w:rPr>
        <w:br/>
        <w:t>и распределения субсидий</w:t>
      </w:r>
      <w:r w:rsidR="00FD5937">
        <w:rPr>
          <w:sz w:val="28"/>
          <w:szCs w:val="28"/>
        </w:rPr>
        <w:t xml:space="preserve"> бюджетам муниципальных районов</w:t>
      </w:r>
      <w:r w:rsidR="00FD5937" w:rsidRPr="003F6B46">
        <w:rPr>
          <w:sz w:val="28"/>
          <w:szCs w:val="28"/>
        </w:rPr>
        <w:t>, муниципальных округов</w:t>
      </w:r>
      <w:r w:rsidR="00FD5937">
        <w:rPr>
          <w:sz w:val="28"/>
          <w:szCs w:val="28"/>
        </w:rPr>
        <w:t xml:space="preserve"> и</w:t>
      </w:r>
      <w:r w:rsidR="00FD5937" w:rsidRPr="003F6B46">
        <w:rPr>
          <w:sz w:val="28"/>
          <w:szCs w:val="28"/>
        </w:rPr>
        <w:t xml:space="preserve"> городских округов</w:t>
      </w:r>
      <w:r w:rsidR="00FD5937" w:rsidRPr="00461E92">
        <w:rPr>
          <w:sz w:val="28"/>
          <w:szCs w:val="28"/>
        </w:rPr>
        <w:t xml:space="preserve"> </w:t>
      </w:r>
      <w:r w:rsidRPr="00461E92">
        <w:rPr>
          <w:sz w:val="28"/>
          <w:szCs w:val="28"/>
        </w:rPr>
        <w:t>Архангельской области из областного бюджета на реализацию муниципальных программ поддержки социально ориентированных некоммерческих организаций</w:t>
      </w:r>
    </w:p>
    <w:p w:rsidR="00C6374F" w:rsidRPr="00461E92" w:rsidRDefault="00C6374F" w:rsidP="00C6374F">
      <w:pPr>
        <w:jc w:val="right"/>
        <w:rPr>
          <w:sz w:val="24"/>
          <w:szCs w:val="28"/>
        </w:rPr>
      </w:pPr>
      <w:r w:rsidRPr="00461E92">
        <w:rPr>
          <w:sz w:val="24"/>
          <w:szCs w:val="28"/>
        </w:rPr>
        <w:t>(</w:t>
      </w:r>
      <w:proofErr w:type="spellStart"/>
      <w:r w:rsidRPr="00461E92">
        <w:rPr>
          <w:sz w:val="24"/>
          <w:szCs w:val="28"/>
        </w:rPr>
        <w:t>ф</w:t>
      </w:r>
      <w:proofErr w:type="spellEnd"/>
      <w:r w:rsidRPr="00461E92">
        <w:rPr>
          <w:sz w:val="24"/>
          <w:szCs w:val="28"/>
        </w:rPr>
        <w:t xml:space="preserve"> о </w:t>
      </w:r>
      <w:proofErr w:type="spellStart"/>
      <w:proofErr w:type="gramStart"/>
      <w:r w:rsidRPr="00461E92">
        <w:rPr>
          <w:sz w:val="24"/>
          <w:szCs w:val="28"/>
        </w:rPr>
        <w:t>р</w:t>
      </w:r>
      <w:proofErr w:type="spellEnd"/>
      <w:proofErr w:type="gramEnd"/>
      <w:r w:rsidRPr="00461E92">
        <w:rPr>
          <w:sz w:val="24"/>
          <w:szCs w:val="28"/>
        </w:rPr>
        <w:t xml:space="preserve"> м а)</w:t>
      </w:r>
    </w:p>
    <w:p w:rsidR="00C6374F" w:rsidRPr="00461E92" w:rsidRDefault="00C6374F" w:rsidP="00C6374F">
      <w:pPr>
        <w:jc w:val="center"/>
        <w:rPr>
          <w:rFonts w:ascii="Calibri" w:hAnsi="Calibri"/>
          <w:b/>
          <w:spacing w:val="60"/>
          <w:sz w:val="28"/>
          <w:szCs w:val="28"/>
        </w:rPr>
      </w:pPr>
    </w:p>
    <w:p w:rsidR="00C6374F" w:rsidRPr="00461E92" w:rsidRDefault="00C6374F" w:rsidP="00C6374F">
      <w:pPr>
        <w:jc w:val="center"/>
        <w:rPr>
          <w:rFonts w:ascii="Calibri" w:hAnsi="Calibri"/>
          <w:b/>
          <w:spacing w:val="60"/>
          <w:szCs w:val="28"/>
        </w:rPr>
      </w:pPr>
    </w:p>
    <w:p w:rsidR="00C6374F" w:rsidRPr="00461E92" w:rsidRDefault="00C6374F" w:rsidP="00C6374F">
      <w:pPr>
        <w:jc w:val="center"/>
        <w:rPr>
          <w:b/>
          <w:sz w:val="28"/>
          <w:szCs w:val="28"/>
        </w:rPr>
      </w:pPr>
      <w:r w:rsidRPr="00461E92">
        <w:rPr>
          <w:rFonts w:ascii="Times New Roman Полужирный" w:hAnsi="Times New Roman Полужирный"/>
          <w:b/>
          <w:spacing w:val="60"/>
          <w:sz w:val="28"/>
          <w:szCs w:val="28"/>
        </w:rPr>
        <w:t>ЗАЯВЛЕНИЕ</w:t>
      </w:r>
      <w:r w:rsidRPr="00461E92">
        <w:rPr>
          <w:b/>
          <w:sz w:val="28"/>
          <w:szCs w:val="28"/>
        </w:rPr>
        <w:t xml:space="preserve"> </w:t>
      </w:r>
      <w:r w:rsidRPr="00461E92">
        <w:rPr>
          <w:b/>
          <w:sz w:val="28"/>
          <w:szCs w:val="28"/>
        </w:rPr>
        <w:br/>
        <w:t>на участие в конкурсе по предоставлению субсидий бюджетам муниципальных районов</w:t>
      </w:r>
      <w:r w:rsidR="00393444" w:rsidRPr="00393444">
        <w:rPr>
          <w:b/>
          <w:sz w:val="28"/>
          <w:szCs w:val="28"/>
        </w:rPr>
        <w:t>, муниципальных округов и городских округов</w:t>
      </w:r>
      <w:r w:rsidR="00393444">
        <w:rPr>
          <w:b/>
          <w:sz w:val="28"/>
          <w:szCs w:val="28"/>
        </w:rPr>
        <w:t xml:space="preserve"> Архангельской области </w:t>
      </w:r>
      <w:r w:rsidRPr="00461E92">
        <w:rPr>
          <w:b/>
          <w:sz w:val="28"/>
          <w:szCs w:val="28"/>
        </w:rPr>
        <w:t>из областного бюджета на реализацию муниципальных программ поддержки социально ориентированных некоммерческих организаций</w:t>
      </w:r>
    </w:p>
    <w:p w:rsidR="00C6374F" w:rsidRPr="00461E92" w:rsidRDefault="00C6374F" w:rsidP="00C6374F">
      <w:pPr>
        <w:jc w:val="center"/>
        <w:rPr>
          <w:sz w:val="24"/>
          <w:szCs w:val="24"/>
        </w:rPr>
      </w:pPr>
    </w:p>
    <w:p w:rsidR="00C6374F" w:rsidRPr="00461E92" w:rsidRDefault="00C6374F" w:rsidP="00C6374F">
      <w:pPr>
        <w:jc w:val="center"/>
        <w:rPr>
          <w:sz w:val="24"/>
          <w:szCs w:val="24"/>
        </w:rPr>
      </w:pPr>
    </w:p>
    <w:p w:rsidR="00C6374F" w:rsidRPr="00461E92" w:rsidRDefault="00C6374F" w:rsidP="00C6374F">
      <w:pPr>
        <w:jc w:val="center"/>
        <w:rPr>
          <w:szCs w:val="24"/>
        </w:rPr>
      </w:pPr>
      <w:r w:rsidRPr="00461E92">
        <w:rPr>
          <w:szCs w:val="24"/>
        </w:rPr>
        <w:t>___________________________________________________________________________________________</w:t>
      </w:r>
    </w:p>
    <w:p w:rsidR="00C6374F" w:rsidRPr="00461E92" w:rsidRDefault="00C6374F" w:rsidP="00C6374F">
      <w:pPr>
        <w:jc w:val="center"/>
        <w:rPr>
          <w:szCs w:val="24"/>
        </w:rPr>
      </w:pPr>
      <w:r w:rsidRPr="00461E92">
        <w:rPr>
          <w:szCs w:val="24"/>
        </w:rPr>
        <w:t>(наименование муниципального района или городского округа Архангельской области)</w:t>
      </w:r>
    </w:p>
    <w:p w:rsidR="00C6374F" w:rsidRPr="00461E92" w:rsidRDefault="00C6374F" w:rsidP="00C6374F">
      <w:pPr>
        <w:jc w:val="center"/>
        <w:rPr>
          <w:szCs w:val="24"/>
        </w:rPr>
      </w:pPr>
    </w:p>
    <w:p w:rsidR="00C6374F" w:rsidRPr="00461E92" w:rsidRDefault="00C6374F" w:rsidP="00C6374F">
      <w:pPr>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5"/>
        <w:gridCol w:w="3589"/>
        <w:gridCol w:w="2037"/>
        <w:gridCol w:w="10"/>
      </w:tblGrid>
      <w:tr w:rsidR="00C6374F" w:rsidRPr="00461E92" w:rsidTr="008C4058">
        <w:trPr>
          <w:gridAfter w:val="1"/>
          <w:wAfter w:w="5" w:type="pct"/>
          <w:cantSplit/>
        </w:trPr>
        <w:tc>
          <w:tcPr>
            <w:tcW w:w="4995" w:type="pct"/>
            <w:gridSpan w:val="3"/>
            <w:tcBorders>
              <w:top w:val="single" w:sz="4" w:space="0" w:color="000000"/>
              <w:left w:val="single" w:sz="4" w:space="0" w:color="000000"/>
              <w:bottom w:val="single" w:sz="4" w:space="0" w:color="000000"/>
              <w:right w:val="single" w:sz="4" w:space="0" w:color="000000"/>
            </w:tcBorders>
            <w:hideMark/>
          </w:tcPr>
          <w:p w:rsidR="00C6374F" w:rsidRPr="00461E92" w:rsidRDefault="00C6374F" w:rsidP="00393444">
            <w:pPr>
              <w:rPr>
                <w:sz w:val="24"/>
                <w:szCs w:val="24"/>
                <w:lang w:eastAsia="en-US"/>
              </w:rPr>
            </w:pPr>
            <w:r w:rsidRPr="00461E92">
              <w:rPr>
                <w:sz w:val="24"/>
                <w:szCs w:val="24"/>
                <w:lang w:eastAsia="en-US"/>
              </w:rPr>
              <w:t>1. Заявитель (орган местного самоуправления муниципального района</w:t>
            </w:r>
            <w:r w:rsidR="00393444">
              <w:rPr>
                <w:sz w:val="24"/>
                <w:szCs w:val="24"/>
                <w:lang w:eastAsia="en-US"/>
              </w:rPr>
              <w:t>,</w:t>
            </w:r>
            <w:r w:rsidRPr="00461E92">
              <w:rPr>
                <w:sz w:val="24"/>
                <w:szCs w:val="24"/>
                <w:lang w:eastAsia="en-US"/>
              </w:rPr>
              <w:t xml:space="preserve"> </w:t>
            </w:r>
            <w:r w:rsidR="00393444" w:rsidRPr="00393444">
              <w:rPr>
                <w:sz w:val="24"/>
                <w:szCs w:val="24"/>
                <w:lang w:eastAsia="en-US"/>
              </w:rPr>
              <w:t>муниципального округа или городского округа</w:t>
            </w:r>
            <w:r w:rsidRPr="00461E92">
              <w:rPr>
                <w:sz w:val="24"/>
                <w:szCs w:val="24"/>
                <w:lang w:eastAsia="en-US"/>
              </w:rPr>
              <w:t xml:space="preserve"> Архангельской области)</w:t>
            </w: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Наименование органа</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Почтовый адрес</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Телефон</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Сайт в информационно-телекоммуникационной сети «Интернет»</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Адрес электронной почты</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val="en-US" w:eastAsia="en-US"/>
              </w:rPr>
            </w:pP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Глава муниципального района или городского округа Архангельской области</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4995" w:type="pct"/>
            <w:gridSpan w:val="3"/>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2. Заместитель руководителя уполномоченного органа местного самоуправления муниципального района</w:t>
            </w:r>
            <w:r w:rsidR="00393444">
              <w:rPr>
                <w:sz w:val="24"/>
                <w:szCs w:val="24"/>
                <w:lang w:eastAsia="en-US"/>
              </w:rPr>
              <w:t>,</w:t>
            </w:r>
            <w:r w:rsidRPr="00461E92">
              <w:rPr>
                <w:sz w:val="24"/>
                <w:szCs w:val="24"/>
                <w:lang w:eastAsia="en-US"/>
              </w:rPr>
              <w:t xml:space="preserve"> </w:t>
            </w:r>
            <w:r w:rsidR="00393444" w:rsidRPr="00393444">
              <w:rPr>
                <w:sz w:val="24"/>
                <w:szCs w:val="24"/>
                <w:lang w:eastAsia="en-US"/>
              </w:rPr>
              <w:t>муниципального округа или городского округа</w:t>
            </w:r>
            <w:r w:rsidR="00393444" w:rsidRPr="00461E92">
              <w:rPr>
                <w:sz w:val="24"/>
                <w:szCs w:val="24"/>
                <w:lang w:eastAsia="en-US"/>
              </w:rPr>
              <w:t xml:space="preserve"> </w:t>
            </w:r>
            <w:r w:rsidRPr="00461E92">
              <w:rPr>
                <w:sz w:val="24"/>
                <w:szCs w:val="24"/>
                <w:lang w:eastAsia="en-US"/>
              </w:rPr>
              <w:t>Архангельской области, курирующий вопросы поддержки социально ориентированных некоммерческих организаций (далее –</w:t>
            </w:r>
          </w:p>
          <w:p w:rsidR="00C6374F" w:rsidRPr="00461E92" w:rsidRDefault="00C6374F" w:rsidP="008C4058">
            <w:pPr>
              <w:rPr>
                <w:sz w:val="24"/>
                <w:szCs w:val="24"/>
                <w:lang w:eastAsia="en-US"/>
              </w:rPr>
            </w:pPr>
            <w:r w:rsidRPr="00461E92">
              <w:rPr>
                <w:sz w:val="24"/>
                <w:szCs w:val="24"/>
                <w:lang w:eastAsia="en-US"/>
              </w:rPr>
              <w:t>СО НКО)</w:t>
            </w: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Наименование должности</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Фамилия, имя, отчество</w:t>
            </w:r>
            <w:r w:rsidR="00E93C0F">
              <w:rPr>
                <w:sz w:val="24"/>
                <w:szCs w:val="24"/>
                <w:lang w:eastAsia="en-US"/>
              </w:rPr>
              <w:t xml:space="preserve"> </w:t>
            </w:r>
            <w:r w:rsidR="00E93C0F" w:rsidRPr="00E93C0F">
              <w:rPr>
                <w:sz w:val="24"/>
                <w:szCs w:val="24"/>
                <w:lang w:eastAsia="en-US"/>
              </w:rPr>
              <w:t>(при наличии)</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Почтовый адрес</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Телефон</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4995" w:type="pct"/>
            <w:gridSpan w:val="3"/>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lastRenderedPageBreak/>
              <w:t>3. Специалист уполномоченного органа местного самоуправления муниципального района</w:t>
            </w:r>
            <w:r w:rsidR="007F0F67">
              <w:rPr>
                <w:sz w:val="24"/>
                <w:szCs w:val="24"/>
                <w:lang w:eastAsia="en-US"/>
              </w:rPr>
              <w:t>,</w:t>
            </w:r>
            <w:r w:rsidRPr="00461E92">
              <w:rPr>
                <w:sz w:val="24"/>
                <w:szCs w:val="24"/>
                <w:lang w:eastAsia="en-US"/>
              </w:rPr>
              <w:t xml:space="preserve"> </w:t>
            </w:r>
            <w:r w:rsidR="007F0F67" w:rsidRPr="00393444">
              <w:rPr>
                <w:sz w:val="24"/>
                <w:szCs w:val="24"/>
                <w:lang w:eastAsia="en-US"/>
              </w:rPr>
              <w:t>муниципального округа или городского округа</w:t>
            </w:r>
            <w:r w:rsidR="007F0F67" w:rsidRPr="00461E92">
              <w:rPr>
                <w:sz w:val="24"/>
                <w:szCs w:val="24"/>
                <w:lang w:eastAsia="en-US"/>
              </w:rPr>
              <w:t xml:space="preserve"> </w:t>
            </w:r>
            <w:r w:rsidRPr="00461E92">
              <w:rPr>
                <w:sz w:val="24"/>
                <w:szCs w:val="24"/>
                <w:lang w:eastAsia="en-US"/>
              </w:rPr>
              <w:t xml:space="preserve">Архангельской области, курирующий вопросы поддержки СО НКО </w:t>
            </w: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Наименование должности</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Фамилия, имя, отчество</w:t>
            </w:r>
            <w:r w:rsidR="00E93C0F">
              <w:rPr>
                <w:sz w:val="24"/>
                <w:szCs w:val="24"/>
                <w:lang w:eastAsia="en-US"/>
              </w:rPr>
              <w:t xml:space="preserve"> </w:t>
            </w:r>
            <w:r w:rsidR="00E93C0F" w:rsidRPr="00E93C0F">
              <w:rPr>
                <w:sz w:val="24"/>
                <w:szCs w:val="24"/>
                <w:lang w:eastAsia="en-US"/>
              </w:rPr>
              <w:t>(при наличии)</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Почтовый адрес</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Телефон</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4995" w:type="pct"/>
            <w:gridSpan w:val="3"/>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 xml:space="preserve">4. Муниципальная программа поддержки СО НКО </w:t>
            </w: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4.1. Наименование программы</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widowControl/>
              <w:autoSpaceDE w:val="0"/>
              <w:autoSpaceDN w:val="0"/>
              <w:adjustRightInd w:val="0"/>
              <w:jc w:val="both"/>
              <w:rPr>
                <w:bCs/>
                <w:sz w:val="24"/>
                <w:szCs w:val="24"/>
                <w:lang w:eastAsia="en-US"/>
              </w:rPr>
            </w:pPr>
          </w:p>
        </w:tc>
      </w:tr>
      <w:tr w:rsidR="00C6374F" w:rsidRPr="00461E92" w:rsidTr="008C4058">
        <w:trPr>
          <w:gridAfter w:val="1"/>
          <w:wAfter w:w="5" w:type="pct"/>
          <w:cantSplit/>
        </w:trPr>
        <w:tc>
          <w:tcPr>
            <w:tcW w:w="2056"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 xml:space="preserve">4.2. Наименование, дата, номер муниципального правового акта </w:t>
            </w:r>
          </w:p>
          <w:p w:rsidR="00C6374F" w:rsidRPr="00461E92" w:rsidRDefault="00C6374F" w:rsidP="008C4058">
            <w:pPr>
              <w:rPr>
                <w:sz w:val="24"/>
                <w:szCs w:val="24"/>
                <w:lang w:eastAsia="en-US"/>
              </w:rPr>
            </w:pPr>
            <w:r w:rsidRPr="00461E92">
              <w:rPr>
                <w:sz w:val="24"/>
                <w:szCs w:val="24"/>
                <w:lang w:eastAsia="en-US"/>
              </w:rPr>
              <w:t>об утверждении программы</w:t>
            </w:r>
          </w:p>
        </w:tc>
        <w:tc>
          <w:tcPr>
            <w:tcW w:w="293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4.3.1. Объем бюджетных ассигнований, предусмотренных решением представительного органа муниципального района</w:t>
            </w:r>
            <w:r w:rsidR="007F0F67">
              <w:rPr>
                <w:sz w:val="24"/>
                <w:szCs w:val="24"/>
                <w:lang w:eastAsia="en-US"/>
              </w:rPr>
              <w:t>,</w:t>
            </w:r>
            <w:r w:rsidRPr="00461E92">
              <w:rPr>
                <w:sz w:val="24"/>
                <w:szCs w:val="24"/>
                <w:lang w:eastAsia="en-US"/>
              </w:rPr>
              <w:t xml:space="preserve"> </w:t>
            </w:r>
            <w:r w:rsidR="007F0F67" w:rsidRPr="00393444">
              <w:rPr>
                <w:sz w:val="24"/>
                <w:szCs w:val="24"/>
                <w:lang w:eastAsia="en-US"/>
              </w:rPr>
              <w:t>муниципального округа или городского округа</w:t>
            </w:r>
            <w:r w:rsidR="007F0F67" w:rsidRPr="00461E92">
              <w:rPr>
                <w:sz w:val="24"/>
                <w:szCs w:val="24"/>
                <w:lang w:eastAsia="en-US"/>
              </w:rPr>
              <w:t xml:space="preserve"> </w:t>
            </w:r>
            <w:r w:rsidRPr="00461E92">
              <w:rPr>
                <w:sz w:val="24"/>
                <w:szCs w:val="24"/>
                <w:lang w:eastAsia="en-US"/>
              </w:rPr>
              <w:t>Архангельской области о местном бюджете на реализацию муниципальной программы поддержки СО НКО в текущем финансовом году, тыс. рублей</w:t>
            </w:r>
          </w:p>
        </w:tc>
        <w:tc>
          <w:tcPr>
            <w:tcW w:w="1064"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gridAfter w:val="1"/>
          <w:wAfter w:w="5" w:type="pct"/>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4.3.2. Из них на предоставление СО НКО (без учета запрашиваемой субсидии из областного бюджета), тыс. рублей</w:t>
            </w:r>
          </w:p>
        </w:tc>
        <w:tc>
          <w:tcPr>
            <w:tcW w:w="1064"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gridAfter w:val="1"/>
          <w:wAfter w:w="5" w:type="pct"/>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4.4. Запрашиваемый (максимальный) размер субсидии из областного бюджета, тыс. рублей</w:t>
            </w:r>
          </w:p>
        </w:tc>
        <w:tc>
          <w:tcPr>
            <w:tcW w:w="1064"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cantSplit/>
          <w:trHeight w:val="47"/>
        </w:trPr>
        <w:tc>
          <w:tcPr>
            <w:tcW w:w="5000" w:type="pct"/>
            <w:gridSpan w:val="4"/>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r w:rsidRPr="00461E92">
              <w:rPr>
                <w:sz w:val="24"/>
                <w:szCs w:val="24"/>
                <w:lang w:eastAsia="en-US"/>
              </w:rPr>
              <w:t>5. Предоставление субсидий СО НКО в текущем финансовом году</w:t>
            </w:r>
          </w:p>
        </w:tc>
      </w:tr>
      <w:tr w:rsidR="00C6374F" w:rsidRPr="00461E92" w:rsidTr="008C4058">
        <w:trPr>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5.1. Общий объем расходов местного бюджета в текущем финансовом году согласно решению представительного органа муниципального района</w:t>
            </w:r>
            <w:r w:rsidR="007F0F67">
              <w:rPr>
                <w:sz w:val="24"/>
                <w:szCs w:val="24"/>
                <w:lang w:eastAsia="en-US"/>
              </w:rPr>
              <w:t>,</w:t>
            </w:r>
            <w:r w:rsidRPr="00461E92">
              <w:rPr>
                <w:sz w:val="24"/>
                <w:szCs w:val="24"/>
                <w:lang w:eastAsia="en-US"/>
              </w:rPr>
              <w:t xml:space="preserve"> </w:t>
            </w:r>
            <w:r w:rsidR="007F0F67" w:rsidRPr="00393444">
              <w:rPr>
                <w:sz w:val="24"/>
                <w:szCs w:val="24"/>
                <w:lang w:eastAsia="en-US"/>
              </w:rPr>
              <w:t>муниципального округа или городского округа</w:t>
            </w:r>
            <w:r w:rsidR="007F0F67" w:rsidRPr="00461E92">
              <w:rPr>
                <w:sz w:val="24"/>
                <w:szCs w:val="24"/>
                <w:lang w:eastAsia="en-US"/>
              </w:rPr>
              <w:t xml:space="preserve"> </w:t>
            </w:r>
            <w:r w:rsidRPr="00461E92">
              <w:rPr>
                <w:sz w:val="24"/>
                <w:szCs w:val="24"/>
                <w:lang w:eastAsia="en-US"/>
              </w:rPr>
              <w:t>Архангельской области о местном бюджете, тыс. рублей</w:t>
            </w:r>
          </w:p>
        </w:tc>
        <w:tc>
          <w:tcPr>
            <w:tcW w:w="106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5.2.1. Объем бюджетных ассигнований согласно решению представительного органа муниципального района</w:t>
            </w:r>
            <w:r w:rsidR="007F0F67">
              <w:rPr>
                <w:sz w:val="24"/>
                <w:szCs w:val="24"/>
                <w:lang w:eastAsia="en-US"/>
              </w:rPr>
              <w:t>,</w:t>
            </w:r>
            <w:r w:rsidRPr="00461E92">
              <w:rPr>
                <w:sz w:val="24"/>
                <w:szCs w:val="24"/>
                <w:lang w:eastAsia="en-US"/>
              </w:rPr>
              <w:t xml:space="preserve"> </w:t>
            </w:r>
            <w:r w:rsidR="007F0F67" w:rsidRPr="00393444">
              <w:rPr>
                <w:sz w:val="24"/>
                <w:szCs w:val="24"/>
                <w:lang w:eastAsia="en-US"/>
              </w:rPr>
              <w:t>муниципального округа или городского округа</w:t>
            </w:r>
            <w:r w:rsidR="007F0F67" w:rsidRPr="00461E92">
              <w:rPr>
                <w:sz w:val="24"/>
                <w:szCs w:val="24"/>
                <w:lang w:eastAsia="en-US"/>
              </w:rPr>
              <w:t xml:space="preserve"> </w:t>
            </w:r>
            <w:r w:rsidRPr="00461E92">
              <w:rPr>
                <w:sz w:val="24"/>
                <w:szCs w:val="24"/>
                <w:lang w:eastAsia="en-US"/>
              </w:rPr>
              <w:t>Архангельской области о местном бюджете на реализацию муниципальной программы поддержки СО НКО в текущем финансовом году, тыс. рублей</w:t>
            </w:r>
          </w:p>
        </w:tc>
        <w:tc>
          <w:tcPr>
            <w:tcW w:w="106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7F0F67">
            <w:pPr>
              <w:rPr>
                <w:sz w:val="24"/>
                <w:szCs w:val="24"/>
                <w:lang w:eastAsia="en-US"/>
              </w:rPr>
            </w:pPr>
            <w:r w:rsidRPr="00461E92">
              <w:rPr>
                <w:sz w:val="24"/>
                <w:szCs w:val="24"/>
                <w:lang w:eastAsia="en-US"/>
              </w:rPr>
              <w:t>5.2.2. Доля расходов, направляемых на реализацию муниципальной программы поддержки СО НКО в муниципальном районе</w:t>
            </w:r>
            <w:r w:rsidR="007F0F67">
              <w:rPr>
                <w:sz w:val="24"/>
                <w:szCs w:val="24"/>
                <w:lang w:eastAsia="en-US"/>
              </w:rPr>
              <w:t xml:space="preserve">, </w:t>
            </w:r>
            <w:r w:rsidRPr="00461E92">
              <w:rPr>
                <w:sz w:val="24"/>
                <w:szCs w:val="24"/>
                <w:lang w:eastAsia="en-US"/>
              </w:rPr>
              <w:t xml:space="preserve"> </w:t>
            </w:r>
            <w:r w:rsidR="007F0F67" w:rsidRPr="00393444">
              <w:rPr>
                <w:sz w:val="24"/>
                <w:szCs w:val="24"/>
                <w:lang w:eastAsia="en-US"/>
              </w:rPr>
              <w:t>муниципально</w:t>
            </w:r>
            <w:r w:rsidR="007F0F67">
              <w:rPr>
                <w:sz w:val="24"/>
                <w:szCs w:val="24"/>
                <w:lang w:eastAsia="en-US"/>
              </w:rPr>
              <w:t>м</w:t>
            </w:r>
            <w:r w:rsidR="007F0F67" w:rsidRPr="00393444">
              <w:rPr>
                <w:sz w:val="24"/>
                <w:szCs w:val="24"/>
                <w:lang w:eastAsia="en-US"/>
              </w:rPr>
              <w:t xml:space="preserve"> округ</w:t>
            </w:r>
            <w:r w:rsidR="007F0F67">
              <w:rPr>
                <w:sz w:val="24"/>
                <w:szCs w:val="24"/>
                <w:lang w:eastAsia="en-US"/>
              </w:rPr>
              <w:t>е</w:t>
            </w:r>
            <w:r w:rsidR="007F0F67" w:rsidRPr="00393444">
              <w:rPr>
                <w:sz w:val="24"/>
                <w:szCs w:val="24"/>
                <w:lang w:eastAsia="en-US"/>
              </w:rPr>
              <w:t xml:space="preserve"> или городско</w:t>
            </w:r>
            <w:r w:rsidR="007F0F67">
              <w:rPr>
                <w:sz w:val="24"/>
                <w:szCs w:val="24"/>
                <w:lang w:eastAsia="en-US"/>
              </w:rPr>
              <w:t>м</w:t>
            </w:r>
            <w:r w:rsidR="007F0F67" w:rsidRPr="00393444">
              <w:rPr>
                <w:sz w:val="24"/>
                <w:szCs w:val="24"/>
                <w:lang w:eastAsia="en-US"/>
              </w:rPr>
              <w:t xml:space="preserve"> округ</w:t>
            </w:r>
            <w:r w:rsidR="007F0F67">
              <w:rPr>
                <w:sz w:val="24"/>
                <w:szCs w:val="24"/>
                <w:lang w:eastAsia="en-US"/>
              </w:rPr>
              <w:t>е</w:t>
            </w:r>
            <w:r w:rsidRPr="00461E92">
              <w:rPr>
                <w:sz w:val="24"/>
                <w:szCs w:val="24"/>
                <w:lang w:eastAsia="en-US"/>
              </w:rPr>
              <w:t xml:space="preserve"> Архангельской области, в общем объеме расходов местного бюджета в текущем финансовом году, процентов</w:t>
            </w:r>
          </w:p>
        </w:tc>
        <w:tc>
          <w:tcPr>
            <w:tcW w:w="106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56030C">
            <w:pPr>
              <w:rPr>
                <w:sz w:val="24"/>
                <w:szCs w:val="24"/>
                <w:lang w:eastAsia="en-US"/>
              </w:rPr>
            </w:pPr>
            <w:r w:rsidRPr="00461E92">
              <w:rPr>
                <w:sz w:val="24"/>
                <w:szCs w:val="24"/>
                <w:lang w:eastAsia="en-US"/>
              </w:rPr>
              <w:t>5.3.1. Объем бюджетных ассигнований, предусмотренных решением представительного органа муниципального района</w:t>
            </w:r>
            <w:r w:rsidR="007F0F67">
              <w:rPr>
                <w:sz w:val="24"/>
                <w:szCs w:val="24"/>
                <w:lang w:eastAsia="en-US"/>
              </w:rPr>
              <w:t>,</w:t>
            </w:r>
            <w:r w:rsidRPr="00461E92">
              <w:rPr>
                <w:sz w:val="24"/>
                <w:szCs w:val="24"/>
                <w:lang w:eastAsia="en-US"/>
              </w:rPr>
              <w:t xml:space="preserve"> </w:t>
            </w:r>
            <w:r w:rsidR="007F0F67" w:rsidRPr="00393444">
              <w:rPr>
                <w:sz w:val="24"/>
                <w:szCs w:val="24"/>
                <w:lang w:eastAsia="en-US"/>
              </w:rPr>
              <w:t xml:space="preserve">муниципального округа </w:t>
            </w:r>
            <w:r w:rsidRPr="00461E92">
              <w:rPr>
                <w:sz w:val="24"/>
                <w:szCs w:val="24"/>
                <w:lang w:eastAsia="en-US"/>
              </w:rPr>
              <w:t>Архангельской области о местном бюджете на предоставление субсидий СО НКО (в том числе в рамках реализации программы поддержки СО НКО), тыс. рублей</w:t>
            </w:r>
          </w:p>
        </w:tc>
        <w:tc>
          <w:tcPr>
            <w:tcW w:w="106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 xml:space="preserve">5.3.2. Доля расходов, направляемых на предоставление субсидий </w:t>
            </w:r>
          </w:p>
          <w:p w:rsidR="00C6374F" w:rsidRPr="00461E92" w:rsidRDefault="007F0F67" w:rsidP="0024045B">
            <w:pPr>
              <w:rPr>
                <w:sz w:val="24"/>
                <w:szCs w:val="24"/>
                <w:lang w:eastAsia="en-US"/>
              </w:rPr>
            </w:pPr>
            <w:r>
              <w:rPr>
                <w:sz w:val="24"/>
                <w:szCs w:val="24"/>
                <w:lang w:eastAsia="en-US"/>
              </w:rPr>
              <w:t xml:space="preserve">СО НКО в муниципальном районе, </w:t>
            </w:r>
            <w:r w:rsidRPr="00393444">
              <w:rPr>
                <w:sz w:val="24"/>
                <w:szCs w:val="24"/>
                <w:lang w:eastAsia="en-US"/>
              </w:rPr>
              <w:t>муниципально</w:t>
            </w:r>
            <w:r w:rsidR="0024045B">
              <w:rPr>
                <w:sz w:val="24"/>
                <w:szCs w:val="24"/>
                <w:lang w:eastAsia="en-US"/>
              </w:rPr>
              <w:t>м</w:t>
            </w:r>
            <w:r w:rsidRPr="00393444">
              <w:rPr>
                <w:sz w:val="24"/>
                <w:szCs w:val="24"/>
                <w:lang w:eastAsia="en-US"/>
              </w:rPr>
              <w:t xml:space="preserve"> округ</w:t>
            </w:r>
            <w:r w:rsidR="0024045B">
              <w:rPr>
                <w:sz w:val="24"/>
                <w:szCs w:val="24"/>
                <w:lang w:eastAsia="en-US"/>
              </w:rPr>
              <w:t>е</w:t>
            </w:r>
            <w:r w:rsidRPr="00393444">
              <w:rPr>
                <w:sz w:val="24"/>
                <w:szCs w:val="24"/>
                <w:lang w:eastAsia="en-US"/>
              </w:rPr>
              <w:t xml:space="preserve"> или городско</w:t>
            </w:r>
            <w:r w:rsidR="0024045B">
              <w:rPr>
                <w:sz w:val="24"/>
                <w:szCs w:val="24"/>
                <w:lang w:eastAsia="en-US"/>
              </w:rPr>
              <w:t>м</w:t>
            </w:r>
            <w:r w:rsidRPr="00393444">
              <w:rPr>
                <w:sz w:val="24"/>
                <w:szCs w:val="24"/>
                <w:lang w:eastAsia="en-US"/>
              </w:rPr>
              <w:t xml:space="preserve"> округ</w:t>
            </w:r>
            <w:r w:rsidR="0024045B">
              <w:rPr>
                <w:sz w:val="24"/>
                <w:szCs w:val="24"/>
                <w:lang w:eastAsia="en-US"/>
              </w:rPr>
              <w:t>е</w:t>
            </w:r>
            <w:r w:rsidRPr="00461E92">
              <w:rPr>
                <w:sz w:val="24"/>
                <w:szCs w:val="24"/>
                <w:lang w:eastAsia="en-US"/>
              </w:rPr>
              <w:t xml:space="preserve"> </w:t>
            </w:r>
            <w:r w:rsidR="00C6374F" w:rsidRPr="00461E92">
              <w:rPr>
                <w:sz w:val="24"/>
                <w:szCs w:val="24"/>
                <w:lang w:eastAsia="en-US"/>
              </w:rPr>
              <w:t>Архангельской области, в общем объеме расходов местного бюджета в текущем финансовом году, процентов</w:t>
            </w:r>
          </w:p>
        </w:tc>
        <w:tc>
          <w:tcPr>
            <w:tcW w:w="106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rPr>
                <w:sz w:val="24"/>
                <w:szCs w:val="24"/>
                <w:lang w:eastAsia="en-US"/>
              </w:rPr>
            </w:pPr>
            <w:r w:rsidRPr="00461E92">
              <w:rPr>
                <w:sz w:val="24"/>
                <w:szCs w:val="24"/>
                <w:lang w:eastAsia="en-US"/>
              </w:rPr>
              <w:t>5.4. Наименование, дата, номер муниципального правового акта, утверждающего порядок предоставления на конкурсной основе субсидий из местного бюджета СО НКО в муниципальном районе</w:t>
            </w:r>
            <w:r w:rsidR="0024045B">
              <w:rPr>
                <w:sz w:val="24"/>
                <w:szCs w:val="24"/>
                <w:lang w:eastAsia="en-US"/>
              </w:rPr>
              <w:t>,</w:t>
            </w:r>
            <w:r w:rsidRPr="00461E92">
              <w:rPr>
                <w:sz w:val="24"/>
                <w:szCs w:val="24"/>
                <w:lang w:eastAsia="en-US"/>
              </w:rPr>
              <w:t xml:space="preserve"> </w:t>
            </w:r>
          </w:p>
          <w:p w:rsidR="00C6374F" w:rsidRPr="00461E92" w:rsidRDefault="0024045B" w:rsidP="0024045B">
            <w:pPr>
              <w:rPr>
                <w:sz w:val="24"/>
                <w:szCs w:val="24"/>
                <w:lang w:eastAsia="en-US"/>
              </w:rPr>
            </w:pPr>
            <w:r w:rsidRPr="00393444">
              <w:rPr>
                <w:sz w:val="24"/>
                <w:szCs w:val="24"/>
                <w:lang w:eastAsia="en-US"/>
              </w:rPr>
              <w:t>муниципально</w:t>
            </w:r>
            <w:r>
              <w:rPr>
                <w:sz w:val="24"/>
                <w:szCs w:val="24"/>
                <w:lang w:eastAsia="en-US"/>
              </w:rPr>
              <w:t>м</w:t>
            </w:r>
            <w:r w:rsidRPr="00393444">
              <w:rPr>
                <w:sz w:val="24"/>
                <w:szCs w:val="24"/>
                <w:lang w:eastAsia="en-US"/>
              </w:rPr>
              <w:t xml:space="preserve"> округ</w:t>
            </w:r>
            <w:r>
              <w:rPr>
                <w:sz w:val="24"/>
                <w:szCs w:val="24"/>
                <w:lang w:eastAsia="en-US"/>
              </w:rPr>
              <w:t>е</w:t>
            </w:r>
            <w:r w:rsidRPr="00393444">
              <w:rPr>
                <w:sz w:val="24"/>
                <w:szCs w:val="24"/>
                <w:lang w:eastAsia="en-US"/>
              </w:rPr>
              <w:t xml:space="preserve"> или городско</w:t>
            </w:r>
            <w:r>
              <w:rPr>
                <w:sz w:val="24"/>
                <w:szCs w:val="24"/>
                <w:lang w:eastAsia="en-US"/>
              </w:rPr>
              <w:t>м</w:t>
            </w:r>
            <w:r w:rsidRPr="00393444">
              <w:rPr>
                <w:sz w:val="24"/>
                <w:szCs w:val="24"/>
                <w:lang w:eastAsia="en-US"/>
              </w:rPr>
              <w:t xml:space="preserve"> округ</w:t>
            </w:r>
            <w:r>
              <w:rPr>
                <w:sz w:val="24"/>
                <w:szCs w:val="24"/>
                <w:lang w:eastAsia="en-US"/>
              </w:rPr>
              <w:t>е</w:t>
            </w:r>
            <w:r w:rsidRPr="00461E92">
              <w:rPr>
                <w:sz w:val="24"/>
                <w:szCs w:val="24"/>
                <w:lang w:eastAsia="en-US"/>
              </w:rPr>
              <w:t xml:space="preserve"> </w:t>
            </w:r>
            <w:r w:rsidR="00C6374F" w:rsidRPr="00461E92">
              <w:rPr>
                <w:sz w:val="24"/>
                <w:szCs w:val="24"/>
                <w:lang w:eastAsia="en-US"/>
              </w:rPr>
              <w:t>Архангельской области</w:t>
            </w:r>
          </w:p>
        </w:tc>
        <w:tc>
          <w:tcPr>
            <w:tcW w:w="106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24045B">
            <w:pPr>
              <w:autoSpaceDE w:val="0"/>
              <w:autoSpaceDN w:val="0"/>
              <w:adjustRightInd w:val="0"/>
              <w:rPr>
                <w:sz w:val="24"/>
                <w:szCs w:val="24"/>
                <w:lang w:eastAsia="en-US"/>
              </w:rPr>
            </w:pPr>
            <w:r w:rsidRPr="00461E92">
              <w:rPr>
                <w:sz w:val="24"/>
                <w:szCs w:val="24"/>
                <w:lang w:eastAsia="en-US"/>
              </w:rPr>
              <w:lastRenderedPageBreak/>
              <w:t>5.5. Количество СО НКО в муниципальном районе</w:t>
            </w:r>
            <w:r w:rsidR="00067D26">
              <w:rPr>
                <w:sz w:val="24"/>
                <w:szCs w:val="24"/>
                <w:lang w:eastAsia="en-US"/>
              </w:rPr>
              <w:t>,</w:t>
            </w:r>
            <w:r w:rsidRPr="00461E92">
              <w:rPr>
                <w:sz w:val="24"/>
                <w:szCs w:val="24"/>
                <w:lang w:eastAsia="en-US"/>
              </w:rPr>
              <w:t xml:space="preserve"> </w:t>
            </w:r>
            <w:r w:rsidR="00067D26" w:rsidRPr="00393444">
              <w:rPr>
                <w:sz w:val="24"/>
                <w:szCs w:val="24"/>
                <w:lang w:eastAsia="en-US"/>
              </w:rPr>
              <w:t>муниципальн</w:t>
            </w:r>
            <w:r w:rsidR="00067D26">
              <w:rPr>
                <w:sz w:val="24"/>
                <w:szCs w:val="24"/>
                <w:lang w:eastAsia="en-US"/>
              </w:rPr>
              <w:t xml:space="preserve">ом </w:t>
            </w:r>
            <w:r w:rsidR="00067D26" w:rsidRPr="00393444">
              <w:rPr>
                <w:sz w:val="24"/>
                <w:szCs w:val="24"/>
                <w:lang w:eastAsia="en-US"/>
              </w:rPr>
              <w:t xml:space="preserve"> округ</w:t>
            </w:r>
            <w:r w:rsidR="00067D26">
              <w:rPr>
                <w:sz w:val="24"/>
                <w:szCs w:val="24"/>
                <w:lang w:eastAsia="en-US"/>
              </w:rPr>
              <w:t>е</w:t>
            </w:r>
            <w:r w:rsidR="00067D26" w:rsidRPr="00393444">
              <w:rPr>
                <w:sz w:val="24"/>
                <w:szCs w:val="24"/>
                <w:lang w:eastAsia="en-US"/>
              </w:rPr>
              <w:t xml:space="preserve"> или городско</w:t>
            </w:r>
            <w:r w:rsidR="0024045B">
              <w:rPr>
                <w:sz w:val="24"/>
                <w:szCs w:val="24"/>
                <w:lang w:eastAsia="en-US"/>
              </w:rPr>
              <w:t>м</w:t>
            </w:r>
            <w:r w:rsidR="00067D26" w:rsidRPr="00393444">
              <w:rPr>
                <w:sz w:val="24"/>
                <w:szCs w:val="24"/>
                <w:lang w:eastAsia="en-US"/>
              </w:rPr>
              <w:t xml:space="preserve"> округ</w:t>
            </w:r>
            <w:r w:rsidR="0024045B">
              <w:rPr>
                <w:sz w:val="24"/>
                <w:szCs w:val="24"/>
                <w:lang w:eastAsia="en-US"/>
              </w:rPr>
              <w:t>е</w:t>
            </w:r>
            <w:r w:rsidRPr="00461E92">
              <w:rPr>
                <w:sz w:val="24"/>
                <w:szCs w:val="24"/>
                <w:lang w:eastAsia="en-US"/>
              </w:rPr>
              <w:t xml:space="preserve"> Архангельской области, вновь зарегистрированных за предыдущий финансовый год </w:t>
            </w:r>
          </w:p>
        </w:tc>
        <w:tc>
          <w:tcPr>
            <w:tcW w:w="106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24045B">
            <w:pPr>
              <w:autoSpaceDE w:val="0"/>
              <w:autoSpaceDN w:val="0"/>
              <w:adjustRightInd w:val="0"/>
              <w:rPr>
                <w:sz w:val="24"/>
                <w:szCs w:val="24"/>
                <w:lang w:eastAsia="en-US"/>
              </w:rPr>
            </w:pPr>
            <w:r w:rsidRPr="00461E92">
              <w:rPr>
                <w:sz w:val="24"/>
                <w:szCs w:val="24"/>
                <w:lang w:eastAsia="en-US"/>
              </w:rPr>
              <w:t>5.6. Количество СО НКО в муниципальном районе</w:t>
            </w:r>
            <w:r w:rsidR="0024045B">
              <w:rPr>
                <w:sz w:val="24"/>
                <w:szCs w:val="24"/>
                <w:lang w:eastAsia="en-US"/>
              </w:rPr>
              <w:t>,</w:t>
            </w:r>
            <w:r w:rsidRPr="00461E92">
              <w:rPr>
                <w:sz w:val="24"/>
                <w:szCs w:val="24"/>
                <w:lang w:eastAsia="en-US"/>
              </w:rPr>
              <w:t xml:space="preserve"> </w:t>
            </w:r>
            <w:r w:rsidR="0024045B" w:rsidRPr="00393444">
              <w:rPr>
                <w:sz w:val="24"/>
                <w:szCs w:val="24"/>
                <w:lang w:eastAsia="en-US"/>
              </w:rPr>
              <w:t>муниципально</w:t>
            </w:r>
            <w:r w:rsidR="0024045B">
              <w:rPr>
                <w:sz w:val="24"/>
                <w:szCs w:val="24"/>
                <w:lang w:eastAsia="en-US"/>
              </w:rPr>
              <w:t>м</w:t>
            </w:r>
            <w:r w:rsidR="0024045B" w:rsidRPr="00393444">
              <w:rPr>
                <w:sz w:val="24"/>
                <w:szCs w:val="24"/>
                <w:lang w:eastAsia="en-US"/>
              </w:rPr>
              <w:t xml:space="preserve"> округ</w:t>
            </w:r>
            <w:r w:rsidR="0024045B">
              <w:rPr>
                <w:sz w:val="24"/>
                <w:szCs w:val="24"/>
                <w:lang w:eastAsia="en-US"/>
              </w:rPr>
              <w:t>е</w:t>
            </w:r>
            <w:r w:rsidR="0024045B" w:rsidRPr="00393444">
              <w:rPr>
                <w:sz w:val="24"/>
                <w:szCs w:val="24"/>
                <w:lang w:eastAsia="en-US"/>
              </w:rPr>
              <w:t xml:space="preserve"> или городско</w:t>
            </w:r>
            <w:r w:rsidR="0024045B">
              <w:rPr>
                <w:sz w:val="24"/>
                <w:szCs w:val="24"/>
                <w:lang w:eastAsia="en-US"/>
              </w:rPr>
              <w:t>м</w:t>
            </w:r>
            <w:r w:rsidR="0024045B" w:rsidRPr="00393444">
              <w:rPr>
                <w:sz w:val="24"/>
                <w:szCs w:val="24"/>
                <w:lang w:eastAsia="en-US"/>
              </w:rPr>
              <w:t xml:space="preserve"> округ</w:t>
            </w:r>
            <w:r w:rsidR="0024045B">
              <w:rPr>
                <w:sz w:val="24"/>
                <w:szCs w:val="24"/>
                <w:lang w:eastAsia="en-US"/>
              </w:rPr>
              <w:t>е</w:t>
            </w:r>
            <w:r w:rsidRPr="00461E92">
              <w:rPr>
                <w:sz w:val="24"/>
                <w:szCs w:val="24"/>
                <w:lang w:eastAsia="en-US"/>
              </w:rPr>
              <w:t xml:space="preserve"> Архангельской области, включенных в реестр СО НКО – получателей поддержки, оказанной муниципальным районом или городским округом Архангельской области в рамках конкурса целевых проектов СО НКО, за предыдущий финансовый год</w:t>
            </w:r>
          </w:p>
        </w:tc>
        <w:tc>
          <w:tcPr>
            <w:tcW w:w="106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460354">
            <w:pPr>
              <w:autoSpaceDE w:val="0"/>
              <w:autoSpaceDN w:val="0"/>
              <w:adjustRightInd w:val="0"/>
              <w:rPr>
                <w:sz w:val="24"/>
                <w:szCs w:val="24"/>
                <w:lang w:eastAsia="en-US"/>
              </w:rPr>
            </w:pPr>
            <w:r w:rsidRPr="00461E92">
              <w:rPr>
                <w:sz w:val="24"/>
                <w:szCs w:val="24"/>
                <w:lang w:eastAsia="en-US"/>
              </w:rPr>
              <w:t>5.7. Количество СО НКО в муниципальном районе</w:t>
            </w:r>
            <w:r w:rsidR="00460354">
              <w:rPr>
                <w:sz w:val="24"/>
                <w:szCs w:val="24"/>
                <w:lang w:eastAsia="en-US"/>
              </w:rPr>
              <w:t>,</w:t>
            </w:r>
            <w:r w:rsidRPr="00461E92">
              <w:rPr>
                <w:sz w:val="24"/>
                <w:szCs w:val="24"/>
                <w:lang w:eastAsia="en-US"/>
              </w:rPr>
              <w:t xml:space="preserve"> </w:t>
            </w:r>
            <w:r w:rsidR="00460354" w:rsidRPr="00393444">
              <w:rPr>
                <w:sz w:val="24"/>
                <w:szCs w:val="24"/>
                <w:lang w:eastAsia="en-US"/>
              </w:rPr>
              <w:t>муниципально</w:t>
            </w:r>
            <w:r w:rsidR="00460354">
              <w:rPr>
                <w:sz w:val="24"/>
                <w:szCs w:val="24"/>
                <w:lang w:eastAsia="en-US"/>
              </w:rPr>
              <w:t>м</w:t>
            </w:r>
            <w:r w:rsidR="00460354" w:rsidRPr="00393444">
              <w:rPr>
                <w:sz w:val="24"/>
                <w:szCs w:val="24"/>
                <w:lang w:eastAsia="en-US"/>
              </w:rPr>
              <w:t xml:space="preserve"> округ</w:t>
            </w:r>
            <w:r w:rsidR="00460354">
              <w:rPr>
                <w:sz w:val="24"/>
                <w:szCs w:val="24"/>
                <w:lang w:eastAsia="en-US"/>
              </w:rPr>
              <w:t>е</w:t>
            </w:r>
            <w:r w:rsidR="00460354" w:rsidRPr="00393444">
              <w:rPr>
                <w:sz w:val="24"/>
                <w:szCs w:val="24"/>
                <w:lang w:eastAsia="en-US"/>
              </w:rPr>
              <w:t xml:space="preserve"> или городско</w:t>
            </w:r>
            <w:r w:rsidR="00460354">
              <w:rPr>
                <w:sz w:val="24"/>
                <w:szCs w:val="24"/>
                <w:lang w:eastAsia="en-US"/>
              </w:rPr>
              <w:t>м</w:t>
            </w:r>
            <w:r w:rsidR="00460354" w:rsidRPr="00393444">
              <w:rPr>
                <w:sz w:val="24"/>
                <w:szCs w:val="24"/>
                <w:lang w:eastAsia="en-US"/>
              </w:rPr>
              <w:t xml:space="preserve"> округ</w:t>
            </w:r>
            <w:r w:rsidR="00460354">
              <w:rPr>
                <w:sz w:val="24"/>
                <w:szCs w:val="24"/>
                <w:lang w:eastAsia="en-US"/>
              </w:rPr>
              <w:t>е</w:t>
            </w:r>
            <w:r w:rsidRPr="00461E92">
              <w:rPr>
                <w:sz w:val="24"/>
                <w:szCs w:val="24"/>
                <w:lang w:eastAsia="en-US"/>
              </w:rPr>
              <w:t xml:space="preserve"> Архангельской области – получателей поддержки, оказанной </w:t>
            </w:r>
            <w:r w:rsidR="00BE7E1E" w:rsidRPr="00BE7E1E">
              <w:rPr>
                <w:sz w:val="24"/>
                <w:szCs w:val="24"/>
                <w:lang w:eastAsia="en-US"/>
              </w:rPr>
              <w:t>автономной некоммерческой организацией «Губернаторский центр «Вместе мы сильнее» в рамках конкурса проектов СО НКО, зарегистрированных на территории Архангельской области</w:t>
            </w:r>
            <w:r w:rsidR="00BE7E1E" w:rsidRPr="00461E92">
              <w:rPr>
                <w:sz w:val="24"/>
                <w:szCs w:val="24"/>
                <w:lang w:eastAsia="en-US"/>
              </w:rPr>
              <w:t xml:space="preserve"> </w:t>
            </w:r>
            <w:r w:rsidRPr="00461E92">
              <w:rPr>
                <w:sz w:val="24"/>
                <w:szCs w:val="24"/>
                <w:lang w:eastAsia="en-US"/>
              </w:rPr>
              <w:t>за предыдущий финансовый год</w:t>
            </w:r>
          </w:p>
        </w:tc>
        <w:tc>
          <w:tcPr>
            <w:tcW w:w="106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E91CB7">
            <w:pPr>
              <w:autoSpaceDE w:val="0"/>
              <w:autoSpaceDN w:val="0"/>
              <w:adjustRightInd w:val="0"/>
              <w:rPr>
                <w:sz w:val="24"/>
                <w:szCs w:val="24"/>
                <w:lang w:eastAsia="en-US"/>
              </w:rPr>
            </w:pPr>
            <w:r w:rsidRPr="00461E92">
              <w:rPr>
                <w:sz w:val="24"/>
                <w:szCs w:val="24"/>
                <w:lang w:eastAsia="en-US"/>
              </w:rPr>
              <w:t>5.8. Количество СО НКО в муниципальном районе</w:t>
            </w:r>
            <w:r w:rsidR="00E91CB7">
              <w:rPr>
                <w:sz w:val="24"/>
                <w:szCs w:val="24"/>
                <w:lang w:eastAsia="en-US"/>
              </w:rPr>
              <w:t>,</w:t>
            </w:r>
            <w:r w:rsidRPr="00461E92">
              <w:rPr>
                <w:sz w:val="24"/>
                <w:szCs w:val="24"/>
                <w:lang w:eastAsia="en-US"/>
              </w:rPr>
              <w:t xml:space="preserve"> </w:t>
            </w:r>
            <w:r w:rsidR="00E91CB7" w:rsidRPr="00393444">
              <w:rPr>
                <w:sz w:val="24"/>
                <w:szCs w:val="24"/>
                <w:lang w:eastAsia="en-US"/>
              </w:rPr>
              <w:t>муниципально</w:t>
            </w:r>
            <w:r w:rsidR="00E91CB7">
              <w:rPr>
                <w:sz w:val="24"/>
                <w:szCs w:val="24"/>
                <w:lang w:eastAsia="en-US"/>
              </w:rPr>
              <w:t>м</w:t>
            </w:r>
            <w:r w:rsidR="00E91CB7" w:rsidRPr="00393444">
              <w:rPr>
                <w:sz w:val="24"/>
                <w:szCs w:val="24"/>
                <w:lang w:eastAsia="en-US"/>
              </w:rPr>
              <w:t xml:space="preserve"> округ</w:t>
            </w:r>
            <w:r w:rsidR="00E91CB7">
              <w:rPr>
                <w:sz w:val="24"/>
                <w:szCs w:val="24"/>
                <w:lang w:eastAsia="en-US"/>
              </w:rPr>
              <w:t>е</w:t>
            </w:r>
            <w:r w:rsidR="00E91CB7" w:rsidRPr="00393444">
              <w:rPr>
                <w:sz w:val="24"/>
                <w:szCs w:val="24"/>
                <w:lang w:eastAsia="en-US"/>
              </w:rPr>
              <w:t xml:space="preserve"> или городско</w:t>
            </w:r>
            <w:r w:rsidR="00E91CB7">
              <w:rPr>
                <w:sz w:val="24"/>
                <w:szCs w:val="24"/>
                <w:lang w:eastAsia="en-US"/>
              </w:rPr>
              <w:t>м</w:t>
            </w:r>
            <w:r w:rsidR="00E91CB7" w:rsidRPr="00393444">
              <w:rPr>
                <w:sz w:val="24"/>
                <w:szCs w:val="24"/>
                <w:lang w:eastAsia="en-US"/>
              </w:rPr>
              <w:t xml:space="preserve"> округ</w:t>
            </w:r>
            <w:r w:rsidR="00E91CB7">
              <w:rPr>
                <w:sz w:val="24"/>
                <w:szCs w:val="24"/>
                <w:lang w:eastAsia="en-US"/>
              </w:rPr>
              <w:t>е</w:t>
            </w:r>
            <w:r w:rsidRPr="00461E92">
              <w:rPr>
                <w:sz w:val="24"/>
                <w:szCs w:val="24"/>
                <w:lang w:eastAsia="en-US"/>
              </w:rPr>
              <w:t xml:space="preserve"> Архангельской области – получателей поддержки, оказанной Фондом – оператором конкурсов на предоставление грантов Президента Российской Федерации за предыдущий финансовый год</w:t>
            </w:r>
          </w:p>
        </w:tc>
        <w:tc>
          <w:tcPr>
            <w:tcW w:w="106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cantSplit/>
        </w:trPr>
        <w:tc>
          <w:tcPr>
            <w:tcW w:w="3931"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7E568A">
            <w:pPr>
              <w:autoSpaceDE w:val="0"/>
              <w:autoSpaceDN w:val="0"/>
              <w:adjustRightInd w:val="0"/>
              <w:rPr>
                <w:sz w:val="24"/>
                <w:szCs w:val="24"/>
                <w:lang w:eastAsia="en-US"/>
              </w:rPr>
            </w:pPr>
            <w:r w:rsidRPr="00461E92">
              <w:rPr>
                <w:sz w:val="24"/>
                <w:szCs w:val="24"/>
                <w:lang w:eastAsia="en-US"/>
              </w:rPr>
              <w:t>5.9. Количество СО НКО в муниципальном районе</w:t>
            </w:r>
            <w:r w:rsidR="006013C0">
              <w:rPr>
                <w:sz w:val="24"/>
                <w:szCs w:val="24"/>
                <w:lang w:eastAsia="en-US"/>
              </w:rPr>
              <w:t>,</w:t>
            </w:r>
            <w:r w:rsidRPr="00461E92">
              <w:rPr>
                <w:sz w:val="24"/>
                <w:szCs w:val="24"/>
                <w:lang w:eastAsia="en-US"/>
              </w:rPr>
              <w:t xml:space="preserve"> </w:t>
            </w:r>
            <w:r w:rsidR="006013C0" w:rsidRPr="00393444">
              <w:rPr>
                <w:sz w:val="24"/>
                <w:szCs w:val="24"/>
                <w:lang w:eastAsia="en-US"/>
              </w:rPr>
              <w:t>муниципально</w:t>
            </w:r>
            <w:r w:rsidR="006013C0">
              <w:rPr>
                <w:sz w:val="24"/>
                <w:szCs w:val="24"/>
                <w:lang w:eastAsia="en-US"/>
              </w:rPr>
              <w:t>м</w:t>
            </w:r>
            <w:r w:rsidR="006013C0" w:rsidRPr="00393444">
              <w:rPr>
                <w:sz w:val="24"/>
                <w:szCs w:val="24"/>
                <w:lang w:eastAsia="en-US"/>
              </w:rPr>
              <w:t xml:space="preserve"> округ</w:t>
            </w:r>
            <w:r w:rsidR="006013C0">
              <w:rPr>
                <w:sz w:val="24"/>
                <w:szCs w:val="24"/>
                <w:lang w:eastAsia="en-US"/>
              </w:rPr>
              <w:t>е</w:t>
            </w:r>
            <w:r w:rsidR="006013C0" w:rsidRPr="00393444">
              <w:rPr>
                <w:sz w:val="24"/>
                <w:szCs w:val="24"/>
                <w:lang w:eastAsia="en-US"/>
              </w:rPr>
              <w:t xml:space="preserve"> или городско</w:t>
            </w:r>
            <w:r w:rsidR="006013C0">
              <w:rPr>
                <w:sz w:val="24"/>
                <w:szCs w:val="24"/>
                <w:lang w:eastAsia="en-US"/>
              </w:rPr>
              <w:t>м</w:t>
            </w:r>
            <w:r w:rsidR="006013C0" w:rsidRPr="00393444">
              <w:rPr>
                <w:sz w:val="24"/>
                <w:szCs w:val="24"/>
                <w:lang w:eastAsia="en-US"/>
              </w:rPr>
              <w:t xml:space="preserve"> округ</w:t>
            </w:r>
            <w:r w:rsidR="006013C0">
              <w:rPr>
                <w:sz w:val="24"/>
                <w:szCs w:val="24"/>
                <w:lang w:eastAsia="en-US"/>
              </w:rPr>
              <w:t>е</w:t>
            </w:r>
            <w:r w:rsidRPr="00461E92">
              <w:rPr>
                <w:sz w:val="24"/>
                <w:szCs w:val="24"/>
                <w:lang w:eastAsia="en-US"/>
              </w:rPr>
              <w:t xml:space="preserve"> Архангельской области, включенных в реестры поставщиков социальных услуг в Архангельской области </w:t>
            </w:r>
          </w:p>
        </w:tc>
        <w:tc>
          <w:tcPr>
            <w:tcW w:w="1069"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bl>
    <w:p w:rsidR="00C6374F" w:rsidRPr="00461E92" w:rsidRDefault="00C6374F" w:rsidP="00C6374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gridCol w:w="1656"/>
        <w:gridCol w:w="10"/>
      </w:tblGrid>
      <w:tr w:rsidR="00C6374F" w:rsidRPr="00461E92" w:rsidTr="008C4058">
        <w:trPr>
          <w:cantSplit/>
        </w:trPr>
        <w:tc>
          <w:tcPr>
            <w:tcW w:w="4130"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483BCA">
            <w:pPr>
              <w:autoSpaceDE w:val="0"/>
              <w:autoSpaceDN w:val="0"/>
              <w:adjustRightInd w:val="0"/>
              <w:rPr>
                <w:sz w:val="24"/>
                <w:szCs w:val="24"/>
                <w:lang w:eastAsia="en-US"/>
              </w:rPr>
            </w:pPr>
            <w:r w:rsidRPr="00461E92">
              <w:rPr>
                <w:sz w:val="24"/>
                <w:szCs w:val="24"/>
                <w:lang w:eastAsia="en-US"/>
              </w:rPr>
              <w:t>5.10. Количество СО НКО в муниципальном районе</w:t>
            </w:r>
            <w:r w:rsidR="00367ADD">
              <w:rPr>
                <w:sz w:val="24"/>
                <w:szCs w:val="24"/>
                <w:lang w:eastAsia="en-US"/>
              </w:rPr>
              <w:t>,</w:t>
            </w:r>
            <w:r w:rsidRPr="00461E92">
              <w:rPr>
                <w:sz w:val="24"/>
                <w:szCs w:val="24"/>
                <w:lang w:eastAsia="en-US"/>
              </w:rPr>
              <w:t xml:space="preserve"> </w:t>
            </w:r>
            <w:r w:rsidR="00367ADD" w:rsidRPr="00393444">
              <w:rPr>
                <w:sz w:val="24"/>
                <w:szCs w:val="24"/>
                <w:lang w:eastAsia="en-US"/>
              </w:rPr>
              <w:t>муниципально</w:t>
            </w:r>
            <w:r w:rsidR="00367ADD">
              <w:rPr>
                <w:sz w:val="24"/>
                <w:szCs w:val="24"/>
                <w:lang w:eastAsia="en-US"/>
              </w:rPr>
              <w:t>м</w:t>
            </w:r>
            <w:r w:rsidR="00367ADD" w:rsidRPr="00393444">
              <w:rPr>
                <w:sz w:val="24"/>
                <w:szCs w:val="24"/>
                <w:lang w:eastAsia="en-US"/>
              </w:rPr>
              <w:t xml:space="preserve"> округ</w:t>
            </w:r>
            <w:r w:rsidR="00367ADD">
              <w:rPr>
                <w:sz w:val="24"/>
                <w:szCs w:val="24"/>
                <w:lang w:eastAsia="en-US"/>
              </w:rPr>
              <w:t>е</w:t>
            </w:r>
            <w:r w:rsidR="00367ADD" w:rsidRPr="00393444">
              <w:rPr>
                <w:sz w:val="24"/>
                <w:szCs w:val="24"/>
                <w:lang w:eastAsia="en-US"/>
              </w:rPr>
              <w:t xml:space="preserve"> или городско</w:t>
            </w:r>
            <w:r w:rsidR="00483BCA">
              <w:rPr>
                <w:sz w:val="24"/>
                <w:szCs w:val="24"/>
                <w:lang w:eastAsia="en-US"/>
              </w:rPr>
              <w:t>м</w:t>
            </w:r>
            <w:r w:rsidR="00367ADD" w:rsidRPr="00393444">
              <w:rPr>
                <w:sz w:val="24"/>
                <w:szCs w:val="24"/>
                <w:lang w:eastAsia="en-US"/>
              </w:rPr>
              <w:t xml:space="preserve"> округ</w:t>
            </w:r>
            <w:r w:rsidR="00483BCA">
              <w:rPr>
                <w:sz w:val="24"/>
                <w:szCs w:val="24"/>
                <w:lang w:eastAsia="en-US"/>
              </w:rPr>
              <w:t>е</w:t>
            </w:r>
            <w:r w:rsidR="00367ADD" w:rsidRPr="00461E92">
              <w:rPr>
                <w:sz w:val="24"/>
                <w:szCs w:val="24"/>
                <w:lang w:eastAsia="en-US"/>
              </w:rPr>
              <w:t xml:space="preserve"> </w:t>
            </w:r>
            <w:r w:rsidRPr="00461E92">
              <w:rPr>
                <w:sz w:val="24"/>
                <w:szCs w:val="24"/>
                <w:lang w:eastAsia="en-US"/>
              </w:rPr>
              <w:t>Архангельской области, которым были предоставлены меры информационной поддержки в средствах массовой информации, а также посредством социальной рекламы за предыдущий финансовый год</w:t>
            </w:r>
          </w:p>
        </w:tc>
        <w:tc>
          <w:tcPr>
            <w:tcW w:w="870"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p>
        </w:tc>
      </w:tr>
      <w:tr w:rsidR="00C6374F" w:rsidRPr="00461E92" w:rsidTr="008C4058">
        <w:trPr>
          <w:gridAfter w:val="1"/>
          <w:wAfter w:w="5" w:type="pct"/>
        </w:trPr>
        <w:tc>
          <w:tcPr>
            <w:tcW w:w="4995" w:type="pct"/>
            <w:gridSpan w:val="2"/>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autoSpaceDE w:val="0"/>
              <w:autoSpaceDN w:val="0"/>
              <w:adjustRightInd w:val="0"/>
              <w:rPr>
                <w:sz w:val="24"/>
                <w:szCs w:val="24"/>
                <w:lang w:eastAsia="en-US"/>
              </w:rPr>
            </w:pPr>
            <w:r w:rsidRPr="00461E92">
              <w:rPr>
                <w:sz w:val="24"/>
                <w:szCs w:val="24"/>
                <w:lang w:eastAsia="en-US"/>
              </w:rPr>
              <w:t xml:space="preserve">6. Осуществление закупок товаров, работ, услуг для обеспечения муниципальных нужд </w:t>
            </w:r>
            <w:r w:rsidRPr="00461E92">
              <w:rPr>
                <w:sz w:val="24"/>
                <w:szCs w:val="24"/>
                <w:lang w:eastAsia="en-US"/>
              </w:rPr>
              <w:br/>
              <w:t>у СО НКО в ____ году</w:t>
            </w:r>
          </w:p>
        </w:tc>
      </w:tr>
      <w:tr w:rsidR="00C6374F" w:rsidRPr="00461E92" w:rsidTr="008C4058">
        <w:trPr>
          <w:gridAfter w:val="1"/>
          <w:wAfter w:w="5" w:type="pct"/>
        </w:trPr>
        <w:tc>
          <w:tcPr>
            <w:tcW w:w="4130"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F65476">
            <w:pPr>
              <w:autoSpaceDE w:val="0"/>
              <w:autoSpaceDN w:val="0"/>
              <w:adjustRightInd w:val="0"/>
              <w:rPr>
                <w:sz w:val="24"/>
                <w:szCs w:val="24"/>
                <w:lang w:eastAsia="en-US"/>
              </w:rPr>
            </w:pPr>
            <w:r w:rsidRPr="00461E92">
              <w:rPr>
                <w:sz w:val="24"/>
                <w:szCs w:val="24"/>
                <w:lang w:eastAsia="en-US"/>
              </w:rPr>
              <w:t xml:space="preserve">6.1. Общий объем закупок товаров, работ, услуг для обеспечения муниципальных нужд в </w:t>
            </w:r>
            <w:r w:rsidR="00F65476">
              <w:rPr>
                <w:sz w:val="24"/>
                <w:szCs w:val="24"/>
                <w:lang w:eastAsia="en-US"/>
              </w:rPr>
              <w:t>_____</w:t>
            </w:r>
            <w:r w:rsidRPr="00461E92">
              <w:rPr>
                <w:sz w:val="24"/>
                <w:szCs w:val="24"/>
                <w:lang w:eastAsia="en-US"/>
              </w:rPr>
              <w:t xml:space="preserve"> году, тыс. рублей</w:t>
            </w:r>
          </w:p>
        </w:tc>
        <w:tc>
          <w:tcPr>
            <w:tcW w:w="865"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gridAfter w:val="1"/>
          <w:wAfter w:w="5" w:type="pct"/>
        </w:trPr>
        <w:tc>
          <w:tcPr>
            <w:tcW w:w="4130"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autoSpaceDE w:val="0"/>
              <w:autoSpaceDN w:val="0"/>
              <w:adjustRightInd w:val="0"/>
              <w:rPr>
                <w:sz w:val="24"/>
                <w:szCs w:val="24"/>
                <w:lang w:eastAsia="en-US"/>
              </w:rPr>
            </w:pPr>
            <w:r w:rsidRPr="00461E92">
              <w:rPr>
                <w:sz w:val="24"/>
                <w:szCs w:val="24"/>
                <w:lang w:eastAsia="en-US"/>
              </w:rPr>
              <w:t>6.2. Объем закупок товаров, работ, услуг для обеспечения муниципальных нужд, размещенных в ____ году, у СО НКО, тыс. рублей</w:t>
            </w:r>
          </w:p>
        </w:tc>
        <w:tc>
          <w:tcPr>
            <w:tcW w:w="865"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gridAfter w:val="1"/>
          <w:wAfter w:w="5" w:type="pct"/>
        </w:trPr>
        <w:tc>
          <w:tcPr>
            <w:tcW w:w="4130"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autoSpaceDE w:val="0"/>
              <w:autoSpaceDN w:val="0"/>
              <w:adjustRightInd w:val="0"/>
              <w:rPr>
                <w:sz w:val="24"/>
                <w:szCs w:val="24"/>
                <w:lang w:eastAsia="en-US"/>
              </w:rPr>
            </w:pPr>
            <w:r w:rsidRPr="00461E92">
              <w:rPr>
                <w:sz w:val="24"/>
                <w:szCs w:val="24"/>
                <w:lang w:eastAsia="en-US"/>
              </w:rPr>
              <w:t>6.3. Доля закупок товаров, работ, услуг для обеспечения муниципальных нужд, размещенных в ____ году у СО НКО, в общем объеме закупок на поставки товаров, выполнение работ, оказание услуг для муниципальных нужд, процентов</w:t>
            </w:r>
          </w:p>
        </w:tc>
        <w:tc>
          <w:tcPr>
            <w:tcW w:w="865"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gridAfter w:val="1"/>
          <w:wAfter w:w="5" w:type="pct"/>
        </w:trPr>
        <w:tc>
          <w:tcPr>
            <w:tcW w:w="4995" w:type="pct"/>
            <w:gridSpan w:val="2"/>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rPr>
                <w:sz w:val="24"/>
                <w:szCs w:val="24"/>
                <w:lang w:eastAsia="en-US"/>
              </w:rPr>
            </w:pPr>
            <w:r w:rsidRPr="00461E92">
              <w:rPr>
                <w:sz w:val="24"/>
                <w:szCs w:val="24"/>
                <w:lang w:eastAsia="en-US"/>
              </w:rPr>
              <w:t xml:space="preserve">7. Планируемые значения показателей результата использования субсидии </w:t>
            </w:r>
            <w:r w:rsidRPr="00461E92">
              <w:rPr>
                <w:sz w:val="24"/>
                <w:szCs w:val="24"/>
                <w:lang w:eastAsia="en-US"/>
              </w:rPr>
              <w:br/>
              <w:t xml:space="preserve">из областного бюджета </w:t>
            </w:r>
          </w:p>
        </w:tc>
      </w:tr>
      <w:tr w:rsidR="00C6374F" w:rsidRPr="00461E92" w:rsidTr="008C4058">
        <w:trPr>
          <w:gridAfter w:val="1"/>
          <w:wAfter w:w="5" w:type="pct"/>
        </w:trPr>
        <w:tc>
          <w:tcPr>
            <w:tcW w:w="4130"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autoSpaceDE w:val="0"/>
              <w:autoSpaceDN w:val="0"/>
              <w:adjustRightInd w:val="0"/>
              <w:rPr>
                <w:sz w:val="24"/>
                <w:szCs w:val="24"/>
                <w:lang w:eastAsia="en-US"/>
              </w:rPr>
            </w:pPr>
            <w:r w:rsidRPr="00461E92">
              <w:rPr>
                <w:sz w:val="24"/>
                <w:szCs w:val="24"/>
                <w:lang w:eastAsia="en-US"/>
              </w:rPr>
              <w:t>7.1. Прирост количества СО НКО на территории муниципального района</w:t>
            </w:r>
            <w:r w:rsidR="00FA07E3">
              <w:rPr>
                <w:sz w:val="24"/>
                <w:szCs w:val="24"/>
                <w:lang w:eastAsia="en-US"/>
              </w:rPr>
              <w:t>,</w:t>
            </w:r>
            <w:r w:rsidRPr="00461E92">
              <w:rPr>
                <w:sz w:val="24"/>
                <w:szCs w:val="24"/>
                <w:lang w:eastAsia="en-US"/>
              </w:rPr>
              <w:t xml:space="preserve"> </w:t>
            </w:r>
            <w:r w:rsidR="00FA07E3" w:rsidRPr="00393444">
              <w:rPr>
                <w:sz w:val="24"/>
                <w:szCs w:val="24"/>
                <w:lang w:eastAsia="en-US"/>
              </w:rPr>
              <w:t>муниципального округа или городского округа</w:t>
            </w:r>
            <w:r w:rsidR="00FA07E3" w:rsidRPr="00461E92">
              <w:rPr>
                <w:sz w:val="24"/>
                <w:szCs w:val="24"/>
                <w:lang w:eastAsia="en-US"/>
              </w:rPr>
              <w:t xml:space="preserve"> </w:t>
            </w:r>
            <w:r w:rsidRPr="00461E92">
              <w:rPr>
                <w:sz w:val="24"/>
                <w:szCs w:val="24"/>
                <w:lang w:eastAsia="en-US"/>
              </w:rPr>
              <w:t xml:space="preserve">Архангельской области, единиц </w:t>
            </w:r>
          </w:p>
        </w:tc>
        <w:tc>
          <w:tcPr>
            <w:tcW w:w="865"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gridAfter w:val="1"/>
          <w:wAfter w:w="5" w:type="pct"/>
        </w:trPr>
        <w:tc>
          <w:tcPr>
            <w:tcW w:w="4130"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autoSpaceDE w:val="0"/>
              <w:autoSpaceDN w:val="0"/>
              <w:adjustRightInd w:val="0"/>
              <w:contextualSpacing/>
              <w:rPr>
                <w:rFonts w:eastAsia="Calibri"/>
                <w:sz w:val="24"/>
                <w:szCs w:val="24"/>
              </w:rPr>
            </w:pPr>
            <w:r w:rsidRPr="00461E92">
              <w:rPr>
                <w:sz w:val="24"/>
                <w:szCs w:val="24"/>
              </w:rPr>
              <w:t xml:space="preserve">7.2. Количество целевых проектов СО НКО, направленных на решение социальных проблем населения, которым оказана поддержка, единиц </w:t>
            </w:r>
          </w:p>
        </w:tc>
        <w:tc>
          <w:tcPr>
            <w:tcW w:w="865"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gridAfter w:val="1"/>
          <w:wAfter w:w="5" w:type="pct"/>
        </w:trPr>
        <w:tc>
          <w:tcPr>
            <w:tcW w:w="4130"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tabs>
                <w:tab w:val="left" w:pos="455"/>
              </w:tabs>
              <w:autoSpaceDE w:val="0"/>
              <w:autoSpaceDN w:val="0"/>
              <w:adjustRightInd w:val="0"/>
              <w:contextualSpacing/>
              <w:rPr>
                <w:rFonts w:eastAsia="Calibri"/>
                <w:bCs/>
                <w:sz w:val="24"/>
                <w:szCs w:val="24"/>
              </w:rPr>
            </w:pPr>
            <w:r w:rsidRPr="00461E92">
              <w:rPr>
                <w:sz w:val="24"/>
                <w:szCs w:val="24"/>
              </w:rPr>
              <w:t>7.3. Количество жителей, вовлеченных в реализацию целевых проектов СО НКО, человек</w:t>
            </w:r>
          </w:p>
        </w:tc>
        <w:tc>
          <w:tcPr>
            <w:tcW w:w="865"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jc w:val="center"/>
              <w:rPr>
                <w:sz w:val="24"/>
                <w:szCs w:val="24"/>
                <w:lang w:eastAsia="en-US"/>
              </w:rPr>
            </w:pPr>
          </w:p>
        </w:tc>
      </w:tr>
      <w:tr w:rsidR="00C6374F" w:rsidRPr="00461E92" w:rsidTr="008C4058">
        <w:trPr>
          <w:gridAfter w:val="1"/>
          <w:wAfter w:w="5" w:type="pct"/>
        </w:trPr>
        <w:tc>
          <w:tcPr>
            <w:tcW w:w="4130"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autoSpaceDE w:val="0"/>
              <w:autoSpaceDN w:val="0"/>
              <w:adjustRightInd w:val="0"/>
              <w:contextualSpacing/>
              <w:rPr>
                <w:rFonts w:eastAsia="Calibri"/>
                <w:sz w:val="24"/>
                <w:szCs w:val="24"/>
              </w:rPr>
            </w:pPr>
            <w:r w:rsidRPr="00461E92">
              <w:rPr>
                <w:sz w:val="24"/>
                <w:szCs w:val="24"/>
              </w:rPr>
              <w:t>7.4. Количество проведенных мероприятий, направленных на эффективное участие СО НКО в решении социальных проблем населения, единиц</w:t>
            </w:r>
          </w:p>
        </w:tc>
        <w:tc>
          <w:tcPr>
            <w:tcW w:w="865"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widowControl/>
              <w:autoSpaceDE w:val="0"/>
              <w:autoSpaceDN w:val="0"/>
              <w:adjustRightInd w:val="0"/>
              <w:jc w:val="center"/>
              <w:rPr>
                <w:sz w:val="24"/>
                <w:szCs w:val="24"/>
                <w:lang w:eastAsia="en-US"/>
              </w:rPr>
            </w:pPr>
          </w:p>
        </w:tc>
      </w:tr>
      <w:tr w:rsidR="00C6374F" w:rsidRPr="00461E92" w:rsidTr="008C4058">
        <w:trPr>
          <w:gridAfter w:val="1"/>
          <w:wAfter w:w="5" w:type="pct"/>
        </w:trPr>
        <w:tc>
          <w:tcPr>
            <w:tcW w:w="4130"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autoSpaceDE w:val="0"/>
              <w:autoSpaceDN w:val="0"/>
              <w:adjustRightInd w:val="0"/>
              <w:rPr>
                <w:sz w:val="24"/>
                <w:szCs w:val="24"/>
                <w:lang w:eastAsia="en-US"/>
              </w:rPr>
            </w:pPr>
            <w:r w:rsidRPr="00461E92">
              <w:rPr>
                <w:sz w:val="24"/>
                <w:szCs w:val="24"/>
                <w:lang w:eastAsia="en-US"/>
              </w:rPr>
              <w:lastRenderedPageBreak/>
              <w:t>7.5. Количество СО НКО, которым оказана поддержка, единиц</w:t>
            </w:r>
          </w:p>
        </w:tc>
        <w:tc>
          <w:tcPr>
            <w:tcW w:w="865"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widowControl/>
              <w:autoSpaceDE w:val="0"/>
              <w:autoSpaceDN w:val="0"/>
              <w:adjustRightInd w:val="0"/>
              <w:jc w:val="center"/>
              <w:rPr>
                <w:sz w:val="24"/>
                <w:szCs w:val="24"/>
                <w:lang w:eastAsia="en-US"/>
              </w:rPr>
            </w:pPr>
          </w:p>
        </w:tc>
      </w:tr>
      <w:tr w:rsidR="00C6374F" w:rsidRPr="00461E92" w:rsidTr="008C4058">
        <w:trPr>
          <w:gridAfter w:val="1"/>
          <w:wAfter w:w="5" w:type="pct"/>
        </w:trPr>
        <w:tc>
          <w:tcPr>
            <w:tcW w:w="4130"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autoSpaceDE w:val="0"/>
              <w:autoSpaceDN w:val="0"/>
              <w:adjustRightInd w:val="0"/>
              <w:rPr>
                <w:sz w:val="24"/>
                <w:szCs w:val="24"/>
                <w:lang w:eastAsia="en-US"/>
              </w:rPr>
            </w:pPr>
            <w:r w:rsidRPr="00461E92">
              <w:rPr>
                <w:sz w:val="24"/>
                <w:szCs w:val="24"/>
                <w:lang w:eastAsia="en-US"/>
              </w:rPr>
              <w:t xml:space="preserve">7.6. Доля граждан, принимающих участие в деятельности СО НКО </w:t>
            </w:r>
            <w:r w:rsidRPr="00461E92">
              <w:rPr>
                <w:sz w:val="24"/>
                <w:szCs w:val="24"/>
                <w:lang w:eastAsia="en-US"/>
              </w:rPr>
              <w:br/>
              <w:t>на территории муниципального района</w:t>
            </w:r>
            <w:r w:rsidR="003744A0">
              <w:rPr>
                <w:sz w:val="24"/>
                <w:szCs w:val="24"/>
                <w:lang w:eastAsia="en-US"/>
              </w:rPr>
              <w:t>,</w:t>
            </w:r>
            <w:r w:rsidRPr="00461E92">
              <w:rPr>
                <w:sz w:val="24"/>
                <w:szCs w:val="24"/>
                <w:lang w:eastAsia="en-US"/>
              </w:rPr>
              <w:t xml:space="preserve"> </w:t>
            </w:r>
            <w:r w:rsidR="003744A0" w:rsidRPr="00393444">
              <w:rPr>
                <w:sz w:val="24"/>
                <w:szCs w:val="24"/>
                <w:lang w:eastAsia="en-US"/>
              </w:rPr>
              <w:t>муниципального округа или городского округа</w:t>
            </w:r>
            <w:r w:rsidR="003744A0" w:rsidRPr="00461E92">
              <w:rPr>
                <w:sz w:val="24"/>
                <w:szCs w:val="24"/>
                <w:lang w:eastAsia="en-US"/>
              </w:rPr>
              <w:t xml:space="preserve"> </w:t>
            </w:r>
            <w:r w:rsidRPr="00461E92">
              <w:rPr>
                <w:sz w:val="24"/>
                <w:szCs w:val="24"/>
                <w:lang w:eastAsia="en-US"/>
              </w:rPr>
              <w:t>Архангельской области, процентов</w:t>
            </w:r>
          </w:p>
        </w:tc>
        <w:tc>
          <w:tcPr>
            <w:tcW w:w="865"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widowControl/>
              <w:autoSpaceDE w:val="0"/>
              <w:autoSpaceDN w:val="0"/>
              <w:adjustRightInd w:val="0"/>
              <w:jc w:val="center"/>
              <w:rPr>
                <w:sz w:val="24"/>
                <w:szCs w:val="24"/>
                <w:lang w:eastAsia="en-US"/>
              </w:rPr>
            </w:pPr>
          </w:p>
        </w:tc>
      </w:tr>
      <w:tr w:rsidR="00C6374F" w:rsidRPr="00461E92" w:rsidTr="008C4058">
        <w:trPr>
          <w:gridAfter w:val="1"/>
          <w:wAfter w:w="5" w:type="pct"/>
          <w:trHeight w:val="1072"/>
        </w:trPr>
        <w:tc>
          <w:tcPr>
            <w:tcW w:w="4130" w:type="pct"/>
            <w:tcBorders>
              <w:top w:val="single" w:sz="4" w:space="0" w:color="000000"/>
              <w:left w:val="single" w:sz="4" w:space="0" w:color="000000"/>
              <w:bottom w:val="single" w:sz="4" w:space="0" w:color="000000"/>
              <w:right w:val="single" w:sz="4" w:space="0" w:color="000000"/>
            </w:tcBorders>
            <w:hideMark/>
          </w:tcPr>
          <w:p w:rsidR="00C6374F" w:rsidRPr="00461E92" w:rsidRDefault="00C6374F" w:rsidP="008C4058">
            <w:pPr>
              <w:autoSpaceDE w:val="0"/>
              <w:autoSpaceDN w:val="0"/>
              <w:adjustRightInd w:val="0"/>
              <w:contextualSpacing/>
              <w:rPr>
                <w:rFonts w:eastAsia="Calibri"/>
                <w:sz w:val="24"/>
                <w:szCs w:val="24"/>
              </w:rPr>
            </w:pPr>
            <w:r w:rsidRPr="00461E92">
              <w:rPr>
                <w:sz w:val="24"/>
                <w:szCs w:val="24"/>
              </w:rPr>
              <w:t xml:space="preserve">7.7. Количество материалов в средствах массовой информации                             о деятельности СО НКО, развитии некоммерческого сектора </w:t>
            </w:r>
            <w:r w:rsidRPr="00461E92">
              <w:rPr>
                <w:sz w:val="24"/>
                <w:szCs w:val="24"/>
              </w:rPr>
              <w:br/>
              <w:t>на территории муниципального района</w:t>
            </w:r>
            <w:r w:rsidR="003744A0">
              <w:rPr>
                <w:sz w:val="24"/>
                <w:szCs w:val="24"/>
              </w:rPr>
              <w:t>,</w:t>
            </w:r>
            <w:r w:rsidRPr="00461E92">
              <w:rPr>
                <w:sz w:val="24"/>
                <w:szCs w:val="24"/>
              </w:rPr>
              <w:t xml:space="preserve"> </w:t>
            </w:r>
            <w:r w:rsidR="003744A0" w:rsidRPr="00393444">
              <w:rPr>
                <w:sz w:val="24"/>
                <w:szCs w:val="24"/>
                <w:lang w:eastAsia="en-US"/>
              </w:rPr>
              <w:t>муниципального округа или городского округа</w:t>
            </w:r>
            <w:r w:rsidR="003744A0" w:rsidRPr="00461E92">
              <w:rPr>
                <w:sz w:val="24"/>
                <w:szCs w:val="24"/>
              </w:rPr>
              <w:t xml:space="preserve"> </w:t>
            </w:r>
            <w:r w:rsidRPr="00461E92">
              <w:rPr>
                <w:sz w:val="24"/>
                <w:szCs w:val="24"/>
              </w:rPr>
              <w:t>Архангельской области, единиц</w:t>
            </w:r>
          </w:p>
        </w:tc>
        <w:tc>
          <w:tcPr>
            <w:tcW w:w="865" w:type="pct"/>
            <w:tcBorders>
              <w:top w:val="single" w:sz="4" w:space="0" w:color="000000"/>
              <w:left w:val="single" w:sz="4" w:space="0" w:color="000000"/>
              <w:bottom w:val="single" w:sz="4" w:space="0" w:color="000000"/>
              <w:right w:val="single" w:sz="4" w:space="0" w:color="000000"/>
            </w:tcBorders>
          </w:tcPr>
          <w:p w:rsidR="00C6374F" w:rsidRPr="00461E92" w:rsidRDefault="00C6374F" w:rsidP="008C4058">
            <w:pPr>
              <w:widowControl/>
              <w:autoSpaceDE w:val="0"/>
              <w:autoSpaceDN w:val="0"/>
              <w:adjustRightInd w:val="0"/>
              <w:jc w:val="center"/>
              <w:rPr>
                <w:sz w:val="24"/>
                <w:szCs w:val="24"/>
                <w:lang w:eastAsia="en-US"/>
              </w:rPr>
            </w:pPr>
          </w:p>
        </w:tc>
      </w:tr>
    </w:tbl>
    <w:p w:rsidR="00C6374F" w:rsidRPr="00461E92" w:rsidRDefault="00C6374F" w:rsidP="00C6374F">
      <w:pPr>
        <w:ind w:firstLine="709"/>
        <w:jc w:val="both"/>
        <w:rPr>
          <w:sz w:val="28"/>
          <w:szCs w:val="28"/>
        </w:rPr>
      </w:pPr>
    </w:p>
    <w:p w:rsidR="00C6374F" w:rsidRPr="00461E92" w:rsidRDefault="00C6374F" w:rsidP="00C6374F">
      <w:pPr>
        <w:ind w:firstLine="709"/>
        <w:jc w:val="both"/>
        <w:rPr>
          <w:sz w:val="28"/>
          <w:szCs w:val="28"/>
        </w:rPr>
      </w:pPr>
      <w:r w:rsidRPr="00461E92">
        <w:rPr>
          <w:sz w:val="28"/>
          <w:szCs w:val="28"/>
        </w:rPr>
        <w:t>Достоверность информации, представленной в составе настоящего заявления на участие в конкурсе, гарантирую.</w:t>
      </w:r>
    </w:p>
    <w:p w:rsidR="00C6374F" w:rsidRPr="00461E92" w:rsidRDefault="00C6374F" w:rsidP="00C6374F">
      <w:pPr>
        <w:ind w:firstLine="709"/>
        <w:jc w:val="both"/>
        <w:rPr>
          <w:sz w:val="28"/>
          <w:szCs w:val="28"/>
        </w:rPr>
      </w:pPr>
      <w:r w:rsidRPr="00461E92">
        <w:rPr>
          <w:sz w:val="28"/>
          <w:szCs w:val="28"/>
        </w:rPr>
        <w:t xml:space="preserve">С </w:t>
      </w:r>
      <w:r w:rsidRPr="00461E92">
        <w:rPr>
          <w:rFonts w:eastAsia="Calibri"/>
          <w:spacing w:val="-6"/>
          <w:sz w:val="28"/>
          <w:szCs w:val="28"/>
        </w:rPr>
        <w:t>Порядком предоставления и распределения субсидий бюджетам муниципальных районов</w:t>
      </w:r>
      <w:r w:rsidR="00F65476">
        <w:rPr>
          <w:rFonts w:eastAsia="Calibri"/>
          <w:spacing w:val="-6"/>
          <w:sz w:val="28"/>
          <w:szCs w:val="28"/>
        </w:rPr>
        <w:t>,</w:t>
      </w:r>
      <w:r w:rsidRPr="00461E92">
        <w:rPr>
          <w:rFonts w:eastAsia="Calibri"/>
          <w:spacing w:val="-6"/>
          <w:sz w:val="28"/>
          <w:szCs w:val="28"/>
        </w:rPr>
        <w:t xml:space="preserve"> </w:t>
      </w:r>
      <w:r w:rsidR="00F65476" w:rsidRPr="003F6B46">
        <w:rPr>
          <w:sz w:val="28"/>
          <w:szCs w:val="28"/>
        </w:rPr>
        <w:t>муниципальных округов</w:t>
      </w:r>
      <w:r w:rsidR="00F65476">
        <w:rPr>
          <w:sz w:val="28"/>
          <w:szCs w:val="28"/>
        </w:rPr>
        <w:t xml:space="preserve"> и</w:t>
      </w:r>
      <w:r w:rsidR="00F65476" w:rsidRPr="003F6B46">
        <w:rPr>
          <w:sz w:val="28"/>
          <w:szCs w:val="28"/>
        </w:rPr>
        <w:t xml:space="preserve"> городских округов</w:t>
      </w:r>
      <w:r w:rsidR="00F65476" w:rsidRPr="00461E92">
        <w:rPr>
          <w:rFonts w:eastAsia="Calibri"/>
          <w:spacing w:val="-6"/>
          <w:sz w:val="28"/>
          <w:szCs w:val="28"/>
        </w:rPr>
        <w:t xml:space="preserve"> </w:t>
      </w:r>
      <w:r w:rsidRPr="00461E92">
        <w:rPr>
          <w:rFonts w:eastAsia="Calibri"/>
          <w:spacing w:val="-6"/>
          <w:sz w:val="28"/>
          <w:szCs w:val="28"/>
        </w:rPr>
        <w:t>Архангельской области из областного бюджета на реализацию муниципальных программ поддержки социально ориентированных некоммерческих организаций</w:t>
      </w:r>
      <w:r w:rsidRPr="00461E92">
        <w:rPr>
          <w:sz w:val="28"/>
          <w:szCs w:val="28"/>
        </w:rPr>
        <w:t>, утвержденным постановлением Правительства Архан</w:t>
      </w:r>
      <w:r w:rsidR="00F65476">
        <w:rPr>
          <w:sz w:val="28"/>
          <w:szCs w:val="28"/>
        </w:rPr>
        <w:t xml:space="preserve">гельской области от 10 октября </w:t>
      </w:r>
      <w:r w:rsidRPr="00461E92">
        <w:rPr>
          <w:sz w:val="28"/>
          <w:szCs w:val="28"/>
        </w:rPr>
        <w:t>2019 года № 548-пп, ознакомлен.</w:t>
      </w:r>
    </w:p>
    <w:p w:rsidR="00C6374F" w:rsidRPr="00461E92" w:rsidRDefault="00C6374F" w:rsidP="00C6374F">
      <w:pPr>
        <w:ind w:firstLine="709"/>
        <w:jc w:val="both"/>
        <w:rPr>
          <w:sz w:val="28"/>
          <w:szCs w:val="28"/>
        </w:rPr>
      </w:pPr>
      <w:r w:rsidRPr="00461E92">
        <w:rPr>
          <w:sz w:val="28"/>
          <w:szCs w:val="28"/>
        </w:rPr>
        <w:t>К заявлению прилагаются следующие документы:</w:t>
      </w:r>
    </w:p>
    <w:p w:rsidR="00C6374F" w:rsidRPr="00461E92" w:rsidRDefault="00C6374F" w:rsidP="00C6374F">
      <w:pPr>
        <w:autoSpaceDE w:val="0"/>
        <w:autoSpaceDN w:val="0"/>
        <w:adjustRightInd w:val="0"/>
        <w:ind w:firstLine="709"/>
        <w:jc w:val="both"/>
        <w:rPr>
          <w:sz w:val="28"/>
          <w:szCs w:val="28"/>
        </w:rPr>
      </w:pPr>
      <w:r w:rsidRPr="00461E92">
        <w:rPr>
          <w:sz w:val="28"/>
          <w:szCs w:val="28"/>
        </w:rPr>
        <w:t>1) копия муниципальной программы, в рамках которой реализуются мероприятия, на софинансирование которых предоставляется субсидия;</w:t>
      </w:r>
    </w:p>
    <w:p w:rsidR="00F65476" w:rsidRDefault="00F65476" w:rsidP="00C6374F">
      <w:pPr>
        <w:autoSpaceDE w:val="0"/>
        <w:autoSpaceDN w:val="0"/>
        <w:adjustRightInd w:val="0"/>
        <w:ind w:firstLine="709"/>
        <w:jc w:val="both"/>
        <w:rPr>
          <w:spacing w:val="-6"/>
          <w:sz w:val="28"/>
          <w:szCs w:val="28"/>
        </w:rPr>
      </w:pPr>
      <w:r w:rsidRPr="003F6B46">
        <w:rPr>
          <w:sz w:val="28"/>
          <w:szCs w:val="28"/>
        </w:rPr>
        <w:t xml:space="preserve">2) выписка из решения представительного органа муниципального образования о местном бюджете (сводной бюджетной росписи местного </w:t>
      </w:r>
      <w:r w:rsidRPr="00555A4A">
        <w:rPr>
          <w:spacing w:val="-6"/>
          <w:sz w:val="28"/>
          <w:szCs w:val="28"/>
        </w:rPr>
        <w:t>бюджета), подтверждающая наличие бюджетных ассигнований на исполнение</w:t>
      </w:r>
      <w:r w:rsidRPr="003F6B46">
        <w:rPr>
          <w:sz w:val="28"/>
          <w:szCs w:val="28"/>
        </w:rPr>
        <w:t xml:space="preserve"> расходных обязательств муниципального района, </w:t>
      </w:r>
      <w:r>
        <w:rPr>
          <w:sz w:val="28"/>
          <w:szCs w:val="28"/>
        </w:rPr>
        <w:t xml:space="preserve">муниципального округа или </w:t>
      </w:r>
      <w:r w:rsidRPr="003F6B46">
        <w:rPr>
          <w:sz w:val="28"/>
          <w:szCs w:val="28"/>
        </w:rPr>
        <w:t>городского округа Архангельской области,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w:t>
      </w:r>
      <w:r>
        <w:rPr>
          <w:sz w:val="28"/>
          <w:szCs w:val="28"/>
        </w:rPr>
        <w:t xml:space="preserve">льства </w:t>
      </w:r>
      <w:r w:rsidRPr="002A2C77">
        <w:rPr>
          <w:spacing w:val="-6"/>
          <w:sz w:val="28"/>
          <w:szCs w:val="28"/>
        </w:rPr>
        <w:t>Архангельской области на очередной финансовый год и на плановый период;</w:t>
      </w:r>
    </w:p>
    <w:p w:rsidR="00C6374F" w:rsidRPr="00461E92" w:rsidRDefault="00C6374F" w:rsidP="00C6374F">
      <w:pPr>
        <w:autoSpaceDE w:val="0"/>
        <w:autoSpaceDN w:val="0"/>
        <w:adjustRightInd w:val="0"/>
        <w:ind w:firstLine="709"/>
        <w:jc w:val="both"/>
        <w:rPr>
          <w:sz w:val="28"/>
          <w:szCs w:val="28"/>
        </w:rPr>
      </w:pPr>
      <w:r w:rsidRPr="00461E92">
        <w:rPr>
          <w:sz w:val="28"/>
          <w:szCs w:val="28"/>
        </w:rPr>
        <w:t>3) копия муниципального правового акта, утверждающего порядок предоставления на конкурсной основе субсидий СО НКО</w:t>
      </w:r>
      <w:r w:rsidRPr="00461E92">
        <w:rPr>
          <w:spacing w:val="-8"/>
          <w:sz w:val="28"/>
          <w:szCs w:val="28"/>
        </w:rPr>
        <w:t xml:space="preserve"> (если этот порядок не установлен муниципальным</w:t>
      </w:r>
      <w:r w:rsidRPr="00461E92">
        <w:rPr>
          <w:sz w:val="28"/>
          <w:szCs w:val="28"/>
        </w:rPr>
        <w:t xml:space="preserve"> правовым актом, указанным в </w:t>
      </w:r>
      <w:hyperlink w:anchor="P4695" w:history="1">
        <w:r w:rsidRPr="00461E92">
          <w:rPr>
            <w:sz w:val="28"/>
            <w:szCs w:val="28"/>
          </w:rPr>
          <w:t>подпункте 2</w:t>
        </w:r>
      </w:hyperlink>
      <w:r w:rsidRPr="00461E92">
        <w:rPr>
          <w:sz w:val="28"/>
          <w:szCs w:val="28"/>
        </w:rPr>
        <w:t>);</w:t>
      </w:r>
    </w:p>
    <w:p w:rsidR="00C6374F" w:rsidRPr="00461E92" w:rsidRDefault="00C6374F" w:rsidP="00C6374F">
      <w:pPr>
        <w:autoSpaceDE w:val="0"/>
        <w:autoSpaceDN w:val="0"/>
        <w:adjustRightInd w:val="0"/>
        <w:ind w:firstLine="709"/>
        <w:jc w:val="both"/>
        <w:rPr>
          <w:sz w:val="28"/>
          <w:szCs w:val="28"/>
        </w:rPr>
      </w:pPr>
      <w:r w:rsidRPr="00461E92">
        <w:rPr>
          <w:sz w:val="28"/>
          <w:szCs w:val="28"/>
        </w:rPr>
        <w:t>4) письменное обязательство заявителя по обеспечению соответствия значений показателей, устанавливаемых муниципальной программой, иными муниципальными правовыми актами, значениям показателей результата использования субсидий, установленным соглашением;</w:t>
      </w:r>
    </w:p>
    <w:p w:rsidR="00C6374F" w:rsidRPr="00461E92" w:rsidRDefault="00C6374F" w:rsidP="00C6374F">
      <w:pPr>
        <w:autoSpaceDE w:val="0"/>
        <w:autoSpaceDN w:val="0"/>
        <w:adjustRightInd w:val="0"/>
        <w:ind w:firstLine="709"/>
        <w:jc w:val="both"/>
        <w:rPr>
          <w:sz w:val="28"/>
          <w:szCs w:val="28"/>
        </w:rPr>
      </w:pPr>
      <w:r w:rsidRPr="00461E92">
        <w:rPr>
          <w:sz w:val="28"/>
          <w:szCs w:val="28"/>
        </w:rPr>
        <w:t xml:space="preserve">5) аналитическая записка по итогам реализации мероприятий по поддержке СО НКО за предыдущий год, включая сведения о фактическом расходовании средств местного бюджета и соответствии заявителя критериям, установленным </w:t>
      </w:r>
      <w:hyperlink w:anchor="P4894" w:history="1">
        <w:r w:rsidRPr="00461E92">
          <w:rPr>
            <w:sz w:val="28"/>
            <w:szCs w:val="28"/>
          </w:rPr>
          <w:t>пунктами 8</w:t>
        </w:r>
      </w:hyperlink>
      <w:r w:rsidRPr="00461E92">
        <w:rPr>
          <w:sz w:val="28"/>
          <w:szCs w:val="28"/>
        </w:rPr>
        <w:t> – </w:t>
      </w:r>
      <w:hyperlink w:anchor="P4913" w:history="1">
        <w:r w:rsidRPr="00461E92">
          <w:rPr>
            <w:sz w:val="28"/>
            <w:szCs w:val="28"/>
          </w:rPr>
          <w:t>11</w:t>
        </w:r>
      </w:hyperlink>
      <w:r w:rsidRPr="00461E92">
        <w:rPr>
          <w:sz w:val="28"/>
          <w:szCs w:val="28"/>
        </w:rPr>
        <w:t xml:space="preserve"> критериев оценки конкурсной документации.</w:t>
      </w:r>
    </w:p>
    <w:p w:rsidR="00C6374F" w:rsidRPr="00461E92" w:rsidRDefault="00C6374F" w:rsidP="00C6374F">
      <w:pPr>
        <w:jc w:val="both"/>
      </w:pPr>
    </w:p>
    <w:tbl>
      <w:tblPr>
        <w:tblW w:w="0" w:type="auto"/>
        <w:tblLook w:val="04A0"/>
      </w:tblPr>
      <w:tblGrid>
        <w:gridCol w:w="4643"/>
        <w:gridCol w:w="285"/>
        <w:gridCol w:w="1262"/>
        <w:gridCol w:w="297"/>
        <w:gridCol w:w="2799"/>
      </w:tblGrid>
      <w:tr w:rsidR="00C6374F" w:rsidRPr="00461E92" w:rsidTr="008C4058">
        <w:tc>
          <w:tcPr>
            <w:tcW w:w="4643" w:type="dxa"/>
            <w:tcBorders>
              <w:top w:val="nil"/>
              <w:left w:val="nil"/>
              <w:bottom w:val="single" w:sz="4" w:space="0" w:color="auto"/>
              <w:right w:val="nil"/>
            </w:tcBorders>
          </w:tcPr>
          <w:p w:rsidR="00C6374F" w:rsidRPr="00461E92" w:rsidRDefault="00C6374F" w:rsidP="008C4058">
            <w:pPr>
              <w:spacing w:line="276" w:lineRule="auto"/>
              <w:jc w:val="center"/>
              <w:rPr>
                <w:sz w:val="24"/>
                <w:szCs w:val="24"/>
                <w:lang w:eastAsia="en-US"/>
              </w:rPr>
            </w:pPr>
          </w:p>
        </w:tc>
        <w:tc>
          <w:tcPr>
            <w:tcW w:w="285" w:type="dxa"/>
          </w:tcPr>
          <w:p w:rsidR="00C6374F" w:rsidRPr="00461E92" w:rsidRDefault="00C6374F" w:rsidP="008C4058">
            <w:pPr>
              <w:spacing w:line="276" w:lineRule="auto"/>
              <w:jc w:val="both"/>
              <w:rPr>
                <w:sz w:val="24"/>
                <w:szCs w:val="24"/>
                <w:lang w:eastAsia="en-US"/>
              </w:rPr>
            </w:pPr>
          </w:p>
        </w:tc>
        <w:tc>
          <w:tcPr>
            <w:tcW w:w="1262" w:type="dxa"/>
            <w:tcBorders>
              <w:top w:val="nil"/>
              <w:left w:val="nil"/>
              <w:bottom w:val="single" w:sz="4" w:space="0" w:color="auto"/>
              <w:right w:val="nil"/>
            </w:tcBorders>
          </w:tcPr>
          <w:p w:rsidR="00C6374F" w:rsidRPr="00461E92" w:rsidRDefault="00C6374F" w:rsidP="008C4058">
            <w:pPr>
              <w:spacing w:line="276" w:lineRule="auto"/>
              <w:jc w:val="center"/>
              <w:rPr>
                <w:sz w:val="24"/>
                <w:szCs w:val="24"/>
                <w:lang w:eastAsia="en-US"/>
              </w:rPr>
            </w:pPr>
          </w:p>
        </w:tc>
        <w:tc>
          <w:tcPr>
            <w:tcW w:w="297" w:type="dxa"/>
          </w:tcPr>
          <w:p w:rsidR="00C6374F" w:rsidRPr="00461E92" w:rsidRDefault="00C6374F" w:rsidP="008C4058">
            <w:pPr>
              <w:spacing w:line="276" w:lineRule="auto"/>
              <w:jc w:val="both"/>
              <w:rPr>
                <w:sz w:val="24"/>
                <w:szCs w:val="24"/>
                <w:lang w:eastAsia="en-US"/>
              </w:rPr>
            </w:pPr>
          </w:p>
        </w:tc>
        <w:tc>
          <w:tcPr>
            <w:tcW w:w="2799" w:type="dxa"/>
            <w:tcBorders>
              <w:top w:val="nil"/>
              <w:left w:val="nil"/>
              <w:bottom w:val="single" w:sz="4" w:space="0" w:color="auto"/>
              <w:right w:val="nil"/>
            </w:tcBorders>
          </w:tcPr>
          <w:p w:rsidR="00C6374F" w:rsidRPr="00461E92" w:rsidRDefault="00C6374F" w:rsidP="008C4058">
            <w:pPr>
              <w:spacing w:line="276" w:lineRule="auto"/>
              <w:jc w:val="center"/>
              <w:rPr>
                <w:sz w:val="24"/>
                <w:szCs w:val="24"/>
                <w:lang w:eastAsia="en-US"/>
              </w:rPr>
            </w:pPr>
          </w:p>
          <w:p w:rsidR="00C6374F" w:rsidRPr="00461E92" w:rsidRDefault="00C6374F" w:rsidP="008C4058">
            <w:pPr>
              <w:spacing w:line="276" w:lineRule="auto"/>
              <w:jc w:val="center"/>
              <w:rPr>
                <w:sz w:val="24"/>
                <w:szCs w:val="24"/>
                <w:lang w:eastAsia="en-US"/>
              </w:rPr>
            </w:pPr>
          </w:p>
        </w:tc>
      </w:tr>
      <w:tr w:rsidR="00C6374F" w:rsidRPr="00461E92" w:rsidTr="008C4058">
        <w:tc>
          <w:tcPr>
            <w:tcW w:w="4643" w:type="dxa"/>
            <w:tcBorders>
              <w:top w:val="single" w:sz="4" w:space="0" w:color="auto"/>
              <w:left w:val="nil"/>
              <w:bottom w:val="nil"/>
              <w:right w:val="nil"/>
            </w:tcBorders>
            <w:hideMark/>
          </w:tcPr>
          <w:p w:rsidR="00C6374F" w:rsidRPr="00461E92" w:rsidRDefault="00C6374F" w:rsidP="008C4058">
            <w:pPr>
              <w:spacing w:line="276" w:lineRule="auto"/>
              <w:jc w:val="center"/>
              <w:rPr>
                <w:lang w:eastAsia="en-US"/>
              </w:rPr>
            </w:pPr>
            <w:r w:rsidRPr="00461E92">
              <w:rPr>
                <w:lang w:eastAsia="en-US"/>
              </w:rPr>
              <w:lastRenderedPageBreak/>
              <w:t>(глава муниципального района или городского округа Архангельской области)</w:t>
            </w:r>
          </w:p>
        </w:tc>
        <w:tc>
          <w:tcPr>
            <w:tcW w:w="285" w:type="dxa"/>
          </w:tcPr>
          <w:p w:rsidR="00C6374F" w:rsidRPr="00461E92" w:rsidRDefault="00C6374F" w:rsidP="008C4058">
            <w:pPr>
              <w:spacing w:line="276" w:lineRule="auto"/>
              <w:jc w:val="center"/>
              <w:rPr>
                <w:lang w:eastAsia="en-US"/>
              </w:rPr>
            </w:pPr>
          </w:p>
        </w:tc>
        <w:tc>
          <w:tcPr>
            <w:tcW w:w="1262" w:type="dxa"/>
            <w:tcBorders>
              <w:top w:val="single" w:sz="4" w:space="0" w:color="auto"/>
              <w:left w:val="nil"/>
              <w:bottom w:val="nil"/>
              <w:right w:val="nil"/>
            </w:tcBorders>
            <w:hideMark/>
          </w:tcPr>
          <w:p w:rsidR="00C6374F" w:rsidRPr="00461E92" w:rsidRDefault="00C6374F" w:rsidP="008C4058">
            <w:pPr>
              <w:spacing w:line="276" w:lineRule="auto"/>
              <w:jc w:val="center"/>
              <w:rPr>
                <w:lang w:eastAsia="en-US"/>
              </w:rPr>
            </w:pPr>
            <w:r w:rsidRPr="00461E92">
              <w:rPr>
                <w:lang w:eastAsia="en-US"/>
              </w:rPr>
              <w:t>(подпись)</w:t>
            </w:r>
          </w:p>
        </w:tc>
        <w:tc>
          <w:tcPr>
            <w:tcW w:w="297" w:type="dxa"/>
          </w:tcPr>
          <w:p w:rsidR="00C6374F" w:rsidRPr="00461E92" w:rsidRDefault="00C6374F" w:rsidP="008C4058">
            <w:pPr>
              <w:spacing w:line="276" w:lineRule="auto"/>
              <w:jc w:val="center"/>
              <w:rPr>
                <w:lang w:eastAsia="en-US"/>
              </w:rPr>
            </w:pPr>
          </w:p>
        </w:tc>
        <w:tc>
          <w:tcPr>
            <w:tcW w:w="2799" w:type="dxa"/>
            <w:tcBorders>
              <w:top w:val="single" w:sz="4" w:space="0" w:color="auto"/>
              <w:left w:val="nil"/>
              <w:bottom w:val="nil"/>
              <w:right w:val="nil"/>
            </w:tcBorders>
            <w:hideMark/>
          </w:tcPr>
          <w:p w:rsidR="00C6374F" w:rsidRPr="00461E92" w:rsidRDefault="00C6374F" w:rsidP="008C4058">
            <w:pPr>
              <w:spacing w:line="276" w:lineRule="auto"/>
              <w:jc w:val="center"/>
              <w:rPr>
                <w:lang w:eastAsia="en-US"/>
              </w:rPr>
            </w:pPr>
            <w:r w:rsidRPr="00461E92">
              <w:rPr>
                <w:lang w:eastAsia="en-US"/>
              </w:rPr>
              <w:t>(фамилия, инициалы)</w:t>
            </w:r>
          </w:p>
        </w:tc>
      </w:tr>
    </w:tbl>
    <w:p w:rsidR="00C6374F" w:rsidRPr="00461E92" w:rsidRDefault="00C6374F" w:rsidP="00C6374F">
      <w:pPr>
        <w:jc w:val="both"/>
      </w:pPr>
    </w:p>
    <w:p w:rsidR="00C6374F" w:rsidRPr="00461E92" w:rsidRDefault="00C6374F" w:rsidP="00C6374F">
      <w:pPr>
        <w:autoSpaceDE w:val="0"/>
        <w:autoSpaceDN w:val="0"/>
        <w:adjustRightInd w:val="0"/>
        <w:ind w:left="3828" w:hanging="3828"/>
        <w:rPr>
          <w:sz w:val="28"/>
          <w:szCs w:val="28"/>
        </w:rPr>
      </w:pPr>
      <w:r w:rsidRPr="00461E92">
        <w:rPr>
          <w:sz w:val="28"/>
          <w:szCs w:val="28"/>
        </w:rPr>
        <w:t>«____» ___________ 20___ года</w:t>
      </w:r>
      <w:r w:rsidRPr="00461E92">
        <w:rPr>
          <w:sz w:val="28"/>
          <w:szCs w:val="28"/>
        </w:rPr>
        <w:tab/>
      </w:r>
      <w:r w:rsidRPr="00461E92">
        <w:rPr>
          <w:sz w:val="28"/>
          <w:szCs w:val="28"/>
        </w:rPr>
        <w:tab/>
      </w:r>
      <w:r w:rsidRPr="00461E92">
        <w:rPr>
          <w:caps/>
          <w:sz w:val="28"/>
          <w:szCs w:val="28"/>
        </w:rPr>
        <w:t>м.п</w:t>
      </w:r>
      <w:r w:rsidRPr="00461E92">
        <w:rPr>
          <w:sz w:val="28"/>
          <w:szCs w:val="28"/>
        </w:rPr>
        <w:t>.</w:t>
      </w:r>
    </w:p>
    <w:p w:rsidR="00F65476" w:rsidRDefault="00F65476" w:rsidP="00F65476">
      <w:pPr>
        <w:autoSpaceDE w:val="0"/>
        <w:autoSpaceDN w:val="0"/>
        <w:adjustRightInd w:val="0"/>
        <w:rPr>
          <w:sz w:val="28"/>
          <w:szCs w:val="28"/>
        </w:rPr>
      </w:pPr>
    </w:p>
    <w:p w:rsidR="00C6374F" w:rsidRPr="00461E92" w:rsidRDefault="00C6374F" w:rsidP="00C6374F">
      <w:pPr>
        <w:autoSpaceDE w:val="0"/>
        <w:autoSpaceDN w:val="0"/>
        <w:adjustRightInd w:val="0"/>
        <w:ind w:left="3828"/>
        <w:jc w:val="center"/>
        <w:rPr>
          <w:sz w:val="28"/>
          <w:szCs w:val="28"/>
        </w:rPr>
      </w:pPr>
      <w:r w:rsidRPr="00461E92">
        <w:rPr>
          <w:sz w:val="28"/>
          <w:szCs w:val="28"/>
        </w:rPr>
        <w:t>ПРИЛОЖЕНИЕ № 2</w:t>
      </w:r>
    </w:p>
    <w:p w:rsidR="00C6374F" w:rsidRPr="00461E92" w:rsidRDefault="00C6374F" w:rsidP="00C6374F">
      <w:pPr>
        <w:autoSpaceDE w:val="0"/>
        <w:autoSpaceDN w:val="0"/>
        <w:adjustRightInd w:val="0"/>
        <w:ind w:left="3828"/>
        <w:jc w:val="center"/>
        <w:rPr>
          <w:sz w:val="28"/>
          <w:szCs w:val="28"/>
        </w:rPr>
      </w:pPr>
      <w:r w:rsidRPr="00461E92">
        <w:rPr>
          <w:sz w:val="28"/>
          <w:szCs w:val="28"/>
        </w:rPr>
        <w:t xml:space="preserve">к Порядку предоставления </w:t>
      </w:r>
      <w:r w:rsidRPr="00461E92">
        <w:rPr>
          <w:sz w:val="28"/>
          <w:szCs w:val="28"/>
        </w:rPr>
        <w:br/>
        <w:t>и распределения субсидий бюджетам муниципальных районов</w:t>
      </w:r>
      <w:r w:rsidR="00F65476">
        <w:rPr>
          <w:sz w:val="28"/>
          <w:szCs w:val="28"/>
        </w:rPr>
        <w:t>,</w:t>
      </w:r>
      <w:r w:rsidRPr="00461E92">
        <w:rPr>
          <w:sz w:val="28"/>
          <w:szCs w:val="28"/>
        </w:rPr>
        <w:t xml:space="preserve"> </w:t>
      </w:r>
      <w:r w:rsidR="00F65476">
        <w:rPr>
          <w:sz w:val="28"/>
          <w:szCs w:val="28"/>
        </w:rPr>
        <w:t>муниципальных округов и городских округов</w:t>
      </w:r>
      <w:r w:rsidR="00F65476" w:rsidRPr="00461E92">
        <w:rPr>
          <w:sz w:val="28"/>
          <w:szCs w:val="28"/>
        </w:rPr>
        <w:t xml:space="preserve"> </w:t>
      </w:r>
      <w:r w:rsidRPr="00461E92">
        <w:rPr>
          <w:sz w:val="28"/>
          <w:szCs w:val="28"/>
        </w:rPr>
        <w:t>Архангельской области из областного бюджета на реализацию муниципальных программ поддержки социально ориентированных некоммерческих организаций</w:t>
      </w:r>
    </w:p>
    <w:p w:rsidR="00C6374F" w:rsidRPr="00461E92" w:rsidRDefault="00C6374F" w:rsidP="00C6374F">
      <w:pPr>
        <w:autoSpaceDE w:val="0"/>
        <w:autoSpaceDN w:val="0"/>
        <w:adjustRightInd w:val="0"/>
        <w:ind w:left="3828"/>
        <w:jc w:val="both"/>
        <w:rPr>
          <w:sz w:val="28"/>
          <w:szCs w:val="28"/>
        </w:rPr>
      </w:pPr>
    </w:p>
    <w:p w:rsidR="00C6374F" w:rsidRPr="00461E92" w:rsidRDefault="00C6374F" w:rsidP="00C6374F">
      <w:pPr>
        <w:autoSpaceDE w:val="0"/>
        <w:autoSpaceDN w:val="0"/>
        <w:adjustRightInd w:val="0"/>
        <w:jc w:val="center"/>
        <w:rPr>
          <w:b/>
          <w:bCs/>
          <w:sz w:val="28"/>
          <w:szCs w:val="28"/>
        </w:rPr>
      </w:pPr>
      <w:bookmarkStart w:id="38" w:name="P4824"/>
      <w:bookmarkEnd w:id="38"/>
    </w:p>
    <w:p w:rsidR="00C6374F" w:rsidRPr="00461E92" w:rsidRDefault="00C6374F" w:rsidP="00C6374F">
      <w:pPr>
        <w:autoSpaceDE w:val="0"/>
        <w:autoSpaceDN w:val="0"/>
        <w:adjustRightInd w:val="0"/>
        <w:jc w:val="center"/>
        <w:rPr>
          <w:b/>
          <w:bCs/>
          <w:sz w:val="28"/>
          <w:szCs w:val="28"/>
        </w:rPr>
      </w:pPr>
      <w:r w:rsidRPr="00461E92">
        <w:rPr>
          <w:b/>
          <w:bCs/>
          <w:sz w:val="28"/>
          <w:szCs w:val="28"/>
        </w:rPr>
        <w:t xml:space="preserve">К Р И Т Е Р И </w:t>
      </w:r>
      <w:proofErr w:type="spellStart"/>
      <w:r w:rsidRPr="00461E92">
        <w:rPr>
          <w:b/>
          <w:bCs/>
          <w:sz w:val="28"/>
          <w:szCs w:val="28"/>
        </w:rPr>
        <w:t>И</w:t>
      </w:r>
      <w:proofErr w:type="spellEnd"/>
    </w:p>
    <w:p w:rsidR="00C6374F" w:rsidRPr="00461E92" w:rsidRDefault="00C6374F" w:rsidP="00C6374F">
      <w:pPr>
        <w:autoSpaceDE w:val="0"/>
        <w:autoSpaceDN w:val="0"/>
        <w:adjustRightInd w:val="0"/>
        <w:jc w:val="center"/>
        <w:rPr>
          <w:b/>
          <w:bCs/>
          <w:sz w:val="28"/>
          <w:szCs w:val="28"/>
        </w:rPr>
      </w:pPr>
      <w:r w:rsidRPr="00461E92">
        <w:rPr>
          <w:b/>
          <w:bCs/>
          <w:sz w:val="28"/>
          <w:szCs w:val="28"/>
        </w:rPr>
        <w:t>оценки конкурсной документации</w:t>
      </w:r>
    </w:p>
    <w:p w:rsidR="00C6374F" w:rsidRPr="00461E92" w:rsidRDefault="00C6374F" w:rsidP="00C6374F">
      <w:pPr>
        <w:spacing w:after="1"/>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458"/>
        <w:gridCol w:w="3969"/>
        <w:gridCol w:w="2268"/>
        <w:gridCol w:w="2723"/>
      </w:tblGrid>
      <w:tr w:rsidR="00C6374F" w:rsidRPr="00461E92" w:rsidTr="008C4058">
        <w:trPr>
          <w:jc w:val="center"/>
        </w:trPr>
        <w:tc>
          <w:tcPr>
            <w:tcW w:w="458" w:type="dxa"/>
          </w:tcPr>
          <w:p w:rsidR="00C6374F" w:rsidRPr="00461E92" w:rsidRDefault="00C6374F" w:rsidP="008C4058">
            <w:pPr>
              <w:autoSpaceDE w:val="0"/>
              <w:autoSpaceDN w:val="0"/>
              <w:adjustRightInd w:val="0"/>
              <w:rPr>
                <w:sz w:val="24"/>
                <w:szCs w:val="24"/>
              </w:rPr>
            </w:pPr>
            <w:r w:rsidRPr="00461E92">
              <w:rPr>
                <w:sz w:val="24"/>
                <w:szCs w:val="24"/>
              </w:rPr>
              <w:t xml:space="preserve"> № </w:t>
            </w:r>
            <w:proofErr w:type="spellStart"/>
            <w:r w:rsidRPr="00461E92">
              <w:rPr>
                <w:sz w:val="24"/>
                <w:szCs w:val="24"/>
              </w:rPr>
              <w:t>п</w:t>
            </w:r>
            <w:proofErr w:type="spellEnd"/>
            <w:r w:rsidRPr="00461E92">
              <w:rPr>
                <w:sz w:val="24"/>
                <w:szCs w:val="24"/>
              </w:rPr>
              <w:t>/</w:t>
            </w:r>
            <w:proofErr w:type="spellStart"/>
            <w:r w:rsidRPr="00461E92">
              <w:rPr>
                <w:sz w:val="24"/>
                <w:szCs w:val="24"/>
              </w:rPr>
              <w:t>п</w:t>
            </w:r>
            <w:proofErr w:type="spellEnd"/>
          </w:p>
        </w:tc>
        <w:tc>
          <w:tcPr>
            <w:tcW w:w="3969" w:type="dxa"/>
          </w:tcPr>
          <w:p w:rsidR="00C6374F" w:rsidRPr="00461E92" w:rsidRDefault="00C6374F" w:rsidP="008C4058">
            <w:pPr>
              <w:autoSpaceDE w:val="0"/>
              <w:autoSpaceDN w:val="0"/>
              <w:adjustRightInd w:val="0"/>
              <w:ind w:firstLine="50"/>
              <w:jc w:val="center"/>
              <w:rPr>
                <w:sz w:val="24"/>
                <w:szCs w:val="24"/>
              </w:rPr>
            </w:pPr>
            <w:r w:rsidRPr="00461E92">
              <w:rPr>
                <w:sz w:val="24"/>
                <w:szCs w:val="24"/>
              </w:rPr>
              <w:t>Критерий оценки конкурсной документации</w:t>
            </w:r>
          </w:p>
        </w:tc>
        <w:tc>
          <w:tcPr>
            <w:tcW w:w="2268" w:type="dxa"/>
          </w:tcPr>
          <w:p w:rsidR="00C6374F" w:rsidRPr="00461E92" w:rsidRDefault="00C6374F" w:rsidP="008C4058">
            <w:pPr>
              <w:autoSpaceDE w:val="0"/>
              <w:autoSpaceDN w:val="0"/>
              <w:adjustRightInd w:val="0"/>
              <w:jc w:val="center"/>
              <w:rPr>
                <w:sz w:val="24"/>
                <w:szCs w:val="24"/>
              </w:rPr>
            </w:pPr>
            <w:r w:rsidRPr="00461E92">
              <w:rPr>
                <w:sz w:val="24"/>
                <w:szCs w:val="24"/>
              </w:rPr>
              <w:t>Коэффициент значимости критерия оценки конкурсной документации</w:t>
            </w:r>
          </w:p>
        </w:tc>
        <w:tc>
          <w:tcPr>
            <w:tcW w:w="2723" w:type="dxa"/>
          </w:tcPr>
          <w:p w:rsidR="00C6374F" w:rsidRPr="00461E92" w:rsidRDefault="00C6374F" w:rsidP="008C4058">
            <w:pPr>
              <w:autoSpaceDE w:val="0"/>
              <w:autoSpaceDN w:val="0"/>
              <w:adjustRightInd w:val="0"/>
              <w:jc w:val="center"/>
              <w:rPr>
                <w:sz w:val="24"/>
                <w:szCs w:val="24"/>
              </w:rPr>
            </w:pPr>
            <w:r w:rsidRPr="00461E92">
              <w:rPr>
                <w:sz w:val="24"/>
                <w:szCs w:val="24"/>
              </w:rPr>
              <w:t>Оценка</w:t>
            </w:r>
          </w:p>
        </w:tc>
      </w:tr>
      <w:tr w:rsidR="00C6374F" w:rsidRPr="00461E92" w:rsidTr="008C4058">
        <w:trPr>
          <w:jc w:val="center"/>
        </w:trPr>
        <w:tc>
          <w:tcPr>
            <w:tcW w:w="458" w:type="dxa"/>
          </w:tcPr>
          <w:p w:rsidR="00C6374F" w:rsidRPr="00461E92" w:rsidRDefault="00C6374F" w:rsidP="008C4058">
            <w:pPr>
              <w:autoSpaceDE w:val="0"/>
              <w:autoSpaceDN w:val="0"/>
              <w:adjustRightInd w:val="0"/>
              <w:ind w:hanging="30"/>
              <w:jc w:val="center"/>
              <w:rPr>
                <w:szCs w:val="24"/>
              </w:rPr>
            </w:pPr>
            <w:r w:rsidRPr="00461E92">
              <w:rPr>
                <w:szCs w:val="24"/>
              </w:rPr>
              <w:t>1</w:t>
            </w:r>
          </w:p>
        </w:tc>
        <w:tc>
          <w:tcPr>
            <w:tcW w:w="3969" w:type="dxa"/>
          </w:tcPr>
          <w:p w:rsidR="00C6374F" w:rsidRPr="00461E92" w:rsidRDefault="00C6374F" w:rsidP="008C4058">
            <w:pPr>
              <w:autoSpaceDE w:val="0"/>
              <w:autoSpaceDN w:val="0"/>
              <w:adjustRightInd w:val="0"/>
              <w:ind w:hanging="62"/>
              <w:jc w:val="center"/>
              <w:rPr>
                <w:szCs w:val="24"/>
              </w:rPr>
            </w:pPr>
            <w:r w:rsidRPr="00461E92">
              <w:rPr>
                <w:szCs w:val="24"/>
              </w:rPr>
              <w:t>2</w:t>
            </w:r>
          </w:p>
        </w:tc>
        <w:tc>
          <w:tcPr>
            <w:tcW w:w="2268" w:type="dxa"/>
          </w:tcPr>
          <w:p w:rsidR="00C6374F" w:rsidRPr="00461E92" w:rsidRDefault="00C6374F" w:rsidP="008C4058">
            <w:pPr>
              <w:autoSpaceDE w:val="0"/>
              <w:autoSpaceDN w:val="0"/>
              <w:adjustRightInd w:val="0"/>
              <w:ind w:hanging="62"/>
              <w:jc w:val="center"/>
              <w:rPr>
                <w:szCs w:val="24"/>
              </w:rPr>
            </w:pPr>
            <w:r w:rsidRPr="00461E92">
              <w:rPr>
                <w:szCs w:val="24"/>
              </w:rPr>
              <w:t>3</w:t>
            </w:r>
          </w:p>
        </w:tc>
        <w:tc>
          <w:tcPr>
            <w:tcW w:w="2723" w:type="dxa"/>
          </w:tcPr>
          <w:p w:rsidR="00C6374F" w:rsidRPr="00461E92" w:rsidRDefault="00C6374F" w:rsidP="008C4058">
            <w:pPr>
              <w:autoSpaceDE w:val="0"/>
              <w:autoSpaceDN w:val="0"/>
              <w:adjustRightInd w:val="0"/>
              <w:ind w:hanging="62"/>
              <w:jc w:val="center"/>
              <w:rPr>
                <w:szCs w:val="24"/>
              </w:rPr>
            </w:pPr>
            <w:r w:rsidRPr="00461E92">
              <w:rPr>
                <w:szCs w:val="24"/>
              </w:rPr>
              <w:t>4</w:t>
            </w:r>
          </w:p>
        </w:tc>
      </w:tr>
    </w:tbl>
    <w:p w:rsidR="00C6374F" w:rsidRPr="00461E92" w:rsidRDefault="00C6374F" w:rsidP="00C6374F"/>
    <w:p w:rsidR="00C6374F" w:rsidRPr="00461E92" w:rsidRDefault="00C6374F" w:rsidP="00C6374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458"/>
        <w:gridCol w:w="4110"/>
        <w:gridCol w:w="567"/>
        <w:gridCol w:w="4283"/>
      </w:tblGrid>
      <w:tr w:rsidR="00C6374F" w:rsidRPr="00461E92" w:rsidTr="008C4058">
        <w:trPr>
          <w:tblHeader/>
          <w:jc w:val="center"/>
        </w:trPr>
        <w:tc>
          <w:tcPr>
            <w:tcW w:w="458" w:type="dxa"/>
          </w:tcPr>
          <w:p w:rsidR="00C6374F" w:rsidRPr="00461E92" w:rsidRDefault="00C6374F" w:rsidP="008C4058">
            <w:pPr>
              <w:autoSpaceDE w:val="0"/>
              <w:autoSpaceDN w:val="0"/>
              <w:adjustRightInd w:val="0"/>
              <w:ind w:hanging="30"/>
              <w:jc w:val="center"/>
              <w:rPr>
                <w:szCs w:val="24"/>
              </w:rPr>
            </w:pPr>
            <w:r w:rsidRPr="00461E92">
              <w:rPr>
                <w:szCs w:val="24"/>
              </w:rPr>
              <w:t>1</w:t>
            </w:r>
          </w:p>
        </w:tc>
        <w:tc>
          <w:tcPr>
            <w:tcW w:w="4110" w:type="dxa"/>
          </w:tcPr>
          <w:p w:rsidR="00C6374F" w:rsidRPr="00461E92" w:rsidRDefault="00C6374F" w:rsidP="008C4058">
            <w:pPr>
              <w:autoSpaceDE w:val="0"/>
              <w:autoSpaceDN w:val="0"/>
              <w:adjustRightInd w:val="0"/>
              <w:ind w:hanging="62"/>
              <w:jc w:val="center"/>
              <w:rPr>
                <w:szCs w:val="24"/>
              </w:rPr>
            </w:pPr>
            <w:r w:rsidRPr="00461E92">
              <w:rPr>
                <w:szCs w:val="24"/>
              </w:rPr>
              <w:t>2</w:t>
            </w:r>
          </w:p>
        </w:tc>
        <w:tc>
          <w:tcPr>
            <w:tcW w:w="567" w:type="dxa"/>
          </w:tcPr>
          <w:p w:rsidR="00C6374F" w:rsidRPr="00461E92" w:rsidRDefault="00C6374F" w:rsidP="008C4058">
            <w:pPr>
              <w:autoSpaceDE w:val="0"/>
              <w:autoSpaceDN w:val="0"/>
              <w:adjustRightInd w:val="0"/>
              <w:jc w:val="center"/>
              <w:rPr>
                <w:szCs w:val="24"/>
              </w:rPr>
            </w:pPr>
            <w:r w:rsidRPr="00461E92">
              <w:rPr>
                <w:szCs w:val="24"/>
              </w:rPr>
              <w:t>3</w:t>
            </w:r>
          </w:p>
        </w:tc>
        <w:tc>
          <w:tcPr>
            <w:tcW w:w="4283" w:type="dxa"/>
          </w:tcPr>
          <w:p w:rsidR="00C6374F" w:rsidRPr="00461E92" w:rsidRDefault="00C6374F" w:rsidP="008C4058">
            <w:pPr>
              <w:autoSpaceDE w:val="0"/>
              <w:autoSpaceDN w:val="0"/>
              <w:adjustRightInd w:val="0"/>
              <w:ind w:hanging="62"/>
              <w:jc w:val="center"/>
              <w:rPr>
                <w:szCs w:val="24"/>
              </w:rPr>
            </w:pPr>
            <w:r w:rsidRPr="00461E92">
              <w:rPr>
                <w:szCs w:val="24"/>
              </w:rPr>
              <w:t>4</w:t>
            </w:r>
          </w:p>
        </w:tc>
      </w:tr>
      <w:tr w:rsidR="00C6374F" w:rsidRPr="00461E92" w:rsidTr="008C4058">
        <w:trPr>
          <w:jc w:val="center"/>
        </w:trPr>
        <w:tc>
          <w:tcPr>
            <w:tcW w:w="458" w:type="dxa"/>
          </w:tcPr>
          <w:p w:rsidR="00C6374F" w:rsidRPr="00461E92" w:rsidRDefault="00C6374F" w:rsidP="008C4058">
            <w:pPr>
              <w:autoSpaceDE w:val="0"/>
              <w:autoSpaceDN w:val="0"/>
              <w:adjustRightInd w:val="0"/>
              <w:jc w:val="center"/>
              <w:rPr>
                <w:sz w:val="24"/>
                <w:szCs w:val="24"/>
              </w:rPr>
            </w:pPr>
            <w:r w:rsidRPr="00461E92">
              <w:rPr>
                <w:sz w:val="24"/>
                <w:szCs w:val="24"/>
              </w:rPr>
              <w:t>1</w:t>
            </w:r>
          </w:p>
        </w:tc>
        <w:tc>
          <w:tcPr>
            <w:tcW w:w="4110" w:type="dxa"/>
          </w:tcPr>
          <w:p w:rsidR="00C6374F" w:rsidRPr="00461E92" w:rsidRDefault="00C6374F" w:rsidP="008C4058">
            <w:pPr>
              <w:autoSpaceDE w:val="0"/>
              <w:autoSpaceDN w:val="0"/>
              <w:adjustRightInd w:val="0"/>
              <w:rPr>
                <w:sz w:val="24"/>
                <w:szCs w:val="24"/>
              </w:rPr>
            </w:pPr>
            <w:r w:rsidRPr="00461E92">
              <w:rPr>
                <w:sz w:val="24"/>
                <w:szCs w:val="24"/>
              </w:rPr>
              <w:t>Доля расходов</w:t>
            </w:r>
            <w:r w:rsidR="00F65476">
              <w:rPr>
                <w:sz w:val="24"/>
                <w:szCs w:val="24"/>
              </w:rPr>
              <w:t xml:space="preserve"> бюджетов муниципальных районов, </w:t>
            </w:r>
            <w:r w:rsidR="00F65476" w:rsidRPr="00F65476">
              <w:rPr>
                <w:sz w:val="24"/>
                <w:szCs w:val="24"/>
              </w:rPr>
              <w:t>муниципальных округов и городских округов</w:t>
            </w:r>
            <w:r w:rsidRPr="00461E92">
              <w:rPr>
                <w:sz w:val="24"/>
                <w:szCs w:val="24"/>
              </w:rPr>
              <w:t xml:space="preserve"> Архангельской области (далее соответственно – местный бюджет, муниципальные образования), направляемых </w:t>
            </w:r>
          </w:p>
          <w:p w:rsidR="00C6374F" w:rsidRPr="00461E92" w:rsidRDefault="00C6374F" w:rsidP="008C4058">
            <w:pPr>
              <w:autoSpaceDE w:val="0"/>
              <w:autoSpaceDN w:val="0"/>
              <w:adjustRightInd w:val="0"/>
              <w:rPr>
                <w:sz w:val="24"/>
                <w:szCs w:val="24"/>
              </w:rPr>
            </w:pPr>
            <w:r w:rsidRPr="00461E92">
              <w:rPr>
                <w:sz w:val="24"/>
                <w:szCs w:val="24"/>
              </w:rPr>
              <w:t xml:space="preserve">на реализацию муниципальной программы, предусматривающей поддержку социально ориентированных некоммерческих организаций (далее – СО НКО), </w:t>
            </w:r>
          </w:p>
          <w:p w:rsidR="00C6374F" w:rsidRPr="00461E92" w:rsidRDefault="00C6374F" w:rsidP="008C4058">
            <w:pPr>
              <w:autoSpaceDE w:val="0"/>
              <w:autoSpaceDN w:val="0"/>
              <w:adjustRightInd w:val="0"/>
              <w:rPr>
                <w:sz w:val="24"/>
                <w:szCs w:val="24"/>
              </w:rPr>
            </w:pPr>
            <w:r w:rsidRPr="00461E92">
              <w:rPr>
                <w:sz w:val="24"/>
                <w:szCs w:val="24"/>
              </w:rPr>
              <w:t>в общем объеме расходов местного бюджета в текущем финансовом году</w:t>
            </w:r>
          </w:p>
        </w:tc>
        <w:tc>
          <w:tcPr>
            <w:tcW w:w="567" w:type="dxa"/>
          </w:tcPr>
          <w:p w:rsidR="00C6374F" w:rsidRPr="00461E92" w:rsidRDefault="00C6374F" w:rsidP="008C4058">
            <w:pPr>
              <w:autoSpaceDE w:val="0"/>
              <w:autoSpaceDN w:val="0"/>
              <w:adjustRightInd w:val="0"/>
              <w:jc w:val="center"/>
              <w:rPr>
                <w:sz w:val="24"/>
                <w:szCs w:val="24"/>
              </w:rPr>
            </w:pPr>
            <w:r w:rsidRPr="00461E92">
              <w:rPr>
                <w:sz w:val="24"/>
                <w:szCs w:val="24"/>
              </w:rPr>
              <w:t>0,15</w:t>
            </w:r>
          </w:p>
        </w:tc>
        <w:tc>
          <w:tcPr>
            <w:tcW w:w="4283" w:type="dxa"/>
          </w:tcPr>
          <w:p w:rsidR="00C6374F" w:rsidRPr="00461E92" w:rsidRDefault="00C6374F" w:rsidP="008C4058">
            <w:pPr>
              <w:autoSpaceDE w:val="0"/>
              <w:autoSpaceDN w:val="0"/>
              <w:adjustRightInd w:val="0"/>
              <w:ind w:left="28"/>
              <w:rPr>
                <w:sz w:val="24"/>
                <w:szCs w:val="24"/>
              </w:rPr>
            </w:pPr>
            <w:r w:rsidRPr="00461E92">
              <w:rPr>
                <w:sz w:val="24"/>
                <w:szCs w:val="24"/>
              </w:rPr>
              <w:t>свыше 0,1 процента – 10 баллов;</w:t>
            </w:r>
          </w:p>
          <w:p w:rsidR="00C6374F" w:rsidRPr="00461E92" w:rsidRDefault="00C6374F" w:rsidP="008C4058">
            <w:pPr>
              <w:autoSpaceDE w:val="0"/>
              <w:autoSpaceDN w:val="0"/>
              <w:adjustRightInd w:val="0"/>
              <w:ind w:left="28"/>
              <w:rPr>
                <w:sz w:val="24"/>
                <w:szCs w:val="24"/>
              </w:rPr>
            </w:pPr>
            <w:r w:rsidRPr="00461E92">
              <w:rPr>
                <w:sz w:val="24"/>
                <w:szCs w:val="24"/>
              </w:rPr>
              <w:t>от 0,001 до 0,1 процента – по 0,1 балла за каждые 0,001 процента;</w:t>
            </w:r>
          </w:p>
          <w:p w:rsidR="00C6374F" w:rsidRPr="00461E92" w:rsidRDefault="00C6374F" w:rsidP="008C4058">
            <w:pPr>
              <w:autoSpaceDE w:val="0"/>
              <w:autoSpaceDN w:val="0"/>
              <w:adjustRightInd w:val="0"/>
              <w:ind w:left="28"/>
              <w:rPr>
                <w:sz w:val="24"/>
                <w:szCs w:val="24"/>
              </w:rPr>
            </w:pPr>
            <w:r w:rsidRPr="00461E92">
              <w:rPr>
                <w:sz w:val="24"/>
                <w:szCs w:val="24"/>
              </w:rPr>
              <w:t>менее 0,001 процента – 0 баллов.</w:t>
            </w:r>
          </w:p>
          <w:p w:rsidR="00C6374F" w:rsidRPr="00461E92" w:rsidRDefault="00C6374F" w:rsidP="008C4058">
            <w:pPr>
              <w:autoSpaceDE w:val="0"/>
              <w:autoSpaceDN w:val="0"/>
              <w:adjustRightInd w:val="0"/>
              <w:ind w:left="28"/>
              <w:rPr>
                <w:sz w:val="24"/>
                <w:szCs w:val="24"/>
              </w:rPr>
            </w:pPr>
            <w:r w:rsidRPr="00461E92">
              <w:rPr>
                <w:sz w:val="24"/>
                <w:szCs w:val="24"/>
              </w:rPr>
              <w:t>Дополнительно по 0,1 балла за каждые 0,001 процента расходов местного бюджета на субсидии СО НКО, распределяемые на конкурсной основе. Свыше 0,1 процента – 10 баллов</w:t>
            </w:r>
          </w:p>
          <w:p w:rsidR="00C6374F" w:rsidRPr="00461E92" w:rsidRDefault="00C6374F" w:rsidP="008C4058">
            <w:pPr>
              <w:autoSpaceDE w:val="0"/>
              <w:autoSpaceDN w:val="0"/>
              <w:adjustRightInd w:val="0"/>
              <w:ind w:left="28"/>
              <w:rPr>
                <w:sz w:val="24"/>
                <w:szCs w:val="24"/>
              </w:rPr>
            </w:pPr>
            <w:r w:rsidRPr="00461E92">
              <w:rPr>
                <w:sz w:val="24"/>
                <w:szCs w:val="24"/>
              </w:rPr>
              <w:t>(в общем объеме расходов местного бюджета)</w:t>
            </w:r>
          </w:p>
        </w:tc>
      </w:tr>
      <w:tr w:rsidR="00C6374F" w:rsidRPr="00461E92" w:rsidTr="008C4058">
        <w:trPr>
          <w:jc w:val="center"/>
        </w:trPr>
        <w:tc>
          <w:tcPr>
            <w:tcW w:w="458" w:type="dxa"/>
          </w:tcPr>
          <w:p w:rsidR="00C6374F" w:rsidRPr="00461E92" w:rsidRDefault="00C6374F" w:rsidP="008C4058">
            <w:pPr>
              <w:autoSpaceDE w:val="0"/>
              <w:autoSpaceDN w:val="0"/>
              <w:adjustRightInd w:val="0"/>
              <w:jc w:val="center"/>
              <w:rPr>
                <w:sz w:val="24"/>
                <w:szCs w:val="24"/>
              </w:rPr>
            </w:pPr>
            <w:r w:rsidRPr="00461E92">
              <w:rPr>
                <w:sz w:val="24"/>
                <w:szCs w:val="24"/>
              </w:rPr>
              <w:t>2</w:t>
            </w:r>
          </w:p>
        </w:tc>
        <w:tc>
          <w:tcPr>
            <w:tcW w:w="4110" w:type="dxa"/>
          </w:tcPr>
          <w:p w:rsidR="00C6374F" w:rsidRPr="00461E92" w:rsidRDefault="00C6374F" w:rsidP="008C4058">
            <w:pPr>
              <w:autoSpaceDE w:val="0"/>
              <w:autoSpaceDN w:val="0"/>
              <w:adjustRightInd w:val="0"/>
              <w:rPr>
                <w:sz w:val="24"/>
                <w:szCs w:val="24"/>
              </w:rPr>
            </w:pPr>
            <w:r w:rsidRPr="00461E92">
              <w:rPr>
                <w:sz w:val="24"/>
                <w:szCs w:val="24"/>
              </w:rPr>
              <w:t xml:space="preserve">Количество СО НКО, вновь зарегистрированных на территории муниципального образования </w:t>
            </w:r>
          </w:p>
          <w:p w:rsidR="00C6374F" w:rsidRPr="00461E92" w:rsidRDefault="00C6374F" w:rsidP="008C4058">
            <w:pPr>
              <w:autoSpaceDE w:val="0"/>
              <w:autoSpaceDN w:val="0"/>
              <w:adjustRightInd w:val="0"/>
              <w:rPr>
                <w:sz w:val="24"/>
                <w:szCs w:val="24"/>
              </w:rPr>
            </w:pPr>
            <w:r w:rsidRPr="00461E92">
              <w:rPr>
                <w:sz w:val="24"/>
                <w:szCs w:val="24"/>
              </w:rPr>
              <w:t>за предыдущий финансовый год</w:t>
            </w:r>
          </w:p>
        </w:tc>
        <w:tc>
          <w:tcPr>
            <w:tcW w:w="567" w:type="dxa"/>
          </w:tcPr>
          <w:p w:rsidR="00C6374F" w:rsidRPr="00461E92" w:rsidRDefault="00C6374F" w:rsidP="008C4058">
            <w:pPr>
              <w:autoSpaceDE w:val="0"/>
              <w:autoSpaceDN w:val="0"/>
              <w:adjustRightInd w:val="0"/>
              <w:jc w:val="center"/>
              <w:rPr>
                <w:sz w:val="24"/>
                <w:szCs w:val="24"/>
              </w:rPr>
            </w:pPr>
            <w:r w:rsidRPr="00461E92">
              <w:rPr>
                <w:sz w:val="24"/>
                <w:szCs w:val="24"/>
              </w:rPr>
              <w:t>0,03</w:t>
            </w:r>
          </w:p>
        </w:tc>
        <w:tc>
          <w:tcPr>
            <w:tcW w:w="4283" w:type="dxa"/>
          </w:tcPr>
          <w:p w:rsidR="00C6374F" w:rsidRPr="00461E92" w:rsidRDefault="00C6374F" w:rsidP="008C4058">
            <w:pPr>
              <w:autoSpaceDE w:val="0"/>
              <w:autoSpaceDN w:val="0"/>
              <w:adjustRightInd w:val="0"/>
              <w:ind w:firstLine="58"/>
              <w:rPr>
                <w:sz w:val="24"/>
                <w:szCs w:val="24"/>
              </w:rPr>
            </w:pPr>
            <w:r w:rsidRPr="00461E92">
              <w:rPr>
                <w:sz w:val="24"/>
                <w:szCs w:val="24"/>
              </w:rPr>
              <w:t>за 0 СО НКО – 0 баллов;</w:t>
            </w:r>
          </w:p>
          <w:p w:rsidR="00C6374F" w:rsidRPr="00461E92" w:rsidRDefault="00C6374F" w:rsidP="008C4058">
            <w:pPr>
              <w:autoSpaceDE w:val="0"/>
              <w:autoSpaceDN w:val="0"/>
              <w:adjustRightInd w:val="0"/>
              <w:ind w:firstLine="58"/>
              <w:rPr>
                <w:sz w:val="24"/>
                <w:szCs w:val="24"/>
              </w:rPr>
            </w:pPr>
            <w:r w:rsidRPr="00461E92">
              <w:rPr>
                <w:sz w:val="24"/>
                <w:szCs w:val="24"/>
              </w:rPr>
              <w:t>за 1 СО НКО – 3 балла;</w:t>
            </w:r>
          </w:p>
          <w:p w:rsidR="00C6374F" w:rsidRPr="00461E92" w:rsidRDefault="00C6374F" w:rsidP="008C4058">
            <w:pPr>
              <w:autoSpaceDE w:val="0"/>
              <w:autoSpaceDN w:val="0"/>
              <w:adjustRightInd w:val="0"/>
              <w:ind w:firstLine="58"/>
              <w:rPr>
                <w:sz w:val="24"/>
                <w:szCs w:val="24"/>
              </w:rPr>
            </w:pPr>
            <w:r w:rsidRPr="00461E92">
              <w:rPr>
                <w:sz w:val="24"/>
                <w:szCs w:val="24"/>
              </w:rPr>
              <w:t>за 2 СО НКО – 6 баллов;</w:t>
            </w:r>
          </w:p>
          <w:p w:rsidR="00C6374F" w:rsidRPr="00461E92" w:rsidRDefault="00C6374F" w:rsidP="008C4058">
            <w:pPr>
              <w:autoSpaceDE w:val="0"/>
              <w:autoSpaceDN w:val="0"/>
              <w:adjustRightInd w:val="0"/>
              <w:ind w:firstLine="58"/>
              <w:rPr>
                <w:sz w:val="24"/>
                <w:szCs w:val="24"/>
              </w:rPr>
            </w:pPr>
            <w:r w:rsidRPr="00461E92">
              <w:rPr>
                <w:sz w:val="24"/>
                <w:szCs w:val="24"/>
              </w:rPr>
              <w:t>за 3 СО НКО – 9 баллов;</w:t>
            </w:r>
          </w:p>
          <w:p w:rsidR="00C6374F" w:rsidRPr="00461E92" w:rsidRDefault="00C6374F" w:rsidP="008C4058">
            <w:pPr>
              <w:autoSpaceDE w:val="0"/>
              <w:autoSpaceDN w:val="0"/>
              <w:adjustRightInd w:val="0"/>
              <w:ind w:firstLine="58"/>
              <w:rPr>
                <w:sz w:val="24"/>
                <w:szCs w:val="24"/>
              </w:rPr>
            </w:pPr>
            <w:r w:rsidRPr="00461E92">
              <w:rPr>
                <w:sz w:val="24"/>
                <w:szCs w:val="24"/>
              </w:rPr>
              <w:t>от 4 и более СО НКО – 10 баллов</w:t>
            </w:r>
          </w:p>
        </w:tc>
      </w:tr>
      <w:tr w:rsidR="00C6374F" w:rsidRPr="00461E92" w:rsidTr="008C4058">
        <w:trPr>
          <w:jc w:val="center"/>
        </w:trPr>
        <w:tc>
          <w:tcPr>
            <w:tcW w:w="458" w:type="dxa"/>
          </w:tcPr>
          <w:p w:rsidR="00C6374F" w:rsidRPr="00461E92" w:rsidRDefault="00C6374F" w:rsidP="008C4058">
            <w:pPr>
              <w:autoSpaceDE w:val="0"/>
              <w:autoSpaceDN w:val="0"/>
              <w:adjustRightInd w:val="0"/>
              <w:jc w:val="center"/>
              <w:rPr>
                <w:sz w:val="24"/>
                <w:szCs w:val="24"/>
              </w:rPr>
            </w:pPr>
            <w:r w:rsidRPr="00461E92">
              <w:rPr>
                <w:sz w:val="24"/>
                <w:szCs w:val="24"/>
              </w:rPr>
              <w:t>3</w:t>
            </w:r>
          </w:p>
        </w:tc>
        <w:tc>
          <w:tcPr>
            <w:tcW w:w="4110" w:type="dxa"/>
          </w:tcPr>
          <w:p w:rsidR="00C6374F" w:rsidRPr="00461E92" w:rsidRDefault="00C6374F" w:rsidP="008C4058">
            <w:pPr>
              <w:autoSpaceDE w:val="0"/>
              <w:autoSpaceDN w:val="0"/>
              <w:adjustRightInd w:val="0"/>
              <w:rPr>
                <w:sz w:val="24"/>
                <w:szCs w:val="24"/>
              </w:rPr>
            </w:pPr>
            <w:r w:rsidRPr="00461E92">
              <w:rPr>
                <w:sz w:val="24"/>
                <w:szCs w:val="24"/>
              </w:rPr>
              <w:t xml:space="preserve">Количество СО НКО, включенных </w:t>
            </w:r>
          </w:p>
          <w:p w:rsidR="00C6374F" w:rsidRPr="00461E92" w:rsidRDefault="00C6374F" w:rsidP="008C4058">
            <w:pPr>
              <w:autoSpaceDE w:val="0"/>
              <w:autoSpaceDN w:val="0"/>
              <w:adjustRightInd w:val="0"/>
              <w:rPr>
                <w:sz w:val="24"/>
                <w:szCs w:val="24"/>
              </w:rPr>
            </w:pPr>
            <w:r w:rsidRPr="00461E92">
              <w:rPr>
                <w:sz w:val="24"/>
                <w:szCs w:val="24"/>
              </w:rPr>
              <w:t xml:space="preserve">в реестр СО НКО – получателей </w:t>
            </w:r>
            <w:r w:rsidRPr="00461E92">
              <w:rPr>
                <w:sz w:val="24"/>
                <w:szCs w:val="24"/>
              </w:rPr>
              <w:lastRenderedPageBreak/>
              <w:t xml:space="preserve">поддержки, оказанной муниципальным образованием </w:t>
            </w:r>
          </w:p>
          <w:p w:rsidR="00C6374F" w:rsidRPr="00461E92" w:rsidRDefault="00C6374F" w:rsidP="008C4058">
            <w:pPr>
              <w:autoSpaceDE w:val="0"/>
              <w:autoSpaceDN w:val="0"/>
              <w:adjustRightInd w:val="0"/>
              <w:rPr>
                <w:sz w:val="24"/>
                <w:szCs w:val="24"/>
              </w:rPr>
            </w:pPr>
            <w:r w:rsidRPr="00461E92">
              <w:rPr>
                <w:sz w:val="24"/>
                <w:szCs w:val="24"/>
              </w:rPr>
              <w:t>в рамках конкурса целевых проектов СО НКО, за предыдущий финансовый год</w:t>
            </w:r>
          </w:p>
        </w:tc>
        <w:tc>
          <w:tcPr>
            <w:tcW w:w="567" w:type="dxa"/>
          </w:tcPr>
          <w:p w:rsidR="00C6374F" w:rsidRPr="00461E92" w:rsidRDefault="00C6374F" w:rsidP="008C4058">
            <w:pPr>
              <w:autoSpaceDE w:val="0"/>
              <w:autoSpaceDN w:val="0"/>
              <w:adjustRightInd w:val="0"/>
              <w:jc w:val="center"/>
              <w:rPr>
                <w:sz w:val="24"/>
                <w:szCs w:val="24"/>
              </w:rPr>
            </w:pPr>
            <w:r w:rsidRPr="00461E92">
              <w:rPr>
                <w:sz w:val="24"/>
                <w:szCs w:val="24"/>
              </w:rPr>
              <w:lastRenderedPageBreak/>
              <w:t>0,03</w:t>
            </w:r>
          </w:p>
        </w:tc>
        <w:tc>
          <w:tcPr>
            <w:tcW w:w="4283" w:type="dxa"/>
          </w:tcPr>
          <w:p w:rsidR="00C6374F" w:rsidRPr="00461E92" w:rsidRDefault="00C6374F" w:rsidP="008C4058">
            <w:pPr>
              <w:autoSpaceDE w:val="0"/>
              <w:autoSpaceDN w:val="0"/>
              <w:adjustRightInd w:val="0"/>
              <w:ind w:firstLine="58"/>
              <w:rPr>
                <w:sz w:val="24"/>
                <w:szCs w:val="24"/>
              </w:rPr>
            </w:pPr>
            <w:r w:rsidRPr="00461E92">
              <w:rPr>
                <w:sz w:val="24"/>
                <w:szCs w:val="24"/>
              </w:rPr>
              <w:t>за 0 СО НКО – 0 баллов;</w:t>
            </w:r>
          </w:p>
          <w:p w:rsidR="00C6374F" w:rsidRPr="00461E92" w:rsidRDefault="00C6374F" w:rsidP="008C4058">
            <w:pPr>
              <w:autoSpaceDE w:val="0"/>
              <w:autoSpaceDN w:val="0"/>
              <w:adjustRightInd w:val="0"/>
              <w:ind w:firstLine="58"/>
              <w:rPr>
                <w:sz w:val="24"/>
                <w:szCs w:val="24"/>
              </w:rPr>
            </w:pPr>
            <w:r w:rsidRPr="00461E92">
              <w:rPr>
                <w:sz w:val="24"/>
                <w:szCs w:val="24"/>
              </w:rPr>
              <w:t>за 1 СО НКО – 3 балла;</w:t>
            </w:r>
          </w:p>
          <w:p w:rsidR="00C6374F" w:rsidRPr="00461E92" w:rsidRDefault="00C6374F" w:rsidP="008C4058">
            <w:pPr>
              <w:autoSpaceDE w:val="0"/>
              <w:autoSpaceDN w:val="0"/>
              <w:adjustRightInd w:val="0"/>
              <w:ind w:firstLine="58"/>
              <w:rPr>
                <w:sz w:val="24"/>
                <w:szCs w:val="24"/>
              </w:rPr>
            </w:pPr>
            <w:r w:rsidRPr="00461E92">
              <w:rPr>
                <w:sz w:val="24"/>
                <w:szCs w:val="24"/>
              </w:rPr>
              <w:lastRenderedPageBreak/>
              <w:t>за 2 СО НКО – 6 баллов;</w:t>
            </w:r>
          </w:p>
          <w:p w:rsidR="00C6374F" w:rsidRPr="00461E92" w:rsidRDefault="00C6374F" w:rsidP="008C4058">
            <w:pPr>
              <w:autoSpaceDE w:val="0"/>
              <w:autoSpaceDN w:val="0"/>
              <w:adjustRightInd w:val="0"/>
              <w:ind w:firstLine="58"/>
              <w:rPr>
                <w:sz w:val="24"/>
                <w:szCs w:val="24"/>
              </w:rPr>
            </w:pPr>
            <w:r w:rsidRPr="00461E92">
              <w:rPr>
                <w:sz w:val="24"/>
                <w:szCs w:val="24"/>
              </w:rPr>
              <w:t>за 3 СО НКО – 9 баллов;</w:t>
            </w:r>
          </w:p>
          <w:p w:rsidR="00C6374F" w:rsidRPr="00461E92" w:rsidRDefault="00C6374F" w:rsidP="008C4058">
            <w:pPr>
              <w:autoSpaceDE w:val="0"/>
              <w:autoSpaceDN w:val="0"/>
              <w:adjustRightInd w:val="0"/>
              <w:ind w:firstLine="58"/>
              <w:rPr>
                <w:sz w:val="24"/>
                <w:szCs w:val="24"/>
              </w:rPr>
            </w:pPr>
            <w:r w:rsidRPr="00461E92">
              <w:rPr>
                <w:sz w:val="24"/>
                <w:szCs w:val="24"/>
              </w:rPr>
              <w:t>от 4 и более СО НКО – 10 баллов</w:t>
            </w:r>
          </w:p>
        </w:tc>
      </w:tr>
      <w:tr w:rsidR="00C6374F" w:rsidRPr="00461E92" w:rsidTr="008C4058">
        <w:trPr>
          <w:jc w:val="center"/>
        </w:trPr>
        <w:tc>
          <w:tcPr>
            <w:tcW w:w="458" w:type="dxa"/>
          </w:tcPr>
          <w:p w:rsidR="00C6374F" w:rsidRPr="00461E92" w:rsidRDefault="00C6374F" w:rsidP="008C4058">
            <w:pPr>
              <w:autoSpaceDE w:val="0"/>
              <w:autoSpaceDN w:val="0"/>
              <w:adjustRightInd w:val="0"/>
              <w:jc w:val="center"/>
              <w:rPr>
                <w:sz w:val="24"/>
                <w:szCs w:val="24"/>
              </w:rPr>
            </w:pPr>
            <w:r w:rsidRPr="00461E92">
              <w:rPr>
                <w:sz w:val="24"/>
                <w:szCs w:val="24"/>
              </w:rPr>
              <w:lastRenderedPageBreak/>
              <w:t>4</w:t>
            </w:r>
          </w:p>
        </w:tc>
        <w:tc>
          <w:tcPr>
            <w:tcW w:w="4110" w:type="dxa"/>
          </w:tcPr>
          <w:p w:rsidR="00C6374F" w:rsidRPr="00461E92" w:rsidRDefault="00C6374F" w:rsidP="008C4058">
            <w:pPr>
              <w:autoSpaceDE w:val="0"/>
              <w:autoSpaceDN w:val="0"/>
              <w:adjustRightInd w:val="0"/>
              <w:rPr>
                <w:sz w:val="24"/>
                <w:szCs w:val="24"/>
              </w:rPr>
            </w:pPr>
            <w:r w:rsidRPr="00461E92">
              <w:rPr>
                <w:sz w:val="24"/>
                <w:szCs w:val="24"/>
              </w:rPr>
              <w:t xml:space="preserve">Количество СО НКО – получателей поддержки, оказанной </w:t>
            </w:r>
            <w:r w:rsidR="007E568A" w:rsidRPr="007E568A">
              <w:rPr>
                <w:sz w:val="24"/>
                <w:szCs w:val="24"/>
              </w:rPr>
              <w:t>автономной некоммерческой организацией «Губернаторский центр «Вместе мы сильнее» в рамках конкурса проектов СО НКО, зарегистрированных на территории Архангельской области</w:t>
            </w:r>
            <w:r w:rsidR="007E568A" w:rsidRPr="00461E92">
              <w:rPr>
                <w:sz w:val="24"/>
                <w:szCs w:val="24"/>
              </w:rPr>
              <w:t xml:space="preserve"> </w:t>
            </w:r>
            <w:r w:rsidRPr="00461E92">
              <w:rPr>
                <w:sz w:val="24"/>
                <w:szCs w:val="24"/>
              </w:rPr>
              <w:t>за предыдущий финансовый год</w:t>
            </w:r>
          </w:p>
        </w:tc>
        <w:tc>
          <w:tcPr>
            <w:tcW w:w="567" w:type="dxa"/>
          </w:tcPr>
          <w:p w:rsidR="00C6374F" w:rsidRPr="00461E92" w:rsidRDefault="00C6374F" w:rsidP="008C4058">
            <w:pPr>
              <w:autoSpaceDE w:val="0"/>
              <w:autoSpaceDN w:val="0"/>
              <w:adjustRightInd w:val="0"/>
              <w:jc w:val="center"/>
              <w:rPr>
                <w:sz w:val="24"/>
                <w:szCs w:val="24"/>
              </w:rPr>
            </w:pPr>
            <w:r w:rsidRPr="00461E92">
              <w:rPr>
                <w:sz w:val="24"/>
                <w:szCs w:val="24"/>
              </w:rPr>
              <w:t>0,04</w:t>
            </w:r>
          </w:p>
        </w:tc>
        <w:tc>
          <w:tcPr>
            <w:tcW w:w="4283" w:type="dxa"/>
          </w:tcPr>
          <w:p w:rsidR="00C6374F" w:rsidRPr="00461E92" w:rsidRDefault="00C6374F" w:rsidP="008C4058">
            <w:pPr>
              <w:autoSpaceDE w:val="0"/>
              <w:autoSpaceDN w:val="0"/>
              <w:adjustRightInd w:val="0"/>
              <w:ind w:firstLine="58"/>
              <w:rPr>
                <w:sz w:val="24"/>
                <w:szCs w:val="24"/>
              </w:rPr>
            </w:pPr>
            <w:r w:rsidRPr="00461E92">
              <w:rPr>
                <w:sz w:val="24"/>
                <w:szCs w:val="24"/>
              </w:rPr>
              <w:t>за 0 СО НКО – 0 баллов</w:t>
            </w:r>
          </w:p>
          <w:p w:rsidR="00C6374F" w:rsidRPr="00461E92" w:rsidRDefault="00C6374F" w:rsidP="008C4058">
            <w:pPr>
              <w:autoSpaceDE w:val="0"/>
              <w:autoSpaceDN w:val="0"/>
              <w:adjustRightInd w:val="0"/>
              <w:ind w:firstLine="58"/>
              <w:rPr>
                <w:sz w:val="24"/>
                <w:szCs w:val="24"/>
              </w:rPr>
            </w:pPr>
            <w:r w:rsidRPr="00461E92">
              <w:rPr>
                <w:sz w:val="24"/>
                <w:szCs w:val="24"/>
              </w:rPr>
              <w:t>за 1 СО НКО – 3 балла;</w:t>
            </w:r>
          </w:p>
          <w:p w:rsidR="00C6374F" w:rsidRPr="00461E92" w:rsidRDefault="00C6374F" w:rsidP="008C4058">
            <w:pPr>
              <w:autoSpaceDE w:val="0"/>
              <w:autoSpaceDN w:val="0"/>
              <w:adjustRightInd w:val="0"/>
              <w:ind w:firstLine="58"/>
              <w:rPr>
                <w:sz w:val="24"/>
                <w:szCs w:val="24"/>
              </w:rPr>
            </w:pPr>
            <w:r w:rsidRPr="00461E92">
              <w:rPr>
                <w:sz w:val="24"/>
                <w:szCs w:val="24"/>
              </w:rPr>
              <w:t>за 2 СО НКО – 6 баллов;</w:t>
            </w:r>
          </w:p>
          <w:p w:rsidR="00C6374F" w:rsidRPr="00461E92" w:rsidRDefault="00C6374F" w:rsidP="008C4058">
            <w:pPr>
              <w:autoSpaceDE w:val="0"/>
              <w:autoSpaceDN w:val="0"/>
              <w:adjustRightInd w:val="0"/>
              <w:ind w:firstLine="58"/>
              <w:rPr>
                <w:sz w:val="24"/>
                <w:szCs w:val="24"/>
              </w:rPr>
            </w:pPr>
            <w:r w:rsidRPr="00461E92">
              <w:rPr>
                <w:sz w:val="24"/>
                <w:szCs w:val="24"/>
              </w:rPr>
              <w:t>за 3 СО НКО – 9 баллов;</w:t>
            </w:r>
          </w:p>
          <w:p w:rsidR="00C6374F" w:rsidRPr="00461E92" w:rsidRDefault="00C6374F" w:rsidP="008C4058">
            <w:pPr>
              <w:autoSpaceDE w:val="0"/>
              <w:autoSpaceDN w:val="0"/>
              <w:adjustRightInd w:val="0"/>
              <w:ind w:firstLine="58"/>
              <w:rPr>
                <w:sz w:val="24"/>
                <w:szCs w:val="24"/>
              </w:rPr>
            </w:pPr>
            <w:r w:rsidRPr="00461E92">
              <w:rPr>
                <w:sz w:val="24"/>
                <w:szCs w:val="24"/>
              </w:rPr>
              <w:t>от 4 и более СО НКО – 10 баллов</w:t>
            </w:r>
          </w:p>
        </w:tc>
      </w:tr>
      <w:tr w:rsidR="00C6374F" w:rsidRPr="00461E92" w:rsidTr="008C4058">
        <w:trPr>
          <w:jc w:val="center"/>
        </w:trPr>
        <w:tc>
          <w:tcPr>
            <w:tcW w:w="458" w:type="dxa"/>
          </w:tcPr>
          <w:p w:rsidR="00C6374F" w:rsidRPr="00461E92" w:rsidRDefault="00C6374F" w:rsidP="008C4058">
            <w:pPr>
              <w:autoSpaceDE w:val="0"/>
              <w:autoSpaceDN w:val="0"/>
              <w:adjustRightInd w:val="0"/>
              <w:jc w:val="center"/>
              <w:rPr>
                <w:sz w:val="24"/>
                <w:szCs w:val="24"/>
              </w:rPr>
            </w:pPr>
            <w:r w:rsidRPr="00461E92">
              <w:rPr>
                <w:sz w:val="24"/>
                <w:szCs w:val="24"/>
              </w:rPr>
              <w:t>5</w:t>
            </w:r>
          </w:p>
        </w:tc>
        <w:tc>
          <w:tcPr>
            <w:tcW w:w="4110" w:type="dxa"/>
          </w:tcPr>
          <w:p w:rsidR="00C6374F" w:rsidRPr="00461E92" w:rsidRDefault="00C6374F" w:rsidP="008C4058">
            <w:pPr>
              <w:autoSpaceDE w:val="0"/>
              <w:autoSpaceDN w:val="0"/>
              <w:adjustRightInd w:val="0"/>
              <w:rPr>
                <w:sz w:val="24"/>
                <w:szCs w:val="24"/>
              </w:rPr>
            </w:pPr>
            <w:r w:rsidRPr="00461E92">
              <w:rPr>
                <w:sz w:val="24"/>
                <w:szCs w:val="24"/>
              </w:rPr>
              <w:t xml:space="preserve">Количество СО НКО – получателей поддержки, оказанной Фондом – оператором конкурсов на предоставление грантов Президента Российской Федерации </w:t>
            </w:r>
          </w:p>
          <w:p w:rsidR="00C6374F" w:rsidRPr="00461E92" w:rsidRDefault="00C6374F" w:rsidP="008C4058">
            <w:pPr>
              <w:autoSpaceDE w:val="0"/>
              <w:autoSpaceDN w:val="0"/>
              <w:adjustRightInd w:val="0"/>
              <w:rPr>
                <w:sz w:val="24"/>
                <w:szCs w:val="24"/>
              </w:rPr>
            </w:pPr>
            <w:r w:rsidRPr="00461E92">
              <w:rPr>
                <w:sz w:val="24"/>
                <w:szCs w:val="24"/>
              </w:rPr>
              <w:t>за предыдущий финансовый год</w:t>
            </w:r>
          </w:p>
        </w:tc>
        <w:tc>
          <w:tcPr>
            <w:tcW w:w="567" w:type="dxa"/>
          </w:tcPr>
          <w:p w:rsidR="00C6374F" w:rsidRPr="00461E92" w:rsidRDefault="00C6374F" w:rsidP="008C4058">
            <w:pPr>
              <w:autoSpaceDE w:val="0"/>
              <w:autoSpaceDN w:val="0"/>
              <w:adjustRightInd w:val="0"/>
              <w:jc w:val="center"/>
              <w:rPr>
                <w:sz w:val="24"/>
                <w:szCs w:val="24"/>
              </w:rPr>
            </w:pPr>
            <w:r w:rsidRPr="00461E92">
              <w:rPr>
                <w:sz w:val="24"/>
                <w:szCs w:val="24"/>
              </w:rPr>
              <w:t>0,05</w:t>
            </w:r>
          </w:p>
        </w:tc>
        <w:tc>
          <w:tcPr>
            <w:tcW w:w="4283" w:type="dxa"/>
          </w:tcPr>
          <w:p w:rsidR="00C6374F" w:rsidRPr="00461E92" w:rsidRDefault="00C6374F" w:rsidP="008C4058">
            <w:pPr>
              <w:autoSpaceDE w:val="0"/>
              <w:autoSpaceDN w:val="0"/>
              <w:adjustRightInd w:val="0"/>
              <w:ind w:firstLine="58"/>
              <w:rPr>
                <w:sz w:val="24"/>
                <w:szCs w:val="24"/>
              </w:rPr>
            </w:pPr>
            <w:r w:rsidRPr="00461E92">
              <w:rPr>
                <w:sz w:val="24"/>
                <w:szCs w:val="24"/>
              </w:rPr>
              <w:t>за 0 СО НКО – 0 баллов;</w:t>
            </w:r>
          </w:p>
          <w:p w:rsidR="00C6374F" w:rsidRPr="00461E92" w:rsidRDefault="00C6374F" w:rsidP="008C4058">
            <w:pPr>
              <w:autoSpaceDE w:val="0"/>
              <w:autoSpaceDN w:val="0"/>
              <w:adjustRightInd w:val="0"/>
              <w:ind w:firstLine="58"/>
              <w:rPr>
                <w:sz w:val="24"/>
                <w:szCs w:val="24"/>
              </w:rPr>
            </w:pPr>
            <w:r w:rsidRPr="00461E92">
              <w:rPr>
                <w:sz w:val="24"/>
                <w:szCs w:val="24"/>
              </w:rPr>
              <w:t>за 1 СО НКО – 3 балла;</w:t>
            </w:r>
          </w:p>
          <w:p w:rsidR="00C6374F" w:rsidRPr="00461E92" w:rsidRDefault="00C6374F" w:rsidP="008C4058">
            <w:pPr>
              <w:autoSpaceDE w:val="0"/>
              <w:autoSpaceDN w:val="0"/>
              <w:adjustRightInd w:val="0"/>
              <w:ind w:firstLine="58"/>
              <w:rPr>
                <w:sz w:val="24"/>
                <w:szCs w:val="24"/>
              </w:rPr>
            </w:pPr>
            <w:r w:rsidRPr="00461E92">
              <w:rPr>
                <w:sz w:val="24"/>
                <w:szCs w:val="24"/>
              </w:rPr>
              <w:t>за 2 СО НКО – 6 баллов;</w:t>
            </w:r>
          </w:p>
          <w:p w:rsidR="00C6374F" w:rsidRPr="00461E92" w:rsidRDefault="00C6374F" w:rsidP="008C4058">
            <w:pPr>
              <w:autoSpaceDE w:val="0"/>
              <w:autoSpaceDN w:val="0"/>
              <w:adjustRightInd w:val="0"/>
              <w:ind w:firstLine="58"/>
              <w:rPr>
                <w:sz w:val="24"/>
                <w:szCs w:val="24"/>
              </w:rPr>
            </w:pPr>
            <w:r w:rsidRPr="00461E92">
              <w:rPr>
                <w:sz w:val="24"/>
                <w:szCs w:val="24"/>
              </w:rPr>
              <w:t>за 3 СО НКО – 9 баллов;</w:t>
            </w:r>
          </w:p>
          <w:p w:rsidR="00C6374F" w:rsidRPr="00461E92" w:rsidRDefault="00C6374F" w:rsidP="008C4058">
            <w:pPr>
              <w:autoSpaceDE w:val="0"/>
              <w:autoSpaceDN w:val="0"/>
              <w:adjustRightInd w:val="0"/>
              <w:ind w:firstLine="58"/>
              <w:rPr>
                <w:sz w:val="24"/>
                <w:szCs w:val="24"/>
              </w:rPr>
            </w:pPr>
            <w:r w:rsidRPr="00461E92">
              <w:rPr>
                <w:sz w:val="24"/>
                <w:szCs w:val="24"/>
              </w:rPr>
              <w:t>от 4 и более СО НКО – 10 баллов</w:t>
            </w:r>
          </w:p>
        </w:tc>
      </w:tr>
      <w:tr w:rsidR="00C6374F" w:rsidRPr="00461E92" w:rsidTr="008C4058">
        <w:trPr>
          <w:jc w:val="center"/>
        </w:trPr>
        <w:tc>
          <w:tcPr>
            <w:tcW w:w="458" w:type="dxa"/>
          </w:tcPr>
          <w:p w:rsidR="00C6374F" w:rsidRPr="00461E92" w:rsidRDefault="00C6374F" w:rsidP="008C4058">
            <w:pPr>
              <w:autoSpaceDE w:val="0"/>
              <w:autoSpaceDN w:val="0"/>
              <w:adjustRightInd w:val="0"/>
              <w:jc w:val="center"/>
              <w:rPr>
                <w:sz w:val="24"/>
                <w:szCs w:val="24"/>
              </w:rPr>
            </w:pPr>
            <w:r w:rsidRPr="00461E92">
              <w:rPr>
                <w:sz w:val="24"/>
                <w:szCs w:val="24"/>
              </w:rPr>
              <w:t>6</w:t>
            </w:r>
          </w:p>
        </w:tc>
        <w:tc>
          <w:tcPr>
            <w:tcW w:w="4110" w:type="dxa"/>
          </w:tcPr>
          <w:p w:rsidR="00C6374F" w:rsidRPr="00461E92" w:rsidRDefault="00C6374F" w:rsidP="008C4058">
            <w:pPr>
              <w:autoSpaceDE w:val="0"/>
              <w:autoSpaceDN w:val="0"/>
              <w:adjustRightInd w:val="0"/>
              <w:rPr>
                <w:sz w:val="24"/>
                <w:szCs w:val="24"/>
              </w:rPr>
            </w:pPr>
            <w:r w:rsidRPr="00461E92">
              <w:rPr>
                <w:sz w:val="24"/>
                <w:szCs w:val="24"/>
              </w:rPr>
              <w:t xml:space="preserve">Количество СО НКО, включенных </w:t>
            </w:r>
          </w:p>
          <w:p w:rsidR="00C6374F" w:rsidRPr="00461E92" w:rsidRDefault="00C6374F" w:rsidP="008C4058">
            <w:pPr>
              <w:autoSpaceDE w:val="0"/>
              <w:autoSpaceDN w:val="0"/>
              <w:adjustRightInd w:val="0"/>
              <w:rPr>
                <w:sz w:val="24"/>
                <w:szCs w:val="24"/>
              </w:rPr>
            </w:pPr>
            <w:r w:rsidRPr="00461E92">
              <w:rPr>
                <w:sz w:val="24"/>
                <w:szCs w:val="24"/>
              </w:rPr>
              <w:t>в реестры поставщиков социальных услуг в Архангельской области</w:t>
            </w:r>
          </w:p>
          <w:p w:rsidR="00C6374F" w:rsidRPr="00461E92" w:rsidRDefault="00C6374F" w:rsidP="008C4058">
            <w:pPr>
              <w:autoSpaceDE w:val="0"/>
              <w:autoSpaceDN w:val="0"/>
              <w:adjustRightInd w:val="0"/>
              <w:rPr>
                <w:sz w:val="24"/>
                <w:szCs w:val="24"/>
              </w:rPr>
            </w:pPr>
          </w:p>
        </w:tc>
        <w:tc>
          <w:tcPr>
            <w:tcW w:w="567" w:type="dxa"/>
          </w:tcPr>
          <w:p w:rsidR="00C6374F" w:rsidRPr="00461E92" w:rsidRDefault="00C6374F" w:rsidP="008C4058">
            <w:pPr>
              <w:autoSpaceDE w:val="0"/>
              <w:autoSpaceDN w:val="0"/>
              <w:adjustRightInd w:val="0"/>
              <w:jc w:val="center"/>
              <w:rPr>
                <w:sz w:val="24"/>
                <w:szCs w:val="24"/>
              </w:rPr>
            </w:pPr>
            <w:r w:rsidRPr="00461E92">
              <w:rPr>
                <w:sz w:val="24"/>
                <w:szCs w:val="24"/>
              </w:rPr>
              <w:t>0,05</w:t>
            </w:r>
          </w:p>
        </w:tc>
        <w:tc>
          <w:tcPr>
            <w:tcW w:w="4283" w:type="dxa"/>
          </w:tcPr>
          <w:p w:rsidR="00C6374F" w:rsidRPr="00461E92" w:rsidRDefault="00C6374F" w:rsidP="008C4058">
            <w:pPr>
              <w:autoSpaceDE w:val="0"/>
              <w:autoSpaceDN w:val="0"/>
              <w:adjustRightInd w:val="0"/>
              <w:ind w:firstLine="58"/>
              <w:rPr>
                <w:sz w:val="24"/>
                <w:szCs w:val="24"/>
              </w:rPr>
            </w:pPr>
            <w:r w:rsidRPr="00461E92">
              <w:rPr>
                <w:sz w:val="24"/>
                <w:szCs w:val="24"/>
              </w:rPr>
              <w:t>за 0 СО НКО – 0 баллов;</w:t>
            </w:r>
          </w:p>
          <w:p w:rsidR="00C6374F" w:rsidRPr="00461E92" w:rsidRDefault="00C6374F" w:rsidP="008C4058">
            <w:pPr>
              <w:autoSpaceDE w:val="0"/>
              <w:autoSpaceDN w:val="0"/>
              <w:adjustRightInd w:val="0"/>
              <w:ind w:firstLine="58"/>
              <w:rPr>
                <w:sz w:val="24"/>
                <w:szCs w:val="24"/>
              </w:rPr>
            </w:pPr>
            <w:r w:rsidRPr="00461E92">
              <w:rPr>
                <w:sz w:val="24"/>
                <w:szCs w:val="24"/>
              </w:rPr>
              <w:t>за 1 СО НКО – 3 балла;</w:t>
            </w:r>
          </w:p>
          <w:p w:rsidR="00C6374F" w:rsidRPr="00461E92" w:rsidRDefault="00C6374F" w:rsidP="008C4058">
            <w:pPr>
              <w:autoSpaceDE w:val="0"/>
              <w:autoSpaceDN w:val="0"/>
              <w:adjustRightInd w:val="0"/>
              <w:ind w:firstLine="58"/>
              <w:rPr>
                <w:sz w:val="24"/>
                <w:szCs w:val="24"/>
              </w:rPr>
            </w:pPr>
            <w:r w:rsidRPr="00461E92">
              <w:rPr>
                <w:sz w:val="24"/>
                <w:szCs w:val="24"/>
              </w:rPr>
              <w:t>за 2 СО НКО – 6 баллов;</w:t>
            </w:r>
          </w:p>
          <w:p w:rsidR="00C6374F" w:rsidRPr="00461E92" w:rsidRDefault="00C6374F" w:rsidP="008C4058">
            <w:pPr>
              <w:autoSpaceDE w:val="0"/>
              <w:autoSpaceDN w:val="0"/>
              <w:adjustRightInd w:val="0"/>
              <w:ind w:firstLine="58"/>
              <w:rPr>
                <w:sz w:val="24"/>
                <w:szCs w:val="24"/>
              </w:rPr>
            </w:pPr>
            <w:r w:rsidRPr="00461E92">
              <w:rPr>
                <w:sz w:val="24"/>
                <w:szCs w:val="24"/>
              </w:rPr>
              <w:t>за 3 СО НКО – 9 баллов;</w:t>
            </w:r>
          </w:p>
          <w:p w:rsidR="00C6374F" w:rsidRPr="00461E92" w:rsidRDefault="00C6374F" w:rsidP="008C4058">
            <w:pPr>
              <w:autoSpaceDE w:val="0"/>
              <w:autoSpaceDN w:val="0"/>
              <w:adjustRightInd w:val="0"/>
              <w:ind w:firstLine="58"/>
              <w:rPr>
                <w:sz w:val="24"/>
                <w:szCs w:val="24"/>
              </w:rPr>
            </w:pPr>
            <w:r w:rsidRPr="00461E92">
              <w:rPr>
                <w:sz w:val="24"/>
                <w:szCs w:val="24"/>
              </w:rPr>
              <w:t>от 4 и более СО НКО – 10 баллов</w:t>
            </w:r>
          </w:p>
        </w:tc>
      </w:tr>
      <w:tr w:rsidR="00C6374F" w:rsidRPr="00461E92" w:rsidTr="008C4058">
        <w:trPr>
          <w:jc w:val="center"/>
        </w:trPr>
        <w:tc>
          <w:tcPr>
            <w:tcW w:w="458" w:type="dxa"/>
          </w:tcPr>
          <w:p w:rsidR="00C6374F" w:rsidRPr="00461E92" w:rsidRDefault="00C6374F" w:rsidP="008C4058">
            <w:pPr>
              <w:autoSpaceDE w:val="0"/>
              <w:autoSpaceDN w:val="0"/>
              <w:adjustRightInd w:val="0"/>
              <w:jc w:val="center"/>
              <w:rPr>
                <w:sz w:val="24"/>
                <w:szCs w:val="24"/>
              </w:rPr>
            </w:pPr>
            <w:r w:rsidRPr="00461E92">
              <w:rPr>
                <w:sz w:val="24"/>
                <w:szCs w:val="24"/>
              </w:rPr>
              <w:t>7</w:t>
            </w:r>
          </w:p>
        </w:tc>
        <w:tc>
          <w:tcPr>
            <w:tcW w:w="4110" w:type="dxa"/>
          </w:tcPr>
          <w:p w:rsidR="00C6374F" w:rsidRPr="00461E92" w:rsidRDefault="00C6374F" w:rsidP="008C4058">
            <w:pPr>
              <w:autoSpaceDE w:val="0"/>
              <w:autoSpaceDN w:val="0"/>
              <w:adjustRightInd w:val="0"/>
              <w:ind w:right="-113"/>
              <w:rPr>
                <w:sz w:val="24"/>
                <w:szCs w:val="24"/>
              </w:rPr>
            </w:pPr>
            <w:r w:rsidRPr="00461E92">
              <w:rPr>
                <w:spacing w:val="-2"/>
                <w:sz w:val="24"/>
                <w:szCs w:val="24"/>
              </w:rPr>
              <w:t>Количество СО НКО в муниципальном</w:t>
            </w:r>
            <w:r w:rsidRPr="00461E92">
              <w:rPr>
                <w:sz w:val="24"/>
                <w:szCs w:val="24"/>
              </w:rPr>
              <w:t xml:space="preserve"> образовании, которым предоставлены меры информационной поддержки </w:t>
            </w:r>
          </w:p>
          <w:p w:rsidR="00C6374F" w:rsidRPr="00461E92" w:rsidRDefault="00C6374F" w:rsidP="008C4058">
            <w:pPr>
              <w:autoSpaceDE w:val="0"/>
              <w:autoSpaceDN w:val="0"/>
              <w:adjustRightInd w:val="0"/>
              <w:rPr>
                <w:sz w:val="24"/>
                <w:szCs w:val="24"/>
              </w:rPr>
            </w:pPr>
            <w:r w:rsidRPr="00461E92">
              <w:rPr>
                <w:sz w:val="24"/>
                <w:szCs w:val="24"/>
              </w:rPr>
              <w:t xml:space="preserve">в средствах массовой информации, </w:t>
            </w:r>
          </w:p>
          <w:p w:rsidR="00C6374F" w:rsidRPr="00461E92" w:rsidRDefault="00C6374F" w:rsidP="008C4058">
            <w:pPr>
              <w:autoSpaceDE w:val="0"/>
              <w:autoSpaceDN w:val="0"/>
              <w:adjustRightInd w:val="0"/>
              <w:rPr>
                <w:sz w:val="24"/>
                <w:szCs w:val="24"/>
              </w:rPr>
            </w:pPr>
            <w:r w:rsidRPr="00461E92">
              <w:rPr>
                <w:sz w:val="24"/>
                <w:szCs w:val="24"/>
              </w:rPr>
              <w:t>а также посредством социальной рекламы за предыдущий финансовый год</w:t>
            </w:r>
          </w:p>
        </w:tc>
        <w:tc>
          <w:tcPr>
            <w:tcW w:w="567" w:type="dxa"/>
          </w:tcPr>
          <w:p w:rsidR="00C6374F" w:rsidRPr="00461E92" w:rsidRDefault="00C6374F" w:rsidP="008C4058">
            <w:pPr>
              <w:autoSpaceDE w:val="0"/>
              <w:autoSpaceDN w:val="0"/>
              <w:adjustRightInd w:val="0"/>
              <w:jc w:val="center"/>
              <w:rPr>
                <w:sz w:val="24"/>
                <w:szCs w:val="24"/>
              </w:rPr>
            </w:pPr>
            <w:r w:rsidRPr="00461E92">
              <w:rPr>
                <w:sz w:val="24"/>
                <w:szCs w:val="24"/>
              </w:rPr>
              <w:t>0,02</w:t>
            </w:r>
          </w:p>
        </w:tc>
        <w:tc>
          <w:tcPr>
            <w:tcW w:w="4283" w:type="dxa"/>
          </w:tcPr>
          <w:p w:rsidR="00C6374F" w:rsidRPr="00461E92" w:rsidRDefault="00C6374F" w:rsidP="008C4058">
            <w:pPr>
              <w:autoSpaceDE w:val="0"/>
              <w:autoSpaceDN w:val="0"/>
              <w:adjustRightInd w:val="0"/>
              <w:ind w:firstLine="58"/>
              <w:rPr>
                <w:sz w:val="24"/>
                <w:szCs w:val="24"/>
              </w:rPr>
            </w:pPr>
            <w:r w:rsidRPr="00461E92">
              <w:rPr>
                <w:sz w:val="24"/>
                <w:szCs w:val="24"/>
              </w:rPr>
              <w:t>за 0 СО НКО – 0 баллов;</w:t>
            </w:r>
          </w:p>
          <w:p w:rsidR="00C6374F" w:rsidRPr="00461E92" w:rsidRDefault="00C6374F" w:rsidP="008C4058">
            <w:pPr>
              <w:autoSpaceDE w:val="0"/>
              <w:autoSpaceDN w:val="0"/>
              <w:adjustRightInd w:val="0"/>
              <w:ind w:firstLine="58"/>
              <w:rPr>
                <w:sz w:val="24"/>
                <w:szCs w:val="24"/>
              </w:rPr>
            </w:pPr>
            <w:r w:rsidRPr="00461E92">
              <w:rPr>
                <w:sz w:val="24"/>
                <w:szCs w:val="24"/>
              </w:rPr>
              <w:t>менее 5 СО НКО – 2 балла;</w:t>
            </w:r>
          </w:p>
          <w:p w:rsidR="00C6374F" w:rsidRPr="00461E92" w:rsidRDefault="00C6374F" w:rsidP="008C4058">
            <w:pPr>
              <w:autoSpaceDE w:val="0"/>
              <w:autoSpaceDN w:val="0"/>
              <w:adjustRightInd w:val="0"/>
              <w:ind w:firstLine="58"/>
              <w:rPr>
                <w:sz w:val="24"/>
                <w:szCs w:val="24"/>
              </w:rPr>
            </w:pPr>
            <w:r w:rsidRPr="00461E92">
              <w:rPr>
                <w:sz w:val="24"/>
                <w:szCs w:val="24"/>
              </w:rPr>
              <w:t>5 – 10 СО НКО – 4 балла;</w:t>
            </w:r>
          </w:p>
          <w:p w:rsidR="00C6374F" w:rsidRPr="00461E92" w:rsidRDefault="00C6374F" w:rsidP="008C4058">
            <w:pPr>
              <w:autoSpaceDE w:val="0"/>
              <w:autoSpaceDN w:val="0"/>
              <w:adjustRightInd w:val="0"/>
              <w:ind w:firstLine="58"/>
              <w:rPr>
                <w:sz w:val="24"/>
                <w:szCs w:val="24"/>
              </w:rPr>
            </w:pPr>
            <w:r w:rsidRPr="00461E92">
              <w:rPr>
                <w:sz w:val="24"/>
                <w:szCs w:val="24"/>
              </w:rPr>
              <w:t>11 – 20 СО НКО – 6 баллов;</w:t>
            </w:r>
          </w:p>
          <w:p w:rsidR="00C6374F" w:rsidRPr="00461E92" w:rsidRDefault="00C6374F" w:rsidP="008C4058">
            <w:pPr>
              <w:autoSpaceDE w:val="0"/>
              <w:autoSpaceDN w:val="0"/>
              <w:adjustRightInd w:val="0"/>
              <w:ind w:firstLine="58"/>
              <w:rPr>
                <w:sz w:val="24"/>
                <w:szCs w:val="24"/>
              </w:rPr>
            </w:pPr>
            <w:r w:rsidRPr="00461E92">
              <w:rPr>
                <w:sz w:val="24"/>
                <w:szCs w:val="24"/>
              </w:rPr>
              <w:t>21 – 50 СО НКО – 8 баллов;</w:t>
            </w:r>
          </w:p>
          <w:p w:rsidR="00C6374F" w:rsidRPr="00461E92" w:rsidRDefault="00C6374F" w:rsidP="008C4058">
            <w:pPr>
              <w:autoSpaceDE w:val="0"/>
              <w:autoSpaceDN w:val="0"/>
              <w:adjustRightInd w:val="0"/>
              <w:ind w:firstLine="58"/>
              <w:rPr>
                <w:sz w:val="24"/>
                <w:szCs w:val="24"/>
              </w:rPr>
            </w:pPr>
            <w:r w:rsidRPr="00461E92">
              <w:rPr>
                <w:sz w:val="24"/>
                <w:szCs w:val="24"/>
              </w:rPr>
              <w:t>свыше 50 СО НКО – 10 баллов</w:t>
            </w:r>
          </w:p>
        </w:tc>
      </w:tr>
      <w:tr w:rsidR="00C6374F" w:rsidRPr="00461E92" w:rsidTr="008C4058">
        <w:trPr>
          <w:jc w:val="center"/>
        </w:trPr>
        <w:tc>
          <w:tcPr>
            <w:tcW w:w="458" w:type="dxa"/>
          </w:tcPr>
          <w:p w:rsidR="00C6374F" w:rsidRPr="00461E92" w:rsidRDefault="00C6374F" w:rsidP="008C4058">
            <w:pPr>
              <w:autoSpaceDE w:val="0"/>
              <w:autoSpaceDN w:val="0"/>
              <w:adjustRightInd w:val="0"/>
              <w:jc w:val="center"/>
              <w:rPr>
                <w:sz w:val="24"/>
                <w:szCs w:val="24"/>
              </w:rPr>
            </w:pPr>
            <w:bookmarkStart w:id="39" w:name="P4894"/>
            <w:bookmarkEnd w:id="39"/>
            <w:r w:rsidRPr="00461E92">
              <w:rPr>
                <w:sz w:val="24"/>
                <w:szCs w:val="24"/>
              </w:rPr>
              <w:t>8</w:t>
            </w:r>
          </w:p>
        </w:tc>
        <w:tc>
          <w:tcPr>
            <w:tcW w:w="4110" w:type="dxa"/>
          </w:tcPr>
          <w:p w:rsidR="00C6374F" w:rsidRPr="00461E92" w:rsidRDefault="00C6374F" w:rsidP="008C4058">
            <w:pPr>
              <w:autoSpaceDE w:val="0"/>
              <w:autoSpaceDN w:val="0"/>
              <w:adjustRightInd w:val="0"/>
              <w:rPr>
                <w:sz w:val="24"/>
                <w:szCs w:val="24"/>
              </w:rPr>
            </w:pPr>
            <w:r w:rsidRPr="00461E92">
              <w:rPr>
                <w:sz w:val="24"/>
                <w:szCs w:val="24"/>
              </w:rPr>
              <w:t xml:space="preserve">Внедрение в текущем году новых форм поддержки СО НКО на территории муниципального образования в рамках муниципальной программы, предусматривающей поддержку СО НКО по сравнению </w:t>
            </w:r>
          </w:p>
          <w:p w:rsidR="00C6374F" w:rsidRPr="00461E92" w:rsidRDefault="00C6374F" w:rsidP="008C4058">
            <w:pPr>
              <w:autoSpaceDE w:val="0"/>
              <w:autoSpaceDN w:val="0"/>
              <w:adjustRightInd w:val="0"/>
              <w:rPr>
                <w:sz w:val="24"/>
                <w:szCs w:val="24"/>
              </w:rPr>
            </w:pPr>
            <w:r w:rsidRPr="00461E92">
              <w:rPr>
                <w:sz w:val="24"/>
                <w:szCs w:val="24"/>
              </w:rPr>
              <w:t>с предыдущим финансовым годом</w:t>
            </w:r>
          </w:p>
        </w:tc>
        <w:tc>
          <w:tcPr>
            <w:tcW w:w="567" w:type="dxa"/>
          </w:tcPr>
          <w:p w:rsidR="00C6374F" w:rsidRPr="00461E92" w:rsidRDefault="00C6374F" w:rsidP="008C4058">
            <w:pPr>
              <w:autoSpaceDE w:val="0"/>
              <w:autoSpaceDN w:val="0"/>
              <w:adjustRightInd w:val="0"/>
              <w:jc w:val="center"/>
              <w:rPr>
                <w:sz w:val="24"/>
                <w:szCs w:val="24"/>
              </w:rPr>
            </w:pPr>
            <w:r w:rsidRPr="00461E92">
              <w:rPr>
                <w:sz w:val="24"/>
                <w:szCs w:val="24"/>
              </w:rPr>
              <w:t>0,2</w:t>
            </w:r>
          </w:p>
        </w:tc>
        <w:tc>
          <w:tcPr>
            <w:tcW w:w="4283" w:type="dxa"/>
          </w:tcPr>
          <w:p w:rsidR="00C6374F" w:rsidRPr="00461E92" w:rsidRDefault="00C6374F" w:rsidP="008C4058">
            <w:pPr>
              <w:autoSpaceDE w:val="0"/>
              <w:autoSpaceDN w:val="0"/>
              <w:adjustRightInd w:val="0"/>
              <w:ind w:firstLine="58"/>
              <w:rPr>
                <w:sz w:val="24"/>
                <w:szCs w:val="24"/>
              </w:rPr>
            </w:pPr>
            <w:r w:rsidRPr="00461E92">
              <w:rPr>
                <w:sz w:val="24"/>
                <w:szCs w:val="24"/>
              </w:rPr>
              <w:t xml:space="preserve">0 новых форм поддержки СО НКО – </w:t>
            </w:r>
          </w:p>
          <w:p w:rsidR="00C6374F" w:rsidRPr="00461E92" w:rsidRDefault="00C6374F" w:rsidP="008C4058">
            <w:pPr>
              <w:autoSpaceDE w:val="0"/>
              <w:autoSpaceDN w:val="0"/>
              <w:adjustRightInd w:val="0"/>
              <w:ind w:firstLine="58"/>
              <w:rPr>
                <w:sz w:val="24"/>
                <w:szCs w:val="24"/>
              </w:rPr>
            </w:pPr>
            <w:r w:rsidRPr="00461E92">
              <w:rPr>
                <w:sz w:val="24"/>
                <w:szCs w:val="24"/>
              </w:rPr>
              <w:t>0 баллов;</w:t>
            </w:r>
          </w:p>
          <w:p w:rsidR="00C6374F" w:rsidRPr="00461E92" w:rsidRDefault="00C6374F" w:rsidP="008C4058">
            <w:pPr>
              <w:autoSpaceDE w:val="0"/>
              <w:autoSpaceDN w:val="0"/>
              <w:adjustRightInd w:val="0"/>
              <w:ind w:firstLine="58"/>
              <w:rPr>
                <w:sz w:val="24"/>
                <w:szCs w:val="24"/>
              </w:rPr>
            </w:pPr>
            <w:r w:rsidRPr="00461E92">
              <w:rPr>
                <w:sz w:val="24"/>
                <w:szCs w:val="24"/>
              </w:rPr>
              <w:t xml:space="preserve">от 1 до 2 новых форм поддержки </w:t>
            </w:r>
          </w:p>
          <w:p w:rsidR="00C6374F" w:rsidRPr="00461E92" w:rsidRDefault="00C6374F" w:rsidP="008C4058">
            <w:pPr>
              <w:autoSpaceDE w:val="0"/>
              <w:autoSpaceDN w:val="0"/>
              <w:adjustRightInd w:val="0"/>
              <w:ind w:firstLine="58"/>
              <w:rPr>
                <w:sz w:val="24"/>
                <w:szCs w:val="24"/>
              </w:rPr>
            </w:pPr>
            <w:r w:rsidRPr="00461E92">
              <w:rPr>
                <w:sz w:val="24"/>
                <w:szCs w:val="24"/>
              </w:rPr>
              <w:t>СО НКО – 5 баллов;</w:t>
            </w:r>
          </w:p>
          <w:p w:rsidR="00C6374F" w:rsidRPr="00461E92" w:rsidRDefault="00C6374F" w:rsidP="008C4058">
            <w:pPr>
              <w:autoSpaceDE w:val="0"/>
              <w:autoSpaceDN w:val="0"/>
              <w:adjustRightInd w:val="0"/>
              <w:ind w:firstLine="58"/>
              <w:rPr>
                <w:sz w:val="24"/>
                <w:szCs w:val="24"/>
              </w:rPr>
            </w:pPr>
            <w:r w:rsidRPr="00461E92">
              <w:rPr>
                <w:sz w:val="24"/>
                <w:szCs w:val="24"/>
              </w:rPr>
              <w:t xml:space="preserve">от 3 и более новых форм поддержки </w:t>
            </w:r>
          </w:p>
          <w:p w:rsidR="00C6374F" w:rsidRPr="00461E92" w:rsidRDefault="00C6374F" w:rsidP="008C4058">
            <w:pPr>
              <w:autoSpaceDE w:val="0"/>
              <w:autoSpaceDN w:val="0"/>
              <w:adjustRightInd w:val="0"/>
              <w:ind w:firstLine="58"/>
              <w:rPr>
                <w:sz w:val="24"/>
                <w:szCs w:val="24"/>
              </w:rPr>
            </w:pPr>
            <w:r w:rsidRPr="00461E92">
              <w:rPr>
                <w:sz w:val="24"/>
                <w:szCs w:val="24"/>
              </w:rPr>
              <w:t>СО НКО – 10 баллов</w:t>
            </w:r>
          </w:p>
        </w:tc>
      </w:tr>
      <w:tr w:rsidR="00C6374F" w:rsidRPr="00461E92" w:rsidTr="008C4058">
        <w:trPr>
          <w:jc w:val="center"/>
        </w:trPr>
        <w:tc>
          <w:tcPr>
            <w:tcW w:w="458" w:type="dxa"/>
          </w:tcPr>
          <w:p w:rsidR="00C6374F" w:rsidRPr="00461E92" w:rsidRDefault="00C6374F" w:rsidP="008C4058">
            <w:pPr>
              <w:autoSpaceDE w:val="0"/>
              <w:autoSpaceDN w:val="0"/>
              <w:adjustRightInd w:val="0"/>
              <w:jc w:val="center"/>
              <w:rPr>
                <w:sz w:val="24"/>
                <w:szCs w:val="24"/>
              </w:rPr>
            </w:pPr>
            <w:r w:rsidRPr="00461E92">
              <w:rPr>
                <w:sz w:val="24"/>
                <w:szCs w:val="24"/>
              </w:rPr>
              <w:t>9</w:t>
            </w:r>
          </w:p>
        </w:tc>
        <w:tc>
          <w:tcPr>
            <w:tcW w:w="4110" w:type="dxa"/>
          </w:tcPr>
          <w:p w:rsidR="00C6374F" w:rsidRPr="00461E92" w:rsidRDefault="00C6374F" w:rsidP="008C4058">
            <w:pPr>
              <w:autoSpaceDE w:val="0"/>
              <w:autoSpaceDN w:val="0"/>
              <w:adjustRightInd w:val="0"/>
              <w:rPr>
                <w:sz w:val="24"/>
                <w:szCs w:val="24"/>
              </w:rPr>
            </w:pPr>
            <w:r w:rsidRPr="00461E92">
              <w:rPr>
                <w:sz w:val="24"/>
                <w:szCs w:val="24"/>
              </w:rPr>
              <w:t xml:space="preserve">Наличие на территории муниципального образования </w:t>
            </w:r>
          </w:p>
          <w:p w:rsidR="00C6374F" w:rsidRPr="00461E92" w:rsidRDefault="00C6374F" w:rsidP="008C4058">
            <w:pPr>
              <w:autoSpaceDE w:val="0"/>
              <w:autoSpaceDN w:val="0"/>
              <w:adjustRightInd w:val="0"/>
              <w:rPr>
                <w:sz w:val="24"/>
                <w:szCs w:val="24"/>
              </w:rPr>
            </w:pPr>
            <w:r w:rsidRPr="00461E92">
              <w:rPr>
                <w:sz w:val="24"/>
                <w:szCs w:val="24"/>
              </w:rPr>
              <w:t>СО НКО, выполняющей функции ресурсного центра в течение предыдущего финансового года</w:t>
            </w:r>
          </w:p>
        </w:tc>
        <w:tc>
          <w:tcPr>
            <w:tcW w:w="567" w:type="dxa"/>
          </w:tcPr>
          <w:p w:rsidR="00C6374F" w:rsidRPr="00461E92" w:rsidRDefault="00C6374F" w:rsidP="008C4058">
            <w:pPr>
              <w:autoSpaceDE w:val="0"/>
              <w:autoSpaceDN w:val="0"/>
              <w:adjustRightInd w:val="0"/>
              <w:jc w:val="center"/>
              <w:rPr>
                <w:sz w:val="24"/>
                <w:szCs w:val="24"/>
              </w:rPr>
            </w:pPr>
            <w:r w:rsidRPr="00461E92">
              <w:rPr>
                <w:sz w:val="24"/>
                <w:szCs w:val="24"/>
              </w:rPr>
              <w:t>0,15</w:t>
            </w:r>
          </w:p>
        </w:tc>
        <w:tc>
          <w:tcPr>
            <w:tcW w:w="4283" w:type="dxa"/>
          </w:tcPr>
          <w:p w:rsidR="00C6374F" w:rsidRPr="00461E92" w:rsidRDefault="00C6374F" w:rsidP="008C4058">
            <w:pPr>
              <w:autoSpaceDE w:val="0"/>
              <w:autoSpaceDN w:val="0"/>
              <w:adjustRightInd w:val="0"/>
              <w:ind w:left="28"/>
              <w:rPr>
                <w:sz w:val="24"/>
                <w:szCs w:val="24"/>
              </w:rPr>
            </w:pPr>
            <w:r w:rsidRPr="00461E92">
              <w:rPr>
                <w:sz w:val="24"/>
                <w:szCs w:val="24"/>
              </w:rPr>
              <w:t xml:space="preserve">0 баллов – на территории муниципального образования </w:t>
            </w:r>
          </w:p>
          <w:p w:rsidR="00C6374F" w:rsidRPr="00461E92" w:rsidRDefault="00C6374F" w:rsidP="008C4058">
            <w:pPr>
              <w:autoSpaceDE w:val="0"/>
              <w:autoSpaceDN w:val="0"/>
              <w:adjustRightInd w:val="0"/>
              <w:ind w:left="28"/>
              <w:rPr>
                <w:sz w:val="24"/>
                <w:szCs w:val="24"/>
              </w:rPr>
            </w:pPr>
            <w:r w:rsidRPr="00461E92">
              <w:rPr>
                <w:sz w:val="24"/>
                <w:szCs w:val="24"/>
              </w:rPr>
              <w:t>не зарегистрирована СО НКО, выполняющая функции ресурсного центра;</w:t>
            </w:r>
          </w:p>
          <w:p w:rsidR="00C6374F" w:rsidRPr="00461E92" w:rsidRDefault="00C6374F" w:rsidP="008C4058">
            <w:pPr>
              <w:autoSpaceDE w:val="0"/>
              <w:autoSpaceDN w:val="0"/>
              <w:adjustRightInd w:val="0"/>
              <w:ind w:left="28"/>
              <w:rPr>
                <w:sz w:val="24"/>
                <w:szCs w:val="24"/>
              </w:rPr>
            </w:pPr>
            <w:r w:rsidRPr="00461E92">
              <w:rPr>
                <w:sz w:val="24"/>
                <w:szCs w:val="24"/>
              </w:rPr>
              <w:t>2 балла – на территории муниципального образования зарегистрирована СО НКО, выполняющая функции ресурсного центра;</w:t>
            </w:r>
          </w:p>
          <w:p w:rsidR="00C6374F" w:rsidRPr="00461E92" w:rsidRDefault="00C6374F" w:rsidP="008C4058">
            <w:pPr>
              <w:autoSpaceDE w:val="0"/>
              <w:autoSpaceDN w:val="0"/>
              <w:adjustRightInd w:val="0"/>
              <w:ind w:left="28"/>
              <w:rPr>
                <w:sz w:val="24"/>
                <w:szCs w:val="24"/>
              </w:rPr>
            </w:pPr>
            <w:r w:rsidRPr="00461E92">
              <w:rPr>
                <w:sz w:val="24"/>
                <w:szCs w:val="24"/>
              </w:rPr>
              <w:t xml:space="preserve">3 балла – СО НКО, выполняющая функции ресурсного центра, не менее </w:t>
            </w:r>
            <w:r w:rsidRPr="00461E92">
              <w:rPr>
                <w:sz w:val="24"/>
                <w:szCs w:val="24"/>
              </w:rPr>
              <w:lastRenderedPageBreak/>
              <w:t>трех лет осуществляет информационно-аналитическую, консультационно-просветительскую деятельность</w:t>
            </w:r>
          </w:p>
        </w:tc>
      </w:tr>
      <w:tr w:rsidR="00C6374F" w:rsidRPr="00461E92" w:rsidTr="008C4058">
        <w:trPr>
          <w:jc w:val="center"/>
        </w:trPr>
        <w:tc>
          <w:tcPr>
            <w:tcW w:w="458" w:type="dxa"/>
          </w:tcPr>
          <w:p w:rsidR="00C6374F" w:rsidRPr="00461E92" w:rsidRDefault="00C6374F" w:rsidP="008C4058">
            <w:pPr>
              <w:autoSpaceDE w:val="0"/>
              <w:autoSpaceDN w:val="0"/>
              <w:adjustRightInd w:val="0"/>
              <w:jc w:val="center"/>
              <w:rPr>
                <w:sz w:val="24"/>
                <w:szCs w:val="24"/>
              </w:rPr>
            </w:pPr>
            <w:r w:rsidRPr="00461E92">
              <w:rPr>
                <w:sz w:val="24"/>
                <w:szCs w:val="24"/>
              </w:rPr>
              <w:lastRenderedPageBreak/>
              <w:t>10</w:t>
            </w:r>
          </w:p>
        </w:tc>
        <w:tc>
          <w:tcPr>
            <w:tcW w:w="4110" w:type="dxa"/>
          </w:tcPr>
          <w:p w:rsidR="00C6374F" w:rsidRPr="00461E92" w:rsidRDefault="00C6374F" w:rsidP="008C4058">
            <w:pPr>
              <w:autoSpaceDE w:val="0"/>
              <w:autoSpaceDN w:val="0"/>
              <w:adjustRightInd w:val="0"/>
              <w:rPr>
                <w:sz w:val="24"/>
                <w:szCs w:val="24"/>
              </w:rPr>
            </w:pPr>
            <w:r w:rsidRPr="00461E92">
              <w:rPr>
                <w:sz w:val="24"/>
                <w:szCs w:val="24"/>
              </w:rPr>
              <w:t xml:space="preserve">Оказание муниципальным образованием поддержки (финансовой, имущественной, информационной, методической) </w:t>
            </w:r>
          </w:p>
          <w:p w:rsidR="00C6374F" w:rsidRPr="00461E92" w:rsidRDefault="00C6374F" w:rsidP="008C4058">
            <w:pPr>
              <w:autoSpaceDE w:val="0"/>
              <w:autoSpaceDN w:val="0"/>
              <w:adjustRightInd w:val="0"/>
              <w:rPr>
                <w:sz w:val="24"/>
                <w:szCs w:val="24"/>
              </w:rPr>
            </w:pPr>
            <w:r w:rsidRPr="00461E92">
              <w:rPr>
                <w:sz w:val="24"/>
                <w:szCs w:val="24"/>
              </w:rPr>
              <w:t>СО НКО, выполняющей функции ресурсного центра</w:t>
            </w:r>
          </w:p>
        </w:tc>
        <w:tc>
          <w:tcPr>
            <w:tcW w:w="567" w:type="dxa"/>
          </w:tcPr>
          <w:p w:rsidR="00C6374F" w:rsidRPr="00461E92" w:rsidRDefault="00C6374F" w:rsidP="008C4058">
            <w:pPr>
              <w:autoSpaceDE w:val="0"/>
              <w:autoSpaceDN w:val="0"/>
              <w:adjustRightInd w:val="0"/>
              <w:jc w:val="center"/>
              <w:rPr>
                <w:sz w:val="24"/>
                <w:szCs w:val="24"/>
              </w:rPr>
            </w:pPr>
            <w:r w:rsidRPr="00461E92">
              <w:rPr>
                <w:sz w:val="24"/>
                <w:szCs w:val="24"/>
              </w:rPr>
              <w:t>0,1</w:t>
            </w:r>
          </w:p>
        </w:tc>
        <w:tc>
          <w:tcPr>
            <w:tcW w:w="4283" w:type="dxa"/>
          </w:tcPr>
          <w:p w:rsidR="00C6374F" w:rsidRPr="00461E92" w:rsidRDefault="00C6374F" w:rsidP="008C4058">
            <w:pPr>
              <w:autoSpaceDE w:val="0"/>
              <w:autoSpaceDN w:val="0"/>
              <w:adjustRightInd w:val="0"/>
              <w:ind w:left="28"/>
              <w:rPr>
                <w:sz w:val="24"/>
                <w:szCs w:val="24"/>
              </w:rPr>
            </w:pPr>
            <w:r w:rsidRPr="00461E92">
              <w:rPr>
                <w:sz w:val="24"/>
                <w:szCs w:val="24"/>
              </w:rPr>
              <w:t>4 балла – за оказание муниципальным образованием финансовой поддержки;</w:t>
            </w:r>
          </w:p>
          <w:p w:rsidR="00C6374F" w:rsidRPr="00461E92" w:rsidRDefault="00C6374F" w:rsidP="008C4058">
            <w:pPr>
              <w:autoSpaceDE w:val="0"/>
              <w:autoSpaceDN w:val="0"/>
              <w:adjustRightInd w:val="0"/>
              <w:ind w:left="28"/>
              <w:rPr>
                <w:sz w:val="24"/>
                <w:szCs w:val="24"/>
              </w:rPr>
            </w:pPr>
            <w:r w:rsidRPr="00461E92">
              <w:rPr>
                <w:sz w:val="24"/>
                <w:szCs w:val="24"/>
              </w:rPr>
              <w:t>2 балла – за оказание муниципальным образованием имущественной поддержки;</w:t>
            </w:r>
          </w:p>
          <w:p w:rsidR="00C6374F" w:rsidRPr="00461E92" w:rsidRDefault="00C6374F" w:rsidP="008C4058">
            <w:pPr>
              <w:autoSpaceDE w:val="0"/>
              <w:autoSpaceDN w:val="0"/>
              <w:adjustRightInd w:val="0"/>
              <w:ind w:left="28"/>
              <w:rPr>
                <w:sz w:val="24"/>
                <w:szCs w:val="24"/>
              </w:rPr>
            </w:pPr>
            <w:r w:rsidRPr="00461E92">
              <w:rPr>
                <w:sz w:val="24"/>
                <w:szCs w:val="24"/>
              </w:rPr>
              <w:t>2 балла – за оказание муниципальным образованием информационной поддержки;</w:t>
            </w:r>
          </w:p>
          <w:p w:rsidR="00C6374F" w:rsidRPr="00461E92" w:rsidRDefault="00C6374F" w:rsidP="008C4058">
            <w:pPr>
              <w:autoSpaceDE w:val="0"/>
              <w:autoSpaceDN w:val="0"/>
              <w:adjustRightInd w:val="0"/>
              <w:ind w:left="28"/>
              <w:rPr>
                <w:sz w:val="24"/>
                <w:szCs w:val="24"/>
              </w:rPr>
            </w:pPr>
            <w:r w:rsidRPr="00461E92">
              <w:rPr>
                <w:sz w:val="24"/>
                <w:szCs w:val="24"/>
              </w:rPr>
              <w:t>2 балла – за оказание муниципальным образованием методической поддержки</w:t>
            </w:r>
          </w:p>
        </w:tc>
      </w:tr>
      <w:tr w:rsidR="00C6374F" w:rsidRPr="00461E92" w:rsidTr="008C4058">
        <w:trPr>
          <w:jc w:val="center"/>
        </w:trPr>
        <w:tc>
          <w:tcPr>
            <w:tcW w:w="458" w:type="dxa"/>
          </w:tcPr>
          <w:p w:rsidR="00C6374F" w:rsidRPr="00461E92" w:rsidRDefault="00C6374F" w:rsidP="008C4058">
            <w:pPr>
              <w:autoSpaceDE w:val="0"/>
              <w:autoSpaceDN w:val="0"/>
              <w:adjustRightInd w:val="0"/>
              <w:jc w:val="center"/>
              <w:rPr>
                <w:sz w:val="24"/>
                <w:szCs w:val="24"/>
              </w:rPr>
            </w:pPr>
            <w:bookmarkStart w:id="40" w:name="P4913"/>
            <w:bookmarkEnd w:id="40"/>
            <w:r w:rsidRPr="00461E92">
              <w:rPr>
                <w:sz w:val="24"/>
                <w:szCs w:val="24"/>
              </w:rPr>
              <w:t>11</w:t>
            </w:r>
          </w:p>
        </w:tc>
        <w:tc>
          <w:tcPr>
            <w:tcW w:w="8960" w:type="dxa"/>
            <w:gridSpan w:val="3"/>
          </w:tcPr>
          <w:p w:rsidR="00C6374F" w:rsidRPr="00461E92" w:rsidRDefault="00C6374F" w:rsidP="008C4058">
            <w:pPr>
              <w:autoSpaceDE w:val="0"/>
              <w:autoSpaceDN w:val="0"/>
              <w:adjustRightInd w:val="0"/>
              <w:ind w:firstLine="200"/>
              <w:jc w:val="center"/>
              <w:rPr>
                <w:sz w:val="24"/>
                <w:szCs w:val="24"/>
              </w:rPr>
            </w:pPr>
            <w:r w:rsidRPr="00461E92">
              <w:rPr>
                <w:sz w:val="24"/>
                <w:szCs w:val="24"/>
              </w:rPr>
              <w:t>Принятие и реализация муниципальным образованием муниципальных правовых актов либо плана по их разработке и принятию в течение предыдущего финансового года, которые предусматривают</w:t>
            </w:r>
          </w:p>
        </w:tc>
      </w:tr>
      <w:tr w:rsidR="00C6374F" w:rsidRPr="00461E92" w:rsidTr="008C4058">
        <w:trPr>
          <w:jc w:val="center"/>
        </w:trPr>
        <w:tc>
          <w:tcPr>
            <w:tcW w:w="458" w:type="dxa"/>
            <w:vMerge w:val="restart"/>
          </w:tcPr>
          <w:p w:rsidR="00C6374F" w:rsidRPr="00461E92" w:rsidRDefault="00C6374F" w:rsidP="008C4058">
            <w:pPr>
              <w:autoSpaceDE w:val="0"/>
              <w:autoSpaceDN w:val="0"/>
              <w:adjustRightInd w:val="0"/>
              <w:ind w:firstLine="720"/>
              <w:rPr>
                <w:sz w:val="24"/>
                <w:szCs w:val="24"/>
              </w:rPr>
            </w:pPr>
          </w:p>
        </w:tc>
        <w:tc>
          <w:tcPr>
            <w:tcW w:w="4110" w:type="dxa"/>
          </w:tcPr>
          <w:p w:rsidR="00C6374F" w:rsidRPr="00461E92" w:rsidRDefault="00C6374F" w:rsidP="008C4058">
            <w:pPr>
              <w:autoSpaceDE w:val="0"/>
              <w:autoSpaceDN w:val="0"/>
              <w:adjustRightInd w:val="0"/>
              <w:rPr>
                <w:sz w:val="24"/>
                <w:szCs w:val="24"/>
              </w:rPr>
            </w:pPr>
            <w:r w:rsidRPr="00461E92">
              <w:rPr>
                <w:sz w:val="24"/>
                <w:szCs w:val="24"/>
              </w:rPr>
              <w:t>а) реализацию механизма распределения бюджетного финансирования на конкурсной основе путем предоставления субсидий СО НКО</w:t>
            </w:r>
          </w:p>
        </w:tc>
        <w:tc>
          <w:tcPr>
            <w:tcW w:w="567" w:type="dxa"/>
          </w:tcPr>
          <w:p w:rsidR="00C6374F" w:rsidRPr="00461E92" w:rsidRDefault="00C6374F" w:rsidP="008C4058">
            <w:pPr>
              <w:autoSpaceDE w:val="0"/>
              <w:autoSpaceDN w:val="0"/>
              <w:adjustRightInd w:val="0"/>
              <w:ind w:hanging="114"/>
              <w:jc w:val="center"/>
              <w:rPr>
                <w:sz w:val="24"/>
                <w:szCs w:val="24"/>
              </w:rPr>
            </w:pPr>
            <w:r w:rsidRPr="00461E92">
              <w:rPr>
                <w:sz w:val="24"/>
                <w:szCs w:val="24"/>
              </w:rPr>
              <w:t>0,1</w:t>
            </w:r>
          </w:p>
        </w:tc>
        <w:tc>
          <w:tcPr>
            <w:tcW w:w="4283" w:type="dxa"/>
          </w:tcPr>
          <w:p w:rsidR="00C6374F" w:rsidRPr="00461E92" w:rsidRDefault="00C6374F" w:rsidP="008C4058">
            <w:pPr>
              <w:autoSpaceDE w:val="0"/>
              <w:autoSpaceDN w:val="0"/>
              <w:adjustRightInd w:val="0"/>
              <w:rPr>
                <w:sz w:val="24"/>
                <w:szCs w:val="24"/>
              </w:rPr>
            </w:pPr>
            <w:r w:rsidRPr="00461E92">
              <w:rPr>
                <w:sz w:val="24"/>
                <w:szCs w:val="24"/>
              </w:rPr>
              <w:t xml:space="preserve">2 балла – за наличие в конкурсной документации муниципального образования требования </w:t>
            </w:r>
          </w:p>
          <w:p w:rsidR="00C6374F" w:rsidRPr="00461E92" w:rsidRDefault="00C6374F" w:rsidP="008C4058">
            <w:pPr>
              <w:autoSpaceDE w:val="0"/>
              <w:autoSpaceDN w:val="0"/>
              <w:adjustRightInd w:val="0"/>
              <w:rPr>
                <w:sz w:val="24"/>
                <w:szCs w:val="24"/>
              </w:rPr>
            </w:pPr>
            <w:r w:rsidRPr="00461E92">
              <w:rPr>
                <w:sz w:val="24"/>
                <w:szCs w:val="24"/>
              </w:rPr>
              <w:t xml:space="preserve">к </w:t>
            </w:r>
            <w:proofErr w:type="spellStart"/>
            <w:r w:rsidRPr="00461E92">
              <w:rPr>
                <w:sz w:val="24"/>
                <w:szCs w:val="24"/>
              </w:rPr>
              <w:t>софинансированию</w:t>
            </w:r>
            <w:proofErr w:type="spellEnd"/>
            <w:r w:rsidRPr="00461E92">
              <w:rPr>
                <w:sz w:val="24"/>
                <w:szCs w:val="24"/>
              </w:rPr>
              <w:t>;</w:t>
            </w:r>
          </w:p>
          <w:p w:rsidR="00C6374F" w:rsidRPr="00461E92" w:rsidRDefault="00C6374F" w:rsidP="008C4058">
            <w:pPr>
              <w:autoSpaceDE w:val="0"/>
              <w:autoSpaceDN w:val="0"/>
              <w:adjustRightInd w:val="0"/>
              <w:rPr>
                <w:sz w:val="24"/>
                <w:szCs w:val="24"/>
              </w:rPr>
            </w:pPr>
            <w:r w:rsidRPr="00461E92">
              <w:rPr>
                <w:sz w:val="24"/>
                <w:szCs w:val="24"/>
              </w:rPr>
              <w:t xml:space="preserve">2 балла – за наличие дифференцированного подхода </w:t>
            </w:r>
          </w:p>
          <w:p w:rsidR="00C6374F" w:rsidRPr="00461E92" w:rsidRDefault="00C6374F" w:rsidP="008C4058">
            <w:pPr>
              <w:autoSpaceDE w:val="0"/>
              <w:autoSpaceDN w:val="0"/>
              <w:adjustRightInd w:val="0"/>
              <w:rPr>
                <w:sz w:val="24"/>
                <w:szCs w:val="24"/>
              </w:rPr>
            </w:pPr>
            <w:r w:rsidRPr="00461E92">
              <w:rPr>
                <w:sz w:val="24"/>
                <w:szCs w:val="24"/>
              </w:rPr>
              <w:t>к распределению субсидии среди победителей конкурса проектов СО НКО в зависимости от срока осуществления деятельности СО НКО;</w:t>
            </w:r>
          </w:p>
          <w:p w:rsidR="00C6374F" w:rsidRPr="00461E92" w:rsidRDefault="00C6374F" w:rsidP="008C4058">
            <w:pPr>
              <w:autoSpaceDE w:val="0"/>
              <w:autoSpaceDN w:val="0"/>
              <w:adjustRightInd w:val="0"/>
              <w:rPr>
                <w:sz w:val="24"/>
                <w:szCs w:val="24"/>
              </w:rPr>
            </w:pPr>
            <w:r w:rsidRPr="00461E92">
              <w:rPr>
                <w:sz w:val="24"/>
                <w:szCs w:val="24"/>
              </w:rPr>
              <w:t>2 балла – за наличие в конкурсной документации муниципального образования не менее 5 приоритетных конкурсных направлений для СО НКО;</w:t>
            </w:r>
          </w:p>
          <w:p w:rsidR="00C6374F" w:rsidRPr="00461E92" w:rsidRDefault="00C6374F" w:rsidP="008C4058">
            <w:pPr>
              <w:autoSpaceDE w:val="0"/>
              <w:autoSpaceDN w:val="0"/>
              <w:adjustRightInd w:val="0"/>
              <w:rPr>
                <w:sz w:val="24"/>
                <w:szCs w:val="24"/>
              </w:rPr>
            </w:pPr>
            <w:r w:rsidRPr="00461E92">
              <w:rPr>
                <w:sz w:val="24"/>
                <w:szCs w:val="24"/>
              </w:rPr>
              <w:t>2 балла – за присутствие в составе конкурсной комиссии более половины членов из представителей СО НКО, общественных объединений, СМИ при подведении итогов конкурса целевых проектов СО НКО;</w:t>
            </w:r>
          </w:p>
          <w:p w:rsidR="00C6374F" w:rsidRPr="00461E92" w:rsidRDefault="00C6374F" w:rsidP="008C4058">
            <w:pPr>
              <w:autoSpaceDE w:val="0"/>
              <w:autoSpaceDN w:val="0"/>
              <w:adjustRightInd w:val="0"/>
              <w:rPr>
                <w:sz w:val="24"/>
                <w:szCs w:val="24"/>
              </w:rPr>
            </w:pPr>
            <w:r w:rsidRPr="00461E92">
              <w:rPr>
                <w:sz w:val="24"/>
                <w:szCs w:val="24"/>
              </w:rPr>
              <w:t>2 балла – за отсутствие административных барьеров при подаче конкурсной документации СО НКО на конкурс</w:t>
            </w:r>
          </w:p>
        </w:tc>
      </w:tr>
      <w:tr w:rsidR="00C6374F" w:rsidRPr="00461E92" w:rsidTr="008C4058">
        <w:trPr>
          <w:jc w:val="center"/>
        </w:trPr>
        <w:tc>
          <w:tcPr>
            <w:tcW w:w="458" w:type="dxa"/>
            <w:vMerge/>
          </w:tcPr>
          <w:p w:rsidR="00C6374F" w:rsidRPr="00461E92" w:rsidRDefault="00C6374F" w:rsidP="008C4058">
            <w:pPr>
              <w:rPr>
                <w:sz w:val="24"/>
                <w:szCs w:val="24"/>
              </w:rPr>
            </w:pPr>
          </w:p>
        </w:tc>
        <w:tc>
          <w:tcPr>
            <w:tcW w:w="4110" w:type="dxa"/>
          </w:tcPr>
          <w:p w:rsidR="00C6374F" w:rsidRPr="00461E92" w:rsidRDefault="00C6374F" w:rsidP="008C4058">
            <w:pPr>
              <w:autoSpaceDE w:val="0"/>
              <w:autoSpaceDN w:val="0"/>
              <w:adjustRightInd w:val="0"/>
              <w:rPr>
                <w:sz w:val="24"/>
                <w:szCs w:val="24"/>
              </w:rPr>
            </w:pPr>
            <w:r w:rsidRPr="00461E92">
              <w:rPr>
                <w:sz w:val="24"/>
                <w:szCs w:val="24"/>
              </w:rPr>
              <w:t xml:space="preserve">б) предоставление СО НКО </w:t>
            </w:r>
            <w:r w:rsidRPr="00461E92">
              <w:rPr>
                <w:sz w:val="24"/>
                <w:szCs w:val="24"/>
              </w:rPr>
              <w:br/>
              <w:t>и организациям, предоставляющим им благотворительные пожертвования, налоговых льгот</w:t>
            </w:r>
          </w:p>
        </w:tc>
        <w:tc>
          <w:tcPr>
            <w:tcW w:w="567" w:type="dxa"/>
          </w:tcPr>
          <w:p w:rsidR="00C6374F" w:rsidRPr="00461E92" w:rsidRDefault="00C6374F" w:rsidP="008C4058">
            <w:pPr>
              <w:autoSpaceDE w:val="0"/>
              <w:autoSpaceDN w:val="0"/>
              <w:adjustRightInd w:val="0"/>
              <w:ind w:hanging="114"/>
              <w:jc w:val="center"/>
              <w:rPr>
                <w:sz w:val="24"/>
                <w:szCs w:val="24"/>
              </w:rPr>
            </w:pPr>
            <w:r w:rsidRPr="00461E92">
              <w:rPr>
                <w:sz w:val="24"/>
                <w:szCs w:val="24"/>
              </w:rPr>
              <w:t>0,03</w:t>
            </w:r>
          </w:p>
        </w:tc>
        <w:tc>
          <w:tcPr>
            <w:tcW w:w="4283" w:type="dxa"/>
          </w:tcPr>
          <w:p w:rsidR="00C6374F" w:rsidRPr="00461E92" w:rsidRDefault="00C6374F" w:rsidP="008C4058">
            <w:pPr>
              <w:autoSpaceDE w:val="0"/>
              <w:autoSpaceDN w:val="0"/>
              <w:adjustRightInd w:val="0"/>
              <w:rPr>
                <w:sz w:val="24"/>
                <w:szCs w:val="24"/>
              </w:rPr>
            </w:pPr>
            <w:r w:rsidRPr="00461E92">
              <w:rPr>
                <w:sz w:val="24"/>
                <w:szCs w:val="24"/>
              </w:rPr>
              <w:t xml:space="preserve">0 баллов – в муниципальном образовании отсутствует правовой акт, регулирующий предоставление налоговых льгот СО НКО </w:t>
            </w:r>
          </w:p>
          <w:p w:rsidR="00C6374F" w:rsidRPr="00461E92" w:rsidRDefault="00C6374F" w:rsidP="008C4058">
            <w:pPr>
              <w:autoSpaceDE w:val="0"/>
              <w:autoSpaceDN w:val="0"/>
              <w:adjustRightInd w:val="0"/>
              <w:rPr>
                <w:sz w:val="24"/>
                <w:szCs w:val="24"/>
              </w:rPr>
            </w:pPr>
            <w:r w:rsidRPr="00461E92">
              <w:rPr>
                <w:sz w:val="24"/>
                <w:szCs w:val="24"/>
              </w:rPr>
              <w:t>и организациям, предоставляющим им благотворительные пожертвования;</w:t>
            </w:r>
          </w:p>
          <w:p w:rsidR="00C6374F" w:rsidRPr="00461E92" w:rsidRDefault="00C6374F" w:rsidP="008C4058">
            <w:pPr>
              <w:autoSpaceDE w:val="0"/>
              <w:autoSpaceDN w:val="0"/>
              <w:adjustRightInd w:val="0"/>
              <w:rPr>
                <w:sz w:val="24"/>
                <w:szCs w:val="24"/>
              </w:rPr>
            </w:pPr>
            <w:r w:rsidRPr="00461E92">
              <w:rPr>
                <w:sz w:val="24"/>
                <w:szCs w:val="24"/>
              </w:rPr>
              <w:t xml:space="preserve">10 баллов – в муниципальном образовании принят правовой акт, регулирующий предоставление налоговых льгот СО НКО </w:t>
            </w:r>
          </w:p>
          <w:p w:rsidR="00C6374F" w:rsidRPr="00461E92" w:rsidRDefault="00C6374F" w:rsidP="008C4058">
            <w:pPr>
              <w:autoSpaceDE w:val="0"/>
              <w:autoSpaceDN w:val="0"/>
              <w:adjustRightInd w:val="0"/>
              <w:rPr>
                <w:sz w:val="24"/>
                <w:szCs w:val="24"/>
              </w:rPr>
            </w:pPr>
            <w:r w:rsidRPr="00461E92">
              <w:rPr>
                <w:sz w:val="24"/>
                <w:szCs w:val="24"/>
              </w:rPr>
              <w:lastRenderedPageBreak/>
              <w:t>и организациям, предоставляющим им благотворительные пожертвования</w:t>
            </w:r>
          </w:p>
        </w:tc>
      </w:tr>
      <w:tr w:rsidR="00C6374F" w:rsidRPr="00461E92" w:rsidTr="008C4058">
        <w:trPr>
          <w:jc w:val="center"/>
        </w:trPr>
        <w:tc>
          <w:tcPr>
            <w:tcW w:w="458" w:type="dxa"/>
            <w:vMerge/>
          </w:tcPr>
          <w:p w:rsidR="00C6374F" w:rsidRPr="00461E92" w:rsidRDefault="00C6374F" w:rsidP="008C4058">
            <w:pPr>
              <w:rPr>
                <w:sz w:val="24"/>
                <w:szCs w:val="24"/>
              </w:rPr>
            </w:pPr>
          </w:p>
        </w:tc>
        <w:tc>
          <w:tcPr>
            <w:tcW w:w="4110" w:type="dxa"/>
          </w:tcPr>
          <w:p w:rsidR="00C6374F" w:rsidRPr="00461E92" w:rsidRDefault="00C6374F" w:rsidP="008C4058">
            <w:pPr>
              <w:autoSpaceDE w:val="0"/>
              <w:autoSpaceDN w:val="0"/>
              <w:adjustRightInd w:val="0"/>
              <w:rPr>
                <w:sz w:val="24"/>
                <w:szCs w:val="24"/>
              </w:rPr>
            </w:pPr>
            <w:r w:rsidRPr="00461E92">
              <w:rPr>
                <w:sz w:val="24"/>
                <w:szCs w:val="24"/>
              </w:rPr>
              <w:t>в) предоставление СО НКО имущественной поддержки в виде предоставления недвижимого имущества в аренду на льготных условиях или в безвозмездное пользование</w:t>
            </w:r>
          </w:p>
        </w:tc>
        <w:tc>
          <w:tcPr>
            <w:tcW w:w="567" w:type="dxa"/>
          </w:tcPr>
          <w:p w:rsidR="00C6374F" w:rsidRPr="00461E92" w:rsidRDefault="00C6374F" w:rsidP="008C4058">
            <w:pPr>
              <w:autoSpaceDE w:val="0"/>
              <w:autoSpaceDN w:val="0"/>
              <w:adjustRightInd w:val="0"/>
              <w:ind w:hanging="114"/>
              <w:jc w:val="center"/>
              <w:rPr>
                <w:sz w:val="24"/>
                <w:szCs w:val="24"/>
              </w:rPr>
            </w:pPr>
            <w:r w:rsidRPr="00461E92">
              <w:rPr>
                <w:sz w:val="24"/>
                <w:szCs w:val="24"/>
              </w:rPr>
              <w:t>0,05</w:t>
            </w:r>
          </w:p>
        </w:tc>
        <w:tc>
          <w:tcPr>
            <w:tcW w:w="4283" w:type="dxa"/>
          </w:tcPr>
          <w:p w:rsidR="00C6374F" w:rsidRPr="00461E92" w:rsidRDefault="00C6374F" w:rsidP="008C4058">
            <w:pPr>
              <w:autoSpaceDE w:val="0"/>
              <w:autoSpaceDN w:val="0"/>
              <w:adjustRightInd w:val="0"/>
              <w:rPr>
                <w:sz w:val="24"/>
                <w:szCs w:val="24"/>
              </w:rPr>
            </w:pPr>
            <w:r w:rsidRPr="00461E92">
              <w:rPr>
                <w:sz w:val="24"/>
                <w:szCs w:val="24"/>
              </w:rPr>
              <w:t>0 баллов – в муниципальном образовании отсутствует перечень недвижимого имущества, предоставляемого СО НКО в аренду на льготных условиях или в безвозмездное пользование;</w:t>
            </w:r>
          </w:p>
          <w:p w:rsidR="00C6374F" w:rsidRPr="00461E92" w:rsidRDefault="00C6374F" w:rsidP="008C4058">
            <w:pPr>
              <w:autoSpaceDE w:val="0"/>
              <w:autoSpaceDN w:val="0"/>
              <w:adjustRightInd w:val="0"/>
              <w:rPr>
                <w:sz w:val="24"/>
                <w:szCs w:val="24"/>
              </w:rPr>
            </w:pPr>
            <w:r w:rsidRPr="00461E92">
              <w:rPr>
                <w:sz w:val="24"/>
                <w:szCs w:val="24"/>
              </w:rPr>
              <w:t>5 баллов – на официальном сайте муниципального образования размещен перечень недвижимого имущества, предоставляемого СО НКО в аренду на льготных условиях или в безвозмездное пользование;</w:t>
            </w:r>
          </w:p>
          <w:p w:rsidR="00C6374F" w:rsidRPr="00461E92" w:rsidRDefault="00C6374F" w:rsidP="008C4058">
            <w:pPr>
              <w:autoSpaceDE w:val="0"/>
              <w:autoSpaceDN w:val="0"/>
              <w:adjustRightInd w:val="0"/>
              <w:rPr>
                <w:sz w:val="24"/>
                <w:szCs w:val="24"/>
              </w:rPr>
            </w:pPr>
            <w:r w:rsidRPr="00461E92">
              <w:rPr>
                <w:sz w:val="24"/>
                <w:szCs w:val="24"/>
              </w:rPr>
              <w:t>0 баллов – в муниципальном образовании не принят порядок предоставления имущественной поддержки СО НКО;</w:t>
            </w:r>
          </w:p>
          <w:p w:rsidR="00C6374F" w:rsidRPr="00461E92" w:rsidRDefault="00C6374F" w:rsidP="008C4058">
            <w:pPr>
              <w:autoSpaceDE w:val="0"/>
              <w:autoSpaceDN w:val="0"/>
              <w:adjustRightInd w:val="0"/>
              <w:ind w:right="-113"/>
              <w:rPr>
                <w:sz w:val="24"/>
                <w:szCs w:val="24"/>
              </w:rPr>
            </w:pPr>
            <w:r w:rsidRPr="00461E92">
              <w:rPr>
                <w:sz w:val="24"/>
                <w:szCs w:val="24"/>
              </w:rPr>
              <w:t xml:space="preserve">от 1 до 5 баллов – присваивается членами конкурсной комиссии на основании описания механизма предоставления имущественной </w:t>
            </w:r>
            <w:r w:rsidRPr="00461E92">
              <w:rPr>
                <w:spacing w:val="-8"/>
                <w:sz w:val="24"/>
                <w:szCs w:val="24"/>
              </w:rPr>
              <w:t>поддержки СО НКО (перечень документов</w:t>
            </w:r>
            <w:r w:rsidRPr="00461E92">
              <w:rPr>
                <w:sz w:val="24"/>
                <w:szCs w:val="24"/>
              </w:rPr>
              <w:t>, представляемых в администрацию муниципального образования для получения имущественной поддержки, сроки рассмотрения документов, способ подачи документов)</w:t>
            </w:r>
          </w:p>
        </w:tc>
      </w:tr>
    </w:tbl>
    <w:p w:rsidR="00C6374F" w:rsidRPr="00461E92" w:rsidRDefault="00C6374F" w:rsidP="00C6374F">
      <w:pPr>
        <w:autoSpaceDE w:val="0"/>
        <w:autoSpaceDN w:val="0"/>
        <w:adjustRightInd w:val="0"/>
        <w:ind w:firstLine="540"/>
        <w:jc w:val="both"/>
      </w:pPr>
    </w:p>
    <w:p w:rsidR="00C6374F" w:rsidRPr="00461E92" w:rsidRDefault="00C6374F" w:rsidP="00C6374F">
      <w:pPr>
        <w:autoSpaceDE w:val="0"/>
        <w:autoSpaceDN w:val="0"/>
        <w:adjustRightInd w:val="0"/>
        <w:ind w:firstLine="540"/>
        <w:jc w:val="both"/>
        <w:rPr>
          <w:sz w:val="28"/>
          <w:szCs w:val="28"/>
        </w:rPr>
      </w:pPr>
      <w:r w:rsidRPr="00461E92">
        <w:rPr>
          <w:sz w:val="28"/>
          <w:szCs w:val="28"/>
        </w:rPr>
        <w:t>При отсутствии сведений по соответствующему критерию оценки конкурсной документации в графе «Оценка» указывается ноль баллов.».</w:t>
      </w:r>
    </w:p>
    <w:p w:rsidR="00C6374F" w:rsidRPr="00461E92" w:rsidRDefault="00C6374F" w:rsidP="00C6374F">
      <w:pPr>
        <w:jc w:val="center"/>
        <w:rPr>
          <w:sz w:val="28"/>
          <w:szCs w:val="28"/>
        </w:rPr>
      </w:pPr>
    </w:p>
    <w:p w:rsidR="00B11850" w:rsidRDefault="00B11850" w:rsidP="00B11850">
      <w:pPr>
        <w:tabs>
          <w:tab w:val="left" w:pos="2835"/>
        </w:tabs>
        <w:ind w:left="5103"/>
        <w:jc w:val="center"/>
        <w:rPr>
          <w:sz w:val="28"/>
          <w:szCs w:val="28"/>
        </w:rPr>
      </w:pPr>
    </w:p>
    <w:p w:rsidR="00B11850" w:rsidRDefault="00B11850" w:rsidP="00B11850">
      <w:pPr>
        <w:tabs>
          <w:tab w:val="left" w:pos="2835"/>
        </w:tabs>
        <w:ind w:left="5103"/>
        <w:jc w:val="center"/>
        <w:rPr>
          <w:sz w:val="28"/>
          <w:szCs w:val="28"/>
        </w:rPr>
      </w:pPr>
    </w:p>
    <w:p w:rsidR="00B11850" w:rsidRDefault="00B11850" w:rsidP="00B11850">
      <w:pPr>
        <w:tabs>
          <w:tab w:val="left" w:pos="2835"/>
        </w:tabs>
        <w:ind w:left="5103"/>
        <w:jc w:val="center"/>
        <w:rPr>
          <w:sz w:val="28"/>
          <w:szCs w:val="28"/>
        </w:rPr>
      </w:pPr>
    </w:p>
    <w:p w:rsidR="00B11850" w:rsidRDefault="00B11850" w:rsidP="00B11850">
      <w:pPr>
        <w:tabs>
          <w:tab w:val="left" w:pos="2835"/>
        </w:tabs>
        <w:ind w:left="5103"/>
        <w:jc w:val="center"/>
        <w:rPr>
          <w:sz w:val="28"/>
          <w:szCs w:val="28"/>
        </w:rPr>
      </w:pPr>
    </w:p>
    <w:p w:rsidR="00B11850" w:rsidRDefault="00B11850" w:rsidP="00B11850">
      <w:pPr>
        <w:tabs>
          <w:tab w:val="left" w:pos="2835"/>
        </w:tabs>
        <w:ind w:left="5103"/>
        <w:jc w:val="center"/>
        <w:rPr>
          <w:sz w:val="28"/>
          <w:szCs w:val="28"/>
        </w:rPr>
      </w:pPr>
    </w:p>
    <w:p w:rsidR="00AA6149" w:rsidRDefault="00AA6149" w:rsidP="00B11850">
      <w:pPr>
        <w:tabs>
          <w:tab w:val="left" w:pos="2835"/>
        </w:tabs>
        <w:ind w:left="5103"/>
        <w:jc w:val="center"/>
        <w:rPr>
          <w:sz w:val="28"/>
          <w:szCs w:val="28"/>
        </w:rPr>
      </w:pPr>
    </w:p>
    <w:p w:rsidR="00AA6149" w:rsidRDefault="00AA6149" w:rsidP="00B11850">
      <w:pPr>
        <w:tabs>
          <w:tab w:val="left" w:pos="2835"/>
        </w:tabs>
        <w:ind w:left="5103"/>
        <w:jc w:val="center"/>
        <w:rPr>
          <w:sz w:val="28"/>
          <w:szCs w:val="28"/>
        </w:rPr>
      </w:pPr>
    </w:p>
    <w:p w:rsidR="00AA6149" w:rsidRDefault="00AA6149" w:rsidP="00B11850">
      <w:pPr>
        <w:tabs>
          <w:tab w:val="left" w:pos="2835"/>
        </w:tabs>
        <w:ind w:left="5103"/>
        <w:jc w:val="center"/>
        <w:rPr>
          <w:sz w:val="28"/>
          <w:szCs w:val="28"/>
        </w:rPr>
      </w:pPr>
    </w:p>
    <w:p w:rsidR="00AA6149" w:rsidRDefault="00AA6149" w:rsidP="00B11850">
      <w:pPr>
        <w:tabs>
          <w:tab w:val="left" w:pos="2835"/>
        </w:tabs>
        <w:ind w:left="5103"/>
        <w:jc w:val="center"/>
        <w:rPr>
          <w:sz w:val="28"/>
          <w:szCs w:val="28"/>
        </w:rPr>
      </w:pPr>
    </w:p>
    <w:p w:rsidR="00AA6149" w:rsidRDefault="00AA6149" w:rsidP="00B11850">
      <w:pPr>
        <w:tabs>
          <w:tab w:val="left" w:pos="2835"/>
        </w:tabs>
        <w:ind w:left="5103"/>
        <w:jc w:val="center"/>
        <w:rPr>
          <w:sz w:val="28"/>
          <w:szCs w:val="28"/>
        </w:rPr>
      </w:pPr>
    </w:p>
    <w:p w:rsidR="00B11850" w:rsidRDefault="00B11850" w:rsidP="00B11850">
      <w:pPr>
        <w:tabs>
          <w:tab w:val="left" w:pos="2835"/>
        </w:tabs>
        <w:ind w:left="5103"/>
        <w:jc w:val="center"/>
        <w:rPr>
          <w:sz w:val="28"/>
          <w:szCs w:val="28"/>
        </w:rPr>
      </w:pPr>
    </w:p>
    <w:p w:rsidR="00B11850" w:rsidRDefault="00B11850" w:rsidP="00B11850">
      <w:pPr>
        <w:tabs>
          <w:tab w:val="left" w:pos="2835"/>
        </w:tabs>
        <w:ind w:left="5103"/>
        <w:jc w:val="center"/>
        <w:rPr>
          <w:sz w:val="28"/>
          <w:szCs w:val="28"/>
        </w:rPr>
      </w:pPr>
    </w:p>
    <w:p w:rsidR="00B11850" w:rsidRDefault="00B11850" w:rsidP="00DE23A6">
      <w:pPr>
        <w:tabs>
          <w:tab w:val="left" w:pos="2835"/>
        </w:tabs>
        <w:rPr>
          <w:sz w:val="28"/>
          <w:szCs w:val="28"/>
        </w:rPr>
      </w:pPr>
    </w:p>
    <w:p w:rsidR="00DE23A6" w:rsidRDefault="00DE23A6" w:rsidP="00DE23A6">
      <w:pPr>
        <w:tabs>
          <w:tab w:val="left" w:pos="2835"/>
        </w:tabs>
        <w:rPr>
          <w:sz w:val="28"/>
          <w:szCs w:val="28"/>
        </w:rPr>
      </w:pPr>
    </w:p>
    <w:p w:rsidR="00B11850" w:rsidRDefault="00B11850" w:rsidP="00B11850">
      <w:pPr>
        <w:tabs>
          <w:tab w:val="left" w:pos="2835"/>
        </w:tabs>
        <w:ind w:left="5103"/>
        <w:jc w:val="center"/>
        <w:rPr>
          <w:sz w:val="28"/>
          <w:szCs w:val="28"/>
        </w:rPr>
      </w:pPr>
    </w:p>
    <w:p w:rsidR="00B11850" w:rsidRPr="00EF00E2" w:rsidRDefault="00B11850" w:rsidP="00B11850">
      <w:pPr>
        <w:tabs>
          <w:tab w:val="left" w:pos="2835"/>
        </w:tabs>
        <w:ind w:left="5103"/>
        <w:jc w:val="center"/>
        <w:rPr>
          <w:sz w:val="28"/>
          <w:szCs w:val="28"/>
        </w:rPr>
      </w:pPr>
      <w:r w:rsidRPr="00EF00E2">
        <w:rPr>
          <w:sz w:val="28"/>
          <w:szCs w:val="28"/>
        </w:rPr>
        <w:lastRenderedPageBreak/>
        <w:t>«УТВЕРЖДЕН</w:t>
      </w:r>
      <w:r w:rsidRPr="00EF00E2">
        <w:rPr>
          <w:sz w:val="28"/>
          <w:szCs w:val="28"/>
        </w:rPr>
        <w:br/>
        <w:t>постановлением Правительства Архангельской области</w:t>
      </w:r>
      <w:r w:rsidRPr="00EF00E2">
        <w:rPr>
          <w:sz w:val="28"/>
        </w:rPr>
        <w:t xml:space="preserve"> </w:t>
      </w:r>
      <w:r w:rsidRPr="00EF00E2">
        <w:rPr>
          <w:sz w:val="28"/>
        </w:rPr>
        <w:br/>
      </w:r>
      <w:r w:rsidRPr="00EF00E2">
        <w:rPr>
          <w:sz w:val="28"/>
          <w:szCs w:val="28"/>
        </w:rPr>
        <w:t xml:space="preserve">от 10 октября 2019 </w:t>
      </w:r>
      <w:r>
        <w:rPr>
          <w:sz w:val="28"/>
          <w:szCs w:val="28"/>
        </w:rPr>
        <w:t>г.</w:t>
      </w:r>
      <w:r w:rsidRPr="00EF00E2">
        <w:rPr>
          <w:sz w:val="28"/>
          <w:szCs w:val="28"/>
        </w:rPr>
        <w:t xml:space="preserve"> № 548-пп</w:t>
      </w:r>
    </w:p>
    <w:p w:rsidR="00B11850" w:rsidRPr="00EF00E2" w:rsidRDefault="00B11850" w:rsidP="00B11850">
      <w:pPr>
        <w:tabs>
          <w:tab w:val="left" w:pos="2835"/>
        </w:tabs>
        <w:ind w:left="5103"/>
        <w:jc w:val="center"/>
        <w:rPr>
          <w:sz w:val="28"/>
          <w:szCs w:val="28"/>
        </w:rPr>
      </w:pPr>
    </w:p>
    <w:p w:rsidR="00B11850" w:rsidRDefault="00B11850" w:rsidP="00B11850">
      <w:pPr>
        <w:tabs>
          <w:tab w:val="left" w:pos="2835"/>
        </w:tabs>
        <w:jc w:val="center"/>
        <w:rPr>
          <w:b/>
          <w:sz w:val="28"/>
          <w:szCs w:val="28"/>
        </w:rPr>
      </w:pPr>
    </w:p>
    <w:p w:rsidR="00B11850" w:rsidRPr="00EF00E2" w:rsidRDefault="00B11850" w:rsidP="00B11850">
      <w:pPr>
        <w:tabs>
          <w:tab w:val="left" w:pos="2835"/>
        </w:tabs>
        <w:jc w:val="center"/>
        <w:rPr>
          <w:b/>
          <w:sz w:val="28"/>
          <w:szCs w:val="28"/>
        </w:rPr>
      </w:pPr>
      <w:r w:rsidRPr="00F53013">
        <w:rPr>
          <w:rFonts w:ascii="Times New Roman Полужирный" w:hAnsi="Times New Roman Полужирный"/>
          <w:b/>
          <w:spacing w:val="60"/>
          <w:sz w:val="28"/>
          <w:szCs w:val="28"/>
        </w:rPr>
        <w:t>ПОРЯДОК</w:t>
      </w:r>
      <w:r w:rsidRPr="00EF00E2">
        <w:rPr>
          <w:b/>
          <w:sz w:val="28"/>
          <w:szCs w:val="28"/>
        </w:rPr>
        <w:br/>
        <w:t>предоставления иных межбюджетных трансфертов бюджетам муниципальных округов Архангельской области на реализацию мероприятий по социально-экономическому развитию</w:t>
      </w:r>
    </w:p>
    <w:p w:rsidR="00B11850" w:rsidRDefault="00B11850" w:rsidP="00B11850">
      <w:pPr>
        <w:tabs>
          <w:tab w:val="left" w:pos="2835"/>
        </w:tabs>
        <w:jc w:val="center"/>
        <w:rPr>
          <w:sz w:val="28"/>
          <w:szCs w:val="28"/>
        </w:rPr>
      </w:pPr>
    </w:p>
    <w:p w:rsidR="00B11850" w:rsidRPr="00EF00E2" w:rsidRDefault="00B11850" w:rsidP="00B11850">
      <w:pPr>
        <w:tabs>
          <w:tab w:val="left" w:pos="2835"/>
        </w:tabs>
        <w:jc w:val="center"/>
        <w:rPr>
          <w:sz w:val="28"/>
          <w:szCs w:val="28"/>
        </w:rPr>
      </w:pP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 xml:space="preserve">1.  Настоящий Порядок, разработанный в соответствии со статьей 139.1 </w:t>
      </w:r>
      <w:r w:rsidRPr="00356771">
        <w:rPr>
          <w:rFonts w:eastAsia="Calibri"/>
          <w:spacing w:val="-6"/>
          <w:sz w:val="28"/>
          <w:szCs w:val="28"/>
          <w:lang w:eastAsia="en-US"/>
        </w:rPr>
        <w:t>Бюджетного кодекса Российской Федерации, подпрограммой № 8 «Содействие</w:t>
      </w:r>
      <w:r w:rsidRPr="00EF00E2">
        <w:rPr>
          <w:rFonts w:eastAsia="Calibri"/>
          <w:sz w:val="28"/>
          <w:szCs w:val="28"/>
          <w:lang w:eastAsia="en-US"/>
        </w:rPr>
        <w:t xml:space="preserve"> </w:t>
      </w:r>
      <w:r w:rsidRPr="00356771">
        <w:rPr>
          <w:rFonts w:eastAsia="Calibri"/>
          <w:spacing w:val="-6"/>
          <w:sz w:val="28"/>
          <w:szCs w:val="28"/>
          <w:lang w:eastAsia="en-US"/>
        </w:rPr>
        <w:t>социально-экономическому развитию муниципальных округов Архангельской</w:t>
      </w:r>
      <w:r w:rsidRPr="00EF00E2">
        <w:rPr>
          <w:rFonts w:eastAsia="Calibri"/>
          <w:sz w:val="28"/>
          <w:szCs w:val="28"/>
          <w:lang w:eastAsia="en-US"/>
        </w:rPr>
        <w:t xml:space="preserve"> </w:t>
      </w:r>
      <w:r w:rsidRPr="00356771">
        <w:rPr>
          <w:rFonts w:eastAsia="Calibri"/>
          <w:spacing w:val="-12"/>
          <w:sz w:val="28"/>
          <w:szCs w:val="28"/>
          <w:lang w:eastAsia="en-US"/>
        </w:rPr>
        <w:t>области» государственной программы Архангельской области «Совершенствование</w:t>
      </w:r>
      <w:r w:rsidRPr="00EF00E2">
        <w:rPr>
          <w:rFonts w:eastAsia="Calibri"/>
          <w:sz w:val="28"/>
          <w:szCs w:val="28"/>
          <w:lang w:eastAsia="en-US"/>
        </w:rPr>
        <w:t xml:space="preserve"> государственного управления и местного самоуправления, развитие институтов гражданского общества</w:t>
      </w:r>
      <w:r>
        <w:rPr>
          <w:rFonts w:eastAsia="Calibri"/>
          <w:sz w:val="28"/>
          <w:szCs w:val="28"/>
          <w:lang w:eastAsia="en-US"/>
        </w:rPr>
        <w:t xml:space="preserve"> </w:t>
      </w:r>
      <w:r w:rsidRPr="00EF00E2">
        <w:rPr>
          <w:rFonts w:eastAsia="Calibri"/>
          <w:sz w:val="28"/>
          <w:szCs w:val="28"/>
          <w:lang w:eastAsia="en-US"/>
        </w:rPr>
        <w:t xml:space="preserve">в Архангельской области», утвержденной постановлением Правительства Архангельской области от 10 октября </w:t>
      </w:r>
      <w:r>
        <w:rPr>
          <w:rFonts w:eastAsia="Calibri"/>
          <w:sz w:val="28"/>
          <w:szCs w:val="28"/>
          <w:lang w:eastAsia="en-US"/>
        </w:rPr>
        <w:br/>
      </w:r>
      <w:r w:rsidRPr="00EF00E2">
        <w:rPr>
          <w:rFonts w:eastAsia="Calibri"/>
          <w:sz w:val="28"/>
          <w:szCs w:val="28"/>
          <w:lang w:eastAsia="en-US"/>
        </w:rPr>
        <w:t xml:space="preserve">2019 года № 548-пп (далее – подпрограмма № 8), определяет правила предоставления из областного бюджета иных межбюджетных трансфертов местным бюджетам муниципальных округов Архангельской области (далее – муниципальный округ, местный бюджет) на финансовое обеспечение расходных обязательств </w:t>
      </w:r>
      <w:r>
        <w:rPr>
          <w:rFonts w:eastAsia="Calibri"/>
          <w:sz w:val="28"/>
          <w:szCs w:val="28"/>
          <w:lang w:eastAsia="en-US"/>
        </w:rPr>
        <w:t>на реализацию</w:t>
      </w:r>
      <w:r w:rsidRPr="00EF00E2">
        <w:rPr>
          <w:rFonts w:eastAsia="Calibri"/>
          <w:sz w:val="28"/>
          <w:szCs w:val="28"/>
          <w:lang w:eastAsia="en-US"/>
        </w:rPr>
        <w:t xml:space="preserve"> мероприятий по социально-экономическому развитию</w:t>
      </w:r>
      <w:r>
        <w:rPr>
          <w:rFonts w:eastAsia="Calibri"/>
          <w:sz w:val="28"/>
          <w:szCs w:val="28"/>
          <w:lang w:eastAsia="en-US"/>
        </w:rPr>
        <w:t xml:space="preserve"> </w:t>
      </w:r>
      <w:r w:rsidRPr="00EF00E2">
        <w:rPr>
          <w:rFonts w:eastAsia="Calibri"/>
          <w:sz w:val="28"/>
          <w:szCs w:val="28"/>
          <w:lang w:eastAsia="en-US"/>
        </w:rPr>
        <w:t>(далее – иной межбюджетный трансферт) из областного бюджета.</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 xml:space="preserve">2.  Предоставление иного межбюджетного трансферта осуществляется администрацией Губернатора Архангельской области и Правительства </w:t>
      </w:r>
      <w:r w:rsidRPr="00356771">
        <w:rPr>
          <w:rFonts w:eastAsia="Calibri"/>
          <w:spacing w:val="-6"/>
          <w:sz w:val="28"/>
          <w:szCs w:val="28"/>
          <w:lang w:eastAsia="en-US"/>
        </w:rPr>
        <w:t>Архангельской области (далее – администрация Губернатора и Правительства</w:t>
      </w:r>
      <w:r w:rsidRPr="00EF00E2">
        <w:rPr>
          <w:rFonts w:eastAsia="Calibri"/>
          <w:sz w:val="28"/>
          <w:szCs w:val="28"/>
          <w:lang w:eastAsia="en-US"/>
        </w:rPr>
        <w:t xml:space="preserve">) </w:t>
      </w:r>
      <w:r>
        <w:rPr>
          <w:rFonts w:eastAsia="Calibri"/>
          <w:sz w:val="28"/>
          <w:szCs w:val="28"/>
          <w:lang w:eastAsia="en-US"/>
        </w:rPr>
        <w:br/>
      </w:r>
      <w:r w:rsidRPr="00EF00E2">
        <w:rPr>
          <w:rFonts w:eastAsia="Calibri"/>
          <w:sz w:val="28"/>
          <w:szCs w:val="28"/>
          <w:lang w:eastAsia="en-US"/>
        </w:rPr>
        <w:t>в соответствии со сводной бюджетной росписью областного бюджета, доведенными лимитами бюджетных обязательств</w:t>
      </w:r>
      <w:r>
        <w:rPr>
          <w:rFonts w:eastAsia="Calibri"/>
          <w:sz w:val="28"/>
          <w:szCs w:val="28"/>
          <w:lang w:eastAsia="en-US"/>
        </w:rPr>
        <w:t xml:space="preserve"> </w:t>
      </w:r>
      <w:r w:rsidRPr="00EF00E2">
        <w:rPr>
          <w:rFonts w:eastAsia="Calibri"/>
          <w:sz w:val="28"/>
          <w:szCs w:val="28"/>
          <w:lang w:eastAsia="en-US"/>
        </w:rPr>
        <w:t>и предельными объемами финансирования.</w:t>
      </w:r>
    </w:p>
    <w:p w:rsidR="00B11850"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3.  Размеры иных межбюджетных трансфертов местным бюджетам конкретных муниципальных округов определя</w:t>
      </w:r>
      <w:r>
        <w:rPr>
          <w:rFonts w:eastAsia="Calibri"/>
          <w:sz w:val="28"/>
          <w:szCs w:val="28"/>
          <w:lang w:eastAsia="en-US"/>
        </w:rPr>
        <w:t>ю</w:t>
      </w:r>
      <w:r w:rsidRPr="00EF00E2">
        <w:rPr>
          <w:rFonts w:eastAsia="Calibri"/>
          <w:sz w:val="28"/>
          <w:szCs w:val="28"/>
          <w:lang w:eastAsia="en-US"/>
        </w:rPr>
        <w:t>тся областным законом</w:t>
      </w:r>
      <w:r w:rsidRPr="00EF00E2">
        <w:rPr>
          <w:rFonts w:eastAsia="Calibri"/>
          <w:sz w:val="28"/>
          <w:szCs w:val="28"/>
          <w:lang w:eastAsia="en-US"/>
        </w:rPr>
        <w:br/>
        <w:t>об областном бюджете на очередной финансовый год и на плановый период.</w:t>
      </w:r>
    </w:p>
    <w:p w:rsidR="003C43F1" w:rsidRPr="00EF00E2" w:rsidRDefault="003C43F1" w:rsidP="00B11850">
      <w:pPr>
        <w:widowControl/>
        <w:tabs>
          <w:tab w:val="left" w:pos="2835"/>
        </w:tabs>
        <w:ind w:firstLine="709"/>
        <w:jc w:val="both"/>
        <w:rPr>
          <w:rFonts w:eastAsia="Calibri"/>
          <w:sz w:val="28"/>
          <w:szCs w:val="28"/>
          <w:lang w:eastAsia="en-US"/>
        </w:rPr>
      </w:pPr>
      <w:r w:rsidRPr="000E4CFC">
        <w:rPr>
          <w:rFonts w:eastAsia="Calibri"/>
          <w:sz w:val="28"/>
          <w:szCs w:val="28"/>
          <w:lang w:eastAsia="en-US"/>
        </w:rPr>
        <w:t>Размеры иных межбюджетных трансфертов местным бюджетам конкретных муниципальных округов рассчитываются на основании заявок органов местного самоуправления муниципальных округов, но не более чем 20 процентов от суммы налоговых и неналоговых доходов консолидированного бюджета муниципального района, который преобразуется в соответствующий муниципальный округ, за отчетный год, предшествующий созданию муниципального округа.</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 xml:space="preserve">4.  Расходование иных межбюджетных трансфертов осуществляется органами местного самоуправления муниципальных округов на реализацию </w:t>
      </w:r>
      <w:r w:rsidRPr="00356771">
        <w:rPr>
          <w:rFonts w:eastAsia="Calibri"/>
          <w:spacing w:val="-6"/>
          <w:sz w:val="28"/>
          <w:szCs w:val="28"/>
          <w:lang w:eastAsia="en-US"/>
        </w:rPr>
        <w:lastRenderedPageBreak/>
        <w:t>плана мероприятий по социально-экономическому развитию соответствующего</w:t>
      </w:r>
      <w:r w:rsidRPr="00EF00E2">
        <w:rPr>
          <w:rFonts w:eastAsia="Calibri"/>
          <w:sz w:val="28"/>
          <w:szCs w:val="28"/>
          <w:lang w:eastAsia="en-US"/>
        </w:rPr>
        <w:t xml:space="preserve"> </w:t>
      </w:r>
      <w:r w:rsidRPr="00356771">
        <w:rPr>
          <w:rFonts w:eastAsia="Calibri"/>
          <w:spacing w:val="-6"/>
          <w:sz w:val="28"/>
          <w:szCs w:val="28"/>
          <w:lang w:eastAsia="en-US"/>
        </w:rPr>
        <w:t>муниципального округа Архангельской области, утвержденного распоряжением</w:t>
      </w:r>
      <w:r w:rsidRPr="00EF00E2">
        <w:rPr>
          <w:rFonts w:eastAsia="Calibri"/>
          <w:sz w:val="28"/>
          <w:szCs w:val="28"/>
          <w:lang w:eastAsia="en-US"/>
        </w:rPr>
        <w:t xml:space="preserve"> Правительства Архангельской области (далее – план), в части мероприятий, </w:t>
      </w:r>
      <w:r w:rsidRPr="00356771">
        <w:rPr>
          <w:rFonts w:eastAsia="Calibri"/>
          <w:spacing w:val="-6"/>
          <w:sz w:val="28"/>
          <w:szCs w:val="28"/>
          <w:lang w:eastAsia="en-US"/>
        </w:rPr>
        <w:t>финансирование которых осуществляется в рамках государственной программы</w:t>
      </w:r>
      <w:r w:rsidRPr="00EF00E2">
        <w:rPr>
          <w:rFonts w:eastAsia="Calibri"/>
          <w:sz w:val="28"/>
          <w:szCs w:val="28"/>
          <w:lang w:eastAsia="en-US"/>
        </w:rPr>
        <w:t xml:space="preserve"> Архангельской области «Совершенствование государственного управления </w:t>
      </w:r>
      <w:r>
        <w:rPr>
          <w:rFonts w:eastAsia="Calibri"/>
          <w:sz w:val="28"/>
          <w:szCs w:val="28"/>
          <w:lang w:eastAsia="en-US"/>
        </w:rPr>
        <w:br/>
      </w:r>
      <w:r w:rsidRPr="00EF00E2">
        <w:rPr>
          <w:rFonts w:eastAsia="Calibri"/>
          <w:sz w:val="28"/>
          <w:szCs w:val="28"/>
          <w:lang w:eastAsia="en-US"/>
        </w:rPr>
        <w:t>и местного самоуправления, развитие институтов гражданского общества</w:t>
      </w:r>
      <w:r w:rsidRPr="00EF00E2">
        <w:rPr>
          <w:rFonts w:eastAsia="Calibri"/>
          <w:sz w:val="28"/>
          <w:szCs w:val="28"/>
          <w:lang w:eastAsia="en-US"/>
        </w:rPr>
        <w:br/>
        <w:t>в Архангельской области», утвержденной постановлением Правительства Архангельской области от 10 октября 2019 года № 548-пп.</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5.  Условиями предоставления иного межбюджетного трансферта местному бюджету являются:</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1)  наличие заявки органов местного самоуправления муниципального округа о предоставлении иного межбюджетного трансферта;</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2)  заключение соглашения о предоставлении иного межбюджетного трансферта между администрацией Губернатора и Правительства</w:t>
      </w:r>
      <w:r w:rsidRPr="00EF00E2">
        <w:rPr>
          <w:rFonts w:eastAsia="Calibri"/>
          <w:sz w:val="28"/>
          <w:szCs w:val="28"/>
          <w:lang w:eastAsia="en-US"/>
        </w:rPr>
        <w:br/>
        <w:t>и местной администрацией муниципального округа (далее – соглашение).</w:t>
      </w:r>
    </w:p>
    <w:p w:rsidR="00B11850" w:rsidRPr="00EF00E2" w:rsidRDefault="00B11850" w:rsidP="00B11850">
      <w:pPr>
        <w:widowControl/>
        <w:tabs>
          <w:tab w:val="left" w:pos="2835"/>
        </w:tabs>
        <w:ind w:firstLine="709"/>
        <w:jc w:val="both"/>
        <w:rPr>
          <w:rFonts w:eastAsia="Calibri"/>
          <w:sz w:val="28"/>
          <w:szCs w:val="28"/>
          <w:lang w:eastAsia="en-US"/>
        </w:rPr>
      </w:pPr>
      <w:r w:rsidRPr="00356771">
        <w:rPr>
          <w:rFonts w:eastAsia="Calibri"/>
          <w:spacing w:val="-6"/>
          <w:sz w:val="28"/>
          <w:szCs w:val="28"/>
          <w:lang w:eastAsia="en-US"/>
        </w:rPr>
        <w:t>6.  Иной межбюджетный трансферт предоставляется без осуществления</w:t>
      </w:r>
      <w:r w:rsidRPr="00EF00E2">
        <w:rPr>
          <w:rFonts w:eastAsia="Calibri"/>
          <w:sz w:val="28"/>
          <w:szCs w:val="28"/>
          <w:lang w:eastAsia="en-US"/>
        </w:rPr>
        <w:t xml:space="preserve"> софинансирования за счет средств местного бюджета муниципального округа на основании соглашения, в котором содержатся следующие положения:</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1)  целевое назначение иного межбюджетного трансферта;</w:t>
      </w:r>
    </w:p>
    <w:p w:rsidR="00B11850" w:rsidRPr="00EF00E2" w:rsidRDefault="00B11850" w:rsidP="00B11850">
      <w:pPr>
        <w:widowControl/>
        <w:tabs>
          <w:tab w:val="left" w:pos="2835"/>
        </w:tabs>
        <w:ind w:firstLine="709"/>
        <w:jc w:val="both"/>
        <w:rPr>
          <w:rFonts w:eastAsia="Calibri"/>
          <w:sz w:val="28"/>
          <w:szCs w:val="28"/>
          <w:lang w:eastAsia="en-US"/>
        </w:rPr>
      </w:pPr>
      <w:r w:rsidRPr="00356771">
        <w:rPr>
          <w:rFonts w:eastAsia="Calibri"/>
          <w:spacing w:val="-6"/>
          <w:sz w:val="28"/>
          <w:szCs w:val="28"/>
          <w:lang w:eastAsia="en-US"/>
        </w:rPr>
        <w:t>2)  размер, порядок, условия и сроки перечисления иного межбюджетного</w:t>
      </w:r>
      <w:r w:rsidRPr="00EF00E2">
        <w:rPr>
          <w:rFonts w:eastAsia="Calibri"/>
          <w:sz w:val="28"/>
          <w:szCs w:val="28"/>
          <w:lang w:eastAsia="en-US"/>
        </w:rPr>
        <w:t xml:space="preserve"> трансферта в местный бюджет;</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3)  обязательство местной администрации муниципального округа</w:t>
      </w:r>
      <w:r w:rsidRPr="00EF00E2">
        <w:rPr>
          <w:rFonts w:eastAsia="Calibri"/>
          <w:sz w:val="28"/>
          <w:szCs w:val="28"/>
          <w:lang w:eastAsia="en-US"/>
        </w:rPr>
        <w:br/>
        <w:t>по достижению значений показателей результата использования иного межбюджетного трансферта;</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4)  обязательство местной администрации муниципального округа</w:t>
      </w:r>
      <w:r w:rsidRPr="00EF00E2">
        <w:rPr>
          <w:rFonts w:eastAsia="Calibri"/>
          <w:sz w:val="28"/>
          <w:szCs w:val="28"/>
          <w:lang w:eastAsia="en-US"/>
        </w:rPr>
        <w:br/>
        <w:t>по представлению в администрацию Губернатора и Правительства отчетов об использовании иного межбюджетного трансферта, а также отчетов</w:t>
      </w:r>
      <w:r w:rsidRPr="00EF00E2">
        <w:rPr>
          <w:rFonts w:eastAsia="Calibri"/>
          <w:sz w:val="28"/>
          <w:szCs w:val="28"/>
          <w:lang w:eastAsia="en-US"/>
        </w:rPr>
        <w:br/>
        <w:t>о достижении значений показателей результата использования иного межбюджетного трансферта в сроки и по формам, предусмотренным соглашением;</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5)  ответственность сторон за нарушение условий соглашения, в том числе условие о возврате муниципальным округом средств иного межбюджетного трансферта в областной бюджет в случае нарушения условий, целей и порядка предоставления иного межбюджетного трансферта.</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7.  Местная администрация муниципального округа представляет</w:t>
      </w:r>
      <w:r w:rsidRPr="00EF00E2">
        <w:rPr>
          <w:rFonts w:eastAsia="Calibri"/>
          <w:sz w:val="28"/>
          <w:szCs w:val="28"/>
          <w:lang w:eastAsia="en-US"/>
        </w:rPr>
        <w:br/>
        <w:t>в администрацию Губернатора и Правительства отчетность в порядке</w:t>
      </w:r>
      <w:r w:rsidRPr="00EF00E2">
        <w:rPr>
          <w:rFonts w:eastAsia="Calibri"/>
          <w:sz w:val="28"/>
          <w:szCs w:val="28"/>
          <w:lang w:eastAsia="en-US"/>
        </w:rPr>
        <w:br/>
        <w:t>и сроки, предусмотренные соглашением.</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8.  Органы местного самоуправления муниципальных округов несут ответственность за нецелевое использование иных межбюджетных трансфертов в соответствии с бюджетным законодательством Российской Федерации.</w:t>
      </w:r>
    </w:p>
    <w:p w:rsidR="00B11850"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 xml:space="preserve">9.  Оценка достижения значения показателя результата использования </w:t>
      </w:r>
      <w:r w:rsidRPr="00356771">
        <w:rPr>
          <w:rFonts w:eastAsia="Calibri"/>
          <w:spacing w:val="-6"/>
          <w:sz w:val="28"/>
          <w:szCs w:val="28"/>
          <w:lang w:eastAsia="en-US"/>
        </w:rPr>
        <w:t>иного межбюджетного трансферта осуществляется администрацией Губернатора</w:t>
      </w:r>
      <w:r w:rsidRPr="00EF00E2">
        <w:rPr>
          <w:rFonts w:eastAsia="Calibri"/>
          <w:sz w:val="28"/>
          <w:szCs w:val="28"/>
          <w:lang w:eastAsia="en-US"/>
        </w:rPr>
        <w:t xml:space="preserve"> и Правительства на основании анализа отчетности, представленной местной </w:t>
      </w:r>
      <w:r w:rsidRPr="00EF00E2">
        <w:rPr>
          <w:rFonts w:eastAsia="Calibri"/>
          <w:sz w:val="28"/>
          <w:szCs w:val="28"/>
          <w:lang w:eastAsia="en-US"/>
        </w:rPr>
        <w:lastRenderedPageBreak/>
        <w:t>администрацией муниципального округа,</w:t>
      </w:r>
      <w:r>
        <w:rPr>
          <w:rFonts w:eastAsia="Calibri"/>
          <w:sz w:val="28"/>
          <w:szCs w:val="28"/>
          <w:lang w:eastAsia="en-US"/>
        </w:rPr>
        <w:t xml:space="preserve"> </w:t>
      </w:r>
      <w:r w:rsidRPr="00EF00E2">
        <w:rPr>
          <w:rFonts w:eastAsia="Calibri"/>
          <w:sz w:val="28"/>
          <w:szCs w:val="28"/>
          <w:lang w:eastAsia="en-US"/>
        </w:rPr>
        <w:t>и установленных соглашением значений показателей результата предоставления иного межбюджетного трансферта.</w:t>
      </w:r>
    </w:p>
    <w:p w:rsidR="002C5DCD" w:rsidRPr="00EF00E2" w:rsidRDefault="002C5DCD" w:rsidP="00B11850">
      <w:pPr>
        <w:widowControl/>
        <w:tabs>
          <w:tab w:val="left" w:pos="2835"/>
        </w:tabs>
        <w:ind w:firstLine="709"/>
        <w:jc w:val="both"/>
        <w:rPr>
          <w:rFonts w:eastAsia="Calibri"/>
          <w:sz w:val="28"/>
          <w:szCs w:val="28"/>
          <w:lang w:eastAsia="en-US"/>
        </w:rPr>
      </w:pPr>
      <w:r w:rsidRPr="00067941">
        <w:rPr>
          <w:rFonts w:eastAsia="Calibri"/>
          <w:spacing w:val="-8"/>
          <w:sz w:val="28"/>
          <w:szCs w:val="28"/>
          <w:lang w:eastAsia="en-US"/>
        </w:rPr>
        <w:t>Показателем результата использования иного межбюджетного трансферта</w:t>
      </w:r>
      <w:r w:rsidRPr="00067941">
        <w:rPr>
          <w:rFonts w:eastAsia="Calibri"/>
          <w:sz w:val="28"/>
          <w:szCs w:val="28"/>
          <w:lang w:eastAsia="en-US"/>
        </w:rPr>
        <w:t xml:space="preserve"> является</w:t>
      </w:r>
      <w:r w:rsidRPr="00067941">
        <w:rPr>
          <w:bCs/>
          <w:sz w:val="28"/>
          <w:szCs w:val="28"/>
        </w:rPr>
        <w:t xml:space="preserve"> </w:t>
      </w:r>
      <w:r w:rsidRPr="00067941">
        <w:rPr>
          <w:rFonts w:eastAsia="Calibri"/>
          <w:bCs/>
          <w:sz w:val="28"/>
          <w:szCs w:val="28"/>
          <w:lang w:eastAsia="en-US"/>
        </w:rPr>
        <w:t>исполнение 100 процентов мероприятий плана, реализация которых запланирована за счет средств ин</w:t>
      </w:r>
      <w:r>
        <w:rPr>
          <w:rFonts w:eastAsia="Calibri"/>
          <w:bCs/>
          <w:sz w:val="28"/>
          <w:szCs w:val="28"/>
          <w:lang w:eastAsia="en-US"/>
        </w:rPr>
        <w:t>ого</w:t>
      </w:r>
      <w:r w:rsidRPr="00067941">
        <w:rPr>
          <w:rFonts w:eastAsia="Calibri"/>
          <w:bCs/>
          <w:sz w:val="28"/>
          <w:szCs w:val="28"/>
          <w:lang w:eastAsia="en-US"/>
        </w:rPr>
        <w:t xml:space="preserve"> межбюджетн</w:t>
      </w:r>
      <w:r>
        <w:rPr>
          <w:rFonts w:eastAsia="Calibri"/>
          <w:bCs/>
          <w:sz w:val="28"/>
          <w:szCs w:val="28"/>
          <w:lang w:eastAsia="en-US"/>
        </w:rPr>
        <w:t>ого</w:t>
      </w:r>
      <w:r w:rsidRPr="00067941">
        <w:rPr>
          <w:rFonts w:eastAsia="Calibri"/>
          <w:bCs/>
          <w:sz w:val="28"/>
          <w:szCs w:val="28"/>
          <w:lang w:eastAsia="en-US"/>
        </w:rPr>
        <w:t xml:space="preserve"> трансферт</w:t>
      </w:r>
      <w:r>
        <w:rPr>
          <w:rFonts w:eastAsia="Calibri"/>
          <w:bCs/>
          <w:sz w:val="28"/>
          <w:szCs w:val="28"/>
          <w:lang w:eastAsia="en-US"/>
        </w:rPr>
        <w:t>а в </w:t>
      </w:r>
      <w:r w:rsidRPr="00067941">
        <w:rPr>
          <w:rFonts w:eastAsia="Calibri"/>
          <w:bCs/>
          <w:sz w:val="28"/>
          <w:szCs w:val="28"/>
          <w:lang w:eastAsia="en-US"/>
        </w:rPr>
        <w:t>соответствующем финансовом году.</w:t>
      </w:r>
    </w:p>
    <w:p w:rsidR="00B11850" w:rsidRPr="00EF00E2" w:rsidRDefault="00B11850" w:rsidP="00B11850">
      <w:pPr>
        <w:widowControl/>
        <w:tabs>
          <w:tab w:val="left" w:pos="2835"/>
        </w:tabs>
        <w:ind w:firstLine="709"/>
        <w:jc w:val="both"/>
        <w:rPr>
          <w:rFonts w:eastAsia="Calibri"/>
          <w:sz w:val="28"/>
          <w:szCs w:val="28"/>
          <w:lang w:eastAsia="en-US"/>
        </w:rPr>
      </w:pPr>
      <w:r w:rsidRPr="00356771">
        <w:rPr>
          <w:rFonts w:eastAsia="Calibri"/>
          <w:spacing w:val="-8"/>
          <w:sz w:val="28"/>
          <w:szCs w:val="28"/>
          <w:lang w:eastAsia="en-US"/>
        </w:rPr>
        <w:t>Показателями результата использования иного межбюджетного трансферта</w:t>
      </w:r>
      <w:r w:rsidRPr="00EF00E2">
        <w:rPr>
          <w:rFonts w:eastAsia="Calibri"/>
          <w:sz w:val="28"/>
          <w:szCs w:val="28"/>
          <w:lang w:eastAsia="en-US"/>
        </w:rPr>
        <w:t xml:space="preserve"> с учетом плана являются:</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1)</w:t>
      </w:r>
      <w:r>
        <w:rPr>
          <w:rFonts w:eastAsia="Calibri"/>
          <w:sz w:val="28"/>
          <w:szCs w:val="28"/>
          <w:lang w:eastAsia="en-US"/>
        </w:rPr>
        <w:t>  </w:t>
      </w:r>
      <w:r w:rsidRPr="00EF00E2">
        <w:rPr>
          <w:rFonts w:eastAsia="Calibri"/>
          <w:sz w:val="28"/>
          <w:szCs w:val="28"/>
          <w:lang w:eastAsia="en-US"/>
        </w:rPr>
        <w:t>количество капитально отремонтированных зданий муниципальных образовательных учреждений в м</w:t>
      </w:r>
      <w:bookmarkStart w:id="41" w:name="_GoBack"/>
      <w:bookmarkEnd w:id="41"/>
      <w:r w:rsidRPr="00EF00E2">
        <w:rPr>
          <w:rFonts w:eastAsia="Calibri"/>
          <w:sz w:val="28"/>
          <w:szCs w:val="28"/>
          <w:lang w:eastAsia="en-US"/>
        </w:rPr>
        <w:t>униципальных округах;</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2)</w:t>
      </w:r>
      <w:r>
        <w:rPr>
          <w:rFonts w:eastAsia="Calibri"/>
          <w:sz w:val="28"/>
          <w:szCs w:val="28"/>
          <w:lang w:eastAsia="en-US"/>
        </w:rPr>
        <w:t xml:space="preserve"> </w:t>
      </w:r>
      <w:r w:rsidRPr="00EF00E2">
        <w:rPr>
          <w:rFonts w:eastAsia="Calibri"/>
          <w:sz w:val="28"/>
          <w:szCs w:val="28"/>
          <w:lang w:eastAsia="en-US"/>
        </w:rPr>
        <w:t xml:space="preserve"> количество разработанных проектных документаций;</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3) площадь сформированных кадастровых кварталов на территории муниципальных округов;</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4)</w:t>
      </w:r>
      <w:r>
        <w:rPr>
          <w:rFonts w:eastAsia="Calibri"/>
          <w:sz w:val="28"/>
          <w:szCs w:val="28"/>
          <w:lang w:eastAsia="en-US"/>
        </w:rPr>
        <w:t>  </w:t>
      </w:r>
      <w:r w:rsidRPr="00EF00E2">
        <w:rPr>
          <w:rFonts w:eastAsia="Calibri"/>
          <w:sz w:val="28"/>
          <w:szCs w:val="28"/>
          <w:lang w:eastAsia="en-US"/>
        </w:rPr>
        <w:t>количество приобретенных транспортных средств для органов местного самоуправления муниципальных округов;</w:t>
      </w:r>
    </w:p>
    <w:p w:rsidR="00B11850" w:rsidRPr="00EF00E2" w:rsidRDefault="00B11850" w:rsidP="00B11850">
      <w:pPr>
        <w:widowControl/>
        <w:tabs>
          <w:tab w:val="left" w:pos="2835"/>
        </w:tabs>
        <w:ind w:firstLine="709"/>
        <w:jc w:val="both"/>
        <w:rPr>
          <w:rFonts w:eastAsia="Calibri"/>
          <w:sz w:val="28"/>
          <w:szCs w:val="28"/>
          <w:lang w:eastAsia="en-US"/>
        </w:rPr>
      </w:pPr>
      <w:r w:rsidRPr="00356771">
        <w:rPr>
          <w:rFonts w:eastAsia="Calibri"/>
          <w:spacing w:val="-6"/>
          <w:sz w:val="28"/>
          <w:szCs w:val="28"/>
          <w:lang w:eastAsia="en-US"/>
        </w:rPr>
        <w:t>5)  количество установленных энергосберегающих светильников уличного</w:t>
      </w:r>
      <w:r w:rsidRPr="00EF00E2">
        <w:rPr>
          <w:rFonts w:eastAsia="Calibri"/>
          <w:sz w:val="28"/>
          <w:szCs w:val="28"/>
          <w:lang w:eastAsia="en-US"/>
        </w:rPr>
        <w:t xml:space="preserve"> освещения в муниципальных округах;</w:t>
      </w:r>
    </w:p>
    <w:p w:rsidR="00B11850" w:rsidRPr="00356771" w:rsidRDefault="00B11850" w:rsidP="00B11850">
      <w:pPr>
        <w:widowControl/>
        <w:tabs>
          <w:tab w:val="left" w:pos="2835"/>
        </w:tabs>
        <w:ind w:firstLine="709"/>
        <w:jc w:val="both"/>
        <w:rPr>
          <w:rFonts w:eastAsia="Calibri"/>
          <w:spacing w:val="-6"/>
          <w:sz w:val="28"/>
          <w:szCs w:val="28"/>
          <w:lang w:eastAsia="en-US"/>
        </w:rPr>
      </w:pPr>
      <w:r w:rsidRPr="00356771">
        <w:rPr>
          <w:rFonts w:eastAsia="Calibri"/>
          <w:spacing w:val="-6"/>
          <w:sz w:val="28"/>
          <w:szCs w:val="28"/>
          <w:lang w:eastAsia="en-US"/>
        </w:rPr>
        <w:t>6)  протяженность капитально отремонтированных водопроводных сетей;</w:t>
      </w:r>
    </w:p>
    <w:p w:rsidR="00B11850" w:rsidRPr="00EF00E2" w:rsidRDefault="00B11850" w:rsidP="00B11850">
      <w:pPr>
        <w:widowControl/>
        <w:tabs>
          <w:tab w:val="left" w:pos="2835"/>
        </w:tabs>
        <w:ind w:firstLine="709"/>
        <w:jc w:val="both"/>
        <w:rPr>
          <w:rFonts w:eastAsia="Calibri"/>
          <w:sz w:val="28"/>
          <w:szCs w:val="28"/>
          <w:lang w:eastAsia="en-US"/>
        </w:rPr>
      </w:pPr>
      <w:r w:rsidRPr="00356771">
        <w:rPr>
          <w:rFonts w:eastAsia="Calibri"/>
          <w:spacing w:val="-8"/>
          <w:sz w:val="28"/>
          <w:szCs w:val="28"/>
          <w:lang w:eastAsia="en-US"/>
        </w:rPr>
        <w:t>7)  количество капитально отремонтированных канализационных очистных</w:t>
      </w:r>
      <w:r w:rsidRPr="00EF00E2">
        <w:rPr>
          <w:rFonts w:eastAsia="Calibri"/>
          <w:sz w:val="28"/>
          <w:szCs w:val="28"/>
          <w:lang w:eastAsia="en-US"/>
        </w:rPr>
        <w:t xml:space="preserve"> сооружений;</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8)</w:t>
      </w:r>
      <w:r>
        <w:rPr>
          <w:rFonts w:eastAsia="Calibri"/>
          <w:sz w:val="28"/>
          <w:szCs w:val="28"/>
          <w:lang w:eastAsia="en-US"/>
        </w:rPr>
        <w:t>  </w:t>
      </w:r>
      <w:r w:rsidRPr="00EF00E2">
        <w:rPr>
          <w:rFonts w:eastAsia="Calibri"/>
          <w:sz w:val="28"/>
          <w:szCs w:val="28"/>
          <w:lang w:eastAsia="en-US"/>
        </w:rPr>
        <w:t>количество установленных антенно-мачтовых сооружений сотовой связи.</w:t>
      </w:r>
    </w:p>
    <w:p w:rsidR="00B11850" w:rsidRPr="00EF00E2" w:rsidRDefault="00B11850" w:rsidP="00B11850">
      <w:pPr>
        <w:widowControl/>
        <w:tabs>
          <w:tab w:val="left" w:pos="2835"/>
        </w:tabs>
        <w:ind w:firstLine="709"/>
        <w:jc w:val="both"/>
        <w:rPr>
          <w:rFonts w:eastAsia="Calibri"/>
          <w:sz w:val="28"/>
          <w:szCs w:val="28"/>
          <w:lang w:eastAsia="en-US"/>
        </w:rPr>
      </w:pPr>
      <w:r w:rsidRPr="00EF00E2">
        <w:rPr>
          <w:rFonts w:eastAsia="Calibri"/>
          <w:sz w:val="28"/>
          <w:szCs w:val="28"/>
          <w:lang w:eastAsia="en-US"/>
        </w:rPr>
        <w:t xml:space="preserve">10.  Контроль за целевым использованием иных межбюджетных трансфертов осуществляется администрацией Губернатора и Правительства </w:t>
      </w:r>
      <w:r w:rsidRPr="00356771">
        <w:rPr>
          <w:rFonts w:eastAsia="Calibri"/>
          <w:spacing w:val="-8"/>
          <w:sz w:val="28"/>
          <w:szCs w:val="28"/>
          <w:lang w:eastAsia="en-US"/>
        </w:rPr>
        <w:t>и органами государственного финансового контроля в порядке, установленном</w:t>
      </w:r>
      <w:r w:rsidRPr="00EF00E2">
        <w:rPr>
          <w:rFonts w:eastAsia="Calibri"/>
          <w:sz w:val="28"/>
          <w:szCs w:val="28"/>
          <w:lang w:eastAsia="en-US"/>
        </w:rPr>
        <w:t xml:space="preserve"> бюджетным законодательством Российской Федерации.».</w:t>
      </w:r>
    </w:p>
    <w:p w:rsidR="00B11850" w:rsidRDefault="00B11850"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Default="00286E21" w:rsidP="00B11850">
      <w:pPr>
        <w:widowControl/>
        <w:tabs>
          <w:tab w:val="left" w:pos="2835"/>
        </w:tabs>
        <w:ind w:firstLine="709"/>
        <w:jc w:val="both"/>
        <w:rPr>
          <w:rFonts w:eastAsia="Calibri"/>
          <w:sz w:val="28"/>
          <w:szCs w:val="28"/>
          <w:lang w:eastAsia="en-US"/>
        </w:rPr>
      </w:pPr>
    </w:p>
    <w:p w:rsidR="00286E21" w:rsidRPr="00E27817" w:rsidRDefault="00286E21" w:rsidP="00286E21">
      <w:pPr>
        <w:widowControl/>
        <w:ind w:left="5529"/>
        <w:jc w:val="center"/>
        <w:rPr>
          <w:color w:val="000000"/>
          <w:sz w:val="28"/>
          <w:szCs w:val="28"/>
        </w:rPr>
      </w:pPr>
      <w:r w:rsidRPr="00E27817">
        <w:rPr>
          <w:color w:val="000000"/>
          <w:sz w:val="28"/>
          <w:szCs w:val="28"/>
        </w:rPr>
        <w:lastRenderedPageBreak/>
        <w:t>«УТВЕРЖДЕНО</w:t>
      </w:r>
    </w:p>
    <w:p w:rsidR="00286E21" w:rsidRPr="00E27817" w:rsidRDefault="00286E21" w:rsidP="00286E21">
      <w:pPr>
        <w:widowControl/>
        <w:ind w:left="5529"/>
        <w:jc w:val="center"/>
        <w:rPr>
          <w:color w:val="000000"/>
          <w:sz w:val="28"/>
          <w:szCs w:val="28"/>
        </w:rPr>
      </w:pPr>
      <w:r w:rsidRPr="00E27817">
        <w:rPr>
          <w:color w:val="000000"/>
          <w:sz w:val="28"/>
          <w:szCs w:val="28"/>
        </w:rPr>
        <w:t>постановлением Правительства</w:t>
      </w:r>
    </w:p>
    <w:p w:rsidR="00286E21" w:rsidRDefault="00286E21" w:rsidP="00286E21">
      <w:pPr>
        <w:widowControl/>
        <w:ind w:left="5529"/>
        <w:jc w:val="center"/>
        <w:rPr>
          <w:color w:val="000000"/>
          <w:sz w:val="28"/>
          <w:szCs w:val="28"/>
        </w:rPr>
      </w:pPr>
      <w:r w:rsidRPr="00E27817">
        <w:rPr>
          <w:color w:val="000000"/>
          <w:sz w:val="28"/>
          <w:szCs w:val="28"/>
        </w:rPr>
        <w:t xml:space="preserve">Архангельской области </w:t>
      </w:r>
    </w:p>
    <w:p w:rsidR="00286E21" w:rsidRPr="00E27817" w:rsidRDefault="00286E21" w:rsidP="00286E21">
      <w:pPr>
        <w:widowControl/>
        <w:ind w:left="5529"/>
        <w:jc w:val="center"/>
        <w:rPr>
          <w:color w:val="000000"/>
          <w:sz w:val="28"/>
          <w:szCs w:val="28"/>
        </w:rPr>
      </w:pPr>
      <w:r>
        <w:rPr>
          <w:color w:val="000000"/>
          <w:sz w:val="28"/>
          <w:szCs w:val="28"/>
        </w:rPr>
        <w:t>от 10 октября 2019 г. № 548-пп</w:t>
      </w:r>
    </w:p>
    <w:p w:rsidR="00286E21" w:rsidRPr="00E27817" w:rsidRDefault="00286E21" w:rsidP="00286E21">
      <w:pPr>
        <w:widowControl/>
        <w:rPr>
          <w:color w:val="000000"/>
          <w:sz w:val="28"/>
          <w:szCs w:val="28"/>
        </w:rPr>
      </w:pPr>
    </w:p>
    <w:p w:rsidR="00286E21" w:rsidRPr="00E27817" w:rsidRDefault="00286E21" w:rsidP="00286E21">
      <w:pPr>
        <w:widowControl/>
        <w:rPr>
          <w:color w:val="000000"/>
          <w:sz w:val="28"/>
          <w:szCs w:val="28"/>
        </w:rPr>
      </w:pPr>
    </w:p>
    <w:p w:rsidR="00286E21" w:rsidRPr="00E27817" w:rsidRDefault="00286E21" w:rsidP="00286E21">
      <w:pPr>
        <w:widowControl/>
        <w:jc w:val="center"/>
        <w:rPr>
          <w:b/>
          <w:bCs/>
          <w:color w:val="000000"/>
          <w:sz w:val="28"/>
          <w:szCs w:val="28"/>
        </w:rPr>
      </w:pPr>
      <w:r w:rsidRPr="00E27817">
        <w:rPr>
          <w:b/>
          <w:bCs/>
          <w:color w:val="000000"/>
          <w:sz w:val="28"/>
          <w:szCs w:val="28"/>
        </w:rPr>
        <w:t>П О Л О Ж Е Н И Е</w:t>
      </w:r>
    </w:p>
    <w:p w:rsidR="00286E21" w:rsidRPr="00E27817" w:rsidRDefault="00286E21" w:rsidP="00286E21">
      <w:pPr>
        <w:widowControl/>
        <w:jc w:val="center"/>
        <w:rPr>
          <w:b/>
          <w:bCs/>
          <w:color w:val="000000"/>
          <w:sz w:val="28"/>
          <w:szCs w:val="28"/>
        </w:rPr>
      </w:pPr>
      <w:r w:rsidRPr="00E27817">
        <w:rPr>
          <w:b/>
          <w:bCs/>
          <w:color w:val="000000"/>
          <w:sz w:val="28"/>
          <w:szCs w:val="28"/>
        </w:rPr>
        <w:t>о порядке и условиях предоставления меры социальной поддержки</w:t>
      </w:r>
    </w:p>
    <w:p w:rsidR="00286E21" w:rsidRPr="00E27817" w:rsidRDefault="00286E21" w:rsidP="00286E21">
      <w:pPr>
        <w:widowControl/>
        <w:jc w:val="center"/>
        <w:rPr>
          <w:b/>
          <w:bCs/>
          <w:color w:val="000000"/>
          <w:sz w:val="28"/>
          <w:szCs w:val="28"/>
        </w:rPr>
      </w:pPr>
      <w:r w:rsidRPr="00E27817">
        <w:rPr>
          <w:b/>
          <w:bCs/>
          <w:color w:val="000000"/>
          <w:sz w:val="28"/>
          <w:szCs w:val="28"/>
        </w:rPr>
        <w:t>отдельным категориям лиц, замещавших муниципальные должности,</w:t>
      </w:r>
    </w:p>
    <w:p w:rsidR="00286E21" w:rsidRPr="00E27817" w:rsidRDefault="00286E21" w:rsidP="00286E21">
      <w:pPr>
        <w:widowControl/>
        <w:jc w:val="center"/>
        <w:rPr>
          <w:b/>
          <w:bCs/>
          <w:color w:val="000000"/>
          <w:sz w:val="28"/>
          <w:szCs w:val="28"/>
        </w:rPr>
      </w:pPr>
      <w:r w:rsidRPr="00E27817">
        <w:rPr>
          <w:b/>
          <w:bCs/>
          <w:color w:val="000000"/>
          <w:sz w:val="28"/>
          <w:szCs w:val="28"/>
        </w:rPr>
        <w:t>в случае досрочного прекращения их полномочий в связи с созданием</w:t>
      </w:r>
    </w:p>
    <w:p w:rsidR="00286E21" w:rsidRPr="00E27817" w:rsidRDefault="00286E21" w:rsidP="00286E21">
      <w:pPr>
        <w:widowControl/>
        <w:jc w:val="center"/>
        <w:rPr>
          <w:rFonts w:eastAsia="Calibri"/>
          <w:b/>
          <w:sz w:val="28"/>
          <w:szCs w:val="28"/>
        </w:rPr>
      </w:pPr>
      <w:r w:rsidRPr="00E27817">
        <w:rPr>
          <w:b/>
          <w:bCs/>
          <w:color w:val="000000"/>
          <w:sz w:val="28"/>
          <w:szCs w:val="28"/>
        </w:rPr>
        <w:t>муниципальных округов Архангельской области</w:t>
      </w:r>
    </w:p>
    <w:p w:rsidR="00286E21" w:rsidRDefault="00286E21" w:rsidP="00286E21">
      <w:pPr>
        <w:widowControl/>
        <w:rPr>
          <w:rFonts w:eastAsia="Calibri"/>
          <w:sz w:val="28"/>
          <w:szCs w:val="28"/>
        </w:rPr>
      </w:pPr>
    </w:p>
    <w:p w:rsidR="00286E21" w:rsidRPr="00E27817" w:rsidRDefault="00286E21" w:rsidP="00286E21">
      <w:pPr>
        <w:widowControl/>
        <w:rPr>
          <w:rFonts w:eastAsia="Calibri"/>
          <w:sz w:val="28"/>
          <w:szCs w:val="28"/>
        </w:rPr>
      </w:pPr>
    </w:p>
    <w:p w:rsidR="00286E21" w:rsidRPr="00E27817" w:rsidRDefault="00286E21" w:rsidP="00286E21">
      <w:pPr>
        <w:widowControl/>
        <w:jc w:val="center"/>
        <w:rPr>
          <w:b/>
          <w:sz w:val="28"/>
          <w:szCs w:val="28"/>
        </w:rPr>
      </w:pPr>
      <w:smartTag w:uri="urn:schemas-microsoft-com:office:smarttags" w:element="place">
        <w:r w:rsidRPr="00E27817">
          <w:rPr>
            <w:rFonts w:eastAsia="Calibri"/>
            <w:b/>
            <w:sz w:val="28"/>
            <w:szCs w:val="28"/>
            <w:lang w:val="en-US"/>
          </w:rPr>
          <w:t>I</w:t>
        </w:r>
        <w:r w:rsidRPr="00E27817">
          <w:rPr>
            <w:rFonts w:eastAsia="Calibri"/>
            <w:b/>
            <w:sz w:val="28"/>
            <w:szCs w:val="28"/>
          </w:rPr>
          <w:t>.</w:t>
        </w:r>
      </w:smartTag>
      <w:r w:rsidRPr="00E27817">
        <w:rPr>
          <w:rFonts w:eastAsia="Calibri"/>
          <w:b/>
          <w:sz w:val="28"/>
          <w:szCs w:val="28"/>
        </w:rPr>
        <w:t xml:space="preserve"> Общие положения</w:t>
      </w:r>
    </w:p>
    <w:p w:rsidR="00286E21" w:rsidRPr="00E27817" w:rsidRDefault="00286E21" w:rsidP="00286E21">
      <w:pPr>
        <w:widowControl/>
        <w:rPr>
          <w:sz w:val="28"/>
          <w:szCs w:val="28"/>
        </w:rPr>
      </w:pPr>
    </w:p>
    <w:p w:rsidR="00286E21" w:rsidRPr="00E27817" w:rsidRDefault="00286E21" w:rsidP="00286E21">
      <w:pPr>
        <w:widowControl/>
        <w:autoSpaceDE w:val="0"/>
        <w:autoSpaceDN w:val="0"/>
        <w:adjustRightInd w:val="0"/>
        <w:ind w:firstLine="720"/>
        <w:contextualSpacing/>
        <w:jc w:val="both"/>
        <w:rPr>
          <w:rFonts w:eastAsia="Calibri"/>
          <w:sz w:val="28"/>
          <w:szCs w:val="28"/>
        </w:rPr>
      </w:pPr>
      <w:r w:rsidRPr="00460B18">
        <w:rPr>
          <w:rFonts w:eastAsia="Calibri"/>
          <w:spacing w:val="-6"/>
          <w:sz w:val="28"/>
          <w:szCs w:val="28"/>
        </w:rPr>
        <w:t>1.</w:t>
      </w:r>
      <w:r>
        <w:rPr>
          <w:rFonts w:eastAsia="Calibri"/>
          <w:spacing w:val="-6"/>
          <w:sz w:val="28"/>
          <w:szCs w:val="28"/>
        </w:rPr>
        <w:t>  </w:t>
      </w:r>
      <w:r w:rsidRPr="00460B18">
        <w:rPr>
          <w:rFonts w:eastAsia="Calibri"/>
          <w:spacing w:val="-6"/>
          <w:sz w:val="28"/>
          <w:szCs w:val="28"/>
        </w:rPr>
        <w:t xml:space="preserve">Настоящее Положение, разработанное в соответствии </w:t>
      </w:r>
      <w:r w:rsidRPr="00460B18">
        <w:rPr>
          <w:rFonts w:eastAsia="Calibri"/>
          <w:bCs/>
          <w:spacing w:val="-6"/>
          <w:sz w:val="28"/>
          <w:szCs w:val="28"/>
        </w:rPr>
        <w:t>с подпунктом 11</w:t>
      </w:r>
      <w:r w:rsidRPr="00E27817">
        <w:rPr>
          <w:rFonts w:eastAsia="Calibri"/>
          <w:bCs/>
          <w:sz w:val="28"/>
          <w:szCs w:val="28"/>
        </w:rPr>
        <w:t xml:space="preserve"> пункта 6 статьи 7.8.1 и статьей 7.8.3 областного закона от 23 сентября 2004 года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устанавливает порядок и условия </w:t>
      </w:r>
      <w:r w:rsidRPr="00E27817">
        <w:rPr>
          <w:rFonts w:eastAsia="Calibri"/>
          <w:sz w:val="28"/>
          <w:szCs w:val="28"/>
        </w:rPr>
        <w:t xml:space="preserve">предоставления меры социальной поддержки главе муниципального района </w:t>
      </w:r>
      <w:r w:rsidRPr="00460B18">
        <w:rPr>
          <w:rFonts w:eastAsia="Calibri"/>
          <w:spacing w:val="-6"/>
          <w:sz w:val="28"/>
          <w:szCs w:val="28"/>
        </w:rPr>
        <w:t>Архангельской области, главам поселений Архангельской области, входящим</w:t>
      </w:r>
      <w:r w:rsidRPr="00E27817">
        <w:rPr>
          <w:rFonts w:eastAsia="Calibri"/>
          <w:sz w:val="28"/>
          <w:szCs w:val="28"/>
        </w:rPr>
        <w:t xml:space="preserve"> </w:t>
      </w:r>
      <w:r>
        <w:rPr>
          <w:rFonts w:eastAsia="Calibri"/>
          <w:sz w:val="28"/>
          <w:szCs w:val="28"/>
        </w:rPr>
        <w:br/>
      </w:r>
      <w:r w:rsidRPr="00E27817">
        <w:rPr>
          <w:rFonts w:eastAsia="Calibri"/>
          <w:sz w:val="28"/>
          <w:szCs w:val="28"/>
        </w:rPr>
        <w:t xml:space="preserve">в состав муниципального района Архангельской области, председателю представительного органа муниципального района Архангельской области, осуществляющему свои полномочия на постоянной основе, председателям представительных органов поселений Архангельской области, входящих </w:t>
      </w:r>
      <w:r>
        <w:rPr>
          <w:rFonts w:eastAsia="Calibri"/>
          <w:sz w:val="28"/>
          <w:szCs w:val="28"/>
        </w:rPr>
        <w:br/>
      </w:r>
      <w:r w:rsidRPr="00E27817">
        <w:rPr>
          <w:rFonts w:eastAsia="Calibri"/>
          <w:sz w:val="28"/>
          <w:szCs w:val="28"/>
        </w:rPr>
        <w:t>в состав муниципального района Архангельской области, осуществляющим свои полномочия на постоянной основе, в случае досрочного прекращения их полномочий в связи с созданием муниципальных округов Архангельской области (далее соответственно – лица, замещавшие муниципальные должности, мера социальной поддержки).</w:t>
      </w:r>
    </w:p>
    <w:p w:rsidR="00286E21" w:rsidRPr="00E27817" w:rsidRDefault="00286E21" w:rsidP="00286E21">
      <w:pPr>
        <w:widowControl/>
        <w:autoSpaceDE w:val="0"/>
        <w:autoSpaceDN w:val="0"/>
        <w:ind w:firstLine="720"/>
        <w:contextualSpacing/>
        <w:jc w:val="both"/>
        <w:rPr>
          <w:sz w:val="28"/>
          <w:szCs w:val="28"/>
        </w:rPr>
      </w:pPr>
      <w:r w:rsidRPr="00E27817">
        <w:rPr>
          <w:rFonts w:eastAsia="Calibri"/>
          <w:sz w:val="28"/>
          <w:szCs w:val="28"/>
        </w:rPr>
        <w:t>2.</w:t>
      </w:r>
      <w:r>
        <w:rPr>
          <w:rFonts w:eastAsia="Calibri"/>
          <w:sz w:val="28"/>
          <w:szCs w:val="28"/>
        </w:rPr>
        <w:t>  </w:t>
      </w:r>
      <w:r w:rsidRPr="00E27817">
        <w:rPr>
          <w:rFonts w:eastAsia="Calibri"/>
          <w:sz w:val="28"/>
          <w:szCs w:val="28"/>
        </w:rPr>
        <w:t>Мера социальной поддержки предоставляется в виде денежной компенсации, рассчитываемой в размере денежного вознаграждения лица, замещавшего муниципальную должность, по замещавшейся данным лицом муниципальной должности с учетом районного коэффициента и процентной надбавки за стаж работы в районах Крайнего Севера и приравненных к ним местностях, установленных в соответствующем муниципальном образовании Архангельской области по состоянию на 1 января года, в котором муниципальный округ Архангельской области считается созданным, при условии соблюдения требований, установленных абзацем вторым настоящего пункта.</w:t>
      </w:r>
    </w:p>
    <w:p w:rsidR="00286E21" w:rsidRPr="00E27817" w:rsidRDefault="00286E21" w:rsidP="00286E21">
      <w:pPr>
        <w:autoSpaceDE w:val="0"/>
        <w:autoSpaceDN w:val="0"/>
        <w:ind w:firstLine="720"/>
        <w:contextualSpacing/>
        <w:jc w:val="both"/>
        <w:rPr>
          <w:sz w:val="28"/>
          <w:szCs w:val="28"/>
        </w:rPr>
      </w:pPr>
      <w:r w:rsidRPr="00460B18">
        <w:rPr>
          <w:spacing w:val="-10"/>
          <w:sz w:val="28"/>
          <w:szCs w:val="28"/>
        </w:rPr>
        <w:t xml:space="preserve">Если размер денежного вознаграждения лица, замещавшего муниципальную </w:t>
      </w:r>
      <w:r w:rsidRPr="00E27817">
        <w:rPr>
          <w:sz w:val="28"/>
          <w:szCs w:val="28"/>
        </w:rPr>
        <w:t xml:space="preserve">должность, был увеличен (индексирован) решением представительного органа муниципального образования Архангельской области в период </w:t>
      </w:r>
      <w:r>
        <w:rPr>
          <w:sz w:val="28"/>
          <w:szCs w:val="28"/>
        </w:rPr>
        <w:br/>
      </w:r>
      <w:r w:rsidRPr="00E27817">
        <w:rPr>
          <w:sz w:val="28"/>
          <w:szCs w:val="28"/>
        </w:rPr>
        <w:lastRenderedPageBreak/>
        <w:t xml:space="preserve">с 1 января 2019 года по 1 января года, в котором муниципальный округ Архангельской области считается созданным, с нарушением требований, установленных пунктом 4 статьи 4 областного закона от 24 июня 2009 года </w:t>
      </w:r>
      <w:r w:rsidRPr="00460B18">
        <w:rPr>
          <w:spacing w:val="-8"/>
          <w:sz w:val="28"/>
          <w:szCs w:val="28"/>
        </w:rPr>
        <w:t>№ 37-4-ОЗ «О гарантиях осуществления полномочий депутатов представительных</w:t>
      </w:r>
      <w:r w:rsidRPr="00E27817">
        <w:rPr>
          <w:sz w:val="28"/>
          <w:szCs w:val="28"/>
        </w:rPr>
        <w:t xml:space="preserve"> </w:t>
      </w:r>
      <w:r w:rsidRPr="00460B18">
        <w:rPr>
          <w:spacing w:val="-6"/>
          <w:sz w:val="28"/>
          <w:szCs w:val="28"/>
        </w:rPr>
        <w:t>органов муниципальных образований, членов иных выборных органов местного</w:t>
      </w:r>
      <w:r w:rsidRPr="00E27817">
        <w:rPr>
          <w:sz w:val="28"/>
          <w:szCs w:val="28"/>
        </w:rPr>
        <w:t xml:space="preserve"> самоуправления, выборных должностных лиц местного самоуправления </w:t>
      </w:r>
      <w:r w:rsidRPr="00460B18">
        <w:rPr>
          <w:spacing w:val="-6"/>
          <w:sz w:val="28"/>
          <w:szCs w:val="28"/>
        </w:rPr>
        <w:t>муниципальных образований Архангельской области», повлекшим завышение</w:t>
      </w:r>
      <w:r w:rsidRPr="00E27817">
        <w:rPr>
          <w:sz w:val="28"/>
          <w:szCs w:val="28"/>
        </w:rPr>
        <w:t xml:space="preserve"> размера указанного денежного вознаграждения, мера социальной поддержки рассчитывается исходя из размера денежного вознаграждения </w:t>
      </w:r>
      <w:r w:rsidRPr="00E27817">
        <w:rPr>
          <w:rFonts w:eastAsia="Calibri"/>
          <w:sz w:val="28"/>
          <w:szCs w:val="28"/>
        </w:rPr>
        <w:t>лица, замещавшего муниципальную должность</w:t>
      </w:r>
      <w:r w:rsidRPr="00E27817">
        <w:rPr>
          <w:sz w:val="28"/>
          <w:szCs w:val="28"/>
        </w:rPr>
        <w:t>, без учета такого увеличения (индексации).</w:t>
      </w:r>
    </w:p>
    <w:p w:rsidR="00286E21" w:rsidRPr="00E27817" w:rsidRDefault="00286E21" w:rsidP="00286E21">
      <w:pPr>
        <w:autoSpaceDE w:val="0"/>
        <w:autoSpaceDN w:val="0"/>
        <w:ind w:firstLine="720"/>
        <w:contextualSpacing/>
        <w:jc w:val="both"/>
        <w:rPr>
          <w:sz w:val="28"/>
          <w:szCs w:val="28"/>
        </w:rPr>
      </w:pPr>
      <w:r w:rsidRPr="00E27817">
        <w:rPr>
          <w:sz w:val="28"/>
          <w:szCs w:val="28"/>
        </w:rPr>
        <w:t>3. Мера социальной поддержки предоставляется лицам, замещавшим муниципальные должности, ежемесячно в течение шести месяцев со дня досрочного прекращения их полномочий.</w:t>
      </w:r>
    </w:p>
    <w:p w:rsidR="00286E21" w:rsidRPr="00E27817" w:rsidRDefault="00286E21" w:rsidP="00286E21">
      <w:pPr>
        <w:autoSpaceDE w:val="0"/>
        <w:autoSpaceDN w:val="0"/>
        <w:ind w:firstLine="720"/>
        <w:contextualSpacing/>
        <w:jc w:val="both"/>
        <w:rPr>
          <w:sz w:val="28"/>
          <w:szCs w:val="28"/>
        </w:rPr>
      </w:pPr>
      <w:r w:rsidRPr="00E27817">
        <w:rPr>
          <w:sz w:val="28"/>
          <w:szCs w:val="28"/>
        </w:rPr>
        <w:t>4.</w:t>
      </w:r>
      <w:r>
        <w:rPr>
          <w:sz w:val="28"/>
          <w:szCs w:val="28"/>
        </w:rPr>
        <w:t xml:space="preserve"> </w:t>
      </w:r>
      <w:r w:rsidRPr="00E27817">
        <w:rPr>
          <w:sz w:val="28"/>
          <w:szCs w:val="28"/>
        </w:rPr>
        <w:t xml:space="preserve"> Предоставление меры социальной поддержки включает:</w:t>
      </w:r>
    </w:p>
    <w:p w:rsidR="00286E21" w:rsidRPr="00E27817" w:rsidRDefault="00286E21" w:rsidP="00286E21">
      <w:pPr>
        <w:autoSpaceDE w:val="0"/>
        <w:autoSpaceDN w:val="0"/>
        <w:ind w:firstLine="720"/>
        <w:contextualSpacing/>
        <w:jc w:val="both"/>
        <w:rPr>
          <w:sz w:val="28"/>
          <w:szCs w:val="28"/>
        </w:rPr>
      </w:pPr>
      <w:r w:rsidRPr="00E27817">
        <w:rPr>
          <w:sz w:val="28"/>
          <w:szCs w:val="28"/>
        </w:rPr>
        <w:t xml:space="preserve">1) </w:t>
      </w:r>
      <w:r>
        <w:rPr>
          <w:sz w:val="28"/>
          <w:szCs w:val="28"/>
        </w:rPr>
        <w:t xml:space="preserve"> </w:t>
      </w:r>
      <w:r w:rsidRPr="00E27817">
        <w:rPr>
          <w:sz w:val="28"/>
          <w:szCs w:val="28"/>
        </w:rPr>
        <w:t>назначение меры социальной поддержки;</w:t>
      </w:r>
    </w:p>
    <w:p w:rsidR="00286E21" w:rsidRPr="00E27817" w:rsidRDefault="00286E21" w:rsidP="00286E21">
      <w:pPr>
        <w:autoSpaceDE w:val="0"/>
        <w:autoSpaceDN w:val="0"/>
        <w:ind w:firstLine="720"/>
        <w:contextualSpacing/>
        <w:jc w:val="both"/>
        <w:rPr>
          <w:sz w:val="28"/>
          <w:szCs w:val="28"/>
        </w:rPr>
      </w:pPr>
      <w:r w:rsidRPr="00E27817">
        <w:rPr>
          <w:sz w:val="28"/>
          <w:szCs w:val="28"/>
        </w:rPr>
        <w:t xml:space="preserve">2) </w:t>
      </w:r>
      <w:r>
        <w:rPr>
          <w:sz w:val="28"/>
          <w:szCs w:val="28"/>
        </w:rPr>
        <w:t xml:space="preserve"> </w:t>
      </w:r>
      <w:r w:rsidRPr="00E27817">
        <w:rPr>
          <w:sz w:val="28"/>
          <w:szCs w:val="28"/>
        </w:rPr>
        <w:t>начисление меры социальной поддержки;</w:t>
      </w:r>
    </w:p>
    <w:p w:rsidR="00286E21" w:rsidRPr="00E27817" w:rsidRDefault="00286E21" w:rsidP="00286E21">
      <w:pPr>
        <w:autoSpaceDE w:val="0"/>
        <w:autoSpaceDN w:val="0"/>
        <w:ind w:firstLine="720"/>
        <w:contextualSpacing/>
        <w:jc w:val="both"/>
        <w:rPr>
          <w:sz w:val="28"/>
          <w:szCs w:val="28"/>
        </w:rPr>
      </w:pPr>
      <w:r w:rsidRPr="00E27817">
        <w:rPr>
          <w:sz w:val="28"/>
          <w:szCs w:val="28"/>
        </w:rPr>
        <w:t>3)</w:t>
      </w:r>
      <w:r>
        <w:rPr>
          <w:sz w:val="28"/>
          <w:szCs w:val="28"/>
        </w:rPr>
        <w:t xml:space="preserve"> </w:t>
      </w:r>
      <w:r w:rsidRPr="00E27817">
        <w:rPr>
          <w:sz w:val="28"/>
          <w:szCs w:val="28"/>
        </w:rPr>
        <w:t xml:space="preserve"> выплату меры социальной поддержки.</w:t>
      </w:r>
    </w:p>
    <w:p w:rsidR="00286E21" w:rsidRPr="00460B18" w:rsidRDefault="00286E21" w:rsidP="00286E21">
      <w:pPr>
        <w:widowControl/>
        <w:ind w:firstLine="709"/>
        <w:jc w:val="both"/>
        <w:rPr>
          <w:rFonts w:eastAsia="Calibri"/>
          <w:spacing w:val="-6"/>
          <w:sz w:val="28"/>
          <w:szCs w:val="28"/>
        </w:rPr>
      </w:pPr>
      <w:r w:rsidRPr="00E27817">
        <w:rPr>
          <w:rFonts w:eastAsia="Calibri"/>
          <w:sz w:val="28"/>
          <w:szCs w:val="28"/>
        </w:rPr>
        <w:t xml:space="preserve">5. Мера социальной поддержки предоставляется </w:t>
      </w:r>
      <w:r w:rsidRPr="00E27817">
        <w:rPr>
          <w:sz w:val="28"/>
          <w:szCs w:val="28"/>
        </w:rPr>
        <w:t xml:space="preserve">лицу, замещавшему </w:t>
      </w:r>
      <w:r w:rsidRPr="00460B18">
        <w:rPr>
          <w:spacing w:val="-6"/>
          <w:sz w:val="28"/>
          <w:szCs w:val="28"/>
        </w:rPr>
        <w:t>муниципальную должность,</w:t>
      </w:r>
      <w:r w:rsidRPr="00460B18">
        <w:rPr>
          <w:rFonts w:eastAsia="Calibri"/>
          <w:spacing w:val="-6"/>
          <w:sz w:val="28"/>
          <w:szCs w:val="28"/>
        </w:rPr>
        <w:t xml:space="preserve"> при одновременном наличии следующих условий:</w:t>
      </w:r>
    </w:p>
    <w:p w:rsidR="00286E21" w:rsidRPr="00E27817" w:rsidRDefault="00286E21" w:rsidP="00286E21">
      <w:pPr>
        <w:widowControl/>
        <w:ind w:firstLine="709"/>
        <w:jc w:val="both"/>
        <w:rPr>
          <w:rFonts w:eastAsia="Calibri"/>
          <w:sz w:val="28"/>
          <w:szCs w:val="28"/>
        </w:rPr>
      </w:pPr>
      <w:r w:rsidRPr="00460B18">
        <w:rPr>
          <w:rFonts w:eastAsia="Calibri"/>
          <w:spacing w:val="-10"/>
          <w:sz w:val="28"/>
          <w:szCs w:val="28"/>
        </w:rPr>
        <w:t>1)  досрочное прекращение полномочий лица, замещавшего муниципальную</w:t>
      </w:r>
      <w:r w:rsidRPr="00E27817">
        <w:rPr>
          <w:sz w:val="28"/>
          <w:szCs w:val="28"/>
        </w:rPr>
        <w:t xml:space="preserve"> должность,</w:t>
      </w:r>
      <w:r w:rsidRPr="00E27817">
        <w:rPr>
          <w:rFonts w:eastAsia="Calibri"/>
          <w:sz w:val="28"/>
          <w:szCs w:val="28"/>
        </w:rPr>
        <w:t xml:space="preserve"> по следующим основаниям:</w:t>
      </w:r>
    </w:p>
    <w:p w:rsidR="00286E21" w:rsidRPr="00E27817" w:rsidRDefault="00286E21" w:rsidP="00286E21">
      <w:pPr>
        <w:widowControl/>
        <w:ind w:firstLine="709"/>
        <w:jc w:val="both"/>
        <w:rPr>
          <w:rFonts w:eastAsia="Calibri"/>
          <w:sz w:val="28"/>
          <w:szCs w:val="28"/>
        </w:rPr>
      </w:pPr>
      <w:r w:rsidRPr="00460B18">
        <w:rPr>
          <w:rFonts w:eastAsia="Calibri"/>
          <w:spacing w:val="-6"/>
          <w:sz w:val="28"/>
          <w:szCs w:val="28"/>
        </w:rPr>
        <w:t>а)  преобразование муниципального образования Архангельской области</w:t>
      </w:r>
      <w:r w:rsidRPr="00E27817">
        <w:rPr>
          <w:rFonts w:eastAsia="Calibri"/>
          <w:sz w:val="28"/>
          <w:szCs w:val="28"/>
        </w:rPr>
        <w:t>, осуществленное в соответствии с частью 3.1-1 статьи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 131-ФЗ);</w:t>
      </w:r>
    </w:p>
    <w:p w:rsidR="00286E21" w:rsidRPr="00E27817" w:rsidRDefault="00286E21" w:rsidP="00286E21">
      <w:pPr>
        <w:widowControl/>
        <w:ind w:firstLine="709"/>
        <w:jc w:val="both"/>
        <w:rPr>
          <w:rFonts w:eastAsia="Calibri"/>
          <w:sz w:val="28"/>
          <w:szCs w:val="28"/>
        </w:rPr>
      </w:pPr>
      <w:r w:rsidRPr="00E27817">
        <w:rPr>
          <w:rFonts w:eastAsia="Calibri"/>
          <w:sz w:val="28"/>
          <w:szCs w:val="28"/>
        </w:rPr>
        <w:t>б)</w:t>
      </w:r>
      <w:r>
        <w:rPr>
          <w:rFonts w:eastAsia="Calibri"/>
          <w:sz w:val="28"/>
          <w:szCs w:val="28"/>
        </w:rPr>
        <w:t>  </w:t>
      </w:r>
      <w:r w:rsidRPr="00E27817">
        <w:rPr>
          <w:rFonts w:eastAsia="Calibri"/>
          <w:sz w:val="28"/>
          <w:szCs w:val="28"/>
        </w:rPr>
        <w:t xml:space="preserve">принятие представительным органом муниципального района Архангельской области решения о самороспуске в переходный период </w:t>
      </w:r>
      <w:r w:rsidRPr="00460B18">
        <w:rPr>
          <w:rFonts w:eastAsia="Calibri"/>
          <w:spacing w:val="-8"/>
          <w:sz w:val="28"/>
          <w:szCs w:val="28"/>
        </w:rPr>
        <w:t>преобразования муниципальных образований Архангельской области и наделения</w:t>
      </w:r>
      <w:r w:rsidRPr="00E27817">
        <w:rPr>
          <w:rFonts w:eastAsia="Calibri"/>
          <w:sz w:val="28"/>
          <w:szCs w:val="28"/>
        </w:rPr>
        <w:t xml:space="preserve"> вновь образованного муниципального образования статусом муниципального округа Архангельской области;</w:t>
      </w:r>
    </w:p>
    <w:p w:rsidR="00286E21" w:rsidRPr="00E27817" w:rsidRDefault="00286E21" w:rsidP="00286E21">
      <w:pPr>
        <w:widowControl/>
        <w:ind w:firstLine="709"/>
        <w:jc w:val="both"/>
        <w:rPr>
          <w:rFonts w:eastAsia="Calibri"/>
          <w:sz w:val="28"/>
          <w:szCs w:val="28"/>
        </w:rPr>
      </w:pPr>
      <w:r w:rsidRPr="00E27817">
        <w:rPr>
          <w:rFonts w:eastAsia="Calibri"/>
          <w:sz w:val="28"/>
          <w:szCs w:val="28"/>
        </w:rPr>
        <w:t>в)</w:t>
      </w:r>
      <w:r>
        <w:rPr>
          <w:rFonts w:eastAsia="Calibri"/>
          <w:sz w:val="28"/>
          <w:szCs w:val="28"/>
        </w:rPr>
        <w:t>  </w:t>
      </w:r>
      <w:r w:rsidRPr="00E27817">
        <w:rPr>
          <w:rFonts w:eastAsia="Calibri"/>
          <w:sz w:val="28"/>
          <w:szCs w:val="28"/>
        </w:rPr>
        <w:t xml:space="preserve">вступление в силу решения Архангельского областного суда </w:t>
      </w:r>
      <w:r>
        <w:rPr>
          <w:rFonts w:eastAsia="Calibri"/>
          <w:sz w:val="28"/>
          <w:szCs w:val="28"/>
        </w:rPr>
        <w:br/>
      </w:r>
      <w:r w:rsidRPr="00E27817">
        <w:rPr>
          <w:rFonts w:eastAsia="Calibri"/>
          <w:sz w:val="28"/>
          <w:szCs w:val="28"/>
        </w:rPr>
        <w:t xml:space="preserve">о неправомочности данного состава депутатов представительного органа муниципального района Архангельской области, в том числе в связи </w:t>
      </w:r>
      <w:r>
        <w:rPr>
          <w:rFonts w:eastAsia="Calibri"/>
          <w:sz w:val="28"/>
          <w:szCs w:val="28"/>
        </w:rPr>
        <w:br/>
      </w:r>
      <w:r w:rsidRPr="00E27817">
        <w:rPr>
          <w:rFonts w:eastAsia="Calibri"/>
          <w:sz w:val="28"/>
          <w:szCs w:val="28"/>
        </w:rPr>
        <w:t xml:space="preserve">со сложением депутатами своих полномочий, в переходный период преобразования муниципальных образований Архангельской области </w:t>
      </w:r>
      <w:r>
        <w:rPr>
          <w:rFonts w:eastAsia="Calibri"/>
          <w:sz w:val="28"/>
          <w:szCs w:val="28"/>
        </w:rPr>
        <w:br/>
      </w:r>
      <w:r w:rsidRPr="00E27817">
        <w:rPr>
          <w:rFonts w:eastAsia="Calibri"/>
          <w:sz w:val="28"/>
          <w:szCs w:val="28"/>
        </w:rPr>
        <w:t>и наделения вновь образованного муниципального образования статусом муниципального округа Архангельской области;</w:t>
      </w:r>
    </w:p>
    <w:p w:rsidR="00286E21" w:rsidRPr="00E27817" w:rsidRDefault="00286E21" w:rsidP="00286E21">
      <w:pPr>
        <w:widowControl/>
        <w:ind w:firstLine="709"/>
        <w:jc w:val="both"/>
        <w:rPr>
          <w:rFonts w:eastAsia="Calibri"/>
          <w:sz w:val="28"/>
          <w:szCs w:val="28"/>
        </w:rPr>
      </w:pPr>
      <w:r w:rsidRPr="00E27817">
        <w:rPr>
          <w:rFonts w:eastAsia="Calibri"/>
          <w:sz w:val="28"/>
          <w:szCs w:val="28"/>
        </w:rPr>
        <w:t>2)</w:t>
      </w:r>
      <w:r>
        <w:rPr>
          <w:rFonts w:eastAsia="Calibri"/>
          <w:sz w:val="28"/>
          <w:szCs w:val="28"/>
        </w:rPr>
        <w:t>  </w:t>
      </w:r>
      <w:proofErr w:type="spellStart"/>
      <w:r w:rsidRPr="00E27817">
        <w:rPr>
          <w:rFonts w:eastAsia="Calibri"/>
          <w:sz w:val="28"/>
          <w:szCs w:val="28"/>
        </w:rPr>
        <w:t>незамещение</w:t>
      </w:r>
      <w:proofErr w:type="spellEnd"/>
      <w:r w:rsidRPr="00E27817">
        <w:rPr>
          <w:rFonts w:eastAsia="Calibri"/>
          <w:sz w:val="28"/>
          <w:szCs w:val="28"/>
        </w:rPr>
        <w:t xml:space="preserve"> </w:t>
      </w:r>
      <w:r w:rsidRPr="00E27817">
        <w:rPr>
          <w:sz w:val="28"/>
          <w:szCs w:val="28"/>
        </w:rPr>
        <w:t>лицом, замещавшим муниципальную должность,</w:t>
      </w:r>
      <w:r w:rsidRPr="00E27817">
        <w:rPr>
          <w:rFonts w:eastAsia="Calibri"/>
          <w:sz w:val="28"/>
          <w:szCs w:val="28"/>
        </w:rPr>
        <w:t xml:space="preserve"> муниципальной должности главы муниципального округа Архангельской области или муниципальной должности в представительном органе муниципального округа Архангельской области в течение шести месяцев </w:t>
      </w:r>
      <w:r>
        <w:rPr>
          <w:rFonts w:eastAsia="Calibri"/>
          <w:sz w:val="28"/>
          <w:szCs w:val="28"/>
        </w:rPr>
        <w:br/>
      </w:r>
      <w:r w:rsidRPr="00E27817">
        <w:rPr>
          <w:rFonts w:eastAsia="Calibri"/>
          <w:sz w:val="28"/>
          <w:szCs w:val="28"/>
        </w:rPr>
        <w:t>со дня досрочного прекращения полномочий;</w:t>
      </w:r>
    </w:p>
    <w:p w:rsidR="00286E21" w:rsidRPr="00E27817" w:rsidRDefault="00286E21" w:rsidP="00286E21">
      <w:pPr>
        <w:widowControl/>
        <w:ind w:firstLine="709"/>
        <w:jc w:val="both"/>
        <w:rPr>
          <w:rFonts w:eastAsia="Calibri"/>
          <w:sz w:val="28"/>
          <w:szCs w:val="28"/>
        </w:rPr>
      </w:pPr>
      <w:r w:rsidRPr="00E27817">
        <w:rPr>
          <w:rFonts w:eastAsia="Calibri"/>
          <w:sz w:val="28"/>
          <w:szCs w:val="28"/>
        </w:rPr>
        <w:lastRenderedPageBreak/>
        <w:t xml:space="preserve">3) </w:t>
      </w:r>
      <w:proofErr w:type="spellStart"/>
      <w:r w:rsidRPr="00E27817">
        <w:rPr>
          <w:rFonts w:eastAsia="Calibri"/>
          <w:sz w:val="28"/>
          <w:szCs w:val="28"/>
        </w:rPr>
        <w:t>незаключение</w:t>
      </w:r>
      <w:proofErr w:type="spellEnd"/>
      <w:r w:rsidRPr="00E27817">
        <w:rPr>
          <w:rFonts w:eastAsia="Calibri"/>
          <w:sz w:val="28"/>
          <w:szCs w:val="28"/>
        </w:rPr>
        <w:t xml:space="preserve"> с </w:t>
      </w:r>
      <w:r w:rsidRPr="00E27817">
        <w:rPr>
          <w:sz w:val="28"/>
          <w:szCs w:val="28"/>
        </w:rPr>
        <w:t>лицом, замещавшим муниципальную должность</w:t>
      </w:r>
      <w:r w:rsidRPr="00E27817">
        <w:rPr>
          <w:rFonts w:eastAsia="Calibri"/>
          <w:sz w:val="28"/>
          <w:szCs w:val="28"/>
        </w:rPr>
        <w:t>, трудовых договоров в течение шести месяцев со дня досрочного прекращения полномочий;</w:t>
      </w:r>
    </w:p>
    <w:p w:rsidR="00286E21" w:rsidRPr="00E27817" w:rsidRDefault="00286E21" w:rsidP="00286E21">
      <w:pPr>
        <w:widowControl/>
        <w:ind w:firstLine="709"/>
        <w:jc w:val="both"/>
        <w:rPr>
          <w:rFonts w:eastAsia="Calibri"/>
          <w:sz w:val="28"/>
          <w:szCs w:val="28"/>
        </w:rPr>
      </w:pPr>
      <w:r w:rsidRPr="00E27817">
        <w:rPr>
          <w:rFonts w:eastAsia="Calibri"/>
          <w:sz w:val="28"/>
          <w:szCs w:val="28"/>
        </w:rPr>
        <w:t>4)</w:t>
      </w:r>
      <w:r>
        <w:rPr>
          <w:rFonts w:eastAsia="Calibri"/>
          <w:sz w:val="28"/>
          <w:szCs w:val="28"/>
        </w:rPr>
        <w:t>  </w:t>
      </w:r>
      <w:proofErr w:type="spellStart"/>
      <w:r w:rsidRPr="00E27817">
        <w:rPr>
          <w:rFonts w:eastAsia="Calibri"/>
          <w:sz w:val="28"/>
          <w:szCs w:val="28"/>
        </w:rPr>
        <w:t>незамещение</w:t>
      </w:r>
      <w:proofErr w:type="spellEnd"/>
      <w:r w:rsidRPr="00E27817">
        <w:rPr>
          <w:rFonts w:eastAsia="Calibri"/>
          <w:sz w:val="28"/>
          <w:szCs w:val="28"/>
        </w:rPr>
        <w:t xml:space="preserve"> </w:t>
      </w:r>
      <w:r w:rsidRPr="00E27817">
        <w:rPr>
          <w:sz w:val="28"/>
          <w:szCs w:val="28"/>
        </w:rPr>
        <w:t>лицом, замещавшим муниципальную должность</w:t>
      </w:r>
      <w:r w:rsidRPr="00E27817">
        <w:rPr>
          <w:rFonts w:eastAsia="Calibri"/>
          <w:sz w:val="28"/>
          <w:szCs w:val="28"/>
        </w:rPr>
        <w:t xml:space="preserve">, </w:t>
      </w:r>
      <w:r w:rsidRPr="00460B18">
        <w:rPr>
          <w:rFonts w:eastAsia="Calibri"/>
          <w:spacing w:val="-6"/>
          <w:sz w:val="28"/>
          <w:szCs w:val="28"/>
        </w:rPr>
        <w:t>государственной должности Российской Федерации, государственной должности</w:t>
      </w:r>
      <w:r w:rsidRPr="00E27817">
        <w:rPr>
          <w:rFonts w:eastAsia="Calibri"/>
          <w:sz w:val="28"/>
          <w:szCs w:val="28"/>
        </w:rPr>
        <w:t xml:space="preserve"> </w:t>
      </w:r>
      <w:r w:rsidRPr="00460B18">
        <w:rPr>
          <w:rFonts w:eastAsia="Calibri"/>
          <w:spacing w:val="-6"/>
          <w:sz w:val="28"/>
          <w:szCs w:val="28"/>
        </w:rPr>
        <w:t>Архангельской области, государственной должности иного субъекта Российской</w:t>
      </w:r>
      <w:r w:rsidRPr="00E27817">
        <w:rPr>
          <w:rFonts w:eastAsia="Calibri"/>
          <w:sz w:val="28"/>
          <w:szCs w:val="28"/>
        </w:rPr>
        <w:t xml:space="preserve"> Федерации, муниципальной должности иного муниципального образования Архангельской области или муниципального образования другого субъекта Р</w:t>
      </w:r>
      <w:r w:rsidRPr="00460B18">
        <w:rPr>
          <w:rFonts w:eastAsia="Calibri"/>
          <w:spacing w:val="-6"/>
          <w:sz w:val="28"/>
          <w:szCs w:val="28"/>
        </w:rPr>
        <w:t>оссийской Федерации, должности федеральной государственной гражданской</w:t>
      </w:r>
      <w:r w:rsidRPr="00E27817">
        <w:rPr>
          <w:rFonts w:eastAsia="Calibri"/>
          <w:sz w:val="28"/>
          <w:szCs w:val="28"/>
        </w:rPr>
        <w:t xml:space="preserve"> службы, должности государственной гражданской службы Архангельской области, должности государственной гражданской службы иного субъекта Российской Федерации, должности муниципальной службы иного муниципального образования Архангельской области или муниципального образования другого субъекта Российской Федерации, должности военной службы или должности государственной службы иных видов в течение шести месяцев со дня досрочного прекращения полномочий.</w:t>
      </w:r>
    </w:p>
    <w:p w:rsidR="00286E21" w:rsidRPr="00E27817" w:rsidRDefault="00286E21" w:rsidP="00286E21">
      <w:pPr>
        <w:widowControl/>
        <w:ind w:firstLine="709"/>
        <w:jc w:val="both"/>
        <w:rPr>
          <w:rFonts w:eastAsia="Calibri"/>
          <w:sz w:val="28"/>
          <w:szCs w:val="28"/>
        </w:rPr>
      </w:pPr>
      <w:r w:rsidRPr="00E27817">
        <w:rPr>
          <w:rFonts w:eastAsia="Calibri"/>
          <w:sz w:val="28"/>
          <w:szCs w:val="28"/>
        </w:rPr>
        <w:t>6.</w:t>
      </w:r>
      <w:r>
        <w:rPr>
          <w:rFonts w:eastAsia="Calibri"/>
          <w:sz w:val="28"/>
          <w:szCs w:val="28"/>
        </w:rPr>
        <w:t>  </w:t>
      </w:r>
      <w:r w:rsidRPr="00E27817">
        <w:rPr>
          <w:rFonts w:eastAsia="Calibri"/>
          <w:sz w:val="28"/>
          <w:szCs w:val="28"/>
        </w:rPr>
        <w:t>Мера социальной поддержки предоставляется администрацией муниципального округа Архангельской области, созданного в результате п</w:t>
      </w:r>
      <w:r w:rsidRPr="00460B18">
        <w:rPr>
          <w:rFonts w:eastAsia="Calibri"/>
          <w:spacing w:val="-6"/>
          <w:sz w:val="28"/>
          <w:szCs w:val="28"/>
        </w:rPr>
        <w:t>реобразования ранее находившихся на его территории поселений, входивших</w:t>
      </w:r>
      <w:r w:rsidRPr="00E27817">
        <w:rPr>
          <w:rFonts w:eastAsia="Calibri"/>
          <w:sz w:val="28"/>
          <w:szCs w:val="28"/>
        </w:rPr>
        <w:t xml:space="preserve"> </w:t>
      </w:r>
      <w:r>
        <w:rPr>
          <w:rFonts w:eastAsia="Calibri"/>
          <w:sz w:val="28"/>
          <w:szCs w:val="28"/>
        </w:rPr>
        <w:br/>
      </w:r>
      <w:r w:rsidRPr="00E27817">
        <w:rPr>
          <w:rFonts w:eastAsia="Calibri"/>
          <w:sz w:val="28"/>
          <w:szCs w:val="28"/>
        </w:rPr>
        <w:t>в состав соответствующего муниципального района Архангельской области (далее – администрация муниципального округа).</w:t>
      </w:r>
    </w:p>
    <w:p w:rsidR="00286E21" w:rsidRPr="00E27817" w:rsidRDefault="00286E21" w:rsidP="00286E21">
      <w:pPr>
        <w:widowControl/>
        <w:ind w:firstLine="709"/>
        <w:jc w:val="both"/>
        <w:rPr>
          <w:rFonts w:eastAsia="Calibri"/>
          <w:sz w:val="28"/>
          <w:szCs w:val="28"/>
        </w:rPr>
      </w:pPr>
    </w:p>
    <w:p w:rsidR="00286E21" w:rsidRPr="00E27817" w:rsidRDefault="00286E21" w:rsidP="00286E21">
      <w:pPr>
        <w:widowControl/>
        <w:jc w:val="center"/>
        <w:rPr>
          <w:rFonts w:eastAsia="Calibri"/>
          <w:b/>
          <w:sz w:val="28"/>
          <w:szCs w:val="28"/>
        </w:rPr>
      </w:pPr>
      <w:r w:rsidRPr="00E27817">
        <w:rPr>
          <w:rFonts w:eastAsia="Calibri"/>
          <w:b/>
          <w:sz w:val="28"/>
          <w:szCs w:val="28"/>
          <w:lang w:val="en-US"/>
        </w:rPr>
        <w:t>II</w:t>
      </w:r>
      <w:r w:rsidRPr="00E27817">
        <w:rPr>
          <w:rFonts w:eastAsia="Calibri"/>
          <w:b/>
          <w:sz w:val="28"/>
          <w:szCs w:val="28"/>
        </w:rPr>
        <w:t>. Порядок назначения меры социальной поддержки</w:t>
      </w:r>
    </w:p>
    <w:p w:rsidR="00286E21" w:rsidRPr="00E27817" w:rsidRDefault="00286E21" w:rsidP="00286E21">
      <w:pPr>
        <w:widowControl/>
        <w:ind w:firstLine="709"/>
        <w:jc w:val="both"/>
        <w:rPr>
          <w:rFonts w:eastAsia="Calibri"/>
          <w:sz w:val="28"/>
          <w:szCs w:val="28"/>
        </w:rPr>
      </w:pPr>
    </w:p>
    <w:p w:rsidR="00286E21" w:rsidRPr="00E27817" w:rsidRDefault="00286E21" w:rsidP="00286E21">
      <w:pPr>
        <w:widowControl/>
        <w:ind w:firstLine="709"/>
        <w:jc w:val="both"/>
        <w:rPr>
          <w:rFonts w:eastAsia="Calibri"/>
          <w:sz w:val="28"/>
          <w:szCs w:val="28"/>
        </w:rPr>
      </w:pPr>
      <w:r w:rsidRPr="00E27817">
        <w:rPr>
          <w:rFonts w:eastAsia="Calibri"/>
          <w:sz w:val="28"/>
          <w:szCs w:val="28"/>
        </w:rPr>
        <w:t>7. Для назначения меры социальной поддержки лицо, замещавшее муниципальную должность, в течение шести месяцев, но не ранее истечения одного месяца со дня досрочного прекращения полномочий</w:t>
      </w:r>
      <w:r>
        <w:rPr>
          <w:rFonts w:eastAsia="Calibri"/>
          <w:sz w:val="28"/>
          <w:szCs w:val="28"/>
        </w:rPr>
        <w:t>,</w:t>
      </w:r>
      <w:r w:rsidRPr="00E27817">
        <w:rPr>
          <w:rFonts w:eastAsia="Calibri"/>
          <w:sz w:val="28"/>
          <w:szCs w:val="28"/>
        </w:rPr>
        <w:t xml:space="preserve"> представляет </w:t>
      </w:r>
      <w:r>
        <w:rPr>
          <w:rFonts w:eastAsia="Calibri"/>
          <w:sz w:val="28"/>
          <w:szCs w:val="28"/>
        </w:rPr>
        <w:br/>
      </w:r>
      <w:r w:rsidRPr="00E27817">
        <w:rPr>
          <w:rFonts w:eastAsia="Calibri"/>
          <w:sz w:val="28"/>
          <w:szCs w:val="28"/>
        </w:rPr>
        <w:t>в администрацию муниципального округа следующие документы:</w:t>
      </w:r>
    </w:p>
    <w:p w:rsidR="00286E21" w:rsidRPr="00E27817" w:rsidRDefault="00286E21" w:rsidP="00286E21">
      <w:pPr>
        <w:widowControl/>
        <w:ind w:firstLine="709"/>
        <w:jc w:val="both"/>
        <w:rPr>
          <w:rFonts w:eastAsia="Calibri"/>
          <w:sz w:val="28"/>
          <w:szCs w:val="28"/>
        </w:rPr>
      </w:pPr>
      <w:r w:rsidRPr="00C63DE0">
        <w:rPr>
          <w:rFonts w:eastAsia="Calibri"/>
          <w:spacing w:val="-6"/>
          <w:sz w:val="28"/>
          <w:szCs w:val="28"/>
        </w:rPr>
        <w:t>1)  заявление по форме согласно приложению к настоящему Положению</w:t>
      </w:r>
      <w:r w:rsidRPr="00E27817">
        <w:rPr>
          <w:rFonts w:eastAsia="Calibri"/>
          <w:sz w:val="28"/>
          <w:szCs w:val="28"/>
        </w:rPr>
        <w:t xml:space="preserve"> (далее – заявление);</w:t>
      </w:r>
    </w:p>
    <w:p w:rsidR="00286E21" w:rsidRPr="00E27817" w:rsidRDefault="00286E21" w:rsidP="00286E21">
      <w:pPr>
        <w:widowControl/>
        <w:ind w:firstLine="709"/>
        <w:jc w:val="both"/>
        <w:rPr>
          <w:rFonts w:eastAsia="Calibri"/>
          <w:sz w:val="28"/>
          <w:szCs w:val="28"/>
        </w:rPr>
      </w:pPr>
      <w:r w:rsidRPr="00C63DE0">
        <w:rPr>
          <w:rFonts w:eastAsia="Calibri"/>
          <w:spacing w:val="-10"/>
          <w:sz w:val="28"/>
          <w:szCs w:val="28"/>
        </w:rPr>
        <w:t>2)</w:t>
      </w:r>
      <w:r>
        <w:rPr>
          <w:rFonts w:eastAsia="Calibri"/>
          <w:spacing w:val="-10"/>
          <w:sz w:val="28"/>
          <w:szCs w:val="28"/>
        </w:rPr>
        <w:t>  </w:t>
      </w:r>
      <w:r w:rsidRPr="00C63DE0">
        <w:rPr>
          <w:rFonts w:eastAsia="Calibri"/>
          <w:spacing w:val="-10"/>
          <w:sz w:val="28"/>
          <w:szCs w:val="28"/>
        </w:rPr>
        <w:t>документ, удостоверяющий личность лица, замещавшего муниципальную</w:t>
      </w:r>
      <w:r w:rsidRPr="00E27817">
        <w:rPr>
          <w:rFonts w:eastAsia="Calibri"/>
          <w:sz w:val="28"/>
          <w:szCs w:val="28"/>
        </w:rPr>
        <w:t xml:space="preserve"> должность;</w:t>
      </w:r>
    </w:p>
    <w:p w:rsidR="00286E21" w:rsidRPr="00E27817" w:rsidRDefault="00286E21" w:rsidP="00286E21">
      <w:pPr>
        <w:widowControl/>
        <w:ind w:firstLine="709"/>
        <w:jc w:val="both"/>
        <w:rPr>
          <w:rFonts w:eastAsia="Calibri"/>
          <w:sz w:val="28"/>
          <w:szCs w:val="28"/>
        </w:rPr>
      </w:pPr>
      <w:r w:rsidRPr="00E27817">
        <w:rPr>
          <w:rFonts w:eastAsia="Calibri"/>
          <w:sz w:val="28"/>
          <w:szCs w:val="28"/>
        </w:rPr>
        <w:t>3)</w:t>
      </w:r>
      <w:r>
        <w:rPr>
          <w:rFonts w:eastAsia="Calibri"/>
          <w:sz w:val="28"/>
          <w:szCs w:val="28"/>
        </w:rPr>
        <w:t>  </w:t>
      </w:r>
      <w:r w:rsidRPr="00E27817">
        <w:rPr>
          <w:rFonts w:eastAsia="Calibri"/>
          <w:sz w:val="28"/>
          <w:szCs w:val="28"/>
        </w:rPr>
        <w:t xml:space="preserve">трудовую книжку и (или) основную информацию о трудовой деятельности и трудовом стаже (в соответствии со статьей 66.1 Трудового кодекса Российской Федерации), содержащие сведения об основании прекращения полномочий по замещавшейся муниципальной должности </w:t>
      </w:r>
      <w:r>
        <w:rPr>
          <w:rFonts w:eastAsia="Calibri"/>
          <w:sz w:val="28"/>
          <w:szCs w:val="28"/>
        </w:rPr>
        <w:br/>
      </w:r>
      <w:r w:rsidRPr="00E27817">
        <w:rPr>
          <w:rFonts w:eastAsia="Calibri"/>
          <w:sz w:val="28"/>
          <w:szCs w:val="28"/>
        </w:rPr>
        <w:t>и подтверждающие соблюдение лицом, замещавшим муниципальную должность, условий, установленных подпунктами 2, 3 и 4 пункта 5 настоящего Положения (далее – трудовая книжка и (или) основная информация о трудовой деятельности).</w:t>
      </w:r>
    </w:p>
    <w:p w:rsidR="00286E21" w:rsidRPr="00E27817" w:rsidRDefault="00286E21" w:rsidP="00286E21">
      <w:pPr>
        <w:widowControl/>
        <w:ind w:firstLine="709"/>
        <w:jc w:val="both"/>
        <w:rPr>
          <w:rFonts w:eastAsia="Calibri"/>
          <w:sz w:val="28"/>
          <w:szCs w:val="28"/>
        </w:rPr>
      </w:pPr>
      <w:r w:rsidRPr="00E27817">
        <w:rPr>
          <w:rFonts w:eastAsia="Calibri"/>
          <w:sz w:val="28"/>
          <w:szCs w:val="28"/>
        </w:rPr>
        <w:t>8. Документы, указанные в пункте 7 настоящего Положения (далее – документы), представляются в администрацию муниципального округа:</w:t>
      </w:r>
    </w:p>
    <w:p w:rsidR="00286E21" w:rsidRPr="00E27817" w:rsidRDefault="00286E21" w:rsidP="00286E21">
      <w:pPr>
        <w:widowControl/>
        <w:ind w:firstLine="709"/>
        <w:jc w:val="both"/>
        <w:rPr>
          <w:rFonts w:eastAsia="Calibri"/>
          <w:sz w:val="28"/>
          <w:szCs w:val="28"/>
        </w:rPr>
      </w:pPr>
      <w:r w:rsidRPr="0012683A">
        <w:rPr>
          <w:rFonts w:eastAsia="Calibri"/>
          <w:spacing w:val="-10"/>
          <w:sz w:val="28"/>
          <w:szCs w:val="28"/>
        </w:rPr>
        <w:t>лично или через представителя. В данном случае документы представляются</w:t>
      </w:r>
      <w:r w:rsidRPr="00E27817">
        <w:rPr>
          <w:rFonts w:eastAsia="Calibri"/>
          <w:sz w:val="28"/>
          <w:szCs w:val="28"/>
        </w:rPr>
        <w:t xml:space="preserve"> в виде подлинников, а документы, предусмотренные подпунктами 2 и 3 </w:t>
      </w:r>
      <w:r w:rsidRPr="00E27817">
        <w:rPr>
          <w:rFonts w:eastAsia="Calibri"/>
          <w:sz w:val="28"/>
          <w:szCs w:val="28"/>
        </w:rPr>
        <w:lastRenderedPageBreak/>
        <w:t>пункта 7 настоящего Положения, – дополнительно в виде ксерокопий. К</w:t>
      </w:r>
      <w:r w:rsidRPr="0012683A">
        <w:rPr>
          <w:rFonts w:eastAsia="Calibri"/>
          <w:spacing w:val="-8"/>
          <w:sz w:val="28"/>
          <w:szCs w:val="28"/>
        </w:rPr>
        <w:t>серокопии документов заверяются печатью администрации муниципального</w:t>
      </w:r>
      <w:r w:rsidRPr="00E27817">
        <w:rPr>
          <w:rFonts w:eastAsia="Calibri"/>
          <w:sz w:val="28"/>
          <w:szCs w:val="28"/>
        </w:rPr>
        <w:t xml:space="preserve"> округа и оставляются в делах администрации муниципального округа;</w:t>
      </w:r>
    </w:p>
    <w:p w:rsidR="00286E21" w:rsidRPr="00E27817" w:rsidRDefault="00286E21" w:rsidP="00286E21">
      <w:pPr>
        <w:widowControl/>
        <w:ind w:firstLine="709"/>
        <w:jc w:val="both"/>
        <w:rPr>
          <w:rFonts w:eastAsia="Calibri"/>
          <w:sz w:val="28"/>
          <w:szCs w:val="28"/>
        </w:rPr>
      </w:pPr>
      <w:r w:rsidRPr="0012683A">
        <w:rPr>
          <w:rFonts w:eastAsia="Calibri"/>
          <w:spacing w:val="-8"/>
          <w:sz w:val="28"/>
          <w:szCs w:val="28"/>
        </w:rPr>
        <w:t>заказным почтовым отправлением. В данном случае заявление направляется</w:t>
      </w:r>
      <w:r w:rsidRPr="00E27817">
        <w:rPr>
          <w:rFonts w:eastAsia="Calibri"/>
          <w:sz w:val="28"/>
          <w:szCs w:val="28"/>
        </w:rPr>
        <w:t xml:space="preserve"> в виде подлинника, а документы, предусмотренные подпунктами 2 и 3 </w:t>
      </w:r>
      <w:r w:rsidRPr="0012683A">
        <w:rPr>
          <w:rFonts w:eastAsia="Calibri"/>
          <w:spacing w:val="-8"/>
          <w:sz w:val="28"/>
          <w:szCs w:val="28"/>
        </w:rPr>
        <w:t>пункта 7 настоящего Положения, – в виде ксерокопий, заверенных в установленном</w:t>
      </w:r>
      <w:r w:rsidRPr="00E27817">
        <w:rPr>
          <w:rFonts w:eastAsia="Calibri"/>
          <w:sz w:val="28"/>
          <w:szCs w:val="28"/>
        </w:rPr>
        <w:t xml:space="preserve"> законодательством Российской Федерации порядке.</w:t>
      </w:r>
    </w:p>
    <w:p w:rsidR="00286E21" w:rsidRPr="00E27817" w:rsidRDefault="00286E21" w:rsidP="00286E21">
      <w:pPr>
        <w:widowControl/>
        <w:ind w:firstLine="709"/>
        <w:jc w:val="both"/>
        <w:rPr>
          <w:rFonts w:eastAsia="Calibri"/>
          <w:sz w:val="28"/>
          <w:szCs w:val="28"/>
        </w:rPr>
      </w:pPr>
      <w:r w:rsidRPr="00E27817">
        <w:rPr>
          <w:rFonts w:eastAsia="Calibri"/>
          <w:sz w:val="28"/>
          <w:szCs w:val="28"/>
        </w:rPr>
        <w:t>Каждый документ, указанный в пункте 7 настоящего Положения, представляется в одном экземпляре.</w:t>
      </w:r>
    </w:p>
    <w:p w:rsidR="00286E21" w:rsidRPr="00E27817" w:rsidRDefault="00286E21" w:rsidP="00286E21">
      <w:pPr>
        <w:widowControl/>
        <w:ind w:firstLine="709"/>
        <w:jc w:val="both"/>
        <w:rPr>
          <w:rFonts w:eastAsia="Calibri"/>
          <w:sz w:val="28"/>
          <w:szCs w:val="28"/>
        </w:rPr>
      </w:pPr>
      <w:r w:rsidRPr="00E27817">
        <w:rPr>
          <w:rFonts w:eastAsia="Calibri"/>
          <w:sz w:val="28"/>
          <w:szCs w:val="28"/>
        </w:rPr>
        <w:t>9. От имени лица, замещавшего муниципальную должность, вправе выступать его представитель при представлении доверенности, оформленной в соответствии с гражданским законодательством.</w:t>
      </w:r>
    </w:p>
    <w:p w:rsidR="00286E21" w:rsidRPr="00E27817" w:rsidRDefault="00286E21" w:rsidP="00286E21">
      <w:pPr>
        <w:widowControl/>
        <w:ind w:firstLine="709"/>
        <w:jc w:val="both"/>
        <w:rPr>
          <w:rFonts w:eastAsia="Calibri"/>
          <w:sz w:val="28"/>
          <w:szCs w:val="28"/>
        </w:rPr>
      </w:pPr>
      <w:r w:rsidRPr="00E27817">
        <w:rPr>
          <w:rFonts w:eastAsia="Calibri"/>
          <w:sz w:val="28"/>
          <w:szCs w:val="28"/>
        </w:rPr>
        <w:t>10.</w:t>
      </w:r>
      <w:r>
        <w:rPr>
          <w:rFonts w:eastAsia="Calibri"/>
          <w:sz w:val="28"/>
          <w:szCs w:val="28"/>
        </w:rPr>
        <w:t>  </w:t>
      </w:r>
      <w:r w:rsidRPr="00E27817">
        <w:rPr>
          <w:rFonts w:eastAsia="Calibri"/>
          <w:sz w:val="28"/>
          <w:szCs w:val="28"/>
        </w:rPr>
        <w:t xml:space="preserve">Администрация муниципального округа в течение </w:t>
      </w:r>
      <w:r>
        <w:rPr>
          <w:rFonts w:eastAsia="Calibri"/>
          <w:sz w:val="28"/>
          <w:szCs w:val="28"/>
        </w:rPr>
        <w:t>пяти</w:t>
      </w:r>
      <w:r w:rsidRPr="00E27817">
        <w:rPr>
          <w:rFonts w:eastAsia="Calibri"/>
          <w:sz w:val="28"/>
          <w:szCs w:val="28"/>
        </w:rPr>
        <w:t xml:space="preserve"> рабочих дней со дня представления документов лицом, обратившимся за мерой социальной поддержки, рассматривает их и принимает одно из следующих решений:</w:t>
      </w:r>
    </w:p>
    <w:p w:rsidR="00286E21" w:rsidRPr="00E27817" w:rsidRDefault="00286E21" w:rsidP="00286E21">
      <w:pPr>
        <w:widowControl/>
        <w:autoSpaceDE w:val="0"/>
        <w:autoSpaceDN w:val="0"/>
        <w:adjustRightInd w:val="0"/>
        <w:ind w:firstLine="709"/>
        <w:contextualSpacing/>
        <w:jc w:val="both"/>
        <w:rPr>
          <w:rFonts w:eastAsia="Calibri"/>
          <w:sz w:val="28"/>
          <w:szCs w:val="28"/>
        </w:rPr>
      </w:pPr>
      <w:r w:rsidRPr="00E27817">
        <w:rPr>
          <w:rFonts w:eastAsia="Calibri"/>
          <w:sz w:val="28"/>
          <w:szCs w:val="28"/>
        </w:rPr>
        <w:t>1)</w:t>
      </w:r>
      <w:r>
        <w:rPr>
          <w:rFonts w:eastAsia="Calibri"/>
          <w:sz w:val="28"/>
          <w:szCs w:val="28"/>
        </w:rPr>
        <w:t xml:space="preserve"> </w:t>
      </w:r>
      <w:r w:rsidRPr="00E27817">
        <w:rPr>
          <w:rFonts w:eastAsia="Calibri"/>
          <w:sz w:val="28"/>
          <w:szCs w:val="28"/>
        </w:rPr>
        <w:t xml:space="preserve"> о назначении меры социальной поддержки;</w:t>
      </w:r>
    </w:p>
    <w:p w:rsidR="00286E21" w:rsidRPr="00E27817" w:rsidRDefault="00286E21" w:rsidP="00286E21">
      <w:pPr>
        <w:widowControl/>
        <w:autoSpaceDE w:val="0"/>
        <w:autoSpaceDN w:val="0"/>
        <w:adjustRightInd w:val="0"/>
        <w:ind w:firstLine="709"/>
        <w:contextualSpacing/>
        <w:jc w:val="both"/>
        <w:rPr>
          <w:rFonts w:eastAsia="Calibri"/>
          <w:sz w:val="28"/>
          <w:szCs w:val="28"/>
        </w:rPr>
      </w:pPr>
      <w:r w:rsidRPr="00E27817">
        <w:rPr>
          <w:rFonts w:eastAsia="Calibri"/>
          <w:sz w:val="28"/>
          <w:szCs w:val="28"/>
        </w:rPr>
        <w:t>2)</w:t>
      </w:r>
      <w:r>
        <w:rPr>
          <w:rFonts w:eastAsia="Calibri"/>
          <w:sz w:val="28"/>
          <w:szCs w:val="28"/>
        </w:rPr>
        <w:t xml:space="preserve"> </w:t>
      </w:r>
      <w:r w:rsidRPr="00E27817">
        <w:rPr>
          <w:rFonts w:eastAsia="Calibri"/>
          <w:sz w:val="28"/>
          <w:szCs w:val="28"/>
        </w:rPr>
        <w:t xml:space="preserve"> об отказе в назначении меры социальной поддержки.</w:t>
      </w:r>
    </w:p>
    <w:p w:rsidR="00286E21" w:rsidRPr="00E27817" w:rsidRDefault="00286E21" w:rsidP="00286E21">
      <w:pPr>
        <w:widowControl/>
        <w:autoSpaceDE w:val="0"/>
        <w:autoSpaceDN w:val="0"/>
        <w:adjustRightInd w:val="0"/>
        <w:ind w:firstLine="709"/>
        <w:contextualSpacing/>
        <w:jc w:val="both"/>
        <w:rPr>
          <w:rFonts w:eastAsia="Calibri"/>
          <w:sz w:val="28"/>
          <w:szCs w:val="28"/>
        </w:rPr>
      </w:pPr>
      <w:r w:rsidRPr="00E27817">
        <w:rPr>
          <w:rFonts w:eastAsia="Calibri"/>
          <w:sz w:val="28"/>
          <w:szCs w:val="28"/>
        </w:rPr>
        <w:t>11. Основаниями для принятия решения об отказе в назначении меры социальной поддержки являются следующие обстоятельства:</w:t>
      </w:r>
    </w:p>
    <w:p w:rsidR="00286E21" w:rsidRPr="00E27817" w:rsidRDefault="00286E21" w:rsidP="00286E21">
      <w:pPr>
        <w:widowControl/>
        <w:numPr>
          <w:ilvl w:val="0"/>
          <w:numId w:val="34"/>
        </w:numPr>
        <w:tabs>
          <w:tab w:val="left" w:pos="1134"/>
        </w:tabs>
        <w:autoSpaceDE w:val="0"/>
        <w:autoSpaceDN w:val="0"/>
        <w:adjustRightInd w:val="0"/>
        <w:ind w:left="0" w:firstLine="709"/>
        <w:contextualSpacing/>
        <w:jc w:val="both"/>
        <w:rPr>
          <w:rFonts w:eastAsia="Calibri"/>
          <w:sz w:val="28"/>
          <w:szCs w:val="28"/>
        </w:rPr>
      </w:pPr>
      <w:r w:rsidRPr="00E27817">
        <w:rPr>
          <w:rFonts w:eastAsia="Calibri"/>
          <w:sz w:val="28"/>
          <w:szCs w:val="28"/>
        </w:rPr>
        <w:t>лицо, обратившееся за мерой социальной поддержки, не относится к числу лиц, указанных в пункте 1 настоящего Положения;</w:t>
      </w:r>
    </w:p>
    <w:p w:rsidR="00286E21" w:rsidRPr="00E27817" w:rsidRDefault="00286E21" w:rsidP="00286E21">
      <w:pPr>
        <w:widowControl/>
        <w:numPr>
          <w:ilvl w:val="0"/>
          <w:numId w:val="34"/>
        </w:numPr>
        <w:tabs>
          <w:tab w:val="left" w:pos="1134"/>
        </w:tabs>
        <w:autoSpaceDE w:val="0"/>
        <w:autoSpaceDN w:val="0"/>
        <w:adjustRightInd w:val="0"/>
        <w:ind w:left="0" w:firstLine="709"/>
        <w:contextualSpacing/>
        <w:jc w:val="both"/>
        <w:rPr>
          <w:rFonts w:eastAsia="Calibri"/>
          <w:sz w:val="28"/>
          <w:szCs w:val="28"/>
        </w:rPr>
      </w:pPr>
      <w:r w:rsidRPr="00E27817">
        <w:rPr>
          <w:rFonts w:eastAsia="Calibri"/>
          <w:sz w:val="28"/>
          <w:szCs w:val="28"/>
        </w:rPr>
        <w:t>несоответствие лица, обратившегося за мерой социальной поддержки, условиям, указанным в пункте 5 настоящего Положения;</w:t>
      </w:r>
    </w:p>
    <w:p w:rsidR="00286E21" w:rsidRPr="00E27817" w:rsidRDefault="00286E21" w:rsidP="00286E21">
      <w:pPr>
        <w:widowControl/>
        <w:numPr>
          <w:ilvl w:val="0"/>
          <w:numId w:val="34"/>
        </w:numPr>
        <w:tabs>
          <w:tab w:val="left" w:pos="1134"/>
        </w:tabs>
        <w:autoSpaceDE w:val="0"/>
        <w:autoSpaceDN w:val="0"/>
        <w:adjustRightInd w:val="0"/>
        <w:ind w:left="0" w:firstLine="709"/>
        <w:contextualSpacing/>
        <w:jc w:val="both"/>
        <w:rPr>
          <w:rFonts w:eastAsia="Calibri"/>
          <w:sz w:val="28"/>
          <w:szCs w:val="28"/>
        </w:rPr>
      </w:pPr>
      <w:r w:rsidRPr="00E27817">
        <w:rPr>
          <w:rFonts w:eastAsia="Calibri"/>
          <w:sz w:val="28"/>
          <w:szCs w:val="28"/>
        </w:rPr>
        <w:t>нарушение срока представления документов, установленного абзацем первым пункта 7 настоящего Положения;</w:t>
      </w:r>
    </w:p>
    <w:p w:rsidR="00286E21" w:rsidRPr="00E27817" w:rsidRDefault="00286E21" w:rsidP="00286E21">
      <w:pPr>
        <w:widowControl/>
        <w:numPr>
          <w:ilvl w:val="0"/>
          <w:numId w:val="34"/>
        </w:numPr>
        <w:tabs>
          <w:tab w:val="left" w:pos="1134"/>
        </w:tabs>
        <w:autoSpaceDE w:val="0"/>
        <w:autoSpaceDN w:val="0"/>
        <w:adjustRightInd w:val="0"/>
        <w:ind w:left="0" w:firstLine="709"/>
        <w:contextualSpacing/>
        <w:jc w:val="both"/>
        <w:rPr>
          <w:rFonts w:eastAsia="Calibri"/>
          <w:sz w:val="28"/>
          <w:szCs w:val="28"/>
        </w:rPr>
      </w:pPr>
      <w:r w:rsidRPr="00C92694">
        <w:rPr>
          <w:rFonts w:eastAsia="Calibri"/>
          <w:spacing w:val="-8"/>
          <w:sz w:val="28"/>
          <w:szCs w:val="28"/>
        </w:rPr>
        <w:t>непредставление одного или нескольких документов, предусмотренных</w:t>
      </w:r>
      <w:r w:rsidRPr="00E27817">
        <w:rPr>
          <w:rFonts w:eastAsia="Calibri"/>
          <w:sz w:val="28"/>
          <w:szCs w:val="28"/>
        </w:rPr>
        <w:t xml:space="preserve"> пунктами 7 и 9 настоящего Положения;</w:t>
      </w:r>
    </w:p>
    <w:p w:rsidR="00286E21" w:rsidRPr="00C92694" w:rsidRDefault="00286E21" w:rsidP="00286E21">
      <w:pPr>
        <w:widowControl/>
        <w:numPr>
          <w:ilvl w:val="0"/>
          <w:numId w:val="34"/>
        </w:numPr>
        <w:tabs>
          <w:tab w:val="left" w:pos="1134"/>
        </w:tabs>
        <w:autoSpaceDE w:val="0"/>
        <w:autoSpaceDN w:val="0"/>
        <w:adjustRightInd w:val="0"/>
        <w:ind w:left="0" w:firstLine="709"/>
        <w:contextualSpacing/>
        <w:jc w:val="both"/>
        <w:rPr>
          <w:rFonts w:eastAsia="Calibri"/>
          <w:spacing w:val="-6"/>
          <w:sz w:val="28"/>
          <w:szCs w:val="28"/>
        </w:rPr>
      </w:pPr>
      <w:r w:rsidRPr="00E27817">
        <w:rPr>
          <w:rFonts w:eastAsia="Calibri"/>
          <w:sz w:val="28"/>
          <w:szCs w:val="28"/>
        </w:rPr>
        <w:t xml:space="preserve">представление документов, оформление или способ представления </w:t>
      </w:r>
      <w:r w:rsidRPr="00C92694">
        <w:rPr>
          <w:rFonts w:eastAsia="Calibri"/>
          <w:spacing w:val="-6"/>
          <w:sz w:val="28"/>
          <w:szCs w:val="28"/>
        </w:rPr>
        <w:t>которых не соответствуют требованиям пунктов 8 и 9 настоящего Положения;</w:t>
      </w:r>
    </w:p>
    <w:p w:rsidR="00286E21" w:rsidRPr="00E27817" w:rsidRDefault="00286E21" w:rsidP="00286E21">
      <w:pPr>
        <w:widowControl/>
        <w:numPr>
          <w:ilvl w:val="0"/>
          <w:numId w:val="34"/>
        </w:numPr>
        <w:tabs>
          <w:tab w:val="left" w:pos="1134"/>
        </w:tabs>
        <w:autoSpaceDE w:val="0"/>
        <w:autoSpaceDN w:val="0"/>
        <w:adjustRightInd w:val="0"/>
        <w:ind w:left="0" w:firstLine="709"/>
        <w:contextualSpacing/>
        <w:jc w:val="both"/>
        <w:rPr>
          <w:rFonts w:eastAsia="Calibri"/>
          <w:sz w:val="28"/>
          <w:szCs w:val="28"/>
        </w:rPr>
      </w:pPr>
      <w:r w:rsidRPr="00C92694">
        <w:rPr>
          <w:rFonts w:eastAsia="Calibri"/>
          <w:spacing w:val="-6"/>
          <w:sz w:val="28"/>
          <w:szCs w:val="28"/>
        </w:rPr>
        <w:t>представление лицом, обратившимся за мерой социальной поддержки</w:t>
      </w:r>
      <w:r w:rsidRPr="00E27817">
        <w:rPr>
          <w:rFonts w:eastAsia="Calibri"/>
          <w:sz w:val="28"/>
          <w:szCs w:val="28"/>
        </w:rPr>
        <w:t>, недостоверных сведений.</w:t>
      </w:r>
    </w:p>
    <w:p w:rsidR="00286E21" w:rsidRPr="00E27817" w:rsidRDefault="00286E21" w:rsidP="00286E21">
      <w:pPr>
        <w:widowControl/>
        <w:autoSpaceDE w:val="0"/>
        <w:autoSpaceDN w:val="0"/>
        <w:adjustRightInd w:val="0"/>
        <w:ind w:firstLine="709"/>
        <w:contextualSpacing/>
        <w:jc w:val="both"/>
        <w:rPr>
          <w:rFonts w:eastAsia="Calibri"/>
          <w:sz w:val="28"/>
          <w:szCs w:val="28"/>
        </w:rPr>
      </w:pPr>
      <w:r w:rsidRPr="00E27817">
        <w:rPr>
          <w:rFonts w:eastAsia="Calibri"/>
          <w:sz w:val="28"/>
          <w:szCs w:val="28"/>
        </w:rPr>
        <w:t xml:space="preserve">12. В случае отсутствия оснований для принятия решения об отказе </w:t>
      </w:r>
      <w:r>
        <w:rPr>
          <w:rFonts w:eastAsia="Calibri"/>
          <w:sz w:val="28"/>
          <w:szCs w:val="28"/>
        </w:rPr>
        <w:br/>
      </w:r>
      <w:r w:rsidRPr="00E27817">
        <w:rPr>
          <w:rFonts w:eastAsia="Calibri"/>
          <w:sz w:val="28"/>
          <w:szCs w:val="28"/>
        </w:rPr>
        <w:t>в назначении меры социальной поддержки администрацией муниципального округа принимается решение о назначении меры социальной поддержки.</w:t>
      </w:r>
    </w:p>
    <w:p w:rsidR="00286E21" w:rsidRPr="00E27817" w:rsidRDefault="00286E21" w:rsidP="00286E21">
      <w:pPr>
        <w:widowControl/>
        <w:autoSpaceDE w:val="0"/>
        <w:autoSpaceDN w:val="0"/>
        <w:adjustRightInd w:val="0"/>
        <w:ind w:firstLine="709"/>
        <w:contextualSpacing/>
        <w:jc w:val="both"/>
        <w:rPr>
          <w:rFonts w:eastAsia="Calibri"/>
          <w:sz w:val="28"/>
          <w:szCs w:val="28"/>
        </w:rPr>
      </w:pPr>
      <w:r w:rsidRPr="00E27817">
        <w:rPr>
          <w:rFonts w:eastAsia="Calibri"/>
          <w:sz w:val="28"/>
          <w:szCs w:val="28"/>
        </w:rPr>
        <w:t>Решения администрации муниципального округа по результатам рассмотрения документов оформляются муниципальными правовыми актами администрации муниципального округа.</w:t>
      </w:r>
    </w:p>
    <w:p w:rsidR="00286E21" w:rsidRPr="00E27817" w:rsidRDefault="00286E21" w:rsidP="00286E21">
      <w:pPr>
        <w:widowControl/>
        <w:autoSpaceDE w:val="0"/>
        <w:autoSpaceDN w:val="0"/>
        <w:adjustRightInd w:val="0"/>
        <w:ind w:firstLine="709"/>
        <w:contextualSpacing/>
        <w:jc w:val="both"/>
        <w:rPr>
          <w:rFonts w:eastAsia="Calibri"/>
          <w:sz w:val="28"/>
          <w:szCs w:val="28"/>
        </w:rPr>
      </w:pPr>
      <w:r w:rsidRPr="00E27817">
        <w:rPr>
          <w:rFonts w:eastAsia="Calibri"/>
          <w:sz w:val="28"/>
          <w:szCs w:val="28"/>
        </w:rPr>
        <w:t>13. Администрация муниципального округа уведомляет о принятом решении лицо, обратившееся за мерой социальной поддержки, не позднее двух рабочих дней со дня принятия решения.</w:t>
      </w:r>
    </w:p>
    <w:p w:rsidR="00286E21" w:rsidRPr="00E27817" w:rsidRDefault="00286E21" w:rsidP="00286E21">
      <w:pPr>
        <w:widowControl/>
        <w:autoSpaceDE w:val="0"/>
        <w:autoSpaceDN w:val="0"/>
        <w:adjustRightInd w:val="0"/>
        <w:ind w:firstLine="709"/>
        <w:contextualSpacing/>
        <w:jc w:val="both"/>
        <w:rPr>
          <w:rFonts w:eastAsia="Calibri"/>
          <w:sz w:val="28"/>
          <w:szCs w:val="28"/>
        </w:rPr>
      </w:pPr>
      <w:r w:rsidRPr="00E27817">
        <w:rPr>
          <w:rFonts w:eastAsia="Calibri"/>
          <w:sz w:val="28"/>
          <w:szCs w:val="28"/>
        </w:rPr>
        <w:t xml:space="preserve">Уведомление о принятом администрацией муниципального округа </w:t>
      </w:r>
      <w:r w:rsidRPr="00C92694">
        <w:rPr>
          <w:rFonts w:eastAsia="Calibri"/>
          <w:spacing w:val="-6"/>
          <w:sz w:val="28"/>
          <w:szCs w:val="28"/>
        </w:rPr>
        <w:t>решении направляется лицу, обратившемуся за мерой социальной поддержки</w:t>
      </w:r>
      <w:r w:rsidRPr="00E27817">
        <w:rPr>
          <w:rFonts w:eastAsia="Calibri"/>
          <w:sz w:val="28"/>
          <w:szCs w:val="28"/>
        </w:rPr>
        <w:t>, одним из способов, указанных им в заявлении.</w:t>
      </w:r>
    </w:p>
    <w:p w:rsidR="00286E21" w:rsidRPr="00E27817" w:rsidRDefault="00286E21" w:rsidP="00286E21">
      <w:pPr>
        <w:widowControl/>
        <w:autoSpaceDE w:val="0"/>
        <w:autoSpaceDN w:val="0"/>
        <w:adjustRightInd w:val="0"/>
        <w:ind w:firstLine="709"/>
        <w:contextualSpacing/>
        <w:jc w:val="both"/>
        <w:rPr>
          <w:rFonts w:eastAsia="Calibri"/>
          <w:sz w:val="28"/>
          <w:szCs w:val="28"/>
        </w:rPr>
      </w:pPr>
      <w:r w:rsidRPr="00E27817">
        <w:rPr>
          <w:rFonts w:eastAsia="Calibri"/>
          <w:sz w:val="28"/>
          <w:szCs w:val="28"/>
        </w:rPr>
        <w:lastRenderedPageBreak/>
        <w:t>14.</w:t>
      </w:r>
      <w:r>
        <w:rPr>
          <w:rFonts w:eastAsia="Calibri"/>
          <w:sz w:val="28"/>
          <w:szCs w:val="28"/>
        </w:rPr>
        <w:t>  </w:t>
      </w:r>
      <w:r w:rsidRPr="00E27817">
        <w:rPr>
          <w:rFonts w:eastAsia="Calibri"/>
          <w:sz w:val="28"/>
          <w:szCs w:val="28"/>
        </w:rPr>
        <w:t xml:space="preserve">В случае принятия решения об отказе в назначении меры </w:t>
      </w:r>
      <w:r w:rsidRPr="00C92694">
        <w:rPr>
          <w:rFonts w:eastAsia="Calibri"/>
          <w:spacing w:val="-6"/>
          <w:sz w:val="28"/>
          <w:szCs w:val="28"/>
        </w:rPr>
        <w:t>социальной поддержки лицу, обратившемуся за мерой социальной поддержки</w:t>
      </w:r>
      <w:r w:rsidRPr="00E27817">
        <w:rPr>
          <w:rFonts w:eastAsia="Calibri"/>
          <w:sz w:val="28"/>
          <w:szCs w:val="28"/>
        </w:rPr>
        <w:t xml:space="preserve">, администрацией муниципального округа разъясняются основания отказа </w:t>
      </w:r>
      <w:r>
        <w:rPr>
          <w:rFonts w:eastAsia="Calibri"/>
          <w:sz w:val="28"/>
          <w:szCs w:val="28"/>
        </w:rPr>
        <w:br/>
      </w:r>
      <w:r w:rsidRPr="00E27817">
        <w:rPr>
          <w:rFonts w:eastAsia="Calibri"/>
          <w:sz w:val="28"/>
          <w:szCs w:val="28"/>
        </w:rPr>
        <w:t>и порядок оспаривания принятого решения.</w:t>
      </w:r>
    </w:p>
    <w:p w:rsidR="00286E21" w:rsidRPr="00C92694" w:rsidRDefault="00286E21" w:rsidP="00286E21">
      <w:pPr>
        <w:widowControl/>
        <w:autoSpaceDE w:val="0"/>
        <w:autoSpaceDN w:val="0"/>
        <w:adjustRightInd w:val="0"/>
        <w:ind w:firstLine="709"/>
        <w:contextualSpacing/>
        <w:jc w:val="both"/>
        <w:rPr>
          <w:rFonts w:eastAsia="Calibri"/>
          <w:sz w:val="28"/>
          <w:szCs w:val="28"/>
        </w:rPr>
      </w:pPr>
      <w:r w:rsidRPr="00C92694">
        <w:rPr>
          <w:rFonts w:eastAsia="Calibri"/>
          <w:spacing w:val="-6"/>
          <w:sz w:val="28"/>
          <w:szCs w:val="28"/>
        </w:rPr>
        <w:t>Решение администрации муниципального округа об отказе в назначении</w:t>
      </w:r>
      <w:r w:rsidRPr="00E27817">
        <w:rPr>
          <w:rFonts w:eastAsia="Calibri"/>
          <w:sz w:val="28"/>
          <w:szCs w:val="28"/>
        </w:rPr>
        <w:t xml:space="preserve"> меры социальной поддержки может быть оспорено лицом, обратившимся </w:t>
      </w:r>
      <w:r>
        <w:rPr>
          <w:rFonts w:eastAsia="Calibri"/>
          <w:sz w:val="28"/>
          <w:szCs w:val="28"/>
        </w:rPr>
        <w:br/>
      </w:r>
      <w:r w:rsidRPr="00E27817">
        <w:rPr>
          <w:rFonts w:eastAsia="Calibri"/>
          <w:sz w:val="28"/>
          <w:szCs w:val="28"/>
        </w:rPr>
        <w:t>за мерой социальной поддержки, в судебном порядке.</w:t>
      </w:r>
    </w:p>
    <w:p w:rsidR="00286E21" w:rsidRPr="00C92694" w:rsidRDefault="00286E21" w:rsidP="00286E21">
      <w:pPr>
        <w:widowControl/>
        <w:autoSpaceDE w:val="0"/>
        <w:autoSpaceDN w:val="0"/>
        <w:adjustRightInd w:val="0"/>
        <w:ind w:firstLine="709"/>
        <w:contextualSpacing/>
        <w:jc w:val="both"/>
        <w:rPr>
          <w:rFonts w:eastAsia="Calibri"/>
          <w:sz w:val="28"/>
          <w:szCs w:val="28"/>
        </w:rPr>
      </w:pPr>
    </w:p>
    <w:p w:rsidR="00286E21" w:rsidRPr="00E27817" w:rsidRDefault="00286E21" w:rsidP="00286E21">
      <w:pPr>
        <w:widowControl/>
        <w:autoSpaceDE w:val="0"/>
        <w:autoSpaceDN w:val="0"/>
        <w:adjustRightInd w:val="0"/>
        <w:contextualSpacing/>
        <w:jc w:val="center"/>
        <w:rPr>
          <w:rFonts w:eastAsia="Calibri"/>
          <w:b/>
          <w:sz w:val="28"/>
          <w:szCs w:val="28"/>
        </w:rPr>
      </w:pPr>
      <w:r w:rsidRPr="00E27817">
        <w:rPr>
          <w:rFonts w:eastAsia="Calibri"/>
          <w:b/>
          <w:sz w:val="28"/>
          <w:szCs w:val="28"/>
          <w:lang w:val="en-US"/>
        </w:rPr>
        <w:t>III</w:t>
      </w:r>
      <w:r w:rsidRPr="00E27817">
        <w:rPr>
          <w:rFonts w:eastAsia="Calibri"/>
          <w:b/>
          <w:sz w:val="28"/>
          <w:szCs w:val="28"/>
        </w:rPr>
        <w:t>. Порядок начисления меры социальной поддержки</w:t>
      </w:r>
    </w:p>
    <w:p w:rsidR="00286E21" w:rsidRPr="00E27817" w:rsidRDefault="00286E21" w:rsidP="00286E21">
      <w:pPr>
        <w:widowControl/>
        <w:autoSpaceDE w:val="0"/>
        <w:autoSpaceDN w:val="0"/>
        <w:adjustRightInd w:val="0"/>
        <w:ind w:firstLine="709"/>
        <w:contextualSpacing/>
        <w:jc w:val="both"/>
        <w:rPr>
          <w:rFonts w:eastAsia="Calibri"/>
          <w:sz w:val="28"/>
          <w:szCs w:val="28"/>
        </w:rPr>
      </w:pPr>
    </w:p>
    <w:p w:rsidR="00286E21" w:rsidRPr="00E27817" w:rsidRDefault="00286E21" w:rsidP="00286E21">
      <w:pPr>
        <w:widowControl/>
        <w:autoSpaceDE w:val="0"/>
        <w:autoSpaceDN w:val="0"/>
        <w:adjustRightInd w:val="0"/>
        <w:ind w:firstLine="709"/>
        <w:contextualSpacing/>
        <w:jc w:val="both"/>
        <w:rPr>
          <w:rFonts w:eastAsia="Calibri"/>
          <w:sz w:val="28"/>
          <w:szCs w:val="28"/>
        </w:rPr>
      </w:pPr>
      <w:r w:rsidRPr="00E27817">
        <w:rPr>
          <w:rFonts w:eastAsia="Calibri"/>
          <w:sz w:val="28"/>
          <w:szCs w:val="28"/>
        </w:rPr>
        <w:t>15. Для начисления меры социальной поддержки лицо, замещавшее муниципальную должность, представляет в администрацию муниципального округа трудовую книжку и (или) основную информацию о трудовой деятельности:</w:t>
      </w:r>
    </w:p>
    <w:p w:rsidR="00286E21" w:rsidRPr="00E27817" w:rsidRDefault="00286E21" w:rsidP="00286E21">
      <w:pPr>
        <w:widowControl/>
        <w:autoSpaceDE w:val="0"/>
        <w:autoSpaceDN w:val="0"/>
        <w:adjustRightInd w:val="0"/>
        <w:ind w:firstLine="709"/>
        <w:contextualSpacing/>
        <w:jc w:val="both"/>
        <w:rPr>
          <w:rFonts w:eastAsia="Calibri"/>
          <w:sz w:val="28"/>
          <w:szCs w:val="28"/>
        </w:rPr>
      </w:pPr>
      <w:r w:rsidRPr="00E27817">
        <w:rPr>
          <w:rFonts w:eastAsia="Calibri"/>
          <w:sz w:val="28"/>
          <w:szCs w:val="28"/>
        </w:rPr>
        <w:t>по истечении первого месяца, но до истечения седьмого месяца со дня досрочного прекращения полномочий – в отношении меры социальной поддержки за первый месяц со дня досрочного прекращения полномочий;</w:t>
      </w:r>
    </w:p>
    <w:p w:rsidR="00286E21" w:rsidRPr="00E27817" w:rsidRDefault="00286E21" w:rsidP="00286E21">
      <w:pPr>
        <w:widowControl/>
        <w:autoSpaceDE w:val="0"/>
        <w:autoSpaceDN w:val="0"/>
        <w:adjustRightInd w:val="0"/>
        <w:ind w:firstLine="709"/>
        <w:contextualSpacing/>
        <w:jc w:val="both"/>
        <w:rPr>
          <w:rFonts w:eastAsia="Calibri"/>
          <w:sz w:val="28"/>
          <w:szCs w:val="28"/>
        </w:rPr>
      </w:pPr>
      <w:r w:rsidRPr="00E27817">
        <w:rPr>
          <w:rFonts w:eastAsia="Calibri"/>
          <w:sz w:val="28"/>
          <w:szCs w:val="28"/>
        </w:rPr>
        <w:t>по истечении второго месяца, но до истечения седьмого месяца со дня досрочного прекращения полномочий – в отношении меры социальной поддержки за второй месяц со дня досрочного прекращения полномочий;</w:t>
      </w:r>
    </w:p>
    <w:p w:rsidR="00286E21" w:rsidRPr="00E27817" w:rsidRDefault="00286E21" w:rsidP="00286E21">
      <w:pPr>
        <w:widowControl/>
        <w:autoSpaceDE w:val="0"/>
        <w:autoSpaceDN w:val="0"/>
        <w:adjustRightInd w:val="0"/>
        <w:ind w:firstLine="709"/>
        <w:contextualSpacing/>
        <w:jc w:val="both"/>
        <w:rPr>
          <w:rFonts w:eastAsia="Calibri"/>
          <w:sz w:val="28"/>
          <w:szCs w:val="28"/>
        </w:rPr>
      </w:pPr>
      <w:r w:rsidRPr="00E27817">
        <w:rPr>
          <w:rFonts w:eastAsia="Calibri"/>
          <w:sz w:val="28"/>
          <w:szCs w:val="28"/>
        </w:rPr>
        <w:t>по истечении третьего месяца, но до истечения седьмого месяца со дня досрочного прекращения полномочий – в отношении меры социальной поддержки за третий месяц со дня досрочного прекращения полномочий;</w:t>
      </w:r>
    </w:p>
    <w:p w:rsidR="00286E21" w:rsidRPr="00E27817" w:rsidRDefault="00286E21" w:rsidP="00286E21">
      <w:pPr>
        <w:widowControl/>
        <w:autoSpaceDE w:val="0"/>
        <w:autoSpaceDN w:val="0"/>
        <w:adjustRightInd w:val="0"/>
        <w:ind w:firstLine="709"/>
        <w:contextualSpacing/>
        <w:jc w:val="both"/>
        <w:rPr>
          <w:rFonts w:eastAsia="Calibri"/>
          <w:sz w:val="28"/>
          <w:szCs w:val="28"/>
        </w:rPr>
      </w:pPr>
      <w:r w:rsidRPr="00E27817">
        <w:rPr>
          <w:rFonts w:eastAsia="Calibri"/>
          <w:sz w:val="28"/>
          <w:szCs w:val="28"/>
        </w:rPr>
        <w:t xml:space="preserve">по истечении четвертого месяца, но до истечения седьмого месяца </w:t>
      </w:r>
      <w:r>
        <w:rPr>
          <w:rFonts w:eastAsia="Calibri"/>
          <w:sz w:val="28"/>
          <w:szCs w:val="28"/>
        </w:rPr>
        <w:br/>
      </w:r>
      <w:r w:rsidRPr="005F794F">
        <w:rPr>
          <w:rFonts w:eastAsia="Calibri"/>
          <w:spacing w:val="-4"/>
          <w:sz w:val="28"/>
          <w:szCs w:val="28"/>
        </w:rPr>
        <w:t>со дня досрочного прекращения полномочий – в отношении меры</w:t>
      </w:r>
      <w:r w:rsidRPr="00E27817">
        <w:rPr>
          <w:rFonts w:eastAsia="Calibri"/>
          <w:sz w:val="28"/>
          <w:szCs w:val="28"/>
        </w:rPr>
        <w:t xml:space="preserve"> социальной поддержки за четвертый месяц со дня досрочного прекращения полномочий;</w:t>
      </w:r>
    </w:p>
    <w:p w:rsidR="00286E21" w:rsidRPr="00E27817" w:rsidRDefault="00286E21" w:rsidP="00286E21">
      <w:pPr>
        <w:widowControl/>
        <w:autoSpaceDE w:val="0"/>
        <w:autoSpaceDN w:val="0"/>
        <w:adjustRightInd w:val="0"/>
        <w:ind w:firstLine="709"/>
        <w:contextualSpacing/>
        <w:jc w:val="both"/>
        <w:rPr>
          <w:rFonts w:eastAsia="Calibri"/>
          <w:sz w:val="28"/>
          <w:szCs w:val="28"/>
        </w:rPr>
      </w:pPr>
      <w:r w:rsidRPr="00E27817">
        <w:rPr>
          <w:rFonts w:eastAsia="Calibri"/>
          <w:sz w:val="28"/>
          <w:szCs w:val="28"/>
        </w:rPr>
        <w:t>по истечении пятого месяца, но до истечения седьмого месяца со дня досрочного прекращения полномочий – в отношении меры социальной поддержки за пятый месяц со дня досрочного прекращения полномочий;</w:t>
      </w:r>
    </w:p>
    <w:p w:rsidR="00286E21" w:rsidRPr="00E27817" w:rsidRDefault="00286E21" w:rsidP="00286E21">
      <w:pPr>
        <w:widowControl/>
        <w:autoSpaceDE w:val="0"/>
        <w:autoSpaceDN w:val="0"/>
        <w:adjustRightInd w:val="0"/>
        <w:ind w:firstLine="709"/>
        <w:contextualSpacing/>
        <w:jc w:val="both"/>
        <w:rPr>
          <w:rFonts w:eastAsia="Calibri"/>
          <w:sz w:val="28"/>
          <w:szCs w:val="28"/>
        </w:rPr>
      </w:pPr>
      <w:r w:rsidRPr="00E27817">
        <w:rPr>
          <w:rFonts w:eastAsia="Calibri"/>
          <w:sz w:val="28"/>
          <w:szCs w:val="28"/>
        </w:rPr>
        <w:t>по истечении шестого месяца, но до истечения седьмого месяца со дня досрочного прекращения полномочий – в отношении меры социальной поддержки за шестой месяц со дня досрочного прекращения полномочий.</w:t>
      </w:r>
    </w:p>
    <w:p w:rsidR="00286E21" w:rsidRPr="00E27817" w:rsidRDefault="00286E21" w:rsidP="00286E21">
      <w:pPr>
        <w:widowControl/>
        <w:autoSpaceDE w:val="0"/>
        <w:autoSpaceDN w:val="0"/>
        <w:adjustRightInd w:val="0"/>
        <w:ind w:firstLine="709"/>
        <w:contextualSpacing/>
        <w:jc w:val="both"/>
        <w:rPr>
          <w:rFonts w:eastAsia="Calibri"/>
          <w:sz w:val="28"/>
          <w:szCs w:val="28"/>
        </w:rPr>
      </w:pPr>
      <w:r w:rsidRPr="00E27817">
        <w:rPr>
          <w:rFonts w:eastAsia="Calibri"/>
          <w:sz w:val="28"/>
          <w:szCs w:val="28"/>
        </w:rPr>
        <w:t>16.</w:t>
      </w:r>
      <w:r>
        <w:rPr>
          <w:rFonts w:eastAsia="Calibri"/>
          <w:sz w:val="28"/>
          <w:szCs w:val="28"/>
        </w:rPr>
        <w:t>  </w:t>
      </w:r>
      <w:r w:rsidRPr="00E27817">
        <w:rPr>
          <w:rFonts w:eastAsia="Calibri"/>
          <w:sz w:val="28"/>
          <w:szCs w:val="28"/>
        </w:rPr>
        <w:t>Трудовая книжка и (или) основная информация о трудовой деятельности представляются в порядке, предусмотренном пунктами 8 и 9 настоящего Положения.</w:t>
      </w:r>
    </w:p>
    <w:p w:rsidR="00286E21" w:rsidRPr="00E27817" w:rsidRDefault="00286E21" w:rsidP="00286E21">
      <w:pPr>
        <w:widowControl/>
        <w:autoSpaceDE w:val="0"/>
        <w:autoSpaceDN w:val="0"/>
        <w:adjustRightInd w:val="0"/>
        <w:ind w:firstLine="709"/>
        <w:contextualSpacing/>
        <w:jc w:val="both"/>
        <w:rPr>
          <w:rFonts w:eastAsia="Calibri"/>
          <w:sz w:val="28"/>
          <w:szCs w:val="28"/>
        </w:rPr>
      </w:pPr>
      <w:r w:rsidRPr="00E27817">
        <w:rPr>
          <w:rFonts w:eastAsia="Calibri"/>
          <w:sz w:val="28"/>
          <w:szCs w:val="28"/>
        </w:rPr>
        <w:t>17.</w:t>
      </w:r>
      <w:r>
        <w:rPr>
          <w:rFonts w:eastAsia="Calibri"/>
          <w:sz w:val="28"/>
          <w:szCs w:val="28"/>
        </w:rPr>
        <w:t>  </w:t>
      </w:r>
      <w:r w:rsidRPr="00E27817">
        <w:rPr>
          <w:rFonts w:eastAsia="Calibri"/>
          <w:sz w:val="28"/>
          <w:szCs w:val="28"/>
        </w:rPr>
        <w:t>Администрация муниципального округа в течение двух рабочих дней со дня представления лицом, обратившимся за начислением меры социальной поддержки:</w:t>
      </w:r>
    </w:p>
    <w:p w:rsidR="00286E21" w:rsidRPr="00E27817" w:rsidRDefault="00286E21" w:rsidP="00286E21">
      <w:pPr>
        <w:widowControl/>
        <w:autoSpaceDE w:val="0"/>
        <w:autoSpaceDN w:val="0"/>
        <w:adjustRightInd w:val="0"/>
        <w:ind w:firstLine="709"/>
        <w:contextualSpacing/>
        <w:jc w:val="both"/>
        <w:rPr>
          <w:rFonts w:eastAsia="Calibri"/>
          <w:sz w:val="28"/>
          <w:szCs w:val="28"/>
        </w:rPr>
      </w:pPr>
      <w:r w:rsidRPr="00E27817">
        <w:rPr>
          <w:rFonts w:eastAsia="Calibri"/>
          <w:sz w:val="28"/>
          <w:szCs w:val="28"/>
        </w:rPr>
        <w:t>при наличии оснований, предусмотренных пунктом 18 настоящего Положения, – направляет уведомление о невозможности начисления меры социальной поддержки;</w:t>
      </w:r>
    </w:p>
    <w:p w:rsidR="00286E21" w:rsidRPr="00E27817" w:rsidRDefault="00286E21" w:rsidP="00286E21">
      <w:pPr>
        <w:widowControl/>
        <w:autoSpaceDE w:val="0"/>
        <w:autoSpaceDN w:val="0"/>
        <w:adjustRightInd w:val="0"/>
        <w:ind w:firstLine="709"/>
        <w:contextualSpacing/>
        <w:jc w:val="both"/>
        <w:rPr>
          <w:rFonts w:eastAsia="Calibri"/>
          <w:sz w:val="28"/>
          <w:szCs w:val="28"/>
        </w:rPr>
      </w:pPr>
      <w:r w:rsidRPr="00E27817">
        <w:rPr>
          <w:rFonts w:eastAsia="Calibri"/>
          <w:sz w:val="28"/>
          <w:szCs w:val="28"/>
        </w:rPr>
        <w:t xml:space="preserve">при отсутствии оснований, предусмотренных пунктом 18 настоящего </w:t>
      </w:r>
      <w:r w:rsidRPr="005F794F">
        <w:rPr>
          <w:rFonts w:eastAsia="Calibri"/>
          <w:spacing w:val="-6"/>
          <w:sz w:val="28"/>
          <w:szCs w:val="28"/>
        </w:rPr>
        <w:t>Положения</w:t>
      </w:r>
      <w:r>
        <w:rPr>
          <w:rFonts w:eastAsia="Calibri"/>
          <w:spacing w:val="-6"/>
          <w:sz w:val="28"/>
          <w:szCs w:val="28"/>
        </w:rPr>
        <w:t>,</w:t>
      </w:r>
      <w:r w:rsidRPr="005F794F">
        <w:rPr>
          <w:rFonts w:eastAsia="Calibri"/>
          <w:spacing w:val="-6"/>
          <w:sz w:val="28"/>
          <w:szCs w:val="28"/>
        </w:rPr>
        <w:t xml:space="preserve"> – ставит на ранее представленном заявлении отметку о начислении</w:t>
      </w:r>
      <w:r w:rsidRPr="00E27817">
        <w:rPr>
          <w:rFonts w:eastAsia="Calibri"/>
          <w:sz w:val="28"/>
          <w:szCs w:val="28"/>
        </w:rPr>
        <w:t xml:space="preserve"> меры социальной поддержки за соответствующий месяц (соответствующие </w:t>
      </w:r>
      <w:r w:rsidRPr="00E27817">
        <w:rPr>
          <w:rFonts w:eastAsia="Calibri"/>
          <w:sz w:val="28"/>
          <w:szCs w:val="28"/>
        </w:rPr>
        <w:lastRenderedPageBreak/>
        <w:t>месяцы), заверяет представленные ксерокопии трудовой книжки и (или) основной информации о трудовой деятельности печатью администрации муниципального округа и оформляет необходимые документы для выплаты меры социальной поддержки.</w:t>
      </w:r>
    </w:p>
    <w:p w:rsidR="00286E21" w:rsidRPr="001907D3" w:rsidRDefault="00286E21" w:rsidP="00286E21">
      <w:pPr>
        <w:widowControl/>
        <w:autoSpaceDE w:val="0"/>
        <w:autoSpaceDN w:val="0"/>
        <w:adjustRightInd w:val="0"/>
        <w:ind w:firstLine="709"/>
        <w:contextualSpacing/>
        <w:jc w:val="both"/>
        <w:rPr>
          <w:rFonts w:eastAsia="Calibri"/>
          <w:spacing w:val="-4"/>
          <w:sz w:val="28"/>
          <w:szCs w:val="28"/>
        </w:rPr>
      </w:pPr>
      <w:r w:rsidRPr="001907D3">
        <w:rPr>
          <w:rFonts w:eastAsia="Calibri"/>
          <w:sz w:val="28"/>
          <w:szCs w:val="28"/>
        </w:rPr>
        <w:t xml:space="preserve">18.  Основаниями для направления уведомления о невозможности </w:t>
      </w:r>
      <w:r w:rsidRPr="001907D3">
        <w:rPr>
          <w:rFonts w:eastAsia="Calibri"/>
          <w:spacing w:val="-4"/>
          <w:sz w:val="28"/>
          <w:szCs w:val="28"/>
        </w:rPr>
        <w:t>начисления меры социальной поддержки являются следующие обстоятельства:</w:t>
      </w:r>
    </w:p>
    <w:p w:rsidR="00286E21" w:rsidRPr="00E27817" w:rsidRDefault="00286E21" w:rsidP="00286E21">
      <w:pPr>
        <w:widowControl/>
        <w:numPr>
          <w:ilvl w:val="0"/>
          <w:numId w:val="35"/>
        </w:numPr>
        <w:tabs>
          <w:tab w:val="left" w:pos="1134"/>
        </w:tabs>
        <w:autoSpaceDE w:val="0"/>
        <w:autoSpaceDN w:val="0"/>
        <w:adjustRightInd w:val="0"/>
        <w:ind w:left="0" w:firstLine="709"/>
        <w:contextualSpacing/>
        <w:jc w:val="both"/>
        <w:rPr>
          <w:rFonts w:eastAsia="Calibri"/>
          <w:sz w:val="28"/>
          <w:szCs w:val="28"/>
        </w:rPr>
      </w:pPr>
      <w:r w:rsidRPr="00E27817">
        <w:rPr>
          <w:rFonts w:eastAsia="Calibri"/>
          <w:sz w:val="28"/>
          <w:szCs w:val="28"/>
        </w:rPr>
        <w:t>в отношении лица, обратившегося за начислением меры социальной поддержки, не принималось решение о назначении меры социальной поддержки;</w:t>
      </w:r>
    </w:p>
    <w:p w:rsidR="00286E21" w:rsidRPr="00E27817" w:rsidRDefault="00286E21" w:rsidP="00286E21">
      <w:pPr>
        <w:widowControl/>
        <w:numPr>
          <w:ilvl w:val="0"/>
          <w:numId w:val="35"/>
        </w:numPr>
        <w:tabs>
          <w:tab w:val="left" w:pos="1134"/>
        </w:tabs>
        <w:autoSpaceDE w:val="0"/>
        <w:autoSpaceDN w:val="0"/>
        <w:adjustRightInd w:val="0"/>
        <w:ind w:left="0" w:firstLine="709"/>
        <w:contextualSpacing/>
        <w:jc w:val="both"/>
        <w:rPr>
          <w:rFonts w:eastAsia="Calibri"/>
          <w:sz w:val="28"/>
          <w:szCs w:val="28"/>
        </w:rPr>
      </w:pPr>
      <w:r w:rsidRPr="001907D3">
        <w:rPr>
          <w:rFonts w:eastAsia="Calibri"/>
          <w:spacing w:val="-6"/>
          <w:sz w:val="28"/>
          <w:szCs w:val="28"/>
        </w:rPr>
        <w:t>несоответствие лица, обратившегося за начислением меры социальной</w:t>
      </w:r>
      <w:r w:rsidRPr="00E27817">
        <w:rPr>
          <w:rFonts w:eastAsia="Calibri"/>
          <w:sz w:val="28"/>
          <w:szCs w:val="28"/>
        </w:rPr>
        <w:t xml:space="preserve"> поддержки, условиям, указанным в подпунктах 2</w:t>
      </w:r>
      <w:r>
        <w:rPr>
          <w:rFonts w:eastAsia="Calibri"/>
          <w:sz w:val="28"/>
          <w:szCs w:val="28"/>
        </w:rPr>
        <w:t> </w:t>
      </w:r>
      <w:r w:rsidRPr="00E27817">
        <w:rPr>
          <w:rFonts w:eastAsia="Calibri"/>
          <w:sz w:val="28"/>
          <w:szCs w:val="28"/>
        </w:rPr>
        <w:t>–</w:t>
      </w:r>
      <w:r>
        <w:rPr>
          <w:rFonts w:eastAsia="Calibri"/>
          <w:sz w:val="28"/>
          <w:szCs w:val="28"/>
        </w:rPr>
        <w:t> </w:t>
      </w:r>
      <w:r w:rsidRPr="00E27817">
        <w:rPr>
          <w:rFonts w:eastAsia="Calibri"/>
          <w:sz w:val="28"/>
          <w:szCs w:val="28"/>
        </w:rPr>
        <w:t>5 пункта 5 настоящего Положения;</w:t>
      </w:r>
    </w:p>
    <w:p w:rsidR="00286E21" w:rsidRPr="00E27817" w:rsidRDefault="00286E21" w:rsidP="00286E21">
      <w:pPr>
        <w:widowControl/>
        <w:numPr>
          <w:ilvl w:val="0"/>
          <w:numId w:val="35"/>
        </w:numPr>
        <w:tabs>
          <w:tab w:val="left" w:pos="1134"/>
        </w:tabs>
        <w:autoSpaceDE w:val="0"/>
        <w:autoSpaceDN w:val="0"/>
        <w:adjustRightInd w:val="0"/>
        <w:ind w:left="0" w:firstLine="709"/>
        <w:contextualSpacing/>
        <w:jc w:val="both"/>
        <w:rPr>
          <w:rFonts w:eastAsia="Calibri"/>
          <w:sz w:val="28"/>
          <w:szCs w:val="28"/>
        </w:rPr>
      </w:pPr>
      <w:r w:rsidRPr="001907D3">
        <w:rPr>
          <w:rFonts w:eastAsia="Calibri"/>
          <w:spacing w:val="-6"/>
          <w:sz w:val="28"/>
          <w:szCs w:val="28"/>
        </w:rPr>
        <w:t>нарушение сроков представления трудовой книжки и (или) основной</w:t>
      </w:r>
      <w:r w:rsidRPr="00E27817">
        <w:rPr>
          <w:rFonts w:eastAsia="Calibri"/>
          <w:sz w:val="28"/>
          <w:szCs w:val="28"/>
        </w:rPr>
        <w:t xml:space="preserve"> </w:t>
      </w:r>
      <w:r w:rsidRPr="001907D3">
        <w:rPr>
          <w:rFonts w:eastAsia="Calibri"/>
          <w:spacing w:val="-6"/>
          <w:sz w:val="28"/>
          <w:szCs w:val="28"/>
        </w:rPr>
        <w:t>информации о трудовой деятельности, установленных пунктом 15 настоящего</w:t>
      </w:r>
      <w:r w:rsidRPr="00E27817">
        <w:rPr>
          <w:rFonts w:eastAsia="Calibri"/>
          <w:sz w:val="28"/>
          <w:szCs w:val="28"/>
        </w:rPr>
        <w:t xml:space="preserve"> Положения;</w:t>
      </w:r>
    </w:p>
    <w:p w:rsidR="00286E21" w:rsidRPr="00E27817" w:rsidRDefault="00286E21" w:rsidP="00286E21">
      <w:pPr>
        <w:widowControl/>
        <w:numPr>
          <w:ilvl w:val="0"/>
          <w:numId w:val="35"/>
        </w:numPr>
        <w:tabs>
          <w:tab w:val="left" w:pos="1134"/>
        </w:tabs>
        <w:autoSpaceDE w:val="0"/>
        <w:autoSpaceDN w:val="0"/>
        <w:adjustRightInd w:val="0"/>
        <w:ind w:left="0" w:firstLine="709"/>
        <w:contextualSpacing/>
        <w:jc w:val="both"/>
        <w:rPr>
          <w:rFonts w:eastAsia="Calibri"/>
          <w:sz w:val="28"/>
          <w:szCs w:val="28"/>
        </w:rPr>
      </w:pPr>
      <w:r w:rsidRPr="001907D3">
        <w:rPr>
          <w:rFonts w:eastAsia="Calibri"/>
          <w:spacing w:val="-8"/>
          <w:sz w:val="28"/>
          <w:szCs w:val="28"/>
        </w:rPr>
        <w:t>непредставление одного или нескольких документов, предусмотренных</w:t>
      </w:r>
      <w:r w:rsidRPr="00E27817">
        <w:rPr>
          <w:rFonts w:eastAsia="Calibri"/>
          <w:sz w:val="28"/>
          <w:szCs w:val="28"/>
        </w:rPr>
        <w:t xml:space="preserve"> пунктами 9 и 15 настоящего Положения;</w:t>
      </w:r>
    </w:p>
    <w:p w:rsidR="00286E21" w:rsidRPr="00E27817" w:rsidRDefault="00286E21" w:rsidP="00286E21">
      <w:pPr>
        <w:widowControl/>
        <w:numPr>
          <w:ilvl w:val="0"/>
          <w:numId w:val="35"/>
        </w:numPr>
        <w:tabs>
          <w:tab w:val="left" w:pos="1134"/>
        </w:tabs>
        <w:autoSpaceDE w:val="0"/>
        <w:autoSpaceDN w:val="0"/>
        <w:adjustRightInd w:val="0"/>
        <w:ind w:left="0" w:firstLine="709"/>
        <w:contextualSpacing/>
        <w:jc w:val="both"/>
        <w:rPr>
          <w:rFonts w:eastAsia="Calibri"/>
          <w:sz w:val="28"/>
          <w:szCs w:val="28"/>
        </w:rPr>
      </w:pPr>
      <w:r w:rsidRPr="00E27817">
        <w:rPr>
          <w:rFonts w:eastAsia="Calibri"/>
          <w:sz w:val="28"/>
          <w:szCs w:val="28"/>
        </w:rPr>
        <w:t xml:space="preserve">представление документов, оформление или способ представления </w:t>
      </w:r>
      <w:r w:rsidRPr="001907D3">
        <w:rPr>
          <w:rFonts w:eastAsia="Calibri"/>
          <w:spacing w:val="-6"/>
          <w:sz w:val="28"/>
          <w:szCs w:val="28"/>
        </w:rPr>
        <w:t>которых не соответствуют требованиям пунктов 8 и 9 настоящего Положения</w:t>
      </w:r>
      <w:r w:rsidRPr="00E27817">
        <w:rPr>
          <w:rFonts w:eastAsia="Calibri"/>
          <w:sz w:val="28"/>
          <w:szCs w:val="28"/>
        </w:rPr>
        <w:t>;</w:t>
      </w:r>
    </w:p>
    <w:p w:rsidR="00286E21" w:rsidRPr="00E27817" w:rsidRDefault="00286E21" w:rsidP="00286E21">
      <w:pPr>
        <w:widowControl/>
        <w:numPr>
          <w:ilvl w:val="0"/>
          <w:numId w:val="35"/>
        </w:numPr>
        <w:tabs>
          <w:tab w:val="left" w:pos="1134"/>
        </w:tabs>
        <w:autoSpaceDE w:val="0"/>
        <w:autoSpaceDN w:val="0"/>
        <w:adjustRightInd w:val="0"/>
        <w:ind w:left="0" w:firstLine="709"/>
        <w:contextualSpacing/>
        <w:jc w:val="both"/>
        <w:rPr>
          <w:rFonts w:eastAsia="Calibri"/>
          <w:sz w:val="28"/>
          <w:szCs w:val="28"/>
        </w:rPr>
      </w:pPr>
      <w:r w:rsidRPr="001907D3">
        <w:rPr>
          <w:rFonts w:eastAsia="Calibri"/>
          <w:spacing w:val="-6"/>
          <w:sz w:val="28"/>
          <w:szCs w:val="28"/>
        </w:rPr>
        <w:t>представление лицом, обратившимся за начислением меры социальной</w:t>
      </w:r>
      <w:r w:rsidRPr="00E27817">
        <w:rPr>
          <w:rFonts w:eastAsia="Calibri"/>
          <w:sz w:val="28"/>
          <w:szCs w:val="28"/>
        </w:rPr>
        <w:t xml:space="preserve"> поддержки, недостоверных сведений.</w:t>
      </w:r>
    </w:p>
    <w:p w:rsidR="00286E21" w:rsidRPr="00E27817" w:rsidRDefault="00286E21" w:rsidP="00286E21">
      <w:pPr>
        <w:widowControl/>
        <w:autoSpaceDE w:val="0"/>
        <w:autoSpaceDN w:val="0"/>
        <w:adjustRightInd w:val="0"/>
        <w:ind w:firstLine="709"/>
        <w:contextualSpacing/>
        <w:jc w:val="both"/>
        <w:rPr>
          <w:rFonts w:eastAsia="Calibri"/>
          <w:sz w:val="28"/>
          <w:szCs w:val="28"/>
        </w:rPr>
      </w:pPr>
      <w:r w:rsidRPr="00E27817">
        <w:rPr>
          <w:rFonts w:eastAsia="Calibri"/>
          <w:sz w:val="28"/>
          <w:szCs w:val="28"/>
        </w:rPr>
        <w:t>19.</w:t>
      </w:r>
      <w:r>
        <w:rPr>
          <w:rFonts w:eastAsia="Calibri"/>
          <w:sz w:val="28"/>
          <w:szCs w:val="28"/>
        </w:rPr>
        <w:t>  </w:t>
      </w:r>
      <w:r w:rsidRPr="00E27817">
        <w:rPr>
          <w:rFonts w:eastAsia="Calibri"/>
          <w:sz w:val="28"/>
          <w:szCs w:val="28"/>
        </w:rPr>
        <w:t>Уведомление о невозможности начисления меры социальной поддержки направляется администрацией муниципального округа лицу, обратившемуся за начислением меры социальной поддержки, одним из способов, указанных им в заявлении. При этом лицу, обратившемуся за начислением меры социальной поддержки, администрацией муниципального округа разъясняются основания совершения такого действия и порядок его оспаривания.</w:t>
      </w:r>
    </w:p>
    <w:p w:rsidR="00286E21" w:rsidRPr="00E27817" w:rsidRDefault="00286E21" w:rsidP="00286E21">
      <w:pPr>
        <w:widowControl/>
        <w:autoSpaceDE w:val="0"/>
        <w:autoSpaceDN w:val="0"/>
        <w:adjustRightInd w:val="0"/>
        <w:ind w:firstLine="709"/>
        <w:contextualSpacing/>
        <w:jc w:val="both"/>
        <w:rPr>
          <w:rFonts w:eastAsia="Calibri"/>
          <w:sz w:val="28"/>
          <w:szCs w:val="28"/>
        </w:rPr>
      </w:pPr>
      <w:r w:rsidRPr="00E27817">
        <w:rPr>
          <w:rFonts w:eastAsia="Calibri"/>
          <w:sz w:val="28"/>
          <w:szCs w:val="28"/>
        </w:rPr>
        <w:t>Действие администрации муниципального округа по направлению уведомления о невозможности начисления меры социальной поддержки может быть оспорено лицом, обратившимся за начислением меры социальной поддержки, в судебном порядке.</w:t>
      </w:r>
    </w:p>
    <w:p w:rsidR="00286E21" w:rsidRPr="00E27817" w:rsidRDefault="00286E21" w:rsidP="00286E21">
      <w:pPr>
        <w:widowControl/>
        <w:autoSpaceDE w:val="0"/>
        <w:autoSpaceDN w:val="0"/>
        <w:adjustRightInd w:val="0"/>
        <w:contextualSpacing/>
        <w:jc w:val="both"/>
        <w:rPr>
          <w:rFonts w:eastAsia="Calibri"/>
          <w:sz w:val="28"/>
          <w:szCs w:val="28"/>
        </w:rPr>
      </w:pPr>
    </w:p>
    <w:p w:rsidR="00286E21" w:rsidRPr="00E27817" w:rsidRDefault="00286E21" w:rsidP="00286E21">
      <w:pPr>
        <w:widowControl/>
        <w:autoSpaceDE w:val="0"/>
        <w:autoSpaceDN w:val="0"/>
        <w:adjustRightInd w:val="0"/>
        <w:contextualSpacing/>
        <w:jc w:val="center"/>
        <w:rPr>
          <w:rFonts w:eastAsia="Calibri"/>
          <w:b/>
          <w:sz w:val="28"/>
          <w:szCs w:val="28"/>
        </w:rPr>
      </w:pPr>
      <w:r w:rsidRPr="00E27817">
        <w:rPr>
          <w:rFonts w:eastAsia="Calibri"/>
          <w:b/>
          <w:sz w:val="28"/>
          <w:szCs w:val="28"/>
          <w:lang w:val="en-US"/>
        </w:rPr>
        <w:t>IV</w:t>
      </w:r>
      <w:r w:rsidRPr="00E27817">
        <w:rPr>
          <w:rFonts w:eastAsia="Calibri"/>
          <w:b/>
          <w:sz w:val="28"/>
          <w:szCs w:val="28"/>
        </w:rPr>
        <w:t>. Порядок выплаты и финансового обеспечения</w:t>
      </w:r>
    </w:p>
    <w:p w:rsidR="00286E21" w:rsidRPr="00E27817" w:rsidRDefault="00286E21" w:rsidP="00286E21">
      <w:pPr>
        <w:widowControl/>
        <w:autoSpaceDE w:val="0"/>
        <w:autoSpaceDN w:val="0"/>
        <w:adjustRightInd w:val="0"/>
        <w:contextualSpacing/>
        <w:jc w:val="center"/>
        <w:rPr>
          <w:rFonts w:eastAsia="Calibri"/>
          <w:b/>
          <w:sz w:val="28"/>
          <w:szCs w:val="28"/>
        </w:rPr>
      </w:pPr>
      <w:r w:rsidRPr="00E27817">
        <w:rPr>
          <w:rFonts w:eastAsia="Calibri"/>
          <w:b/>
          <w:sz w:val="28"/>
          <w:szCs w:val="28"/>
        </w:rPr>
        <w:t>предоставления меры социальной поддержки</w:t>
      </w:r>
    </w:p>
    <w:p w:rsidR="00286E21" w:rsidRPr="00E27817" w:rsidRDefault="00286E21" w:rsidP="00286E21">
      <w:pPr>
        <w:widowControl/>
        <w:autoSpaceDE w:val="0"/>
        <w:autoSpaceDN w:val="0"/>
        <w:adjustRightInd w:val="0"/>
        <w:contextualSpacing/>
        <w:rPr>
          <w:rFonts w:eastAsia="Calibri"/>
          <w:sz w:val="28"/>
          <w:szCs w:val="28"/>
        </w:rPr>
      </w:pPr>
    </w:p>
    <w:p w:rsidR="00286E21" w:rsidRPr="00E27817" w:rsidRDefault="00286E21" w:rsidP="00286E21">
      <w:pPr>
        <w:widowControl/>
        <w:autoSpaceDE w:val="0"/>
        <w:autoSpaceDN w:val="0"/>
        <w:adjustRightInd w:val="0"/>
        <w:ind w:firstLine="720"/>
        <w:jc w:val="both"/>
        <w:rPr>
          <w:rFonts w:eastAsia="Calibri"/>
          <w:sz w:val="28"/>
          <w:szCs w:val="28"/>
        </w:rPr>
      </w:pPr>
      <w:r w:rsidRPr="00E27817">
        <w:rPr>
          <w:rFonts w:eastAsia="Calibri"/>
          <w:sz w:val="28"/>
          <w:szCs w:val="28"/>
        </w:rPr>
        <w:t xml:space="preserve">20. Финансовое обеспечение расходов, связанных с предоставлением лицам, замещавшим муниципальные должности, мер социальной поддержки, осуществляется в порядке, установленном главой </w:t>
      </w:r>
      <w:r w:rsidRPr="00E27817">
        <w:rPr>
          <w:sz w:val="28"/>
          <w:szCs w:val="28"/>
        </w:rPr>
        <w:t xml:space="preserve">XXV областного закона </w:t>
      </w:r>
      <w:r>
        <w:rPr>
          <w:sz w:val="28"/>
          <w:szCs w:val="28"/>
        </w:rPr>
        <w:br/>
      </w:r>
      <w:r w:rsidRPr="00E27817">
        <w:rPr>
          <w:sz w:val="28"/>
          <w:szCs w:val="28"/>
        </w:rPr>
        <w:t>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w:t>
      </w:r>
    </w:p>
    <w:p w:rsidR="00286E21" w:rsidRPr="00E27817" w:rsidRDefault="00286E21" w:rsidP="00286E21">
      <w:pPr>
        <w:widowControl/>
        <w:autoSpaceDE w:val="0"/>
        <w:autoSpaceDN w:val="0"/>
        <w:adjustRightInd w:val="0"/>
        <w:ind w:firstLine="720"/>
        <w:jc w:val="both"/>
        <w:rPr>
          <w:rFonts w:eastAsia="Calibri"/>
          <w:sz w:val="28"/>
          <w:szCs w:val="28"/>
        </w:rPr>
      </w:pPr>
      <w:r w:rsidRPr="00E27817">
        <w:rPr>
          <w:rFonts w:eastAsia="Calibri"/>
          <w:sz w:val="28"/>
          <w:szCs w:val="28"/>
        </w:rPr>
        <w:t>21.</w:t>
      </w:r>
      <w:r>
        <w:rPr>
          <w:rFonts w:eastAsia="Calibri"/>
          <w:sz w:val="28"/>
          <w:szCs w:val="28"/>
        </w:rPr>
        <w:t>  </w:t>
      </w:r>
      <w:r w:rsidRPr="00E27817">
        <w:rPr>
          <w:rFonts w:eastAsia="Calibri"/>
          <w:sz w:val="28"/>
          <w:szCs w:val="28"/>
        </w:rPr>
        <w:t xml:space="preserve">Администрация муниципального округа обеспечивает выплату лицам, замещавшим муниципальные должности, мер социальной поддержки </w:t>
      </w:r>
      <w:r w:rsidRPr="00E27817">
        <w:rPr>
          <w:rFonts w:eastAsia="Calibri"/>
          <w:sz w:val="28"/>
          <w:szCs w:val="28"/>
        </w:rPr>
        <w:lastRenderedPageBreak/>
        <w:t xml:space="preserve">в порядке, предусмотренном для предоставления и расходования субвенций на осуществление государственных полномочий по выплате денежной компенсации отдельным категориям лиц, замещавших муниципальные должности, в случае досрочного прекращения их полномочий в связи </w:t>
      </w:r>
      <w:r>
        <w:rPr>
          <w:rFonts w:eastAsia="Calibri"/>
          <w:sz w:val="28"/>
          <w:szCs w:val="28"/>
        </w:rPr>
        <w:br/>
      </w:r>
      <w:r w:rsidRPr="00E27817">
        <w:rPr>
          <w:rFonts w:eastAsia="Calibri"/>
          <w:sz w:val="28"/>
          <w:szCs w:val="28"/>
        </w:rPr>
        <w:t>с созданием муниципальных округов Архангельской области.</w:t>
      </w:r>
    </w:p>
    <w:p w:rsidR="00286E21" w:rsidRPr="00E27817" w:rsidRDefault="00286E21" w:rsidP="00286E21">
      <w:pPr>
        <w:widowControl/>
        <w:autoSpaceDE w:val="0"/>
        <w:autoSpaceDN w:val="0"/>
        <w:adjustRightInd w:val="0"/>
        <w:ind w:firstLine="720"/>
        <w:jc w:val="both"/>
        <w:rPr>
          <w:rFonts w:eastAsia="Calibri"/>
          <w:sz w:val="28"/>
          <w:szCs w:val="28"/>
        </w:rPr>
      </w:pPr>
      <w:r w:rsidRPr="00E27817">
        <w:rPr>
          <w:rFonts w:eastAsia="Calibri"/>
          <w:sz w:val="28"/>
          <w:szCs w:val="28"/>
        </w:rPr>
        <w:t>22.</w:t>
      </w:r>
      <w:r>
        <w:rPr>
          <w:rFonts w:eastAsia="Calibri"/>
          <w:sz w:val="28"/>
          <w:szCs w:val="28"/>
        </w:rPr>
        <w:t>  </w:t>
      </w:r>
      <w:r w:rsidRPr="00E27817">
        <w:rPr>
          <w:rFonts w:eastAsia="Calibri"/>
          <w:sz w:val="28"/>
          <w:szCs w:val="28"/>
        </w:rPr>
        <w:t>Администрация муниципального округа представляет в орган Федерального казначейства заявки на кассовый расход для перечисления сумм меры социальной поддержки лицам, замещавшим муниципальные должности, на их счета, открытые в кредитных организациях, или через организации почтовой связи в течение двух рабочих дней со дня получения выписки со своего лицевого счета.</w:t>
      </w:r>
    </w:p>
    <w:p w:rsidR="00286E21" w:rsidRDefault="00286E21" w:rsidP="00286E21">
      <w:pPr>
        <w:widowControl/>
        <w:ind w:firstLine="709"/>
        <w:jc w:val="both"/>
        <w:rPr>
          <w:rFonts w:eastAsia="Calibri"/>
          <w:sz w:val="28"/>
          <w:szCs w:val="28"/>
        </w:rPr>
      </w:pPr>
    </w:p>
    <w:p w:rsidR="00286E21" w:rsidRDefault="00286E21" w:rsidP="00286E21">
      <w:pPr>
        <w:widowControl/>
        <w:ind w:firstLine="709"/>
        <w:jc w:val="both"/>
        <w:rPr>
          <w:rFonts w:eastAsia="Calibri"/>
          <w:sz w:val="28"/>
          <w:szCs w:val="28"/>
        </w:rPr>
      </w:pPr>
    </w:p>
    <w:p w:rsidR="00286E21" w:rsidRDefault="00286E21" w:rsidP="00286E21">
      <w:pPr>
        <w:widowControl/>
        <w:ind w:firstLine="709"/>
        <w:jc w:val="both"/>
        <w:rPr>
          <w:rFonts w:eastAsia="Calibri"/>
          <w:sz w:val="28"/>
          <w:szCs w:val="28"/>
        </w:rPr>
      </w:pPr>
    </w:p>
    <w:p w:rsidR="00286E21" w:rsidRPr="00E27817" w:rsidRDefault="00286E21" w:rsidP="00286E21">
      <w:pPr>
        <w:widowControl/>
        <w:ind w:firstLine="709"/>
        <w:jc w:val="both"/>
        <w:rPr>
          <w:rFonts w:eastAsia="Calibri"/>
          <w:sz w:val="28"/>
          <w:szCs w:val="28"/>
        </w:rPr>
      </w:pPr>
    </w:p>
    <w:p w:rsidR="00286E21" w:rsidRPr="00E27817" w:rsidRDefault="00286E21" w:rsidP="00286E21">
      <w:pPr>
        <w:widowControl/>
        <w:ind w:left="4395"/>
        <w:jc w:val="center"/>
        <w:rPr>
          <w:rFonts w:eastAsia="Calibri"/>
          <w:sz w:val="28"/>
          <w:szCs w:val="28"/>
        </w:rPr>
      </w:pPr>
      <w:r w:rsidRPr="00E27817">
        <w:rPr>
          <w:rFonts w:eastAsia="Calibri"/>
          <w:sz w:val="28"/>
          <w:szCs w:val="28"/>
        </w:rPr>
        <w:t>ПРИЛОЖЕНИЕ</w:t>
      </w:r>
    </w:p>
    <w:p w:rsidR="00286E21" w:rsidRPr="00E27817" w:rsidRDefault="00286E21" w:rsidP="00286E21">
      <w:pPr>
        <w:widowControl/>
        <w:autoSpaceDE w:val="0"/>
        <w:autoSpaceDN w:val="0"/>
        <w:adjustRightInd w:val="0"/>
        <w:ind w:left="4395"/>
        <w:jc w:val="center"/>
        <w:rPr>
          <w:rFonts w:eastAsia="Calibri"/>
          <w:bCs/>
          <w:sz w:val="28"/>
          <w:szCs w:val="28"/>
        </w:rPr>
      </w:pPr>
      <w:r w:rsidRPr="00E27817">
        <w:rPr>
          <w:rFonts w:eastAsia="Calibri"/>
          <w:sz w:val="28"/>
          <w:szCs w:val="28"/>
        </w:rPr>
        <w:t xml:space="preserve">к Положению о порядке </w:t>
      </w:r>
      <w:r w:rsidRPr="00E27817">
        <w:rPr>
          <w:rFonts w:eastAsia="Calibri"/>
          <w:bCs/>
          <w:sz w:val="28"/>
          <w:szCs w:val="28"/>
        </w:rPr>
        <w:t>и условиях</w:t>
      </w:r>
    </w:p>
    <w:p w:rsidR="00286E21" w:rsidRPr="00E27817" w:rsidRDefault="00286E21" w:rsidP="00286E21">
      <w:pPr>
        <w:widowControl/>
        <w:autoSpaceDE w:val="0"/>
        <w:autoSpaceDN w:val="0"/>
        <w:adjustRightInd w:val="0"/>
        <w:ind w:left="4395"/>
        <w:jc w:val="center"/>
        <w:rPr>
          <w:rFonts w:eastAsia="Calibri"/>
          <w:bCs/>
          <w:sz w:val="28"/>
          <w:szCs w:val="28"/>
        </w:rPr>
      </w:pPr>
      <w:r w:rsidRPr="00E27817">
        <w:rPr>
          <w:rFonts w:eastAsia="Calibri"/>
          <w:bCs/>
          <w:sz w:val="28"/>
          <w:szCs w:val="28"/>
        </w:rPr>
        <w:t>предоставления меры социальной</w:t>
      </w:r>
    </w:p>
    <w:p w:rsidR="00286E21" w:rsidRPr="00E27817" w:rsidRDefault="00286E21" w:rsidP="00286E21">
      <w:pPr>
        <w:widowControl/>
        <w:autoSpaceDE w:val="0"/>
        <w:autoSpaceDN w:val="0"/>
        <w:adjustRightInd w:val="0"/>
        <w:ind w:left="4395"/>
        <w:jc w:val="center"/>
        <w:rPr>
          <w:rFonts w:eastAsia="Calibri"/>
          <w:bCs/>
          <w:sz w:val="28"/>
          <w:szCs w:val="28"/>
        </w:rPr>
      </w:pPr>
      <w:r w:rsidRPr="00E27817">
        <w:rPr>
          <w:rFonts w:eastAsia="Calibri"/>
          <w:bCs/>
          <w:sz w:val="28"/>
          <w:szCs w:val="28"/>
        </w:rPr>
        <w:t>поддержки отдельным категориям лиц,</w:t>
      </w:r>
    </w:p>
    <w:p w:rsidR="00286E21" w:rsidRPr="00E27817" w:rsidRDefault="00286E21" w:rsidP="00286E21">
      <w:pPr>
        <w:widowControl/>
        <w:autoSpaceDE w:val="0"/>
        <w:autoSpaceDN w:val="0"/>
        <w:adjustRightInd w:val="0"/>
        <w:ind w:left="4395"/>
        <w:jc w:val="center"/>
        <w:rPr>
          <w:rFonts w:eastAsia="Calibri"/>
          <w:bCs/>
          <w:sz w:val="28"/>
          <w:szCs w:val="28"/>
        </w:rPr>
      </w:pPr>
      <w:r w:rsidRPr="00E27817">
        <w:rPr>
          <w:rFonts w:eastAsia="Calibri"/>
          <w:bCs/>
          <w:sz w:val="28"/>
          <w:szCs w:val="28"/>
        </w:rPr>
        <w:t>замещавших муниципальные должности,</w:t>
      </w:r>
    </w:p>
    <w:p w:rsidR="00286E21" w:rsidRDefault="00286E21" w:rsidP="00286E21">
      <w:pPr>
        <w:widowControl/>
        <w:autoSpaceDE w:val="0"/>
        <w:autoSpaceDN w:val="0"/>
        <w:adjustRightInd w:val="0"/>
        <w:ind w:left="4395"/>
        <w:jc w:val="center"/>
        <w:rPr>
          <w:rFonts w:eastAsia="Calibri"/>
          <w:bCs/>
          <w:sz w:val="28"/>
          <w:szCs w:val="28"/>
        </w:rPr>
      </w:pPr>
      <w:r w:rsidRPr="00E27817">
        <w:rPr>
          <w:rFonts w:eastAsia="Calibri"/>
          <w:bCs/>
          <w:sz w:val="28"/>
          <w:szCs w:val="28"/>
        </w:rPr>
        <w:t xml:space="preserve">в случае досрочного прекращения </w:t>
      </w:r>
    </w:p>
    <w:p w:rsidR="00286E21" w:rsidRPr="00E27817" w:rsidRDefault="00286E21" w:rsidP="00286E21">
      <w:pPr>
        <w:widowControl/>
        <w:autoSpaceDE w:val="0"/>
        <w:autoSpaceDN w:val="0"/>
        <w:adjustRightInd w:val="0"/>
        <w:ind w:left="4395"/>
        <w:jc w:val="center"/>
        <w:rPr>
          <w:rFonts w:eastAsia="Calibri"/>
          <w:bCs/>
          <w:sz w:val="28"/>
          <w:szCs w:val="28"/>
        </w:rPr>
      </w:pPr>
      <w:r w:rsidRPr="00E27817">
        <w:rPr>
          <w:rFonts w:eastAsia="Calibri"/>
          <w:bCs/>
          <w:sz w:val="28"/>
          <w:szCs w:val="28"/>
        </w:rPr>
        <w:t>их</w:t>
      </w:r>
      <w:r>
        <w:rPr>
          <w:rFonts w:eastAsia="Calibri"/>
          <w:bCs/>
          <w:sz w:val="28"/>
          <w:szCs w:val="28"/>
        </w:rPr>
        <w:t xml:space="preserve"> </w:t>
      </w:r>
      <w:r w:rsidRPr="00E27817">
        <w:rPr>
          <w:rFonts w:eastAsia="Calibri"/>
          <w:bCs/>
          <w:sz w:val="28"/>
          <w:szCs w:val="28"/>
        </w:rPr>
        <w:t>полномочий в связи с созданием</w:t>
      </w:r>
    </w:p>
    <w:p w:rsidR="00286E21" w:rsidRPr="00E27817" w:rsidRDefault="00286E21" w:rsidP="00286E21">
      <w:pPr>
        <w:widowControl/>
        <w:autoSpaceDE w:val="0"/>
        <w:autoSpaceDN w:val="0"/>
        <w:adjustRightInd w:val="0"/>
        <w:ind w:left="4395"/>
        <w:jc w:val="center"/>
        <w:rPr>
          <w:rFonts w:eastAsia="Calibri"/>
          <w:bCs/>
          <w:sz w:val="28"/>
          <w:szCs w:val="28"/>
        </w:rPr>
      </w:pPr>
      <w:r w:rsidRPr="00E27817">
        <w:rPr>
          <w:rFonts w:eastAsia="Calibri"/>
          <w:bCs/>
          <w:sz w:val="28"/>
          <w:szCs w:val="28"/>
        </w:rPr>
        <w:t>муниципальных округов</w:t>
      </w:r>
    </w:p>
    <w:p w:rsidR="00286E21" w:rsidRPr="00E27817" w:rsidRDefault="00286E21" w:rsidP="00286E21">
      <w:pPr>
        <w:widowControl/>
        <w:autoSpaceDE w:val="0"/>
        <w:autoSpaceDN w:val="0"/>
        <w:adjustRightInd w:val="0"/>
        <w:ind w:left="4395"/>
        <w:jc w:val="center"/>
        <w:rPr>
          <w:rFonts w:eastAsia="Calibri"/>
          <w:bCs/>
          <w:sz w:val="28"/>
          <w:szCs w:val="28"/>
        </w:rPr>
      </w:pPr>
      <w:r w:rsidRPr="00E27817">
        <w:rPr>
          <w:rFonts w:eastAsia="Calibri"/>
          <w:bCs/>
          <w:sz w:val="28"/>
          <w:szCs w:val="28"/>
        </w:rPr>
        <w:t>Архангельской области</w:t>
      </w:r>
    </w:p>
    <w:p w:rsidR="00286E21" w:rsidRPr="00E27817" w:rsidRDefault="00286E21" w:rsidP="00286E21">
      <w:pPr>
        <w:widowControl/>
        <w:autoSpaceDE w:val="0"/>
        <w:autoSpaceDN w:val="0"/>
        <w:adjustRightInd w:val="0"/>
        <w:ind w:left="3969"/>
        <w:jc w:val="center"/>
        <w:rPr>
          <w:rFonts w:eastAsia="Calibri"/>
          <w:bCs/>
          <w:sz w:val="28"/>
          <w:szCs w:val="28"/>
        </w:rPr>
      </w:pPr>
    </w:p>
    <w:p w:rsidR="00286E21" w:rsidRPr="006762C4" w:rsidRDefault="00286E21" w:rsidP="00286E21">
      <w:pPr>
        <w:widowControl/>
        <w:autoSpaceDE w:val="0"/>
        <w:autoSpaceDN w:val="0"/>
        <w:adjustRightInd w:val="0"/>
        <w:jc w:val="right"/>
        <w:rPr>
          <w:rFonts w:eastAsia="Calibri"/>
          <w:bCs/>
          <w:sz w:val="24"/>
          <w:szCs w:val="28"/>
        </w:rPr>
      </w:pPr>
      <w:r w:rsidRPr="006762C4">
        <w:rPr>
          <w:rFonts w:eastAsia="Calibri"/>
          <w:bCs/>
          <w:sz w:val="24"/>
          <w:szCs w:val="28"/>
        </w:rPr>
        <w:t>(</w:t>
      </w:r>
      <w:proofErr w:type="spellStart"/>
      <w:r w:rsidRPr="006762C4">
        <w:rPr>
          <w:rFonts w:eastAsia="Calibri"/>
          <w:bCs/>
          <w:sz w:val="24"/>
          <w:szCs w:val="28"/>
        </w:rPr>
        <w:t>ф</w:t>
      </w:r>
      <w:proofErr w:type="spellEnd"/>
      <w:r>
        <w:rPr>
          <w:rFonts w:eastAsia="Calibri"/>
          <w:bCs/>
          <w:sz w:val="24"/>
          <w:szCs w:val="28"/>
        </w:rPr>
        <w:t xml:space="preserve"> </w:t>
      </w:r>
      <w:r w:rsidRPr="006762C4">
        <w:rPr>
          <w:rFonts w:eastAsia="Calibri"/>
          <w:bCs/>
          <w:sz w:val="24"/>
          <w:szCs w:val="28"/>
        </w:rPr>
        <w:t>о</w:t>
      </w:r>
      <w:r>
        <w:rPr>
          <w:rFonts w:eastAsia="Calibri"/>
          <w:bCs/>
          <w:sz w:val="24"/>
          <w:szCs w:val="28"/>
        </w:rPr>
        <w:t xml:space="preserve"> </w:t>
      </w:r>
      <w:proofErr w:type="spellStart"/>
      <w:r w:rsidRPr="006762C4">
        <w:rPr>
          <w:rFonts w:eastAsia="Calibri"/>
          <w:bCs/>
          <w:sz w:val="24"/>
          <w:szCs w:val="28"/>
        </w:rPr>
        <w:t>р</w:t>
      </w:r>
      <w:proofErr w:type="spellEnd"/>
      <w:r>
        <w:rPr>
          <w:rFonts w:eastAsia="Calibri"/>
          <w:bCs/>
          <w:sz w:val="24"/>
          <w:szCs w:val="28"/>
        </w:rPr>
        <w:t xml:space="preserve"> </w:t>
      </w:r>
      <w:r w:rsidRPr="006762C4">
        <w:rPr>
          <w:rFonts w:eastAsia="Calibri"/>
          <w:bCs/>
          <w:sz w:val="24"/>
          <w:szCs w:val="28"/>
        </w:rPr>
        <w:t>м</w:t>
      </w:r>
      <w:r>
        <w:rPr>
          <w:rFonts w:eastAsia="Calibri"/>
          <w:bCs/>
          <w:sz w:val="24"/>
          <w:szCs w:val="28"/>
        </w:rPr>
        <w:t xml:space="preserve"> </w:t>
      </w:r>
      <w:r w:rsidRPr="006762C4">
        <w:rPr>
          <w:rFonts w:eastAsia="Calibri"/>
          <w:bCs/>
          <w:sz w:val="24"/>
          <w:szCs w:val="28"/>
        </w:rPr>
        <w:t>а)</w:t>
      </w:r>
    </w:p>
    <w:p w:rsidR="00286E21" w:rsidRPr="00E27817" w:rsidRDefault="00286E21" w:rsidP="00286E21">
      <w:pPr>
        <w:widowControl/>
        <w:autoSpaceDE w:val="0"/>
        <w:autoSpaceDN w:val="0"/>
        <w:adjustRightInd w:val="0"/>
        <w:rPr>
          <w:rFonts w:eastAsia="Calibri"/>
          <w:bCs/>
          <w:sz w:val="28"/>
          <w:szCs w:val="28"/>
        </w:rPr>
      </w:pPr>
    </w:p>
    <w:p w:rsidR="00286E21" w:rsidRPr="00E27817" w:rsidRDefault="00286E21" w:rsidP="00286E21">
      <w:pPr>
        <w:widowControl/>
        <w:autoSpaceDE w:val="0"/>
        <w:autoSpaceDN w:val="0"/>
        <w:adjustRightInd w:val="0"/>
        <w:jc w:val="right"/>
        <w:rPr>
          <w:rFonts w:eastAsia="Calibri"/>
          <w:sz w:val="28"/>
          <w:szCs w:val="28"/>
        </w:rPr>
      </w:pPr>
    </w:p>
    <w:p w:rsidR="00286E21" w:rsidRPr="00E27817" w:rsidRDefault="00286E21" w:rsidP="00286E21">
      <w:pPr>
        <w:widowControl/>
        <w:autoSpaceDE w:val="0"/>
        <w:autoSpaceDN w:val="0"/>
        <w:adjustRightInd w:val="0"/>
        <w:ind w:left="4500"/>
        <w:outlineLvl w:val="0"/>
        <w:rPr>
          <w:rFonts w:eastAsia="Calibri"/>
          <w:sz w:val="28"/>
          <w:szCs w:val="28"/>
        </w:rPr>
      </w:pPr>
      <w:r w:rsidRPr="00E27817">
        <w:rPr>
          <w:rFonts w:eastAsia="Calibri"/>
          <w:sz w:val="28"/>
          <w:szCs w:val="28"/>
        </w:rPr>
        <w:t>Главе администрации __________________________________</w:t>
      </w:r>
    </w:p>
    <w:p w:rsidR="00286E21" w:rsidRPr="001C623C" w:rsidRDefault="00286E21" w:rsidP="00286E21">
      <w:pPr>
        <w:widowControl/>
        <w:autoSpaceDE w:val="0"/>
        <w:autoSpaceDN w:val="0"/>
        <w:adjustRightInd w:val="0"/>
        <w:ind w:left="4500"/>
        <w:jc w:val="center"/>
        <w:outlineLvl w:val="0"/>
        <w:rPr>
          <w:rFonts w:eastAsia="Calibri"/>
          <w:szCs w:val="22"/>
        </w:rPr>
      </w:pPr>
      <w:r w:rsidRPr="001C623C">
        <w:rPr>
          <w:rFonts w:eastAsia="Calibri"/>
          <w:szCs w:val="22"/>
        </w:rPr>
        <w:t>(наименование администрации</w:t>
      </w:r>
    </w:p>
    <w:p w:rsidR="00286E21" w:rsidRPr="001C623C" w:rsidRDefault="00286E21" w:rsidP="00286E21">
      <w:pPr>
        <w:widowControl/>
        <w:autoSpaceDE w:val="0"/>
        <w:autoSpaceDN w:val="0"/>
        <w:adjustRightInd w:val="0"/>
        <w:ind w:left="4500"/>
        <w:jc w:val="center"/>
        <w:outlineLvl w:val="0"/>
        <w:rPr>
          <w:rFonts w:eastAsia="Calibri"/>
          <w:szCs w:val="22"/>
        </w:rPr>
      </w:pPr>
      <w:r w:rsidRPr="001C623C">
        <w:rPr>
          <w:rFonts w:eastAsia="Calibri"/>
          <w:szCs w:val="22"/>
        </w:rPr>
        <w:t>муниципального округа Архангельской области)</w:t>
      </w:r>
    </w:p>
    <w:p w:rsidR="00286E21" w:rsidRPr="00AF73FB" w:rsidRDefault="00286E21" w:rsidP="00286E21">
      <w:pPr>
        <w:widowControl/>
        <w:autoSpaceDE w:val="0"/>
        <w:autoSpaceDN w:val="0"/>
        <w:adjustRightInd w:val="0"/>
        <w:ind w:left="4500"/>
        <w:outlineLvl w:val="0"/>
        <w:rPr>
          <w:rFonts w:eastAsia="Calibri"/>
          <w:sz w:val="16"/>
          <w:szCs w:val="16"/>
        </w:rPr>
      </w:pPr>
    </w:p>
    <w:p w:rsidR="00286E21" w:rsidRPr="00E27817" w:rsidRDefault="00286E21" w:rsidP="00286E21">
      <w:pPr>
        <w:widowControl/>
        <w:autoSpaceDE w:val="0"/>
        <w:autoSpaceDN w:val="0"/>
        <w:adjustRightInd w:val="0"/>
        <w:ind w:left="4500"/>
        <w:outlineLvl w:val="0"/>
        <w:rPr>
          <w:rFonts w:eastAsia="Calibri"/>
          <w:sz w:val="28"/>
          <w:szCs w:val="28"/>
        </w:rPr>
      </w:pPr>
      <w:r w:rsidRPr="00E27817">
        <w:rPr>
          <w:rFonts w:eastAsia="Calibri"/>
          <w:sz w:val="28"/>
          <w:szCs w:val="28"/>
        </w:rPr>
        <w:t>от _________________________________,</w:t>
      </w:r>
    </w:p>
    <w:p w:rsidR="00286E21" w:rsidRPr="001C623C" w:rsidRDefault="00286E21" w:rsidP="00286E21">
      <w:pPr>
        <w:widowControl/>
        <w:autoSpaceDE w:val="0"/>
        <w:autoSpaceDN w:val="0"/>
        <w:adjustRightInd w:val="0"/>
        <w:ind w:left="4500"/>
        <w:jc w:val="center"/>
        <w:outlineLvl w:val="0"/>
        <w:rPr>
          <w:rFonts w:eastAsia="Calibri"/>
          <w:szCs w:val="22"/>
        </w:rPr>
      </w:pPr>
      <w:r w:rsidRPr="001C623C">
        <w:rPr>
          <w:rFonts w:eastAsia="Calibri"/>
          <w:szCs w:val="22"/>
        </w:rPr>
        <w:t>(фамилия, имя, отчество (при наличии)</w:t>
      </w:r>
    </w:p>
    <w:p w:rsidR="00286E21" w:rsidRPr="00AF73FB" w:rsidRDefault="00286E21" w:rsidP="00286E21">
      <w:pPr>
        <w:widowControl/>
        <w:autoSpaceDE w:val="0"/>
        <w:autoSpaceDN w:val="0"/>
        <w:adjustRightInd w:val="0"/>
        <w:ind w:left="4500"/>
        <w:outlineLvl w:val="0"/>
        <w:rPr>
          <w:rFonts w:eastAsia="Calibri"/>
          <w:sz w:val="16"/>
          <w:szCs w:val="16"/>
        </w:rPr>
      </w:pPr>
    </w:p>
    <w:p w:rsidR="00286E21" w:rsidRPr="00E27817" w:rsidRDefault="00286E21" w:rsidP="00286E21">
      <w:pPr>
        <w:widowControl/>
        <w:autoSpaceDE w:val="0"/>
        <w:autoSpaceDN w:val="0"/>
        <w:adjustRightInd w:val="0"/>
        <w:ind w:left="4500"/>
        <w:outlineLvl w:val="0"/>
        <w:rPr>
          <w:rFonts w:eastAsia="Calibri"/>
          <w:sz w:val="28"/>
          <w:szCs w:val="28"/>
        </w:rPr>
      </w:pPr>
      <w:r w:rsidRPr="00E27817">
        <w:rPr>
          <w:rFonts w:eastAsia="Calibri"/>
          <w:sz w:val="28"/>
          <w:szCs w:val="28"/>
        </w:rPr>
        <w:t>проживающего по адресу:</w:t>
      </w:r>
    </w:p>
    <w:p w:rsidR="00286E21" w:rsidRPr="00E27817" w:rsidRDefault="00286E21" w:rsidP="00286E21">
      <w:pPr>
        <w:widowControl/>
        <w:autoSpaceDE w:val="0"/>
        <w:autoSpaceDN w:val="0"/>
        <w:adjustRightInd w:val="0"/>
        <w:ind w:left="4500"/>
        <w:outlineLvl w:val="0"/>
        <w:rPr>
          <w:rFonts w:eastAsia="Calibri"/>
          <w:sz w:val="28"/>
          <w:szCs w:val="28"/>
        </w:rPr>
      </w:pPr>
      <w:r w:rsidRPr="00E27817">
        <w:rPr>
          <w:rFonts w:eastAsia="Calibri"/>
          <w:sz w:val="28"/>
          <w:szCs w:val="28"/>
        </w:rPr>
        <w:t>__________________________________</w:t>
      </w:r>
    </w:p>
    <w:p w:rsidR="00286E21" w:rsidRPr="001C623C" w:rsidRDefault="00286E21" w:rsidP="00286E21">
      <w:pPr>
        <w:widowControl/>
        <w:autoSpaceDE w:val="0"/>
        <w:autoSpaceDN w:val="0"/>
        <w:adjustRightInd w:val="0"/>
        <w:ind w:left="4500"/>
        <w:jc w:val="center"/>
        <w:outlineLvl w:val="0"/>
        <w:rPr>
          <w:rFonts w:eastAsia="Calibri"/>
          <w:szCs w:val="22"/>
        </w:rPr>
      </w:pPr>
      <w:r w:rsidRPr="001C623C">
        <w:rPr>
          <w:rFonts w:eastAsia="Calibri"/>
          <w:szCs w:val="22"/>
        </w:rPr>
        <w:t>(адрес места жительства)</w:t>
      </w:r>
    </w:p>
    <w:p w:rsidR="00286E21" w:rsidRPr="00E27817" w:rsidRDefault="00286E21" w:rsidP="00286E21">
      <w:pPr>
        <w:widowControl/>
        <w:autoSpaceDE w:val="0"/>
        <w:autoSpaceDN w:val="0"/>
        <w:adjustRightInd w:val="0"/>
        <w:ind w:left="4500"/>
        <w:jc w:val="center"/>
        <w:outlineLvl w:val="0"/>
        <w:rPr>
          <w:rFonts w:eastAsia="Calibri"/>
          <w:sz w:val="28"/>
          <w:szCs w:val="28"/>
        </w:rPr>
      </w:pPr>
    </w:p>
    <w:p w:rsidR="00286E21" w:rsidRPr="00E27817" w:rsidRDefault="00286E21" w:rsidP="00286E21">
      <w:pPr>
        <w:widowControl/>
        <w:autoSpaceDE w:val="0"/>
        <w:autoSpaceDN w:val="0"/>
        <w:adjustRightInd w:val="0"/>
        <w:ind w:left="3828" w:hanging="3828"/>
        <w:jc w:val="both"/>
        <w:outlineLvl w:val="0"/>
        <w:rPr>
          <w:rFonts w:eastAsia="Calibri"/>
          <w:sz w:val="28"/>
          <w:szCs w:val="28"/>
        </w:rPr>
      </w:pPr>
    </w:p>
    <w:p w:rsidR="00286E21" w:rsidRPr="00AF73FB" w:rsidRDefault="00286E21" w:rsidP="00286E21">
      <w:pPr>
        <w:widowControl/>
        <w:autoSpaceDE w:val="0"/>
        <w:autoSpaceDN w:val="0"/>
        <w:adjustRightInd w:val="0"/>
        <w:jc w:val="center"/>
        <w:outlineLvl w:val="0"/>
        <w:rPr>
          <w:rFonts w:ascii="Times New Roman Полужирный" w:eastAsia="Calibri" w:hAnsi="Times New Roman Полужирный"/>
          <w:b/>
          <w:spacing w:val="60"/>
          <w:sz w:val="28"/>
          <w:szCs w:val="28"/>
        </w:rPr>
      </w:pPr>
      <w:r w:rsidRPr="00AF73FB">
        <w:rPr>
          <w:rFonts w:ascii="Times New Roman Полужирный" w:eastAsia="Calibri" w:hAnsi="Times New Roman Полужирный"/>
          <w:b/>
          <w:spacing w:val="60"/>
          <w:sz w:val="28"/>
          <w:szCs w:val="28"/>
        </w:rPr>
        <w:t>ЗАЯВЛЕНИЕ</w:t>
      </w:r>
    </w:p>
    <w:p w:rsidR="00286E21" w:rsidRDefault="00286E21" w:rsidP="00286E21">
      <w:pPr>
        <w:widowControl/>
        <w:autoSpaceDE w:val="0"/>
        <w:autoSpaceDN w:val="0"/>
        <w:adjustRightInd w:val="0"/>
        <w:jc w:val="center"/>
        <w:outlineLvl w:val="0"/>
        <w:rPr>
          <w:rFonts w:eastAsia="Calibri"/>
          <w:b/>
          <w:bCs/>
          <w:sz w:val="28"/>
          <w:szCs w:val="28"/>
        </w:rPr>
      </w:pPr>
      <w:r w:rsidRPr="00AF73FB">
        <w:rPr>
          <w:rFonts w:eastAsia="Calibri"/>
          <w:b/>
          <w:sz w:val="28"/>
          <w:szCs w:val="28"/>
        </w:rPr>
        <w:t>о назначении меры социальной поддержки</w:t>
      </w:r>
      <w:r>
        <w:rPr>
          <w:rFonts w:eastAsia="Calibri"/>
          <w:b/>
          <w:sz w:val="28"/>
          <w:szCs w:val="28"/>
        </w:rPr>
        <w:t xml:space="preserve"> </w:t>
      </w:r>
      <w:r w:rsidRPr="00AF73FB">
        <w:rPr>
          <w:rFonts w:eastAsia="Calibri"/>
          <w:b/>
          <w:bCs/>
          <w:sz w:val="28"/>
          <w:szCs w:val="28"/>
        </w:rPr>
        <w:t xml:space="preserve">отдельным </w:t>
      </w:r>
    </w:p>
    <w:p w:rsidR="00286E21" w:rsidRDefault="00286E21" w:rsidP="00286E21">
      <w:pPr>
        <w:widowControl/>
        <w:autoSpaceDE w:val="0"/>
        <w:autoSpaceDN w:val="0"/>
        <w:adjustRightInd w:val="0"/>
        <w:jc w:val="center"/>
        <w:outlineLvl w:val="0"/>
        <w:rPr>
          <w:rFonts w:eastAsia="Calibri"/>
          <w:b/>
          <w:bCs/>
          <w:sz w:val="28"/>
          <w:szCs w:val="28"/>
        </w:rPr>
      </w:pPr>
      <w:r w:rsidRPr="00AF73FB">
        <w:rPr>
          <w:rFonts w:eastAsia="Calibri"/>
          <w:b/>
          <w:bCs/>
          <w:sz w:val="28"/>
          <w:szCs w:val="28"/>
        </w:rPr>
        <w:t>категориям лиц, замещавших муниципальные</w:t>
      </w:r>
      <w:r>
        <w:rPr>
          <w:rFonts w:eastAsia="Calibri"/>
          <w:b/>
          <w:bCs/>
          <w:sz w:val="28"/>
          <w:szCs w:val="28"/>
        </w:rPr>
        <w:t xml:space="preserve"> </w:t>
      </w:r>
      <w:r w:rsidRPr="00AF73FB">
        <w:rPr>
          <w:rFonts w:eastAsia="Calibri"/>
          <w:b/>
          <w:bCs/>
          <w:sz w:val="28"/>
          <w:szCs w:val="28"/>
        </w:rPr>
        <w:t xml:space="preserve">должности, </w:t>
      </w:r>
    </w:p>
    <w:p w:rsidR="00286E21" w:rsidRDefault="00286E21" w:rsidP="00286E21">
      <w:pPr>
        <w:widowControl/>
        <w:autoSpaceDE w:val="0"/>
        <w:autoSpaceDN w:val="0"/>
        <w:adjustRightInd w:val="0"/>
        <w:jc w:val="center"/>
        <w:outlineLvl w:val="0"/>
        <w:rPr>
          <w:rFonts w:eastAsia="Calibri"/>
          <w:b/>
          <w:bCs/>
          <w:sz w:val="28"/>
          <w:szCs w:val="28"/>
        </w:rPr>
      </w:pPr>
      <w:r w:rsidRPr="00AF73FB">
        <w:rPr>
          <w:rFonts w:eastAsia="Calibri"/>
          <w:b/>
          <w:bCs/>
          <w:sz w:val="28"/>
          <w:szCs w:val="28"/>
        </w:rPr>
        <w:t>в случае досрочного прекращения их</w:t>
      </w:r>
      <w:r>
        <w:rPr>
          <w:rFonts w:eastAsia="Calibri"/>
          <w:b/>
          <w:bCs/>
          <w:sz w:val="28"/>
          <w:szCs w:val="28"/>
        </w:rPr>
        <w:t xml:space="preserve"> </w:t>
      </w:r>
      <w:r w:rsidRPr="00AF73FB">
        <w:rPr>
          <w:rFonts w:eastAsia="Calibri"/>
          <w:b/>
          <w:bCs/>
          <w:sz w:val="28"/>
          <w:szCs w:val="28"/>
        </w:rPr>
        <w:t xml:space="preserve">полномочий в связи </w:t>
      </w:r>
    </w:p>
    <w:p w:rsidR="00286E21" w:rsidRPr="00AF73FB" w:rsidRDefault="00286E21" w:rsidP="00286E21">
      <w:pPr>
        <w:widowControl/>
        <w:autoSpaceDE w:val="0"/>
        <w:autoSpaceDN w:val="0"/>
        <w:adjustRightInd w:val="0"/>
        <w:jc w:val="center"/>
        <w:outlineLvl w:val="0"/>
        <w:rPr>
          <w:rFonts w:eastAsia="Calibri"/>
          <w:b/>
          <w:bCs/>
          <w:sz w:val="28"/>
          <w:szCs w:val="28"/>
        </w:rPr>
      </w:pPr>
      <w:r w:rsidRPr="00AF73FB">
        <w:rPr>
          <w:rFonts w:eastAsia="Calibri"/>
          <w:b/>
          <w:bCs/>
          <w:sz w:val="28"/>
          <w:szCs w:val="28"/>
        </w:rPr>
        <w:lastRenderedPageBreak/>
        <w:t>с созданием муниципальных</w:t>
      </w:r>
      <w:r>
        <w:rPr>
          <w:rFonts w:eastAsia="Calibri"/>
          <w:b/>
          <w:bCs/>
          <w:sz w:val="28"/>
          <w:szCs w:val="28"/>
        </w:rPr>
        <w:t xml:space="preserve"> </w:t>
      </w:r>
      <w:r w:rsidRPr="00AF73FB">
        <w:rPr>
          <w:rFonts w:eastAsia="Calibri"/>
          <w:b/>
          <w:bCs/>
          <w:sz w:val="28"/>
          <w:szCs w:val="28"/>
        </w:rPr>
        <w:t>округов Архангельской области</w:t>
      </w:r>
    </w:p>
    <w:p w:rsidR="00286E21" w:rsidRDefault="00286E21" w:rsidP="00286E21">
      <w:pPr>
        <w:widowControl/>
        <w:autoSpaceDE w:val="0"/>
        <w:autoSpaceDN w:val="0"/>
        <w:adjustRightInd w:val="0"/>
        <w:outlineLvl w:val="0"/>
        <w:rPr>
          <w:rFonts w:eastAsia="Calibri"/>
          <w:sz w:val="28"/>
          <w:szCs w:val="28"/>
        </w:rPr>
      </w:pPr>
    </w:p>
    <w:p w:rsidR="00286E21" w:rsidRPr="00E27817" w:rsidRDefault="00286E21" w:rsidP="00286E21">
      <w:pPr>
        <w:widowControl/>
        <w:autoSpaceDE w:val="0"/>
        <w:autoSpaceDN w:val="0"/>
        <w:adjustRightInd w:val="0"/>
        <w:outlineLvl w:val="0"/>
        <w:rPr>
          <w:rFonts w:eastAsia="Calibri"/>
          <w:sz w:val="28"/>
          <w:szCs w:val="28"/>
        </w:rPr>
      </w:pPr>
    </w:p>
    <w:p w:rsidR="00286E21" w:rsidRPr="00E27817" w:rsidRDefault="00286E21" w:rsidP="00286E21">
      <w:pPr>
        <w:widowControl/>
        <w:autoSpaceDE w:val="0"/>
        <w:autoSpaceDN w:val="0"/>
        <w:adjustRightInd w:val="0"/>
        <w:ind w:firstLine="709"/>
        <w:jc w:val="both"/>
        <w:outlineLvl w:val="0"/>
        <w:rPr>
          <w:rFonts w:eastAsia="Calibri"/>
          <w:sz w:val="28"/>
          <w:szCs w:val="28"/>
        </w:rPr>
      </w:pPr>
      <w:r w:rsidRPr="00E27817">
        <w:rPr>
          <w:rFonts w:eastAsia="Calibri"/>
          <w:sz w:val="28"/>
          <w:szCs w:val="28"/>
        </w:rPr>
        <w:t xml:space="preserve">Прошу назначить мне меру социальной поддержки в виде денежной </w:t>
      </w:r>
      <w:r w:rsidRPr="00B80052">
        <w:rPr>
          <w:rFonts w:eastAsia="Calibri"/>
          <w:spacing w:val="-6"/>
          <w:sz w:val="28"/>
          <w:szCs w:val="28"/>
        </w:rPr>
        <w:t xml:space="preserve">компенсации в соответствии со </w:t>
      </w:r>
      <w:r w:rsidRPr="00B80052">
        <w:rPr>
          <w:rFonts w:eastAsia="Calibri"/>
          <w:bCs/>
          <w:spacing w:val="-6"/>
          <w:sz w:val="28"/>
          <w:szCs w:val="28"/>
        </w:rPr>
        <w:t xml:space="preserve">статьей 7.8.3 областного закона от 23 сентября </w:t>
      </w:r>
      <w:r w:rsidRPr="00E27817">
        <w:rPr>
          <w:rFonts w:eastAsia="Calibri"/>
          <w:bCs/>
          <w:sz w:val="28"/>
          <w:szCs w:val="28"/>
        </w:rPr>
        <w:t xml:space="preserve">2004 года № 259-внеоч.-ОЗ «О реализации государственных полномочий Архангельской области в сфере правового регулирования организации </w:t>
      </w:r>
      <w:r>
        <w:rPr>
          <w:rFonts w:eastAsia="Calibri"/>
          <w:bCs/>
          <w:sz w:val="28"/>
          <w:szCs w:val="28"/>
        </w:rPr>
        <w:br/>
      </w:r>
      <w:r w:rsidRPr="00E27817">
        <w:rPr>
          <w:rFonts w:eastAsia="Calibri"/>
          <w:bCs/>
          <w:sz w:val="28"/>
          <w:szCs w:val="28"/>
        </w:rPr>
        <w:t>и осуществления местного самоуправления».</w:t>
      </w:r>
    </w:p>
    <w:p w:rsidR="00286E21" w:rsidRPr="00B80052" w:rsidRDefault="00286E21" w:rsidP="00286E21">
      <w:pPr>
        <w:widowControl/>
        <w:autoSpaceDE w:val="0"/>
        <w:autoSpaceDN w:val="0"/>
        <w:adjustRightInd w:val="0"/>
        <w:ind w:firstLine="851"/>
        <w:jc w:val="both"/>
        <w:outlineLvl w:val="0"/>
        <w:rPr>
          <w:rFonts w:eastAsia="Calibri"/>
          <w:bCs/>
          <w:kern w:val="32"/>
          <w:sz w:val="28"/>
          <w:szCs w:val="28"/>
        </w:rPr>
      </w:pPr>
      <w:r w:rsidRPr="00E27817">
        <w:rPr>
          <w:rFonts w:eastAsia="Calibri"/>
          <w:sz w:val="28"/>
          <w:szCs w:val="28"/>
        </w:rPr>
        <w:t xml:space="preserve">Назначенную меру социальной поддержки прошу </w:t>
      </w:r>
      <w:r w:rsidRPr="00E27817">
        <w:rPr>
          <w:rFonts w:eastAsia="Calibri"/>
          <w:bCs/>
          <w:kern w:val="32"/>
          <w:sz w:val="28"/>
          <w:szCs w:val="28"/>
        </w:rPr>
        <w:t xml:space="preserve">перечислять </w:t>
      </w:r>
      <w:r w:rsidRPr="00B80052">
        <w:rPr>
          <w:rFonts w:eastAsia="Calibri"/>
          <w:bCs/>
          <w:kern w:val="32"/>
          <w:sz w:val="28"/>
          <w:szCs w:val="28"/>
        </w:rPr>
        <w:t>__________________________________________________________________</w:t>
      </w:r>
    </w:p>
    <w:p w:rsidR="00286E21" w:rsidRPr="00E27817" w:rsidRDefault="00286E21" w:rsidP="00286E21">
      <w:pPr>
        <w:widowControl/>
        <w:autoSpaceDE w:val="0"/>
        <w:autoSpaceDN w:val="0"/>
        <w:adjustRightInd w:val="0"/>
        <w:jc w:val="both"/>
        <w:outlineLvl w:val="0"/>
        <w:rPr>
          <w:rFonts w:eastAsia="Calibri"/>
          <w:sz w:val="28"/>
          <w:szCs w:val="28"/>
        </w:rPr>
      </w:pPr>
      <w:r w:rsidRPr="00E27817">
        <w:rPr>
          <w:rFonts w:eastAsia="Calibri"/>
          <w:sz w:val="28"/>
          <w:szCs w:val="28"/>
        </w:rPr>
        <w:t>__________________________________________________________________</w:t>
      </w:r>
    </w:p>
    <w:p w:rsidR="00286E21" w:rsidRPr="00B80052" w:rsidRDefault="00286E21" w:rsidP="00286E21">
      <w:pPr>
        <w:widowControl/>
        <w:autoSpaceDE w:val="0"/>
        <w:autoSpaceDN w:val="0"/>
        <w:adjustRightInd w:val="0"/>
        <w:jc w:val="center"/>
        <w:outlineLvl w:val="0"/>
        <w:rPr>
          <w:rFonts w:eastAsia="Calibri"/>
          <w:szCs w:val="22"/>
        </w:rPr>
      </w:pPr>
      <w:r w:rsidRPr="00B80052">
        <w:rPr>
          <w:rFonts w:eastAsia="Calibri"/>
          <w:szCs w:val="22"/>
        </w:rPr>
        <w:t>(сведения о реквизитах организации почтовой связи или о реквизитах счета,</w:t>
      </w:r>
    </w:p>
    <w:p w:rsidR="00286E21" w:rsidRPr="00B80052" w:rsidRDefault="00286E21" w:rsidP="00286E21">
      <w:pPr>
        <w:widowControl/>
        <w:autoSpaceDE w:val="0"/>
        <w:autoSpaceDN w:val="0"/>
        <w:adjustRightInd w:val="0"/>
        <w:jc w:val="center"/>
        <w:outlineLvl w:val="0"/>
        <w:rPr>
          <w:rFonts w:eastAsia="Calibri"/>
          <w:szCs w:val="22"/>
        </w:rPr>
      </w:pPr>
      <w:r w:rsidRPr="00B80052">
        <w:rPr>
          <w:rFonts w:eastAsia="Calibri"/>
          <w:szCs w:val="22"/>
        </w:rPr>
        <w:t>открытого в кредитной организации)</w:t>
      </w:r>
    </w:p>
    <w:p w:rsidR="00286E21" w:rsidRPr="00B80052" w:rsidRDefault="00286E21" w:rsidP="00286E21">
      <w:pPr>
        <w:widowControl/>
        <w:autoSpaceDE w:val="0"/>
        <w:autoSpaceDN w:val="0"/>
        <w:adjustRightInd w:val="0"/>
        <w:jc w:val="both"/>
        <w:outlineLvl w:val="0"/>
        <w:rPr>
          <w:rFonts w:eastAsia="Calibri"/>
          <w:sz w:val="16"/>
          <w:szCs w:val="16"/>
        </w:rPr>
      </w:pPr>
    </w:p>
    <w:p w:rsidR="00286E21" w:rsidRPr="00E27817" w:rsidRDefault="00286E21" w:rsidP="00286E21">
      <w:pPr>
        <w:widowControl/>
        <w:autoSpaceDE w:val="0"/>
        <w:autoSpaceDN w:val="0"/>
        <w:adjustRightInd w:val="0"/>
        <w:ind w:firstLine="720"/>
        <w:jc w:val="both"/>
        <w:outlineLvl w:val="0"/>
        <w:rPr>
          <w:rFonts w:eastAsia="Calibri"/>
          <w:sz w:val="28"/>
          <w:szCs w:val="28"/>
        </w:rPr>
      </w:pPr>
      <w:r w:rsidRPr="00E27817">
        <w:rPr>
          <w:rFonts w:eastAsia="Calibri"/>
          <w:sz w:val="28"/>
          <w:szCs w:val="28"/>
        </w:rPr>
        <w:t>К заявлению прилагаю следующие документы:</w:t>
      </w:r>
    </w:p>
    <w:p w:rsidR="00286E21" w:rsidRPr="00E27817" w:rsidRDefault="00286E21" w:rsidP="00286E21">
      <w:pPr>
        <w:widowControl/>
        <w:autoSpaceDE w:val="0"/>
        <w:autoSpaceDN w:val="0"/>
        <w:adjustRightInd w:val="0"/>
        <w:jc w:val="both"/>
        <w:outlineLvl w:val="0"/>
        <w:rPr>
          <w:rFonts w:eastAsia="Calibri"/>
          <w:sz w:val="28"/>
          <w:szCs w:val="28"/>
        </w:rPr>
      </w:pPr>
      <w:r w:rsidRPr="00E27817">
        <w:rPr>
          <w:rFonts w:eastAsia="Calibri"/>
          <w:sz w:val="28"/>
          <w:szCs w:val="28"/>
        </w:rPr>
        <w:t>1) _______________________________________________________________;</w:t>
      </w:r>
    </w:p>
    <w:p w:rsidR="00286E21" w:rsidRPr="00E27817" w:rsidRDefault="00286E21" w:rsidP="00286E21">
      <w:pPr>
        <w:widowControl/>
        <w:autoSpaceDE w:val="0"/>
        <w:autoSpaceDN w:val="0"/>
        <w:adjustRightInd w:val="0"/>
        <w:jc w:val="both"/>
        <w:outlineLvl w:val="0"/>
        <w:rPr>
          <w:rFonts w:eastAsia="Calibri"/>
          <w:sz w:val="28"/>
          <w:szCs w:val="28"/>
        </w:rPr>
      </w:pPr>
      <w:r w:rsidRPr="00E27817">
        <w:rPr>
          <w:rFonts w:eastAsia="Calibri"/>
          <w:sz w:val="28"/>
          <w:szCs w:val="28"/>
        </w:rPr>
        <w:t>2) _______________________________________________________________;</w:t>
      </w:r>
    </w:p>
    <w:p w:rsidR="00286E21" w:rsidRPr="00E27817" w:rsidRDefault="00286E21" w:rsidP="00286E21">
      <w:pPr>
        <w:widowControl/>
        <w:autoSpaceDE w:val="0"/>
        <w:autoSpaceDN w:val="0"/>
        <w:adjustRightInd w:val="0"/>
        <w:jc w:val="both"/>
        <w:outlineLvl w:val="0"/>
        <w:rPr>
          <w:rFonts w:eastAsia="Calibri"/>
          <w:sz w:val="24"/>
          <w:szCs w:val="24"/>
        </w:rPr>
      </w:pPr>
    </w:p>
    <w:p w:rsidR="00286E21" w:rsidRPr="00E27817" w:rsidRDefault="00286E21" w:rsidP="00286E21">
      <w:pPr>
        <w:widowControl/>
        <w:autoSpaceDE w:val="0"/>
        <w:autoSpaceDN w:val="0"/>
        <w:adjustRightInd w:val="0"/>
        <w:ind w:firstLine="720"/>
        <w:jc w:val="both"/>
        <w:outlineLvl w:val="0"/>
        <w:rPr>
          <w:rFonts w:eastAsia="Calibri"/>
          <w:sz w:val="28"/>
          <w:szCs w:val="28"/>
        </w:rPr>
      </w:pPr>
      <w:r w:rsidRPr="00E27817">
        <w:rPr>
          <w:rFonts w:eastAsia="Calibri"/>
          <w:sz w:val="28"/>
          <w:szCs w:val="28"/>
        </w:rPr>
        <w:t>У</w:t>
      </w:r>
      <w:r w:rsidRPr="00B80052">
        <w:rPr>
          <w:rFonts w:eastAsia="Calibri"/>
          <w:spacing w:val="-6"/>
          <w:sz w:val="28"/>
          <w:szCs w:val="28"/>
        </w:rPr>
        <w:t>ведомления о решениях, принимаемых в связи с настоящим заявлением</w:t>
      </w:r>
      <w:r w:rsidRPr="00E27817">
        <w:rPr>
          <w:rFonts w:eastAsia="Calibri"/>
          <w:sz w:val="28"/>
          <w:szCs w:val="28"/>
        </w:rPr>
        <w:t>, прошу направлять:</w:t>
      </w:r>
    </w:p>
    <w:p w:rsidR="00286E21" w:rsidRPr="00E27817" w:rsidRDefault="00286E21" w:rsidP="00286E21">
      <w:pPr>
        <w:widowControl/>
        <w:autoSpaceDE w:val="0"/>
        <w:autoSpaceDN w:val="0"/>
        <w:adjustRightInd w:val="0"/>
        <w:jc w:val="both"/>
        <w:outlineLvl w:val="0"/>
        <w:rPr>
          <w:rFonts w:eastAsia="Calibri"/>
          <w:sz w:val="28"/>
          <w:szCs w:val="28"/>
        </w:rPr>
      </w:pPr>
      <w:r w:rsidRPr="00E27817">
        <w:rPr>
          <w:rFonts w:eastAsia="Calibri"/>
          <w:sz w:val="28"/>
          <w:szCs w:val="28"/>
        </w:rPr>
        <w:t>__________________________________________________________________</w:t>
      </w:r>
    </w:p>
    <w:p w:rsidR="00286E21" w:rsidRPr="00B80052" w:rsidRDefault="00286E21" w:rsidP="00286E21">
      <w:pPr>
        <w:widowControl/>
        <w:autoSpaceDE w:val="0"/>
        <w:autoSpaceDN w:val="0"/>
        <w:adjustRightInd w:val="0"/>
        <w:jc w:val="center"/>
        <w:outlineLvl w:val="0"/>
        <w:rPr>
          <w:rFonts w:eastAsia="Calibri"/>
          <w:szCs w:val="22"/>
        </w:rPr>
      </w:pPr>
      <w:r w:rsidRPr="00B80052">
        <w:rPr>
          <w:rFonts w:eastAsia="Calibri"/>
          <w:szCs w:val="22"/>
        </w:rPr>
        <w:t>(способы направления уведомлений: посредством почтового отправления, по электронной почте и т.п.)</w:t>
      </w:r>
    </w:p>
    <w:p w:rsidR="00286E21" w:rsidRPr="00E27817" w:rsidRDefault="00286E21" w:rsidP="00286E21">
      <w:pPr>
        <w:widowControl/>
        <w:autoSpaceDE w:val="0"/>
        <w:autoSpaceDN w:val="0"/>
        <w:adjustRightInd w:val="0"/>
        <w:jc w:val="both"/>
        <w:outlineLvl w:val="0"/>
        <w:rPr>
          <w:rFonts w:eastAsia="Calibri"/>
          <w:sz w:val="28"/>
          <w:szCs w:val="28"/>
        </w:rPr>
      </w:pPr>
    </w:p>
    <w:p w:rsidR="00286E21" w:rsidRPr="00E27817" w:rsidRDefault="00286E21" w:rsidP="00286E21">
      <w:pPr>
        <w:rPr>
          <w:sz w:val="28"/>
          <w:szCs w:val="28"/>
        </w:rPr>
      </w:pPr>
      <w:r w:rsidRPr="00E27817">
        <w:rPr>
          <w:sz w:val="28"/>
          <w:szCs w:val="28"/>
        </w:rPr>
        <w:t>«</w:t>
      </w:r>
      <w:r>
        <w:rPr>
          <w:sz w:val="28"/>
          <w:szCs w:val="28"/>
        </w:rPr>
        <w:t>___</w:t>
      </w:r>
      <w:r w:rsidRPr="00E27817">
        <w:rPr>
          <w:sz w:val="28"/>
          <w:szCs w:val="28"/>
        </w:rPr>
        <w:t>» ____________ 20__ г.</w:t>
      </w:r>
    </w:p>
    <w:p w:rsidR="00286E21" w:rsidRPr="00E27817" w:rsidRDefault="00286E21" w:rsidP="00286E21">
      <w:pPr>
        <w:jc w:val="right"/>
        <w:rPr>
          <w:sz w:val="28"/>
          <w:szCs w:val="28"/>
        </w:rPr>
      </w:pPr>
      <w:r w:rsidRPr="00E27817">
        <w:rPr>
          <w:sz w:val="28"/>
          <w:szCs w:val="28"/>
        </w:rPr>
        <w:t>__________________________________</w:t>
      </w:r>
    </w:p>
    <w:p w:rsidR="00286E21" w:rsidRPr="00B80052" w:rsidRDefault="00286E21" w:rsidP="00286E21">
      <w:pPr>
        <w:rPr>
          <w:szCs w:val="22"/>
        </w:rPr>
      </w:pPr>
      <w:r w:rsidRPr="00B80052">
        <w:rPr>
          <w:szCs w:val="22"/>
        </w:rPr>
        <w:t xml:space="preserve">                                                                                       </w:t>
      </w:r>
      <w:r>
        <w:rPr>
          <w:szCs w:val="22"/>
        </w:rPr>
        <w:t xml:space="preserve">            </w:t>
      </w:r>
      <w:r w:rsidRPr="00B80052">
        <w:rPr>
          <w:szCs w:val="22"/>
        </w:rPr>
        <w:t xml:space="preserve"> (подпись и расшифровка подписи заявителя)</w:t>
      </w:r>
    </w:p>
    <w:p w:rsidR="00286E21" w:rsidRPr="00E27817" w:rsidRDefault="00286E21" w:rsidP="00286E21">
      <w:pPr>
        <w:widowControl/>
        <w:autoSpaceDE w:val="0"/>
        <w:autoSpaceDN w:val="0"/>
        <w:adjustRightInd w:val="0"/>
        <w:jc w:val="both"/>
        <w:outlineLvl w:val="0"/>
        <w:rPr>
          <w:rFonts w:eastAsia="Calibri"/>
          <w:sz w:val="24"/>
          <w:szCs w:val="24"/>
        </w:rPr>
      </w:pPr>
    </w:p>
    <w:p w:rsidR="00286E21" w:rsidRPr="00E27817" w:rsidRDefault="00286E21" w:rsidP="00286E21">
      <w:pPr>
        <w:widowControl/>
        <w:autoSpaceDE w:val="0"/>
        <w:autoSpaceDN w:val="0"/>
        <w:adjustRightInd w:val="0"/>
        <w:jc w:val="both"/>
        <w:outlineLvl w:val="0"/>
        <w:rPr>
          <w:rFonts w:eastAsia="Calibri"/>
          <w:sz w:val="28"/>
          <w:szCs w:val="28"/>
        </w:rPr>
      </w:pPr>
      <w:r w:rsidRPr="00E27817">
        <w:rPr>
          <w:rFonts w:eastAsia="Calibri"/>
          <w:sz w:val="28"/>
          <w:szCs w:val="28"/>
        </w:rPr>
        <w:t>__________________________________________________________________</w:t>
      </w:r>
    </w:p>
    <w:p w:rsidR="00286E21" w:rsidRPr="00E27817" w:rsidRDefault="00286E21" w:rsidP="00286E21">
      <w:pPr>
        <w:widowControl/>
        <w:autoSpaceDE w:val="0"/>
        <w:autoSpaceDN w:val="0"/>
        <w:adjustRightInd w:val="0"/>
        <w:jc w:val="both"/>
        <w:outlineLvl w:val="0"/>
        <w:rPr>
          <w:rFonts w:eastAsia="Calibri"/>
          <w:sz w:val="24"/>
          <w:szCs w:val="24"/>
        </w:rPr>
      </w:pPr>
    </w:p>
    <w:p w:rsidR="00286E21" w:rsidRPr="00E27817" w:rsidRDefault="00286E21" w:rsidP="00286E21">
      <w:pPr>
        <w:widowControl/>
        <w:autoSpaceDE w:val="0"/>
        <w:autoSpaceDN w:val="0"/>
        <w:adjustRightInd w:val="0"/>
        <w:jc w:val="center"/>
        <w:outlineLvl w:val="0"/>
        <w:rPr>
          <w:rFonts w:eastAsia="Calibri"/>
          <w:sz w:val="28"/>
          <w:szCs w:val="28"/>
        </w:rPr>
      </w:pPr>
      <w:r w:rsidRPr="00E27817">
        <w:rPr>
          <w:rFonts w:eastAsia="Calibri"/>
          <w:sz w:val="28"/>
          <w:szCs w:val="28"/>
        </w:rPr>
        <w:t>Служебные отметки</w:t>
      </w:r>
    </w:p>
    <w:p w:rsidR="00286E21" w:rsidRPr="00E27817" w:rsidRDefault="00286E21" w:rsidP="00286E21">
      <w:pPr>
        <w:widowControl/>
        <w:autoSpaceDE w:val="0"/>
        <w:autoSpaceDN w:val="0"/>
        <w:adjustRightInd w:val="0"/>
        <w:jc w:val="both"/>
        <w:outlineLvl w:val="0"/>
        <w:rPr>
          <w:rFonts w:eastAsia="Calibri"/>
          <w:sz w:val="24"/>
          <w:szCs w:val="24"/>
        </w:rPr>
      </w:pPr>
    </w:p>
    <w:p w:rsidR="00286E21" w:rsidRPr="00E27817" w:rsidRDefault="00286E21" w:rsidP="00286E21">
      <w:pPr>
        <w:widowControl/>
        <w:autoSpaceDE w:val="0"/>
        <w:autoSpaceDN w:val="0"/>
        <w:adjustRightInd w:val="0"/>
        <w:ind w:firstLine="720"/>
        <w:jc w:val="both"/>
        <w:outlineLvl w:val="0"/>
        <w:rPr>
          <w:rFonts w:eastAsia="Calibri"/>
          <w:sz w:val="28"/>
          <w:szCs w:val="28"/>
        </w:rPr>
      </w:pPr>
      <w:r w:rsidRPr="00E27817">
        <w:rPr>
          <w:rFonts w:eastAsia="Calibri"/>
          <w:sz w:val="28"/>
          <w:szCs w:val="28"/>
        </w:rPr>
        <w:t>Заявление и прилагаемые к нему документы приняты</w:t>
      </w:r>
    </w:p>
    <w:p w:rsidR="00286E21" w:rsidRPr="00E27817" w:rsidRDefault="00286E21" w:rsidP="00286E21">
      <w:pPr>
        <w:ind w:firstLine="720"/>
        <w:rPr>
          <w:sz w:val="28"/>
          <w:szCs w:val="28"/>
        </w:rPr>
      </w:pPr>
      <w:r w:rsidRPr="00E27817">
        <w:rPr>
          <w:sz w:val="28"/>
          <w:szCs w:val="28"/>
        </w:rPr>
        <w:t>«</w:t>
      </w:r>
      <w:r>
        <w:rPr>
          <w:sz w:val="28"/>
          <w:szCs w:val="28"/>
        </w:rPr>
        <w:t>___</w:t>
      </w:r>
      <w:r w:rsidRPr="00E27817">
        <w:rPr>
          <w:sz w:val="28"/>
          <w:szCs w:val="28"/>
        </w:rPr>
        <w:t>» ____________ 20__ г.</w:t>
      </w:r>
    </w:p>
    <w:p w:rsidR="00286E21" w:rsidRPr="00E27817" w:rsidRDefault="00286E21" w:rsidP="00286E21">
      <w:pPr>
        <w:jc w:val="right"/>
        <w:rPr>
          <w:sz w:val="28"/>
          <w:szCs w:val="28"/>
        </w:rPr>
      </w:pPr>
      <w:r w:rsidRPr="00E27817">
        <w:rPr>
          <w:sz w:val="28"/>
          <w:szCs w:val="28"/>
        </w:rPr>
        <w:t>__________________________________</w:t>
      </w:r>
    </w:p>
    <w:p w:rsidR="00286E21" w:rsidRPr="00B80052" w:rsidRDefault="00286E21" w:rsidP="00286E21">
      <w:pPr>
        <w:rPr>
          <w:szCs w:val="22"/>
        </w:rPr>
      </w:pPr>
      <w:r w:rsidRPr="00B80052">
        <w:rPr>
          <w:szCs w:val="22"/>
        </w:rPr>
        <w:t xml:space="preserve">                                                                             </w:t>
      </w:r>
      <w:r>
        <w:rPr>
          <w:szCs w:val="22"/>
        </w:rPr>
        <w:t xml:space="preserve">             </w:t>
      </w:r>
      <w:r w:rsidRPr="00B80052">
        <w:rPr>
          <w:szCs w:val="22"/>
        </w:rPr>
        <w:t xml:space="preserve">       (подпись и расшифровка подписи должностного</w:t>
      </w:r>
    </w:p>
    <w:p w:rsidR="00286E21" w:rsidRPr="00B80052" w:rsidRDefault="00286E21" w:rsidP="00286E21">
      <w:pPr>
        <w:rPr>
          <w:szCs w:val="22"/>
        </w:rPr>
      </w:pPr>
      <w:r w:rsidRPr="00B80052">
        <w:rPr>
          <w:szCs w:val="22"/>
        </w:rPr>
        <w:t xml:space="preserve">                                                                                                </w:t>
      </w:r>
      <w:r>
        <w:rPr>
          <w:szCs w:val="22"/>
        </w:rPr>
        <w:t xml:space="preserve">             </w:t>
      </w:r>
      <w:r w:rsidRPr="00B80052">
        <w:rPr>
          <w:szCs w:val="22"/>
        </w:rPr>
        <w:t xml:space="preserve">    лица, принявшего заявление)</w:t>
      </w:r>
    </w:p>
    <w:p w:rsidR="00286E21" w:rsidRPr="00B80052" w:rsidRDefault="00286E21" w:rsidP="00286E21">
      <w:pPr>
        <w:widowControl/>
        <w:autoSpaceDE w:val="0"/>
        <w:autoSpaceDN w:val="0"/>
        <w:adjustRightInd w:val="0"/>
        <w:jc w:val="both"/>
        <w:outlineLvl w:val="0"/>
        <w:rPr>
          <w:rFonts w:eastAsia="Calibri"/>
          <w:sz w:val="24"/>
          <w:szCs w:val="28"/>
        </w:rPr>
      </w:pPr>
    </w:p>
    <w:p w:rsidR="00286E21" w:rsidRPr="00E27817" w:rsidRDefault="00286E21" w:rsidP="00286E21">
      <w:pPr>
        <w:widowControl/>
        <w:autoSpaceDE w:val="0"/>
        <w:autoSpaceDN w:val="0"/>
        <w:adjustRightInd w:val="0"/>
        <w:ind w:firstLine="720"/>
        <w:jc w:val="both"/>
        <w:outlineLvl w:val="0"/>
        <w:rPr>
          <w:rFonts w:eastAsia="Calibri"/>
          <w:sz w:val="28"/>
          <w:szCs w:val="28"/>
        </w:rPr>
      </w:pPr>
      <w:r w:rsidRPr="00B80052">
        <w:rPr>
          <w:rFonts w:eastAsia="Calibri"/>
          <w:spacing w:val="-6"/>
          <w:sz w:val="28"/>
          <w:szCs w:val="28"/>
        </w:rPr>
        <w:t>Мера социальной поддержки начислена (подчеркнуть соответствующую</w:t>
      </w:r>
      <w:r w:rsidRPr="00B80052">
        <w:rPr>
          <w:rFonts w:eastAsia="Calibri"/>
          <w:sz w:val="28"/>
          <w:szCs w:val="28"/>
        </w:rPr>
        <w:t xml:space="preserve"> формулировку</w:t>
      </w:r>
      <w:r w:rsidRPr="00E27817">
        <w:rPr>
          <w:rFonts w:eastAsia="Calibri"/>
          <w:sz w:val="28"/>
          <w:szCs w:val="28"/>
        </w:rPr>
        <w:t>):</w:t>
      </w:r>
    </w:p>
    <w:p w:rsidR="00286E21" w:rsidRPr="00E27817" w:rsidRDefault="00286E21" w:rsidP="00286E21">
      <w:pPr>
        <w:widowControl/>
        <w:autoSpaceDE w:val="0"/>
        <w:autoSpaceDN w:val="0"/>
        <w:adjustRightInd w:val="0"/>
        <w:ind w:firstLine="720"/>
        <w:jc w:val="both"/>
        <w:outlineLvl w:val="0"/>
        <w:rPr>
          <w:rFonts w:eastAsia="Calibri"/>
          <w:sz w:val="28"/>
          <w:szCs w:val="28"/>
        </w:rPr>
      </w:pPr>
      <w:r w:rsidRPr="00E27817">
        <w:rPr>
          <w:rFonts w:eastAsia="Calibri"/>
          <w:sz w:val="28"/>
          <w:szCs w:val="28"/>
        </w:rPr>
        <w:t>за первый месяц</w:t>
      </w:r>
    </w:p>
    <w:p w:rsidR="00286E21" w:rsidRPr="00E27817" w:rsidRDefault="00286E21" w:rsidP="00286E21">
      <w:pPr>
        <w:widowControl/>
        <w:autoSpaceDE w:val="0"/>
        <w:autoSpaceDN w:val="0"/>
        <w:adjustRightInd w:val="0"/>
        <w:ind w:firstLine="720"/>
        <w:jc w:val="both"/>
        <w:outlineLvl w:val="0"/>
        <w:rPr>
          <w:rFonts w:eastAsia="Calibri"/>
          <w:sz w:val="28"/>
          <w:szCs w:val="28"/>
        </w:rPr>
      </w:pPr>
      <w:r w:rsidRPr="00E27817">
        <w:rPr>
          <w:rFonts w:eastAsia="Calibri"/>
          <w:sz w:val="28"/>
          <w:szCs w:val="28"/>
        </w:rPr>
        <w:t>за второй месяц</w:t>
      </w:r>
    </w:p>
    <w:p w:rsidR="00286E21" w:rsidRPr="00E27817" w:rsidRDefault="00286E21" w:rsidP="00286E21">
      <w:pPr>
        <w:widowControl/>
        <w:autoSpaceDE w:val="0"/>
        <w:autoSpaceDN w:val="0"/>
        <w:adjustRightInd w:val="0"/>
        <w:ind w:firstLine="720"/>
        <w:jc w:val="both"/>
        <w:outlineLvl w:val="0"/>
        <w:rPr>
          <w:rFonts w:eastAsia="Calibri"/>
          <w:sz w:val="28"/>
          <w:szCs w:val="28"/>
        </w:rPr>
      </w:pPr>
      <w:r w:rsidRPr="00E27817">
        <w:rPr>
          <w:rFonts w:eastAsia="Calibri"/>
          <w:sz w:val="28"/>
          <w:szCs w:val="28"/>
        </w:rPr>
        <w:t>за третий месяц</w:t>
      </w:r>
    </w:p>
    <w:p w:rsidR="00286E21" w:rsidRPr="00E27817" w:rsidRDefault="00286E21" w:rsidP="00286E21">
      <w:pPr>
        <w:widowControl/>
        <w:autoSpaceDE w:val="0"/>
        <w:autoSpaceDN w:val="0"/>
        <w:adjustRightInd w:val="0"/>
        <w:ind w:firstLine="720"/>
        <w:jc w:val="both"/>
        <w:outlineLvl w:val="0"/>
        <w:rPr>
          <w:rFonts w:eastAsia="Calibri"/>
          <w:sz w:val="28"/>
          <w:szCs w:val="28"/>
        </w:rPr>
      </w:pPr>
      <w:r w:rsidRPr="00E27817">
        <w:rPr>
          <w:rFonts w:eastAsia="Calibri"/>
          <w:sz w:val="28"/>
          <w:szCs w:val="28"/>
        </w:rPr>
        <w:t>за четвертый месяц</w:t>
      </w:r>
    </w:p>
    <w:p w:rsidR="00286E21" w:rsidRPr="00E27817" w:rsidRDefault="00286E21" w:rsidP="00286E21">
      <w:pPr>
        <w:widowControl/>
        <w:autoSpaceDE w:val="0"/>
        <w:autoSpaceDN w:val="0"/>
        <w:adjustRightInd w:val="0"/>
        <w:ind w:firstLine="720"/>
        <w:jc w:val="both"/>
        <w:outlineLvl w:val="0"/>
        <w:rPr>
          <w:rFonts w:eastAsia="Calibri"/>
          <w:sz w:val="28"/>
          <w:szCs w:val="28"/>
        </w:rPr>
      </w:pPr>
      <w:r w:rsidRPr="00E27817">
        <w:rPr>
          <w:rFonts w:eastAsia="Calibri"/>
          <w:sz w:val="28"/>
          <w:szCs w:val="28"/>
        </w:rPr>
        <w:t>за пятый месяц</w:t>
      </w:r>
    </w:p>
    <w:p w:rsidR="00286E21" w:rsidRPr="00E27817" w:rsidRDefault="00286E21" w:rsidP="00286E21">
      <w:pPr>
        <w:widowControl/>
        <w:autoSpaceDE w:val="0"/>
        <w:autoSpaceDN w:val="0"/>
        <w:adjustRightInd w:val="0"/>
        <w:ind w:firstLine="720"/>
        <w:jc w:val="both"/>
        <w:outlineLvl w:val="0"/>
        <w:rPr>
          <w:rFonts w:eastAsia="Calibri"/>
          <w:sz w:val="28"/>
          <w:szCs w:val="28"/>
        </w:rPr>
      </w:pPr>
      <w:r w:rsidRPr="00E27817">
        <w:rPr>
          <w:rFonts w:eastAsia="Calibri"/>
          <w:sz w:val="28"/>
          <w:szCs w:val="28"/>
        </w:rPr>
        <w:t>за шестой месяц»</w:t>
      </w:r>
      <w:r>
        <w:rPr>
          <w:rFonts w:eastAsia="Calibri"/>
          <w:sz w:val="28"/>
          <w:szCs w:val="28"/>
        </w:rPr>
        <w:t>.</w:t>
      </w:r>
    </w:p>
    <w:p w:rsidR="00286E21" w:rsidRPr="00623736" w:rsidRDefault="00286E21" w:rsidP="00286E21">
      <w:pPr>
        <w:widowControl/>
        <w:autoSpaceDE w:val="0"/>
        <w:autoSpaceDN w:val="0"/>
        <w:adjustRightInd w:val="0"/>
        <w:jc w:val="both"/>
        <w:outlineLvl w:val="0"/>
        <w:rPr>
          <w:rFonts w:eastAsia="Calibri"/>
          <w:sz w:val="16"/>
          <w:szCs w:val="16"/>
        </w:rPr>
      </w:pPr>
    </w:p>
    <w:p w:rsidR="00286E21" w:rsidRDefault="00286E21" w:rsidP="00286E21">
      <w:pPr>
        <w:widowControl/>
        <w:autoSpaceDE w:val="0"/>
        <w:autoSpaceDN w:val="0"/>
        <w:adjustRightInd w:val="0"/>
        <w:ind w:firstLine="709"/>
        <w:jc w:val="both"/>
        <w:outlineLvl w:val="0"/>
        <w:rPr>
          <w:rFonts w:eastAsia="Calibri"/>
          <w:spacing w:val="-8"/>
          <w:sz w:val="28"/>
          <w:szCs w:val="28"/>
        </w:rPr>
      </w:pPr>
    </w:p>
    <w:p w:rsidR="00286E21" w:rsidRDefault="00286E21" w:rsidP="00286E21">
      <w:pPr>
        <w:widowControl/>
        <w:autoSpaceDE w:val="0"/>
        <w:autoSpaceDN w:val="0"/>
        <w:adjustRightInd w:val="0"/>
        <w:ind w:firstLine="709"/>
        <w:jc w:val="both"/>
        <w:outlineLvl w:val="0"/>
        <w:rPr>
          <w:rFonts w:eastAsia="Calibri"/>
          <w:spacing w:val="-8"/>
          <w:sz w:val="28"/>
          <w:szCs w:val="28"/>
        </w:rPr>
      </w:pPr>
    </w:p>
    <w:p w:rsidR="00286E21" w:rsidRPr="00E27817" w:rsidRDefault="00286E21" w:rsidP="00286E21">
      <w:pPr>
        <w:widowControl/>
        <w:autoSpaceDE w:val="0"/>
        <w:autoSpaceDN w:val="0"/>
        <w:adjustRightInd w:val="0"/>
        <w:ind w:firstLine="709"/>
        <w:jc w:val="both"/>
        <w:outlineLvl w:val="0"/>
        <w:rPr>
          <w:rFonts w:eastAsia="Calibri"/>
          <w:sz w:val="28"/>
          <w:szCs w:val="28"/>
        </w:rPr>
      </w:pPr>
    </w:p>
    <w:p w:rsidR="00286E21" w:rsidRPr="00E27817" w:rsidRDefault="00286E21" w:rsidP="00286E21">
      <w:pPr>
        <w:widowControl/>
        <w:ind w:left="5387"/>
        <w:jc w:val="center"/>
        <w:rPr>
          <w:bCs/>
          <w:sz w:val="28"/>
          <w:szCs w:val="28"/>
        </w:rPr>
      </w:pPr>
      <w:r w:rsidRPr="00E27817">
        <w:rPr>
          <w:bCs/>
          <w:sz w:val="28"/>
          <w:szCs w:val="28"/>
        </w:rPr>
        <w:t>«УТВЕРЖДЕН</w:t>
      </w:r>
      <w:r>
        <w:rPr>
          <w:bCs/>
          <w:sz w:val="28"/>
          <w:szCs w:val="28"/>
        </w:rPr>
        <w:t>О</w:t>
      </w:r>
    </w:p>
    <w:p w:rsidR="00286E21" w:rsidRPr="00E27817" w:rsidRDefault="00286E21" w:rsidP="00286E21">
      <w:pPr>
        <w:widowControl/>
        <w:ind w:left="5387"/>
        <w:jc w:val="center"/>
        <w:rPr>
          <w:bCs/>
          <w:sz w:val="28"/>
          <w:szCs w:val="28"/>
        </w:rPr>
      </w:pPr>
      <w:r w:rsidRPr="00E27817">
        <w:rPr>
          <w:bCs/>
          <w:sz w:val="28"/>
          <w:szCs w:val="28"/>
        </w:rPr>
        <w:t>постановлением Правительства</w:t>
      </w:r>
    </w:p>
    <w:p w:rsidR="00286E21" w:rsidRDefault="00286E21" w:rsidP="00286E21">
      <w:pPr>
        <w:widowControl/>
        <w:ind w:left="5387"/>
        <w:jc w:val="center"/>
        <w:rPr>
          <w:bCs/>
          <w:sz w:val="28"/>
          <w:szCs w:val="28"/>
        </w:rPr>
      </w:pPr>
      <w:r w:rsidRPr="00E27817">
        <w:rPr>
          <w:bCs/>
          <w:sz w:val="28"/>
          <w:szCs w:val="28"/>
        </w:rPr>
        <w:t>Архангельской области</w:t>
      </w:r>
    </w:p>
    <w:p w:rsidR="00286E21" w:rsidRPr="00E27817" w:rsidRDefault="00286E21" w:rsidP="00286E21">
      <w:pPr>
        <w:widowControl/>
        <w:ind w:left="5529"/>
        <w:jc w:val="center"/>
        <w:rPr>
          <w:color w:val="000000"/>
          <w:sz w:val="28"/>
          <w:szCs w:val="28"/>
        </w:rPr>
      </w:pPr>
      <w:r>
        <w:rPr>
          <w:color w:val="000000"/>
          <w:sz w:val="28"/>
          <w:szCs w:val="28"/>
        </w:rPr>
        <w:t>от 10 октября 2019 г. № 548-пп</w:t>
      </w:r>
    </w:p>
    <w:p w:rsidR="00286E21" w:rsidRPr="00E27817" w:rsidRDefault="00286E21" w:rsidP="00286E21">
      <w:pPr>
        <w:widowControl/>
        <w:ind w:left="5387"/>
        <w:jc w:val="center"/>
        <w:rPr>
          <w:bCs/>
          <w:sz w:val="28"/>
          <w:szCs w:val="28"/>
        </w:rPr>
      </w:pPr>
    </w:p>
    <w:p w:rsidR="00286E21" w:rsidRPr="00E27817" w:rsidRDefault="00286E21" w:rsidP="00286E21">
      <w:pPr>
        <w:widowControl/>
        <w:contextualSpacing/>
        <w:rPr>
          <w:bCs/>
          <w:sz w:val="28"/>
          <w:szCs w:val="28"/>
        </w:rPr>
      </w:pPr>
    </w:p>
    <w:p w:rsidR="00286E21" w:rsidRPr="00E27817" w:rsidRDefault="00286E21" w:rsidP="00286E21">
      <w:pPr>
        <w:widowControl/>
        <w:contextualSpacing/>
        <w:jc w:val="center"/>
        <w:rPr>
          <w:b/>
          <w:bCs/>
          <w:sz w:val="28"/>
          <w:szCs w:val="28"/>
        </w:rPr>
      </w:pPr>
      <w:r w:rsidRPr="00E27817">
        <w:rPr>
          <w:b/>
          <w:bCs/>
          <w:sz w:val="28"/>
          <w:szCs w:val="28"/>
        </w:rPr>
        <w:t>П О Л О Ж Е Н И Е</w:t>
      </w:r>
    </w:p>
    <w:p w:rsidR="00286E21" w:rsidRDefault="00286E21" w:rsidP="00286E21">
      <w:pPr>
        <w:widowControl/>
        <w:autoSpaceDE w:val="0"/>
        <w:autoSpaceDN w:val="0"/>
        <w:adjustRightInd w:val="0"/>
        <w:jc w:val="center"/>
        <w:rPr>
          <w:rFonts w:eastAsia="Calibri"/>
          <w:b/>
          <w:sz w:val="28"/>
          <w:szCs w:val="28"/>
          <w:lang w:eastAsia="en-US"/>
        </w:rPr>
      </w:pPr>
      <w:r w:rsidRPr="00E27817">
        <w:rPr>
          <w:rFonts w:eastAsia="Calibri"/>
          <w:b/>
          <w:sz w:val="28"/>
          <w:szCs w:val="28"/>
          <w:lang w:eastAsia="en-US"/>
        </w:rPr>
        <w:t xml:space="preserve">о порядке предоставления из областного бюджета субсидий </w:t>
      </w:r>
    </w:p>
    <w:p w:rsidR="00286E21" w:rsidRDefault="00286E21" w:rsidP="00286E21">
      <w:pPr>
        <w:widowControl/>
        <w:autoSpaceDE w:val="0"/>
        <w:autoSpaceDN w:val="0"/>
        <w:adjustRightInd w:val="0"/>
        <w:jc w:val="center"/>
        <w:rPr>
          <w:rFonts w:eastAsia="Calibri"/>
          <w:b/>
          <w:sz w:val="28"/>
          <w:szCs w:val="28"/>
          <w:lang w:eastAsia="en-US"/>
        </w:rPr>
      </w:pPr>
      <w:r w:rsidRPr="00E27817">
        <w:rPr>
          <w:rFonts w:eastAsia="Calibri"/>
          <w:b/>
          <w:sz w:val="28"/>
          <w:szCs w:val="28"/>
          <w:lang w:eastAsia="en-US"/>
        </w:rPr>
        <w:t>местным</w:t>
      </w:r>
      <w:r>
        <w:rPr>
          <w:rFonts w:eastAsia="Calibri"/>
          <w:b/>
          <w:sz w:val="28"/>
          <w:szCs w:val="28"/>
          <w:lang w:eastAsia="en-US"/>
        </w:rPr>
        <w:t xml:space="preserve"> </w:t>
      </w:r>
      <w:r w:rsidRPr="00E27817">
        <w:rPr>
          <w:rFonts w:eastAsia="Calibri"/>
          <w:b/>
          <w:sz w:val="28"/>
          <w:szCs w:val="28"/>
          <w:lang w:eastAsia="en-US"/>
        </w:rPr>
        <w:t xml:space="preserve">бюджетам муниципальных районов Архангельской области </w:t>
      </w:r>
    </w:p>
    <w:p w:rsidR="00286E21" w:rsidRPr="00E27817" w:rsidRDefault="00286E21" w:rsidP="00286E21">
      <w:pPr>
        <w:widowControl/>
        <w:autoSpaceDE w:val="0"/>
        <w:autoSpaceDN w:val="0"/>
        <w:adjustRightInd w:val="0"/>
        <w:jc w:val="center"/>
        <w:rPr>
          <w:rFonts w:eastAsia="Calibri"/>
          <w:b/>
          <w:sz w:val="28"/>
          <w:szCs w:val="28"/>
          <w:lang w:eastAsia="en-US"/>
        </w:rPr>
      </w:pPr>
      <w:r w:rsidRPr="00E27817">
        <w:rPr>
          <w:rFonts w:eastAsia="Calibri"/>
          <w:b/>
          <w:sz w:val="28"/>
          <w:szCs w:val="28"/>
          <w:lang w:eastAsia="en-US"/>
        </w:rPr>
        <w:t>и поселений</w:t>
      </w:r>
      <w:r>
        <w:rPr>
          <w:rFonts w:eastAsia="Calibri"/>
          <w:b/>
          <w:sz w:val="28"/>
          <w:szCs w:val="28"/>
          <w:lang w:eastAsia="en-US"/>
        </w:rPr>
        <w:t xml:space="preserve"> </w:t>
      </w:r>
      <w:r w:rsidRPr="00E27817">
        <w:rPr>
          <w:rFonts w:eastAsia="Calibri"/>
          <w:b/>
          <w:sz w:val="28"/>
          <w:szCs w:val="28"/>
          <w:lang w:eastAsia="en-US"/>
        </w:rPr>
        <w:t>Архангельской области, входящих в состав муниципальных районов</w:t>
      </w:r>
      <w:r>
        <w:rPr>
          <w:rFonts w:eastAsia="Calibri"/>
          <w:b/>
          <w:sz w:val="28"/>
          <w:szCs w:val="28"/>
          <w:lang w:eastAsia="en-US"/>
        </w:rPr>
        <w:t xml:space="preserve"> </w:t>
      </w:r>
      <w:r w:rsidRPr="00E27817">
        <w:rPr>
          <w:rFonts w:eastAsia="Calibri"/>
          <w:b/>
          <w:sz w:val="28"/>
          <w:szCs w:val="28"/>
          <w:lang w:eastAsia="en-US"/>
        </w:rPr>
        <w:t>Архангельской области, а также местным бюджетам муниципальных</w:t>
      </w:r>
      <w:r>
        <w:rPr>
          <w:rFonts w:eastAsia="Calibri"/>
          <w:b/>
          <w:sz w:val="28"/>
          <w:szCs w:val="28"/>
          <w:lang w:eastAsia="en-US"/>
        </w:rPr>
        <w:t xml:space="preserve"> </w:t>
      </w:r>
      <w:r w:rsidRPr="00E27817">
        <w:rPr>
          <w:rFonts w:eastAsia="Calibri"/>
          <w:b/>
          <w:sz w:val="28"/>
          <w:szCs w:val="28"/>
          <w:lang w:eastAsia="en-US"/>
        </w:rPr>
        <w:t>округов Архангельской области на софинансирование выплаты</w:t>
      </w:r>
      <w:r>
        <w:rPr>
          <w:rFonts w:eastAsia="Calibri"/>
          <w:b/>
          <w:sz w:val="28"/>
          <w:szCs w:val="28"/>
          <w:lang w:eastAsia="en-US"/>
        </w:rPr>
        <w:t xml:space="preserve"> </w:t>
      </w:r>
      <w:r w:rsidRPr="00E27817">
        <w:rPr>
          <w:rFonts w:eastAsia="Calibri"/>
          <w:b/>
          <w:sz w:val="28"/>
          <w:szCs w:val="28"/>
          <w:lang w:eastAsia="en-US"/>
        </w:rPr>
        <w:t>выходных пособий муниципальным служащим и другим работникам</w:t>
      </w:r>
      <w:r>
        <w:rPr>
          <w:rFonts w:eastAsia="Calibri"/>
          <w:b/>
          <w:sz w:val="28"/>
          <w:szCs w:val="28"/>
          <w:lang w:eastAsia="en-US"/>
        </w:rPr>
        <w:t xml:space="preserve"> </w:t>
      </w:r>
      <w:r w:rsidRPr="00E27817">
        <w:rPr>
          <w:rFonts w:eastAsia="Calibri"/>
          <w:b/>
          <w:sz w:val="28"/>
          <w:szCs w:val="28"/>
          <w:lang w:eastAsia="en-US"/>
        </w:rPr>
        <w:t>органов местного самоуправления муниципальных районов</w:t>
      </w:r>
    </w:p>
    <w:p w:rsidR="00286E21" w:rsidRDefault="00286E21" w:rsidP="00286E21">
      <w:pPr>
        <w:widowControl/>
        <w:autoSpaceDE w:val="0"/>
        <w:autoSpaceDN w:val="0"/>
        <w:adjustRightInd w:val="0"/>
        <w:jc w:val="center"/>
        <w:rPr>
          <w:rFonts w:eastAsia="Calibri"/>
          <w:b/>
          <w:sz w:val="28"/>
          <w:szCs w:val="28"/>
          <w:lang w:eastAsia="en-US"/>
        </w:rPr>
      </w:pPr>
      <w:r w:rsidRPr="00E27817">
        <w:rPr>
          <w:rFonts w:eastAsia="Calibri"/>
          <w:b/>
          <w:sz w:val="28"/>
          <w:szCs w:val="28"/>
          <w:lang w:eastAsia="en-US"/>
        </w:rPr>
        <w:t xml:space="preserve">Архангельской области и поселений Архангельской области, входящих </w:t>
      </w:r>
    </w:p>
    <w:p w:rsidR="00286E21" w:rsidRDefault="00286E21" w:rsidP="00286E21">
      <w:pPr>
        <w:widowControl/>
        <w:autoSpaceDE w:val="0"/>
        <w:autoSpaceDN w:val="0"/>
        <w:adjustRightInd w:val="0"/>
        <w:jc w:val="center"/>
        <w:rPr>
          <w:rFonts w:eastAsia="Calibri"/>
          <w:b/>
          <w:sz w:val="28"/>
          <w:szCs w:val="28"/>
          <w:lang w:eastAsia="en-US"/>
        </w:rPr>
      </w:pPr>
      <w:r>
        <w:rPr>
          <w:rFonts w:eastAsia="Calibri"/>
          <w:b/>
          <w:sz w:val="28"/>
          <w:szCs w:val="28"/>
          <w:lang w:eastAsia="en-US"/>
        </w:rPr>
        <w:t xml:space="preserve">в </w:t>
      </w:r>
      <w:r w:rsidRPr="00E27817">
        <w:rPr>
          <w:rFonts w:eastAsia="Calibri"/>
          <w:b/>
          <w:sz w:val="28"/>
          <w:szCs w:val="28"/>
          <w:lang w:eastAsia="en-US"/>
        </w:rPr>
        <w:t xml:space="preserve">состав муниципальных районов Архангельской области, уволенным </w:t>
      </w:r>
    </w:p>
    <w:p w:rsidR="00286E21" w:rsidRPr="00E27817" w:rsidRDefault="00286E21" w:rsidP="00286E21">
      <w:pPr>
        <w:widowControl/>
        <w:autoSpaceDE w:val="0"/>
        <w:autoSpaceDN w:val="0"/>
        <w:adjustRightInd w:val="0"/>
        <w:jc w:val="center"/>
        <w:rPr>
          <w:rFonts w:eastAsia="Calibri"/>
          <w:b/>
          <w:sz w:val="28"/>
          <w:szCs w:val="28"/>
          <w:lang w:eastAsia="en-US"/>
        </w:rPr>
      </w:pPr>
      <w:r>
        <w:rPr>
          <w:rFonts w:eastAsia="Calibri"/>
          <w:b/>
          <w:sz w:val="28"/>
          <w:szCs w:val="28"/>
          <w:lang w:eastAsia="en-US"/>
        </w:rPr>
        <w:t xml:space="preserve">в </w:t>
      </w:r>
      <w:r w:rsidRPr="00E27817">
        <w:rPr>
          <w:rFonts w:eastAsia="Calibri"/>
          <w:b/>
          <w:sz w:val="28"/>
          <w:szCs w:val="28"/>
          <w:lang w:eastAsia="en-US"/>
        </w:rPr>
        <w:t>связи с ликвидацией таких органов вследствие создания</w:t>
      </w:r>
    </w:p>
    <w:p w:rsidR="00286E21" w:rsidRPr="00E27817" w:rsidRDefault="00286E21" w:rsidP="00286E21">
      <w:pPr>
        <w:widowControl/>
        <w:autoSpaceDE w:val="0"/>
        <w:autoSpaceDN w:val="0"/>
        <w:adjustRightInd w:val="0"/>
        <w:jc w:val="center"/>
        <w:rPr>
          <w:rFonts w:eastAsia="Calibri"/>
          <w:b/>
          <w:sz w:val="28"/>
          <w:szCs w:val="28"/>
          <w:lang w:eastAsia="en-US"/>
        </w:rPr>
      </w:pPr>
      <w:r w:rsidRPr="00E27817">
        <w:rPr>
          <w:rFonts w:eastAsia="Calibri"/>
          <w:b/>
          <w:sz w:val="28"/>
          <w:szCs w:val="28"/>
          <w:lang w:eastAsia="en-US"/>
        </w:rPr>
        <w:t>муниципальных округов Архангельской области, и среднего месячного</w:t>
      </w:r>
    </w:p>
    <w:p w:rsidR="00286E21" w:rsidRPr="00E27817" w:rsidRDefault="00286E21" w:rsidP="00286E21">
      <w:pPr>
        <w:widowControl/>
        <w:autoSpaceDE w:val="0"/>
        <w:autoSpaceDN w:val="0"/>
        <w:adjustRightInd w:val="0"/>
        <w:jc w:val="center"/>
        <w:rPr>
          <w:rFonts w:eastAsia="Calibri"/>
          <w:b/>
          <w:sz w:val="28"/>
          <w:szCs w:val="28"/>
          <w:lang w:eastAsia="en-US"/>
        </w:rPr>
      </w:pPr>
      <w:r w:rsidRPr="00E27817">
        <w:rPr>
          <w:rFonts w:eastAsia="Calibri"/>
          <w:b/>
          <w:sz w:val="28"/>
          <w:szCs w:val="28"/>
          <w:lang w:eastAsia="en-US"/>
        </w:rPr>
        <w:t>заработка за период трудоустройства или единовременной компенсации</w:t>
      </w:r>
    </w:p>
    <w:p w:rsidR="00286E21" w:rsidRPr="00E27817" w:rsidRDefault="00286E21" w:rsidP="00286E21">
      <w:pPr>
        <w:widowControl/>
        <w:rPr>
          <w:rFonts w:eastAsia="Calibri"/>
          <w:sz w:val="28"/>
          <w:szCs w:val="28"/>
          <w:lang w:eastAsia="en-US"/>
        </w:rPr>
      </w:pPr>
    </w:p>
    <w:p w:rsidR="00286E21" w:rsidRPr="00E27817" w:rsidRDefault="00286E21" w:rsidP="00286E21">
      <w:pPr>
        <w:widowControl/>
        <w:rPr>
          <w:rFonts w:eastAsia="Calibri"/>
          <w:sz w:val="28"/>
          <w:szCs w:val="28"/>
          <w:lang w:eastAsia="en-US"/>
        </w:rPr>
      </w:pPr>
    </w:p>
    <w:p w:rsidR="00286E21" w:rsidRPr="00E27817" w:rsidRDefault="00286E21" w:rsidP="00286E21">
      <w:pPr>
        <w:widowControl/>
        <w:jc w:val="center"/>
        <w:rPr>
          <w:rFonts w:eastAsia="Calibri"/>
          <w:b/>
          <w:sz w:val="28"/>
          <w:szCs w:val="28"/>
          <w:lang w:eastAsia="en-US"/>
        </w:rPr>
      </w:pPr>
      <w:smartTag w:uri="urn:schemas-microsoft-com:office:smarttags" w:element="place">
        <w:r w:rsidRPr="00E27817">
          <w:rPr>
            <w:rFonts w:eastAsia="Calibri"/>
            <w:b/>
            <w:sz w:val="28"/>
            <w:szCs w:val="28"/>
            <w:lang w:val="en-US" w:eastAsia="en-US"/>
          </w:rPr>
          <w:t>I</w:t>
        </w:r>
        <w:r w:rsidRPr="00E27817">
          <w:rPr>
            <w:rFonts w:eastAsia="Calibri"/>
            <w:b/>
            <w:sz w:val="28"/>
            <w:szCs w:val="28"/>
            <w:lang w:eastAsia="en-US"/>
          </w:rPr>
          <w:t>.</w:t>
        </w:r>
      </w:smartTag>
      <w:r w:rsidRPr="00E27817">
        <w:rPr>
          <w:rFonts w:eastAsia="Calibri"/>
          <w:b/>
          <w:sz w:val="28"/>
          <w:szCs w:val="28"/>
          <w:lang w:eastAsia="en-US"/>
        </w:rPr>
        <w:t xml:space="preserve"> Общие положения</w:t>
      </w:r>
    </w:p>
    <w:p w:rsidR="00286E21" w:rsidRPr="00E27817" w:rsidRDefault="00286E21" w:rsidP="00286E21">
      <w:pPr>
        <w:widowControl/>
        <w:rPr>
          <w:rFonts w:eastAsia="Calibri"/>
          <w:sz w:val="28"/>
          <w:szCs w:val="28"/>
          <w:lang w:eastAsia="en-US"/>
        </w:rPr>
      </w:pP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 xml:space="preserve">1. Настоящее Положение, разработанное в соответствии со </w:t>
      </w:r>
      <w:hyperlink r:id="rId71" w:history="1">
        <w:r w:rsidRPr="00E27817">
          <w:rPr>
            <w:rFonts w:eastAsia="Calibri"/>
            <w:sz w:val="28"/>
            <w:szCs w:val="28"/>
            <w:lang w:eastAsia="en-US"/>
          </w:rPr>
          <w:t>статьей 139</w:t>
        </w:r>
      </w:hyperlink>
      <w:r w:rsidRPr="00E27817">
        <w:rPr>
          <w:rFonts w:eastAsia="Calibri"/>
          <w:sz w:val="28"/>
          <w:szCs w:val="28"/>
          <w:lang w:eastAsia="en-US"/>
        </w:rPr>
        <w:t xml:space="preserve"> </w:t>
      </w:r>
      <w:r w:rsidRPr="003E496A">
        <w:rPr>
          <w:rFonts w:eastAsia="Calibri"/>
          <w:spacing w:val="-8"/>
          <w:sz w:val="28"/>
          <w:szCs w:val="28"/>
          <w:lang w:eastAsia="en-US"/>
        </w:rPr>
        <w:t xml:space="preserve">Бюджетного кодекса Российской Федерации, </w:t>
      </w:r>
      <w:r w:rsidRPr="003E496A">
        <w:rPr>
          <w:rFonts w:eastAsia="Calibri"/>
          <w:bCs/>
          <w:spacing w:val="-8"/>
          <w:sz w:val="28"/>
          <w:szCs w:val="28"/>
          <w:lang w:eastAsia="en-US"/>
        </w:rPr>
        <w:t>подпунктом 10 пункта 6 статьи 7.8.1</w:t>
      </w:r>
      <w:r w:rsidRPr="00E27817">
        <w:rPr>
          <w:rFonts w:eastAsia="Calibri"/>
          <w:bCs/>
          <w:sz w:val="28"/>
          <w:szCs w:val="28"/>
          <w:lang w:eastAsia="en-US"/>
        </w:rPr>
        <w:t xml:space="preserve"> и статьей 7.8.2 областного закона от </w:t>
      </w:r>
      <w:r w:rsidRPr="00E27817">
        <w:rPr>
          <w:rFonts w:eastAsia="Calibri"/>
          <w:sz w:val="28"/>
          <w:szCs w:val="28"/>
          <w:lang w:eastAsia="en-US"/>
        </w:rPr>
        <w:t>23 сентября 2004 года № 259</w:t>
      </w:r>
      <w:r w:rsidRPr="00E27817">
        <w:rPr>
          <w:rFonts w:eastAsia="Calibri"/>
          <w:sz w:val="28"/>
          <w:szCs w:val="28"/>
          <w:lang w:eastAsia="en-US"/>
        </w:rPr>
        <w:noBreakHyphen/>
        <w:t>внеоч.</w:t>
      </w:r>
      <w:r w:rsidRPr="00E27817">
        <w:rPr>
          <w:rFonts w:eastAsia="Calibri"/>
          <w:sz w:val="28"/>
          <w:szCs w:val="28"/>
          <w:lang w:eastAsia="en-US"/>
        </w:rPr>
        <w:noBreakHyphen/>
        <w:t xml:space="preserve">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устанавливает порядок предоставления субсидий местным бюджетам муниципальных районов Архангельской области и поселений Архангельской области, входящих в состав муниципальных районов Архангельской области, а также местным бюджетам муниципальных округов Архангельской области на софинансирование выплаты выходных пособий муниципальным служащим и другим работникам органов местного </w:t>
      </w:r>
      <w:r w:rsidRPr="003E496A">
        <w:rPr>
          <w:rFonts w:eastAsia="Calibri"/>
          <w:spacing w:val="-6"/>
          <w:sz w:val="28"/>
          <w:szCs w:val="28"/>
          <w:lang w:eastAsia="en-US"/>
        </w:rPr>
        <w:t>самоуправления муниципальных районов Архангельской области и поселений</w:t>
      </w:r>
      <w:r w:rsidRPr="00E27817">
        <w:rPr>
          <w:rFonts w:eastAsia="Calibri"/>
          <w:sz w:val="28"/>
          <w:szCs w:val="28"/>
          <w:lang w:eastAsia="en-US"/>
        </w:rPr>
        <w:t xml:space="preserve"> Архангельской области, входящих в состав муниципальных районов Архангельской области, уволенным в связи с ликвидацией таких органов вследствие создания муниципальных округов Архангельской области, </w:t>
      </w:r>
      <w:r>
        <w:rPr>
          <w:rFonts w:eastAsia="Calibri"/>
          <w:sz w:val="28"/>
          <w:szCs w:val="28"/>
          <w:lang w:eastAsia="en-US"/>
        </w:rPr>
        <w:br/>
      </w:r>
      <w:r w:rsidRPr="003E496A">
        <w:rPr>
          <w:rFonts w:eastAsia="Calibri"/>
          <w:spacing w:val="-6"/>
          <w:sz w:val="28"/>
          <w:szCs w:val="28"/>
          <w:lang w:eastAsia="en-US"/>
        </w:rPr>
        <w:t>и среднего месячного заработка за период трудоустройства или единовременной</w:t>
      </w:r>
      <w:r w:rsidRPr="00E27817">
        <w:rPr>
          <w:rFonts w:eastAsia="Calibri"/>
          <w:sz w:val="28"/>
          <w:szCs w:val="28"/>
          <w:lang w:eastAsia="en-US"/>
        </w:rPr>
        <w:t xml:space="preserve"> компенсации (далее соответственно – муниципальные образования, местные бюджеты, работники, субсидия), гарантированных Федеральным </w:t>
      </w:r>
      <w:hyperlink r:id="rId72" w:history="1">
        <w:r w:rsidRPr="00E27817">
          <w:rPr>
            <w:rFonts w:eastAsia="Calibri"/>
            <w:sz w:val="28"/>
            <w:szCs w:val="28"/>
            <w:lang w:eastAsia="en-US"/>
          </w:rPr>
          <w:t>законом</w:t>
        </w:r>
      </w:hyperlink>
      <w:r w:rsidRPr="00E27817">
        <w:rPr>
          <w:rFonts w:eastAsia="Calibri"/>
          <w:sz w:val="28"/>
          <w:szCs w:val="28"/>
          <w:lang w:eastAsia="en-US"/>
        </w:rPr>
        <w:t xml:space="preserve"> </w:t>
      </w:r>
      <w:r>
        <w:rPr>
          <w:rFonts w:eastAsia="Calibri"/>
          <w:sz w:val="28"/>
          <w:szCs w:val="28"/>
          <w:lang w:eastAsia="en-US"/>
        </w:rPr>
        <w:br/>
      </w:r>
      <w:r w:rsidRPr="00E27817">
        <w:rPr>
          <w:rFonts w:eastAsia="Calibri"/>
          <w:sz w:val="28"/>
          <w:szCs w:val="28"/>
          <w:lang w:eastAsia="en-US"/>
        </w:rPr>
        <w:lastRenderedPageBreak/>
        <w:t>от 2 марта 2007 года № 25-ФЗ «О муниципальной службе в Российской Федерации» и трудовым законодательством.</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w:t>
      </w:r>
      <w:r>
        <w:rPr>
          <w:rFonts w:eastAsia="Calibri"/>
          <w:sz w:val="28"/>
          <w:szCs w:val="28"/>
          <w:lang w:eastAsia="en-US"/>
        </w:rPr>
        <w:br/>
      </w:r>
      <w:r w:rsidRPr="00E27817">
        <w:rPr>
          <w:rFonts w:eastAsia="Calibri"/>
          <w:sz w:val="28"/>
          <w:szCs w:val="28"/>
          <w:lang w:eastAsia="en-US"/>
        </w:rPr>
        <w:t>об областном бюджете на очередной финансовый год и на плановый период.</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3E496A">
        <w:rPr>
          <w:rFonts w:eastAsia="Calibri"/>
          <w:spacing w:val="-10"/>
          <w:sz w:val="28"/>
          <w:szCs w:val="28"/>
          <w:lang w:eastAsia="en-US"/>
        </w:rPr>
        <w:t>2.  Главным распорядителем средств областного бюджета, предусмотренных</w:t>
      </w:r>
      <w:r w:rsidRPr="00E27817">
        <w:rPr>
          <w:rFonts w:eastAsia="Calibri"/>
          <w:sz w:val="28"/>
          <w:szCs w:val="28"/>
          <w:lang w:eastAsia="en-US"/>
        </w:rPr>
        <w:t xml:space="preserve"> </w:t>
      </w:r>
      <w:r w:rsidRPr="003E496A">
        <w:rPr>
          <w:rFonts w:eastAsia="Calibri"/>
          <w:spacing w:val="-8"/>
          <w:sz w:val="28"/>
          <w:szCs w:val="28"/>
          <w:lang w:eastAsia="en-US"/>
        </w:rPr>
        <w:t>на предоставление субсидий, является администрация Губернатора Архангельской</w:t>
      </w:r>
      <w:r w:rsidRPr="00E27817">
        <w:rPr>
          <w:rFonts w:eastAsia="Calibri"/>
          <w:sz w:val="28"/>
          <w:szCs w:val="28"/>
          <w:lang w:eastAsia="en-US"/>
        </w:rPr>
        <w:t xml:space="preserve"> области и Правительства Архангельской области (далее – администрация).</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Субсидия предоставляется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bookmarkStart w:id="42" w:name="Par6"/>
      <w:bookmarkEnd w:id="42"/>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3.</w:t>
      </w:r>
      <w:r>
        <w:rPr>
          <w:rFonts w:eastAsia="Calibri"/>
          <w:sz w:val="28"/>
          <w:szCs w:val="28"/>
          <w:lang w:eastAsia="en-US"/>
        </w:rPr>
        <w:t>  </w:t>
      </w:r>
      <w:r w:rsidRPr="00E27817">
        <w:rPr>
          <w:rFonts w:eastAsia="Calibri"/>
          <w:sz w:val="28"/>
          <w:szCs w:val="28"/>
          <w:lang w:eastAsia="en-US"/>
        </w:rPr>
        <w:t xml:space="preserve">Получателями субсидий являются муниципальные образования, указанные в качестве получателей субсидий в областном законе об областном бюджете на очередной финансовый год и на плановый период, представившие в администрацию заявки для заключения соглашений </w:t>
      </w:r>
      <w:r>
        <w:rPr>
          <w:rFonts w:eastAsia="Calibri"/>
          <w:sz w:val="28"/>
          <w:szCs w:val="28"/>
          <w:lang w:eastAsia="en-US"/>
        </w:rPr>
        <w:br/>
      </w:r>
      <w:r w:rsidRPr="00E27817">
        <w:rPr>
          <w:rFonts w:eastAsia="Calibri"/>
          <w:sz w:val="28"/>
          <w:szCs w:val="28"/>
          <w:lang w:eastAsia="en-US"/>
        </w:rPr>
        <w:t xml:space="preserve">о предоставлении из областного бюджета субсидии местному бюджету, </w:t>
      </w:r>
      <w:r w:rsidRPr="003E496A">
        <w:rPr>
          <w:rFonts w:eastAsia="Calibri"/>
          <w:spacing w:val="-8"/>
          <w:sz w:val="28"/>
          <w:szCs w:val="28"/>
          <w:lang w:eastAsia="en-US"/>
        </w:rPr>
        <w:t>предусматривающего обязательства муниципального образования по исполнению</w:t>
      </w:r>
      <w:r w:rsidRPr="00E27817">
        <w:rPr>
          <w:rFonts w:eastAsia="Calibri"/>
          <w:sz w:val="28"/>
          <w:szCs w:val="28"/>
          <w:lang w:eastAsia="en-US"/>
        </w:rPr>
        <w:t xml:space="preserve"> </w:t>
      </w:r>
      <w:r w:rsidRPr="003E496A">
        <w:rPr>
          <w:rFonts w:eastAsia="Calibri"/>
          <w:spacing w:val="-6"/>
          <w:sz w:val="28"/>
          <w:szCs w:val="28"/>
          <w:lang w:eastAsia="en-US"/>
        </w:rPr>
        <w:t>расходных обязательств, в целях софинансирования которых предоставляется</w:t>
      </w:r>
      <w:r w:rsidRPr="00E27817">
        <w:rPr>
          <w:rFonts w:eastAsia="Calibri"/>
          <w:sz w:val="28"/>
          <w:szCs w:val="28"/>
          <w:lang w:eastAsia="en-US"/>
        </w:rPr>
        <w:t xml:space="preserve"> субсидия, и ответственность за неисполнение предусмотренных указанным соглашением обязательств (далее соответственно – заявка, соглашение).</w:t>
      </w:r>
    </w:p>
    <w:p w:rsidR="00286E21" w:rsidRPr="00E27817" w:rsidRDefault="00286E21" w:rsidP="00286E21">
      <w:pPr>
        <w:widowControl/>
        <w:autoSpaceDE w:val="0"/>
        <w:autoSpaceDN w:val="0"/>
        <w:adjustRightInd w:val="0"/>
        <w:jc w:val="both"/>
        <w:rPr>
          <w:rFonts w:eastAsia="Calibri"/>
          <w:sz w:val="28"/>
          <w:szCs w:val="28"/>
          <w:lang w:eastAsia="en-US"/>
        </w:rPr>
      </w:pPr>
    </w:p>
    <w:p w:rsidR="00286E21" w:rsidRPr="00E27817" w:rsidRDefault="00286E21" w:rsidP="00286E21">
      <w:pPr>
        <w:widowControl/>
        <w:autoSpaceDE w:val="0"/>
        <w:autoSpaceDN w:val="0"/>
        <w:adjustRightInd w:val="0"/>
        <w:jc w:val="center"/>
        <w:outlineLvl w:val="0"/>
        <w:rPr>
          <w:rFonts w:eastAsia="Calibri"/>
          <w:b/>
          <w:bCs/>
          <w:sz w:val="28"/>
          <w:szCs w:val="28"/>
          <w:lang w:eastAsia="en-US"/>
        </w:rPr>
      </w:pPr>
      <w:r w:rsidRPr="00E27817">
        <w:rPr>
          <w:rFonts w:eastAsia="Calibri"/>
          <w:b/>
          <w:bCs/>
          <w:sz w:val="28"/>
          <w:szCs w:val="28"/>
          <w:lang w:eastAsia="en-US"/>
        </w:rPr>
        <w:t>II. Условия предоставления и размер субсидий</w:t>
      </w:r>
    </w:p>
    <w:p w:rsidR="00286E21" w:rsidRPr="00E27817" w:rsidRDefault="00286E21" w:rsidP="00286E21">
      <w:pPr>
        <w:widowControl/>
        <w:autoSpaceDE w:val="0"/>
        <w:autoSpaceDN w:val="0"/>
        <w:adjustRightInd w:val="0"/>
        <w:jc w:val="both"/>
        <w:rPr>
          <w:rFonts w:eastAsia="Calibri"/>
          <w:sz w:val="28"/>
          <w:szCs w:val="28"/>
          <w:lang w:eastAsia="en-US"/>
        </w:rPr>
      </w:pP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4. Субсидии предоставляются местным бюджетам при осуществлении софинансирования за счет средств местных бюджетов.</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5.</w:t>
      </w:r>
      <w:r>
        <w:rPr>
          <w:rFonts w:eastAsia="Calibri"/>
          <w:sz w:val="28"/>
          <w:szCs w:val="28"/>
          <w:lang w:eastAsia="en-US"/>
        </w:rPr>
        <w:t>  </w:t>
      </w:r>
      <w:r w:rsidRPr="00E27817">
        <w:rPr>
          <w:rFonts w:eastAsia="Calibri"/>
          <w:sz w:val="28"/>
          <w:szCs w:val="28"/>
          <w:lang w:eastAsia="en-US"/>
        </w:rPr>
        <w:t>Субсидии предоставляются местным бюджетам при соблюдении следующих условий:</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1)</w:t>
      </w:r>
      <w:r>
        <w:rPr>
          <w:rFonts w:eastAsia="Calibri"/>
          <w:sz w:val="28"/>
          <w:szCs w:val="28"/>
          <w:lang w:eastAsia="en-US"/>
        </w:rPr>
        <w:t>  </w:t>
      </w:r>
      <w:r w:rsidRPr="00E27817">
        <w:rPr>
          <w:rFonts w:eastAsia="Calibri"/>
          <w:sz w:val="28"/>
          <w:szCs w:val="28"/>
          <w:lang w:eastAsia="en-US"/>
        </w:rPr>
        <w:t xml:space="preserve">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w:t>
      </w:r>
      <w:r>
        <w:rPr>
          <w:rFonts w:eastAsia="Calibri"/>
          <w:sz w:val="28"/>
          <w:szCs w:val="28"/>
          <w:lang w:eastAsia="en-US"/>
        </w:rPr>
        <w:t xml:space="preserve">на </w:t>
      </w:r>
      <w:r w:rsidRPr="00E27817">
        <w:rPr>
          <w:rFonts w:eastAsia="Calibri"/>
          <w:sz w:val="28"/>
          <w:szCs w:val="28"/>
          <w:lang w:eastAsia="en-US"/>
        </w:rPr>
        <w:t>плановый период;</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 xml:space="preserve">2) </w:t>
      </w:r>
      <w:r>
        <w:rPr>
          <w:rFonts w:eastAsia="Calibri"/>
          <w:sz w:val="28"/>
          <w:szCs w:val="28"/>
          <w:lang w:eastAsia="en-US"/>
        </w:rPr>
        <w:t xml:space="preserve"> </w:t>
      </w:r>
      <w:r w:rsidRPr="00E27817">
        <w:rPr>
          <w:rFonts w:eastAsia="Calibri"/>
          <w:sz w:val="28"/>
          <w:szCs w:val="28"/>
          <w:lang w:eastAsia="en-US"/>
        </w:rPr>
        <w:t>заключение соглашения;</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 xml:space="preserve">3) возврат муниципальным образованием средств субсидии в случаях, предусмотренных </w:t>
      </w:r>
      <w:hyperlink r:id="rId73" w:history="1">
        <w:r w:rsidRPr="00E27817">
          <w:rPr>
            <w:rFonts w:eastAsia="Calibri"/>
            <w:sz w:val="28"/>
            <w:szCs w:val="28"/>
            <w:lang w:eastAsia="en-US"/>
          </w:rPr>
          <w:t>пунктами 17</w:t>
        </w:r>
      </w:hyperlink>
      <w:r w:rsidRPr="00E27817">
        <w:rPr>
          <w:rFonts w:eastAsia="Calibri"/>
          <w:sz w:val="28"/>
          <w:szCs w:val="28"/>
          <w:lang w:eastAsia="en-US"/>
        </w:rPr>
        <w:t xml:space="preserve"> и </w:t>
      </w:r>
      <w:hyperlink r:id="rId74" w:history="1">
        <w:r w:rsidRPr="00E27817">
          <w:rPr>
            <w:rFonts w:eastAsia="Calibri"/>
            <w:sz w:val="28"/>
            <w:szCs w:val="28"/>
            <w:lang w:eastAsia="en-US"/>
          </w:rPr>
          <w:t>19</w:t>
        </w:r>
      </w:hyperlink>
      <w:r w:rsidRPr="00E27817">
        <w:rPr>
          <w:rFonts w:eastAsia="Calibri"/>
          <w:sz w:val="28"/>
          <w:szCs w:val="28"/>
          <w:lang w:eastAsia="en-US"/>
        </w:rPr>
        <w:t xml:space="preserve"> Правил, устанавливающих общие требования к формированию, предоставлению и распределению субсидий </w:t>
      </w:r>
      <w:r>
        <w:rPr>
          <w:rFonts w:eastAsia="Calibri"/>
          <w:sz w:val="28"/>
          <w:szCs w:val="28"/>
          <w:lang w:eastAsia="en-US"/>
        </w:rPr>
        <w:br/>
      </w:r>
      <w:r w:rsidRPr="00E27817">
        <w:rPr>
          <w:rFonts w:eastAsia="Calibri"/>
          <w:sz w:val="28"/>
          <w:szCs w:val="28"/>
          <w:lang w:eastAsia="en-US"/>
        </w:rPr>
        <w:t xml:space="preserve">из областного бюджета бюджетам муниципальных районов, муниципальных </w:t>
      </w:r>
      <w:r w:rsidRPr="00E27817">
        <w:rPr>
          <w:rFonts w:eastAsia="Calibri"/>
          <w:sz w:val="28"/>
          <w:szCs w:val="28"/>
          <w:lang w:eastAsia="en-US"/>
        </w:rPr>
        <w:lastRenderedPageBreak/>
        <w:t xml:space="preserve">округов и городских округов Архангельской области, утвержденных постановлением Правительства Архангельской области от 26 декабря </w:t>
      </w:r>
      <w:r>
        <w:rPr>
          <w:rFonts w:eastAsia="Calibri"/>
          <w:sz w:val="28"/>
          <w:szCs w:val="28"/>
          <w:lang w:eastAsia="en-US"/>
        </w:rPr>
        <w:br/>
      </w:r>
      <w:r w:rsidRPr="00E27817">
        <w:rPr>
          <w:rFonts w:eastAsia="Calibri"/>
          <w:sz w:val="28"/>
          <w:szCs w:val="28"/>
          <w:lang w:eastAsia="en-US"/>
        </w:rPr>
        <w:t>2017 года № 637-пп (далее – общие требования);</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4)</w:t>
      </w:r>
      <w:r>
        <w:rPr>
          <w:rFonts w:eastAsia="Calibri"/>
          <w:sz w:val="28"/>
          <w:szCs w:val="28"/>
          <w:lang w:eastAsia="en-US"/>
        </w:rPr>
        <w:t>  </w:t>
      </w:r>
      <w:r w:rsidRPr="00E27817">
        <w:rPr>
          <w:rFonts w:eastAsia="Calibri"/>
          <w:sz w:val="28"/>
          <w:szCs w:val="28"/>
          <w:lang w:eastAsia="en-US"/>
        </w:rPr>
        <w:t>наличие утвержденной муниципальной программы, в рамках которой предполагается реализация мероприятий, на софинансирование которых предоставляется субсидия.</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 xml:space="preserve">6. Общий объем средств областного бюджета, предоставляемых </w:t>
      </w:r>
      <w:r>
        <w:rPr>
          <w:rFonts w:eastAsia="Calibri"/>
          <w:sz w:val="28"/>
          <w:szCs w:val="28"/>
          <w:lang w:eastAsia="en-US"/>
        </w:rPr>
        <w:br/>
      </w:r>
      <w:r w:rsidRPr="00E27817">
        <w:rPr>
          <w:rFonts w:eastAsia="Calibri"/>
          <w:sz w:val="28"/>
          <w:szCs w:val="28"/>
          <w:lang w:eastAsia="en-US"/>
        </w:rPr>
        <w:t>в качестве субсидий, а также их распределение между местными бюджетами определяются областным законом об областном бюджете на очередной финансовый год и на плановый период.</w:t>
      </w:r>
    </w:p>
    <w:p w:rsidR="00286E21" w:rsidRPr="00E27817" w:rsidRDefault="00286E21" w:rsidP="00286E21">
      <w:pPr>
        <w:widowControl/>
        <w:autoSpaceDE w:val="0"/>
        <w:autoSpaceDN w:val="0"/>
        <w:adjustRightInd w:val="0"/>
        <w:jc w:val="both"/>
        <w:rPr>
          <w:rFonts w:eastAsia="Calibri"/>
          <w:sz w:val="28"/>
          <w:szCs w:val="28"/>
          <w:lang w:eastAsia="en-US"/>
        </w:rPr>
      </w:pPr>
    </w:p>
    <w:p w:rsidR="00286E21" w:rsidRPr="00E27817" w:rsidRDefault="00286E21" w:rsidP="00286E21">
      <w:pPr>
        <w:widowControl/>
        <w:autoSpaceDE w:val="0"/>
        <w:autoSpaceDN w:val="0"/>
        <w:adjustRightInd w:val="0"/>
        <w:jc w:val="center"/>
        <w:rPr>
          <w:rFonts w:eastAsia="Calibri"/>
          <w:b/>
          <w:bCs/>
          <w:sz w:val="28"/>
          <w:szCs w:val="28"/>
          <w:lang w:eastAsia="en-US"/>
        </w:rPr>
      </w:pPr>
      <w:r w:rsidRPr="00E27817">
        <w:rPr>
          <w:rFonts w:eastAsia="Calibri"/>
          <w:b/>
          <w:bCs/>
          <w:sz w:val="28"/>
          <w:szCs w:val="28"/>
          <w:lang w:eastAsia="en-US"/>
        </w:rPr>
        <w:t>III. Порядок предоставления субсидий</w:t>
      </w:r>
    </w:p>
    <w:p w:rsidR="00286E21" w:rsidRPr="00E27817" w:rsidRDefault="00286E21" w:rsidP="00286E21">
      <w:pPr>
        <w:widowControl/>
        <w:autoSpaceDE w:val="0"/>
        <w:autoSpaceDN w:val="0"/>
        <w:adjustRightInd w:val="0"/>
        <w:jc w:val="both"/>
        <w:rPr>
          <w:rFonts w:eastAsia="Calibri"/>
          <w:sz w:val="28"/>
          <w:szCs w:val="28"/>
          <w:lang w:eastAsia="en-US"/>
        </w:rPr>
      </w:pP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7.</w:t>
      </w:r>
      <w:r>
        <w:rPr>
          <w:rFonts w:eastAsia="Calibri"/>
          <w:sz w:val="28"/>
          <w:szCs w:val="28"/>
          <w:lang w:eastAsia="en-US"/>
        </w:rPr>
        <w:t>  </w:t>
      </w:r>
      <w:r w:rsidRPr="00E27817">
        <w:rPr>
          <w:rFonts w:eastAsia="Calibri"/>
          <w:sz w:val="28"/>
          <w:szCs w:val="28"/>
          <w:lang w:eastAsia="en-US"/>
        </w:rPr>
        <w:t xml:space="preserve">На основании областного закона об областном бюджете на соответствующий финансовый год и </w:t>
      </w:r>
      <w:r>
        <w:rPr>
          <w:rFonts w:eastAsia="Calibri"/>
          <w:sz w:val="28"/>
          <w:szCs w:val="28"/>
          <w:lang w:eastAsia="en-US"/>
        </w:rPr>
        <w:t xml:space="preserve">на </w:t>
      </w:r>
      <w:r w:rsidRPr="00E27817">
        <w:rPr>
          <w:rFonts w:eastAsia="Calibri"/>
          <w:sz w:val="28"/>
          <w:szCs w:val="28"/>
          <w:lang w:eastAsia="en-US"/>
        </w:rPr>
        <w:t xml:space="preserve">плановый период администрация </w:t>
      </w:r>
      <w:r w:rsidRPr="00E27817">
        <w:rPr>
          <w:color w:val="000000"/>
          <w:sz w:val="28"/>
          <w:szCs w:val="28"/>
        </w:rPr>
        <w:t xml:space="preserve">не позднее двух месяцев со дня вступления в силу областного закона, утверждающего распределение субсидий между местными бюджетами </w:t>
      </w:r>
      <w:r>
        <w:rPr>
          <w:color w:val="000000"/>
          <w:sz w:val="28"/>
          <w:szCs w:val="28"/>
        </w:rPr>
        <w:br/>
      </w:r>
      <w:r w:rsidRPr="00E27817">
        <w:rPr>
          <w:color w:val="000000"/>
          <w:sz w:val="28"/>
          <w:szCs w:val="28"/>
        </w:rPr>
        <w:t xml:space="preserve">на соответствующий финансовый год, </w:t>
      </w:r>
      <w:r w:rsidRPr="00E27817">
        <w:rPr>
          <w:rFonts w:eastAsia="Calibri"/>
          <w:sz w:val="28"/>
          <w:szCs w:val="28"/>
          <w:lang w:eastAsia="en-US"/>
        </w:rPr>
        <w:t xml:space="preserve">заключает с администрациями муниципальных образований соглашения в соответствии с типовой формой </w:t>
      </w:r>
      <w:r w:rsidRPr="008C02E1">
        <w:rPr>
          <w:rFonts w:eastAsia="Calibri"/>
          <w:spacing w:val="-10"/>
          <w:sz w:val="28"/>
          <w:szCs w:val="28"/>
          <w:lang w:eastAsia="en-US"/>
        </w:rPr>
        <w:t>соглашения, утверждаемой постановлением министерства финансов Архангельской</w:t>
      </w:r>
      <w:r w:rsidRPr="00E27817">
        <w:rPr>
          <w:rFonts w:eastAsia="Calibri"/>
          <w:sz w:val="28"/>
          <w:szCs w:val="28"/>
          <w:lang w:eastAsia="en-US"/>
        </w:rPr>
        <w:t xml:space="preserve"> </w:t>
      </w:r>
      <w:r w:rsidRPr="008C02E1">
        <w:rPr>
          <w:rFonts w:eastAsia="Calibri"/>
          <w:spacing w:val="-8"/>
          <w:sz w:val="28"/>
          <w:szCs w:val="28"/>
          <w:lang w:eastAsia="en-US"/>
        </w:rPr>
        <w:t>области (далее – министерство финансов), содержащие условия, предусмотренные</w:t>
      </w:r>
      <w:r w:rsidRPr="00E27817">
        <w:rPr>
          <w:rFonts w:eastAsia="Calibri"/>
          <w:sz w:val="28"/>
          <w:szCs w:val="28"/>
          <w:lang w:eastAsia="en-US"/>
        </w:rPr>
        <w:t xml:space="preserve"> </w:t>
      </w:r>
      <w:hyperlink r:id="rId75" w:history="1">
        <w:r w:rsidRPr="00E27817">
          <w:rPr>
            <w:rFonts w:eastAsia="Calibri"/>
            <w:sz w:val="28"/>
            <w:szCs w:val="28"/>
            <w:lang w:eastAsia="en-US"/>
          </w:rPr>
          <w:t>подпунктом 2 пункта 7</w:t>
        </w:r>
      </w:hyperlink>
      <w:r w:rsidRPr="00E27817">
        <w:rPr>
          <w:rFonts w:eastAsia="Calibri"/>
          <w:sz w:val="28"/>
          <w:szCs w:val="28"/>
          <w:lang w:eastAsia="en-US"/>
        </w:rPr>
        <w:t xml:space="preserve"> общих требований. </w:t>
      </w:r>
      <w:bookmarkStart w:id="43" w:name="Par24"/>
      <w:bookmarkEnd w:id="43"/>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8. Для заключения соглашения органы местного самоуправления в срок до 20 января текущего финансового года представляют заявку для заключения соглашения в свободной форме с приложением следующих документов (далее – заявка):</w:t>
      </w:r>
      <w:bookmarkStart w:id="44" w:name="Par25"/>
      <w:bookmarkEnd w:id="44"/>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1)</w:t>
      </w:r>
      <w:r>
        <w:rPr>
          <w:rFonts w:eastAsia="Calibri"/>
          <w:sz w:val="28"/>
          <w:szCs w:val="28"/>
          <w:lang w:eastAsia="en-US"/>
        </w:rPr>
        <w:t>  </w:t>
      </w:r>
      <w:r w:rsidRPr="00E27817">
        <w:rPr>
          <w:rFonts w:eastAsia="Calibri"/>
          <w:sz w:val="28"/>
          <w:szCs w:val="28"/>
          <w:lang w:eastAsia="en-US"/>
        </w:rPr>
        <w:t>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в местном бюджете расходных обязательств заявителя и бюджетных ассигнований на софинансирование мероприятия за счет средств местного бюджета в размере, определенном в соответствии с подпунктом 1 пункта 5 настоящего Положения;</w:t>
      </w:r>
    </w:p>
    <w:p w:rsidR="00286E21" w:rsidRPr="00E27817" w:rsidRDefault="00286E21" w:rsidP="00286E21">
      <w:pPr>
        <w:widowControl/>
        <w:autoSpaceDE w:val="0"/>
        <w:autoSpaceDN w:val="0"/>
        <w:adjustRightInd w:val="0"/>
        <w:ind w:firstLine="708"/>
        <w:jc w:val="both"/>
        <w:rPr>
          <w:rFonts w:eastAsia="Calibri"/>
          <w:sz w:val="28"/>
          <w:szCs w:val="28"/>
          <w:lang w:eastAsia="en-US"/>
        </w:rPr>
      </w:pPr>
      <w:bookmarkStart w:id="45" w:name="Par0"/>
      <w:bookmarkEnd w:id="45"/>
      <w:r w:rsidRPr="00E27817">
        <w:rPr>
          <w:rFonts w:eastAsia="Calibri"/>
          <w:sz w:val="28"/>
          <w:szCs w:val="28"/>
          <w:lang w:eastAsia="en-US"/>
        </w:rPr>
        <w:t>2) копия утвержденной муниципальной программы, подтверждающей софинансирование мероприятия за счет средств местного бюджета в размере, определенном в соответствии с подпунктом 1 пункта 5 настоящего Положения.</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8C02E1">
        <w:rPr>
          <w:rFonts w:eastAsia="Calibri"/>
          <w:spacing w:val="-8"/>
          <w:sz w:val="28"/>
          <w:szCs w:val="28"/>
          <w:lang w:eastAsia="en-US"/>
        </w:rPr>
        <w:t xml:space="preserve">9.  Копия документа, предусмотренного </w:t>
      </w:r>
      <w:hyperlink w:anchor="Par0" w:history="1">
        <w:r w:rsidRPr="008C02E1">
          <w:rPr>
            <w:rFonts w:eastAsia="Calibri"/>
            <w:spacing w:val="-8"/>
            <w:sz w:val="28"/>
            <w:szCs w:val="28"/>
            <w:lang w:eastAsia="en-US"/>
          </w:rPr>
          <w:t>подпунктом 2</w:t>
        </w:r>
      </w:hyperlink>
      <w:r w:rsidRPr="008C02E1">
        <w:rPr>
          <w:rFonts w:eastAsia="Calibri"/>
          <w:spacing w:val="-8"/>
          <w:sz w:val="28"/>
          <w:szCs w:val="28"/>
          <w:lang w:eastAsia="en-US"/>
        </w:rPr>
        <w:t xml:space="preserve"> пункта 8 настоящего</w:t>
      </w:r>
      <w:r w:rsidRPr="00E27817">
        <w:rPr>
          <w:rFonts w:eastAsia="Calibri"/>
          <w:sz w:val="28"/>
          <w:szCs w:val="28"/>
          <w:lang w:eastAsia="en-US"/>
        </w:rPr>
        <w:t xml:space="preserve"> Положения, должна быть заверена в установленном законодательством Российской Федерации порядке.</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776899">
        <w:rPr>
          <w:rFonts w:eastAsia="Calibri"/>
          <w:spacing w:val="-10"/>
          <w:sz w:val="28"/>
          <w:szCs w:val="28"/>
          <w:lang w:eastAsia="en-US"/>
        </w:rPr>
        <w:t>Органы местного самоуправления несут ответственность за недостоверность</w:t>
      </w:r>
      <w:r w:rsidRPr="00E27817">
        <w:rPr>
          <w:rFonts w:eastAsia="Calibri"/>
          <w:sz w:val="28"/>
          <w:szCs w:val="28"/>
          <w:lang w:eastAsia="en-US"/>
        </w:rPr>
        <w:t xml:space="preserve"> информации, содержащейся в заявке.</w:t>
      </w:r>
    </w:p>
    <w:p w:rsidR="00286E21" w:rsidRPr="00756440" w:rsidRDefault="00286E21" w:rsidP="00286E21">
      <w:pPr>
        <w:widowControl/>
        <w:autoSpaceDE w:val="0"/>
        <w:autoSpaceDN w:val="0"/>
        <w:adjustRightInd w:val="0"/>
        <w:ind w:firstLine="708"/>
        <w:jc w:val="both"/>
        <w:rPr>
          <w:rFonts w:eastAsia="Calibri"/>
          <w:spacing w:val="-6"/>
          <w:lang w:eastAsia="en-US"/>
        </w:rPr>
      </w:pP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776899">
        <w:rPr>
          <w:rFonts w:eastAsia="Calibri"/>
          <w:spacing w:val="-6"/>
          <w:sz w:val="28"/>
          <w:szCs w:val="28"/>
          <w:lang w:eastAsia="en-US"/>
        </w:rPr>
        <w:lastRenderedPageBreak/>
        <w:t>10.  Администрация осуществляет прием и регистрацию заявок в течение</w:t>
      </w:r>
      <w:r w:rsidRPr="00E27817">
        <w:rPr>
          <w:rFonts w:eastAsia="Calibri"/>
          <w:sz w:val="28"/>
          <w:szCs w:val="28"/>
          <w:lang w:eastAsia="en-US"/>
        </w:rPr>
        <w:t xml:space="preserve"> трех рабочих дней со дня их поступления.</w:t>
      </w:r>
    </w:p>
    <w:p w:rsidR="00286E21" w:rsidRPr="00E27817" w:rsidRDefault="00286E21" w:rsidP="00286E21">
      <w:pPr>
        <w:widowControl/>
        <w:ind w:firstLine="708"/>
        <w:jc w:val="both"/>
        <w:rPr>
          <w:rFonts w:eastAsia="Calibri"/>
          <w:sz w:val="28"/>
          <w:szCs w:val="28"/>
          <w:lang w:eastAsia="en-US"/>
        </w:rPr>
      </w:pPr>
      <w:r w:rsidRPr="00E27817">
        <w:rPr>
          <w:rFonts w:eastAsia="Calibri"/>
          <w:sz w:val="28"/>
          <w:szCs w:val="28"/>
          <w:lang w:eastAsia="en-US"/>
        </w:rPr>
        <w:t xml:space="preserve">11. Администрация рассматривает заявки в течение </w:t>
      </w:r>
      <w:r>
        <w:rPr>
          <w:rFonts w:eastAsia="Calibri"/>
          <w:sz w:val="28"/>
          <w:szCs w:val="28"/>
          <w:lang w:eastAsia="en-US"/>
        </w:rPr>
        <w:t>10</w:t>
      </w:r>
      <w:r w:rsidRPr="00E27817">
        <w:rPr>
          <w:rFonts w:eastAsia="Calibri"/>
          <w:sz w:val="28"/>
          <w:szCs w:val="28"/>
          <w:lang w:eastAsia="en-US"/>
        </w:rPr>
        <w:t xml:space="preserve"> рабочих дней </w:t>
      </w:r>
      <w:r>
        <w:rPr>
          <w:rFonts w:eastAsia="Calibri"/>
          <w:sz w:val="28"/>
          <w:szCs w:val="28"/>
          <w:lang w:eastAsia="en-US"/>
        </w:rPr>
        <w:br/>
      </w:r>
      <w:r w:rsidRPr="00E27817">
        <w:rPr>
          <w:rFonts w:eastAsia="Calibri"/>
          <w:sz w:val="28"/>
          <w:szCs w:val="28"/>
          <w:lang w:eastAsia="en-US"/>
        </w:rPr>
        <w:t xml:space="preserve">со дня их регистрации и принимает одно из следующих решений: </w:t>
      </w:r>
      <w:bookmarkStart w:id="46" w:name="Par33"/>
      <w:bookmarkEnd w:id="46"/>
    </w:p>
    <w:p w:rsidR="00286E21" w:rsidRPr="00E27817" w:rsidRDefault="00286E21" w:rsidP="00286E21">
      <w:pPr>
        <w:widowControl/>
        <w:ind w:firstLine="708"/>
        <w:rPr>
          <w:rFonts w:eastAsia="Calibri"/>
          <w:sz w:val="28"/>
          <w:szCs w:val="28"/>
          <w:lang w:eastAsia="en-US"/>
        </w:rPr>
      </w:pPr>
      <w:r w:rsidRPr="00E27817">
        <w:rPr>
          <w:rFonts w:eastAsia="Calibri"/>
          <w:sz w:val="28"/>
          <w:szCs w:val="28"/>
          <w:lang w:eastAsia="en-US"/>
        </w:rPr>
        <w:t xml:space="preserve">1) </w:t>
      </w:r>
      <w:r>
        <w:rPr>
          <w:rFonts w:eastAsia="Calibri"/>
          <w:sz w:val="28"/>
          <w:szCs w:val="28"/>
          <w:lang w:eastAsia="en-US"/>
        </w:rPr>
        <w:t xml:space="preserve"> </w:t>
      </w:r>
      <w:r w:rsidRPr="00E27817">
        <w:rPr>
          <w:rFonts w:eastAsia="Calibri"/>
          <w:sz w:val="28"/>
          <w:szCs w:val="28"/>
          <w:lang w:eastAsia="en-US"/>
        </w:rPr>
        <w:t>о заключении соглашения;</w:t>
      </w:r>
    </w:p>
    <w:p w:rsidR="00286E21" w:rsidRPr="00E27817" w:rsidRDefault="00286E21" w:rsidP="00286E21">
      <w:pPr>
        <w:widowControl/>
        <w:ind w:firstLine="708"/>
        <w:rPr>
          <w:rFonts w:eastAsia="Calibri"/>
          <w:sz w:val="28"/>
          <w:szCs w:val="28"/>
          <w:lang w:eastAsia="en-US"/>
        </w:rPr>
      </w:pPr>
      <w:bookmarkStart w:id="47" w:name="Par34"/>
      <w:bookmarkEnd w:id="47"/>
      <w:r w:rsidRPr="00E27817">
        <w:rPr>
          <w:rFonts w:eastAsia="Calibri"/>
          <w:sz w:val="28"/>
          <w:szCs w:val="28"/>
          <w:lang w:eastAsia="en-US"/>
        </w:rPr>
        <w:t>2)</w:t>
      </w:r>
      <w:r>
        <w:rPr>
          <w:rFonts w:eastAsia="Calibri"/>
          <w:sz w:val="28"/>
          <w:szCs w:val="28"/>
          <w:lang w:eastAsia="en-US"/>
        </w:rPr>
        <w:t xml:space="preserve"> </w:t>
      </w:r>
      <w:r w:rsidRPr="00E27817">
        <w:rPr>
          <w:rFonts w:eastAsia="Calibri"/>
          <w:sz w:val="28"/>
          <w:szCs w:val="28"/>
          <w:lang w:eastAsia="en-US"/>
        </w:rPr>
        <w:t xml:space="preserve"> об отказе в заключении соглашения.</w:t>
      </w:r>
    </w:p>
    <w:p w:rsidR="00286E21" w:rsidRPr="00E27817" w:rsidRDefault="00286E21" w:rsidP="00286E21">
      <w:pPr>
        <w:widowControl/>
        <w:ind w:firstLine="708"/>
        <w:jc w:val="both"/>
        <w:rPr>
          <w:rFonts w:eastAsia="Calibri"/>
          <w:sz w:val="28"/>
          <w:szCs w:val="28"/>
          <w:lang w:eastAsia="en-US"/>
        </w:rPr>
      </w:pPr>
      <w:r w:rsidRPr="00E27817">
        <w:rPr>
          <w:rFonts w:eastAsia="Calibri"/>
          <w:sz w:val="28"/>
          <w:szCs w:val="28"/>
          <w:lang w:eastAsia="en-US"/>
        </w:rPr>
        <w:t>12. Решения администрации по результатам рассмотрения заявок направляются органам местного самоуправления в течение двух рабочих дней со дня их принятия и могут быть оспорены в установленном законодательством Российской Федерации порядке.</w:t>
      </w:r>
      <w:bookmarkStart w:id="48" w:name="Par36"/>
      <w:bookmarkEnd w:id="48"/>
    </w:p>
    <w:p w:rsidR="00286E21" w:rsidRPr="00E27817" w:rsidRDefault="00286E21" w:rsidP="00286E21">
      <w:pPr>
        <w:widowControl/>
        <w:ind w:firstLine="708"/>
        <w:jc w:val="both"/>
        <w:rPr>
          <w:rFonts w:eastAsia="Calibri"/>
          <w:sz w:val="28"/>
          <w:szCs w:val="28"/>
          <w:lang w:eastAsia="en-US"/>
        </w:rPr>
      </w:pPr>
      <w:r w:rsidRPr="00E27817">
        <w:rPr>
          <w:rFonts w:eastAsia="Calibri"/>
          <w:sz w:val="28"/>
          <w:szCs w:val="28"/>
          <w:lang w:eastAsia="en-US"/>
        </w:rPr>
        <w:t>13.</w:t>
      </w:r>
      <w:r>
        <w:rPr>
          <w:rFonts w:eastAsia="Calibri"/>
          <w:sz w:val="28"/>
          <w:szCs w:val="28"/>
          <w:lang w:eastAsia="en-US"/>
        </w:rPr>
        <w:t>  </w:t>
      </w:r>
      <w:r w:rsidRPr="00E27817">
        <w:rPr>
          <w:rFonts w:eastAsia="Calibri"/>
          <w:sz w:val="28"/>
          <w:szCs w:val="28"/>
          <w:lang w:eastAsia="en-US"/>
        </w:rPr>
        <w:t>Администрация принимает решение об отказе в заключении соглашения в следующих случаях:</w:t>
      </w:r>
    </w:p>
    <w:p w:rsidR="00286E21" w:rsidRPr="00E27817" w:rsidRDefault="00286E21" w:rsidP="00286E21">
      <w:pPr>
        <w:widowControl/>
        <w:ind w:firstLine="708"/>
        <w:jc w:val="both"/>
        <w:rPr>
          <w:rFonts w:eastAsia="Calibri"/>
          <w:sz w:val="28"/>
          <w:szCs w:val="28"/>
          <w:lang w:eastAsia="en-US"/>
        </w:rPr>
      </w:pPr>
      <w:r w:rsidRPr="00E27817">
        <w:rPr>
          <w:rFonts w:eastAsia="Calibri"/>
          <w:sz w:val="28"/>
          <w:szCs w:val="28"/>
          <w:lang w:eastAsia="en-US"/>
        </w:rPr>
        <w:t xml:space="preserve">1) представление заявки с нарушением срока, указанного в </w:t>
      </w:r>
      <w:hyperlink w:anchor="Par24" w:history="1">
        <w:r w:rsidRPr="00E27817">
          <w:rPr>
            <w:rFonts w:eastAsia="Calibri"/>
            <w:sz w:val="28"/>
            <w:szCs w:val="28"/>
            <w:lang w:eastAsia="en-US"/>
          </w:rPr>
          <w:t xml:space="preserve">абзаце первом пункта </w:t>
        </w:r>
      </w:hyperlink>
      <w:r w:rsidRPr="00E27817">
        <w:rPr>
          <w:rFonts w:eastAsia="Calibri"/>
          <w:sz w:val="28"/>
          <w:szCs w:val="28"/>
          <w:lang w:eastAsia="en-US"/>
        </w:rPr>
        <w:t>8 настоящего Положения;</w:t>
      </w:r>
    </w:p>
    <w:p w:rsidR="00286E21" w:rsidRPr="00E27817" w:rsidRDefault="00286E21" w:rsidP="00286E21">
      <w:pPr>
        <w:widowControl/>
        <w:ind w:firstLine="708"/>
        <w:jc w:val="both"/>
        <w:rPr>
          <w:rFonts w:eastAsia="Calibri"/>
          <w:sz w:val="28"/>
          <w:szCs w:val="28"/>
          <w:lang w:eastAsia="en-US"/>
        </w:rPr>
      </w:pPr>
      <w:r w:rsidRPr="00776899">
        <w:rPr>
          <w:rFonts w:eastAsia="Calibri"/>
          <w:spacing w:val="-12"/>
          <w:sz w:val="28"/>
          <w:szCs w:val="28"/>
          <w:lang w:eastAsia="en-US"/>
        </w:rPr>
        <w:t>2)  представление заявки, не соответствующей требованиям, предусмотренным</w:t>
      </w:r>
      <w:r w:rsidRPr="00E27817">
        <w:rPr>
          <w:rFonts w:eastAsia="Calibri"/>
          <w:sz w:val="28"/>
          <w:szCs w:val="28"/>
          <w:lang w:eastAsia="en-US"/>
        </w:rPr>
        <w:t xml:space="preserve"> </w:t>
      </w:r>
      <w:hyperlink w:anchor="Par24" w:history="1">
        <w:r w:rsidRPr="00E27817">
          <w:rPr>
            <w:rFonts w:eastAsia="Calibri"/>
            <w:sz w:val="28"/>
            <w:szCs w:val="28"/>
            <w:lang w:eastAsia="en-US"/>
          </w:rPr>
          <w:t xml:space="preserve">пунктом </w:t>
        </w:r>
      </w:hyperlink>
      <w:r w:rsidRPr="00E27817">
        <w:rPr>
          <w:rFonts w:eastAsia="Calibri"/>
          <w:sz w:val="28"/>
          <w:szCs w:val="28"/>
          <w:lang w:eastAsia="en-US"/>
        </w:rPr>
        <w:t>8 настоящего Положения;</w:t>
      </w:r>
    </w:p>
    <w:p w:rsidR="00286E21" w:rsidRPr="00E27817" w:rsidRDefault="00286E21" w:rsidP="00286E21">
      <w:pPr>
        <w:widowControl/>
        <w:ind w:firstLine="708"/>
        <w:jc w:val="both"/>
        <w:rPr>
          <w:rFonts w:eastAsia="Calibri"/>
          <w:sz w:val="28"/>
          <w:szCs w:val="28"/>
          <w:lang w:eastAsia="en-US"/>
        </w:rPr>
      </w:pPr>
      <w:r w:rsidRPr="00E27817">
        <w:rPr>
          <w:rFonts w:eastAsia="Calibri"/>
          <w:sz w:val="28"/>
          <w:szCs w:val="28"/>
          <w:lang w:eastAsia="en-US"/>
        </w:rPr>
        <w:t>3)</w:t>
      </w:r>
      <w:r>
        <w:rPr>
          <w:rFonts w:eastAsia="Calibri"/>
          <w:sz w:val="28"/>
          <w:szCs w:val="28"/>
          <w:lang w:eastAsia="en-US"/>
        </w:rPr>
        <w:t>  </w:t>
      </w:r>
      <w:r w:rsidRPr="00E27817">
        <w:rPr>
          <w:rFonts w:eastAsia="Calibri"/>
          <w:sz w:val="28"/>
          <w:szCs w:val="28"/>
          <w:lang w:eastAsia="en-US"/>
        </w:rPr>
        <w:t xml:space="preserve">представление документов, указанных в </w:t>
      </w:r>
      <w:hyperlink w:anchor="Par24" w:history="1">
        <w:r w:rsidRPr="00E27817">
          <w:rPr>
            <w:rFonts w:eastAsia="Calibri"/>
            <w:sz w:val="28"/>
            <w:szCs w:val="28"/>
            <w:lang w:eastAsia="en-US"/>
          </w:rPr>
          <w:t xml:space="preserve">пункте </w:t>
        </w:r>
      </w:hyperlink>
      <w:r w:rsidRPr="00E27817">
        <w:rPr>
          <w:rFonts w:eastAsia="Calibri"/>
          <w:sz w:val="28"/>
          <w:szCs w:val="28"/>
          <w:lang w:eastAsia="en-US"/>
        </w:rPr>
        <w:t>8 настоящего Положения, не в полном объеме;</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4)</w:t>
      </w:r>
      <w:r>
        <w:rPr>
          <w:rFonts w:eastAsia="Calibri"/>
          <w:sz w:val="28"/>
          <w:szCs w:val="28"/>
          <w:lang w:eastAsia="en-US"/>
        </w:rPr>
        <w:t>  </w:t>
      </w:r>
      <w:r w:rsidRPr="00E27817">
        <w:rPr>
          <w:rFonts w:eastAsia="Calibri"/>
          <w:sz w:val="28"/>
          <w:szCs w:val="28"/>
          <w:lang w:eastAsia="en-US"/>
        </w:rPr>
        <w:t>муниципальное образование не указано в качестве получателя субсидии в областном законе об областном бюджете на очередной финансовый год и на плановый период;</w:t>
      </w:r>
    </w:p>
    <w:p w:rsidR="00286E21" w:rsidRPr="00E27817" w:rsidRDefault="00286E21" w:rsidP="00286E21">
      <w:pPr>
        <w:widowControl/>
        <w:ind w:firstLine="708"/>
        <w:jc w:val="both"/>
        <w:rPr>
          <w:rFonts w:eastAsia="Calibri"/>
          <w:sz w:val="28"/>
          <w:szCs w:val="28"/>
          <w:lang w:eastAsia="en-US"/>
        </w:rPr>
      </w:pPr>
      <w:r w:rsidRPr="00E27817">
        <w:rPr>
          <w:rFonts w:eastAsia="Calibri"/>
          <w:sz w:val="28"/>
          <w:szCs w:val="28"/>
          <w:lang w:eastAsia="en-US"/>
        </w:rPr>
        <w:t>5) представление органами местного самоуправления недостоверных сведений.</w:t>
      </w:r>
    </w:p>
    <w:p w:rsidR="00286E21" w:rsidRPr="00E27817" w:rsidRDefault="00286E21" w:rsidP="00286E21">
      <w:pPr>
        <w:widowControl/>
        <w:ind w:firstLine="708"/>
        <w:jc w:val="both"/>
        <w:rPr>
          <w:rFonts w:eastAsia="Calibri"/>
          <w:sz w:val="28"/>
          <w:szCs w:val="28"/>
          <w:lang w:eastAsia="en-US"/>
        </w:rPr>
      </w:pPr>
      <w:r w:rsidRPr="00776899">
        <w:rPr>
          <w:rFonts w:eastAsia="Calibri"/>
          <w:spacing w:val="-6"/>
          <w:sz w:val="28"/>
          <w:szCs w:val="28"/>
          <w:lang w:eastAsia="en-US"/>
        </w:rPr>
        <w:t xml:space="preserve">14.  При отсутствии оснований, предусмотренных </w:t>
      </w:r>
      <w:hyperlink w:anchor="Par36" w:history="1">
        <w:r w:rsidRPr="00776899">
          <w:rPr>
            <w:rFonts w:eastAsia="Calibri"/>
            <w:spacing w:val="-6"/>
            <w:sz w:val="28"/>
            <w:szCs w:val="28"/>
            <w:lang w:eastAsia="en-US"/>
          </w:rPr>
          <w:t xml:space="preserve">пунктом </w:t>
        </w:r>
      </w:hyperlink>
      <w:r w:rsidRPr="00776899">
        <w:rPr>
          <w:rFonts w:eastAsia="Calibri"/>
          <w:spacing w:val="-6"/>
          <w:sz w:val="28"/>
          <w:szCs w:val="28"/>
          <w:lang w:eastAsia="en-US"/>
        </w:rPr>
        <w:t>13 настоящего</w:t>
      </w:r>
      <w:r w:rsidRPr="00E27817">
        <w:rPr>
          <w:rFonts w:eastAsia="Calibri"/>
          <w:sz w:val="28"/>
          <w:szCs w:val="28"/>
          <w:lang w:eastAsia="en-US"/>
        </w:rPr>
        <w:t xml:space="preserve"> Положения, администрация принимает решение о заключении соглашения.</w:t>
      </w:r>
    </w:p>
    <w:p w:rsidR="00286E21" w:rsidRPr="00E27817" w:rsidRDefault="00286E21" w:rsidP="00286E21">
      <w:pPr>
        <w:widowControl/>
        <w:ind w:firstLine="708"/>
        <w:jc w:val="both"/>
        <w:rPr>
          <w:rFonts w:eastAsia="Calibri"/>
          <w:sz w:val="28"/>
          <w:szCs w:val="28"/>
          <w:lang w:eastAsia="en-US"/>
        </w:rPr>
      </w:pPr>
      <w:r w:rsidRPr="00E27817">
        <w:rPr>
          <w:rFonts w:eastAsia="Calibri"/>
          <w:sz w:val="28"/>
          <w:szCs w:val="28"/>
          <w:lang w:eastAsia="en-US"/>
        </w:rPr>
        <w:t>15.</w:t>
      </w:r>
      <w:r>
        <w:rPr>
          <w:rFonts w:eastAsia="Calibri"/>
          <w:sz w:val="28"/>
          <w:szCs w:val="28"/>
          <w:lang w:eastAsia="en-US"/>
        </w:rPr>
        <w:t>  </w:t>
      </w:r>
      <w:r w:rsidRPr="00E27817">
        <w:rPr>
          <w:rFonts w:eastAsia="Calibri"/>
          <w:sz w:val="28"/>
          <w:szCs w:val="28"/>
          <w:lang w:eastAsia="en-US"/>
        </w:rPr>
        <w:t xml:space="preserve">Министерство финансов доводит расходными расписаниями </w:t>
      </w:r>
      <w:r>
        <w:rPr>
          <w:rFonts w:eastAsia="Calibri"/>
          <w:sz w:val="28"/>
          <w:szCs w:val="28"/>
          <w:lang w:eastAsia="en-US"/>
        </w:rPr>
        <w:br/>
      </w:r>
      <w:r w:rsidRPr="00E27817">
        <w:rPr>
          <w:rFonts w:eastAsia="Calibri"/>
          <w:sz w:val="28"/>
          <w:szCs w:val="28"/>
          <w:lang w:eastAsia="en-US"/>
        </w:rPr>
        <w:t xml:space="preserve">до администрации предельные объемы финансирования в соответствии </w:t>
      </w:r>
      <w:r>
        <w:rPr>
          <w:rFonts w:eastAsia="Calibri"/>
          <w:sz w:val="28"/>
          <w:szCs w:val="28"/>
          <w:lang w:eastAsia="en-US"/>
        </w:rPr>
        <w:br/>
      </w:r>
      <w:r w:rsidRPr="00776899">
        <w:rPr>
          <w:rFonts w:eastAsia="Calibri"/>
          <w:spacing w:val="-4"/>
          <w:sz w:val="28"/>
          <w:szCs w:val="28"/>
          <w:lang w:eastAsia="en-US"/>
        </w:rPr>
        <w:t>со сводной бюджетной росписью областного бюджета в пределах</w:t>
      </w:r>
      <w:r w:rsidRPr="00E27817">
        <w:rPr>
          <w:rFonts w:eastAsia="Calibri"/>
          <w:sz w:val="28"/>
          <w:szCs w:val="28"/>
          <w:lang w:eastAsia="en-US"/>
        </w:rPr>
        <w:t xml:space="preserve"> доведенных лимитов бюджетных обязательств и показателей кассового плана областного бюджета.</w:t>
      </w:r>
    </w:p>
    <w:p w:rsidR="00286E21" w:rsidRPr="00E27817" w:rsidRDefault="00286E21" w:rsidP="00286E21">
      <w:pPr>
        <w:widowControl/>
        <w:ind w:firstLine="708"/>
        <w:jc w:val="both"/>
        <w:rPr>
          <w:rFonts w:eastAsia="Calibri"/>
          <w:sz w:val="28"/>
          <w:szCs w:val="28"/>
          <w:highlight w:val="yellow"/>
          <w:lang w:eastAsia="en-US"/>
        </w:rPr>
      </w:pPr>
      <w:r w:rsidRPr="00E27817">
        <w:rPr>
          <w:rFonts w:eastAsia="Calibri"/>
          <w:sz w:val="28"/>
          <w:szCs w:val="28"/>
          <w:shd w:val="clear" w:color="auto" w:fill="FFFFFF"/>
          <w:lang w:eastAsia="en-US"/>
        </w:rPr>
        <w:t xml:space="preserve">16. Администрация перечисляет субсидии в порядке межбюджетных отношений на единые счета местных бюджетов, открытые финансовым </w:t>
      </w:r>
      <w:r w:rsidRPr="00776899">
        <w:rPr>
          <w:rFonts w:eastAsia="Calibri"/>
          <w:spacing w:val="-6"/>
          <w:sz w:val="28"/>
          <w:szCs w:val="28"/>
          <w:lang w:eastAsia="en-US"/>
        </w:rPr>
        <w:t>органам муниципальных образований в Управлении Федерального казначейства</w:t>
      </w:r>
      <w:r w:rsidRPr="00E27817">
        <w:rPr>
          <w:rFonts w:eastAsia="Calibri"/>
          <w:sz w:val="28"/>
          <w:szCs w:val="28"/>
          <w:lang w:eastAsia="en-US"/>
        </w:rPr>
        <w:t xml:space="preserve"> по Архангельской области и Ненецкому автономному округу.</w:t>
      </w:r>
    </w:p>
    <w:p w:rsidR="00286E21" w:rsidRDefault="00286E21" w:rsidP="00286E21">
      <w:pPr>
        <w:widowControl/>
        <w:ind w:firstLine="708"/>
        <w:jc w:val="both"/>
        <w:rPr>
          <w:rFonts w:eastAsia="Calibri"/>
          <w:sz w:val="28"/>
          <w:szCs w:val="28"/>
          <w:lang w:eastAsia="en-US"/>
        </w:rPr>
      </w:pPr>
      <w:r w:rsidRPr="00E27817">
        <w:rPr>
          <w:rFonts w:eastAsia="Calibri"/>
          <w:sz w:val="28"/>
          <w:szCs w:val="28"/>
          <w:lang w:eastAsia="en-US"/>
        </w:rPr>
        <w:t>17. 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субсидий, предоставляемых из областного бюджета, 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субсидии, указанное полномочие осуществляется в порядке, определенном Федеральным казначейством.</w:t>
      </w:r>
    </w:p>
    <w:p w:rsidR="00286E21" w:rsidRDefault="00286E21" w:rsidP="00286E21">
      <w:pPr>
        <w:widowControl/>
        <w:ind w:firstLine="708"/>
        <w:jc w:val="both"/>
        <w:rPr>
          <w:rFonts w:eastAsia="Calibri"/>
          <w:sz w:val="28"/>
          <w:szCs w:val="28"/>
          <w:lang w:eastAsia="en-US"/>
        </w:rPr>
      </w:pPr>
    </w:p>
    <w:p w:rsidR="00286E21" w:rsidRPr="00E27817" w:rsidRDefault="00286E21" w:rsidP="00286E21">
      <w:pPr>
        <w:widowControl/>
        <w:ind w:firstLine="708"/>
        <w:jc w:val="both"/>
        <w:rPr>
          <w:rFonts w:eastAsia="Calibri"/>
          <w:sz w:val="28"/>
          <w:szCs w:val="28"/>
          <w:lang w:eastAsia="en-US"/>
        </w:rPr>
      </w:pPr>
    </w:p>
    <w:p w:rsidR="00286E21" w:rsidRDefault="00286E21" w:rsidP="00286E21">
      <w:pPr>
        <w:widowControl/>
        <w:autoSpaceDE w:val="0"/>
        <w:autoSpaceDN w:val="0"/>
        <w:adjustRightInd w:val="0"/>
        <w:jc w:val="center"/>
        <w:outlineLvl w:val="0"/>
        <w:rPr>
          <w:rFonts w:eastAsia="Calibri"/>
          <w:b/>
          <w:bCs/>
          <w:sz w:val="28"/>
          <w:szCs w:val="28"/>
          <w:lang w:eastAsia="en-US"/>
        </w:rPr>
      </w:pPr>
      <w:r w:rsidRPr="00E27817">
        <w:rPr>
          <w:rFonts w:eastAsia="Calibri"/>
          <w:b/>
          <w:bCs/>
          <w:sz w:val="28"/>
          <w:szCs w:val="28"/>
          <w:lang w:eastAsia="en-US"/>
        </w:rPr>
        <w:lastRenderedPageBreak/>
        <w:t>IV. Осуществление контроля за целевым</w:t>
      </w:r>
      <w:r>
        <w:rPr>
          <w:rFonts w:eastAsia="Calibri"/>
          <w:b/>
          <w:bCs/>
          <w:sz w:val="28"/>
          <w:szCs w:val="28"/>
          <w:lang w:eastAsia="en-US"/>
        </w:rPr>
        <w:t xml:space="preserve"> </w:t>
      </w:r>
    </w:p>
    <w:p w:rsidR="00286E21" w:rsidRPr="00E27817" w:rsidRDefault="00286E21" w:rsidP="00286E21">
      <w:pPr>
        <w:widowControl/>
        <w:autoSpaceDE w:val="0"/>
        <w:autoSpaceDN w:val="0"/>
        <w:adjustRightInd w:val="0"/>
        <w:jc w:val="center"/>
        <w:outlineLvl w:val="0"/>
        <w:rPr>
          <w:rFonts w:eastAsia="Calibri"/>
          <w:b/>
          <w:bCs/>
          <w:sz w:val="28"/>
          <w:szCs w:val="28"/>
          <w:lang w:eastAsia="en-US"/>
        </w:rPr>
      </w:pPr>
      <w:r w:rsidRPr="00E27817">
        <w:rPr>
          <w:rFonts w:eastAsia="Calibri"/>
          <w:b/>
          <w:bCs/>
          <w:sz w:val="28"/>
          <w:szCs w:val="28"/>
          <w:lang w:eastAsia="en-US"/>
        </w:rPr>
        <w:t>использованием субсидий</w:t>
      </w:r>
    </w:p>
    <w:p w:rsidR="00286E21" w:rsidRPr="00E27817" w:rsidRDefault="00286E21" w:rsidP="00286E21">
      <w:pPr>
        <w:widowControl/>
        <w:autoSpaceDE w:val="0"/>
        <w:autoSpaceDN w:val="0"/>
        <w:adjustRightInd w:val="0"/>
        <w:jc w:val="both"/>
        <w:rPr>
          <w:rFonts w:eastAsia="Calibri"/>
          <w:sz w:val="28"/>
          <w:szCs w:val="28"/>
          <w:lang w:eastAsia="en-US"/>
        </w:rPr>
      </w:pP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18.</w:t>
      </w:r>
      <w:r>
        <w:rPr>
          <w:rFonts w:eastAsia="Calibri"/>
          <w:sz w:val="28"/>
          <w:szCs w:val="28"/>
          <w:lang w:eastAsia="en-US"/>
        </w:rPr>
        <w:t>  </w:t>
      </w:r>
      <w:r w:rsidRPr="00E27817">
        <w:rPr>
          <w:rFonts w:eastAsia="Calibri"/>
          <w:sz w:val="28"/>
          <w:szCs w:val="28"/>
          <w:lang w:eastAsia="en-US"/>
        </w:rPr>
        <w:t xml:space="preserve">Органы местного самоуправления представляют в администрацию отчетность в порядке и сроки, которые предусмотрены соглашениями </w:t>
      </w:r>
      <w:r>
        <w:rPr>
          <w:rFonts w:eastAsia="Calibri"/>
          <w:sz w:val="28"/>
          <w:szCs w:val="28"/>
          <w:lang w:eastAsia="en-US"/>
        </w:rPr>
        <w:br/>
      </w:r>
      <w:r w:rsidRPr="00E27817">
        <w:rPr>
          <w:rFonts w:eastAsia="Calibri"/>
          <w:sz w:val="28"/>
          <w:szCs w:val="28"/>
          <w:lang w:eastAsia="en-US"/>
        </w:rPr>
        <w:t>с администрацией.</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 xml:space="preserve">Показателем результативности использования субсидии является обеспечение выплат выходного пособия, среднего месячного заработка </w:t>
      </w:r>
      <w:r>
        <w:rPr>
          <w:rFonts w:eastAsia="Calibri"/>
          <w:sz w:val="28"/>
          <w:szCs w:val="28"/>
          <w:lang w:eastAsia="en-US"/>
        </w:rPr>
        <w:br/>
      </w:r>
      <w:r w:rsidRPr="00E27817">
        <w:rPr>
          <w:rFonts w:eastAsia="Calibri"/>
          <w:sz w:val="28"/>
          <w:szCs w:val="28"/>
          <w:lang w:eastAsia="en-US"/>
        </w:rPr>
        <w:t>за период трудоустройства или единовременной компенсации 100 процентам работникам.</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776899">
        <w:rPr>
          <w:rFonts w:eastAsia="Calibri"/>
          <w:spacing w:val="-6"/>
          <w:sz w:val="28"/>
          <w:szCs w:val="28"/>
          <w:lang w:eastAsia="en-US"/>
        </w:rPr>
        <w:t>Оценка достижения значения показателя результативности использования</w:t>
      </w:r>
      <w:r w:rsidRPr="00E27817">
        <w:rPr>
          <w:rFonts w:eastAsia="Calibri"/>
          <w:sz w:val="28"/>
          <w:szCs w:val="28"/>
          <w:lang w:eastAsia="en-US"/>
        </w:rPr>
        <w:t xml:space="preserve"> субсидии осуществляется администрацией на основании анализа отчетности, представленной органом местного самоуправления.</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19.</w:t>
      </w:r>
      <w:r>
        <w:rPr>
          <w:rFonts w:eastAsia="Calibri"/>
          <w:sz w:val="28"/>
          <w:szCs w:val="28"/>
          <w:lang w:eastAsia="en-US"/>
        </w:rPr>
        <w:t>  </w:t>
      </w:r>
      <w:r w:rsidRPr="00E27817">
        <w:rPr>
          <w:rFonts w:eastAsia="Calibri"/>
          <w:sz w:val="28"/>
          <w:szCs w:val="28"/>
          <w:lang w:eastAsia="en-US"/>
        </w:rPr>
        <w:t xml:space="preserve">Администрация ежеквартально, до 12-го числа месяца, следующего за отчетным кварталом, представляет в министерство финансов сводные отчеты о произведенных расходах по форме, установленной министерством финансов. </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20.</w:t>
      </w:r>
      <w:r>
        <w:rPr>
          <w:rFonts w:eastAsia="Calibri"/>
          <w:sz w:val="28"/>
          <w:szCs w:val="28"/>
          <w:lang w:eastAsia="en-US"/>
        </w:rPr>
        <w:t>  </w:t>
      </w:r>
      <w:r w:rsidRPr="00E27817">
        <w:rPr>
          <w:rFonts w:eastAsia="Calibri"/>
          <w:sz w:val="28"/>
          <w:szCs w:val="28"/>
          <w:lang w:eastAsia="en-US"/>
        </w:rPr>
        <w:t xml:space="preserve">Контроль за целевым использованием средств субсидий осуществляется администрацией и органами государственного финансового контроля Архангельской области в порядке, установленном бюджетным </w:t>
      </w:r>
      <w:r w:rsidRPr="00776899">
        <w:rPr>
          <w:rFonts w:eastAsia="Calibri"/>
          <w:spacing w:val="-6"/>
          <w:sz w:val="28"/>
          <w:szCs w:val="28"/>
          <w:lang w:eastAsia="en-US"/>
        </w:rPr>
        <w:t>законодательством Российской Федерации и иными нормативными правовыми</w:t>
      </w:r>
      <w:r w:rsidRPr="00E27817">
        <w:rPr>
          <w:rFonts w:eastAsia="Calibri"/>
          <w:sz w:val="28"/>
          <w:szCs w:val="28"/>
          <w:lang w:eastAsia="en-US"/>
        </w:rPr>
        <w:t xml:space="preserve"> актами, регулирующими бюджетные правоотношения.</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21.</w:t>
      </w:r>
      <w:r>
        <w:rPr>
          <w:rFonts w:eastAsia="Calibri"/>
          <w:sz w:val="28"/>
          <w:szCs w:val="28"/>
          <w:lang w:eastAsia="en-US"/>
        </w:rPr>
        <w:t>  </w:t>
      </w:r>
      <w:r w:rsidRPr="00E27817">
        <w:rPr>
          <w:rFonts w:eastAsia="Calibri"/>
          <w:sz w:val="28"/>
          <w:szCs w:val="28"/>
          <w:lang w:eastAsia="en-US"/>
        </w:rPr>
        <w:t>При выявлении факта нецелевого использования средств субсидии орган местного самоуправления обязан в течение 30 рабочих дней со дня его уведомления администрацией возвратить средства субсидии, которые использовались не по целевому назначению.</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776899">
        <w:rPr>
          <w:rFonts w:eastAsia="Calibri"/>
          <w:spacing w:val="-6"/>
          <w:sz w:val="28"/>
          <w:szCs w:val="28"/>
          <w:lang w:eastAsia="en-US"/>
        </w:rPr>
        <w:t>В случае нецелевого использования средств субсидии органом местного</w:t>
      </w:r>
      <w:r w:rsidRPr="00E27817">
        <w:rPr>
          <w:rFonts w:eastAsia="Calibri"/>
          <w:sz w:val="28"/>
          <w:szCs w:val="28"/>
          <w:lang w:eastAsia="en-US"/>
        </w:rPr>
        <w:t xml:space="preserve">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286E21" w:rsidRPr="00E27817" w:rsidRDefault="00286E21" w:rsidP="00286E21">
      <w:pPr>
        <w:widowControl/>
        <w:autoSpaceDE w:val="0"/>
        <w:autoSpaceDN w:val="0"/>
        <w:adjustRightInd w:val="0"/>
        <w:ind w:firstLine="708"/>
        <w:jc w:val="both"/>
        <w:rPr>
          <w:rFonts w:eastAsia="Calibri"/>
          <w:sz w:val="28"/>
          <w:szCs w:val="28"/>
          <w:lang w:eastAsia="en-US"/>
        </w:rPr>
      </w:pPr>
      <w:r w:rsidRPr="00E27817">
        <w:rPr>
          <w:rFonts w:eastAsia="Calibri"/>
          <w:sz w:val="28"/>
          <w:szCs w:val="28"/>
          <w:lang w:eastAsia="en-US"/>
        </w:rPr>
        <w:t>22.</w:t>
      </w:r>
      <w:r>
        <w:rPr>
          <w:rFonts w:eastAsia="Calibri"/>
          <w:sz w:val="28"/>
          <w:szCs w:val="28"/>
          <w:lang w:eastAsia="en-US"/>
        </w:rPr>
        <w:t>  </w:t>
      </w:r>
      <w:r w:rsidRPr="00E27817">
        <w:rPr>
          <w:rFonts w:eastAsia="Calibri"/>
          <w:sz w:val="28"/>
          <w:szCs w:val="28"/>
          <w:lang w:eastAsia="en-US"/>
        </w:rPr>
        <w:t xml:space="preserve">Финансовая ответственность муниципального образования за </w:t>
      </w:r>
      <w:r w:rsidRPr="00776899">
        <w:rPr>
          <w:rFonts w:eastAsia="Calibri"/>
          <w:spacing w:val="-6"/>
          <w:sz w:val="28"/>
          <w:szCs w:val="28"/>
          <w:lang w:eastAsia="en-US"/>
        </w:rPr>
        <w:t>недостижение целевых значений показателей результативности использования</w:t>
      </w:r>
      <w:r w:rsidRPr="00E27817">
        <w:rPr>
          <w:rFonts w:eastAsia="Calibri"/>
          <w:sz w:val="28"/>
          <w:szCs w:val="28"/>
          <w:lang w:eastAsia="en-US"/>
        </w:rPr>
        <w:t xml:space="preserve"> субсидии определяется в соответствии общими требованиями.».</w:t>
      </w:r>
    </w:p>
    <w:p w:rsidR="00286E21" w:rsidRDefault="00286E21" w:rsidP="00286E21">
      <w:pPr>
        <w:widowControl/>
        <w:ind w:left="5387"/>
        <w:jc w:val="center"/>
        <w:rPr>
          <w:bCs/>
          <w:sz w:val="28"/>
          <w:szCs w:val="28"/>
        </w:rPr>
      </w:pPr>
    </w:p>
    <w:p w:rsidR="00286E21" w:rsidRDefault="00286E21" w:rsidP="00286E21">
      <w:pPr>
        <w:widowControl/>
        <w:ind w:left="5387"/>
        <w:jc w:val="center"/>
        <w:rPr>
          <w:bCs/>
          <w:sz w:val="28"/>
          <w:szCs w:val="28"/>
        </w:rPr>
      </w:pPr>
    </w:p>
    <w:p w:rsidR="00286E21" w:rsidRDefault="00286E21" w:rsidP="00286E21">
      <w:pPr>
        <w:widowControl/>
        <w:ind w:left="5387"/>
        <w:jc w:val="center"/>
        <w:rPr>
          <w:bCs/>
          <w:sz w:val="28"/>
          <w:szCs w:val="28"/>
        </w:rPr>
      </w:pPr>
    </w:p>
    <w:p w:rsidR="00AA6149" w:rsidRDefault="00AA6149" w:rsidP="00286E21">
      <w:pPr>
        <w:widowControl/>
        <w:ind w:left="5387"/>
        <w:jc w:val="center"/>
        <w:rPr>
          <w:bCs/>
          <w:sz w:val="28"/>
          <w:szCs w:val="28"/>
        </w:rPr>
      </w:pPr>
    </w:p>
    <w:p w:rsidR="00AA6149" w:rsidRDefault="00AA6149" w:rsidP="00286E21">
      <w:pPr>
        <w:widowControl/>
        <w:ind w:left="5387"/>
        <w:jc w:val="center"/>
        <w:rPr>
          <w:bCs/>
          <w:sz w:val="28"/>
          <w:szCs w:val="28"/>
        </w:rPr>
      </w:pPr>
    </w:p>
    <w:p w:rsidR="00AA6149" w:rsidRDefault="00AA6149" w:rsidP="00286E21">
      <w:pPr>
        <w:widowControl/>
        <w:ind w:left="5387"/>
        <w:jc w:val="center"/>
        <w:rPr>
          <w:bCs/>
          <w:sz w:val="28"/>
          <w:szCs w:val="28"/>
        </w:rPr>
      </w:pPr>
    </w:p>
    <w:p w:rsidR="00AA6149" w:rsidRDefault="00AA6149" w:rsidP="00286E21">
      <w:pPr>
        <w:widowControl/>
        <w:ind w:left="5387"/>
        <w:jc w:val="center"/>
        <w:rPr>
          <w:bCs/>
          <w:sz w:val="28"/>
          <w:szCs w:val="28"/>
        </w:rPr>
      </w:pPr>
    </w:p>
    <w:p w:rsidR="00AA6149" w:rsidRDefault="00AA6149" w:rsidP="00286E21">
      <w:pPr>
        <w:widowControl/>
        <w:ind w:left="5387"/>
        <w:jc w:val="center"/>
        <w:rPr>
          <w:bCs/>
          <w:sz w:val="28"/>
          <w:szCs w:val="28"/>
        </w:rPr>
      </w:pPr>
    </w:p>
    <w:p w:rsidR="00AA6149" w:rsidRDefault="00AA6149" w:rsidP="00286E21">
      <w:pPr>
        <w:widowControl/>
        <w:ind w:left="5387"/>
        <w:jc w:val="center"/>
        <w:rPr>
          <w:bCs/>
          <w:sz w:val="28"/>
          <w:szCs w:val="28"/>
        </w:rPr>
      </w:pPr>
    </w:p>
    <w:p w:rsidR="00AA6149" w:rsidRDefault="00AA6149" w:rsidP="00286E21">
      <w:pPr>
        <w:widowControl/>
        <w:ind w:left="5387"/>
        <w:jc w:val="center"/>
        <w:rPr>
          <w:bCs/>
          <w:sz w:val="28"/>
          <w:szCs w:val="28"/>
        </w:rPr>
      </w:pPr>
    </w:p>
    <w:p w:rsidR="00AA6149" w:rsidRDefault="00AA6149" w:rsidP="00286E21">
      <w:pPr>
        <w:widowControl/>
        <w:ind w:left="5387"/>
        <w:jc w:val="center"/>
        <w:rPr>
          <w:bCs/>
          <w:sz w:val="28"/>
          <w:szCs w:val="28"/>
        </w:rPr>
      </w:pPr>
    </w:p>
    <w:p w:rsidR="00286E21" w:rsidRDefault="00286E21" w:rsidP="00286E21">
      <w:pPr>
        <w:widowControl/>
        <w:ind w:left="5387"/>
        <w:jc w:val="center"/>
        <w:rPr>
          <w:bCs/>
          <w:sz w:val="28"/>
          <w:szCs w:val="28"/>
        </w:rPr>
      </w:pPr>
    </w:p>
    <w:p w:rsidR="00286E21" w:rsidRPr="00E27817" w:rsidRDefault="00286E21" w:rsidP="00286E21">
      <w:pPr>
        <w:widowControl/>
        <w:ind w:left="5387"/>
        <w:jc w:val="center"/>
        <w:rPr>
          <w:bCs/>
          <w:sz w:val="28"/>
          <w:szCs w:val="28"/>
        </w:rPr>
      </w:pPr>
      <w:r w:rsidRPr="00E27817">
        <w:rPr>
          <w:bCs/>
          <w:sz w:val="28"/>
          <w:szCs w:val="28"/>
        </w:rPr>
        <w:t>«УТВЕРЖДЕН</w:t>
      </w:r>
      <w:r>
        <w:rPr>
          <w:bCs/>
          <w:sz w:val="28"/>
          <w:szCs w:val="28"/>
        </w:rPr>
        <w:t>О</w:t>
      </w:r>
    </w:p>
    <w:p w:rsidR="00286E21" w:rsidRPr="00E27817" w:rsidRDefault="00286E21" w:rsidP="00286E21">
      <w:pPr>
        <w:widowControl/>
        <w:ind w:left="5387"/>
        <w:jc w:val="center"/>
        <w:rPr>
          <w:bCs/>
          <w:sz w:val="28"/>
          <w:szCs w:val="28"/>
        </w:rPr>
      </w:pPr>
      <w:r w:rsidRPr="00E27817">
        <w:rPr>
          <w:bCs/>
          <w:sz w:val="28"/>
          <w:szCs w:val="28"/>
        </w:rPr>
        <w:t>постановлением Правительства</w:t>
      </w:r>
    </w:p>
    <w:p w:rsidR="00286E21" w:rsidRDefault="00286E21" w:rsidP="00286E21">
      <w:pPr>
        <w:widowControl/>
        <w:ind w:left="5387"/>
        <w:jc w:val="center"/>
        <w:rPr>
          <w:bCs/>
          <w:sz w:val="28"/>
          <w:szCs w:val="28"/>
        </w:rPr>
      </w:pPr>
      <w:r w:rsidRPr="00E27817">
        <w:rPr>
          <w:bCs/>
          <w:sz w:val="28"/>
          <w:szCs w:val="28"/>
        </w:rPr>
        <w:t>Архангельской области</w:t>
      </w:r>
    </w:p>
    <w:p w:rsidR="00286E21" w:rsidRPr="00E27817" w:rsidRDefault="00286E21" w:rsidP="00286E21">
      <w:pPr>
        <w:widowControl/>
        <w:ind w:left="5529"/>
        <w:jc w:val="center"/>
        <w:rPr>
          <w:color w:val="000000"/>
          <w:sz w:val="28"/>
          <w:szCs w:val="28"/>
        </w:rPr>
      </w:pPr>
      <w:r>
        <w:rPr>
          <w:color w:val="000000"/>
          <w:sz w:val="28"/>
          <w:szCs w:val="28"/>
        </w:rPr>
        <w:t>от 10 октября 2019 г. № 548-пп</w:t>
      </w:r>
    </w:p>
    <w:p w:rsidR="00286E21" w:rsidRDefault="00286E21" w:rsidP="00286E21">
      <w:pPr>
        <w:widowControl/>
        <w:jc w:val="center"/>
        <w:rPr>
          <w:b/>
          <w:sz w:val="28"/>
          <w:szCs w:val="28"/>
        </w:rPr>
      </w:pPr>
    </w:p>
    <w:p w:rsidR="00286E21" w:rsidRPr="00E27817" w:rsidRDefault="00286E21" w:rsidP="00286E21">
      <w:pPr>
        <w:widowControl/>
        <w:jc w:val="center"/>
        <w:rPr>
          <w:b/>
          <w:sz w:val="28"/>
          <w:szCs w:val="28"/>
        </w:rPr>
      </w:pPr>
      <w:r w:rsidRPr="00E27817">
        <w:rPr>
          <w:b/>
          <w:sz w:val="28"/>
          <w:szCs w:val="28"/>
        </w:rPr>
        <w:t>П О Л О Ж Е Н И Е</w:t>
      </w:r>
    </w:p>
    <w:p w:rsidR="00286E21" w:rsidRDefault="00286E21" w:rsidP="00286E21">
      <w:pPr>
        <w:widowControl/>
        <w:jc w:val="center"/>
        <w:rPr>
          <w:b/>
          <w:sz w:val="28"/>
          <w:szCs w:val="28"/>
        </w:rPr>
      </w:pPr>
      <w:r w:rsidRPr="00E27817">
        <w:rPr>
          <w:b/>
          <w:sz w:val="28"/>
          <w:szCs w:val="28"/>
        </w:rPr>
        <w:t>о порядке предоставления и расходования субвенций</w:t>
      </w:r>
    </w:p>
    <w:p w:rsidR="00286E21" w:rsidRDefault="00286E21" w:rsidP="00286E21">
      <w:pPr>
        <w:widowControl/>
        <w:jc w:val="center"/>
        <w:rPr>
          <w:b/>
          <w:sz w:val="28"/>
          <w:szCs w:val="28"/>
        </w:rPr>
      </w:pPr>
      <w:r w:rsidRPr="00E27817">
        <w:rPr>
          <w:b/>
          <w:sz w:val="28"/>
          <w:szCs w:val="28"/>
        </w:rPr>
        <w:t>на</w:t>
      </w:r>
      <w:r>
        <w:rPr>
          <w:b/>
          <w:sz w:val="28"/>
          <w:szCs w:val="28"/>
        </w:rPr>
        <w:t xml:space="preserve"> </w:t>
      </w:r>
      <w:r w:rsidRPr="00E27817">
        <w:rPr>
          <w:b/>
          <w:sz w:val="28"/>
          <w:szCs w:val="28"/>
        </w:rPr>
        <w:t xml:space="preserve">осуществление государственных полномочий Архангельской </w:t>
      </w:r>
    </w:p>
    <w:p w:rsidR="00286E21" w:rsidRDefault="00286E21" w:rsidP="00286E21">
      <w:pPr>
        <w:widowControl/>
        <w:jc w:val="center"/>
        <w:rPr>
          <w:b/>
          <w:sz w:val="28"/>
          <w:szCs w:val="28"/>
        </w:rPr>
      </w:pPr>
      <w:r w:rsidRPr="00E27817">
        <w:rPr>
          <w:b/>
          <w:sz w:val="28"/>
          <w:szCs w:val="28"/>
        </w:rPr>
        <w:t>области</w:t>
      </w:r>
      <w:r>
        <w:rPr>
          <w:b/>
          <w:sz w:val="28"/>
          <w:szCs w:val="28"/>
        </w:rPr>
        <w:t xml:space="preserve"> </w:t>
      </w:r>
      <w:r w:rsidRPr="00E27817">
        <w:rPr>
          <w:b/>
          <w:sz w:val="28"/>
          <w:szCs w:val="28"/>
        </w:rPr>
        <w:t xml:space="preserve">по выплате денежной компенсации отдельным категориям </w:t>
      </w:r>
    </w:p>
    <w:p w:rsidR="00286E21" w:rsidRPr="00E27817" w:rsidRDefault="00286E21" w:rsidP="00286E21">
      <w:pPr>
        <w:widowControl/>
        <w:jc w:val="center"/>
        <w:rPr>
          <w:b/>
          <w:sz w:val="28"/>
          <w:szCs w:val="28"/>
        </w:rPr>
      </w:pPr>
      <w:r w:rsidRPr="00E27817">
        <w:rPr>
          <w:b/>
          <w:sz w:val="28"/>
          <w:szCs w:val="28"/>
        </w:rPr>
        <w:t>лиц,</w:t>
      </w:r>
      <w:r>
        <w:rPr>
          <w:b/>
          <w:sz w:val="28"/>
          <w:szCs w:val="28"/>
        </w:rPr>
        <w:t xml:space="preserve"> </w:t>
      </w:r>
      <w:r w:rsidRPr="00E27817">
        <w:rPr>
          <w:b/>
          <w:sz w:val="28"/>
          <w:szCs w:val="28"/>
        </w:rPr>
        <w:t>замещавшим муниципальные должности, в случае досрочного</w:t>
      </w:r>
    </w:p>
    <w:p w:rsidR="00286E21" w:rsidRPr="00E27817" w:rsidRDefault="00286E21" w:rsidP="00286E21">
      <w:pPr>
        <w:widowControl/>
        <w:jc w:val="center"/>
        <w:rPr>
          <w:sz w:val="28"/>
          <w:szCs w:val="28"/>
        </w:rPr>
      </w:pPr>
      <w:r w:rsidRPr="00E27817">
        <w:rPr>
          <w:b/>
          <w:sz w:val="28"/>
          <w:szCs w:val="28"/>
        </w:rPr>
        <w:t>прекращения их полномочий в связи с созданием</w:t>
      </w:r>
      <w:r>
        <w:rPr>
          <w:b/>
          <w:sz w:val="28"/>
          <w:szCs w:val="28"/>
        </w:rPr>
        <w:t xml:space="preserve"> </w:t>
      </w:r>
      <w:r w:rsidRPr="00E27817">
        <w:rPr>
          <w:b/>
          <w:sz w:val="28"/>
          <w:szCs w:val="28"/>
        </w:rPr>
        <w:t>муниципальных округов Архангельской области</w:t>
      </w:r>
    </w:p>
    <w:p w:rsidR="00286E21" w:rsidRDefault="00286E21" w:rsidP="00286E21">
      <w:pPr>
        <w:widowControl/>
        <w:autoSpaceDE w:val="0"/>
        <w:autoSpaceDN w:val="0"/>
        <w:adjustRightInd w:val="0"/>
        <w:jc w:val="both"/>
        <w:rPr>
          <w:bCs/>
          <w:kern w:val="32"/>
          <w:sz w:val="28"/>
          <w:szCs w:val="28"/>
        </w:rPr>
      </w:pPr>
    </w:p>
    <w:p w:rsidR="00286E21" w:rsidRPr="00E27817" w:rsidRDefault="00286E21" w:rsidP="00286E21">
      <w:pPr>
        <w:widowControl/>
        <w:autoSpaceDE w:val="0"/>
        <w:autoSpaceDN w:val="0"/>
        <w:adjustRightInd w:val="0"/>
        <w:jc w:val="both"/>
        <w:rPr>
          <w:bCs/>
          <w:kern w:val="32"/>
          <w:sz w:val="28"/>
          <w:szCs w:val="28"/>
        </w:rPr>
      </w:pPr>
    </w:p>
    <w:p w:rsidR="00286E21" w:rsidRPr="00E27817" w:rsidRDefault="00286E21" w:rsidP="00286E21">
      <w:pPr>
        <w:autoSpaceDE w:val="0"/>
        <w:autoSpaceDN w:val="0"/>
        <w:adjustRightInd w:val="0"/>
        <w:ind w:firstLine="709"/>
        <w:jc w:val="both"/>
        <w:rPr>
          <w:sz w:val="28"/>
          <w:szCs w:val="28"/>
        </w:rPr>
      </w:pPr>
      <w:r w:rsidRPr="00E27817">
        <w:rPr>
          <w:sz w:val="28"/>
          <w:szCs w:val="28"/>
        </w:rPr>
        <w:t>1.</w:t>
      </w:r>
      <w:r>
        <w:rPr>
          <w:sz w:val="28"/>
          <w:szCs w:val="28"/>
        </w:rPr>
        <w:t>  </w:t>
      </w:r>
      <w:r w:rsidRPr="00E27817">
        <w:rPr>
          <w:sz w:val="28"/>
          <w:szCs w:val="28"/>
        </w:rPr>
        <w:t xml:space="preserve">Настоящее Положение, разработанное в соответствии со статьей 140 Бюджетного кодекса Российской Федерации и статьей 154 областного закона от 20 сентября 2005 года № 84-5-ОЗ «О наделении органов местного </w:t>
      </w:r>
      <w:r w:rsidRPr="004B6A1F">
        <w:rPr>
          <w:spacing w:val="-10"/>
          <w:sz w:val="28"/>
          <w:szCs w:val="28"/>
        </w:rPr>
        <w:t>самоуправления муниципальных образований Архангельской области отдельными</w:t>
      </w:r>
      <w:r w:rsidRPr="00E27817">
        <w:rPr>
          <w:sz w:val="28"/>
          <w:szCs w:val="28"/>
        </w:rPr>
        <w:t xml:space="preserve"> государственными полномочиями», устанавливает порядок предоставления </w:t>
      </w:r>
      <w:r>
        <w:rPr>
          <w:sz w:val="28"/>
          <w:szCs w:val="28"/>
        </w:rPr>
        <w:br/>
      </w:r>
      <w:r w:rsidRPr="00E27817">
        <w:rPr>
          <w:sz w:val="28"/>
          <w:szCs w:val="28"/>
        </w:rPr>
        <w:t xml:space="preserve">и расходования субвенций на осуществление государственных полномочий Архангельской области по выплате денежной компенсации отдельным </w:t>
      </w:r>
      <w:r w:rsidRPr="004B6A1F">
        <w:rPr>
          <w:spacing w:val="-6"/>
          <w:sz w:val="28"/>
          <w:szCs w:val="28"/>
        </w:rPr>
        <w:t>категориям лиц, замещавшим муниципальные должности, в случае досрочного</w:t>
      </w:r>
      <w:r w:rsidRPr="00E27817">
        <w:rPr>
          <w:sz w:val="28"/>
          <w:szCs w:val="28"/>
        </w:rPr>
        <w:t xml:space="preserve"> прекращения их полномочий в связи с созданием муниципальных округов Архангельской области (далее – субвенции).</w:t>
      </w:r>
    </w:p>
    <w:p w:rsidR="00286E21" w:rsidRPr="00E27817" w:rsidRDefault="00286E21" w:rsidP="00286E21">
      <w:pPr>
        <w:autoSpaceDE w:val="0"/>
        <w:autoSpaceDN w:val="0"/>
        <w:adjustRightInd w:val="0"/>
        <w:ind w:firstLine="709"/>
        <w:jc w:val="both"/>
        <w:rPr>
          <w:sz w:val="28"/>
          <w:szCs w:val="28"/>
        </w:rPr>
      </w:pPr>
      <w:r w:rsidRPr="00E27817">
        <w:rPr>
          <w:sz w:val="28"/>
          <w:szCs w:val="28"/>
        </w:rPr>
        <w:t>2.</w:t>
      </w:r>
      <w:r>
        <w:rPr>
          <w:sz w:val="28"/>
          <w:szCs w:val="28"/>
        </w:rPr>
        <w:t>  </w:t>
      </w:r>
      <w:r w:rsidRPr="00E27817">
        <w:rPr>
          <w:sz w:val="28"/>
          <w:szCs w:val="28"/>
        </w:rPr>
        <w:t xml:space="preserve">Субвенции предоставляются из областного бюджета местным бюджетам муниципальных округов Архангельской области, созданным </w:t>
      </w:r>
      <w:r>
        <w:rPr>
          <w:sz w:val="28"/>
          <w:szCs w:val="28"/>
        </w:rPr>
        <w:br/>
      </w:r>
      <w:r w:rsidRPr="00E27817">
        <w:rPr>
          <w:sz w:val="28"/>
          <w:szCs w:val="28"/>
        </w:rPr>
        <w:t>в результате преобразования ранее находившихся на их территориях поселений, входивших в состав соответствующих муниципальных районов Архангельской области (далее соответственно – местные бюджеты, муниципальные округа).</w:t>
      </w:r>
    </w:p>
    <w:p w:rsidR="00286E21" w:rsidRPr="00E27817" w:rsidRDefault="00286E21" w:rsidP="00286E21">
      <w:pPr>
        <w:autoSpaceDE w:val="0"/>
        <w:autoSpaceDN w:val="0"/>
        <w:adjustRightInd w:val="0"/>
        <w:ind w:firstLine="709"/>
        <w:jc w:val="both"/>
        <w:rPr>
          <w:sz w:val="28"/>
          <w:szCs w:val="28"/>
        </w:rPr>
      </w:pPr>
      <w:r w:rsidRPr="004B6A1F">
        <w:rPr>
          <w:spacing w:val="-4"/>
          <w:sz w:val="28"/>
          <w:szCs w:val="28"/>
        </w:rPr>
        <w:t>3.  Министерство финансов Архангельской области доводит</w:t>
      </w:r>
      <w:r w:rsidRPr="00E27817">
        <w:rPr>
          <w:sz w:val="28"/>
          <w:szCs w:val="28"/>
        </w:rPr>
        <w:t xml:space="preserve"> предельные </w:t>
      </w:r>
      <w:r w:rsidRPr="004B6A1F">
        <w:rPr>
          <w:spacing w:val="-4"/>
          <w:sz w:val="28"/>
          <w:szCs w:val="28"/>
        </w:rPr>
        <w:t>объемы финансирования и лимиты бюджетных обязательств до администрации</w:t>
      </w:r>
      <w:r w:rsidRPr="00E27817">
        <w:rPr>
          <w:sz w:val="28"/>
          <w:szCs w:val="28"/>
        </w:rPr>
        <w:t xml:space="preserve"> Губернатора Архангельской области и Правительства Архангельской области (далее – администрация) в соответствии со сводной бюджетной росписью областного бюджета в пределах показателей кассового плана исполнения областного бюджета.</w:t>
      </w:r>
    </w:p>
    <w:p w:rsidR="00286E21" w:rsidRPr="00E27817" w:rsidRDefault="00286E21" w:rsidP="00286E21">
      <w:pPr>
        <w:autoSpaceDE w:val="0"/>
        <w:autoSpaceDN w:val="0"/>
        <w:adjustRightInd w:val="0"/>
        <w:ind w:firstLine="709"/>
        <w:jc w:val="both"/>
        <w:rPr>
          <w:sz w:val="28"/>
          <w:szCs w:val="28"/>
        </w:rPr>
      </w:pPr>
      <w:r w:rsidRPr="00E27817">
        <w:rPr>
          <w:sz w:val="28"/>
          <w:szCs w:val="28"/>
        </w:rPr>
        <w:t xml:space="preserve">4. Администрация осуществляет перечисление средств субвенций </w:t>
      </w:r>
      <w:r>
        <w:rPr>
          <w:sz w:val="28"/>
          <w:szCs w:val="28"/>
        </w:rPr>
        <w:br/>
      </w:r>
      <w:r w:rsidRPr="00E27817">
        <w:rPr>
          <w:sz w:val="28"/>
          <w:szCs w:val="28"/>
        </w:rPr>
        <w:t>в пределах доведенных предельных объемов финансирования и лимитов бюджетных обязательств согласно заявкам уполномоченных органов местного самоуправления муниципальных округов.</w:t>
      </w:r>
    </w:p>
    <w:p w:rsidR="00286E21" w:rsidRPr="00E27817" w:rsidRDefault="00286E21" w:rsidP="00286E21">
      <w:pPr>
        <w:autoSpaceDE w:val="0"/>
        <w:autoSpaceDN w:val="0"/>
        <w:adjustRightInd w:val="0"/>
        <w:ind w:firstLine="709"/>
        <w:jc w:val="both"/>
        <w:rPr>
          <w:sz w:val="28"/>
          <w:szCs w:val="28"/>
        </w:rPr>
      </w:pPr>
      <w:r w:rsidRPr="00E27817">
        <w:rPr>
          <w:sz w:val="28"/>
          <w:szCs w:val="28"/>
        </w:rPr>
        <w:t>5.</w:t>
      </w:r>
      <w:r>
        <w:rPr>
          <w:sz w:val="28"/>
          <w:szCs w:val="28"/>
        </w:rPr>
        <w:t>  </w:t>
      </w:r>
      <w:r w:rsidRPr="00E27817">
        <w:rPr>
          <w:sz w:val="28"/>
          <w:szCs w:val="28"/>
        </w:rPr>
        <w:t xml:space="preserve">Субвенции перечисляются в порядке межбюджетных отношений </w:t>
      </w:r>
      <w:r>
        <w:rPr>
          <w:sz w:val="28"/>
          <w:szCs w:val="28"/>
        </w:rPr>
        <w:br/>
      </w:r>
      <w:r w:rsidRPr="004B6A1F">
        <w:rPr>
          <w:spacing w:val="-4"/>
          <w:sz w:val="28"/>
          <w:szCs w:val="28"/>
        </w:rPr>
        <w:t>на счета, открытые Управлению Федерального казначейства по</w:t>
      </w:r>
      <w:r w:rsidRPr="00E27817">
        <w:rPr>
          <w:sz w:val="28"/>
          <w:szCs w:val="28"/>
        </w:rPr>
        <w:t xml:space="preserve"> Архангельской </w:t>
      </w:r>
      <w:r w:rsidRPr="00E27817">
        <w:rPr>
          <w:sz w:val="28"/>
          <w:szCs w:val="28"/>
        </w:rPr>
        <w:lastRenderedPageBreak/>
        <w:t xml:space="preserve">области и Ненецкому автономному округу для учета поступлений и их </w:t>
      </w:r>
      <w:r w:rsidRPr="004B6A1F">
        <w:rPr>
          <w:spacing w:val="-4"/>
          <w:sz w:val="28"/>
          <w:szCs w:val="28"/>
        </w:rPr>
        <w:t>распределения между бюджетами бюджетной системы Российской Федерации,</w:t>
      </w:r>
      <w:r w:rsidRPr="00E27817">
        <w:rPr>
          <w:sz w:val="28"/>
          <w:szCs w:val="28"/>
        </w:rPr>
        <w:t xml:space="preserve"> для последующего перечисления в установленном порядке в местные бюджеты.</w:t>
      </w:r>
    </w:p>
    <w:p w:rsidR="00286E21" w:rsidRPr="00E27817" w:rsidRDefault="00286E21" w:rsidP="00286E21">
      <w:pPr>
        <w:autoSpaceDE w:val="0"/>
        <w:autoSpaceDN w:val="0"/>
        <w:adjustRightInd w:val="0"/>
        <w:ind w:firstLine="709"/>
        <w:jc w:val="both"/>
        <w:rPr>
          <w:sz w:val="28"/>
          <w:szCs w:val="28"/>
        </w:rPr>
      </w:pPr>
      <w:r w:rsidRPr="00E27817">
        <w:rPr>
          <w:sz w:val="28"/>
          <w:szCs w:val="28"/>
        </w:rPr>
        <w:t>6.</w:t>
      </w:r>
      <w:r>
        <w:rPr>
          <w:sz w:val="28"/>
          <w:szCs w:val="28"/>
        </w:rPr>
        <w:t>  </w:t>
      </w:r>
      <w:r w:rsidRPr="00E27817">
        <w:rPr>
          <w:sz w:val="28"/>
          <w:szCs w:val="28"/>
        </w:rPr>
        <w:t>Органы местного самоуправления муниципальных округов осуществляют кассовые расходы и отражают суммы субвенций в доходах местных бюджетов в соответствии с кодами бюджетной классификации Российской Федерации.</w:t>
      </w:r>
    </w:p>
    <w:p w:rsidR="00286E21" w:rsidRPr="00E27817" w:rsidRDefault="00286E21" w:rsidP="00286E21">
      <w:pPr>
        <w:autoSpaceDE w:val="0"/>
        <w:autoSpaceDN w:val="0"/>
        <w:adjustRightInd w:val="0"/>
        <w:ind w:firstLine="709"/>
        <w:jc w:val="both"/>
        <w:rPr>
          <w:sz w:val="28"/>
          <w:szCs w:val="28"/>
        </w:rPr>
      </w:pPr>
      <w:r w:rsidRPr="00E27817">
        <w:rPr>
          <w:sz w:val="28"/>
          <w:szCs w:val="28"/>
        </w:rPr>
        <w:t>Операции с указанными средствами осуществляются в порядке казначейского обслуживания бюджетов бюджетной системы Российской Федерации.</w:t>
      </w:r>
    </w:p>
    <w:p w:rsidR="00286E21" w:rsidRPr="00E27817" w:rsidRDefault="00286E21" w:rsidP="00286E21">
      <w:pPr>
        <w:ind w:firstLine="709"/>
        <w:jc w:val="both"/>
        <w:rPr>
          <w:sz w:val="28"/>
          <w:szCs w:val="28"/>
        </w:rPr>
      </w:pPr>
      <w:r w:rsidRPr="00E27817">
        <w:rPr>
          <w:sz w:val="28"/>
          <w:szCs w:val="28"/>
        </w:rPr>
        <w:t xml:space="preserve">7. В случае если учет операций по использованию средств субвенций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w:t>
      </w:r>
      <w:r w:rsidRPr="00C520E8">
        <w:rPr>
          <w:spacing w:val="-6"/>
          <w:sz w:val="28"/>
          <w:szCs w:val="28"/>
        </w:rPr>
        <w:t>предусмотренные порядком санкционирования оплаты денежных обязательств</w:t>
      </w:r>
      <w:r w:rsidRPr="00E27817">
        <w:rPr>
          <w:sz w:val="28"/>
          <w:szCs w:val="28"/>
        </w:rPr>
        <w:t xml:space="preserve"> получателей средств областного бюджета и администраторов источников </w:t>
      </w:r>
      <w:r w:rsidRPr="00C520E8">
        <w:rPr>
          <w:spacing w:val="-6"/>
          <w:sz w:val="28"/>
          <w:szCs w:val="28"/>
        </w:rPr>
        <w:t>финансирования дефицита областного бюджета, утвержденным постановлением</w:t>
      </w:r>
      <w:r w:rsidRPr="00E27817">
        <w:rPr>
          <w:sz w:val="28"/>
          <w:szCs w:val="28"/>
        </w:rPr>
        <w:t xml:space="preserve"> министерства финансов Архангельской области.</w:t>
      </w:r>
    </w:p>
    <w:p w:rsidR="00286E21" w:rsidRPr="00E27817" w:rsidRDefault="00286E21" w:rsidP="00286E21">
      <w:pPr>
        <w:ind w:firstLine="709"/>
        <w:jc w:val="both"/>
        <w:rPr>
          <w:sz w:val="28"/>
          <w:szCs w:val="28"/>
        </w:rPr>
      </w:pPr>
      <w:r w:rsidRPr="00E27817">
        <w:rPr>
          <w:sz w:val="28"/>
          <w:szCs w:val="28"/>
        </w:rPr>
        <w:t>8.</w:t>
      </w:r>
      <w:r>
        <w:rPr>
          <w:sz w:val="28"/>
          <w:szCs w:val="28"/>
        </w:rPr>
        <w:t>  </w:t>
      </w:r>
      <w:r w:rsidRPr="00E27817">
        <w:rPr>
          <w:sz w:val="28"/>
          <w:szCs w:val="28"/>
        </w:rPr>
        <w:t>Органы местного самоуправления муниципальных округов ежемесячно</w:t>
      </w:r>
      <w:r>
        <w:rPr>
          <w:sz w:val="28"/>
          <w:szCs w:val="28"/>
        </w:rPr>
        <w:t>,</w:t>
      </w:r>
      <w:r w:rsidRPr="00E27817">
        <w:rPr>
          <w:sz w:val="28"/>
          <w:szCs w:val="28"/>
        </w:rPr>
        <w:t xml:space="preserve"> до 20</w:t>
      </w:r>
      <w:r>
        <w:rPr>
          <w:sz w:val="28"/>
          <w:szCs w:val="28"/>
        </w:rPr>
        <w:t>-го</w:t>
      </w:r>
      <w:r w:rsidRPr="00E27817">
        <w:rPr>
          <w:sz w:val="28"/>
          <w:szCs w:val="28"/>
        </w:rPr>
        <w:t xml:space="preserve"> числа месяца, следующего за отчетным месяцем, </w:t>
      </w:r>
      <w:r>
        <w:rPr>
          <w:sz w:val="28"/>
          <w:szCs w:val="28"/>
        </w:rPr>
        <w:br/>
      </w:r>
      <w:r w:rsidRPr="00E27817">
        <w:rPr>
          <w:sz w:val="28"/>
          <w:szCs w:val="28"/>
        </w:rPr>
        <w:t>в течение восьми месяцев со дня окончания переходного периода преобразования муниципальных образований Архангельской области представляют в администрацию отчет о расходовании субвенций по форме согласно приложению к настоящему Положению.</w:t>
      </w:r>
    </w:p>
    <w:p w:rsidR="00286E21" w:rsidRPr="00E27817" w:rsidRDefault="00286E21" w:rsidP="00286E21">
      <w:pPr>
        <w:ind w:firstLine="709"/>
        <w:jc w:val="both"/>
        <w:rPr>
          <w:sz w:val="28"/>
          <w:szCs w:val="28"/>
        </w:rPr>
      </w:pPr>
      <w:r w:rsidRPr="00C520E8">
        <w:rPr>
          <w:spacing w:val="-6"/>
          <w:sz w:val="28"/>
          <w:szCs w:val="28"/>
        </w:rPr>
        <w:t>9. Администрация представляет в министерство финансов Архангельской</w:t>
      </w:r>
      <w:r w:rsidRPr="00E27817">
        <w:rPr>
          <w:sz w:val="28"/>
          <w:szCs w:val="28"/>
        </w:rPr>
        <w:t xml:space="preserve"> области сводный отчет о расходах по форме и в сроки, установленные постановлением министерства финансов Архангельской области.</w:t>
      </w:r>
    </w:p>
    <w:p w:rsidR="00286E21" w:rsidRPr="00E27817" w:rsidRDefault="00286E21" w:rsidP="00286E21">
      <w:pPr>
        <w:ind w:firstLine="709"/>
        <w:jc w:val="both"/>
        <w:rPr>
          <w:sz w:val="28"/>
          <w:szCs w:val="28"/>
        </w:rPr>
      </w:pPr>
      <w:r w:rsidRPr="00E27817">
        <w:rPr>
          <w:sz w:val="28"/>
          <w:szCs w:val="28"/>
        </w:rPr>
        <w:t>10. Ответственность за нецелевое использование средств субвенций несут органы местного самоуправления муниципальных округов.</w:t>
      </w:r>
    </w:p>
    <w:p w:rsidR="00286E21" w:rsidRPr="00E27817" w:rsidRDefault="00286E21" w:rsidP="00286E21">
      <w:pPr>
        <w:ind w:firstLine="709"/>
        <w:jc w:val="both"/>
        <w:rPr>
          <w:sz w:val="28"/>
          <w:szCs w:val="28"/>
        </w:rPr>
      </w:pPr>
      <w:r w:rsidRPr="00E27817">
        <w:rPr>
          <w:sz w:val="28"/>
          <w:szCs w:val="28"/>
        </w:rPr>
        <w:t>11.</w:t>
      </w:r>
      <w:r>
        <w:rPr>
          <w:sz w:val="28"/>
          <w:szCs w:val="28"/>
        </w:rPr>
        <w:t>  </w:t>
      </w:r>
      <w:r w:rsidRPr="00E27817">
        <w:rPr>
          <w:sz w:val="28"/>
          <w:szCs w:val="28"/>
        </w:rPr>
        <w:t xml:space="preserve">Контроль за целевым использованием средств субвенций </w:t>
      </w:r>
      <w:r w:rsidRPr="00C520E8">
        <w:rPr>
          <w:spacing w:val="-8"/>
          <w:sz w:val="28"/>
          <w:szCs w:val="28"/>
        </w:rPr>
        <w:t>осуществляется органами государственного финансового контроля Архангельской</w:t>
      </w:r>
      <w:r w:rsidRPr="00E27817">
        <w:rPr>
          <w:sz w:val="28"/>
          <w:szCs w:val="28"/>
        </w:rPr>
        <w:t xml:space="preserve"> области в порядке, установленном бюджетным законодательством Российской Федерации и иными нормативными правовыми актами, регулирующими бюджетные правоотношения.</w:t>
      </w:r>
    </w:p>
    <w:p w:rsidR="00286E21" w:rsidRPr="00E27817" w:rsidRDefault="00286E21" w:rsidP="00286E21">
      <w:pPr>
        <w:ind w:firstLine="709"/>
        <w:jc w:val="both"/>
        <w:rPr>
          <w:sz w:val="28"/>
          <w:szCs w:val="28"/>
        </w:rPr>
      </w:pPr>
      <w:r w:rsidRPr="00E27817">
        <w:rPr>
          <w:sz w:val="28"/>
          <w:szCs w:val="28"/>
        </w:rPr>
        <w:t>12.</w:t>
      </w:r>
      <w:r>
        <w:rPr>
          <w:sz w:val="28"/>
          <w:szCs w:val="28"/>
        </w:rPr>
        <w:t>  </w:t>
      </w:r>
      <w:r w:rsidRPr="00E27817">
        <w:rPr>
          <w:sz w:val="28"/>
          <w:szCs w:val="28"/>
        </w:rPr>
        <w:t>Бюджетные меры принуждения к получателям субвенций, совершившим бюджетные нарушения, применяются в порядке и по основаниям, установленным бюджетным законодательством Российской Федерации.</w:t>
      </w:r>
    </w:p>
    <w:p w:rsidR="00A7200F" w:rsidRDefault="00A7200F" w:rsidP="00A7200F">
      <w:pPr>
        <w:rPr>
          <w:sz w:val="28"/>
          <w:szCs w:val="28"/>
        </w:rPr>
      </w:pPr>
    </w:p>
    <w:p w:rsidR="00AA6149" w:rsidRDefault="00AA6149" w:rsidP="00A7200F">
      <w:pPr>
        <w:rPr>
          <w:sz w:val="28"/>
          <w:szCs w:val="28"/>
        </w:rPr>
      </w:pPr>
    </w:p>
    <w:p w:rsidR="00AA6149" w:rsidRDefault="00AA6149" w:rsidP="00A7200F">
      <w:pPr>
        <w:rPr>
          <w:sz w:val="28"/>
          <w:szCs w:val="28"/>
        </w:rPr>
      </w:pPr>
    </w:p>
    <w:p w:rsidR="00AA6149" w:rsidRDefault="00AA6149" w:rsidP="00A7200F">
      <w:pPr>
        <w:rPr>
          <w:sz w:val="28"/>
          <w:szCs w:val="28"/>
        </w:rPr>
      </w:pPr>
    </w:p>
    <w:p w:rsidR="00AA6149" w:rsidRDefault="00AA6149" w:rsidP="00A7200F">
      <w:pPr>
        <w:rPr>
          <w:sz w:val="28"/>
          <w:szCs w:val="28"/>
        </w:rPr>
      </w:pPr>
    </w:p>
    <w:p w:rsidR="00286E21" w:rsidRDefault="00286E21" w:rsidP="00286E21">
      <w:pPr>
        <w:ind w:left="3780"/>
        <w:jc w:val="center"/>
        <w:rPr>
          <w:sz w:val="28"/>
          <w:szCs w:val="28"/>
        </w:rPr>
      </w:pPr>
    </w:p>
    <w:p w:rsidR="00286E21" w:rsidRPr="00E27817" w:rsidRDefault="00286E21" w:rsidP="00286E21">
      <w:pPr>
        <w:ind w:left="3780"/>
        <w:jc w:val="center"/>
        <w:rPr>
          <w:sz w:val="28"/>
          <w:szCs w:val="28"/>
        </w:rPr>
      </w:pPr>
      <w:r w:rsidRPr="00E27817">
        <w:rPr>
          <w:sz w:val="28"/>
          <w:szCs w:val="28"/>
        </w:rPr>
        <w:t>ПРИЛОЖЕНИЕ</w:t>
      </w:r>
    </w:p>
    <w:p w:rsidR="00286E21" w:rsidRPr="00E27817" w:rsidRDefault="00286E21" w:rsidP="00286E21">
      <w:pPr>
        <w:ind w:left="3780"/>
        <w:jc w:val="center"/>
        <w:rPr>
          <w:sz w:val="28"/>
          <w:szCs w:val="28"/>
        </w:rPr>
      </w:pPr>
      <w:r w:rsidRPr="00E27817">
        <w:rPr>
          <w:sz w:val="28"/>
          <w:szCs w:val="28"/>
        </w:rPr>
        <w:t>к Положению о порядке предоставления</w:t>
      </w:r>
    </w:p>
    <w:p w:rsidR="00286E21" w:rsidRPr="00E27817" w:rsidRDefault="00286E21" w:rsidP="00286E21">
      <w:pPr>
        <w:ind w:left="3780"/>
        <w:jc w:val="center"/>
        <w:rPr>
          <w:sz w:val="28"/>
          <w:szCs w:val="28"/>
        </w:rPr>
      </w:pPr>
      <w:r w:rsidRPr="00E27817">
        <w:rPr>
          <w:sz w:val="28"/>
          <w:szCs w:val="28"/>
        </w:rPr>
        <w:t>и расходования субвенций на осуществление</w:t>
      </w:r>
    </w:p>
    <w:p w:rsidR="00286E21" w:rsidRPr="00E27817" w:rsidRDefault="00286E21" w:rsidP="00286E21">
      <w:pPr>
        <w:ind w:left="3780"/>
        <w:jc w:val="center"/>
        <w:rPr>
          <w:sz w:val="28"/>
          <w:szCs w:val="28"/>
        </w:rPr>
      </w:pPr>
      <w:r w:rsidRPr="00E27817">
        <w:rPr>
          <w:sz w:val="28"/>
          <w:szCs w:val="28"/>
        </w:rPr>
        <w:t>государственных полномочий Архангельской</w:t>
      </w:r>
    </w:p>
    <w:p w:rsidR="00286E21" w:rsidRPr="00E27817" w:rsidRDefault="00286E21" w:rsidP="00286E21">
      <w:pPr>
        <w:ind w:left="3780"/>
        <w:jc w:val="center"/>
        <w:rPr>
          <w:sz w:val="28"/>
          <w:szCs w:val="28"/>
        </w:rPr>
      </w:pPr>
      <w:r w:rsidRPr="00E27817">
        <w:rPr>
          <w:sz w:val="28"/>
          <w:szCs w:val="28"/>
        </w:rPr>
        <w:t>области по выплате денежной компенсации</w:t>
      </w:r>
    </w:p>
    <w:p w:rsidR="00286E21" w:rsidRPr="00E27817" w:rsidRDefault="00286E21" w:rsidP="00286E21">
      <w:pPr>
        <w:ind w:left="3780"/>
        <w:jc w:val="center"/>
        <w:rPr>
          <w:sz w:val="28"/>
          <w:szCs w:val="28"/>
        </w:rPr>
      </w:pPr>
      <w:r w:rsidRPr="00E27817">
        <w:rPr>
          <w:sz w:val="28"/>
          <w:szCs w:val="28"/>
        </w:rPr>
        <w:t>лицам, замещавшим муниципальные</w:t>
      </w:r>
    </w:p>
    <w:p w:rsidR="00286E21" w:rsidRPr="00E27817" w:rsidRDefault="00286E21" w:rsidP="00286E21">
      <w:pPr>
        <w:ind w:left="3780"/>
        <w:jc w:val="center"/>
        <w:rPr>
          <w:sz w:val="28"/>
          <w:szCs w:val="28"/>
        </w:rPr>
      </w:pPr>
      <w:r w:rsidRPr="00E27817">
        <w:rPr>
          <w:sz w:val="28"/>
          <w:szCs w:val="28"/>
        </w:rPr>
        <w:t>должности, в случае досрочного</w:t>
      </w:r>
    </w:p>
    <w:p w:rsidR="00286E21" w:rsidRPr="00E27817" w:rsidRDefault="00286E21" w:rsidP="00286E21">
      <w:pPr>
        <w:ind w:left="3780"/>
        <w:jc w:val="center"/>
        <w:rPr>
          <w:sz w:val="28"/>
          <w:szCs w:val="28"/>
        </w:rPr>
      </w:pPr>
      <w:r w:rsidRPr="00E27817">
        <w:rPr>
          <w:sz w:val="28"/>
          <w:szCs w:val="28"/>
        </w:rPr>
        <w:t>прекращения их полномочий</w:t>
      </w:r>
    </w:p>
    <w:p w:rsidR="00286E21" w:rsidRPr="00E27817" w:rsidRDefault="00286E21" w:rsidP="00286E21">
      <w:pPr>
        <w:ind w:left="3780"/>
        <w:jc w:val="center"/>
        <w:rPr>
          <w:sz w:val="28"/>
          <w:szCs w:val="28"/>
        </w:rPr>
      </w:pPr>
      <w:r w:rsidRPr="00E27817">
        <w:rPr>
          <w:sz w:val="28"/>
          <w:szCs w:val="28"/>
        </w:rPr>
        <w:t>в связи с созданием муниципальных</w:t>
      </w:r>
    </w:p>
    <w:p w:rsidR="00286E21" w:rsidRDefault="00286E21" w:rsidP="00286E21">
      <w:pPr>
        <w:ind w:left="3780"/>
        <w:jc w:val="center"/>
        <w:rPr>
          <w:sz w:val="28"/>
          <w:szCs w:val="28"/>
        </w:rPr>
      </w:pPr>
      <w:r w:rsidRPr="00E27817">
        <w:rPr>
          <w:sz w:val="28"/>
          <w:szCs w:val="28"/>
        </w:rPr>
        <w:t>округов Архангельской области</w:t>
      </w:r>
    </w:p>
    <w:p w:rsidR="00286E21" w:rsidRDefault="00286E21" w:rsidP="00286E21">
      <w:pPr>
        <w:ind w:firstLine="709"/>
        <w:jc w:val="right"/>
        <w:rPr>
          <w:sz w:val="24"/>
          <w:szCs w:val="28"/>
        </w:rPr>
      </w:pPr>
    </w:p>
    <w:p w:rsidR="00286E21" w:rsidRPr="00C520E8" w:rsidRDefault="00286E21" w:rsidP="00286E21">
      <w:pPr>
        <w:ind w:firstLine="709"/>
        <w:jc w:val="right"/>
        <w:rPr>
          <w:sz w:val="24"/>
          <w:szCs w:val="28"/>
        </w:rPr>
      </w:pPr>
      <w:r w:rsidRPr="00C520E8">
        <w:rPr>
          <w:sz w:val="24"/>
          <w:szCs w:val="28"/>
        </w:rPr>
        <w:t>(</w:t>
      </w:r>
      <w:proofErr w:type="spellStart"/>
      <w:r w:rsidRPr="00C520E8">
        <w:rPr>
          <w:sz w:val="24"/>
          <w:szCs w:val="28"/>
        </w:rPr>
        <w:t>ф</w:t>
      </w:r>
      <w:proofErr w:type="spellEnd"/>
      <w:r>
        <w:rPr>
          <w:sz w:val="24"/>
          <w:szCs w:val="28"/>
        </w:rPr>
        <w:t xml:space="preserve"> </w:t>
      </w:r>
      <w:r w:rsidRPr="00C520E8">
        <w:rPr>
          <w:sz w:val="24"/>
          <w:szCs w:val="28"/>
        </w:rPr>
        <w:t>о</w:t>
      </w:r>
      <w:r>
        <w:rPr>
          <w:sz w:val="24"/>
          <w:szCs w:val="28"/>
        </w:rPr>
        <w:t xml:space="preserve"> </w:t>
      </w:r>
      <w:proofErr w:type="spellStart"/>
      <w:r w:rsidRPr="00C520E8">
        <w:rPr>
          <w:sz w:val="24"/>
          <w:szCs w:val="28"/>
        </w:rPr>
        <w:t>р</w:t>
      </w:r>
      <w:proofErr w:type="spellEnd"/>
      <w:r>
        <w:rPr>
          <w:sz w:val="24"/>
          <w:szCs w:val="28"/>
        </w:rPr>
        <w:t xml:space="preserve"> </w:t>
      </w:r>
      <w:r w:rsidRPr="00C520E8">
        <w:rPr>
          <w:sz w:val="24"/>
          <w:szCs w:val="28"/>
        </w:rPr>
        <w:t>м</w:t>
      </w:r>
      <w:r>
        <w:rPr>
          <w:sz w:val="24"/>
          <w:szCs w:val="28"/>
        </w:rPr>
        <w:t xml:space="preserve"> </w:t>
      </w:r>
      <w:r w:rsidRPr="00C520E8">
        <w:rPr>
          <w:sz w:val="24"/>
          <w:szCs w:val="28"/>
        </w:rPr>
        <w:t>а)</w:t>
      </w:r>
    </w:p>
    <w:p w:rsidR="00286E21" w:rsidRPr="00E27817" w:rsidRDefault="00286E21" w:rsidP="00286E21">
      <w:pPr>
        <w:jc w:val="center"/>
        <w:rPr>
          <w:b/>
          <w:sz w:val="28"/>
          <w:szCs w:val="28"/>
        </w:rPr>
      </w:pPr>
      <w:r w:rsidRPr="00E27817">
        <w:rPr>
          <w:b/>
          <w:sz w:val="28"/>
          <w:szCs w:val="28"/>
        </w:rPr>
        <w:t>О Т Ч Е Т</w:t>
      </w:r>
    </w:p>
    <w:p w:rsidR="00286E21" w:rsidRPr="002A7D96" w:rsidRDefault="00286E21" w:rsidP="00286E21">
      <w:pPr>
        <w:jc w:val="center"/>
        <w:rPr>
          <w:b/>
          <w:sz w:val="28"/>
          <w:szCs w:val="28"/>
        </w:rPr>
      </w:pPr>
      <w:r w:rsidRPr="002A7D96">
        <w:rPr>
          <w:b/>
          <w:sz w:val="28"/>
          <w:szCs w:val="28"/>
        </w:rPr>
        <w:t>о расходовании субвенций на осуществление</w:t>
      </w:r>
    </w:p>
    <w:p w:rsidR="00286E21" w:rsidRPr="002A7D96" w:rsidRDefault="00286E21" w:rsidP="00286E21">
      <w:pPr>
        <w:jc w:val="center"/>
        <w:rPr>
          <w:b/>
          <w:sz w:val="28"/>
          <w:szCs w:val="28"/>
        </w:rPr>
      </w:pPr>
      <w:r w:rsidRPr="002A7D96">
        <w:rPr>
          <w:b/>
          <w:sz w:val="28"/>
          <w:szCs w:val="28"/>
        </w:rPr>
        <w:t>государственных полномочий Архангельской области по выплате</w:t>
      </w:r>
    </w:p>
    <w:p w:rsidR="00286E21" w:rsidRPr="002A7D96" w:rsidRDefault="00286E21" w:rsidP="00286E21">
      <w:pPr>
        <w:jc w:val="center"/>
        <w:rPr>
          <w:b/>
          <w:sz w:val="28"/>
          <w:szCs w:val="28"/>
        </w:rPr>
      </w:pPr>
      <w:r w:rsidRPr="002A7D96">
        <w:rPr>
          <w:b/>
          <w:sz w:val="28"/>
          <w:szCs w:val="28"/>
        </w:rPr>
        <w:t>денежной компенсации лицам, замещавшим муниципальные</w:t>
      </w:r>
    </w:p>
    <w:p w:rsidR="00286E21" w:rsidRPr="002A7D96" w:rsidRDefault="00286E21" w:rsidP="00286E21">
      <w:pPr>
        <w:jc w:val="center"/>
        <w:rPr>
          <w:b/>
          <w:sz w:val="28"/>
          <w:szCs w:val="28"/>
        </w:rPr>
      </w:pPr>
      <w:r w:rsidRPr="002A7D96">
        <w:rPr>
          <w:b/>
          <w:sz w:val="28"/>
          <w:szCs w:val="28"/>
        </w:rPr>
        <w:t>должности, в случае досрочного прекращения их полномочий</w:t>
      </w:r>
    </w:p>
    <w:p w:rsidR="00286E21" w:rsidRPr="002A7D96" w:rsidRDefault="00286E21" w:rsidP="00286E21">
      <w:pPr>
        <w:jc w:val="center"/>
        <w:rPr>
          <w:b/>
          <w:sz w:val="28"/>
          <w:szCs w:val="28"/>
        </w:rPr>
      </w:pPr>
      <w:r w:rsidRPr="002A7D96">
        <w:rPr>
          <w:b/>
          <w:sz w:val="28"/>
          <w:szCs w:val="28"/>
        </w:rPr>
        <w:t>в связи с созданием муниципальных округов Архангельской области</w:t>
      </w:r>
    </w:p>
    <w:p w:rsidR="00286E21" w:rsidRPr="002A7D96" w:rsidRDefault="00286E21" w:rsidP="00286E21">
      <w:pPr>
        <w:jc w:val="center"/>
        <w:rPr>
          <w:b/>
          <w:sz w:val="28"/>
          <w:szCs w:val="28"/>
        </w:rPr>
      </w:pPr>
      <w:r w:rsidRPr="002A7D96">
        <w:rPr>
          <w:b/>
          <w:sz w:val="28"/>
          <w:szCs w:val="28"/>
        </w:rPr>
        <w:t>з</w:t>
      </w:r>
      <w:r>
        <w:rPr>
          <w:b/>
          <w:sz w:val="28"/>
          <w:szCs w:val="28"/>
        </w:rPr>
        <w:t>а _______________</w:t>
      </w:r>
      <w:r w:rsidRPr="002A7D96">
        <w:rPr>
          <w:b/>
          <w:sz w:val="28"/>
          <w:szCs w:val="28"/>
        </w:rPr>
        <w:t xml:space="preserve"> месяц ____ года</w:t>
      </w:r>
    </w:p>
    <w:p w:rsidR="00286E21" w:rsidRPr="00E27817" w:rsidRDefault="00286E21" w:rsidP="00286E21">
      <w:pPr>
        <w:jc w:val="center"/>
        <w:rPr>
          <w:sz w:val="28"/>
          <w:szCs w:val="28"/>
        </w:rPr>
      </w:pPr>
      <w:r w:rsidRPr="00E27817">
        <w:rPr>
          <w:sz w:val="28"/>
          <w:szCs w:val="28"/>
        </w:rPr>
        <w:t>______________________________________________________</w:t>
      </w:r>
      <w:r>
        <w:rPr>
          <w:sz w:val="28"/>
          <w:szCs w:val="28"/>
        </w:rPr>
        <w:t>_________</w:t>
      </w:r>
    </w:p>
    <w:p w:rsidR="00286E21" w:rsidRPr="002A7D96" w:rsidRDefault="00286E21" w:rsidP="00286E21">
      <w:pPr>
        <w:jc w:val="center"/>
        <w:rPr>
          <w:szCs w:val="22"/>
        </w:rPr>
      </w:pPr>
      <w:r w:rsidRPr="002A7D96">
        <w:rPr>
          <w:szCs w:val="22"/>
        </w:rPr>
        <w:t>(наименование получателя субвенции)</w:t>
      </w:r>
    </w:p>
    <w:p w:rsidR="00286E21" w:rsidRPr="00E27817" w:rsidRDefault="00286E21" w:rsidP="00286E21">
      <w:pPr>
        <w:ind w:firstLine="709"/>
        <w:jc w:val="both"/>
        <w:rPr>
          <w:sz w:val="28"/>
          <w:szCs w:val="28"/>
        </w:rPr>
      </w:pPr>
    </w:p>
    <w:p w:rsidR="00286E21" w:rsidRPr="001871CA" w:rsidRDefault="00286E21" w:rsidP="00286E21">
      <w:pPr>
        <w:ind w:firstLine="709"/>
        <w:jc w:val="both"/>
        <w:rPr>
          <w:sz w:val="4"/>
          <w:szCs w:val="28"/>
        </w:rPr>
      </w:pPr>
    </w:p>
    <w:p w:rsidR="00286E21" w:rsidRPr="00E27817" w:rsidRDefault="00286E21" w:rsidP="00286E21">
      <w:pPr>
        <w:jc w:val="center"/>
        <w:rPr>
          <w:sz w:val="28"/>
          <w:szCs w:val="28"/>
        </w:rPr>
      </w:pPr>
      <w:r w:rsidRPr="00E27817">
        <w:rPr>
          <w:sz w:val="28"/>
          <w:szCs w:val="28"/>
        </w:rPr>
        <w:t>Раздел 1. Сведения о движении денежных средств</w:t>
      </w:r>
    </w:p>
    <w:p w:rsidR="00286E21" w:rsidRPr="00E27817" w:rsidRDefault="00286E21" w:rsidP="00286E21">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86E21" w:rsidRPr="00123336" w:rsidTr="00765ABA">
        <w:tc>
          <w:tcPr>
            <w:tcW w:w="3190" w:type="dxa"/>
            <w:shd w:val="clear" w:color="auto" w:fill="auto"/>
          </w:tcPr>
          <w:p w:rsidR="00286E21" w:rsidRPr="00123336" w:rsidRDefault="00286E21" w:rsidP="00765ABA">
            <w:pPr>
              <w:jc w:val="center"/>
              <w:rPr>
                <w:sz w:val="22"/>
                <w:szCs w:val="24"/>
              </w:rPr>
            </w:pPr>
            <w:r w:rsidRPr="00123336">
              <w:rPr>
                <w:sz w:val="22"/>
                <w:szCs w:val="24"/>
              </w:rPr>
              <w:t>Утверждено муниципальному округу средств субвенций, рублей</w:t>
            </w:r>
          </w:p>
        </w:tc>
        <w:tc>
          <w:tcPr>
            <w:tcW w:w="3190" w:type="dxa"/>
            <w:shd w:val="clear" w:color="auto" w:fill="auto"/>
          </w:tcPr>
          <w:p w:rsidR="00286E21" w:rsidRPr="00123336" w:rsidRDefault="00286E21" w:rsidP="00765ABA">
            <w:pPr>
              <w:jc w:val="center"/>
              <w:rPr>
                <w:sz w:val="22"/>
                <w:szCs w:val="24"/>
              </w:rPr>
            </w:pPr>
            <w:r w:rsidRPr="00123336">
              <w:rPr>
                <w:sz w:val="22"/>
                <w:szCs w:val="24"/>
              </w:rPr>
              <w:t>Кассовый расход муниципального округа, рублей</w:t>
            </w:r>
          </w:p>
        </w:tc>
        <w:tc>
          <w:tcPr>
            <w:tcW w:w="3191" w:type="dxa"/>
            <w:shd w:val="clear" w:color="auto" w:fill="auto"/>
          </w:tcPr>
          <w:p w:rsidR="00286E21" w:rsidRPr="00123336" w:rsidRDefault="00286E21" w:rsidP="00765ABA">
            <w:pPr>
              <w:jc w:val="center"/>
              <w:rPr>
                <w:sz w:val="22"/>
                <w:szCs w:val="24"/>
              </w:rPr>
            </w:pPr>
            <w:r w:rsidRPr="00123336">
              <w:rPr>
                <w:sz w:val="22"/>
                <w:szCs w:val="24"/>
              </w:rPr>
              <w:t>Неизрасходованный остаток средств субвенции на конец отчетного месяца, рублей</w:t>
            </w:r>
          </w:p>
        </w:tc>
      </w:tr>
      <w:tr w:rsidR="00286E21" w:rsidRPr="002A7D96" w:rsidTr="00765ABA">
        <w:tc>
          <w:tcPr>
            <w:tcW w:w="3190" w:type="dxa"/>
            <w:shd w:val="clear" w:color="auto" w:fill="auto"/>
          </w:tcPr>
          <w:p w:rsidR="00286E21" w:rsidRPr="002A7D96" w:rsidRDefault="00286E21" w:rsidP="00765ABA">
            <w:pPr>
              <w:jc w:val="center"/>
              <w:rPr>
                <w:szCs w:val="24"/>
              </w:rPr>
            </w:pPr>
            <w:r w:rsidRPr="002A7D96">
              <w:rPr>
                <w:szCs w:val="24"/>
              </w:rPr>
              <w:t>1</w:t>
            </w:r>
          </w:p>
        </w:tc>
        <w:tc>
          <w:tcPr>
            <w:tcW w:w="3190" w:type="dxa"/>
            <w:shd w:val="clear" w:color="auto" w:fill="auto"/>
          </w:tcPr>
          <w:p w:rsidR="00286E21" w:rsidRPr="002A7D96" w:rsidRDefault="00286E21" w:rsidP="00765ABA">
            <w:pPr>
              <w:jc w:val="center"/>
              <w:rPr>
                <w:szCs w:val="24"/>
              </w:rPr>
            </w:pPr>
            <w:r w:rsidRPr="002A7D96">
              <w:rPr>
                <w:szCs w:val="24"/>
              </w:rPr>
              <w:t>2</w:t>
            </w:r>
          </w:p>
        </w:tc>
        <w:tc>
          <w:tcPr>
            <w:tcW w:w="3191" w:type="dxa"/>
            <w:shd w:val="clear" w:color="auto" w:fill="auto"/>
          </w:tcPr>
          <w:p w:rsidR="00286E21" w:rsidRPr="002A7D96" w:rsidRDefault="00286E21" w:rsidP="00765ABA">
            <w:pPr>
              <w:jc w:val="center"/>
              <w:rPr>
                <w:szCs w:val="24"/>
              </w:rPr>
            </w:pPr>
            <w:r w:rsidRPr="002A7D96">
              <w:rPr>
                <w:szCs w:val="24"/>
              </w:rPr>
              <w:t>3</w:t>
            </w:r>
          </w:p>
        </w:tc>
      </w:tr>
      <w:tr w:rsidR="00286E21" w:rsidRPr="00E27817" w:rsidTr="00765ABA">
        <w:tc>
          <w:tcPr>
            <w:tcW w:w="3190" w:type="dxa"/>
            <w:shd w:val="clear" w:color="auto" w:fill="auto"/>
          </w:tcPr>
          <w:p w:rsidR="00286E21" w:rsidRPr="00E27817" w:rsidRDefault="00286E21" w:rsidP="00765ABA">
            <w:pPr>
              <w:jc w:val="both"/>
              <w:rPr>
                <w:sz w:val="24"/>
                <w:szCs w:val="24"/>
              </w:rPr>
            </w:pPr>
          </w:p>
        </w:tc>
        <w:tc>
          <w:tcPr>
            <w:tcW w:w="3190" w:type="dxa"/>
            <w:shd w:val="clear" w:color="auto" w:fill="auto"/>
          </w:tcPr>
          <w:p w:rsidR="00286E21" w:rsidRPr="00E27817" w:rsidRDefault="00286E21" w:rsidP="00765ABA">
            <w:pPr>
              <w:jc w:val="both"/>
              <w:rPr>
                <w:sz w:val="24"/>
                <w:szCs w:val="24"/>
              </w:rPr>
            </w:pPr>
          </w:p>
        </w:tc>
        <w:tc>
          <w:tcPr>
            <w:tcW w:w="3191" w:type="dxa"/>
            <w:shd w:val="clear" w:color="auto" w:fill="auto"/>
          </w:tcPr>
          <w:p w:rsidR="00286E21" w:rsidRPr="00E27817" w:rsidRDefault="00286E21" w:rsidP="00765ABA">
            <w:pPr>
              <w:jc w:val="both"/>
              <w:rPr>
                <w:sz w:val="24"/>
                <w:szCs w:val="24"/>
              </w:rPr>
            </w:pPr>
          </w:p>
        </w:tc>
      </w:tr>
    </w:tbl>
    <w:p w:rsidR="00286E21" w:rsidRPr="00E27817" w:rsidRDefault="00286E21" w:rsidP="00286E21">
      <w:pPr>
        <w:ind w:firstLine="709"/>
        <w:jc w:val="both"/>
        <w:rPr>
          <w:sz w:val="28"/>
          <w:szCs w:val="28"/>
        </w:rPr>
      </w:pPr>
    </w:p>
    <w:p w:rsidR="00286E21" w:rsidRPr="00E27817" w:rsidRDefault="00286E21" w:rsidP="00286E21">
      <w:pPr>
        <w:jc w:val="center"/>
        <w:rPr>
          <w:sz w:val="28"/>
          <w:szCs w:val="28"/>
        </w:rPr>
      </w:pPr>
      <w:r w:rsidRPr="00E27817">
        <w:rPr>
          <w:sz w:val="28"/>
          <w:szCs w:val="28"/>
        </w:rPr>
        <w:t>Раздел 2. Сведения о муниципальных должностях, по которым</w:t>
      </w:r>
    </w:p>
    <w:p w:rsidR="00286E21" w:rsidRPr="00E27817" w:rsidRDefault="00286E21" w:rsidP="00286E21">
      <w:pPr>
        <w:jc w:val="center"/>
        <w:rPr>
          <w:sz w:val="28"/>
          <w:szCs w:val="28"/>
        </w:rPr>
      </w:pPr>
      <w:r w:rsidRPr="00E27817">
        <w:rPr>
          <w:sz w:val="28"/>
          <w:szCs w:val="28"/>
        </w:rPr>
        <w:t>осуществляется предоставление меры социальной поддержки</w:t>
      </w:r>
    </w:p>
    <w:p w:rsidR="00286E21" w:rsidRPr="00E27817" w:rsidRDefault="00286E21" w:rsidP="00286E21">
      <w:pPr>
        <w:jc w:val="center"/>
        <w:rPr>
          <w:sz w:val="28"/>
          <w:szCs w:val="28"/>
        </w:rPr>
      </w:pPr>
      <w:r w:rsidRPr="00E27817">
        <w:rPr>
          <w:sz w:val="28"/>
          <w:szCs w:val="28"/>
        </w:rPr>
        <w:t>в виде денежной компенсации</w:t>
      </w:r>
    </w:p>
    <w:p w:rsidR="00286E21" w:rsidRPr="00E27817" w:rsidRDefault="00286E21" w:rsidP="00286E21">
      <w:pPr>
        <w:ind w:firstLine="709"/>
        <w:jc w:val="both"/>
        <w:rPr>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842"/>
        <w:gridCol w:w="2127"/>
        <w:gridCol w:w="1984"/>
        <w:gridCol w:w="1950"/>
      </w:tblGrid>
      <w:tr w:rsidR="00286E21" w:rsidRPr="00123336" w:rsidTr="00765ABA">
        <w:tc>
          <w:tcPr>
            <w:tcW w:w="1668" w:type="dxa"/>
            <w:shd w:val="clear" w:color="auto" w:fill="auto"/>
          </w:tcPr>
          <w:p w:rsidR="00286E21" w:rsidRPr="00123336" w:rsidRDefault="00286E21" w:rsidP="00765ABA">
            <w:pPr>
              <w:ind w:left="-113" w:right="-113"/>
              <w:jc w:val="center"/>
              <w:rPr>
                <w:sz w:val="22"/>
                <w:szCs w:val="24"/>
              </w:rPr>
            </w:pPr>
            <w:r w:rsidRPr="00123336">
              <w:rPr>
                <w:sz w:val="22"/>
                <w:szCs w:val="24"/>
              </w:rPr>
              <w:t>Наименование муниципальной должности</w:t>
            </w:r>
          </w:p>
        </w:tc>
        <w:tc>
          <w:tcPr>
            <w:tcW w:w="1842" w:type="dxa"/>
            <w:shd w:val="clear" w:color="auto" w:fill="auto"/>
          </w:tcPr>
          <w:p w:rsidR="00286E21" w:rsidRDefault="00286E21" w:rsidP="00765ABA">
            <w:pPr>
              <w:ind w:left="-113" w:right="-113"/>
              <w:jc w:val="center"/>
              <w:rPr>
                <w:sz w:val="22"/>
                <w:szCs w:val="24"/>
              </w:rPr>
            </w:pPr>
            <w:r w:rsidRPr="00123336">
              <w:rPr>
                <w:sz w:val="22"/>
                <w:szCs w:val="24"/>
              </w:rPr>
              <w:t xml:space="preserve">Размер денежного вознаграждения </w:t>
            </w:r>
          </w:p>
          <w:p w:rsidR="00286E21" w:rsidRPr="00123336" w:rsidRDefault="00286E21" w:rsidP="00765ABA">
            <w:pPr>
              <w:ind w:left="-113" w:right="-113"/>
              <w:jc w:val="center"/>
              <w:rPr>
                <w:sz w:val="22"/>
                <w:szCs w:val="24"/>
              </w:rPr>
            </w:pPr>
            <w:r w:rsidRPr="00123336">
              <w:rPr>
                <w:sz w:val="22"/>
                <w:szCs w:val="24"/>
              </w:rPr>
              <w:t xml:space="preserve">по состоянию </w:t>
            </w:r>
          </w:p>
          <w:p w:rsidR="00286E21" w:rsidRPr="00123336" w:rsidRDefault="00286E21" w:rsidP="00765ABA">
            <w:pPr>
              <w:ind w:left="-113" w:right="-113"/>
              <w:jc w:val="center"/>
              <w:rPr>
                <w:sz w:val="22"/>
                <w:szCs w:val="24"/>
              </w:rPr>
            </w:pPr>
            <w:r w:rsidRPr="00123336">
              <w:rPr>
                <w:sz w:val="22"/>
                <w:szCs w:val="24"/>
              </w:rPr>
              <w:t xml:space="preserve">на 1 января </w:t>
            </w:r>
          </w:p>
          <w:p w:rsidR="00286E21" w:rsidRPr="00123336" w:rsidRDefault="00286E21" w:rsidP="00765ABA">
            <w:pPr>
              <w:ind w:left="-113" w:right="-113"/>
              <w:jc w:val="center"/>
              <w:rPr>
                <w:sz w:val="22"/>
                <w:szCs w:val="24"/>
              </w:rPr>
            </w:pPr>
            <w:r w:rsidRPr="00123336">
              <w:rPr>
                <w:sz w:val="22"/>
                <w:szCs w:val="24"/>
              </w:rPr>
              <w:t>2019 года, рублей</w:t>
            </w:r>
          </w:p>
        </w:tc>
        <w:tc>
          <w:tcPr>
            <w:tcW w:w="2127" w:type="dxa"/>
            <w:shd w:val="clear" w:color="auto" w:fill="auto"/>
          </w:tcPr>
          <w:p w:rsidR="00286E21" w:rsidRDefault="00286E21" w:rsidP="00765ABA">
            <w:pPr>
              <w:ind w:left="-113" w:right="-113"/>
              <w:jc w:val="center"/>
              <w:rPr>
                <w:sz w:val="22"/>
                <w:szCs w:val="24"/>
              </w:rPr>
            </w:pPr>
            <w:r w:rsidRPr="00123336">
              <w:rPr>
                <w:sz w:val="22"/>
                <w:szCs w:val="24"/>
              </w:rPr>
              <w:t xml:space="preserve">Размер денежного вознаграждения </w:t>
            </w:r>
          </w:p>
          <w:p w:rsidR="00286E21" w:rsidRPr="00123336" w:rsidRDefault="00286E21" w:rsidP="00765ABA">
            <w:pPr>
              <w:ind w:left="-113" w:right="-113"/>
              <w:jc w:val="center"/>
              <w:rPr>
                <w:sz w:val="22"/>
                <w:szCs w:val="24"/>
              </w:rPr>
            </w:pPr>
            <w:r w:rsidRPr="00123336">
              <w:rPr>
                <w:sz w:val="22"/>
                <w:szCs w:val="24"/>
              </w:rPr>
              <w:t xml:space="preserve">по состоянию </w:t>
            </w:r>
          </w:p>
          <w:p w:rsidR="00286E21" w:rsidRPr="00123336" w:rsidRDefault="00286E21" w:rsidP="00765ABA">
            <w:pPr>
              <w:ind w:left="-113" w:right="-113"/>
              <w:jc w:val="center"/>
              <w:rPr>
                <w:sz w:val="22"/>
                <w:szCs w:val="24"/>
              </w:rPr>
            </w:pPr>
            <w:r w:rsidRPr="00123336">
              <w:rPr>
                <w:sz w:val="22"/>
                <w:szCs w:val="24"/>
              </w:rPr>
              <w:t xml:space="preserve">на 1 января года, </w:t>
            </w:r>
          </w:p>
          <w:p w:rsidR="00286E21" w:rsidRPr="00123336" w:rsidRDefault="00286E21" w:rsidP="00765ABA">
            <w:pPr>
              <w:ind w:left="-113" w:right="-113"/>
              <w:jc w:val="center"/>
              <w:rPr>
                <w:sz w:val="22"/>
                <w:szCs w:val="24"/>
              </w:rPr>
            </w:pPr>
            <w:r w:rsidRPr="00123336">
              <w:rPr>
                <w:sz w:val="22"/>
                <w:szCs w:val="24"/>
              </w:rPr>
              <w:t xml:space="preserve">в котором </w:t>
            </w:r>
          </w:p>
          <w:p w:rsidR="00286E21" w:rsidRPr="00123336" w:rsidRDefault="00286E21" w:rsidP="00765ABA">
            <w:pPr>
              <w:ind w:left="-113" w:right="-113"/>
              <w:jc w:val="center"/>
              <w:rPr>
                <w:sz w:val="22"/>
                <w:szCs w:val="24"/>
              </w:rPr>
            </w:pPr>
            <w:r w:rsidRPr="00123336">
              <w:rPr>
                <w:sz w:val="22"/>
                <w:szCs w:val="24"/>
              </w:rPr>
              <w:t xml:space="preserve">в соответствии </w:t>
            </w:r>
          </w:p>
          <w:p w:rsidR="00286E21" w:rsidRDefault="00286E21" w:rsidP="00765ABA">
            <w:pPr>
              <w:ind w:left="-113" w:right="-113"/>
              <w:jc w:val="center"/>
              <w:rPr>
                <w:sz w:val="22"/>
                <w:szCs w:val="24"/>
              </w:rPr>
            </w:pPr>
            <w:r w:rsidRPr="00123336">
              <w:rPr>
                <w:sz w:val="22"/>
                <w:szCs w:val="24"/>
              </w:rPr>
              <w:t xml:space="preserve">с областным законом муниципальный </w:t>
            </w:r>
          </w:p>
          <w:p w:rsidR="00286E21" w:rsidRPr="00123336" w:rsidRDefault="00286E21" w:rsidP="00765ABA">
            <w:pPr>
              <w:ind w:left="-113" w:right="-113"/>
              <w:jc w:val="center"/>
              <w:rPr>
                <w:sz w:val="22"/>
                <w:szCs w:val="24"/>
              </w:rPr>
            </w:pPr>
            <w:r w:rsidRPr="00123336">
              <w:rPr>
                <w:sz w:val="22"/>
                <w:szCs w:val="24"/>
              </w:rPr>
              <w:t>округ Архангельской области считается созданным, рублей</w:t>
            </w:r>
          </w:p>
        </w:tc>
        <w:tc>
          <w:tcPr>
            <w:tcW w:w="1984" w:type="dxa"/>
            <w:shd w:val="clear" w:color="auto" w:fill="auto"/>
          </w:tcPr>
          <w:p w:rsidR="00286E21" w:rsidRDefault="00286E21" w:rsidP="00765ABA">
            <w:pPr>
              <w:ind w:left="-113" w:right="-113"/>
              <w:jc w:val="center"/>
              <w:rPr>
                <w:sz w:val="22"/>
                <w:szCs w:val="24"/>
              </w:rPr>
            </w:pPr>
            <w:r w:rsidRPr="00123336">
              <w:rPr>
                <w:sz w:val="22"/>
                <w:szCs w:val="24"/>
              </w:rPr>
              <w:t xml:space="preserve">Размеры районного коэффициента </w:t>
            </w:r>
          </w:p>
          <w:p w:rsidR="00286E21" w:rsidRPr="00123336" w:rsidRDefault="00286E21" w:rsidP="00765ABA">
            <w:pPr>
              <w:ind w:left="-113" w:right="-113"/>
              <w:jc w:val="center"/>
              <w:rPr>
                <w:sz w:val="22"/>
                <w:szCs w:val="24"/>
              </w:rPr>
            </w:pPr>
            <w:r w:rsidRPr="00123336">
              <w:rPr>
                <w:sz w:val="22"/>
                <w:szCs w:val="24"/>
              </w:rPr>
              <w:t xml:space="preserve">и процентной надбавки за стаж работы в районах Крайнего Севера </w:t>
            </w:r>
          </w:p>
          <w:p w:rsidR="00286E21" w:rsidRDefault="00286E21" w:rsidP="00765ABA">
            <w:pPr>
              <w:ind w:left="-113" w:right="-113"/>
              <w:jc w:val="center"/>
              <w:rPr>
                <w:sz w:val="22"/>
                <w:szCs w:val="24"/>
              </w:rPr>
            </w:pPr>
            <w:r w:rsidRPr="00123336">
              <w:rPr>
                <w:sz w:val="22"/>
                <w:szCs w:val="24"/>
              </w:rPr>
              <w:t xml:space="preserve">и приравненных </w:t>
            </w:r>
          </w:p>
          <w:p w:rsidR="00286E21" w:rsidRPr="00123336" w:rsidRDefault="00286E21" w:rsidP="00765ABA">
            <w:pPr>
              <w:ind w:left="-113" w:right="-113"/>
              <w:jc w:val="center"/>
              <w:rPr>
                <w:sz w:val="22"/>
                <w:szCs w:val="24"/>
              </w:rPr>
            </w:pPr>
            <w:r w:rsidRPr="00123336">
              <w:rPr>
                <w:sz w:val="22"/>
                <w:szCs w:val="24"/>
              </w:rPr>
              <w:t>к ним местностях, рублей</w:t>
            </w:r>
          </w:p>
        </w:tc>
        <w:tc>
          <w:tcPr>
            <w:tcW w:w="1950" w:type="dxa"/>
            <w:shd w:val="clear" w:color="auto" w:fill="auto"/>
          </w:tcPr>
          <w:p w:rsidR="00286E21" w:rsidRDefault="00286E21" w:rsidP="00765ABA">
            <w:pPr>
              <w:ind w:left="-113" w:right="-113"/>
              <w:jc w:val="center"/>
              <w:rPr>
                <w:sz w:val="22"/>
                <w:szCs w:val="24"/>
              </w:rPr>
            </w:pPr>
            <w:r w:rsidRPr="00123336">
              <w:rPr>
                <w:sz w:val="22"/>
                <w:szCs w:val="24"/>
              </w:rPr>
              <w:t xml:space="preserve">Размер </w:t>
            </w:r>
          </w:p>
          <w:p w:rsidR="00286E21" w:rsidRDefault="00286E21" w:rsidP="00765ABA">
            <w:pPr>
              <w:ind w:left="-113" w:right="-113"/>
              <w:jc w:val="center"/>
              <w:rPr>
                <w:sz w:val="22"/>
                <w:szCs w:val="24"/>
              </w:rPr>
            </w:pPr>
            <w:r w:rsidRPr="00123336">
              <w:rPr>
                <w:sz w:val="22"/>
                <w:szCs w:val="24"/>
              </w:rPr>
              <w:t xml:space="preserve">назначенной </w:t>
            </w:r>
          </w:p>
          <w:p w:rsidR="00286E21" w:rsidRPr="00123336" w:rsidRDefault="00286E21" w:rsidP="00765ABA">
            <w:pPr>
              <w:ind w:left="-113" w:right="-113"/>
              <w:jc w:val="center"/>
              <w:rPr>
                <w:sz w:val="22"/>
                <w:szCs w:val="24"/>
              </w:rPr>
            </w:pPr>
            <w:r w:rsidRPr="00123336">
              <w:rPr>
                <w:sz w:val="22"/>
                <w:szCs w:val="24"/>
              </w:rPr>
              <w:t xml:space="preserve">меры социальной поддержки </w:t>
            </w:r>
          </w:p>
          <w:p w:rsidR="00286E21" w:rsidRPr="00123336" w:rsidRDefault="00286E21" w:rsidP="00765ABA">
            <w:pPr>
              <w:ind w:left="-113" w:right="-113"/>
              <w:jc w:val="center"/>
              <w:rPr>
                <w:sz w:val="22"/>
                <w:szCs w:val="24"/>
              </w:rPr>
            </w:pPr>
            <w:r w:rsidRPr="00123336">
              <w:rPr>
                <w:sz w:val="22"/>
                <w:szCs w:val="24"/>
              </w:rPr>
              <w:t>в виде денежной компенсации, рублей</w:t>
            </w:r>
          </w:p>
        </w:tc>
      </w:tr>
      <w:tr w:rsidR="00286E21" w:rsidRPr="00123336" w:rsidTr="00765ABA">
        <w:tc>
          <w:tcPr>
            <w:tcW w:w="1668" w:type="dxa"/>
            <w:shd w:val="clear" w:color="auto" w:fill="auto"/>
          </w:tcPr>
          <w:p w:rsidR="00286E21" w:rsidRPr="00123336" w:rsidRDefault="00286E21" w:rsidP="00765ABA">
            <w:pPr>
              <w:jc w:val="center"/>
              <w:rPr>
                <w:szCs w:val="24"/>
              </w:rPr>
            </w:pPr>
            <w:r w:rsidRPr="00123336">
              <w:rPr>
                <w:szCs w:val="24"/>
              </w:rPr>
              <w:t>1</w:t>
            </w:r>
          </w:p>
        </w:tc>
        <w:tc>
          <w:tcPr>
            <w:tcW w:w="1842" w:type="dxa"/>
            <w:shd w:val="clear" w:color="auto" w:fill="auto"/>
          </w:tcPr>
          <w:p w:rsidR="00286E21" w:rsidRPr="00123336" w:rsidRDefault="00286E21" w:rsidP="00765ABA">
            <w:pPr>
              <w:jc w:val="center"/>
              <w:rPr>
                <w:szCs w:val="24"/>
              </w:rPr>
            </w:pPr>
            <w:r w:rsidRPr="00123336">
              <w:rPr>
                <w:szCs w:val="24"/>
              </w:rPr>
              <w:t>2</w:t>
            </w:r>
          </w:p>
        </w:tc>
        <w:tc>
          <w:tcPr>
            <w:tcW w:w="2127" w:type="dxa"/>
            <w:shd w:val="clear" w:color="auto" w:fill="auto"/>
          </w:tcPr>
          <w:p w:rsidR="00286E21" w:rsidRPr="00123336" w:rsidRDefault="00286E21" w:rsidP="00765ABA">
            <w:pPr>
              <w:jc w:val="center"/>
              <w:rPr>
                <w:szCs w:val="24"/>
              </w:rPr>
            </w:pPr>
            <w:r w:rsidRPr="00123336">
              <w:rPr>
                <w:szCs w:val="24"/>
              </w:rPr>
              <w:t>3</w:t>
            </w:r>
          </w:p>
        </w:tc>
        <w:tc>
          <w:tcPr>
            <w:tcW w:w="1984" w:type="dxa"/>
            <w:shd w:val="clear" w:color="auto" w:fill="auto"/>
          </w:tcPr>
          <w:p w:rsidR="00286E21" w:rsidRPr="00123336" w:rsidRDefault="00286E21" w:rsidP="00765ABA">
            <w:pPr>
              <w:jc w:val="center"/>
              <w:rPr>
                <w:szCs w:val="24"/>
              </w:rPr>
            </w:pPr>
            <w:r w:rsidRPr="00123336">
              <w:rPr>
                <w:szCs w:val="24"/>
              </w:rPr>
              <w:t>4</w:t>
            </w:r>
          </w:p>
        </w:tc>
        <w:tc>
          <w:tcPr>
            <w:tcW w:w="1950" w:type="dxa"/>
            <w:shd w:val="clear" w:color="auto" w:fill="auto"/>
          </w:tcPr>
          <w:p w:rsidR="00286E21" w:rsidRPr="00123336" w:rsidRDefault="00286E21" w:rsidP="00765ABA">
            <w:pPr>
              <w:jc w:val="center"/>
              <w:rPr>
                <w:szCs w:val="24"/>
              </w:rPr>
            </w:pPr>
            <w:r w:rsidRPr="00123336">
              <w:rPr>
                <w:szCs w:val="24"/>
              </w:rPr>
              <w:t>5</w:t>
            </w:r>
          </w:p>
        </w:tc>
      </w:tr>
      <w:tr w:rsidR="00286E21" w:rsidRPr="00E27817" w:rsidTr="00765ABA">
        <w:tc>
          <w:tcPr>
            <w:tcW w:w="1668" w:type="dxa"/>
            <w:shd w:val="clear" w:color="auto" w:fill="auto"/>
          </w:tcPr>
          <w:p w:rsidR="00286E21" w:rsidRPr="00E27817" w:rsidRDefault="00286E21" w:rsidP="00765ABA">
            <w:pPr>
              <w:jc w:val="both"/>
              <w:rPr>
                <w:sz w:val="24"/>
                <w:szCs w:val="24"/>
              </w:rPr>
            </w:pPr>
          </w:p>
        </w:tc>
        <w:tc>
          <w:tcPr>
            <w:tcW w:w="1842" w:type="dxa"/>
            <w:shd w:val="clear" w:color="auto" w:fill="auto"/>
          </w:tcPr>
          <w:p w:rsidR="00286E21" w:rsidRPr="00E27817" w:rsidRDefault="00286E21" w:rsidP="00765ABA">
            <w:pPr>
              <w:jc w:val="both"/>
              <w:rPr>
                <w:sz w:val="24"/>
                <w:szCs w:val="24"/>
              </w:rPr>
            </w:pPr>
          </w:p>
        </w:tc>
        <w:tc>
          <w:tcPr>
            <w:tcW w:w="2127" w:type="dxa"/>
            <w:shd w:val="clear" w:color="auto" w:fill="auto"/>
          </w:tcPr>
          <w:p w:rsidR="00286E21" w:rsidRPr="00E27817" w:rsidRDefault="00286E21" w:rsidP="00765ABA">
            <w:pPr>
              <w:jc w:val="both"/>
              <w:rPr>
                <w:sz w:val="24"/>
                <w:szCs w:val="24"/>
              </w:rPr>
            </w:pPr>
          </w:p>
        </w:tc>
        <w:tc>
          <w:tcPr>
            <w:tcW w:w="1984" w:type="dxa"/>
            <w:shd w:val="clear" w:color="auto" w:fill="auto"/>
          </w:tcPr>
          <w:p w:rsidR="00286E21" w:rsidRPr="00E27817" w:rsidRDefault="00286E21" w:rsidP="00765ABA">
            <w:pPr>
              <w:jc w:val="both"/>
              <w:rPr>
                <w:sz w:val="24"/>
                <w:szCs w:val="24"/>
              </w:rPr>
            </w:pPr>
          </w:p>
        </w:tc>
        <w:tc>
          <w:tcPr>
            <w:tcW w:w="1950" w:type="dxa"/>
            <w:shd w:val="clear" w:color="auto" w:fill="auto"/>
          </w:tcPr>
          <w:p w:rsidR="00286E21" w:rsidRPr="00E27817" w:rsidRDefault="00286E21" w:rsidP="00765ABA">
            <w:pPr>
              <w:jc w:val="both"/>
              <w:rPr>
                <w:sz w:val="24"/>
                <w:szCs w:val="24"/>
              </w:rPr>
            </w:pPr>
          </w:p>
        </w:tc>
      </w:tr>
    </w:tbl>
    <w:p w:rsidR="00286E21" w:rsidRPr="00E27817" w:rsidRDefault="00286E21" w:rsidP="00286E21">
      <w:pPr>
        <w:ind w:firstLine="709"/>
        <w:jc w:val="both"/>
        <w:rPr>
          <w:sz w:val="28"/>
          <w:szCs w:val="28"/>
        </w:rPr>
      </w:pPr>
    </w:p>
    <w:tbl>
      <w:tblPr>
        <w:tblW w:w="0" w:type="auto"/>
        <w:tblLook w:val="01E0"/>
      </w:tblPr>
      <w:tblGrid>
        <w:gridCol w:w="3173"/>
        <w:gridCol w:w="3296"/>
        <w:gridCol w:w="3101"/>
      </w:tblGrid>
      <w:tr w:rsidR="00286E21" w:rsidRPr="00E27817" w:rsidTr="00765ABA">
        <w:tc>
          <w:tcPr>
            <w:tcW w:w="3173" w:type="dxa"/>
            <w:shd w:val="clear" w:color="auto" w:fill="auto"/>
          </w:tcPr>
          <w:p w:rsidR="00286E21" w:rsidRPr="00E27817" w:rsidRDefault="00286E21" w:rsidP="00765ABA">
            <w:pPr>
              <w:jc w:val="center"/>
              <w:rPr>
                <w:sz w:val="28"/>
                <w:szCs w:val="28"/>
              </w:rPr>
            </w:pPr>
            <w:r w:rsidRPr="00E27817">
              <w:rPr>
                <w:sz w:val="28"/>
                <w:szCs w:val="28"/>
              </w:rPr>
              <w:t>_____________________</w:t>
            </w:r>
          </w:p>
        </w:tc>
        <w:tc>
          <w:tcPr>
            <w:tcW w:w="3296" w:type="dxa"/>
            <w:shd w:val="clear" w:color="auto" w:fill="auto"/>
          </w:tcPr>
          <w:p w:rsidR="00286E21" w:rsidRPr="00E27817" w:rsidRDefault="00286E21" w:rsidP="00765ABA">
            <w:pPr>
              <w:jc w:val="center"/>
              <w:rPr>
                <w:sz w:val="28"/>
                <w:szCs w:val="28"/>
              </w:rPr>
            </w:pPr>
            <w:r w:rsidRPr="00E27817">
              <w:rPr>
                <w:sz w:val="28"/>
                <w:szCs w:val="28"/>
              </w:rPr>
              <w:t>______________________</w:t>
            </w:r>
          </w:p>
        </w:tc>
        <w:tc>
          <w:tcPr>
            <w:tcW w:w="3101" w:type="dxa"/>
            <w:shd w:val="clear" w:color="auto" w:fill="auto"/>
          </w:tcPr>
          <w:p w:rsidR="00286E21" w:rsidRPr="00E27817" w:rsidRDefault="00286E21" w:rsidP="00765ABA">
            <w:pPr>
              <w:jc w:val="center"/>
              <w:rPr>
                <w:sz w:val="28"/>
                <w:szCs w:val="28"/>
              </w:rPr>
            </w:pPr>
            <w:r w:rsidRPr="00E27817">
              <w:rPr>
                <w:sz w:val="28"/>
                <w:szCs w:val="28"/>
              </w:rPr>
              <w:t>____________________</w:t>
            </w:r>
          </w:p>
        </w:tc>
      </w:tr>
      <w:tr w:rsidR="00286E21" w:rsidRPr="00123336" w:rsidTr="00765ABA">
        <w:tc>
          <w:tcPr>
            <w:tcW w:w="3173" w:type="dxa"/>
            <w:shd w:val="clear" w:color="auto" w:fill="auto"/>
          </w:tcPr>
          <w:p w:rsidR="00286E21" w:rsidRPr="00123336" w:rsidRDefault="00286E21" w:rsidP="00765ABA">
            <w:pPr>
              <w:jc w:val="center"/>
              <w:rPr>
                <w:szCs w:val="22"/>
              </w:rPr>
            </w:pPr>
            <w:r w:rsidRPr="00123336">
              <w:rPr>
                <w:szCs w:val="22"/>
              </w:rPr>
              <w:t>(наименование должности лица, возглавляющего местную администрацию муниципального округа Архангельской области)</w:t>
            </w:r>
          </w:p>
        </w:tc>
        <w:tc>
          <w:tcPr>
            <w:tcW w:w="3296" w:type="dxa"/>
            <w:shd w:val="clear" w:color="auto" w:fill="auto"/>
          </w:tcPr>
          <w:p w:rsidR="00286E21" w:rsidRPr="00123336" w:rsidRDefault="00286E21" w:rsidP="00765ABA">
            <w:pPr>
              <w:jc w:val="center"/>
              <w:rPr>
                <w:szCs w:val="22"/>
              </w:rPr>
            </w:pPr>
            <w:r w:rsidRPr="00123336">
              <w:rPr>
                <w:szCs w:val="22"/>
              </w:rPr>
              <w:t>(подпись)</w:t>
            </w:r>
          </w:p>
        </w:tc>
        <w:tc>
          <w:tcPr>
            <w:tcW w:w="3101" w:type="dxa"/>
            <w:shd w:val="clear" w:color="auto" w:fill="auto"/>
          </w:tcPr>
          <w:p w:rsidR="00286E21" w:rsidRPr="00123336" w:rsidRDefault="00286E21" w:rsidP="00765ABA">
            <w:pPr>
              <w:jc w:val="center"/>
              <w:rPr>
                <w:szCs w:val="22"/>
              </w:rPr>
            </w:pPr>
            <w:r w:rsidRPr="00123336">
              <w:rPr>
                <w:szCs w:val="22"/>
              </w:rPr>
              <w:t>(расшифровка подписи)</w:t>
            </w:r>
          </w:p>
        </w:tc>
      </w:tr>
    </w:tbl>
    <w:p w:rsidR="00286E21" w:rsidRPr="00E27817" w:rsidRDefault="00286E21" w:rsidP="00286E21">
      <w:pPr>
        <w:jc w:val="both"/>
        <w:rPr>
          <w:sz w:val="28"/>
          <w:szCs w:val="28"/>
        </w:rPr>
      </w:pPr>
    </w:p>
    <w:p w:rsidR="00286E21" w:rsidRPr="001871CA" w:rsidRDefault="00286E21" w:rsidP="00286E21">
      <w:pPr>
        <w:jc w:val="both"/>
        <w:rPr>
          <w:sz w:val="24"/>
          <w:szCs w:val="28"/>
        </w:rPr>
      </w:pPr>
      <w:r w:rsidRPr="001871CA">
        <w:rPr>
          <w:sz w:val="24"/>
          <w:szCs w:val="28"/>
        </w:rPr>
        <w:t>М.П.</w:t>
      </w:r>
    </w:p>
    <w:p w:rsidR="00286E21" w:rsidRPr="001871CA" w:rsidRDefault="00286E21" w:rsidP="00286E21">
      <w:pPr>
        <w:jc w:val="both"/>
        <w:rPr>
          <w:sz w:val="10"/>
          <w:szCs w:val="28"/>
        </w:rPr>
      </w:pPr>
    </w:p>
    <w:p w:rsidR="00286E21" w:rsidRPr="00E27817" w:rsidRDefault="00286E21" w:rsidP="00286E21">
      <w:pPr>
        <w:jc w:val="both"/>
        <w:rPr>
          <w:sz w:val="28"/>
          <w:szCs w:val="28"/>
        </w:rPr>
      </w:pPr>
      <w:r w:rsidRPr="00E27817">
        <w:rPr>
          <w:sz w:val="28"/>
          <w:szCs w:val="28"/>
        </w:rPr>
        <w:t>Исполнитель</w:t>
      </w:r>
    </w:p>
    <w:p w:rsidR="00286E21" w:rsidRPr="00E27817" w:rsidRDefault="00286E21" w:rsidP="00286E21">
      <w:pPr>
        <w:jc w:val="both"/>
        <w:rPr>
          <w:sz w:val="28"/>
          <w:szCs w:val="28"/>
        </w:rPr>
      </w:pPr>
      <w:r w:rsidRPr="00E27817">
        <w:rPr>
          <w:sz w:val="28"/>
          <w:szCs w:val="28"/>
        </w:rPr>
        <w:t xml:space="preserve">_____________________     </w:t>
      </w:r>
      <w:r>
        <w:rPr>
          <w:sz w:val="28"/>
          <w:szCs w:val="28"/>
        </w:rPr>
        <w:t xml:space="preserve">                                 </w:t>
      </w:r>
      <w:r w:rsidRPr="00E27817">
        <w:rPr>
          <w:sz w:val="28"/>
          <w:szCs w:val="28"/>
        </w:rPr>
        <w:t xml:space="preserve"> _____________________</w:t>
      </w:r>
      <w:r>
        <w:rPr>
          <w:sz w:val="28"/>
          <w:szCs w:val="28"/>
        </w:rPr>
        <w:t>_____</w:t>
      </w:r>
    </w:p>
    <w:p w:rsidR="00286E21" w:rsidRPr="001871CA" w:rsidRDefault="00286E21" w:rsidP="00286E21">
      <w:pPr>
        <w:jc w:val="both"/>
        <w:rPr>
          <w:szCs w:val="22"/>
        </w:rPr>
      </w:pPr>
      <w:r w:rsidRPr="001871CA">
        <w:rPr>
          <w:szCs w:val="22"/>
        </w:rPr>
        <w:t xml:space="preserve">                  (подпись)                            </w:t>
      </w:r>
      <w:r>
        <w:rPr>
          <w:szCs w:val="22"/>
        </w:rPr>
        <w:t xml:space="preserve">                                                                 </w:t>
      </w:r>
      <w:r w:rsidRPr="001871CA">
        <w:rPr>
          <w:szCs w:val="22"/>
        </w:rPr>
        <w:t xml:space="preserve">  (расшифровка подписи)</w:t>
      </w:r>
    </w:p>
    <w:p w:rsidR="00286E21" w:rsidRPr="00E27817" w:rsidRDefault="00286E21" w:rsidP="00286E21">
      <w:pPr>
        <w:jc w:val="both"/>
        <w:rPr>
          <w:sz w:val="28"/>
          <w:szCs w:val="28"/>
        </w:rPr>
      </w:pPr>
      <w:r w:rsidRPr="00E27817">
        <w:rPr>
          <w:sz w:val="28"/>
          <w:szCs w:val="28"/>
        </w:rPr>
        <w:t>_____________________</w:t>
      </w:r>
    </w:p>
    <w:p w:rsidR="00286E21" w:rsidRPr="001871CA" w:rsidRDefault="00286E21" w:rsidP="00286E21">
      <w:pPr>
        <w:jc w:val="both"/>
        <w:rPr>
          <w:szCs w:val="22"/>
        </w:rPr>
      </w:pPr>
      <w:r w:rsidRPr="001871CA">
        <w:rPr>
          <w:szCs w:val="22"/>
        </w:rPr>
        <w:t xml:space="preserve">            (номер телефона)</w:t>
      </w:r>
      <w:r>
        <w:rPr>
          <w:szCs w:val="22"/>
        </w:rPr>
        <w:t>».</w:t>
      </w:r>
    </w:p>
    <w:p w:rsidR="00286E21" w:rsidRPr="00E27817" w:rsidRDefault="00286E21" w:rsidP="00286E21">
      <w:pPr>
        <w:widowControl/>
        <w:autoSpaceDE w:val="0"/>
        <w:autoSpaceDN w:val="0"/>
        <w:adjustRightInd w:val="0"/>
        <w:ind w:firstLine="708"/>
        <w:jc w:val="both"/>
        <w:rPr>
          <w:rFonts w:eastAsia="Calibri"/>
          <w:sz w:val="28"/>
          <w:szCs w:val="28"/>
          <w:lang w:eastAsia="en-US"/>
        </w:rPr>
      </w:pPr>
    </w:p>
    <w:p w:rsidR="00286E21" w:rsidRPr="00E27817" w:rsidRDefault="00286E21" w:rsidP="00286E21">
      <w:pPr>
        <w:widowControl/>
        <w:autoSpaceDE w:val="0"/>
        <w:autoSpaceDN w:val="0"/>
        <w:adjustRightInd w:val="0"/>
        <w:jc w:val="center"/>
        <w:rPr>
          <w:rFonts w:eastAsia="Calibri"/>
          <w:sz w:val="28"/>
          <w:szCs w:val="28"/>
          <w:lang w:eastAsia="en-US"/>
        </w:rPr>
      </w:pPr>
      <w:r w:rsidRPr="00E27817">
        <w:rPr>
          <w:rFonts w:eastAsia="Calibri"/>
          <w:sz w:val="28"/>
          <w:szCs w:val="28"/>
          <w:lang w:eastAsia="en-US"/>
        </w:rPr>
        <w:t>___________</w:t>
      </w:r>
      <w:r>
        <w:rPr>
          <w:rFonts w:eastAsia="Calibri"/>
          <w:sz w:val="28"/>
          <w:szCs w:val="28"/>
          <w:lang w:eastAsia="en-US"/>
        </w:rPr>
        <w:t>____</w:t>
      </w:r>
    </w:p>
    <w:p w:rsidR="00286E21" w:rsidRPr="00EF00E2" w:rsidRDefault="00286E21" w:rsidP="00B11850">
      <w:pPr>
        <w:widowControl/>
        <w:tabs>
          <w:tab w:val="left" w:pos="2835"/>
        </w:tabs>
        <w:ind w:firstLine="709"/>
        <w:jc w:val="both"/>
        <w:rPr>
          <w:rFonts w:eastAsia="Calibri"/>
          <w:sz w:val="28"/>
          <w:szCs w:val="28"/>
          <w:lang w:eastAsia="en-US"/>
        </w:rPr>
      </w:pPr>
    </w:p>
    <w:p w:rsidR="00B11850" w:rsidRPr="00EF00E2" w:rsidRDefault="00B11850" w:rsidP="00B11850">
      <w:pPr>
        <w:widowControl/>
        <w:tabs>
          <w:tab w:val="left" w:pos="2835"/>
        </w:tabs>
        <w:ind w:firstLine="709"/>
        <w:jc w:val="both"/>
        <w:rPr>
          <w:rFonts w:eastAsia="Calibri"/>
          <w:sz w:val="28"/>
          <w:szCs w:val="28"/>
          <w:lang w:eastAsia="en-US"/>
        </w:rPr>
      </w:pPr>
    </w:p>
    <w:p w:rsidR="00DE23A6" w:rsidRDefault="00DE23A6" w:rsidP="00A60943">
      <w:pPr>
        <w:pStyle w:val="ConsPlusTitle"/>
        <w:jc w:val="both"/>
        <w:rPr>
          <w:color w:val="2E74B5"/>
          <w:spacing w:val="-6"/>
          <w:sz w:val="28"/>
          <w:szCs w:val="28"/>
        </w:rPr>
      </w:pPr>
    </w:p>
    <w:p w:rsidR="00DE23A6" w:rsidRDefault="00DE23A6" w:rsidP="00A60943">
      <w:pPr>
        <w:pStyle w:val="ConsPlusTitle"/>
        <w:jc w:val="both"/>
        <w:rPr>
          <w:color w:val="2E74B5"/>
          <w:spacing w:val="-6"/>
          <w:sz w:val="28"/>
          <w:szCs w:val="28"/>
        </w:rPr>
      </w:pPr>
    </w:p>
    <w:p w:rsidR="00DE23A6" w:rsidRDefault="00DE23A6" w:rsidP="00DE23A6">
      <w:pPr>
        <w:autoSpaceDE w:val="0"/>
        <w:autoSpaceDN w:val="0"/>
        <w:ind w:left="5103"/>
        <w:jc w:val="center"/>
        <w:rPr>
          <w:rFonts w:eastAsia="Calibri"/>
          <w:color w:val="000000"/>
          <w:sz w:val="28"/>
          <w:szCs w:val="28"/>
        </w:rPr>
      </w:pPr>
      <w:r>
        <w:rPr>
          <w:rFonts w:eastAsia="Calibri"/>
          <w:color w:val="000000"/>
          <w:sz w:val="28"/>
          <w:szCs w:val="28"/>
        </w:rPr>
        <w:t>«</w:t>
      </w:r>
      <w:r w:rsidRPr="0026353A">
        <w:rPr>
          <w:rFonts w:eastAsia="Calibri"/>
          <w:color w:val="000000"/>
          <w:sz w:val="28"/>
          <w:szCs w:val="28"/>
        </w:rPr>
        <w:t>УТВЕРЖДЕН</w:t>
      </w:r>
      <w:r>
        <w:rPr>
          <w:rFonts w:eastAsia="Calibri"/>
          <w:color w:val="000000"/>
          <w:sz w:val="28"/>
          <w:szCs w:val="28"/>
        </w:rPr>
        <w:t xml:space="preserve"> </w:t>
      </w:r>
      <w:r>
        <w:rPr>
          <w:rFonts w:eastAsia="Calibri"/>
          <w:color w:val="000000"/>
          <w:sz w:val="28"/>
          <w:szCs w:val="28"/>
        </w:rPr>
        <w:br/>
      </w:r>
      <w:r w:rsidRPr="0026353A">
        <w:rPr>
          <w:rFonts w:eastAsia="Calibri"/>
          <w:color w:val="000000"/>
          <w:sz w:val="28"/>
          <w:szCs w:val="28"/>
        </w:rPr>
        <w:t xml:space="preserve">постановлением Правительства Архангельской области </w:t>
      </w:r>
      <w:r>
        <w:rPr>
          <w:rFonts w:eastAsia="Calibri"/>
          <w:color w:val="000000"/>
          <w:sz w:val="28"/>
          <w:szCs w:val="28"/>
        </w:rPr>
        <w:br/>
      </w:r>
      <w:r w:rsidRPr="0026353A">
        <w:rPr>
          <w:rFonts w:eastAsia="Calibri"/>
          <w:color w:val="000000"/>
          <w:sz w:val="28"/>
          <w:szCs w:val="28"/>
        </w:rPr>
        <w:t>от 10 октября 2019 года № 548-пп</w:t>
      </w:r>
    </w:p>
    <w:p w:rsidR="00DE23A6" w:rsidRPr="00DE23A6" w:rsidRDefault="00DE23A6" w:rsidP="00DE23A6">
      <w:pPr>
        <w:autoSpaceDE w:val="0"/>
        <w:autoSpaceDN w:val="0"/>
        <w:ind w:left="5103"/>
        <w:jc w:val="center"/>
        <w:rPr>
          <w:rFonts w:eastAsia="Calibri"/>
          <w:color w:val="000000"/>
          <w:sz w:val="28"/>
          <w:szCs w:val="28"/>
        </w:rPr>
      </w:pPr>
    </w:p>
    <w:p w:rsidR="00DE23A6" w:rsidRPr="0026353A" w:rsidRDefault="00DE23A6" w:rsidP="00DE23A6">
      <w:pPr>
        <w:autoSpaceDE w:val="0"/>
        <w:autoSpaceDN w:val="0"/>
        <w:spacing w:before="480" w:after="360"/>
        <w:jc w:val="center"/>
        <w:rPr>
          <w:b/>
          <w:color w:val="000000"/>
          <w:sz w:val="28"/>
          <w:szCs w:val="28"/>
        </w:rPr>
      </w:pPr>
      <w:r w:rsidRPr="00AA4A9D">
        <w:rPr>
          <w:b/>
          <w:color w:val="000000"/>
          <w:spacing w:val="60"/>
          <w:sz w:val="28"/>
          <w:szCs w:val="28"/>
        </w:rPr>
        <w:t>ПОРЯДОК</w:t>
      </w:r>
      <w:r>
        <w:rPr>
          <w:b/>
          <w:color w:val="000000"/>
          <w:sz w:val="28"/>
          <w:szCs w:val="28"/>
        </w:rPr>
        <w:br/>
      </w:r>
      <w:r w:rsidRPr="0026353A">
        <w:rPr>
          <w:b/>
          <w:color w:val="000000"/>
          <w:sz w:val="28"/>
          <w:szCs w:val="28"/>
        </w:rPr>
        <w:t>предоставления субсидии из областного бюджета автономной некоммерческой организации «Губернаторский центр «Вместе мы сильнее» для оказания на конкурсной основе поддержки социально ориентированным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зарегистрированным на территории Архангельской области</w:t>
      </w:r>
    </w:p>
    <w:p w:rsidR="00DE23A6" w:rsidRPr="0026353A" w:rsidRDefault="00DE23A6" w:rsidP="00DE23A6">
      <w:pPr>
        <w:autoSpaceDE w:val="0"/>
        <w:autoSpaceDN w:val="0"/>
        <w:spacing w:before="360" w:after="180"/>
        <w:jc w:val="center"/>
        <w:outlineLvl w:val="0"/>
        <w:rPr>
          <w:b/>
          <w:color w:val="000000"/>
          <w:sz w:val="28"/>
          <w:szCs w:val="28"/>
        </w:rPr>
      </w:pPr>
      <w:r w:rsidRPr="0026353A">
        <w:rPr>
          <w:b/>
          <w:color w:val="000000"/>
          <w:sz w:val="28"/>
          <w:szCs w:val="28"/>
        </w:rPr>
        <w:t>I. Общие положения</w:t>
      </w:r>
    </w:p>
    <w:p w:rsidR="00DE23A6" w:rsidRPr="0026353A" w:rsidRDefault="00DE23A6" w:rsidP="00DE23A6">
      <w:pPr>
        <w:autoSpaceDE w:val="0"/>
        <w:autoSpaceDN w:val="0"/>
        <w:ind w:firstLine="709"/>
        <w:jc w:val="both"/>
        <w:rPr>
          <w:color w:val="000000"/>
          <w:sz w:val="28"/>
          <w:szCs w:val="28"/>
        </w:rPr>
      </w:pPr>
      <w:r w:rsidRPr="0026353A">
        <w:rPr>
          <w:color w:val="000000"/>
          <w:sz w:val="28"/>
          <w:szCs w:val="28"/>
        </w:rPr>
        <w:t xml:space="preserve">1. Настоящий Порядок, разработанный в соответствии со </w:t>
      </w:r>
      <w:hyperlink r:id="rId76" w:history="1">
        <w:r w:rsidRPr="0026353A">
          <w:rPr>
            <w:color w:val="000000"/>
            <w:sz w:val="28"/>
            <w:szCs w:val="28"/>
          </w:rPr>
          <w:t>статьей 78.1</w:t>
        </w:r>
      </w:hyperlink>
      <w:r w:rsidRPr="0026353A">
        <w:rPr>
          <w:color w:val="000000"/>
          <w:sz w:val="28"/>
          <w:szCs w:val="28"/>
        </w:rPr>
        <w:t xml:space="preserve"> Бюджетного кодекса Российской Федерации, общими </w:t>
      </w:r>
      <w:hyperlink r:id="rId77" w:history="1">
        <w:r w:rsidRPr="0026353A">
          <w:rPr>
            <w:color w:val="000000"/>
            <w:sz w:val="28"/>
            <w:szCs w:val="28"/>
          </w:rPr>
          <w:t>требованиями</w:t>
        </w:r>
      </w:hyperlink>
      <w:r w:rsidRPr="0026353A">
        <w:rPr>
          <w:color w:val="000000"/>
          <w:sz w:val="28"/>
          <w:szCs w:val="28"/>
        </w:rPr>
        <w:t xml:space="preserve"> </w:t>
      </w:r>
      <w:r w:rsidRPr="0026353A">
        <w:rPr>
          <w:color w:val="000000"/>
          <w:sz w:val="28"/>
          <w:szCs w:val="28"/>
        </w:rPr>
        <w:br/>
      </w:r>
      <w:r w:rsidRPr="00C93507">
        <w:rPr>
          <w:color w:val="000000"/>
          <w:sz w:val="28"/>
          <w:szCs w:val="28"/>
        </w:rPr>
        <w:t>к нормативным правовым актам, муниципальным правовым актам, регулирующим</w:t>
      </w:r>
      <w:r w:rsidRPr="0026353A">
        <w:rPr>
          <w:color w:val="000000"/>
          <w:sz w:val="28"/>
          <w:szCs w:val="28"/>
        </w:rPr>
        <w:t xml:space="preserve">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w:t>
      </w:r>
      <w:r w:rsidRPr="00C93507">
        <w:rPr>
          <w:color w:val="000000"/>
          <w:spacing w:val="-6"/>
          <w:sz w:val="28"/>
          <w:szCs w:val="28"/>
        </w:rPr>
        <w:t>постановлением Правительства Российской Федерации от 18 сентября 2020 года</w:t>
      </w:r>
      <w:r w:rsidRPr="0026353A">
        <w:rPr>
          <w:color w:val="000000"/>
          <w:sz w:val="28"/>
          <w:szCs w:val="28"/>
        </w:rPr>
        <w:t xml:space="preserve"> № 1492 (далее – общие требования), подразделом 2.12 государственной </w:t>
      </w:r>
      <w:hyperlink r:id="rId78" w:history="1">
        <w:r w:rsidRPr="0026353A">
          <w:rPr>
            <w:color w:val="000000"/>
            <w:sz w:val="28"/>
            <w:szCs w:val="28"/>
          </w:rPr>
          <w:t>программ</w:t>
        </w:r>
      </w:hyperlink>
      <w:r w:rsidRPr="0026353A">
        <w:rPr>
          <w:color w:val="000000"/>
          <w:sz w:val="28"/>
          <w:szCs w:val="28"/>
        </w:rPr>
        <w:t xml:space="preserve">ы Архангельской области «Совершенствование государственного управления и местного самоуправления, развитие институтов гражданского </w:t>
      </w:r>
      <w:r w:rsidRPr="00C93507">
        <w:rPr>
          <w:color w:val="000000"/>
          <w:sz w:val="28"/>
          <w:szCs w:val="28"/>
        </w:rPr>
        <w:t>общества в Архангельской области, утвержденной постановлением Правительства</w:t>
      </w:r>
      <w:r w:rsidRPr="0026353A">
        <w:rPr>
          <w:color w:val="000000"/>
          <w:sz w:val="28"/>
          <w:szCs w:val="28"/>
        </w:rPr>
        <w:t xml:space="preserve"> Архангельской области от 10 октября 2019 года № 548-пп (далее – государственная программа), устанавливает порядок предоставления субсидии из областного бюджета автономной некоммерческой организации «Губернаторский центр </w:t>
      </w:r>
      <w:r>
        <w:rPr>
          <w:color w:val="000000"/>
          <w:sz w:val="28"/>
          <w:szCs w:val="28"/>
        </w:rPr>
        <w:t>«</w:t>
      </w:r>
      <w:r w:rsidRPr="0026353A">
        <w:rPr>
          <w:color w:val="000000"/>
          <w:sz w:val="28"/>
          <w:szCs w:val="28"/>
        </w:rPr>
        <w:t xml:space="preserve">Вместе мы сильнее» (далее – некоммерческая организация) для оказания на конкурсной основе поддержки социально </w:t>
      </w:r>
      <w:r w:rsidRPr="00C93507">
        <w:rPr>
          <w:color w:val="000000"/>
          <w:sz w:val="28"/>
          <w:szCs w:val="28"/>
        </w:rPr>
        <w:t xml:space="preserve">ориентированным некоммерческим организациям (за исключением </w:t>
      </w:r>
      <w:r w:rsidRPr="00C93507">
        <w:rPr>
          <w:color w:val="000000"/>
          <w:spacing w:val="-2"/>
          <w:sz w:val="28"/>
          <w:szCs w:val="28"/>
        </w:rPr>
        <w:t>государственных (муниципальных) учреждений, государственных корпораций</w:t>
      </w:r>
      <w:r w:rsidRPr="0026353A">
        <w:rPr>
          <w:color w:val="000000"/>
          <w:sz w:val="28"/>
          <w:szCs w:val="28"/>
        </w:rPr>
        <w:t xml:space="preserve"> </w:t>
      </w:r>
      <w:r w:rsidRPr="00C93507">
        <w:rPr>
          <w:color w:val="000000"/>
          <w:spacing w:val="-6"/>
          <w:sz w:val="28"/>
          <w:szCs w:val="28"/>
        </w:rPr>
        <w:t>(компаний), публично-правовых компаний), зарегистрированным на территории</w:t>
      </w:r>
      <w:r w:rsidRPr="0026353A">
        <w:rPr>
          <w:color w:val="000000"/>
          <w:sz w:val="28"/>
          <w:szCs w:val="28"/>
        </w:rPr>
        <w:t xml:space="preserve"> Архангельской области (далее –</w:t>
      </w:r>
      <w:r>
        <w:rPr>
          <w:color w:val="000000"/>
          <w:sz w:val="28"/>
          <w:szCs w:val="28"/>
        </w:rPr>
        <w:t xml:space="preserve"> </w:t>
      </w:r>
      <w:r w:rsidRPr="0026353A">
        <w:rPr>
          <w:color w:val="000000"/>
          <w:sz w:val="28"/>
          <w:szCs w:val="28"/>
        </w:rPr>
        <w:t>субсидия).</w:t>
      </w:r>
    </w:p>
    <w:p w:rsidR="00DE23A6" w:rsidRPr="0026353A" w:rsidRDefault="00DE23A6" w:rsidP="00DE23A6">
      <w:pPr>
        <w:autoSpaceDE w:val="0"/>
        <w:autoSpaceDN w:val="0"/>
        <w:ind w:firstLine="709"/>
        <w:jc w:val="both"/>
        <w:rPr>
          <w:color w:val="000000"/>
          <w:sz w:val="28"/>
          <w:szCs w:val="28"/>
        </w:rPr>
      </w:pPr>
      <w:r w:rsidRPr="0026353A">
        <w:rPr>
          <w:color w:val="000000"/>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областного закона об областном бюджете (проекта областного закона </w:t>
      </w:r>
      <w:r w:rsidRPr="0026353A">
        <w:rPr>
          <w:color w:val="000000"/>
          <w:sz w:val="28"/>
          <w:szCs w:val="28"/>
        </w:rPr>
        <w:br/>
        <w:t>о внесении изменений в областной бюджет).</w:t>
      </w:r>
    </w:p>
    <w:p w:rsidR="00DE23A6" w:rsidRPr="0026353A" w:rsidRDefault="00DE23A6" w:rsidP="00DE23A6">
      <w:pPr>
        <w:autoSpaceDE w:val="0"/>
        <w:autoSpaceDN w:val="0"/>
        <w:ind w:firstLine="709"/>
        <w:jc w:val="both"/>
        <w:rPr>
          <w:color w:val="000000"/>
          <w:sz w:val="28"/>
          <w:szCs w:val="28"/>
        </w:rPr>
      </w:pPr>
      <w:r w:rsidRPr="00C93507">
        <w:rPr>
          <w:color w:val="000000"/>
          <w:sz w:val="28"/>
          <w:szCs w:val="28"/>
        </w:rPr>
        <w:t>2. Главным распорядителем средств областного бюджета, предусмотренных</w:t>
      </w:r>
      <w:r w:rsidRPr="0026353A">
        <w:rPr>
          <w:color w:val="000000"/>
          <w:sz w:val="28"/>
          <w:szCs w:val="28"/>
        </w:rPr>
        <w:t xml:space="preserve"> </w:t>
      </w:r>
      <w:r w:rsidRPr="00C93507">
        <w:rPr>
          <w:color w:val="000000"/>
          <w:sz w:val="28"/>
          <w:szCs w:val="28"/>
        </w:rPr>
        <w:t>на предоставление субсидии, является администрация Губернатора Архангельской</w:t>
      </w:r>
      <w:r w:rsidRPr="0026353A">
        <w:rPr>
          <w:color w:val="000000"/>
          <w:sz w:val="28"/>
          <w:szCs w:val="28"/>
        </w:rPr>
        <w:t xml:space="preserve"> области и Правительства Архангельской области (далее – администрация Губернатора и Правительства). </w:t>
      </w:r>
    </w:p>
    <w:p w:rsidR="00DE23A6" w:rsidRPr="0026353A" w:rsidRDefault="00DE23A6" w:rsidP="00DE23A6">
      <w:pPr>
        <w:autoSpaceDE w:val="0"/>
        <w:autoSpaceDN w:val="0"/>
        <w:ind w:firstLine="709"/>
        <w:jc w:val="both"/>
        <w:rPr>
          <w:color w:val="000000"/>
          <w:sz w:val="28"/>
          <w:szCs w:val="28"/>
        </w:rPr>
      </w:pPr>
      <w:r w:rsidRPr="00C93507">
        <w:rPr>
          <w:color w:val="000000"/>
          <w:spacing w:val="-2"/>
          <w:sz w:val="28"/>
          <w:szCs w:val="28"/>
        </w:rPr>
        <w:t>Предоставление субсидии осуществляется администрацией Губернатора</w:t>
      </w:r>
      <w:r w:rsidRPr="0026353A">
        <w:rPr>
          <w:color w:val="000000"/>
          <w:sz w:val="28"/>
          <w:szCs w:val="28"/>
        </w:rPr>
        <w:t xml:space="preserve"> и Правительства в соответствии со сводной бюджетной росписью областного бюджета, доведенными лимитами бюджетных обязательств и предельными объемами финансирования в рамках реализации мероприятия </w:t>
      </w:r>
      <w:r>
        <w:rPr>
          <w:color w:val="000000"/>
          <w:sz w:val="28"/>
          <w:szCs w:val="28"/>
        </w:rPr>
        <w:t xml:space="preserve">пункта </w:t>
      </w:r>
      <w:r w:rsidRPr="0026353A">
        <w:rPr>
          <w:color w:val="000000"/>
          <w:sz w:val="28"/>
          <w:szCs w:val="28"/>
        </w:rPr>
        <w:t xml:space="preserve">5.5 </w:t>
      </w:r>
      <w:r w:rsidRPr="00C93507">
        <w:rPr>
          <w:color w:val="000000"/>
          <w:spacing w:val="-2"/>
          <w:sz w:val="28"/>
          <w:szCs w:val="28"/>
        </w:rPr>
        <w:t>подпрограммы № 4 «Государственная поддержка социально ориентированных</w:t>
      </w:r>
      <w:r w:rsidRPr="0026353A">
        <w:rPr>
          <w:color w:val="000000"/>
          <w:sz w:val="28"/>
          <w:szCs w:val="28"/>
        </w:rPr>
        <w:t xml:space="preserve"> некоммерческих организаций в Архангельской области» государственной программы.</w:t>
      </w:r>
    </w:p>
    <w:p w:rsidR="00DE23A6" w:rsidRPr="0026353A" w:rsidRDefault="00DE23A6" w:rsidP="00DE23A6">
      <w:pPr>
        <w:autoSpaceDE w:val="0"/>
        <w:autoSpaceDN w:val="0"/>
        <w:ind w:firstLine="709"/>
        <w:jc w:val="both"/>
        <w:rPr>
          <w:color w:val="000000"/>
          <w:sz w:val="28"/>
          <w:szCs w:val="28"/>
        </w:rPr>
      </w:pPr>
      <w:r w:rsidRPr="00C93507">
        <w:rPr>
          <w:color w:val="000000"/>
          <w:sz w:val="28"/>
          <w:szCs w:val="28"/>
        </w:rPr>
        <w:t>Размер субсидии определяется областным законом об областном бюджете</w:t>
      </w:r>
      <w:r w:rsidRPr="0026353A">
        <w:rPr>
          <w:color w:val="000000"/>
          <w:sz w:val="28"/>
          <w:szCs w:val="28"/>
        </w:rPr>
        <w:t xml:space="preserve"> на очередной финансовый год и на плановый период.</w:t>
      </w:r>
    </w:p>
    <w:p w:rsidR="00DE23A6" w:rsidRPr="0026353A" w:rsidRDefault="00DE23A6" w:rsidP="00DE23A6">
      <w:pPr>
        <w:autoSpaceDE w:val="0"/>
        <w:autoSpaceDN w:val="0"/>
        <w:ind w:firstLine="709"/>
        <w:jc w:val="both"/>
        <w:rPr>
          <w:color w:val="000000"/>
          <w:sz w:val="28"/>
          <w:szCs w:val="28"/>
        </w:rPr>
      </w:pPr>
      <w:r w:rsidRPr="00C93507">
        <w:rPr>
          <w:color w:val="000000"/>
          <w:spacing w:val="-6"/>
          <w:sz w:val="28"/>
          <w:szCs w:val="28"/>
        </w:rPr>
        <w:t>3. Субсидия предоставляется некоммерческой организации на финансовое</w:t>
      </w:r>
      <w:r w:rsidRPr="0026353A">
        <w:rPr>
          <w:color w:val="000000"/>
          <w:sz w:val="28"/>
          <w:szCs w:val="28"/>
        </w:rPr>
        <w:t xml:space="preserve"> </w:t>
      </w:r>
      <w:r w:rsidRPr="00C93507">
        <w:rPr>
          <w:color w:val="000000"/>
          <w:sz w:val="28"/>
          <w:szCs w:val="28"/>
        </w:rPr>
        <w:t>обеспечение предоставления грантов социально ориентированным некоммерческим организациям (за исключением государственных (муниципальных)</w:t>
      </w:r>
      <w:r w:rsidRPr="0026353A">
        <w:rPr>
          <w:color w:val="000000"/>
          <w:sz w:val="28"/>
          <w:szCs w:val="28"/>
        </w:rPr>
        <w:t xml:space="preserve"> учреждений, государственных корпораций (компаний), </w:t>
      </w:r>
      <w:r w:rsidRPr="00C93507">
        <w:rPr>
          <w:color w:val="000000"/>
          <w:sz w:val="28"/>
          <w:szCs w:val="28"/>
        </w:rPr>
        <w:t xml:space="preserve">публично-правовых компаний), зарегистрированным на территории </w:t>
      </w:r>
      <w:r w:rsidRPr="00C93507">
        <w:rPr>
          <w:color w:val="000000"/>
          <w:spacing w:val="-2"/>
          <w:sz w:val="28"/>
          <w:szCs w:val="28"/>
        </w:rPr>
        <w:t>Архангельской области (далее – социально ориентированные некоммерческие</w:t>
      </w:r>
      <w:r w:rsidRPr="0026353A">
        <w:rPr>
          <w:color w:val="000000"/>
          <w:sz w:val="28"/>
          <w:szCs w:val="28"/>
        </w:rPr>
        <w:t xml:space="preserve"> организации), по результатам проводимого некоммерческой организацией конкурса целевых проектов социально ориентированных некоммерческих организаций.</w:t>
      </w:r>
    </w:p>
    <w:p w:rsidR="00DE23A6" w:rsidRPr="0026353A" w:rsidRDefault="00DE23A6" w:rsidP="00DE23A6">
      <w:pPr>
        <w:autoSpaceDE w:val="0"/>
        <w:autoSpaceDN w:val="0"/>
        <w:ind w:firstLine="709"/>
        <w:jc w:val="both"/>
        <w:rPr>
          <w:color w:val="000000"/>
          <w:sz w:val="28"/>
          <w:szCs w:val="28"/>
        </w:rPr>
      </w:pPr>
      <w:r w:rsidRPr="0026353A">
        <w:rPr>
          <w:color w:val="000000"/>
          <w:sz w:val="28"/>
          <w:szCs w:val="28"/>
        </w:rPr>
        <w:t xml:space="preserve">Некоммерческая организация, а также иные юридические лица, </w:t>
      </w:r>
      <w:r w:rsidRPr="00C93507">
        <w:rPr>
          <w:color w:val="000000"/>
          <w:spacing w:val="-2"/>
          <w:sz w:val="28"/>
          <w:szCs w:val="28"/>
        </w:rPr>
        <w:t>получающие средства на основании договоров, заключенных некоммерческой</w:t>
      </w:r>
      <w:r w:rsidRPr="0026353A">
        <w:rPr>
          <w:color w:val="000000"/>
          <w:sz w:val="28"/>
          <w:szCs w:val="28"/>
        </w:rPr>
        <w:t xml:space="preserve"> организацией, не вправе приобретать за счет средств субсидии иностранную </w:t>
      </w:r>
      <w:r w:rsidRPr="00C93507">
        <w:rPr>
          <w:color w:val="000000"/>
          <w:sz w:val="28"/>
          <w:szCs w:val="28"/>
        </w:rPr>
        <w:t xml:space="preserve">валюту, за исключением операций, осуществляемых в соответствии </w:t>
      </w:r>
      <w:r>
        <w:rPr>
          <w:color w:val="000000"/>
          <w:sz w:val="28"/>
          <w:szCs w:val="28"/>
        </w:rPr>
        <w:br/>
      </w:r>
      <w:r w:rsidRPr="00C93507">
        <w:rPr>
          <w:color w:val="000000"/>
          <w:spacing w:val="-2"/>
          <w:sz w:val="28"/>
          <w:szCs w:val="28"/>
        </w:rPr>
        <w:t>с валютным законодательством Российской Федерации при закупке (поставке)</w:t>
      </w:r>
      <w:r w:rsidRPr="0026353A">
        <w:rPr>
          <w:color w:val="000000"/>
          <w:sz w:val="28"/>
          <w:szCs w:val="28"/>
        </w:rPr>
        <w:t xml:space="preserve"> </w:t>
      </w:r>
      <w:r w:rsidRPr="0026353A">
        <w:rPr>
          <w:color w:val="000000"/>
          <w:sz w:val="28"/>
          <w:szCs w:val="28"/>
        </w:rPr>
        <w:lastRenderedPageBreak/>
        <w:t>высокотехнологичного импортного оборудования, сырья и комплектующих изделий.</w:t>
      </w:r>
    </w:p>
    <w:p w:rsidR="00DE23A6" w:rsidRPr="0026353A" w:rsidRDefault="00DE23A6" w:rsidP="00DE23A6">
      <w:pPr>
        <w:autoSpaceDE w:val="0"/>
        <w:autoSpaceDN w:val="0"/>
        <w:spacing w:before="360" w:after="240"/>
        <w:jc w:val="center"/>
        <w:outlineLvl w:val="0"/>
        <w:rPr>
          <w:b/>
          <w:color w:val="000000"/>
          <w:sz w:val="28"/>
          <w:szCs w:val="28"/>
        </w:rPr>
      </w:pPr>
      <w:r w:rsidRPr="0026353A">
        <w:rPr>
          <w:b/>
          <w:color w:val="000000"/>
          <w:sz w:val="28"/>
          <w:szCs w:val="28"/>
        </w:rPr>
        <w:t>II. Условия и порядок предоставления субсидии</w:t>
      </w:r>
    </w:p>
    <w:p w:rsidR="00DE23A6" w:rsidRPr="0026353A" w:rsidRDefault="00DE23A6" w:rsidP="00DE23A6">
      <w:pPr>
        <w:autoSpaceDE w:val="0"/>
        <w:autoSpaceDN w:val="0"/>
        <w:ind w:firstLine="709"/>
        <w:jc w:val="both"/>
        <w:rPr>
          <w:color w:val="000000"/>
          <w:sz w:val="28"/>
          <w:szCs w:val="28"/>
        </w:rPr>
      </w:pPr>
      <w:r w:rsidRPr="00C93507">
        <w:rPr>
          <w:color w:val="000000"/>
          <w:spacing w:val="-6"/>
          <w:sz w:val="28"/>
          <w:szCs w:val="28"/>
        </w:rPr>
        <w:t>4. Предоставление субсидии осуществляется администрацией Губернатора</w:t>
      </w:r>
      <w:r w:rsidRPr="0026353A">
        <w:rPr>
          <w:color w:val="000000"/>
          <w:sz w:val="28"/>
          <w:szCs w:val="28"/>
        </w:rPr>
        <w:t xml:space="preserve"> и Правительства на основании соглашения с некоммерческой организацией (далее – соглашение).</w:t>
      </w:r>
    </w:p>
    <w:p w:rsidR="00DE23A6" w:rsidRPr="0026353A" w:rsidRDefault="00DE23A6" w:rsidP="00DE23A6">
      <w:pPr>
        <w:autoSpaceDE w:val="0"/>
        <w:autoSpaceDN w:val="0"/>
        <w:ind w:firstLine="709"/>
        <w:jc w:val="both"/>
        <w:rPr>
          <w:color w:val="000000"/>
          <w:sz w:val="28"/>
          <w:szCs w:val="28"/>
        </w:rPr>
      </w:pPr>
      <w:r w:rsidRPr="00C93507">
        <w:rPr>
          <w:color w:val="000000"/>
          <w:sz w:val="28"/>
          <w:szCs w:val="28"/>
        </w:rPr>
        <w:t>5. Субсидия предоставляется некоммерческой организации при соблюдении</w:t>
      </w:r>
      <w:r w:rsidRPr="0026353A">
        <w:rPr>
          <w:color w:val="000000"/>
          <w:sz w:val="28"/>
          <w:szCs w:val="28"/>
        </w:rPr>
        <w:t xml:space="preserve"> следующих условиях:</w:t>
      </w:r>
    </w:p>
    <w:p w:rsidR="00DE23A6" w:rsidRPr="0026353A" w:rsidRDefault="00DE23A6" w:rsidP="00DE23A6">
      <w:pPr>
        <w:autoSpaceDE w:val="0"/>
        <w:autoSpaceDN w:val="0"/>
        <w:ind w:firstLine="709"/>
        <w:jc w:val="both"/>
        <w:rPr>
          <w:color w:val="000000"/>
          <w:sz w:val="28"/>
          <w:szCs w:val="28"/>
        </w:rPr>
      </w:pPr>
      <w:r w:rsidRPr="00C93507">
        <w:rPr>
          <w:color w:val="000000"/>
          <w:spacing w:val="-6"/>
          <w:sz w:val="28"/>
          <w:szCs w:val="28"/>
        </w:rPr>
        <w:t>1) некоммерческая организация на первое число месяца, предшествующего</w:t>
      </w:r>
      <w:r w:rsidRPr="0026353A">
        <w:rPr>
          <w:color w:val="000000"/>
          <w:sz w:val="28"/>
          <w:szCs w:val="28"/>
        </w:rPr>
        <w:t xml:space="preserve"> месяцу, в котором планируется заключение соглашения, не должна получать средства из областного бюджета на основании иных нормативных правовых актов Архангельской области на цели, установленные пунктом 4 настоящего Порядка;</w:t>
      </w:r>
    </w:p>
    <w:p w:rsidR="00DE23A6" w:rsidRPr="0026353A" w:rsidRDefault="00DE23A6" w:rsidP="00DE23A6">
      <w:pPr>
        <w:autoSpaceDE w:val="0"/>
        <w:autoSpaceDN w:val="0"/>
        <w:ind w:firstLine="709"/>
        <w:jc w:val="both"/>
        <w:rPr>
          <w:color w:val="000000"/>
          <w:sz w:val="28"/>
          <w:szCs w:val="28"/>
        </w:rPr>
      </w:pPr>
      <w:r w:rsidRPr="00C93507">
        <w:rPr>
          <w:color w:val="000000"/>
          <w:sz w:val="28"/>
          <w:szCs w:val="28"/>
        </w:rPr>
        <w:t>2) некоммерческая организация представляет в администрацию Губернатора</w:t>
      </w:r>
      <w:r w:rsidRPr="0026353A">
        <w:rPr>
          <w:color w:val="000000"/>
          <w:sz w:val="28"/>
          <w:szCs w:val="28"/>
        </w:rPr>
        <w:t xml:space="preserve"> и Правительства:</w:t>
      </w:r>
    </w:p>
    <w:p w:rsidR="00DE23A6" w:rsidRPr="00C93507" w:rsidRDefault="00DE23A6" w:rsidP="00DE23A6">
      <w:pPr>
        <w:autoSpaceDE w:val="0"/>
        <w:autoSpaceDN w:val="0"/>
        <w:ind w:firstLine="709"/>
        <w:jc w:val="both"/>
        <w:rPr>
          <w:color w:val="000000"/>
          <w:sz w:val="28"/>
          <w:szCs w:val="28"/>
        </w:rPr>
      </w:pPr>
      <w:r w:rsidRPr="00C93507">
        <w:rPr>
          <w:color w:val="000000"/>
          <w:sz w:val="28"/>
          <w:szCs w:val="28"/>
        </w:rPr>
        <w:t>а) утвержденное наблюдательным советом некоммерческой организации положение о конкурсе целевых проектов социально ориентированных некоммерческих организаций, включая направления проведения конкурса целевых проектов социально ориентированных некоммерческих организаций;</w:t>
      </w:r>
    </w:p>
    <w:p w:rsidR="00DE23A6" w:rsidRPr="0026353A" w:rsidRDefault="00DE23A6" w:rsidP="00DE23A6">
      <w:pPr>
        <w:autoSpaceDE w:val="0"/>
        <w:autoSpaceDN w:val="0"/>
        <w:ind w:firstLine="709"/>
        <w:jc w:val="both"/>
        <w:rPr>
          <w:color w:val="000000"/>
          <w:sz w:val="28"/>
          <w:szCs w:val="28"/>
        </w:rPr>
      </w:pPr>
      <w:r w:rsidRPr="0026353A">
        <w:rPr>
          <w:color w:val="000000"/>
          <w:sz w:val="28"/>
          <w:szCs w:val="28"/>
        </w:rPr>
        <w:t>б)</w:t>
      </w:r>
      <w:r>
        <w:rPr>
          <w:color w:val="000000"/>
          <w:sz w:val="28"/>
          <w:szCs w:val="28"/>
        </w:rPr>
        <w:t> </w:t>
      </w:r>
      <w:r w:rsidRPr="0026353A">
        <w:rPr>
          <w:color w:val="000000"/>
          <w:sz w:val="28"/>
          <w:szCs w:val="28"/>
        </w:rPr>
        <w:t>состав координационного комитета по проведению конкурса проектов социально ориентированных некоммерческих организаций;</w:t>
      </w:r>
    </w:p>
    <w:p w:rsidR="00DE23A6" w:rsidRPr="0026353A" w:rsidRDefault="00DE23A6" w:rsidP="00DE23A6">
      <w:pPr>
        <w:ind w:firstLine="709"/>
        <w:jc w:val="both"/>
        <w:rPr>
          <w:color w:val="000000"/>
          <w:sz w:val="28"/>
          <w:szCs w:val="28"/>
        </w:rPr>
      </w:pPr>
      <w:r w:rsidRPr="0026353A">
        <w:rPr>
          <w:color w:val="000000"/>
          <w:sz w:val="28"/>
          <w:szCs w:val="28"/>
        </w:rPr>
        <w:t>в)</w:t>
      </w:r>
      <w:r>
        <w:rPr>
          <w:color w:val="000000"/>
          <w:sz w:val="28"/>
          <w:szCs w:val="28"/>
        </w:rPr>
        <w:t> </w:t>
      </w:r>
      <w:r w:rsidRPr="0026353A">
        <w:rPr>
          <w:color w:val="000000"/>
          <w:sz w:val="28"/>
          <w:szCs w:val="28"/>
        </w:rPr>
        <w:t>утвержденный координационным комитетом персональный состав экспертов, привлеченных к оценке проектов социально ориентированных некоммерческих организаций;</w:t>
      </w:r>
    </w:p>
    <w:p w:rsidR="00DE23A6" w:rsidRPr="0026353A" w:rsidRDefault="00DE23A6" w:rsidP="00DE23A6">
      <w:pPr>
        <w:ind w:firstLine="709"/>
        <w:jc w:val="both"/>
        <w:rPr>
          <w:color w:val="000000"/>
          <w:sz w:val="28"/>
          <w:szCs w:val="28"/>
        </w:rPr>
      </w:pPr>
      <w:r w:rsidRPr="00C93507">
        <w:rPr>
          <w:color w:val="000000"/>
          <w:spacing w:val="-4"/>
          <w:sz w:val="28"/>
          <w:szCs w:val="28"/>
        </w:rPr>
        <w:t>г) утвержденный наблюдательным советом некоммерческой организации</w:t>
      </w:r>
      <w:r w:rsidRPr="0026353A">
        <w:rPr>
          <w:color w:val="000000"/>
          <w:sz w:val="28"/>
          <w:szCs w:val="28"/>
        </w:rPr>
        <w:t xml:space="preserve"> порядок определения организации, оказывающей услуги по организации </w:t>
      </w:r>
      <w:r>
        <w:rPr>
          <w:color w:val="000000"/>
          <w:sz w:val="28"/>
          <w:szCs w:val="28"/>
        </w:rPr>
        <w:br/>
      </w:r>
      <w:r w:rsidRPr="0026353A">
        <w:rPr>
          <w:color w:val="000000"/>
          <w:sz w:val="28"/>
          <w:szCs w:val="28"/>
        </w:rPr>
        <w:t>и проведению конкурса целевых проектов социально ориентированных некоммерческих организаций (в случае привлечения такой организации).</w:t>
      </w:r>
    </w:p>
    <w:p w:rsidR="00DE23A6" w:rsidRPr="0026353A" w:rsidRDefault="00DE23A6" w:rsidP="00DE23A6">
      <w:pPr>
        <w:autoSpaceDE w:val="0"/>
        <w:autoSpaceDN w:val="0"/>
        <w:ind w:firstLine="709"/>
        <w:jc w:val="both"/>
        <w:rPr>
          <w:color w:val="000000"/>
          <w:sz w:val="28"/>
          <w:szCs w:val="28"/>
        </w:rPr>
      </w:pPr>
      <w:r w:rsidRPr="00C93507">
        <w:rPr>
          <w:color w:val="000000"/>
          <w:spacing w:val="-6"/>
          <w:sz w:val="28"/>
          <w:szCs w:val="28"/>
        </w:rPr>
        <w:t>6. Для заключения соглашения некоммерческая организация представляет</w:t>
      </w:r>
      <w:r w:rsidRPr="0026353A">
        <w:rPr>
          <w:color w:val="000000"/>
          <w:sz w:val="28"/>
          <w:szCs w:val="28"/>
        </w:rPr>
        <w:t xml:space="preserve"> в администрацию Губернатора и Правительства следующие документы:</w:t>
      </w:r>
    </w:p>
    <w:p w:rsidR="00DE23A6" w:rsidRPr="0026353A" w:rsidRDefault="00DE23A6" w:rsidP="00DE23A6">
      <w:pPr>
        <w:autoSpaceDE w:val="0"/>
        <w:autoSpaceDN w:val="0"/>
        <w:ind w:firstLine="709"/>
        <w:jc w:val="both"/>
        <w:rPr>
          <w:color w:val="000000"/>
          <w:sz w:val="28"/>
          <w:szCs w:val="28"/>
        </w:rPr>
      </w:pPr>
      <w:r w:rsidRPr="0026353A">
        <w:rPr>
          <w:color w:val="000000"/>
          <w:sz w:val="28"/>
          <w:szCs w:val="28"/>
        </w:rPr>
        <w:t>1) заявление о заключении соглашения в свободной форме;</w:t>
      </w:r>
    </w:p>
    <w:p w:rsidR="00DE23A6" w:rsidRPr="0026353A" w:rsidRDefault="00DE23A6" w:rsidP="00DE23A6">
      <w:pPr>
        <w:autoSpaceDE w:val="0"/>
        <w:autoSpaceDN w:val="0"/>
        <w:ind w:firstLine="709"/>
        <w:jc w:val="both"/>
        <w:rPr>
          <w:color w:val="000000"/>
          <w:sz w:val="28"/>
          <w:szCs w:val="28"/>
        </w:rPr>
      </w:pPr>
      <w:r w:rsidRPr="0026353A">
        <w:rPr>
          <w:color w:val="000000"/>
          <w:sz w:val="28"/>
          <w:szCs w:val="28"/>
        </w:rPr>
        <w:t>2)</w:t>
      </w:r>
      <w:r>
        <w:rPr>
          <w:color w:val="000000"/>
          <w:sz w:val="28"/>
          <w:szCs w:val="28"/>
        </w:rPr>
        <w:t> </w:t>
      </w:r>
      <w:r w:rsidRPr="0026353A">
        <w:rPr>
          <w:color w:val="000000"/>
          <w:sz w:val="28"/>
          <w:szCs w:val="28"/>
        </w:rPr>
        <w:t xml:space="preserve">документы, подтверждающие полномочия лица, представляющего интересы некоммерческой организации, в случае, если данное лицо </w:t>
      </w:r>
      <w:r>
        <w:rPr>
          <w:color w:val="000000"/>
          <w:sz w:val="28"/>
          <w:szCs w:val="28"/>
        </w:rPr>
        <w:br/>
      </w:r>
      <w:r w:rsidRPr="0026353A">
        <w:rPr>
          <w:color w:val="000000"/>
          <w:sz w:val="28"/>
          <w:szCs w:val="28"/>
        </w:rPr>
        <w:t>не является лицом, имеющим право без доверенности действовать от имени некоммерческой организации.</w:t>
      </w:r>
    </w:p>
    <w:p w:rsidR="00DE23A6" w:rsidRPr="0026353A" w:rsidRDefault="00DE23A6" w:rsidP="00DE23A6">
      <w:pPr>
        <w:autoSpaceDE w:val="0"/>
        <w:autoSpaceDN w:val="0"/>
        <w:ind w:firstLine="709"/>
        <w:jc w:val="both"/>
        <w:rPr>
          <w:color w:val="000000"/>
          <w:sz w:val="28"/>
          <w:szCs w:val="28"/>
        </w:rPr>
      </w:pPr>
      <w:r w:rsidRPr="0026353A">
        <w:rPr>
          <w:color w:val="000000"/>
          <w:sz w:val="28"/>
          <w:szCs w:val="28"/>
        </w:rPr>
        <w:t xml:space="preserve">Некоммерческая организация несет ответственность за достоверность </w:t>
      </w:r>
      <w:r>
        <w:rPr>
          <w:color w:val="000000"/>
          <w:sz w:val="28"/>
          <w:szCs w:val="28"/>
        </w:rPr>
        <w:br/>
      </w:r>
      <w:r w:rsidRPr="0026353A">
        <w:rPr>
          <w:color w:val="000000"/>
          <w:sz w:val="28"/>
          <w:szCs w:val="28"/>
        </w:rPr>
        <w:t>и правильность оформления представляемых документов.</w:t>
      </w:r>
    </w:p>
    <w:p w:rsidR="00DE23A6" w:rsidRPr="0026353A" w:rsidRDefault="00DE23A6" w:rsidP="00DE23A6">
      <w:pPr>
        <w:autoSpaceDE w:val="0"/>
        <w:autoSpaceDN w:val="0"/>
        <w:ind w:firstLine="709"/>
        <w:jc w:val="both"/>
        <w:rPr>
          <w:color w:val="000000"/>
          <w:sz w:val="28"/>
          <w:szCs w:val="28"/>
        </w:rPr>
      </w:pPr>
      <w:r w:rsidRPr="00C93507">
        <w:rPr>
          <w:color w:val="000000"/>
          <w:sz w:val="28"/>
          <w:szCs w:val="28"/>
        </w:rPr>
        <w:t>7. Администрация Губернатора и Правительства рассматривает документы,</w:t>
      </w:r>
      <w:r w:rsidRPr="0026353A">
        <w:rPr>
          <w:color w:val="000000"/>
          <w:sz w:val="28"/>
          <w:szCs w:val="28"/>
        </w:rPr>
        <w:t xml:space="preserve"> предусмотренные пунктом 6 настоящего Порядка, в течение </w:t>
      </w:r>
      <w:r>
        <w:rPr>
          <w:color w:val="000000"/>
          <w:sz w:val="28"/>
          <w:szCs w:val="28"/>
        </w:rPr>
        <w:br/>
      </w:r>
      <w:r w:rsidRPr="0026353A">
        <w:rPr>
          <w:color w:val="000000"/>
          <w:sz w:val="28"/>
          <w:szCs w:val="28"/>
        </w:rPr>
        <w:t>10 рабочих дней со дня их поступления и принимает в форме распоряжения одно из следующих решений:</w:t>
      </w:r>
    </w:p>
    <w:p w:rsidR="00DE23A6" w:rsidRPr="0026353A" w:rsidRDefault="00DE23A6" w:rsidP="00DE23A6">
      <w:pPr>
        <w:autoSpaceDE w:val="0"/>
        <w:autoSpaceDN w:val="0"/>
        <w:ind w:firstLine="709"/>
        <w:jc w:val="both"/>
        <w:rPr>
          <w:color w:val="000000"/>
          <w:sz w:val="28"/>
          <w:szCs w:val="28"/>
        </w:rPr>
      </w:pPr>
      <w:r w:rsidRPr="0026353A">
        <w:rPr>
          <w:color w:val="000000"/>
          <w:sz w:val="28"/>
          <w:szCs w:val="28"/>
        </w:rPr>
        <w:lastRenderedPageBreak/>
        <w:t>1) о заключении соглашения;</w:t>
      </w:r>
    </w:p>
    <w:p w:rsidR="00DE23A6" w:rsidRPr="0026353A" w:rsidRDefault="00DE23A6" w:rsidP="00DE23A6">
      <w:pPr>
        <w:autoSpaceDE w:val="0"/>
        <w:autoSpaceDN w:val="0"/>
        <w:ind w:firstLine="709"/>
        <w:jc w:val="both"/>
        <w:rPr>
          <w:color w:val="000000"/>
          <w:sz w:val="28"/>
          <w:szCs w:val="28"/>
        </w:rPr>
      </w:pPr>
      <w:r w:rsidRPr="0026353A">
        <w:rPr>
          <w:color w:val="000000"/>
          <w:sz w:val="28"/>
          <w:szCs w:val="28"/>
        </w:rPr>
        <w:t>2) об отказе в заключении соглашения.</w:t>
      </w:r>
    </w:p>
    <w:p w:rsidR="00DE23A6" w:rsidRPr="00C93507" w:rsidRDefault="00DE23A6" w:rsidP="00DE23A6">
      <w:pPr>
        <w:autoSpaceDE w:val="0"/>
        <w:autoSpaceDN w:val="0"/>
        <w:ind w:firstLine="709"/>
        <w:jc w:val="both"/>
        <w:rPr>
          <w:color w:val="000000"/>
          <w:spacing w:val="-8"/>
          <w:sz w:val="28"/>
          <w:szCs w:val="28"/>
        </w:rPr>
      </w:pPr>
      <w:r w:rsidRPr="00C93507">
        <w:rPr>
          <w:color w:val="000000"/>
          <w:sz w:val="28"/>
          <w:szCs w:val="28"/>
        </w:rPr>
        <w:t xml:space="preserve">Решения администрации Губернатора и Правительства могут быть </w:t>
      </w:r>
      <w:r w:rsidRPr="00C93507">
        <w:rPr>
          <w:color w:val="000000"/>
          <w:spacing w:val="-8"/>
          <w:sz w:val="28"/>
          <w:szCs w:val="28"/>
        </w:rPr>
        <w:t>обжалованы в установленном законодательством Российской Федерации порядке.</w:t>
      </w:r>
    </w:p>
    <w:p w:rsidR="00DE23A6" w:rsidRPr="0026353A" w:rsidRDefault="00DE23A6" w:rsidP="00DE23A6">
      <w:pPr>
        <w:autoSpaceDE w:val="0"/>
        <w:autoSpaceDN w:val="0"/>
        <w:ind w:firstLine="709"/>
        <w:jc w:val="both"/>
        <w:rPr>
          <w:color w:val="000000"/>
          <w:sz w:val="28"/>
          <w:szCs w:val="28"/>
        </w:rPr>
      </w:pPr>
      <w:r w:rsidRPr="0026353A">
        <w:rPr>
          <w:color w:val="000000"/>
          <w:sz w:val="28"/>
          <w:szCs w:val="28"/>
        </w:rPr>
        <w:t>8.</w:t>
      </w:r>
      <w:r>
        <w:rPr>
          <w:color w:val="000000"/>
          <w:sz w:val="28"/>
          <w:szCs w:val="28"/>
        </w:rPr>
        <w:t> </w:t>
      </w:r>
      <w:r w:rsidRPr="0026353A">
        <w:rPr>
          <w:color w:val="000000"/>
          <w:sz w:val="28"/>
          <w:szCs w:val="28"/>
        </w:rPr>
        <w:t>Администрация Губернатора и Правительства принимает решение, указанное в подпункте 2 пункта 7 настоящего Порядка, при наличии одного из следующих оснований:</w:t>
      </w:r>
    </w:p>
    <w:p w:rsidR="00DE23A6" w:rsidRPr="0026353A" w:rsidRDefault="00DE23A6" w:rsidP="00DE23A6">
      <w:pPr>
        <w:autoSpaceDE w:val="0"/>
        <w:autoSpaceDN w:val="0"/>
        <w:ind w:firstLine="709"/>
        <w:jc w:val="both"/>
        <w:rPr>
          <w:color w:val="000000"/>
          <w:sz w:val="28"/>
          <w:szCs w:val="28"/>
        </w:rPr>
      </w:pPr>
      <w:r w:rsidRPr="0026353A">
        <w:rPr>
          <w:color w:val="000000"/>
          <w:sz w:val="28"/>
          <w:szCs w:val="28"/>
        </w:rPr>
        <w:t>1)</w:t>
      </w:r>
      <w:r>
        <w:rPr>
          <w:color w:val="000000"/>
          <w:sz w:val="28"/>
          <w:szCs w:val="28"/>
        </w:rPr>
        <w:t> </w:t>
      </w:r>
      <w:r w:rsidRPr="0026353A">
        <w:rPr>
          <w:color w:val="000000"/>
          <w:sz w:val="28"/>
          <w:szCs w:val="28"/>
        </w:rPr>
        <w:t>представление документов, предусмотренных пунктом 6 настоящего Порядка, не в полном объеме;</w:t>
      </w:r>
    </w:p>
    <w:p w:rsidR="00DE23A6" w:rsidRPr="0026353A" w:rsidRDefault="00DE23A6" w:rsidP="00DE23A6">
      <w:pPr>
        <w:autoSpaceDE w:val="0"/>
        <w:autoSpaceDN w:val="0"/>
        <w:ind w:firstLine="709"/>
        <w:jc w:val="both"/>
        <w:rPr>
          <w:color w:val="000000"/>
          <w:sz w:val="28"/>
          <w:szCs w:val="28"/>
        </w:rPr>
      </w:pPr>
      <w:r w:rsidRPr="0026353A">
        <w:rPr>
          <w:color w:val="000000"/>
          <w:sz w:val="28"/>
          <w:szCs w:val="28"/>
        </w:rPr>
        <w:t>2)</w:t>
      </w:r>
      <w:r>
        <w:rPr>
          <w:color w:val="000000"/>
          <w:sz w:val="28"/>
          <w:szCs w:val="28"/>
        </w:rPr>
        <w:t> </w:t>
      </w:r>
      <w:r w:rsidRPr="0026353A">
        <w:rPr>
          <w:color w:val="000000"/>
          <w:sz w:val="28"/>
          <w:szCs w:val="28"/>
        </w:rPr>
        <w:t>представление документов, предусмотренных пунктом 6 настоящего Порядка, содержащих недостоверные сведения.</w:t>
      </w:r>
    </w:p>
    <w:p w:rsidR="00DE23A6" w:rsidRPr="00C93507" w:rsidRDefault="00DE23A6" w:rsidP="00DE23A6">
      <w:pPr>
        <w:autoSpaceDE w:val="0"/>
        <w:autoSpaceDN w:val="0"/>
        <w:ind w:firstLine="709"/>
        <w:jc w:val="both"/>
        <w:rPr>
          <w:color w:val="000000"/>
          <w:sz w:val="28"/>
          <w:szCs w:val="28"/>
        </w:rPr>
      </w:pPr>
      <w:r w:rsidRPr="00C93507">
        <w:rPr>
          <w:color w:val="000000"/>
          <w:sz w:val="28"/>
          <w:szCs w:val="28"/>
        </w:rPr>
        <w:t>Решение об отказе в заключении соглашения направляется некоммерческой организации в течение пяти рабочих дней со дня принятия такого решения.</w:t>
      </w:r>
    </w:p>
    <w:p w:rsidR="00DE23A6" w:rsidRPr="00C93507" w:rsidRDefault="00DE23A6" w:rsidP="00DE23A6">
      <w:pPr>
        <w:autoSpaceDE w:val="0"/>
        <w:autoSpaceDN w:val="0"/>
        <w:ind w:firstLine="709"/>
        <w:jc w:val="both"/>
        <w:rPr>
          <w:color w:val="000000"/>
          <w:sz w:val="28"/>
          <w:szCs w:val="28"/>
        </w:rPr>
      </w:pPr>
      <w:r w:rsidRPr="00C93507">
        <w:rPr>
          <w:color w:val="000000"/>
          <w:sz w:val="28"/>
          <w:szCs w:val="28"/>
        </w:rPr>
        <w:t xml:space="preserve">9. В случае отсутствия оснований, предусмотренных пунктом 8 настоящего Порядка, администрация Губернатора и Правительства принимает решение, предусмотренное подпунктом 1 пункта 7 настоящего Порядка, и в течение 10 рабочих дней со дня принятия такого решения направляет некоммерческой организации проект соглашения 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статьей 78.1 Бюджетного кодекса Российской Федерации, для рассмотрения и подписания. </w:t>
      </w:r>
    </w:p>
    <w:p w:rsidR="00DE23A6" w:rsidRPr="0026353A" w:rsidRDefault="00DE23A6" w:rsidP="00DE23A6">
      <w:pPr>
        <w:autoSpaceDE w:val="0"/>
        <w:autoSpaceDN w:val="0"/>
        <w:ind w:firstLine="709"/>
        <w:jc w:val="both"/>
        <w:rPr>
          <w:color w:val="000000"/>
          <w:sz w:val="28"/>
          <w:szCs w:val="28"/>
        </w:rPr>
      </w:pPr>
      <w:r w:rsidRPr="00D72DAB">
        <w:rPr>
          <w:color w:val="000000"/>
          <w:spacing w:val="-2"/>
          <w:sz w:val="28"/>
          <w:szCs w:val="28"/>
        </w:rPr>
        <w:t>Обязательными условиями, включаемыми в соглашение, является запрет</w:t>
      </w:r>
      <w:r w:rsidRPr="0026353A">
        <w:rPr>
          <w:color w:val="000000"/>
          <w:sz w:val="28"/>
          <w:szCs w:val="28"/>
        </w:rPr>
        <w:t xml:space="preserve"> приобретения некоммерческой организацией, а также иными юридическими лицами, получающими средства на основании договоров, заключенных </w:t>
      </w:r>
      <w:r>
        <w:rPr>
          <w:color w:val="000000"/>
          <w:sz w:val="28"/>
          <w:szCs w:val="28"/>
        </w:rPr>
        <w:br/>
      </w:r>
      <w:r w:rsidRPr="0026353A">
        <w:rPr>
          <w:color w:val="000000"/>
          <w:sz w:val="28"/>
          <w:szCs w:val="28"/>
        </w:rPr>
        <w:t xml:space="preserve">с некоммерческой организацией, за счет полученных из областного бюджета средств иностранной валюты, за исключением операций, осуществляемых </w:t>
      </w:r>
      <w:r>
        <w:rPr>
          <w:color w:val="000000"/>
          <w:sz w:val="28"/>
          <w:szCs w:val="28"/>
        </w:rPr>
        <w:br/>
      </w:r>
      <w:r w:rsidRPr="0026353A">
        <w:rPr>
          <w:color w:val="000000"/>
          <w:sz w:val="28"/>
          <w:szCs w:val="28"/>
        </w:rPr>
        <w:t xml:space="preserve">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согласие некоммерческой организации, </w:t>
      </w:r>
      <w:r>
        <w:rPr>
          <w:color w:val="000000"/>
          <w:sz w:val="28"/>
          <w:szCs w:val="28"/>
        </w:rPr>
        <w:br/>
      </w:r>
      <w:r w:rsidRPr="0026353A">
        <w:rPr>
          <w:color w:val="000000"/>
          <w:sz w:val="28"/>
          <w:szCs w:val="28"/>
        </w:rPr>
        <w:t xml:space="preserve">а также лиц, получающих средства на основании договоров, заключенных </w:t>
      </w:r>
      <w:r>
        <w:rPr>
          <w:color w:val="000000"/>
          <w:sz w:val="28"/>
          <w:szCs w:val="28"/>
        </w:rPr>
        <w:br/>
      </w:r>
      <w:r w:rsidRPr="0026353A">
        <w:rPr>
          <w:color w:val="000000"/>
          <w:sz w:val="28"/>
          <w:szCs w:val="28"/>
        </w:rPr>
        <w:t xml:space="preserve">с некоммерческой организацией (за исключением государственных </w:t>
      </w:r>
      <w:r w:rsidRPr="00D72DAB">
        <w:rPr>
          <w:color w:val="000000"/>
          <w:sz w:val="28"/>
          <w:szCs w:val="28"/>
        </w:rPr>
        <w:t xml:space="preserve">(муниципальных) унитарных предприятий, хозяйственных товариществ </w:t>
      </w:r>
      <w:r>
        <w:rPr>
          <w:color w:val="000000"/>
          <w:sz w:val="28"/>
          <w:szCs w:val="28"/>
        </w:rPr>
        <w:br/>
      </w:r>
      <w:r w:rsidRPr="00D72DAB">
        <w:rPr>
          <w:color w:val="000000"/>
          <w:sz w:val="28"/>
          <w:szCs w:val="28"/>
        </w:rPr>
        <w:t>и обществ</w:t>
      </w:r>
      <w:r w:rsidRPr="0026353A">
        <w:rPr>
          <w:color w:val="000000"/>
          <w:sz w:val="28"/>
          <w:szCs w:val="28"/>
        </w:rPr>
        <w:t xml:space="preserve"> с участием публично-правовых образований в их уставных </w:t>
      </w:r>
      <w:r w:rsidRPr="00D72DAB">
        <w:rPr>
          <w:color w:val="000000"/>
          <w:sz w:val="28"/>
          <w:szCs w:val="28"/>
        </w:rPr>
        <w:t>(складочных) капиталах, а также коммерческих организаций с участием таких</w:t>
      </w:r>
      <w:r w:rsidRPr="0026353A">
        <w:rPr>
          <w:color w:val="000000"/>
          <w:sz w:val="28"/>
          <w:szCs w:val="28"/>
        </w:rPr>
        <w:t xml:space="preserve"> товариществ и обществ в их уставных (складочных) капиталах), </w:t>
      </w:r>
      <w:r>
        <w:rPr>
          <w:color w:val="000000"/>
          <w:sz w:val="28"/>
          <w:szCs w:val="28"/>
        </w:rPr>
        <w:br/>
      </w:r>
      <w:r w:rsidRPr="0026353A">
        <w:rPr>
          <w:color w:val="000000"/>
          <w:sz w:val="28"/>
          <w:szCs w:val="28"/>
        </w:rPr>
        <w:t xml:space="preserve">на осуществление в отношении них проверки министерством и органами </w:t>
      </w:r>
      <w:r w:rsidRPr="00D72DAB">
        <w:rPr>
          <w:color w:val="000000"/>
          <w:sz w:val="28"/>
          <w:szCs w:val="28"/>
        </w:rPr>
        <w:t xml:space="preserve">государственного финансового контроля Архангельской области </w:t>
      </w:r>
      <w:r>
        <w:rPr>
          <w:color w:val="000000"/>
          <w:sz w:val="28"/>
          <w:szCs w:val="28"/>
        </w:rPr>
        <w:br/>
      </w:r>
      <w:r w:rsidRPr="00D72DAB">
        <w:rPr>
          <w:color w:val="000000"/>
          <w:sz w:val="28"/>
          <w:szCs w:val="28"/>
        </w:rPr>
        <w:t>за соблюдением</w:t>
      </w:r>
      <w:r w:rsidRPr="0026353A">
        <w:rPr>
          <w:color w:val="000000"/>
          <w:sz w:val="28"/>
          <w:szCs w:val="28"/>
        </w:rPr>
        <w:t xml:space="preserve"> целей, условий и порядка предоставления субсидии.</w:t>
      </w:r>
    </w:p>
    <w:p w:rsidR="00DE23A6" w:rsidRPr="0026353A" w:rsidRDefault="00DE23A6" w:rsidP="00DE23A6">
      <w:pPr>
        <w:autoSpaceDE w:val="0"/>
        <w:autoSpaceDN w:val="0"/>
        <w:ind w:firstLine="709"/>
        <w:jc w:val="both"/>
        <w:rPr>
          <w:color w:val="000000"/>
          <w:sz w:val="28"/>
          <w:szCs w:val="28"/>
        </w:rPr>
      </w:pPr>
      <w:r w:rsidRPr="00D72DAB">
        <w:rPr>
          <w:color w:val="000000"/>
          <w:spacing w:val="-4"/>
          <w:sz w:val="28"/>
          <w:szCs w:val="28"/>
        </w:rPr>
        <w:t>В случае уменьшения администрации Губернатора и Правительства ранее</w:t>
      </w:r>
      <w:r w:rsidRPr="0026353A">
        <w:rPr>
          <w:color w:val="000000"/>
          <w:sz w:val="28"/>
          <w:szCs w:val="28"/>
        </w:rPr>
        <w:t xml:space="preserve"> </w:t>
      </w:r>
      <w:r w:rsidRPr="00D72DAB">
        <w:rPr>
          <w:color w:val="000000"/>
          <w:spacing w:val="-2"/>
          <w:sz w:val="28"/>
          <w:szCs w:val="28"/>
        </w:rPr>
        <w:t>доведенных лимитов бюджетных обязательств, приводящего к невозможности</w:t>
      </w:r>
      <w:r w:rsidRPr="0026353A">
        <w:rPr>
          <w:color w:val="000000"/>
          <w:sz w:val="28"/>
          <w:szCs w:val="28"/>
        </w:rPr>
        <w:t xml:space="preserve"> </w:t>
      </w:r>
      <w:r w:rsidRPr="00D72DAB">
        <w:rPr>
          <w:color w:val="000000"/>
          <w:spacing w:val="-8"/>
          <w:sz w:val="28"/>
          <w:szCs w:val="28"/>
        </w:rPr>
        <w:t>предоставления субсидии в размере, определенном в соглашении, администрация</w:t>
      </w:r>
      <w:r w:rsidRPr="0026353A">
        <w:rPr>
          <w:color w:val="000000"/>
          <w:sz w:val="28"/>
          <w:szCs w:val="28"/>
        </w:rPr>
        <w:t xml:space="preserve"> Губернатора и Правительства и некоммерческая организация согласуют </w:t>
      </w:r>
      <w:r w:rsidRPr="0026353A">
        <w:rPr>
          <w:color w:val="000000"/>
          <w:sz w:val="28"/>
          <w:szCs w:val="28"/>
        </w:rPr>
        <w:lastRenderedPageBreak/>
        <w:t xml:space="preserve">новые условия соглашения или заключают дополнительное соглашение </w:t>
      </w:r>
      <w:r>
        <w:rPr>
          <w:color w:val="000000"/>
          <w:sz w:val="28"/>
          <w:szCs w:val="28"/>
        </w:rPr>
        <w:br/>
      </w:r>
      <w:r w:rsidRPr="0026353A">
        <w:rPr>
          <w:color w:val="000000"/>
          <w:sz w:val="28"/>
          <w:szCs w:val="28"/>
        </w:rPr>
        <w:t xml:space="preserve">о расторжении соглашения при </w:t>
      </w:r>
      <w:proofErr w:type="spellStart"/>
      <w:r w:rsidRPr="0026353A">
        <w:rPr>
          <w:color w:val="000000"/>
          <w:sz w:val="28"/>
          <w:szCs w:val="28"/>
        </w:rPr>
        <w:t>недостижении</w:t>
      </w:r>
      <w:proofErr w:type="spellEnd"/>
      <w:r w:rsidRPr="0026353A">
        <w:rPr>
          <w:color w:val="000000"/>
          <w:sz w:val="28"/>
          <w:szCs w:val="28"/>
        </w:rPr>
        <w:t xml:space="preserve"> согласия по новым условиям.</w:t>
      </w:r>
    </w:p>
    <w:p w:rsidR="00DE23A6" w:rsidRPr="0026353A" w:rsidRDefault="00DE23A6" w:rsidP="00DE23A6">
      <w:pPr>
        <w:autoSpaceDE w:val="0"/>
        <w:autoSpaceDN w:val="0"/>
        <w:ind w:firstLine="709"/>
        <w:jc w:val="both"/>
        <w:rPr>
          <w:color w:val="000000"/>
          <w:sz w:val="28"/>
          <w:szCs w:val="28"/>
        </w:rPr>
      </w:pPr>
      <w:r w:rsidRPr="0026353A">
        <w:rPr>
          <w:color w:val="000000"/>
          <w:sz w:val="28"/>
          <w:szCs w:val="28"/>
        </w:rPr>
        <w:t>10.</w:t>
      </w:r>
      <w:r>
        <w:rPr>
          <w:color w:val="000000"/>
          <w:sz w:val="28"/>
          <w:szCs w:val="28"/>
        </w:rPr>
        <w:t> </w:t>
      </w:r>
      <w:r w:rsidRPr="0026353A">
        <w:rPr>
          <w:color w:val="000000"/>
          <w:sz w:val="28"/>
          <w:szCs w:val="28"/>
        </w:rPr>
        <w:t>Некоммерческая организация в течение семи рабочих дней со дня получения проекта соглашения представляет в администрацию Губернатора и Правительства подписанный со своей стороны проект соглашения.</w:t>
      </w:r>
    </w:p>
    <w:p w:rsidR="00DE23A6" w:rsidRPr="0026353A" w:rsidRDefault="00DE23A6" w:rsidP="00DE23A6">
      <w:pPr>
        <w:autoSpaceDE w:val="0"/>
        <w:autoSpaceDN w:val="0"/>
        <w:ind w:firstLine="709"/>
        <w:jc w:val="both"/>
        <w:rPr>
          <w:color w:val="000000"/>
          <w:sz w:val="28"/>
          <w:szCs w:val="28"/>
        </w:rPr>
      </w:pPr>
      <w:r w:rsidRPr="0026353A">
        <w:rPr>
          <w:color w:val="000000"/>
          <w:sz w:val="28"/>
          <w:szCs w:val="28"/>
        </w:rPr>
        <w:t xml:space="preserve">В случае </w:t>
      </w:r>
      <w:proofErr w:type="spellStart"/>
      <w:r w:rsidRPr="0026353A">
        <w:rPr>
          <w:color w:val="000000"/>
          <w:sz w:val="28"/>
          <w:szCs w:val="28"/>
        </w:rPr>
        <w:t>ненаправления</w:t>
      </w:r>
      <w:proofErr w:type="spellEnd"/>
      <w:r w:rsidRPr="0026353A">
        <w:rPr>
          <w:color w:val="000000"/>
          <w:sz w:val="28"/>
          <w:szCs w:val="28"/>
        </w:rPr>
        <w:t xml:space="preserve"> некоммерческой организацией подписанного со своей стороны проекта соглашения в срок, установленный абзацем первым настоящего пункта, обязательства администрации Губернатора </w:t>
      </w:r>
      <w:r>
        <w:rPr>
          <w:color w:val="000000"/>
          <w:sz w:val="28"/>
          <w:szCs w:val="28"/>
        </w:rPr>
        <w:br/>
      </w:r>
      <w:r w:rsidRPr="0026353A">
        <w:rPr>
          <w:color w:val="000000"/>
          <w:sz w:val="28"/>
          <w:szCs w:val="28"/>
        </w:rPr>
        <w:t>и Правительства по предоставлению субсидии прекращаются.</w:t>
      </w:r>
    </w:p>
    <w:p w:rsidR="00DE23A6" w:rsidRPr="0026353A" w:rsidRDefault="00DE23A6" w:rsidP="00DE23A6">
      <w:pPr>
        <w:autoSpaceDE w:val="0"/>
        <w:autoSpaceDN w:val="0"/>
        <w:ind w:firstLine="709"/>
        <w:jc w:val="both"/>
        <w:rPr>
          <w:color w:val="000000"/>
          <w:sz w:val="28"/>
          <w:szCs w:val="28"/>
        </w:rPr>
      </w:pPr>
      <w:r w:rsidRPr="00D72DAB">
        <w:rPr>
          <w:color w:val="000000"/>
          <w:spacing w:val="-4"/>
          <w:sz w:val="28"/>
          <w:szCs w:val="28"/>
        </w:rPr>
        <w:t>11. Субсидия перечисляется в соответствии со сроками (периодичностью)</w:t>
      </w:r>
      <w:r w:rsidRPr="0026353A">
        <w:rPr>
          <w:color w:val="000000"/>
          <w:sz w:val="28"/>
          <w:szCs w:val="28"/>
        </w:rPr>
        <w:t xml:space="preserve"> перечисления субсидии, определенными в соглашении, с лицевого счета администрации Губернатора и Правительства, открытого в Управлении </w:t>
      </w:r>
      <w:r w:rsidRPr="00D72DAB">
        <w:rPr>
          <w:color w:val="000000"/>
          <w:sz w:val="28"/>
          <w:szCs w:val="28"/>
        </w:rPr>
        <w:t>Федерального казначейства по Архангельской области и Ненецкому автономному</w:t>
      </w:r>
      <w:r w:rsidRPr="0026353A">
        <w:rPr>
          <w:color w:val="000000"/>
          <w:sz w:val="28"/>
          <w:szCs w:val="28"/>
        </w:rPr>
        <w:t xml:space="preserve"> округу, на расчетный счет некоммерческой организации.</w:t>
      </w:r>
    </w:p>
    <w:p w:rsidR="00DE23A6" w:rsidRPr="0026353A" w:rsidRDefault="00DE23A6" w:rsidP="00DE23A6">
      <w:pPr>
        <w:autoSpaceDE w:val="0"/>
        <w:autoSpaceDN w:val="0"/>
        <w:spacing w:before="240" w:after="120"/>
        <w:jc w:val="center"/>
        <w:outlineLvl w:val="0"/>
        <w:rPr>
          <w:b/>
          <w:color w:val="000000"/>
          <w:sz w:val="28"/>
          <w:szCs w:val="28"/>
        </w:rPr>
      </w:pPr>
      <w:r w:rsidRPr="0026353A">
        <w:rPr>
          <w:b/>
          <w:color w:val="000000"/>
          <w:sz w:val="28"/>
          <w:szCs w:val="28"/>
        </w:rPr>
        <w:t>III. Осуществление контроля соблюдения условий,</w:t>
      </w:r>
      <w:r>
        <w:rPr>
          <w:b/>
          <w:color w:val="000000"/>
          <w:sz w:val="28"/>
          <w:szCs w:val="28"/>
        </w:rPr>
        <w:t xml:space="preserve"> </w:t>
      </w:r>
      <w:r>
        <w:rPr>
          <w:b/>
          <w:color w:val="000000"/>
          <w:sz w:val="28"/>
          <w:szCs w:val="28"/>
        </w:rPr>
        <w:br/>
      </w:r>
      <w:r w:rsidRPr="0026353A">
        <w:rPr>
          <w:b/>
          <w:color w:val="000000"/>
          <w:sz w:val="28"/>
          <w:szCs w:val="28"/>
        </w:rPr>
        <w:t>целей и порядка предоставления субсидии</w:t>
      </w:r>
    </w:p>
    <w:p w:rsidR="00DE23A6" w:rsidRPr="0026353A" w:rsidRDefault="00DE23A6" w:rsidP="00DE23A6">
      <w:pPr>
        <w:autoSpaceDE w:val="0"/>
        <w:autoSpaceDN w:val="0"/>
        <w:ind w:firstLine="709"/>
        <w:jc w:val="both"/>
        <w:rPr>
          <w:color w:val="000000"/>
          <w:sz w:val="28"/>
          <w:szCs w:val="28"/>
        </w:rPr>
      </w:pPr>
      <w:r w:rsidRPr="00D72DAB">
        <w:rPr>
          <w:color w:val="000000"/>
          <w:spacing w:val="-8"/>
          <w:sz w:val="28"/>
          <w:szCs w:val="28"/>
        </w:rPr>
        <w:t>12. Результатом предоставления субсидии является оказание на конкурсной</w:t>
      </w:r>
      <w:r w:rsidRPr="0026353A">
        <w:rPr>
          <w:color w:val="000000"/>
          <w:sz w:val="28"/>
          <w:szCs w:val="28"/>
        </w:rPr>
        <w:t xml:space="preserve"> основе до 31 декабря года предоставления субсидии поддержки социально ориентированным некоммерческим организациям.</w:t>
      </w:r>
    </w:p>
    <w:p w:rsidR="00DE23A6" w:rsidRPr="0026353A" w:rsidRDefault="00DE23A6" w:rsidP="00DE23A6">
      <w:pPr>
        <w:autoSpaceDE w:val="0"/>
        <w:autoSpaceDN w:val="0"/>
        <w:ind w:firstLine="709"/>
        <w:jc w:val="both"/>
        <w:rPr>
          <w:color w:val="000000"/>
          <w:sz w:val="28"/>
          <w:szCs w:val="28"/>
        </w:rPr>
      </w:pPr>
      <w:r w:rsidRPr="0026353A">
        <w:rPr>
          <w:color w:val="000000"/>
          <w:sz w:val="28"/>
          <w:szCs w:val="28"/>
        </w:rPr>
        <w:t xml:space="preserve">Показателем результата предоставления субсидии является количество </w:t>
      </w:r>
      <w:r w:rsidRPr="00D72DAB">
        <w:rPr>
          <w:color w:val="000000"/>
          <w:spacing w:val="-2"/>
          <w:sz w:val="28"/>
          <w:szCs w:val="28"/>
        </w:rPr>
        <w:t>целевых проектов социально ориентированных некоммерческих организаций,</w:t>
      </w:r>
      <w:r w:rsidRPr="0026353A">
        <w:rPr>
          <w:color w:val="000000"/>
          <w:sz w:val="28"/>
          <w:szCs w:val="28"/>
        </w:rPr>
        <w:t xml:space="preserve"> получивших поддержку в рамках конкурса целевых проектов социально ориентированных некоммерческих организаций.</w:t>
      </w:r>
    </w:p>
    <w:p w:rsidR="00DE23A6" w:rsidRPr="0026353A" w:rsidRDefault="00DE23A6" w:rsidP="00DE23A6">
      <w:pPr>
        <w:autoSpaceDE w:val="0"/>
        <w:autoSpaceDN w:val="0"/>
        <w:ind w:firstLine="709"/>
        <w:jc w:val="both"/>
        <w:rPr>
          <w:color w:val="000000"/>
          <w:sz w:val="28"/>
          <w:szCs w:val="28"/>
        </w:rPr>
      </w:pPr>
      <w:r w:rsidRPr="00900E54">
        <w:rPr>
          <w:color w:val="000000"/>
          <w:spacing w:val="-10"/>
          <w:sz w:val="28"/>
          <w:szCs w:val="28"/>
        </w:rPr>
        <w:t>13. Некоммерческая организация ежеквартально (за I – III кварталы отчетного</w:t>
      </w:r>
      <w:r w:rsidRPr="0026353A">
        <w:rPr>
          <w:color w:val="000000"/>
          <w:sz w:val="28"/>
          <w:szCs w:val="28"/>
        </w:rPr>
        <w:t xml:space="preserve"> финансового года)</w:t>
      </w:r>
      <w:r>
        <w:rPr>
          <w:color w:val="000000"/>
          <w:sz w:val="28"/>
          <w:szCs w:val="28"/>
        </w:rPr>
        <w:t>,</w:t>
      </w:r>
      <w:r w:rsidRPr="0026353A">
        <w:rPr>
          <w:color w:val="000000"/>
          <w:sz w:val="28"/>
          <w:szCs w:val="28"/>
        </w:rPr>
        <w:t xml:space="preserve"> до 5-го числа месяца, следующего за отчетным </w:t>
      </w:r>
      <w:r w:rsidRPr="00D72DAB">
        <w:rPr>
          <w:color w:val="000000"/>
          <w:spacing w:val="-2"/>
          <w:sz w:val="28"/>
          <w:szCs w:val="28"/>
        </w:rPr>
        <w:t>периодом, и по окончании IV квартала отчетного финансового года не позднее</w:t>
      </w:r>
      <w:r w:rsidRPr="0026353A">
        <w:rPr>
          <w:color w:val="000000"/>
          <w:sz w:val="28"/>
          <w:szCs w:val="28"/>
        </w:rPr>
        <w:t xml:space="preserve"> </w:t>
      </w:r>
      <w:r w:rsidRPr="00D72DAB">
        <w:rPr>
          <w:color w:val="000000"/>
          <w:sz w:val="28"/>
          <w:szCs w:val="28"/>
        </w:rPr>
        <w:t xml:space="preserve">15 января </w:t>
      </w:r>
      <w:r w:rsidRPr="00900E54">
        <w:rPr>
          <w:color w:val="000000"/>
          <w:sz w:val="28"/>
          <w:szCs w:val="28"/>
        </w:rPr>
        <w:t>года, следующего за отчетным периодом</w:t>
      </w:r>
      <w:r>
        <w:rPr>
          <w:color w:val="000000"/>
          <w:sz w:val="28"/>
          <w:szCs w:val="28"/>
        </w:rPr>
        <w:t>,</w:t>
      </w:r>
      <w:r w:rsidRPr="00900E54">
        <w:rPr>
          <w:color w:val="000000"/>
          <w:sz w:val="28"/>
          <w:szCs w:val="28"/>
        </w:rPr>
        <w:t xml:space="preserve"> представляет в администрацию Губернатора</w:t>
      </w:r>
      <w:r w:rsidRPr="0026353A">
        <w:rPr>
          <w:color w:val="000000"/>
          <w:sz w:val="28"/>
          <w:szCs w:val="28"/>
        </w:rPr>
        <w:t xml:space="preserve"> и Правительства отчетность по формам, определенным типовой формой соглашения о предоставлении субсидии, разрабатываемой </w:t>
      </w:r>
      <w:r>
        <w:rPr>
          <w:color w:val="000000"/>
          <w:sz w:val="28"/>
          <w:szCs w:val="28"/>
        </w:rPr>
        <w:br/>
      </w:r>
      <w:r w:rsidRPr="00900E54">
        <w:rPr>
          <w:color w:val="000000"/>
          <w:spacing w:val="-6"/>
          <w:sz w:val="28"/>
          <w:szCs w:val="28"/>
        </w:rPr>
        <w:t>и утверждаемой постановлением министерства финансов Архангельской области</w:t>
      </w:r>
      <w:r w:rsidRPr="0026353A">
        <w:rPr>
          <w:color w:val="000000"/>
          <w:sz w:val="28"/>
          <w:szCs w:val="28"/>
        </w:rPr>
        <w:t xml:space="preserve"> в соответствии со статьей 78.1 Бюджетного кодекса Российской Федерации:</w:t>
      </w:r>
    </w:p>
    <w:p w:rsidR="00DE23A6" w:rsidRPr="0026353A" w:rsidRDefault="00DE23A6" w:rsidP="00DE23A6">
      <w:pPr>
        <w:autoSpaceDE w:val="0"/>
        <w:autoSpaceDN w:val="0"/>
        <w:ind w:firstLine="709"/>
        <w:jc w:val="both"/>
        <w:rPr>
          <w:color w:val="000000"/>
          <w:sz w:val="28"/>
          <w:szCs w:val="28"/>
        </w:rPr>
      </w:pPr>
      <w:r w:rsidRPr="0026353A">
        <w:rPr>
          <w:color w:val="000000"/>
          <w:sz w:val="28"/>
          <w:szCs w:val="28"/>
        </w:rPr>
        <w:t>1)</w:t>
      </w:r>
      <w:r>
        <w:rPr>
          <w:color w:val="000000"/>
          <w:sz w:val="28"/>
          <w:szCs w:val="28"/>
        </w:rPr>
        <w:t> </w:t>
      </w:r>
      <w:r w:rsidRPr="0026353A">
        <w:rPr>
          <w:color w:val="000000"/>
          <w:sz w:val="28"/>
          <w:szCs w:val="28"/>
        </w:rPr>
        <w:t>о достижении результатов и показателей, необходимых для достижения результата предоставления субсидии;</w:t>
      </w:r>
    </w:p>
    <w:p w:rsidR="00DE23A6" w:rsidRPr="0026353A" w:rsidRDefault="00DE23A6" w:rsidP="00DE23A6">
      <w:pPr>
        <w:autoSpaceDE w:val="0"/>
        <w:autoSpaceDN w:val="0"/>
        <w:ind w:firstLine="709"/>
        <w:jc w:val="both"/>
        <w:rPr>
          <w:color w:val="000000"/>
          <w:sz w:val="28"/>
          <w:szCs w:val="28"/>
        </w:rPr>
      </w:pPr>
      <w:r w:rsidRPr="0026353A">
        <w:rPr>
          <w:color w:val="000000"/>
          <w:sz w:val="28"/>
          <w:szCs w:val="28"/>
        </w:rPr>
        <w:t>2)</w:t>
      </w:r>
      <w:r>
        <w:rPr>
          <w:color w:val="000000"/>
          <w:sz w:val="28"/>
          <w:szCs w:val="28"/>
        </w:rPr>
        <w:t> </w:t>
      </w:r>
      <w:r w:rsidRPr="0026353A">
        <w:rPr>
          <w:color w:val="000000"/>
          <w:sz w:val="28"/>
          <w:szCs w:val="28"/>
        </w:rPr>
        <w:t>об осуществлении расходов, источником финансового обеспечения которых является субсидия.</w:t>
      </w:r>
    </w:p>
    <w:p w:rsidR="00DE23A6" w:rsidRPr="0026353A" w:rsidRDefault="00DE23A6" w:rsidP="00DE23A6">
      <w:pPr>
        <w:autoSpaceDE w:val="0"/>
        <w:autoSpaceDN w:val="0"/>
        <w:ind w:firstLine="709"/>
        <w:jc w:val="both"/>
        <w:rPr>
          <w:color w:val="000000"/>
          <w:sz w:val="28"/>
          <w:szCs w:val="28"/>
        </w:rPr>
      </w:pPr>
      <w:r w:rsidRPr="00D72DAB">
        <w:rPr>
          <w:color w:val="000000"/>
          <w:spacing w:val="-4"/>
          <w:sz w:val="28"/>
          <w:szCs w:val="28"/>
        </w:rPr>
        <w:t>Отчеты об использовании средств субсидии представляются получателем</w:t>
      </w:r>
      <w:r w:rsidRPr="0026353A">
        <w:rPr>
          <w:color w:val="000000"/>
          <w:sz w:val="28"/>
          <w:szCs w:val="28"/>
        </w:rPr>
        <w:t xml:space="preserve"> субсидии до полного освоения средств субсидии.</w:t>
      </w:r>
    </w:p>
    <w:p w:rsidR="00DE23A6" w:rsidRPr="0026353A" w:rsidRDefault="00DE23A6" w:rsidP="00DE23A6">
      <w:pPr>
        <w:autoSpaceDE w:val="0"/>
        <w:autoSpaceDN w:val="0"/>
        <w:ind w:firstLine="709"/>
        <w:jc w:val="both"/>
        <w:rPr>
          <w:color w:val="000000"/>
          <w:sz w:val="28"/>
          <w:szCs w:val="28"/>
        </w:rPr>
      </w:pPr>
      <w:r w:rsidRPr="0026353A">
        <w:rPr>
          <w:color w:val="000000"/>
          <w:sz w:val="28"/>
          <w:szCs w:val="28"/>
        </w:rPr>
        <w:t>Представление дополнительной отчетности определяется соглашением.</w:t>
      </w:r>
    </w:p>
    <w:p w:rsidR="00DE23A6" w:rsidRPr="0026353A" w:rsidRDefault="00DE23A6" w:rsidP="00DE23A6">
      <w:pPr>
        <w:autoSpaceDE w:val="0"/>
        <w:autoSpaceDN w:val="0"/>
        <w:ind w:firstLine="709"/>
        <w:jc w:val="both"/>
        <w:rPr>
          <w:color w:val="000000"/>
          <w:sz w:val="28"/>
          <w:szCs w:val="28"/>
        </w:rPr>
      </w:pPr>
      <w:r w:rsidRPr="00B968F3">
        <w:rPr>
          <w:color w:val="000000"/>
          <w:sz w:val="28"/>
          <w:szCs w:val="28"/>
        </w:rPr>
        <w:t>14. Администрацией Губернатора и Правительства и органами государственного</w:t>
      </w:r>
      <w:r w:rsidRPr="0026353A">
        <w:rPr>
          <w:color w:val="000000"/>
          <w:sz w:val="28"/>
          <w:szCs w:val="28"/>
        </w:rPr>
        <w:t xml:space="preserve"> финансового контроля Архангельской области проводятся обязательные проверки соблюдения некоммерческой организацией условий, целей и порядка предоставления субсидий. Данные проверки проводятся </w:t>
      </w:r>
      <w:r>
        <w:rPr>
          <w:color w:val="000000"/>
          <w:sz w:val="28"/>
          <w:szCs w:val="28"/>
        </w:rPr>
        <w:br/>
      </w:r>
      <w:r w:rsidRPr="0026353A">
        <w:rPr>
          <w:color w:val="000000"/>
          <w:sz w:val="28"/>
          <w:szCs w:val="28"/>
        </w:rPr>
        <w:lastRenderedPageBreak/>
        <w:t>в</w:t>
      </w:r>
      <w:r>
        <w:rPr>
          <w:color w:val="000000"/>
          <w:sz w:val="28"/>
          <w:szCs w:val="28"/>
        </w:rPr>
        <w:t xml:space="preserve"> </w:t>
      </w:r>
      <w:r w:rsidRPr="0026353A">
        <w:rPr>
          <w:color w:val="000000"/>
          <w:sz w:val="28"/>
          <w:szCs w:val="28"/>
        </w:rPr>
        <w:t xml:space="preserve">соответствии с бюджетным законодательством Российской Федерации </w:t>
      </w:r>
      <w:r>
        <w:rPr>
          <w:color w:val="000000"/>
          <w:sz w:val="28"/>
          <w:szCs w:val="28"/>
        </w:rPr>
        <w:br/>
      </w:r>
      <w:r w:rsidRPr="0026353A">
        <w:rPr>
          <w:color w:val="000000"/>
          <w:sz w:val="28"/>
          <w:szCs w:val="28"/>
        </w:rPr>
        <w:t>и</w:t>
      </w:r>
      <w:r>
        <w:rPr>
          <w:color w:val="000000"/>
          <w:sz w:val="28"/>
          <w:szCs w:val="28"/>
        </w:rPr>
        <w:t xml:space="preserve"> </w:t>
      </w:r>
      <w:r w:rsidRPr="0026353A">
        <w:rPr>
          <w:color w:val="000000"/>
          <w:sz w:val="28"/>
          <w:szCs w:val="28"/>
        </w:rPr>
        <w:t>иными нормативными правовыми актами, регулирующими бюджетные правоотношения.</w:t>
      </w:r>
    </w:p>
    <w:p w:rsidR="00DE23A6" w:rsidRPr="0026353A" w:rsidRDefault="00DE23A6" w:rsidP="00DE23A6">
      <w:pPr>
        <w:autoSpaceDE w:val="0"/>
        <w:autoSpaceDN w:val="0"/>
        <w:ind w:firstLine="709"/>
        <w:jc w:val="both"/>
        <w:rPr>
          <w:color w:val="000000"/>
          <w:sz w:val="28"/>
          <w:szCs w:val="28"/>
        </w:rPr>
      </w:pPr>
      <w:r w:rsidRPr="0026353A">
        <w:rPr>
          <w:color w:val="000000"/>
          <w:sz w:val="28"/>
          <w:szCs w:val="28"/>
        </w:rPr>
        <w:t>15.</w:t>
      </w:r>
      <w:r>
        <w:rPr>
          <w:color w:val="000000"/>
          <w:sz w:val="28"/>
          <w:szCs w:val="28"/>
        </w:rPr>
        <w:t> </w:t>
      </w:r>
      <w:r w:rsidRPr="0026353A">
        <w:rPr>
          <w:color w:val="000000"/>
          <w:sz w:val="28"/>
          <w:szCs w:val="28"/>
        </w:rPr>
        <w:t xml:space="preserve">В случае выявления администрацией Губернатора и Правительства </w:t>
      </w:r>
      <w:r w:rsidRPr="00B968F3">
        <w:rPr>
          <w:color w:val="000000"/>
          <w:sz w:val="28"/>
          <w:szCs w:val="28"/>
        </w:rPr>
        <w:t>и (или) органами государственного финансового контроля Архангельской области</w:t>
      </w:r>
      <w:r w:rsidRPr="0026353A">
        <w:rPr>
          <w:color w:val="000000"/>
          <w:sz w:val="28"/>
          <w:szCs w:val="28"/>
        </w:rPr>
        <w:t xml:space="preserve"> нарушения некоммерческой организацией условий, целей и порядка их предоставления, условий соглашения, а также в случае </w:t>
      </w:r>
      <w:proofErr w:type="spellStart"/>
      <w:r w:rsidRPr="0026353A">
        <w:rPr>
          <w:color w:val="000000"/>
          <w:sz w:val="28"/>
          <w:szCs w:val="28"/>
        </w:rPr>
        <w:t>недостижения</w:t>
      </w:r>
      <w:proofErr w:type="spellEnd"/>
      <w:r w:rsidRPr="0026353A">
        <w:rPr>
          <w:color w:val="000000"/>
          <w:sz w:val="28"/>
          <w:szCs w:val="28"/>
        </w:rPr>
        <w:t xml:space="preserve"> </w:t>
      </w:r>
      <w:r w:rsidRPr="00D72DAB">
        <w:rPr>
          <w:color w:val="000000"/>
          <w:spacing w:val="-2"/>
          <w:sz w:val="28"/>
          <w:szCs w:val="28"/>
        </w:rPr>
        <w:t>показателей результата предоставления субсидии средства субсидии подлежат</w:t>
      </w:r>
      <w:r w:rsidRPr="0026353A">
        <w:rPr>
          <w:color w:val="000000"/>
          <w:sz w:val="28"/>
          <w:szCs w:val="28"/>
        </w:rPr>
        <w:t xml:space="preserve"> возврату в областной бюджет в течение 30 календарных дней со</w:t>
      </w:r>
      <w:r>
        <w:rPr>
          <w:color w:val="000000"/>
          <w:sz w:val="28"/>
          <w:szCs w:val="28"/>
        </w:rPr>
        <w:t xml:space="preserve"> </w:t>
      </w:r>
      <w:r w:rsidRPr="0026353A">
        <w:rPr>
          <w:color w:val="000000"/>
          <w:sz w:val="28"/>
          <w:szCs w:val="28"/>
        </w:rPr>
        <w:t xml:space="preserve">дня </w:t>
      </w:r>
      <w:r w:rsidRPr="00D72DAB">
        <w:rPr>
          <w:color w:val="000000"/>
          <w:spacing w:val="-2"/>
          <w:sz w:val="28"/>
          <w:szCs w:val="28"/>
        </w:rPr>
        <w:t>направления администрацией Губернатора и Правительства соответствующего</w:t>
      </w:r>
      <w:r w:rsidRPr="0026353A">
        <w:rPr>
          <w:color w:val="000000"/>
          <w:sz w:val="28"/>
          <w:szCs w:val="28"/>
        </w:rPr>
        <w:t xml:space="preserve"> требования.</w:t>
      </w:r>
    </w:p>
    <w:p w:rsidR="00DE23A6" w:rsidRPr="00D72DAB" w:rsidRDefault="00DE23A6" w:rsidP="00DE23A6">
      <w:pPr>
        <w:autoSpaceDE w:val="0"/>
        <w:autoSpaceDN w:val="0"/>
        <w:ind w:firstLine="709"/>
        <w:jc w:val="both"/>
        <w:rPr>
          <w:color w:val="000000"/>
          <w:sz w:val="28"/>
          <w:szCs w:val="28"/>
        </w:rPr>
      </w:pPr>
      <w:r w:rsidRPr="00D72DAB">
        <w:rPr>
          <w:color w:val="000000"/>
          <w:sz w:val="28"/>
          <w:szCs w:val="28"/>
        </w:rPr>
        <w:t xml:space="preserve">16. При наличии остатков субсидий, не использованных в отчетном финансовом году, некоммерческая организация обязана в течение </w:t>
      </w:r>
      <w:r>
        <w:rPr>
          <w:color w:val="000000"/>
          <w:sz w:val="28"/>
          <w:szCs w:val="28"/>
        </w:rPr>
        <w:br/>
      </w:r>
      <w:r w:rsidRPr="00D72DAB">
        <w:rPr>
          <w:color w:val="000000"/>
          <w:sz w:val="28"/>
          <w:szCs w:val="28"/>
        </w:rPr>
        <w:t xml:space="preserve">30 календарных дней со дня направления соответствующего уведомления уполномоченным органом возвратить средства субсидии в текущем финансовом году в случаях, предусмотренных соглашением, если администрацией Губернатора и Правительства не принято распоряжение </w:t>
      </w:r>
      <w:r>
        <w:rPr>
          <w:color w:val="000000"/>
          <w:sz w:val="28"/>
          <w:szCs w:val="28"/>
        </w:rPr>
        <w:br/>
      </w:r>
      <w:r w:rsidRPr="00D72DAB">
        <w:rPr>
          <w:color w:val="000000"/>
          <w:sz w:val="28"/>
          <w:szCs w:val="28"/>
        </w:rPr>
        <w:t xml:space="preserve">о наличии или об отсутствии потребности в средствах субсидии, </w:t>
      </w:r>
      <w:r>
        <w:rPr>
          <w:color w:val="000000"/>
          <w:sz w:val="28"/>
          <w:szCs w:val="28"/>
        </w:rPr>
        <w:br/>
      </w:r>
      <w:r w:rsidRPr="00D72DAB">
        <w:rPr>
          <w:color w:val="000000"/>
          <w:spacing w:val="-2"/>
          <w:sz w:val="28"/>
          <w:szCs w:val="28"/>
        </w:rPr>
        <w:t>не использованных в отчетном финансовом году, в порядке, предусмотренном</w:t>
      </w:r>
      <w:r w:rsidRPr="00D72DAB">
        <w:rPr>
          <w:color w:val="000000"/>
          <w:sz w:val="28"/>
          <w:szCs w:val="28"/>
        </w:rPr>
        <w:t xml:space="preserve"> абзацами третьим и четвертым настоящего пункта.</w:t>
      </w:r>
    </w:p>
    <w:p w:rsidR="00DE23A6" w:rsidRPr="0026353A" w:rsidRDefault="00DE23A6" w:rsidP="00DE23A6">
      <w:pPr>
        <w:autoSpaceDE w:val="0"/>
        <w:autoSpaceDN w:val="0"/>
        <w:ind w:firstLine="709"/>
        <w:jc w:val="both"/>
        <w:rPr>
          <w:color w:val="000000"/>
          <w:sz w:val="28"/>
          <w:szCs w:val="28"/>
        </w:rPr>
      </w:pPr>
      <w:r w:rsidRPr="0026353A">
        <w:rPr>
          <w:color w:val="000000"/>
          <w:sz w:val="28"/>
          <w:szCs w:val="28"/>
        </w:rPr>
        <w:t xml:space="preserve">В случае образования остатка субсидии, не использованного на начало </w:t>
      </w:r>
      <w:r w:rsidRPr="00D72DAB">
        <w:rPr>
          <w:color w:val="000000"/>
          <w:spacing w:val="-2"/>
          <w:sz w:val="28"/>
          <w:szCs w:val="28"/>
        </w:rPr>
        <w:t>очередного финансового года, некоммерческая организация до 15 января года</w:t>
      </w:r>
      <w:r w:rsidRPr="0026353A">
        <w:rPr>
          <w:color w:val="000000"/>
          <w:sz w:val="28"/>
          <w:szCs w:val="28"/>
        </w:rPr>
        <w:t xml:space="preserve">, следующего за годом, в котором предоставлена субсидия, уведомляет администрацию Губернатора и Правительства о наличии либо отсутствии потребности направления этих средств на цели предоставления субсидии </w:t>
      </w:r>
      <w:r w:rsidRPr="0026353A">
        <w:rPr>
          <w:color w:val="000000"/>
          <w:sz w:val="28"/>
          <w:szCs w:val="28"/>
        </w:rPr>
        <w:br/>
        <w:t>в очередном финансовом году.</w:t>
      </w:r>
    </w:p>
    <w:p w:rsidR="00DE23A6" w:rsidRPr="0026353A" w:rsidRDefault="00DE23A6" w:rsidP="00DE23A6">
      <w:pPr>
        <w:autoSpaceDE w:val="0"/>
        <w:autoSpaceDN w:val="0"/>
        <w:ind w:firstLine="709"/>
        <w:jc w:val="both"/>
        <w:rPr>
          <w:color w:val="000000"/>
          <w:sz w:val="28"/>
          <w:szCs w:val="28"/>
        </w:rPr>
      </w:pPr>
      <w:r w:rsidRPr="0026353A">
        <w:rPr>
          <w:color w:val="000000"/>
          <w:sz w:val="28"/>
          <w:szCs w:val="28"/>
        </w:rPr>
        <w:t>Администрация Губернатора и Правительства до 1 февраля года, следующего за годом, в котором предоставлена субсидия, принимает распоряжение о наличии или об отсутствии потребности в средствах субсидии, не использованных в отчетном финансовом году.</w:t>
      </w:r>
    </w:p>
    <w:p w:rsidR="00DE23A6" w:rsidRPr="0026353A" w:rsidRDefault="00DE23A6" w:rsidP="00DE23A6">
      <w:pPr>
        <w:autoSpaceDE w:val="0"/>
        <w:autoSpaceDN w:val="0"/>
        <w:ind w:firstLine="709"/>
        <w:jc w:val="both"/>
        <w:rPr>
          <w:color w:val="000000"/>
          <w:sz w:val="28"/>
          <w:szCs w:val="28"/>
        </w:rPr>
      </w:pPr>
      <w:r w:rsidRPr="00900E54">
        <w:rPr>
          <w:color w:val="000000"/>
          <w:spacing w:val="-2"/>
          <w:sz w:val="28"/>
          <w:szCs w:val="28"/>
        </w:rPr>
        <w:t xml:space="preserve">17. При </w:t>
      </w:r>
      <w:proofErr w:type="spellStart"/>
      <w:r w:rsidRPr="00900E54">
        <w:rPr>
          <w:color w:val="000000"/>
          <w:spacing w:val="-2"/>
          <w:sz w:val="28"/>
          <w:szCs w:val="28"/>
        </w:rPr>
        <w:t>невозврате</w:t>
      </w:r>
      <w:proofErr w:type="spellEnd"/>
      <w:r w:rsidRPr="00900E54">
        <w:rPr>
          <w:color w:val="000000"/>
          <w:spacing w:val="-2"/>
          <w:sz w:val="28"/>
          <w:szCs w:val="28"/>
        </w:rPr>
        <w:t xml:space="preserve"> средств субсидии в установленные пунктами 15 и 16</w:t>
      </w:r>
      <w:r w:rsidRPr="0026353A">
        <w:rPr>
          <w:color w:val="000000"/>
          <w:sz w:val="28"/>
          <w:szCs w:val="28"/>
        </w:rPr>
        <w:t xml:space="preserve"> настоящего Порядка сроки администрация Губернатора и Правительства </w:t>
      </w:r>
      <w:r>
        <w:rPr>
          <w:color w:val="000000"/>
          <w:sz w:val="28"/>
          <w:szCs w:val="28"/>
        </w:rPr>
        <w:br/>
      </w:r>
      <w:r w:rsidRPr="0065207D">
        <w:rPr>
          <w:color w:val="000000"/>
          <w:spacing w:val="-6"/>
          <w:sz w:val="28"/>
          <w:szCs w:val="28"/>
        </w:rPr>
        <w:t>в течение 10 рабочих дней со дня истечения сроков, указанных в пунктах 15 и 16</w:t>
      </w:r>
      <w:r w:rsidRPr="0026353A">
        <w:rPr>
          <w:color w:val="000000"/>
          <w:sz w:val="28"/>
          <w:szCs w:val="28"/>
        </w:rPr>
        <w:t xml:space="preserve"> настоящего Порядка, обращается в суд с исковым заявлением о</w:t>
      </w:r>
      <w:r>
        <w:rPr>
          <w:color w:val="000000"/>
          <w:sz w:val="28"/>
          <w:szCs w:val="28"/>
        </w:rPr>
        <w:t xml:space="preserve"> </w:t>
      </w:r>
      <w:r w:rsidRPr="0026353A">
        <w:rPr>
          <w:color w:val="000000"/>
          <w:sz w:val="28"/>
          <w:szCs w:val="28"/>
        </w:rPr>
        <w:t>взыскании средств субсидии, а также пени за каждый день просрочки.</w:t>
      </w:r>
    </w:p>
    <w:p w:rsidR="00DE23A6" w:rsidRDefault="00DE23A6" w:rsidP="00DE23A6">
      <w:pPr>
        <w:autoSpaceDE w:val="0"/>
        <w:autoSpaceDN w:val="0"/>
        <w:ind w:firstLine="709"/>
        <w:jc w:val="both"/>
        <w:rPr>
          <w:color w:val="000000"/>
          <w:sz w:val="28"/>
          <w:szCs w:val="28"/>
        </w:rPr>
      </w:pPr>
      <w:r w:rsidRPr="0026353A">
        <w:rPr>
          <w:color w:val="000000"/>
          <w:sz w:val="28"/>
          <w:szCs w:val="28"/>
        </w:rPr>
        <w:t xml:space="preserve">Указанный в абзаце первом настоящего пункта срок для обращения в суд не является </w:t>
      </w:r>
      <w:proofErr w:type="spellStart"/>
      <w:r w:rsidRPr="0026353A">
        <w:rPr>
          <w:color w:val="000000"/>
          <w:sz w:val="28"/>
          <w:szCs w:val="28"/>
        </w:rPr>
        <w:t>пресекательным</w:t>
      </w:r>
      <w:proofErr w:type="spellEnd"/>
      <w:r w:rsidRPr="0026353A">
        <w:rPr>
          <w:color w:val="000000"/>
          <w:sz w:val="28"/>
          <w:szCs w:val="28"/>
        </w:rPr>
        <w:t>.».</w:t>
      </w:r>
    </w:p>
    <w:p w:rsidR="00DE23A6" w:rsidRDefault="00DE23A6" w:rsidP="00DE23A6">
      <w:pPr>
        <w:autoSpaceDE w:val="0"/>
        <w:autoSpaceDN w:val="0"/>
        <w:ind w:firstLine="709"/>
        <w:jc w:val="both"/>
        <w:rPr>
          <w:color w:val="000000"/>
          <w:sz w:val="28"/>
          <w:szCs w:val="28"/>
        </w:rPr>
      </w:pPr>
    </w:p>
    <w:p w:rsidR="00DE23A6" w:rsidRDefault="00DE23A6" w:rsidP="00DE23A6">
      <w:pPr>
        <w:autoSpaceDE w:val="0"/>
        <w:autoSpaceDN w:val="0"/>
        <w:ind w:firstLine="709"/>
        <w:jc w:val="both"/>
        <w:rPr>
          <w:color w:val="000000"/>
          <w:sz w:val="28"/>
          <w:szCs w:val="28"/>
        </w:rPr>
      </w:pPr>
    </w:p>
    <w:p w:rsidR="0084209F" w:rsidRDefault="0084209F" w:rsidP="00DE23A6">
      <w:pPr>
        <w:autoSpaceDE w:val="0"/>
        <w:autoSpaceDN w:val="0"/>
        <w:ind w:firstLine="709"/>
        <w:jc w:val="both"/>
        <w:rPr>
          <w:color w:val="000000"/>
          <w:sz w:val="28"/>
          <w:szCs w:val="28"/>
        </w:rPr>
      </w:pPr>
    </w:p>
    <w:p w:rsidR="0084209F" w:rsidRDefault="0084209F" w:rsidP="00DE23A6">
      <w:pPr>
        <w:autoSpaceDE w:val="0"/>
        <w:autoSpaceDN w:val="0"/>
        <w:ind w:firstLine="709"/>
        <w:jc w:val="both"/>
        <w:rPr>
          <w:color w:val="000000"/>
          <w:sz w:val="28"/>
          <w:szCs w:val="28"/>
        </w:rPr>
      </w:pPr>
    </w:p>
    <w:p w:rsidR="0084209F" w:rsidRDefault="0084209F" w:rsidP="00DE23A6">
      <w:pPr>
        <w:autoSpaceDE w:val="0"/>
        <w:autoSpaceDN w:val="0"/>
        <w:ind w:firstLine="709"/>
        <w:jc w:val="both"/>
        <w:rPr>
          <w:color w:val="000000"/>
          <w:sz w:val="28"/>
          <w:szCs w:val="28"/>
        </w:rPr>
      </w:pPr>
    </w:p>
    <w:p w:rsidR="0084209F" w:rsidRDefault="0084209F" w:rsidP="00DE23A6">
      <w:pPr>
        <w:autoSpaceDE w:val="0"/>
        <w:autoSpaceDN w:val="0"/>
        <w:ind w:firstLine="709"/>
        <w:jc w:val="both"/>
        <w:rPr>
          <w:color w:val="000000"/>
          <w:sz w:val="28"/>
          <w:szCs w:val="28"/>
        </w:rPr>
      </w:pPr>
    </w:p>
    <w:p w:rsidR="0084209F" w:rsidRDefault="0084209F" w:rsidP="00DE23A6">
      <w:pPr>
        <w:autoSpaceDE w:val="0"/>
        <w:autoSpaceDN w:val="0"/>
        <w:ind w:firstLine="709"/>
        <w:jc w:val="both"/>
        <w:rPr>
          <w:color w:val="000000"/>
          <w:sz w:val="28"/>
          <w:szCs w:val="28"/>
        </w:rPr>
      </w:pPr>
    </w:p>
    <w:p w:rsidR="0084209F" w:rsidRDefault="0084209F" w:rsidP="00DE23A6">
      <w:pPr>
        <w:autoSpaceDE w:val="0"/>
        <w:autoSpaceDN w:val="0"/>
        <w:ind w:firstLine="709"/>
        <w:jc w:val="both"/>
        <w:rPr>
          <w:color w:val="000000"/>
          <w:sz w:val="28"/>
          <w:szCs w:val="28"/>
        </w:rPr>
      </w:pPr>
    </w:p>
    <w:p w:rsidR="0084209F" w:rsidRPr="00E02204" w:rsidRDefault="0084209F" w:rsidP="0084209F">
      <w:pPr>
        <w:autoSpaceDE w:val="0"/>
        <w:autoSpaceDN w:val="0"/>
        <w:spacing w:before="60"/>
        <w:ind w:left="5103"/>
        <w:jc w:val="center"/>
        <w:rPr>
          <w:rFonts w:eastAsia="Calibri"/>
          <w:color w:val="000000"/>
          <w:sz w:val="28"/>
          <w:szCs w:val="28"/>
        </w:rPr>
      </w:pPr>
      <w:r w:rsidRPr="00E02204">
        <w:rPr>
          <w:rFonts w:eastAsia="Calibri"/>
          <w:color w:val="000000"/>
          <w:sz w:val="28"/>
          <w:szCs w:val="28"/>
        </w:rPr>
        <w:t>«</w:t>
      </w:r>
      <w:proofErr w:type="gramStart"/>
      <w:r w:rsidRPr="00E02204">
        <w:rPr>
          <w:rFonts w:eastAsia="Calibri"/>
          <w:color w:val="000000"/>
          <w:sz w:val="28"/>
          <w:szCs w:val="28"/>
        </w:rPr>
        <w:t>УТВЕРЖДЕН</w:t>
      </w:r>
      <w:proofErr w:type="gramEnd"/>
      <w:r w:rsidRPr="00E02204">
        <w:rPr>
          <w:rFonts w:eastAsia="Calibri"/>
          <w:color w:val="000000"/>
          <w:sz w:val="28"/>
          <w:szCs w:val="28"/>
        </w:rPr>
        <w:t xml:space="preserve"> </w:t>
      </w:r>
      <w:r w:rsidRPr="00E02204">
        <w:rPr>
          <w:rFonts w:eastAsia="Calibri"/>
          <w:color w:val="000000"/>
          <w:sz w:val="28"/>
          <w:szCs w:val="28"/>
        </w:rPr>
        <w:br/>
        <w:t xml:space="preserve">постановлением Правительства Архангельской области </w:t>
      </w:r>
      <w:r w:rsidRPr="00E02204">
        <w:rPr>
          <w:rFonts w:eastAsia="Calibri"/>
          <w:color w:val="000000"/>
          <w:sz w:val="28"/>
          <w:szCs w:val="28"/>
        </w:rPr>
        <w:br/>
        <w:t>от 10 октября 2019 года № 548-пп</w:t>
      </w:r>
    </w:p>
    <w:p w:rsidR="0084209F" w:rsidRPr="00E02204" w:rsidRDefault="0084209F" w:rsidP="0084209F">
      <w:pPr>
        <w:autoSpaceDE w:val="0"/>
        <w:autoSpaceDN w:val="0"/>
        <w:spacing w:before="540" w:after="480"/>
        <w:jc w:val="center"/>
        <w:rPr>
          <w:b/>
          <w:color w:val="000000"/>
          <w:sz w:val="28"/>
          <w:szCs w:val="28"/>
        </w:rPr>
      </w:pPr>
      <w:r w:rsidRPr="00E02204">
        <w:rPr>
          <w:b/>
          <w:color w:val="000000"/>
          <w:spacing w:val="60"/>
          <w:sz w:val="28"/>
          <w:szCs w:val="28"/>
        </w:rPr>
        <w:t>ПОРЯДОК</w:t>
      </w:r>
      <w:r w:rsidRPr="00E02204">
        <w:rPr>
          <w:b/>
          <w:color w:val="000000"/>
          <w:sz w:val="28"/>
          <w:szCs w:val="28"/>
        </w:rPr>
        <w:t xml:space="preserve"> </w:t>
      </w:r>
      <w:r w:rsidRPr="00E02204">
        <w:rPr>
          <w:b/>
          <w:color w:val="000000"/>
          <w:sz w:val="28"/>
          <w:szCs w:val="28"/>
        </w:rPr>
        <w:br/>
        <w:t xml:space="preserve">предоставления и расходования субсидии из областного </w:t>
      </w:r>
      <w:r w:rsidRPr="00E02204">
        <w:rPr>
          <w:b/>
          <w:color w:val="000000"/>
          <w:sz w:val="28"/>
          <w:szCs w:val="28"/>
        </w:rPr>
        <w:br/>
        <w:t>бюджета на обеспечение деятельности автономной некоммерческой организации «Губернаторский Центр «Вместе мы сильнее»</w:t>
      </w:r>
    </w:p>
    <w:p w:rsidR="0084209F" w:rsidRPr="00E02204" w:rsidRDefault="0084209F" w:rsidP="0084209F">
      <w:pPr>
        <w:widowControl/>
        <w:spacing w:before="360" w:after="240"/>
        <w:jc w:val="center"/>
        <w:rPr>
          <w:rFonts w:eastAsia="Calibri"/>
          <w:b/>
          <w:color w:val="000000"/>
          <w:sz w:val="28"/>
          <w:szCs w:val="28"/>
          <w:lang w:eastAsia="en-US"/>
        </w:rPr>
      </w:pPr>
      <w:r w:rsidRPr="00E02204">
        <w:rPr>
          <w:rFonts w:eastAsia="Calibri"/>
          <w:b/>
          <w:color w:val="000000"/>
          <w:sz w:val="28"/>
          <w:szCs w:val="28"/>
          <w:lang w:val="en-US" w:eastAsia="en-US"/>
        </w:rPr>
        <w:t>I</w:t>
      </w:r>
      <w:r w:rsidRPr="00E02204">
        <w:rPr>
          <w:rFonts w:eastAsia="Calibri"/>
          <w:b/>
          <w:color w:val="000000"/>
          <w:sz w:val="28"/>
          <w:szCs w:val="28"/>
          <w:lang w:eastAsia="en-US"/>
        </w:rPr>
        <w:t>. Общие положения о предоставлении субсидии</w:t>
      </w:r>
    </w:p>
    <w:p w:rsidR="0084209F" w:rsidRPr="00E02204" w:rsidRDefault="0084209F" w:rsidP="0084209F">
      <w:pPr>
        <w:widowControl/>
        <w:ind w:firstLine="709"/>
        <w:jc w:val="both"/>
        <w:rPr>
          <w:rFonts w:eastAsia="Calibri"/>
          <w:bCs/>
          <w:color w:val="000000"/>
          <w:spacing w:val="-4"/>
          <w:sz w:val="28"/>
          <w:szCs w:val="28"/>
          <w:lang w:eastAsia="en-US"/>
        </w:rPr>
      </w:pPr>
      <w:r w:rsidRPr="00E02204">
        <w:rPr>
          <w:rFonts w:eastAsia="Calibri"/>
          <w:color w:val="000000"/>
          <w:sz w:val="28"/>
          <w:szCs w:val="28"/>
          <w:lang w:eastAsia="en-US"/>
        </w:rPr>
        <w:t xml:space="preserve">1. Настоящий Порядок, разработанный в соответствии со статьей 78.1 Бюджетного кодекса Российской Федерации, общими </w:t>
      </w:r>
      <w:hyperlink r:id="rId79" w:history="1">
        <w:r w:rsidRPr="00E02204">
          <w:rPr>
            <w:rFonts w:eastAsia="Calibri"/>
            <w:color w:val="000000"/>
            <w:sz w:val="28"/>
            <w:szCs w:val="28"/>
            <w:lang w:eastAsia="en-US"/>
          </w:rPr>
          <w:t>требованиями</w:t>
        </w:r>
      </w:hyperlink>
      <w:r w:rsidRPr="00E02204">
        <w:rPr>
          <w:rFonts w:eastAsia="Calibri"/>
          <w:color w:val="000000"/>
          <w:sz w:val="28"/>
          <w:szCs w:val="28"/>
          <w:lang w:eastAsia="en-US"/>
        </w:rPr>
        <w:t xml:space="preserve"> </w:t>
      </w:r>
      <w:r w:rsidRPr="00E02204">
        <w:rPr>
          <w:rFonts w:eastAsia="Calibri"/>
          <w:color w:val="000000"/>
          <w:sz w:val="28"/>
          <w:szCs w:val="28"/>
          <w:lang w:eastAsia="en-US"/>
        </w:rPr>
        <w:br/>
        <w:t xml:space="preserve">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w:t>
      </w:r>
      <w:r w:rsidRPr="00E02204">
        <w:rPr>
          <w:rFonts w:eastAsia="Calibri"/>
          <w:color w:val="000000"/>
          <w:spacing w:val="-6"/>
          <w:sz w:val="28"/>
          <w:szCs w:val="28"/>
          <w:lang w:eastAsia="en-US"/>
        </w:rPr>
        <w:t>постановлением Правительства Российской Федерации от 18 сентября 2020 года</w:t>
      </w:r>
      <w:r w:rsidRPr="00E02204">
        <w:rPr>
          <w:rFonts w:eastAsia="Calibri"/>
          <w:color w:val="000000"/>
          <w:sz w:val="28"/>
          <w:szCs w:val="28"/>
          <w:lang w:eastAsia="en-US"/>
        </w:rPr>
        <w:t xml:space="preserve"> № 1492 (далее – общие требования), подразделом 2.12 государственной </w:t>
      </w:r>
      <w:r w:rsidRPr="00E02204">
        <w:rPr>
          <w:rFonts w:eastAsia="Calibri"/>
          <w:bCs/>
          <w:color w:val="000000"/>
          <w:sz w:val="28"/>
          <w:szCs w:val="28"/>
          <w:lang w:eastAsia="en-US"/>
        </w:rPr>
        <w:t xml:space="preserve">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утвержденной постановлением Правительства Архангельской области от 10 октября 2019 года № 548-пп (далее – государственная программа), </w:t>
      </w:r>
      <w:r w:rsidRPr="00E02204">
        <w:rPr>
          <w:rFonts w:eastAsia="Calibri"/>
          <w:color w:val="000000"/>
          <w:sz w:val="28"/>
          <w:szCs w:val="28"/>
          <w:lang w:eastAsia="en-US"/>
        </w:rPr>
        <w:t xml:space="preserve">определяет порядок и условия предоставления и расходования субсидии в целях финансового обеспечения </w:t>
      </w:r>
      <w:r w:rsidRPr="00E02204">
        <w:rPr>
          <w:rFonts w:eastAsia="Calibri"/>
          <w:color w:val="000000"/>
          <w:sz w:val="28"/>
          <w:szCs w:val="28"/>
          <w:shd w:val="clear" w:color="auto" w:fill="FFFFFF"/>
          <w:lang w:eastAsia="en-US"/>
        </w:rPr>
        <w:t xml:space="preserve">деятельности </w:t>
      </w:r>
      <w:r w:rsidRPr="00E02204">
        <w:rPr>
          <w:rFonts w:eastAsia="Calibri"/>
          <w:color w:val="000000"/>
          <w:sz w:val="28"/>
          <w:szCs w:val="28"/>
          <w:lang w:eastAsia="en-US"/>
        </w:rPr>
        <w:t xml:space="preserve">автономной некоммерческой организации «Губернаторский </w:t>
      </w:r>
      <w:r w:rsidRPr="00E02204">
        <w:rPr>
          <w:rFonts w:eastAsia="Calibri"/>
          <w:color w:val="000000"/>
          <w:spacing w:val="-4"/>
          <w:sz w:val="28"/>
          <w:szCs w:val="28"/>
          <w:lang w:eastAsia="en-US"/>
        </w:rPr>
        <w:t>Центр «</w:t>
      </w:r>
      <w:r w:rsidRPr="00E02204">
        <w:rPr>
          <w:color w:val="000000"/>
          <w:spacing w:val="-4"/>
          <w:sz w:val="28"/>
          <w:szCs w:val="28"/>
        </w:rPr>
        <w:t>Вместе мы сильнее</w:t>
      </w:r>
      <w:r w:rsidRPr="00E02204">
        <w:rPr>
          <w:rFonts w:eastAsia="Calibri"/>
          <w:color w:val="000000"/>
          <w:spacing w:val="-4"/>
          <w:sz w:val="28"/>
          <w:szCs w:val="28"/>
          <w:lang w:eastAsia="en-US"/>
        </w:rPr>
        <w:t xml:space="preserve">» </w:t>
      </w:r>
      <w:r w:rsidRPr="00E02204">
        <w:rPr>
          <w:rFonts w:eastAsia="Calibri"/>
          <w:bCs/>
          <w:color w:val="000000"/>
          <w:spacing w:val="-4"/>
          <w:sz w:val="28"/>
          <w:szCs w:val="28"/>
          <w:lang w:eastAsia="en-US"/>
        </w:rPr>
        <w:t xml:space="preserve">(далее – субсидия, некоммерческая организация). </w:t>
      </w:r>
    </w:p>
    <w:p w:rsidR="0084209F" w:rsidRPr="00E02204" w:rsidRDefault="0084209F" w:rsidP="0084209F">
      <w:pPr>
        <w:widowControl/>
        <w:ind w:firstLine="709"/>
        <w:jc w:val="both"/>
        <w:rPr>
          <w:rFonts w:eastAsia="Calibri"/>
          <w:bCs/>
          <w:color w:val="000000"/>
          <w:sz w:val="28"/>
          <w:szCs w:val="28"/>
          <w:lang w:eastAsia="en-US"/>
        </w:rPr>
      </w:pPr>
      <w:r w:rsidRPr="00E02204">
        <w:rPr>
          <w:rFonts w:eastAsia="Calibri"/>
          <w:bCs/>
          <w:color w:val="000000"/>
          <w:spacing w:val="-2"/>
          <w:sz w:val="28"/>
          <w:szCs w:val="28"/>
          <w:lang w:eastAsia="en-US"/>
        </w:rPr>
        <w:t>2. Главным распорядителем средств областного бюджета, направляемых</w:t>
      </w:r>
      <w:r w:rsidRPr="00E02204">
        <w:rPr>
          <w:rFonts w:eastAsia="Calibri"/>
          <w:bCs/>
          <w:color w:val="000000"/>
          <w:sz w:val="28"/>
          <w:szCs w:val="28"/>
          <w:lang w:eastAsia="en-US"/>
        </w:rPr>
        <w:t xml:space="preserve"> </w:t>
      </w:r>
      <w:r w:rsidRPr="00E02204">
        <w:rPr>
          <w:rFonts w:eastAsia="Calibri"/>
          <w:bCs/>
          <w:color w:val="000000"/>
          <w:spacing w:val="-8"/>
          <w:sz w:val="28"/>
          <w:szCs w:val="28"/>
          <w:lang w:eastAsia="en-US"/>
        </w:rPr>
        <w:t>на предоставление субсидии является администрация Губернатора Архангельской</w:t>
      </w:r>
      <w:r w:rsidRPr="00E02204">
        <w:rPr>
          <w:rFonts w:eastAsia="Calibri"/>
          <w:bCs/>
          <w:color w:val="000000"/>
          <w:sz w:val="28"/>
          <w:szCs w:val="28"/>
          <w:lang w:eastAsia="en-US"/>
        </w:rPr>
        <w:t xml:space="preserve"> области и Правительства Архангельской области (далее – администрация).</w:t>
      </w:r>
    </w:p>
    <w:p w:rsidR="0084209F" w:rsidRPr="00E02204" w:rsidRDefault="0084209F" w:rsidP="0084209F">
      <w:pPr>
        <w:widowControl/>
        <w:ind w:firstLine="708"/>
        <w:jc w:val="both"/>
        <w:rPr>
          <w:rFonts w:eastAsia="Calibri"/>
          <w:color w:val="000000"/>
          <w:sz w:val="28"/>
          <w:szCs w:val="28"/>
          <w:shd w:val="clear" w:color="auto" w:fill="FFFFFF"/>
          <w:lang w:eastAsia="en-US"/>
        </w:rPr>
      </w:pPr>
      <w:r w:rsidRPr="00E02204">
        <w:rPr>
          <w:rFonts w:eastAsia="Calibri"/>
          <w:bCs/>
          <w:color w:val="000000"/>
          <w:sz w:val="28"/>
          <w:szCs w:val="28"/>
          <w:lang w:eastAsia="en-US"/>
        </w:rPr>
        <w:t xml:space="preserve">3.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при формировании проекта областного закона об областном бюджете </w:t>
      </w:r>
      <w:r w:rsidRPr="00E02204">
        <w:rPr>
          <w:rFonts w:eastAsia="Calibri"/>
          <w:color w:val="000000"/>
          <w:sz w:val="28"/>
          <w:szCs w:val="28"/>
          <w:shd w:val="clear" w:color="auto" w:fill="FFFFFF"/>
          <w:lang w:eastAsia="en-US"/>
        </w:rPr>
        <w:t xml:space="preserve">(проекта областного закона </w:t>
      </w:r>
      <w:r w:rsidRPr="00E02204">
        <w:rPr>
          <w:rFonts w:eastAsia="Calibri"/>
          <w:color w:val="000000"/>
          <w:sz w:val="28"/>
          <w:szCs w:val="28"/>
          <w:shd w:val="clear" w:color="auto" w:fill="FFFFFF"/>
          <w:lang w:eastAsia="en-US"/>
        </w:rPr>
        <w:br/>
        <w:t>о внесении изменений в областной закон об областном бюджете).</w:t>
      </w:r>
    </w:p>
    <w:p w:rsidR="0084209F" w:rsidRPr="00E02204" w:rsidRDefault="0084209F" w:rsidP="0084209F">
      <w:pPr>
        <w:widowControl/>
        <w:ind w:firstLine="709"/>
        <w:jc w:val="both"/>
        <w:rPr>
          <w:rFonts w:eastAsia="Calibri"/>
          <w:color w:val="000000"/>
          <w:sz w:val="28"/>
          <w:szCs w:val="28"/>
          <w:shd w:val="clear" w:color="auto" w:fill="FFFFFF"/>
          <w:lang w:eastAsia="en-US"/>
        </w:rPr>
      </w:pPr>
      <w:r w:rsidRPr="00E02204">
        <w:rPr>
          <w:rFonts w:eastAsia="Calibri"/>
          <w:color w:val="000000"/>
          <w:sz w:val="28"/>
          <w:szCs w:val="28"/>
          <w:shd w:val="clear" w:color="auto" w:fill="FFFFFF"/>
          <w:lang w:eastAsia="en-US"/>
        </w:rPr>
        <w:t xml:space="preserve">4. Предоставление субсидии осуществляется администрацией </w:t>
      </w:r>
      <w:r w:rsidRPr="00E02204">
        <w:rPr>
          <w:rFonts w:eastAsia="Calibri"/>
          <w:color w:val="000000"/>
          <w:sz w:val="28"/>
          <w:szCs w:val="28"/>
          <w:shd w:val="clear" w:color="auto" w:fill="FFFFFF"/>
          <w:lang w:eastAsia="en-US"/>
        </w:rPr>
        <w:br/>
        <w:t xml:space="preserve">в соответствии со сводной бюджетной росписью областного бюджета, доведенными лимитами бюджетных обязательств и предельными объемами </w:t>
      </w:r>
      <w:r w:rsidRPr="00E02204">
        <w:rPr>
          <w:rFonts w:eastAsia="Calibri"/>
          <w:color w:val="000000"/>
          <w:spacing w:val="-4"/>
          <w:sz w:val="28"/>
          <w:szCs w:val="28"/>
          <w:shd w:val="clear" w:color="auto" w:fill="FFFFFF"/>
          <w:lang w:eastAsia="en-US"/>
        </w:rPr>
        <w:t>финансирования в рамках реализации мероприятия пункта 5.6 «Предоставление</w:t>
      </w:r>
      <w:r w:rsidRPr="00E02204">
        <w:rPr>
          <w:rFonts w:eastAsia="Calibri"/>
          <w:color w:val="000000"/>
          <w:sz w:val="28"/>
          <w:szCs w:val="28"/>
          <w:shd w:val="clear" w:color="auto" w:fill="FFFFFF"/>
          <w:lang w:eastAsia="en-US"/>
        </w:rPr>
        <w:t xml:space="preserve"> субсидии на обеспечение деятельности автономной некоммерческой </w:t>
      </w:r>
      <w:r w:rsidRPr="00E02204">
        <w:rPr>
          <w:rFonts w:eastAsia="Calibri"/>
          <w:color w:val="000000"/>
          <w:spacing w:val="-2"/>
          <w:sz w:val="28"/>
          <w:szCs w:val="28"/>
          <w:shd w:val="clear" w:color="auto" w:fill="FFFFFF"/>
          <w:lang w:eastAsia="en-US"/>
        </w:rPr>
        <w:t xml:space="preserve">организации «Губернаторский центр «Вместе мы сильнее» подпрограммы </w:t>
      </w:r>
      <w:r w:rsidRPr="00E02204">
        <w:rPr>
          <w:rFonts w:eastAsia="Calibri"/>
          <w:color w:val="000000"/>
          <w:spacing w:val="-2"/>
          <w:sz w:val="28"/>
          <w:szCs w:val="28"/>
          <w:lang w:eastAsia="en-US"/>
        </w:rPr>
        <w:t>№ 4</w:t>
      </w:r>
      <w:r w:rsidRPr="00E02204">
        <w:rPr>
          <w:rFonts w:eastAsia="Calibri"/>
          <w:bCs/>
          <w:color w:val="000000"/>
          <w:sz w:val="28"/>
          <w:szCs w:val="28"/>
          <w:lang w:eastAsia="en-US"/>
        </w:rPr>
        <w:t xml:space="preserve"> </w:t>
      </w:r>
      <w:r w:rsidRPr="00E02204">
        <w:rPr>
          <w:rFonts w:eastAsia="Calibri"/>
          <w:bCs/>
          <w:color w:val="000000"/>
          <w:sz w:val="28"/>
          <w:szCs w:val="28"/>
          <w:lang w:eastAsia="en-US"/>
        </w:rPr>
        <w:lastRenderedPageBreak/>
        <w:t>«Государственная поддержка социально ориентированных некоммерческих организаций в Архангельской области» государственной программы</w:t>
      </w:r>
      <w:r w:rsidRPr="00E02204">
        <w:rPr>
          <w:rFonts w:eastAsia="Calibri"/>
          <w:color w:val="000000"/>
          <w:sz w:val="28"/>
          <w:szCs w:val="28"/>
          <w:shd w:val="clear" w:color="auto" w:fill="FFFFFF"/>
          <w:lang w:eastAsia="en-US"/>
        </w:rPr>
        <w:t>.</w:t>
      </w:r>
    </w:p>
    <w:p w:rsidR="0084209F" w:rsidRPr="00E02204" w:rsidRDefault="0084209F" w:rsidP="0084209F">
      <w:pPr>
        <w:widowControl/>
        <w:ind w:firstLine="709"/>
        <w:jc w:val="both"/>
        <w:rPr>
          <w:rFonts w:eastAsia="Calibri"/>
          <w:color w:val="000000"/>
          <w:sz w:val="28"/>
          <w:szCs w:val="28"/>
          <w:shd w:val="clear" w:color="auto" w:fill="FFFFFF"/>
          <w:lang w:eastAsia="en-US"/>
        </w:rPr>
      </w:pPr>
      <w:r w:rsidRPr="00E02204">
        <w:rPr>
          <w:rFonts w:eastAsia="Calibri"/>
          <w:color w:val="000000"/>
          <w:sz w:val="28"/>
          <w:szCs w:val="28"/>
          <w:shd w:val="clear" w:color="auto" w:fill="FFFFFF"/>
          <w:lang w:eastAsia="en-US"/>
        </w:rPr>
        <w:t>Размер субсидии определяется областным законом об областном бюджете на очередной финансовый год и на плановый период.</w:t>
      </w:r>
    </w:p>
    <w:p w:rsidR="0084209F" w:rsidRPr="0084209F" w:rsidRDefault="0084209F" w:rsidP="0084209F">
      <w:pPr>
        <w:widowControl/>
        <w:spacing w:before="360" w:after="240"/>
        <w:jc w:val="center"/>
        <w:rPr>
          <w:rFonts w:eastAsia="Calibri"/>
          <w:b/>
          <w:color w:val="000000"/>
          <w:sz w:val="28"/>
          <w:szCs w:val="28"/>
          <w:lang w:eastAsia="en-US"/>
        </w:rPr>
      </w:pPr>
      <w:r w:rsidRPr="00E02204">
        <w:rPr>
          <w:rFonts w:eastAsia="Calibri"/>
          <w:b/>
          <w:color w:val="000000"/>
          <w:sz w:val="28"/>
          <w:szCs w:val="28"/>
          <w:lang w:val="en-US" w:eastAsia="en-US"/>
        </w:rPr>
        <w:t>II</w:t>
      </w:r>
      <w:r w:rsidRPr="0084209F">
        <w:rPr>
          <w:rFonts w:eastAsia="Calibri"/>
          <w:b/>
          <w:color w:val="000000"/>
          <w:sz w:val="28"/>
          <w:szCs w:val="28"/>
          <w:lang w:eastAsia="en-US"/>
        </w:rPr>
        <w:t>. Условия и порядок предоставления субсидии</w:t>
      </w:r>
    </w:p>
    <w:p w:rsidR="0084209F" w:rsidRPr="00E02204" w:rsidRDefault="0084209F" w:rsidP="0084209F">
      <w:pPr>
        <w:widowControl/>
        <w:ind w:firstLine="709"/>
        <w:jc w:val="both"/>
        <w:rPr>
          <w:rFonts w:eastAsia="Calibri"/>
          <w:bCs/>
          <w:color w:val="000000"/>
          <w:spacing w:val="-8"/>
          <w:sz w:val="28"/>
          <w:szCs w:val="28"/>
          <w:lang w:eastAsia="en-US"/>
        </w:rPr>
      </w:pPr>
      <w:r w:rsidRPr="00E02204">
        <w:rPr>
          <w:rFonts w:eastAsia="Calibri"/>
          <w:bCs/>
          <w:color w:val="000000"/>
          <w:spacing w:val="-8"/>
          <w:sz w:val="28"/>
          <w:szCs w:val="28"/>
          <w:lang w:eastAsia="en-US"/>
        </w:rPr>
        <w:t>5. Предоставление субсидии осуществляется администрацией на основании</w:t>
      </w:r>
      <w:r w:rsidRPr="00E02204">
        <w:rPr>
          <w:rFonts w:eastAsia="Calibri"/>
          <w:bCs/>
          <w:color w:val="000000"/>
          <w:sz w:val="28"/>
          <w:szCs w:val="28"/>
          <w:lang w:eastAsia="en-US"/>
        </w:rPr>
        <w:t xml:space="preserve"> </w:t>
      </w:r>
      <w:r w:rsidRPr="00E02204">
        <w:rPr>
          <w:rFonts w:eastAsia="Calibri"/>
          <w:bCs/>
          <w:color w:val="000000"/>
          <w:spacing w:val="-2"/>
          <w:sz w:val="28"/>
          <w:szCs w:val="28"/>
          <w:lang w:eastAsia="en-US"/>
        </w:rPr>
        <w:t>соглашения с некоммерческой организацией в соответствии с типовой формой</w:t>
      </w:r>
      <w:r w:rsidRPr="00E02204">
        <w:rPr>
          <w:rFonts w:eastAsia="Calibri"/>
          <w:bCs/>
          <w:color w:val="000000"/>
          <w:sz w:val="28"/>
          <w:szCs w:val="28"/>
          <w:lang w:eastAsia="en-US"/>
        </w:rPr>
        <w:t xml:space="preserve"> соглашения о предоставлении субсидии, разрабатываемой и утверждаемой </w:t>
      </w:r>
      <w:r w:rsidRPr="00E02204">
        <w:rPr>
          <w:rFonts w:eastAsia="Calibri"/>
          <w:bCs/>
          <w:color w:val="000000"/>
          <w:spacing w:val="-4"/>
          <w:sz w:val="28"/>
          <w:szCs w:val="28"/>
          <w:lang w:eastAsia="en-US"/>
        </w:rPr>
        <w:t>постановлением министерства финансов Архангельской области в соответствии</w:t>
      </w:r>
      <w:r w:rsidRPr="00E02204">
        <w:rPr>
          <w:rFonts w:eastAsia="Calibri"/>
          <w:bCs/>
          <w:color w:val="000000"/>
          <w:sz w:val="28"/>
          <w:szCs w:val="28"/>
          <w:lang w:eastAsia="en-US"/>
        </w:rPr>
        <w:t xml:space="preserve"> </w:t>
      </w:r>
      <w:r w:rsidRPr="00E02204">
        <w:rPr>
          <w:rFonts w:eastAsia="Calibri"/>
          <w:bCs/>
          <w:color w:val="000000"/>
          <w:spacing w:val="-8"/>
          <w:sz w:val="28"/>
          <w:szCs w:val="28"/>
          <w:lang w:eastAsia="en-US"/>
        </w:rPr>
        <w:t>со статьей 78.1 Бюджетного кодекса Российской Федерации (далее – соглашение).</w:t>
      </w:r>
    </w:p>
    <w:p w:rsidR="0084209F" w:rsidRPr="00E02204" w:rsidRDefault="0084209F" w:rsidP="0084209F">
      <w:pPr>
        <w:widowControl/>
        <w:ind w:firstLine="709"/>
        <w:jc w:val="both"/>
        <w:rPr>
          <w:color w:val="000000"/>
          <w:sz w:val="28"/>
          <w:szCs w:val="28"/>
        </w:rPr>
      </w:pPr>
      <w:r w:rsidRPr="00E02204">
        <w:rPr>
          <w:bCs/>
          <w:color w:val="000000"/>
          <w:sz w:val="28"/>
          <w:szCs w:val="28"/>
        </w:rPr>
        <w:t>6. </w:t>
      </w:r>
      <w:r w:rsidRPr="00E02204">
        <w:rPr>
          <w:color w:val="000000"/>
          <w:sz w:val="28"/>
          <w:szCs w:val="28"/>
        </w:rPr>
        <w:t>Субсидия предоставляется при соблюдении некоммерческой организацией на первое число месяца, предшествующего месяцу, в котором планируется заключение соглашения, следующих условий:</w:t>
      </w:r>
    </w:p>
    <w:p w:rsidR="0084209F" w:rsidRPr="00E02204" w:rsidRDefault="0084209F" w:rsidP="0084209F">
      <w:pPr>
        <w:widowControl/>
        <w:autoSpaceDE w:val="0"/>
        <w:autoSpaceDN w:val="0"/>
        <w:adjustRightInd w:val="0"/>
        <w:ind w:firstLine="709"/>
        <w:jc w:val="both"/>
        <w:rPr>
          <w:rFonts w:eastAsia="Calibri"/>
          <w:color w:val="000000"/>
          <w:spacing w:val="-4"/>
          <w:sz w:val="28"/>
          <w:szCs w:val="28"/>
          <w:lang w:eastAsia="en-US"/>
        </w:rPr>
      </w:pPr>
      <w:r w:rsidRPr="00E02204">
        <w:rPr>
          <w:rFonts w:eastAsia="Calibri"/>
          <w:color w:val="000000"/>
          <w:spacing w:val="-2"/>
          <w:sz w:val="28"/>
          <w:szCs w:val="28"/>
          <w:lang w:eastAsia="en-US"/>
        </w:rPr>
        <w:t>1) должна отсутствовать неисполненная обязанность по уплате налогов,</w:t>
      </w:r>
      <w:r w:rsidRPr="00E02204">
        <w:rPr>
          <w:rFonts w:eastAsia="Calibri"/>
          <w:color w:val="000000"/>
          <w:sz w:val="28"/>
          <w:szCs w:val="28"/>
          <w:lang w:eastAsia="en-US"/>
        </w:rPr>
        <w:t xml:space="preserve"> сборов, страховых взносов, пеней, штрафов, процентов, подлежащих уплате </w:t>
      </w:r>
      <w:r w:rsidRPr="00E02204">
        <w:rPr>
          <w:rFonts w:eastAsia="Calibri"/>
          <w:color w:val="000000"/>
          <w:spacing w:val="-4"/>
          <w:sz w:val="28"/>
          <w:szCs w:val="28"/>
          <w:lang w:eastAsia="en-US"/>
        </w:rPr>
        <w:t>в соответствии с законодательством Российской Федерации о налогах и сборах;</w:t>
      </w:r>
    </w:p>
    <w:p w:rsidR="0084209F" w:rsidRPr="00E02204" w:rsidRDefault="0084209F" w:rsidP="0084209F">
      <w:pPr>
        <w:widowControl/>
        <w:autoSpaceDE w:val="0"/>
        <w:autoSpaceDN w:val="0"/>
        <w:adjustRightInd w:val="0"/>
        <w:ind w:firstLine="709"/>
        <w:jc w:val="both"/>
        <w:rPr>
          <w:rFonts w:eastAsia="Calibri"/>
          <w:color w:val="000000"/>
          <w:sz w:val="28"/>
          <w:szCs w:val="28"/>
          <w:lang w:eastAsia="en-US"/>
        </w:rPr>
      </w:pPr>
      <w:r w:rsidRPr="00E02204">
        <w:rPr>
          <w:rFonts w:eastAsia="Calibri"/>
          <w:color w:val="000000"/>
          <w:sz w:val="28"/>
          <w:szCs w:val="28"/>
          <w:lang w:eastAsia="en-US"/>
        </w:rPr>
        <w:t xml:space="preserve">2) должна отсутствовать просроченная задолженность по возврату </w:t>
      </w:r>
      <w:r w:rsidRPr="00E02204">
        <w:rPr>
          <w:rFonts w:eastAsia="Calibri"/>
          <w:color w:val="000000"/>
          <w:sz w:val="28"/>
          <w:szCs w:val="28"/>
          <w:lang w:eastAsia="en-US"/>
        </w:rPr>
        <w:br/>
        <w:t xml:space="preserve">в областной бюджет субсидий, бюджетных инвестиций, предоставленных </w:t>
      </w:r>
      <w:r w:rsidRPr="00E02204">
        <w:rPr>
          <w:rFonts w:eastAsia="Calibri"/>
          <w:color w:val="000000"/>
          <w:sz w:val="28"/>
          <w:szCs w:val="28"/>
          <w:lang w:eastAsia="en-US"/>
        </w:rPr>
        <w:br/>
        <w:t>в том числе в соответствии с иными правовыми актами, и иная просроченная задолженность перед областным бюджетом;</w:t>
      </w:r>
    </w:p>
    <w:p w:rsidR="0084209F" w:rsidRPr="00E02204" w:rsidRDefault="0084209F" w:rsidP="0084209F">
      <w:pPr>
        <w:widowControl/>
        <w:autoSpaceDE w:val="0"/>
        <w:autoSpaceDN w:val="0"/>
        <w:adjustRightInd w:val="0"/>
        <w:ind w:firstLine="709"/>
        <w:jc w:val="both"/>
        <w:rPr>
          <w:rFonts w:eastAsia="Calibri"/>
          <w:color w:val="000000"/>
          <w:sz w:val="28"/>
          <w:szCs w:val="28"/>
          <w:lang w:eastAsia="en-US"/>
        </w:rPr>
      </w:pPr>
      <w:r w:rsidRPr="00E02204">
        <w:rPr>
          <w:rFonts w:eastAsia="Calibri"/>
          <w:color w:val="000000"/>
          <w:sz w:val="28"/>
          <w:szCs w:val="28"/>
          <w:lang w:eastAsia="en-US"/>
        </w:rPr>
        <w:t xml:space="preserve">3) некоммерческая организация не должна находиться в процессе реорганизации, ликвидации, в отношении нее не должна быть введена процедура банкротства, ее деятельность не должна быть приостановлена </w:t>
      </w:r>
      <w:r w:rsidRPr="00E02204">
        <w:rPr>
          <w:rFonts w:eastAsia="Calibri"/>
          <w:color w:val="000000"/>
          <w:sz w:val="28"/>
          <w:szCs w:val="28"/>
          <w:lang w:eastAsia="en-US"/>
        </w:rPr>
        <w:br/>
        <w:t>в порядке, предусмотренном законодательством Российской Федерации;</w:t>
      </w:r>
    </w:p>
    <w:p w:rsidR="0084209F" w:rsidRPr="00E02204" w:rsidRDefault="0084209F" w:rsidP="0084209F">
      <w:pPr>
        <w:widowControl/>
        <w:autoSpaceDE w:val="0"/>
        <w:autoSpaceDN w:val="0"/>
        <w:adjustRightInd w:val="0"/>
        <w:ind w:firstLine="709"/>
        <w:jc w:val="both"/>
        <w:rPr>
          <w:rFonts w:eastAsia="Calibri"/>
          <w:color w:val="000000"/>
          <w:sz w:val="28"/>
          <w:szCs w:val="28"/>
          <w:lang w:eastAsia="en-US"/>
        </w:rPr>
      </w:pPr>
      <w:r w:rsidRPr="00E02204">
        <w:rPr>
          <w:rFonts w:eastAsia="Calibri"/>
          <w:color w:val="000000"/>
          <w:sz w:val="28"/>
          <w:szCs w:val="28"/>
          <w:lang w:eastAsia="en-US"/>
        </w:rPr>
        <w:t>4) </w:t>
      </w:r>
      <w:r w:rsidRPr="00E02204">
        <w:rPr>
          <w:color w:val="000000"/>
          <w:sz w:val="28"/>
          <w:szCs w:val="28"/>
        </w:rPr>
        <w:t>некоммерческая организация не должна получать средства областного бюджета на основании иных нормативных правовых актов Архангельской области на цели, указанные в пункте 8 настоящего Порядка.</w:t>
      </w:r>
    </w:p>
    <w:p w:rsidR="0084209F" w:rsidRPr="00E02204" w:rsidRDefault="0084209F" w:rsidP="0084209F">
      <w:pPr>
        <w:widowControl/>
        <w:ind w:firstLine="709"/>
        <w:jc w:val="both"/>
        <w:rPr>
          <w:color w:val="000000"/>
          <w:spacing w:val="-2"/>
          <w:sz w:val="28"/>
          <w:szCs w:val="28"/>
        </w:rPr>
      </w:pPr>
      <w:r w:rsidRPr="00E02204">
        <w:rPr>
          <w:color w:val="000000"/>
          <w:sz w:val="28"/>
          <w:szCs w:val="28"/>
        </w:rPr>
        <w:t xml:space="preserve">7. Для получения субсидии некоммерческая организация представляет в администрацию заявление о предоставлении субсидии в свободной форме </w:t>
      </w:r>
      <w:r w:rsidRPr="00E02204">
        <w:rPr>
          <w:color w:val="000000"/>
          <w:sz w:val="28"/>
          <w:szCs w:val="28"/>
        </w:rPr>
        <w:br/>
        <w:t xml:space="preserve">с приложением утвержденной высшим коллегиальным органом управления </w:t>
      </w:r>
      <w:r w:rsidRPr="00E02204">
        <w:rPr>
          <w:color w:val="000000"/>
          <w:spacing w:val="-4"/>
          <w:sz w:val="28"/>
          <w:szCs w:val="28"/>
        </w:rPr>
        <w:t>некоммерческой организации и согласованной администрацией сметы расходов</w:t>
      </w:r>
      <w:r w:rsidRPr="00E02204">
        <w:rPr>
          <w:color w:val="000000"/>
          <w:sz w:val="28"/>
          <w:szCs w:val="28"/>
        </w:rPr>
        <w:t xml:space="preserve"> на текущий финансовый год на финансовое обеспечение деятельности </w:t>
      </w:r>
      <w:r w:rsidRPr="00E02204">
        <w:rPr>
          <w:color w:val="000000"/>
          <w:spacing w:val="-4"/>
          <w:sz w:val="28"/>
          <w:szCs w:val="28"/>
        </w:rPr>
        <w:t>некоммерческой организации, а также подробной расшифровки сметы расходов</w:t>
      </w:r>
      <w:r w:rsidRPr="00E02204">
        <w:rPr>
          <w:color w:val="000000"/>
          <w:sz w:val="28"/>
          <w:szCs w:val="28"/>
        </w:rPr>
        <w:t xml:space="preserve"> </w:t>
      </w:r>
      <w:r w:rsidRPr="00E02204">
        <w:rPr>
          <w:color w:val="000000"/>
          <w:spacing w:val="-2"/>
          <w:sz w:val="28"/>
          <w:szCs w:val="28"/>
        </w:rPr>
        <w:t>с обоснованными расчетами и реквизитов для перечисления средств субсидии.</w:t>
      </w:r>
    </w:p>
    <w:p w:rsidR="0084209F" w:rsidRPr="00E02204" w:rsidRDefault="0084209F" w:rsidP="0084209F">
      <w:pPr>
        <w:widowControl/>
        <w:ind w:firstLine="709"/>
        <w:jc w:val="both"/>
        <w:rPr>
          <w:rFonts w:eastAsia="Calibri"/>
          <w:color w:val="000000"/>
          <w:sz w:val="28"/>
          <w:szCs w:val="28"/>
          <w:shd w:val="clear" w:color="auto" w:fill="FFFFFF"/>
          <w:lang w:eastAsia="en-US"/>
        </w:rPr>
      </w:pPr>
      <w:r w:rsidRPr="00E02204">
        <w:rPr>
          <w:rFonts w:eastAsia="Calibri"/>
          <w:color w:val="000000"/>
          <w:sz w:val="28"/>
          <w:szCs w:val="28"/>
          <w:shd w:val="clear" w:color="auto" w:fill="FFFFFF"/>
          <w:lang w:eastAsia="en-US"/>
        </w:rPr>
        <w:t xml:space="preserve">8. Субсидия предоставляется некоммерческой организации в целях финансового обеспечения деятельности некоммерческой организации </w:t>
      </w:r>
      <w:r w:rsidRPr="00E02204">
        <w:rPr>
          <w:rFonts w:eastAsia="Calibri"/>
          <w:color w:val="000000"/>
          <w:sz w:val="28"/>
          <w:szCs w:val="28"/>
          <w:shd w:val="clear" w:color="auto" w:fill="FFFFFF"/>
          <w:lang w:eastAsia="en-US"/>
        </w:rPr>
        <w:br/>
        <w:t>и направляется:</w:t>
      </w:r>
    </w:p>
    <w:p w:rsidR="0084209F" w:rsidRPr="00E02204" w:rsidRDefault="0084209F" w:rsidP="0084209F">
      <w:pPr>
        <w:widowControl/>
        <w:ind w:firstLine="709"/>
        <w:jc w:val="both"/>
        <w:rPr>
          <w:rFonts w:eastAsia="Calibri"/>
          <w:color w:val="000000"/>
          <w:sz w:val="28"/>
          <w:szCs w:val="28"/>
          <w:shd w:val="clear" w:color="auto" w:fill="FFFFFF"/>
          <w:lang w:eastAsia="en-US"/>
        </w:rPr>
      </w:pPr>
      <w:r w:rsidRPr="00E02204">
        <w:rPr>
          <w:rFonts w:eastAsia="Calibri"/>
          <w:color w:val="000000"/>
          <w:spacing w:val="-2"/>
          <w:sz w:val="28"/>
          <w:szCs w:val="28"/>
          <w:shd w:val="clear" w:color="auto" w:fill="FFFFFF"/>
          <w:lang w:eastAsia="en-US"/>
        </w:rPr>
        <w:t>1) на оплату труда работников некоммерческой организации и на оплату</w:t>
      </w:r>
      <w:r w:rsidRPr="00E02204">
        <w:rPr>
          <w:rFonts w:eastAsia="Calibri"/>
          <w:color w:val="000000"/>
          <w:sz w:val="28"/>
          <w:szCs w:val="28"/>
          <w:shd w:val="clear" w:color="auto" w:fill="FFFFFF"/>
          <w:lang w:eastAsia="en-US"/>
        </w:rPr>
        <w:t xml:space="preserve"> страховых взносов во внебюджетные фонды;</w:t>
      </w:r>
    </w:p>
    <w:p w:rsidR="0084209F" w:rsidRPr="00E02204" w:rsidRDefault="0084209F" w:rsidP="0084209F">
      <w:pPr>
        <w:widowControl/>
        <w:ind w:firstLine="709"/>
        <w:jc w:val="both"/>
        <w:rPr>
          <w:rFonts w:eastAsia="Calibri"/>
          <w:color w:val="000000"/>
          <w:sz w:val="28"/>
          <w:szCs w:val="28"/>
          <w:shd w:val="clear" w:color="auto" w:fill="FFFFFF"/>
          <w:lang w:eastAsia="en-US"/>
        </w:rPr>
      </w:pPr>
      <w:r w:rsidRPr="00E02204">
        <w:rPr>
          <w:rFonts w:eastAsia="Calibri"/>
          <w:color w:val="000000"/>
          <w:sz w:val="28"/>
          <w:szCs w:val="28"/>
          <w:shd w:val="clear" w:color="auto" w:fill="FFFFFF"/>
          <w:lang w:eastAsia="en-US"/>
        </w:rPr>
        <w:t>2) на прочие расходы, в том числе:</w:t>
      </w:r>
    </w:p>
    <w:p w:rsidR="0084209F" w:rsidRPr="00E02204" w:rsidRDefault="0084209F" w:rsidP="0084209F">
      <w:pPr>
        <w:widowControl/>
        <w:ind w:firstLine="709"/>
        <w:jc w:val="both"/>
        <w:rPr>
          <w:color w:val="000000"/>
          <w:sz w:val="28"/>
          <w:szCs w:val="28"/>
        </w:rPr>
      </w:pPr>
      <w:r w:rsidRPr="00E02204">
        <w:rPr>
          <w:color w:val="000000"/>
          <w:sz w:val="28"/>
          <w:szCs w:val="28"/>
        </w:rPr>
        <w:lastRenderedPageBreak/>
        <w:t xml:space="preserve">на оплату услуг связи, в том числе подключение и использование информационно-телекоммуникационной сети «Интернет», оплату услуг </w:t>
      </w:r>
      <w:r w:rsidRPr="00E02204">
        <w:rPr>
          <w:color w:val="000000"/>
          <w:sz w:val="28"/>
          <w:szCs w:val="28"/>
        </w:rPr>
        <w:br/>
        <w:t>по пересылке почтовых отправлений;</w:t>
      </w:r>
    </w:p>
    <w:p w:rsidR="0084209F" w:rsidRPr="00E02204" w:rsidRDefault="0084209F" w:rsidP="0084209F">
      <w:pPr>
        <w:widowControl/>
        <w:ind w:firstLine="709"/>
        <w:jc w:val="both"/>
        <w:rPr>
          <w:color w:val="000000"/>
          <w:sz w:val="28"/>
          <w:szCs w:val="28"/>
        </w:rPr>
      </w:pPr>
      <w:r w:rsidRPr="00E02204">
        <w:rPr>
          <w:color w:val="000000"/>
          <w:sz w:val="28"/>
          <w:szCs w:val="28"/>
        </w:rPr>
        <w:t>на оплату коммунальных услуг и аренду помещений;</w:t>
      </w:r>
    </w:p>
    <w:p w:rsidR="0084209F" w:rsidRPr="00E02204" w:rsidRDefault="0084209F" w:rsidP="0084209F">
      <w:pPr>
        <w:widowControl/>
        <w:ind w:firstLine="709"/>
        <w:jc w:val="both"/>
        <w:rPr>
          <w:color w:val="000000"/>
          <w:sz w:val="28"/>
          <w:szCs w:val="28"/>
        </w:rPr>
      </w:pPr>
      <w:r w:rsidRPr="00E02204">
        <w:rPr>
          <w:color w:val="000000"/>
          <w:sz w:val="28"/>
          <w:szCs w:val="28"/>
        </w:rPr>
        <w:t xml:space="preserve">на возмещение расходов, связанных со служебными командировками </w:t>
      </w:r>
      <w:r w:rsidRPr="00E02204">
        <w:rPr>
          <w:color w:val="000000"/>
          <w:sz w:val="28"/>
          <w:szCs w:val="28"/>
        </w:rPr>
        <w:br/>
        <w:t>и повышением квалификации работников некоммерческой организации;</w:t>
      </w:r>
    </w:p>
    <w:p w:rsidR="0084209F" w:rsidRPr="00E02204" w:rsidRDefault="0084209F" w:rsidP="0084209F">
      <w:pPr>
        <w:widowControl/>
        <w:ind w:firstLine="709"/>
        <w:jc w:val="both"/>
        <w:rPr>
          <w:color w:val="000000"/>
          <w:sz w:val="28"/>
          <w:szCs w:val="28"/>
        </w:rPr>
      </w:pPr>
      <w:r w:rsidRPr="00E02204">
        <w:rPr>
          <w:color w:val="000000"/>
          <w:sz w:val="28"/>
          <w:szCs w:val="28"/>
        </w:rPr>
        <w:t>на оплату расходов по содержанию имущества, в том числе обслуживание оргтехники, уборку помещения, техническое обслуживание автотранспортных средств;</w:t>
      </w:r>
    </w:p>
    <w:p w:rsidR="0084209F" w:rsidRPr="00E02204" w:rsidRDefault="0084209F" w:rsidP="0084209F">
      <w:pPr>
        <w:widowControl/>
        <w:ind w:firstLine="709"/>
        <w:jc w:val="both"/>
        <w:rPr>
          <w:color w:val="000000"/>
          <w:sz w:val="28"/>
          <w:szCs w:val="28"/>
        </w:rPr>
      </w:pPr>
      <w:r w:rsidRPr="00E02204">
        <w:rPr>
          <w:color w:val="000000"/>
          <w:sz w:val="28"/>
          <w:szCs w:val="28"/>
        </w:rPr>
        <w:t xml:space="preserve">на приобретение материальных запасов, в том числе канцелярских </w:t>
      </w:r>
      <w:r w:rsidRPr="00E02204">
        <w:rPr>
          <w:color w:val="000000"/>
          <w:spacing w:val="-4"/>
          <w:sz w:val="28"/>
          <w:szCs w:val="28"/>
        </w:rPr>
        <w:t>товаров, хозяйственных материалов, горюче-смазочных материалов, расходных</w:t>
      </w:r>
      <w:r w:rsidRPr="00E02204">
        <w:rPr>
          <w:color w:val="000000"/>
          <w:sz w:val="28"/>
          <w:szCs w:val="28"/>
        </w:rPr>
        <w:t xml:space="preserve"> материалов для оргтехники;</w:t>
      </w:r>
    </w:p>
    <w:p w:rsidR="0084209F" w:rsidRPr="00E02204" w:rsidRDefault="0084209F" w:rsidP="0084209F">
      <w:pPr>
        <w:widowControl/>
        <w:ind w:firstLine="709"/>
        <w:jc w:val="both"/>
        <w:rPr>
          <w:color w:val="000000"/>
          <w:sz w:val="28"/>
          <w:szCs w:val="28"/>
        </w:rPr>
      </w:pPr>
      <w:r w:rsidRPr="00E02204">
        <w:rPr>
          <w:color w:val="000000"/>
          <w:sz w:val="28"/>
          <w:szCs w:val="28"/>
        </w:rPr>
        <w:t>на приобретение основных средств, в том числе офисной мебели, оргтехники;</w:t>
      </w:r>
    </w:p>
    <w:p w:rsidR="0084209F" w:rsidRPr="00E02204" w:rsidRDefault="0084209F" w:rsidP="0084209F">
      <w:pPr>
        <w:widowControl/>
        <w:ind w:firstLine="709"/>
        <w:jc w:val="both"/>
        <w:rPr>
          <w:color w:val="000000"/>
          <w:sz w:val="28"/>
          <w:szCs w:val="28"/>
        </w:rPr>
      </w:pPr>
      <w:r w:rsidRPr="00E02204">
        <w:rPr>
          <w:color w:val="000000"/>
          <w:sz w:val="28"/>
          <w:szCs w:val="28"/>
        </w:rPr>
        <w:t xml:space="preserve">на оплату иных товаров, работ, услуг, необходимых для обеспечения </w:t>
      </w:r>
      <w:r w:rsidRPr="00E02204">
        <w:rPr>
          <w:color w:val="000000"/>
          <w:sz w:val="28"/>
          <w:szCs w:val="28"/>
        </w:rPr>
        <w:br/>
        <w:t>и осуществления деятельности некоммерческой организации;</w:t>
      </w:r>
    </w:p>
    <w:p w:rsidR="0084209F" w:rsidRPr="00E02204" w:rsidRDefault="0084209F" w:rsidP="0084209F">
      <w:pPr>
        <w:widowControl/>
        <w:ind w:firstLine="709"/>
        <w:jc w:val="both"/>
        <w:rPr>
          <w:color w:val="000000"/>
          <w:sz w:val="28"/>
          <w:szCs w:val="28"/>
        </w:rPr>
      </w:pPr>
      <w:r w:rsidRPr="00E02204">
        <w:rPr>
          <w:color w:val="000000"/>
          <w:sz w:val="28"/>
          <w:szCs w:val="28"/>
        </w:rPr>
        <w:t xml:space="preserve">на оплату налогов, сборов и государственных пошлин, установленных </w:t>
      </w:r>
      <w:r w:rsidRPr="00E02204">
        <w:rPr>
          <w:color w:val="000000"/>
          <w:sz w:val="28"/>
          <w:szCs w:val="28"/>
        </w:rPr>
        <w:br/>
        <w:t xml:space="preserve">в соответствии с законодательством Российской Федерации и связанных </w:t>
      </w:r>
      <w:r w:rsidRPr="00E02204">
        <w:rPr>
          <w:color w:val="000000"/>
          <w:sz w:val="28"/>
          <w:szCs w:val="28"/>
        </w:rPr>
        <w:br/>
        <w:t>с осуществлением деятельности некоммерческой организации.</w:t>
      </w:r>
    </w:p>
    <w:p w:rsidR="0084209F" w:rsidRPr="00E02204" w:rsidRDefault="0084209F" w:rsidP="0084209F">
      <w:pPr>
        <w:widowControl/>
        <w:ind w:firstLine="709"/>
        <w:jc w:val="both"/>
        <w:rPr>
          <w:rFonts w:eastAsia="Calibri"/>
          <w:bCs/>
          <w:color w:val="000000"/>
          <w:sz w:val="28"/>
          <w:szCs w:val="28"/>
          <w:lang w:eastAsia="en-US"/>
        </w:rPr>
      </w:pPr>
      <w:r w:rsidRPr="00E02204">
        <w:rPr>
          <w:rFonts w:eastAsia="Calibri"/>
          <w:bCs/>
          <w:color w:val="000000"/>
          <w:sz w:val="28"/>
          <w:szCs w:val="28"/>
          <w:lang w:eastAsia="en-US"/>
        </w:rPr>
        <w:t xml:space="preserve">Некоммерческая организация, а также иные юридические лица, получающие средства на основании договоров, заключенных </w:t>
      </w:r>
      <w:r w:rsidRPr="00E02204">
        <w:rPr>
          <w:rFonts w:eastAsia="Calibri"/>
          <w:bCs/>
          <w:color w:val="000000"/>
          <w:sz w:val="28"/>
          <w:szCs w:val="28"/>
          <w:lang w:eastAsia="en-US"/>
        </w:rPr>
        <w:br/>
        <w:t>с некоммерческой организацией, не вправе приобретать за счет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84209F" w:rsidRPr="00E02204" w:rsidRDefault="0084209F" w:rsidP="0084209F">
      <w:pPr>
        <w:widowControl/>
        <w:ind w:firstLine="709"/>
        <w:jc w:val="both"/>
        <w:rPr>
          <w:color w:val="000000"/>
          <w:sz w:val="28"/>
          <w:szCs w:val="28"/>
        </w:rPr>
      </w:pPr>
      <w:r w:rsidRPr="00E02204">
        <w:rPr>
          <w:color w:val="000000"/>
          <w:spacing w:val="-6"/>
          <w:sz w:val="28"/>
          <w:szCs w:val="28"/>
        </w:rPr>
        <w:t>9. Администрация рассматривает документы, предусмотренные пунктом 7</w:t>
      </w:r>
      <w:r w:rsidRPr="00E02204">
        <w:rPr>
          <w:color w:val="000000"/>
          <w:sz w:val="28"/>
          <w:szCs w:val="28"/>
        </w:rPr>
        <w:t xml:space="preserve"> настоящего Порядка, в течение 10 рабочих дней со дня их поступления </w:t>
      </w:r>
      <w:r w:rsidRPr="00E02204">
        <w:rPr>
          <w:color w:val="000000"/>
          <w:sz w:val="28"/>
          <w:szCs w:val="28"/>
        </w:rPr>
        <w:br/>
        <w:t xml:space="preserve">и принимает одно из следующих решений: </w:t>
      </w:r>
    </w:p>
    <w:p w:rsidR="0084209F" w:rsidRPr="00E02204" w:rsidRDefault="0084209F" w:rsidP="0084209F">
      <w:pPr>
        <w:widowControl/>
        <w:ind w:firstLine="709"/>
        <w:jc w:val="both"/>
        <w:rPr>
          <w:color w:val="000000"/>
          <w:sz w:val="28"/>
          <w:szCs w:val="28"/>
        </w:rPr>
      </w:pPr>
      <w:r w:rsidRPr="00E02204">
        <w:rPr>
          <w:color w:val="000000"/>
          <w:sz w:val="28"/>
          <w:szCs w:val="28"/>
        </w:rPr>
        <w:t>1) о заключении соглашения;</w:t>
      </w:r>
    </w:p>
    <w:p w:rsidR="0084209F" w:rsidRPr="00E02204" w:rsidRDefault="0084209F" w:rsidP="0084209F">
      <w:pPr>
        <w:widowControl/>
        <w:ind w:firstLine="709"/>
        <w:jc w:val="both"/>
        <w:rPr>
          <w:color w:val="000000"/>
          <w:sz w:val="28"/>
          <w:szCs w:val="28"/>
        </w:rPr>
      </w:pPr>
      <w:r w:rsidRPr="00E02204">
        <w:rPr>
          <w:color w:val="000000"/>
          <w:sz w:val="28"/>
          <w:szCs w:val="28"/>
        </w:rPr>
        <w:t xml:space="preserve">2) об отказе в заключении соглашения. </w:t>
      </w:r>
    </w:p>
    <w:p w:rsidR="0084209F" w:rsidRPr="00E02204" w:rsidRDefault="0084209F" w:rsidP="0084209F">
      <w:pPr>
        <w:widowControl/>
        <w:ind w:firstLine="709"/>
        <w:jc w:val="both"/>
        <w:rPr>
          <w:color w:val="000000"/>
          <w:sz w:val="28"/>
          <w:szCs w:val="28"/>
        </w:rPr>
      </w:pPr>
      <w:r w:rsidRPr="00E02204">
        <w:rPr>
          <w:color w:val="000000"/>
          <w:sz w:val="28"/>
          <w:szCs w:val="28"/>
        </w:rPr>
        <w:t xml:space="preserve">Решения администрации могут быть обжалованы в установленном законодательством Российской Федерации порядке. </w:t>
      </w:r>
    </w:p>
    <w:p w:rsidR="0084209F" w:rsidRPr="00E02204" w:rsidRDefault="0084209F" w:rsidP="0084209F">
      <w:pPr>
        <w:widowControl/>
        <w:ind w:firstLine="709"/>
        <w:jc w:val="both"/>
        <w:rPr>
          <w:color w:val="000000"/>
          <w:sz w:val="28"/>
          <w:szCs w:val="28"/>
        </w:rPr>
      </w:pPr>
      <w:r w:rsidRPr="00E02204">
        <w:rPr>
          <w:color w:val="000000"/>
          <w:sz w:val="28"/>
          <w:szCs w:val="28"/>
        </w:rPr>
        <w:t>10. Основаниями для отказа в заключении соглашения являются:</w:t>
      </w:r>
    </w:p>
    <w:p w:rsidR="0084209F" w:rsidRPr="00E02204" w:rsidRDefault="0084209F" w:rsidP="0084209F">
      <w:pPr>
        <w:widowControl/>
        <w:ind w:firstLine="709"/>
        <w:jc w:val="both"/>
        <w:rPr>
          <w:color w:val="000000"/>
          <w:sz w:val="28"/>
          <w:szCs w:val="28"/>
        </w:rPr>
      </w:pPr>
      <w:r w:rsidRPr="00E02204">
        <w:rPr>
          <w:color w:val="000000"/>
          <w:sz w:val="28"/>
          <w:szCs w:val="28"/>
        </w:rPr>
        <w:t>1) непредставление (представление не в полном объеме) документов, указанных в пункте 7 настоящего Порядка;</w:t>
      </w:r>
    </w:p>
    <w:p w:rsidR="0084209F" w:rsidRPr="00E02204" w:rsidRDefault="0084209F" w:rsidP="0084209F">
      <w:pPr>
        <w:widowControl/>
        <w:ind w:firstLine="709"/>
        <w:jc w:val="both"/>
        <w:rPr>
          <w:color w:val="000000"/>
          <w:sz w:val="28"/>
          <w:szCs w:val="28"/>
        </w:rPr>
      </w:pPr>
      <w:r w:rsidRPr="00E02204">
        <w:rPr>
          <w:color w:val="000000"/>
          <w:sz w:val="28"/>
          <w:szCs w:val="28"/>
        </w:rPr>
        <w:t>2) представление документов, содержащих недостоверные сведения;</w:t>
      </w:r>
    </w:p>
    <w:p w:rsidR="0084209F" w:rsidRPr="00E02204" w:rsidRDefault="0084209F" w:rsidP="0084209F">
      <w:pPr>
        <w:widowControl/>
        <w:ind w:firstLine="709"/>
        <w:jc w:val="both"/>
        <w:rPr>
          <w:color w:val="000000"/>
          <w:sz w:val="28"/>
          <w:szCs w:val="28"/>
        </w:rPr>
      </w:pPr>
      <w:r w:rsidRPr="00E02204">
        <w:rPr>
          <w:color w:val="000000"/>
          <w:spacing w:val="-10"/>
          <w:sz w:val="28"/>
          <w:szCs w:val="28"/>
        </w:rPr>
        <w:t>3) несоответствие некоммерческой организации условиям, предусмотренным</w:t>
      </w:r>
      <w:r w:rsidRPr="00E02204">
        <w:rPr>
          <w:color w:val="000000"/>
          <w:sz w:val="28"/>
          <w:szCs w:val="28"/>
        </w:rPr>
        <w:t xml:space="preserve"> </w:t>
      </w:r>
      <w:hyperlink r:id="rId80" w:history="1">
        <w:r w:rsidRPr="00E02204">
          <w:rPr>
            <w:color w:val="000000"/>
            <w:sz w:val="28"/>
            <w:szCs w:val="28"/>
          </w:rPr>
          <w:t>пунктом 6</w:t>
        </w:r>
      </w:hyperlink>
      <w:r w:rsidRPr="00E02204">
        <w:rPr>
          <w:color w:val="000000"/>
          <w:sz w:val="28"/>
          <w:szCs w:val="28"/>
        </w:rPr>
        <w:t xml:space="preserve"> настоящего Порядка.</w:t>
      </w:r>
    </w:p>
    <w:p w:rsidR="0084209F" w:rsidRPr="00E02204" w:rsidRDefault="0084209F" w:rsidP="0084209F">
      <w:pPr>
        <w:widowControl/>
        <w:ind w:firstLine="709"/>
        <w:jc w:val="both"/>
        <w:rPr>
          <w:color w:val="000000"/>
          <w:sz w:val="28"/>
          <w:szCs w:val="28"/>
        </w:rPr>
      </w:pPr>
      <w:r w:rsidRPr="00E02204">
        <w:rPr>
          <w:color w:val="000000"/>
          <w:spacing w:val="-8"/>
          <w:sz w:val="28"/>
          <w:szCs w:val="28"/>
        </w:rPr>
        <w:t>Решение об отказе в заключении соглашения направляется некоммерческой</w:t>
      </w:r>
      <w:r w:rsidRPr="00E02204">
        <w:rPr>
          <w:color w:val="000000"/>
          <w:sz w:val="28"/>
          <w:szCs w:val="28"/>
        </w:rPr>
        <w:t xml:space="preserve"> организации в течение пяти рабочих дней со дня принятия такого решения. </w:t>
      </w:r>
    </w:p>
    <w:p w:rsidR="0084209F" w:rsidRPr="00E02204" w:rsidRDefault="0084209F" w:rsidP="0084209F">
      <w:pPr>
        <w:widowControl/>
        <w:ind w:firstLine="709"/>
        <w:jc w:val="both"/>
        <w:rPr>
          <w:color w:val="000000"/>
          <w:sz w:val="28"/>
          <w:szCs w:val="28"/>
        </w:rPr>
      </w:pPr>
      <w:r w:rsidRPr="00E02204">
        <w:rPr>
          <w:color w:val="000000"/>
          <w:spacing w:val="-2"/>
          <w:sz w:val="28"/>
          <w:szCs w:val="28"/>
        </w:rPr>
        <w:t>11. В случае отсутствия оснований для отказа в заключении соглашения,</w:t>
      </w:r>
      <w:r w:rsidRPr="00E02204">
        <w:rPr>
          <w:color w:val="000000"/>
          <w:sz w:val="28"/>
          <w:szCs w:val="28"/>
        </w:rPr>
        <w:t xml:space="preserve"> </w:t>
      </w:r>
      <w:r w:rsidRPr="00E02204">
        <w:rPr>
          <w:color w:val="000000"/>
          <w:spacing w:val="-2"/>
          <w:sz w:val="28"/>
          <w:szCs w:val="28"/>
        </w:rPr>
        <w:t>предусмотренных пунктом 10 настоящего Порядка, администрация принимает</w:t>
      </w:r>
      <w:r w:rsidRPr="00E02204">
        <w:rPr>
          <w:color w:val="000000"/>
          <w:sz w:val="28"/>
          <w:szCs w:val="28"/>
        </w:rPr>
        <w:t xml:space="preserve"> решение о заключении соглашения и в течение пяти рабочих дней </w:t>
      </w:r>
      <w:r w:rsidRPr="00E02204">
        <w:rPr>
          <w:color w:val="000000"/>
          <w:sz w:val="28"/>
          <w:szCs w:val="28"/>
        </w:rPr>
        <w:lastRenderedPageBreak/>
        <w:t xml:space="preserve">уведомляет некоммерческую организацию о принятии такого решения </w:t>
      </w:r>
      <w:r w:rsidRPr="00E02204">
        <w:rPr>
          <w:color w:val="000000"/>
          <w:sz w:val="28"/>
          <w:szCs w:val="28"/>
        </w:rPr>
        <w:br/>
        <w:t>и направляет проект соглашения для подписания.</w:t>
      </w:r>
    </w:p>
    <w:p w:rsidR="0084209F" w:rsidRPr="00E02204" w:rsidRDefault="0084209F" w:rsidP="0084209F">
      <w:pPr>
        <w:widowControl/>
        <w:ind w:firstLine="709"/>
        <w:jc w:val="both"/>
        <w:rPr>
          <w:color w:val="000000"/>
          <w:sz w:val="28"/>
          <w:szCs w:val="28"/>
        </w:rPr>
      </w:pPr>
      <w:r w:rsidRPr="00E02204">
        <w:rPr>
          <w:color w:val="000000"/>
          <w:spacing w:val="-4"/>
          <w:sz w:val="28"/>
          <w:szCs w:val="28"/>
        </w:rPr>
        <w:t>Обязательными условиями, включаемыми в соглашение, являются запрет</w:t>
      </w:r>
      <w:r w:rsidRPr="00E02204">
        <w:rPr>
          <w:color w:val="000000"/>
          <w:sz w:val="28"/>
          <w:szCs w:val="28"/>
        </w:rPr>
        <w:t xml:space="preserve"> приобретения некоммерческой организацией, а также иными юридическими лицами, получающими средства на основании договоров, заключенных </w:t>
      </w:r>
      <w:r w:rsidRPr="00E02204">
        <w:rPr>
          <w:color w:val="000000"/>
          <w:sz w:val="28"/>
          <w:szCs w:val="28"/>
        </w:rPr>
        <w:br/>
        <w:t xml:space="preserve">с некоммерческой организацией, за счет полученных из областного бюджета средств иностранной валюты, за исключением операций, осуществляемых </w:t>
      </w:r>
      <w:r w:rsidRPr="00E02204">
        <w:rPr>
          <w:color w:val="000000"/>
          <w:sz w:val="28"/>
          <w:szCs w:val="28"/>
        </w:rPr>
        <w:br/>
        <w:t xml:space="preserve">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согласие некоммерческой организации </w:t>
      </w:r>
      <w:r w:rsidRPr="00E02204">
        <w:rPr>
          <w:color w:val="000000"/>
          <w:sz w:val="28"/>
          <w:szCs w:val="28"/>
        </w:rPr>
        <w:br/>
        <w:t xml:space="preserve">и лиц, получающих средства на основании договоров, заключенных </w:t>
      </w:r>
      <w:r w:rsidRPr="00E02204">
        <w:rPr>
          <w:color w:val="000000"/>
          <w:sz w:val="28"/>
          <w:szCs w:val="28"/>
        </w:rPr>
        <w:br/>
        <w:t xml:space="preserve">с некоммерческой организацией (за исключением государственных (муниципальных) унитарных предприятий, хозяйственных товариществ </w:t>
      </w:r>
      <w:r w:rsidRPr="00E02204">
        <w:rPr>
          <w:color w:val="000000"/>
          <w:sz w:val="28"/>
          <w:szCs w:val="28"/>
        </w:rPr>
        <w:br/>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r w:rsidRPr="00E02204">
        <w:rPr>
          <w:color w:val="000000"/>
          <w:sz w:val="28"/>
          <w:szCs w:val="28"/>
        </w:rPr>
        <w:br/>
        <w:t xml:space="preserve">на осуществление в отношении них проверки администрацией и органами государственного финансового контроля Архангельской области </w:t>
      </w:r>
      <w:r w:rsidRPr="00E02204">
        <w:rPr>
          <w:color w:val="000000"/>
          <w:sz w:val="28"/>
          <w:szCs w:val="28"/>
        </w:rPr>
        <w:br/>
        <w:t>за соблюдением целей, условий и порядка предоставления субсидии.</w:t>
      </w:r>
    </w:p>
    <w:p w:rsidR="0084209F" w:rsidRPr="00E02204" w:rsidRDefault="0084209F" w:rsidP="0084209F">
      <w:pPr>
        <w:widowControl/>
        <w:ind w:firstLine="709"/>
        <w:jc w:val="both"/>
        <w:rPr>
          <w:color w:val="000000"/>
          <w:sz w:val="28"/>
          <w:szCs w:val="28"/>
        </w:rPr>
      </w:pPr>
      <w:r w:rsidRPr="00E02204">
        <w:rPr>
          <w:color w:val="000000"/>
          <w:sz w:val="28"/>
          <w:szCs w:val="28"/>
        </w:rPr>
        <w:t>В случае уменьшения администраци</w:t>
      </w:r>
      <w:r>
        <w:rPr>
          <w:color w:val="000000"/>
          <w:sz w:val="28"/>
          <w:szCs w:val="28"/>
        </w:rPr>
        <w:t>ей</w:t>
      </w:r>
      <w:r w:rsidRPr="00E02204">
        <w:rPr>
          <w:color w:val="000000"/>
          <w:sz w:val="28"/>
          <w:szCs w:val="28"/>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администрация </w:t>
      </w:r>
      <w:r w:rsidRPr="00E02204">
        <w:rPr>
          <w:color w:val="000000"/>
          <w:sz w:val="28"/>
          <w:szCs w:val="28"/>
        </w:rPr>
        <w:br/>
        <w:t xml:space="preserve">и некоммерческая организация согласуют новые условия соглашения или заключают дополнительное соглашение о расторжении соглашения при </w:t>
      </w:r>
      <w:proofErr w:type="spellStart"/>
      <w:r w:rsidRPr="00E02204">
        <w:rPr>
          <w:color w:val="000000"/>
          <w:sz w:val="28"/>
          <w:szCs w:val="28"/>
        </w:rPr>
        <w:t>недостижении</w:t>
      </w:r>
      <w:proofErr w:type="spellEnd"/>
      <w:r w:rsidRPr="00E02204">
        <w:rPr>
          <w:color w:val="000000"/>
          <w:sz w:val="28"/>
          <w:szCs w:val="28"/>
        </w:rPr>
        <w:t xml:space="preserve"> согласия по новым условиям.</w:t>
      </w:r>
    </w:p>
    <w:p w:rsidR="0084209F" w:rsidRPr="00E02204" w:rsidRDefault="0084209F" w:rsidP="0084209F">
      <w:pPr>
        <w:widowControl/>
        <w:ind w:firstLine="709"/>
        <w:jc w:val="both"/>
        <w:rPr>
          <w:color w:val="000000"/>
          <w:sz w:val="28"/>
          <w:szCs w:val="28"/>
        </w:rPr>
      </w:pPr>
      <w:r w:rsidRPr="00E02204">
        <w:rPr>
          <w:color w:val="000000"/>
          <w:sz w:val="28"/>
          <w:szCs w:val="28"/>
        </w:rPr>
        <w:t xml:space="preserve">12. Некоммерческая организация в течение пяти рабочих дней со дня </w:t>
      </w:r>
      <w:r w:rsidRPr="00E02204">
        <w:rPr>
          <w:color w:val="000000"/>
          <w:spacing w:val="-2"/>
          <w:sz w:val="28"/>
          <w:szCs w:val="28"/>
        </w:rPr>
        <w:t>получения проекта соглашения представляет в администрацию подписанный</w:t>
      </w:r>
      <w:r w:rsidRPr="00E02204">
        <w:rPr>
          <w:color w:val="000000"/>
          <w:sz w:val="28"/>
          <w:szCs w:val="28"/>
        </w:rPr>
        <w:t xml:space="preserve"> со своей стороны проект соглашения.</w:t>
      </w:r>
    </w:p>
    <w:p w:rsidR="0084209F" w:rsidRPr="00E02204" w:rsidRDefault="0084209F" w:rsidP="0084209F">
      <w:pPr>
        <w:widowControl/>
        <w:ind w:firstLine="709"/>
        <w:jc w:val="both"/>
        <w:rPr>
          <w:color w:val="000000"/>
          <w:sz w:val="28"/>
          <w:szCs w:val="28"/>
        </w:rPr>
      </w:pPr>
      <w:r w:rsidRPr="00E02204">
        <w:rPr>
          <w:color w:val="000000"/>
          <w:sz w:val="28"/>
          <w:szCs w:val="28"/>
        </w:rPr>
        <w:t>13. После заключения соглашения администрация осуществляет перечисление субсидии со своего лицевого счета, открытого в Управлении Федерального казначейства по Архангельской области и Ненецкому автономному округу, на лицевой счет некоммерческой организации.</w:t>
      </w:r>
    </w:p>
    <w:p w:rsidR="0084209F" w:rsidRPr="00E02204" w:rsidRDefault="0084209F" w:rsidP="0084209F">
      <w:pPr>
        <w:widowControl/>
        <w:ind w:firstLine="709"/>
        <w:jc w:val="both"/>
        <w:rPr>
          <w:color w:val="000000"/>
          <w:sz w:val="28"/>
          <w:szCs w:val="28"/>
        </w:rPr>
      </w:pPr>
      <w:r w:rsidRPr="00E02204">
        <w:rPr>
          <w:color w:val="000000"/>
          <w:sz w:val="28"/>
          <w:szCs w:val="28"/>
        </w:rPr>
        <w:t xml:space="preserve">14. Субсидия предоставляется администрацией не реже одного раза </w:t>
      </w:r>
      <w:r w:rsidRPr="00E02204">
        <w:rPr>
          <w:color w:val="000000"/>
          <w:sz w:val="28"/>
          <w:szCs w:val="28"/>
        </w:rPr>
        <w:br/>
        <w:t xml:space="preserve">в год. В бюджетной росписи на отдельных дополнительных кодах </w:t>
      </w:r>
      <w:r w:rsidRPr="00E02204">
        <w:rPr>
          <w:color w:val="000000"/>
          <w:spacing w:val="-2"/>
          <w:sz w:val="28"/>
          <w:szCs w:val="28"/>
        </w:rPr>
        <w:t>классификации расходов отражаются расходы в соответствии с утвержденной</w:t>
      </w:r>
      <w:r w:rsidRPr="00E02204">
        <w:rPr>
          <w:color w:val="000000"/>
          <w:sz w:val="28"/>
          <w:szCs w:val="28"/>
        </w:rPr>
        <w:t xml:space="preserve"> сметой расходов на текущий финансовый год и расшифровкой к ней.</w:t>
      </w:r>
    </w:p>
    <w:p w:rsidR="0084209F" w:rsidRPr="00E02204" w:rsidRDefault="0084209F" w:rsidP="0084209F">
      <w:pPr>
        <w:widowControl/>
        <w:ind w:firstLine="709"/>
        <w:jc w:val="both"/>
        <w:rPr>
          <w:color w:val="000000"/>
          <w:sz w:val="28"/>
          <w:szCs w:val="28"/>
        </w:rPr>
      </w:pPr>
      <w:r w:rsidRPr="00E02204">
        <w:rPr>
          <w:color w:val="000000"/>
          <w:spacing w:val="-2"/>
          <w:sz w:val="28"/>
          <w:szCs w:val="28"/>
        </w:rPr>
        <w:t>15. Результатом предоставления субсидии некоммерческой организации</w:t>
      </w:r>
      <w:r w:rsidRPr="00E02204">
        <w:rPr>
          <w:color w:val="000000"/>
          <w:sz w:val="28"/>
          <w:szCs w:val="28"/>
        </w:rPr>
        <w:t xml:space="preserve"> являются организация и проведение конкурса проектов социально ориентированных некоммерческих организаций, зарегистрированных </w:t>
      </w:r>
      <w:r w:rsidRPr="00E02204">
        <w:rPr>
          <w:color w:val="000000"/>
          <w:sz w:val="28"/>
          <w:szCs w:val="28"/>
        </w:rPr>
        <w:br/>
        <w:t xml:space="preserve">на территории Архангельской области. </w:t>
      </w:r>
    </w:p>
    <w:p w:rsidR="0084209F" w:rsidRPr="00E02204" w:rsidRDefault="0084209F" w:rsidP="0084209F">
      <w:pPr>
        <w:widowControl/>
        <w:ind w:firstLine="709"/>
        <w:jc w:val="both"/>
        <w:rPr>
          <w:color w:val="000000"/>
          <w:sz w:val="28"/>
          <w:szCs w:val="28"/>
        </w:rPr>
      </w:pPr>
      <w:r w:rsidRPr="00E02204">
        <w:rPr>
          <w:color w:val="000000"/>
          <w:sz w:val="28"/>
          <w:szCs w:val="28"/>
        </w:rPr>
        <w:t xml:space="preserve">Показателем результата предоставления субсидии является количество </w:t>
      </w:r>
      <w:r w:rsidRPr="00E02204">
        <w:rPr>
          <w:color w:val="000000"/>
          <w:spacing w:val="-2"/>
          <w:sz w:val="28"/>
          <w:szCs w:val="28"/>
        </w:rPr>
        <w:t>целевых проектов социально ориентированных некоммерческих организаций</w:t>
      </w:r>
      <w:r w:rsidRPr="00E02204">
        <w:rPr>
          <w:color w:val="000000"/>
          <w:sz w:val="28"/>
          <w:szCs w:val="28"/>
        </w:rPr>
        <w:t xml:space="preserve">, получивших поддержку в рамках конкурса проектов социально ориентированных некоммерческих организаций, зарегистрированных </w:t>
      </w:r>
      <w:r w:rsidRPr="00E02204">
        <w:rPr>
          <w:color w:val="000000"/>
          <w:sz w:val="28"/>
          <w:szCs w:val="28"/>
        </w:rPr>
        <w:br/>
      </w:r>
      <w:r w:rsidRPr="00E02204">
        <w:rPr>
          <w:color w:val="000000"/>
          <w:sz w:val="28"/>
          <w:szCs w:val="28"/>
        </w:rPr>
        <w:lastRenderedPageBreak/>
        <w:t>на территории Архангельской области до 31 декабря года предоставления субсидии.</w:t>
      </w:r>
    </w:p>
    <w:p w:rsidR="0084209F" w:rsidRPr="0084209F" w:rsidRDefault="0084209F" w:rsidP="0084209F">
      <w:pPr>
        <w:widowControl/>
        <w:spacing w:before="360" w:after="240"/>
        <w:jc w:val="center"/>
        <w:rPr>
          <w:rFonts w:eastAsia="Calibri"/>
          <w:b/>
          <w:color w:val="000000"/>
          <w:sz w:val="28"/>
          <w:szCs w:val="28"/>
          <w:lang w:eastAsia="en-US"/>
        </w:rPr>
      </w:pPr>
      <w:r w:rsidRPr="00E02204">
        <w:rPr>
          <w:rFonts w:eastAsia="Calibri"/>
          <w:b/>
          <w:color w:val="000000"/>
          <w:sz w:val="28"/>
          <w:szCs w:val="28"/>
          <w:lang w:val="en-US" w:eastAsia="en-US"/>
        </w:rPr>
        <w:t>III</w:t>
      </w:r>
      <w:r w:rsidRPr="0084209F">
        <w:rPr>
          <w:rFonts w:eastAsia="Calibri"/>
          <w:b/>
          <w:color w:val="000000"/>
          <w:sz w:val="28"/>
          <w:szCs w:val="28"/>
          <w:lang w:eastAsia="en-US"/>
        </w:rPr>
        <w:t>. Осуществление контроля за соблюдением условий, целей и порядка предоставления субсидии и ответственность за их нарушение</w:t>
      </w:r>
    </w:p>
    <w:p w:rsidR="0084209F" w:rsidRPr="00E02204" w:rsidRDefault="0084209F" w:rsidP="0084209F">
      <w:pPr>
        <w:widowControl/>
        <w:ind w:firstLine="709"/>
        <w:jc w:val="both"/>
        <w:rPr>
          <w:color w:val="000000"/>
          <w:sz w:val="28"/>
          <w:szCs w:val="28"/>
        </w:rPr>
      </w:pPr>
      <w:r w:rsidRPr="00E02204">
        <w:rPr>
          <w:color w:val="000000"/>
          <w:sz w:val="28"/>
          <w:szCs w:val="28"/>
        </w:rPr>
        <w:t xml:space="preserve">16. Некоммерческая организация ежеквартально, не позднее первых семи рабочих дней месяца, следующего за отчетным периодом, представляет администрации отчетность по формам, определенным соглашением: </w:t>
      </w:r>
    </w:p>
    <w:p w:rsidR="0084209F" w:rsidRPr="00E02204" w:rsidRDefault="0084209F" w:rsidP="0084209F">
      <w:pPr>
        <w:widowControl/>
        <w:ind w:firstLine="709"/>
        <w:jc w:val="both"/>
        <w:rPr>
          <w:color w:val="000000"/>
          <w:sz w:val="28"/>
          <w:szCs w:val="28"/>
        </w:rPr>
      </w:pPr>
      <w:r w:rsidRPr="00E02204">
        <w:rPr>
          <w:color w:val="000000"/>
          <w:sz w:val="28"/>
          <w:szCs w:val="28"/>
        </w:rPr>
        <w:t>1) о достижении результатов и показателей, необходимых для достижения результата предоставления субсидии;</w:t>
      </w:r>
    </w:p>
    <w:p w:rsidR="0084209F" w:rsidRPr="00E02204" w:rsidRDefault="0084209F" w:rsidP="0084209F">
      <w:pPr>
        <w:widowControl/>
        <w:ind w:firstLine="709"/>
        <w:jc w:val="both"/>
        <w:rPr>
          <w:color w:val="000000"/>
          <w:sz w:val="28"/>
          <w:szCs w:val="28"/>
        </w:rPr>
      </w:pPr>
      <w:r w:rsidRPr="00E02204">
        <w:rPr>
          <w:color w:val="000000"/>
          <w:sz w:val="28"/>
          <w:szCs w:val="28"/>
        </w:rPr>
        <w:t>2) об осуществлении расходов, источником финансового обеспечения которых является субсидия.</w:t>
      </w:r>
    </w:p>
    <w:p w:rsidR="0084209F" w:rsidRPr="00E02204" w:rsidRDefault="0084209F" w:rsidP="0084209F">
      <w:pPr>
        <w:widowControl/>
        <w:ind w:firstLine="709"/>
        <w:jc w:val="both"/>
        <w:rPr>
          <w:color w:val="000000"/>
          <w:sz w:val="28"/>
          <w:szCs w:val="28"/>
        </w:rPr>
      </w:pPr>
      <w:r w:rsidRPr="00E02204">
        <w:rPr>
          <w:color w:val="000000"/>
          <w:spacing w:val="-4"/>
          <w:sz w:val="28"/>
          <w:szCs w:val="28"/>
        </w:rPr>
        <w:t>Отчеты об использовании средств субсидии представляются получателем</w:t>
      </w:r>
      <w:r w:rsidRPr="00E02204">
        <w:rPr>
          <w:color w:val="000000"/>
          <w:sz w:val="28"/>
          <w:szCs w:val="28"/>
        </w:rPr>
        <w:t xml:space="preserve"> субсидии до полного освоения средств субсидии.</w:t>
      </w:r>
    </w:p>
    <w:p w:rsidR="0084209F" w:rsidRPr="00E02204" w:rsidRDefault="0084209F" w:rsidP="0084209F">
      <w:pPr>
        <w:widowControl/>
        <w:ind w:firstLine="709"/>
        <w:jc w:val="both"/>
        <w:rPr>
          <w:color w:val="000000"/>
          <w:sz w:val="28"/>
          <w:szCs w:val="28"/>
        </w:rPr>
      </w:pPr>
      <w:r w:rsidRPr="00E02204">
        <w:rPr>
          <w:color w:val="000000"/>
          <w:sz w:val="28"/>
          <w:szCs w:val="28"/>
        </w:rPr>
        <w:t>К отчету прилагаются копии документов, подтверждающие расходы, заверенные в установленном законодательством Российской Федерации порядке.</w:t>
      </w:r>
    </w:p>
    <w:p w:rsidR="0084209F" w:rsidRPr="00E02204" w:rsidRDefault="0084209F" w:rsidP="0084209F">
      <w:pPr>
        <w:widowControl/>
        <w:ind w:firstLine="709"/>
        <w:jc w:val="both"/>
        <w:rPr>
          <w:color w:val="000000"/>
          <w:sz w:val="28"/>
          <w:szCs w:val="28"/>
        </w:rPr>
      </w:pPr>
      <w:r w:rsidRPr="00E02204">
        <w:rPr>
          <w:color w:val="000000"/>
          <w:sz w:val="28"/>
          <w:szCs w:val="28"/>
        </w:rPr>
        <w:t>17. Некоммерческая организация несет ответственность за нарушение условий, целей и порядка предоставления субсидии.</w:t>
      </w:r>
    </w:p>
    <w:p w:rsidR="0084209F" w:rsidRPr="00E02204" w:rsidRDefault="0084209F" w:rsidP="0084209F">
      <w:pPr>
        <w:widowControl/>
        <w:ind w:firstLine="709"/>
        <w:jc w:val="both"/>
        <w:rPr>
          <w:color w:val="000000"/>
          <w:sz w:val="28"/>
          <w:szCs w:val="28"/>
        </w:rPr>
      </w:pPr>
      <w:r w:rsidRPr="00E02204">
        <w:rPr>
          <w:color w:val="000000"/>
          <w:spacing w:val="-4"/>
          <w:sz w:val="28"/>
          <w:szCs w:val="28"/>
        </w:rPr>
        <w:t>18. Администрацией и органами государственного финансового контроля</w:t>
      </w:r>
      <w:r w:rsidRPr="00E02204">
        <w:rPr>
          <w:color w:val="000000"/>
          <w:sz w:val="28"/>
          <w:szCs w:val="28"/>
        </w:rPr>
        <w:t xml:space="preserve"> Архангельской области проводятся обязательные проверки соблюдения некоммерческой организацией условий, целей и порядка предоставления субсидий. Данные проверки проводятся в соответствии с бюджетным </w:t>
      </w:r>
      <w:r w:rsidRPr="00E02204">
        <w:rPr>
          <w:color w:val="000000"/>
          <w:spacing w:val="-4"/>
          <w:sz w:val="28"/>
          <w:szCs w:val="28"/>
        </w:rPr>
        <w:t>законодательством Российской Федерации и иными нормативными правовыми</w:t>
      </w:r>
      <w:r w:rsidRPr="00E02204">
        <w:rPr>
          <w:color w:val="000000"/>
          <w:sz w:val="28"/>
          <w:szCs w:val="28"/>
        </w:rPr>
        <w:t xml:space="preserve"> актами, регулирующими бюджетные правоотношения.</w:t>
      </w:r>
    </w:p>
    <w:p w:rsidR="0084209F" w:rsidRPr="00E02204" w:rsidRDefault="0084209F" w:rsidP="0084209F">
      <w:pPr>
        <w:widowControl/>
        <w:ind w:firstLine="709"/>
        <w:jc w:val="both"/>
        <w:rPr>
          <w:color w:val="000000"/>
          <w:spacing w:val="-2"/>
          <w:sz w:val="28"/>
          <w:szCs w:val="28"/>
        </w:rPr>
      </w:pPr>
      <w:r w:rsidRPr="00E02204">
        <w:rPr>
          <w:color w:val="000000"/>
          <w:sz w:val="28"/>
          <w:szCs w:val="28"/>
        </w:rPr>
        <w:t xml:space="preserve">19. В случае выявления администрацией и (или) органами государственного финансового контроля Архангельской области нарушения некоммерческой организацией условий, целей и порядка предоставления субсидии, а также условий соглашения соответствующие средства субсидии подлежат возврату в областной бюджет в течение 30 календарных дней </w:t>
      </w:r>
      <w:r w:rsidRPr="00E02204">
        <w:rPr>
          <w:color w:val="000000"/>
          <w:sz w:val="28"/>
          <w:szCs w:val="28"/>
        </w:rPr>
        <w:br/>
        <w:t xml:space="preserve">со дня направления администрацией и (или) органами государственного </w:t>
      </w:r>
      <w:r w:rsidRPr="00E02204">
        <w:rPr>
          <w:color w:val="000000"/>
          <w:spacing w:val="-2"/>
          <w:sz w:val="28"/>
          <w:szCs w:val="28"/>
        </w:rPr>
        <w:t>финансового контроля Архангельской области соответствующего требования.</w:t>
      </w:r>
    </w:p>
    <w:p w:rsidR="0084209F" w:rsidRPr="00E02204" w:rsidRDefault="0084209F" w:rsidP="0084209F">
      <w:pPr>
        <w:widowControl/>
        <w:ind w:firstLine="709"/>
        <w:jc w:val="both"/>
        <w:rPr>
          <w:color w:val="000000"/>
          <w:sz w:val="28"/>
          <w:szCs w:val="28"/>
        </w:rPr>
      </w:pPr>
      <w:r w:rsidRPr="00E02204">
        <w:rPr>
          <w:color w:val="000000"/>
          <w:sz w:val="28"/>
          <w:szCs w:val="28"/>
        </w:rPr>
        <w:t xml:space="preserve">20. При наличии остатков субсидии, не использованных в отчетном финансовом году, некоммерческая организация обязана в течение </w:t>
      </w:r>
      <w:r w:rsidRPr="00E02204">
        <w:rPr>
          <w:color w:val="000000"/>
          <w:sz w:val="28"/>
          <w:szCs w:val="28"/>
        </w:rPr>
        <w:br/>
        <w:t xml:space="preserve">30 календарных дней со дня направления соответствующего уведомления администрацией возвратить средства субсидии в текущем финансовом году </w:t>
      </w:r>
      <w:r w:rsidRPr="00E02204">
        <w:rPr>
          <w:color w:val="000000"/>
          <w:sz w:val="28"/>
          <w:szCs w:val="28"/>
        </w:rPr>
        <w:br/>
        <w:t>в случаях, предусмотренных соглашением, если администрацией не принято распоряжение о наличии или об отсутствии потребности в средствах субсидии, не использованных в отчетном финансовом году.</w:t>
      </w:r>
    </w:p>
    <w:p w:rsidR="0084209F" w:rsidRPr="00E02204" w:rsidRDefault="0084209F" w:rsidP="0084209F">
      <w:pPr>
        <w:widowControl/>
        <w:ind w:firstLine="709"/>
        <w:jc w:val="both"/>
        <w:rPr>
          <w:color w:val="000000"/>
          <w:sz w:val="28"/>
          <w:szCs w:val="28"/>
        </w:rPr>
      </w:pPr>
      <w:r w:rsidRPr="00E02204">
        <w:rPr>
          <w:color w:val="000000"/>
          <w:sz w:val="28"/>
          <w:szCs w:val="28"/>
        </w:rPr>
        <w:t xml:space="preserve">В случае образования остатка субсидии, не использованного на начало очередного финансового года, некоммерческая организация до 15 января года, следующего за годом, в котором предоставлена субсидия, уведомляет </w:t>
      </w:r>
      <w:r w:rsidRPr="00E02204">
        <w:rPr>
          <w:color w:val="000000"/>
          <w:sz w:val="28"/>
          <w:szCs w:val="28"/>
        </w:rPr>
        <w:lastRenderedPageBreak/>
        <w:t xml:space="preserve">администрацию о наличии либо отсутствии потребности направления этих средств на цели предоставления субсидии в очередном финансовом году. </w:t>
      </w:r>
    </w:p>
    <w:p w:rsidR="0084209F" w:rsidRPr="00E02204" w:rsidRDefault="0084209F" w:rsidP="0084209F">
      <w:pPr>
        <w:widowControl/>
        <w:ind w:firstLine="709"/>
        <w:jc w:val="both"/>
        <w:rPr>
          <w:color w:val="000000"/>
          <w:sz w:val="28"/>
          <w:szCs w:val="28"/>
        </w:rPr>
      </w:pPr>
      <w:r w:rsidRPr="00E02204">
        <w:rPr>
          <w:color w:val="000000"/>
          <w:sz w:val="28"/>
          <w:szCs w:val="28"/>
        </w:rPr>
        <w:t xml:space="preserve">Администрация до 1 февраля года, следующего за годом, в котором </w:t>
      </w:r>
      <w:r w:rsidRPr="00E02204">
        <w:rPr>
          <w:color w:val="000000"/>
          <w:spacing w:val="-4"/>
          <w:sz w:val="28"/>
          <w:szCs w:val="28"/>
        </w:rPr>
        <w:t>предоставлена субсидия, принимает распоряжение о наличии или об отсутствии</w:t>
      </w:r>
      <w:r w:rsidRPr="00E02204">
        <w:rPr>
          <w:color w:val="000000"/>
          <w:sz w:val="28"/>
          <w:szCs w:val="28"/>
        </w:rPr>
        <w:t xml:space="preserve"> потребности в средствах субсидии, не использованных в отчетном финансовом году. </w:t>
      </w:r>
    </w:p>
    <w:p w:rsidR="0084209F" w:rsidRPr="00E02204" w:rsidRDefault="0084209F" w:rsidP="0084209F">
      <w:pPr>
        <w:widowControl/>
        <w:ind w:firstLine="709"/>
        <w:jc w:val="both"/>
        <w:rPr>
          <w:color w:val="000000"/>
          <w:sz w:val="28"/>
          <w:szCs w:val="28"/>
        </w:rPr>
      </w:pPr>
      <w:r w:rsidRPr="00E02204">
        <w:rPr>
          <w:color w:val="000000"/>
          <w:sz w:val="28"/>
          <w:szCs w:val="28"/>
        </w:rPr>
        <w:t>21. Возврат суммы субсидии, предоставленной за счет средств областного бюджета, осуществляется некоммерческой организацией путем перечисления на лицевой счет администрации, открытый в Управлении Федерального казначейства по Архангельской области и Ненецкому автономному округу, по реквизитам, представленным администрацией.</w:t>
      </w:r>
    </w:p>
    <w:p w:rsidR="0084209F" w:rsidRPr="00E02204" w:rsidRDefault="0084209F" w:rsidP="0084209F">
      <w:pPr>
        <w:widowControl/>
        <w:ind w:firstLine="709"/>
        <w:jc w:val="both"/>
        <w:rPr>
          <w:color w:val="000000"/>
          <w:sz w:val="28"/>
          <w:szCs w:val="28"/>
        </w:rPr>
      </w:pPr>
      <w:r w:rsidRPr="00E02204">
        <w:rPr>
          <w:color w:val="000000"/>
          <w:spacing w:val="-2"/>
          <w:sz w:val="28"/>
          <w:szCs w:val="28"/>
        </w:rPr>
        <w:t xml:space="preserve">22. При </w:t>
      </w:r>
      <w:proofErr w:type="spellStart"/>
      <w:r w:rsidRPr="00E02204">
        <w:rPr>
          <w:color w:val="000000"/>
          <w:spacing w:val="-2"/>
          <w:sz w:val="28"/>
          <w:szCs w:val="28"/>
        </w:rPr>
        <w:t>невозврате</w:t>
      </w:r>
      <w:proofErr w:type="spellEnd"/>
      <w:r w:rsidRPr="00E02204">
        <w:rPr>
          <w:color w:val="000000"/>
          <w:spacing w:val="-2"/>
          <w:sz w:val="28"/>
          <w:szCs w:val="28"/>
        </w:rPr>
        <w:t xml:space="preserve"> средств субсидии в установленные пунктами 19 и 20</w:t>
      </w:r>
      <w:r w:rsidRPr="00E02204">
        <w:rPr>
          <w:color w:val="000000"/>
          <w:sz w:val="28"/>
          <w:szCs w:val="28"/>
        </w:rPr>
        <w:t xml:space="preserve"> настоящего Порядка сроки администрация в течение 10 рабочих дней со дня истечения сроков, указанных в пунктах 19 и 20 настоящего Порядка, обращается в суд с исковым заявлением о взыскании средств субсидии, </w:t>
      </w:r>
      <w:r w:rsidRPr="00E02204">
        <w:rPr>
          <w:color w:val="000000"/>
          <w:sz w:val="28"/>
          <w:szCs w:val="28"/>
        </w:rPr>
        <w:br/>
        <w:t xml:space="preserve">а также пени за каждый день просрочки. </w:t>
      </w:r>
    </w:p>
    <w:p w:rsidR="0084209F" w:rsidRPr="00E02204" w:rsidRDefault="0084209F" w:rsidP="0084209F">
      <w:pPr>
        <w:widowControl/>
        <w:ind w:firstLine="709"/>
        <w:jc w:val="both"/>
        <w:rPr>
          <w:color w:val="000000"/>
          <w:sz w:val="28"/>
          <w:szCs w:val="28"/>
        </w:rPr>
      </w:pPr>
      <w:r w:rsidRPr="00E02204">
        <w:rPr>
          <w:color w:val="000000"/>
          <w:sz w:val="28"/>
          <w:szCs w:val="28"/>
        </w:rPr>
        <w:t xml:space="preserve">Указанный в абзаце первом настоящего пункта срок для обращения </w:t>
      </w:r>
      <w:r w:rsidRPr="00E02204">
        <w:rPr>
          <w:color w:val="000000"/>
          <w:sz w:val="28"/>
          <w:szCs w:val="28"/>
        </w:rPr>
        <w:br/>
        <w:t xml:space="preserve">в суд не является </w:t>
      </w:r>
      <w:proofErr w:type="spellStart"/>
      <w:r w:rsidRPr="00E02204">
        <w:rPr>
          <w:color w:val="000000"/>
          <w:sz w:val="28"/>
          <w:szCs w:val="28"/>
        </w:rPr>
        <w:t>пресекательным</w:t>
      </w:r>
      <w:proofErr w:type="spellEnd"/>
      <w:r w:rsidRPr="00E02204">
        <w:rPr>
          <w:color w:val="000000"/>
          <w:sz w:val="28"/>
          <w:szCs w:val="28"/>
        </w:rPr>
        <w:t xml:space="preserve">.». </w:t>
      </w:r>
    </w:p>
    <w:p w:rsidR="0084209F" w:rsidRDefault="0084209F" w:rsidP="00DE23A6">
      <w:pPr>
        <w:autoSpaceDE w:val="0"/>
        <w:autoSpaceDN w:val="0"/>
        <w:ind w:firstLine="709"/>
        <w:jc w:val="both"/>
        <w:rPr>
          <w:color w:val="000000"/>
          <w:sz w:val="28"/>
          <w:szCs w:val="28"/>
        </w:rPr>
      </w:pPr>
    </w:p>
    <w:p w:rsidR="0084209F" w:rsidRDefault="0084209F" w:rsidP="00DE23A6">
      <w:pPr>
        <w:autoSpaceDE w:val="0"/>
        <w:autoSpaceDN w:val="0"/>
        <w:ind w:firstLine="709"/>
        <w:jc w:val="both"/>
        <w:rPr>
          <w:color w:val="000000"/>
          <w:sz w:val="28"/>
          <w:szCs w:val="28"/>
        </w:rPr>
      </w:pPr>
    </w:p>
    <w:p w:rsidR="0084209F" w:rsidRDefault="0084209F" w:rsidP="00DE23A6">
      <w:pPr>
        <w:autoSpaceDE w:val="0"/>
        <w:autoSpaceDN w:val="0"/>
        <w:ind w:firstLine="709"/>
        <w:jc w:val="both"/>
        <w:rPr>
          <w:color w:val="000000"/>
          <w:sz w:val="28"/>
          <w:szCs w:val="28"/>
        </w:rPr>
      </w:pPr>
    </w:p>
    <w:p w:rsidR="0084209F" w:rsidRDefault="0084209F" w:rsidP="00DE23A6">
      <w:pPr>
        <w:autoSpaceDE w:val="0"/>
        <w:autoSpaceDN w:val="0"/>
        <w:ind w:firstLine="709"/>
        <w:jc w:val="both"/>
        <w:rPr>
          <w:color w:val="000000"/>
          <w:sz w:val="28"/>
          <w:szCs w:val="28"/>
        </w:rPr>
      </w:pPr>
    </w:p>
    <w:p w:rsidR="0084209F" w:rsidRPr="00481E3F" w:rsidRDefault="0084209F" w:rsidP="0084209F">
      <w:pPr>
        <w:autoSpaceDE w:val="0"/>
        <w:autoSpaceDN w:val="0"/>
        <w:spacing w:before="240"/>
        <w:ind w:left="5103"/>
        <w:jc w:val="center"/>
        <w:rPr>
          <w:rFonts w:eastAsia="Calibri"/>
          <w:color w:val="000000"/>
          <w:sz w:val="28"/>
          <w:szCs w:val="28"/>
        </w:rPr>
      </w:pPr>
      <w:r w:rsidRPr="00481E3F">
        <w:rPr>
          <w:rFonts w:eastAsia="Calibri"/>
          <w:color w:val="000000"/>
          <w:sz w:val="28"/>
          <w:szCs w:val="28"/>
        </w:rPr>
        <w:t>«</w:t>
      </w:r>
      <w:proofErr w:type="gramStart"/>
      <w:r w:rsidRPr="00481E3F">
        <w:rPr>
          <w:rFonts w:eastAsia="Calibri"/>
          <w:color w:val="000000"/>
          <w:sz w:val="28"/>
          <w:szCs w:val="28"/>
        </w:rPr>
        <w:t>УТВЕРЖДЕН</w:t>
      </w:r>
      <w:proofErr w:type="gramEnd"/>
      <w:r>
        <w:rPr>
          <w:rFonts w:eastAsia="Calibri"/>
          <w:color w:val="000000"/>
          <w:sz w:val="28"/>
          <w:szCs w:val="28"/>
        </w:rPr>
        <w:t xml:space="preserve"> </w:t>
      </w:r>
      <w:r>
        <w:rPr>
          <w:rFonts w:eastAsia="Calibri"/>
          <w:color w:val="000000"/>
          <w:sz w:val="28"/>
          <w:szCs w:val="28"/>
        </w:rPr>
        <w:br/>
      </w:r>
      <w:r w:rsidRPr="00481E3F">
        <w:rPr>
          <w:rFonts w:eastAsia="Calibri"/>
          <w:color w:val="000000"/>
          <w:sz w:val="28"/>
          <w:szCs w:val="28"/>
        </w:rPr>
        <w:t xml:space="preserve">постановлением Правительства Архангельской области </w:t>
      </w:r>
      <w:r w:rsidRPr="00481E3F">
        <w:rPr>
          <w:rFonts w:eastAsia="Calibri"/>
          <w:color w:val="000000"/>
          <w:sz w:val="28"/>
          <w:szCs w:val="28"/>
        </w:rPr>
        <w:br/>
        <w:t>от 10 октября 2019 года № 548-пп</w:t>
      </w:r>
    </w:p>
    <w:p w:rsidR="0084209F" w:rsidRPr="00E02204" w:rsidRDefault="0084209F" w:rsidP="0084209F">
      <w:pPr>
        <w:autoSpaceDE w:val="0"/>
        <w:autoSpaceDN w:val="0"/>
        <w:spacing w:before="600" w:after="480"/>
        <w:jc w:val="center"/>
        <w:rPr>
          <w:b/>
          <w:color w:val="000000"/>
          <w:sz w:val="28"/>
          <w:szCs w:val="28"/>
        </w:rPr>
      </w:pPr>
      <w:r w:rsidRPr="00E02204">
        <w:rPr>
          <w:b/>
          <w:color w:val="000000"/>
          <w:spacing w:val="60"/>
          <w:sz w:val="28"/>
          <w:szCs w:val="28"/>
        </w:rPr>
        <w:t>ПОРЯДОК</w:t>
      </w:r>
      <w:r w:rsidRPr="00E02204">
        <w:rPr>
          <w:b/>
          <w:color w:val="000000"/>
          <w:sz w:val="28"/>
          <w:szCs w:val="28"/>
        </w:rPr>
        <w:t xml:space="preserve"> </w:t>
      </w:r>
      <w:r w:rsidRPr="00E02204">
        <w:rPr>
          <w:b/>
          <w:color w:val="000000"/>
          <w:sz w:val="28"/>
          <w:szCs w:val="28"/>
        </w:rPr>
        <w:br/>
        <w:t xml:space="preserve">предоставления и расходования субсидии из областного бюджета на обеспечение проведения мероприятий для органов </w:t>
      </w:r>
      <w:r w:rsidRPr="00E02204">
        <w:rPr>
          <w:b/>
          <w:color w:val="000000"/>
          <w:sz w:val="28"/>
          <w:szCs w:val="28"/>
        </w:rPr>
        <w:br/>
        <w:t xml:space="preserve">территориального общественного самоуправления ассоциации «Архангельская региональная ассоциация территориального общественного самоуправления» </w:t>
      </w:r>
    </w:p>
    <w:p w:rsidR="0084209F" w:rsidRPr="00E02204" w:rsidRDefault="0084209F" w:rsidP="0084209F">
      <w:pPr>
        <w:widowControl/>
        <w:spacing w:before="360" w:after="240"/>
        <w:jc w:val="center"/>
        <w:rPr>
          <w:rFonts w:eastAsia="Calibri"/>
          <w:b/>
          <w:color w:val="000000"/>
          <w:sz w:val="28"/>
          <w:szCs w:val="28"/>
          <w:lang w:eastAsia="en-US"/>
        </w:rPr>
      </w:pPr>
      <w:r w:rsidRPr="00E02204">
        <w:rPr>
          <w:rFonts w:eastAsia="Calibri"/>
          <w:b/>
          <w:color w:val="000000"/>
          <w:sz w:val="28"/>
          <w:szCs w:val="28"/>
          <w:lang w:val="en-US" w:eastAsia="en-US"/>
        </w:rPr>
        <w:t>I</w:t>
      </w:r>
      <w:r w:rsidRPr="00E02204">
        <w:rPr>
          <w:rFonts w:eastAsia="Calibri"/>
          <w:b/>
          <w:color w:val="000000"/>
          <w:sz w:val="28"/>
          <w:szCs w:val="28"/>
          <w:lang w:eastAsia="en-US"/>
        </w:rPr>
        <w:t>. Общие положения</w:t>
      </w:r>
    </w:p>
    <w:p w:rsidR="0084209F" w:rsidRPr="00E02204" w:rsidRDefault="0084209F" w:rsidP="0084209F">
      <w:pPr>
        <w:autoSpaceDE w:val="0"/>
        <w:autoSpaceDN w:val="0"/>
        <w:ind w:firstLine="709"/>
        <w:jc w:val="both"/>
        <w:outlineLvl w:val="0"/>
        <w:rPr>
          <w:color w:val="000000"/>
          <w:sz w:val="28"/>
          <w:szCs w:val="28"/>
        </w:rPr>
      </w:pPr>
      <w:r w:rsidRPr="00E02204">
        <w:rPr>
          <w:color w:val="000000"/>
          <w:sz w:val="28"/>
          <w:szCs w:val="28"/>
        </w:rPr>
        <w:t xml:space="preserve">1. Настоящий Порядок, разработанный в соответствии со </w:t>
      </w:r>
      <w:hyperlink r:id="rId81" w:history="1">
        <w:r w:rsidRPr="00E02204">
          <w:rPr>
            <w:color w:val="000000"/>
            <w:sz w:val="28"/>
            <w:szCs w:val="28"/>
          </w:rPr>
          <w:t>статьей 78.1</w:t>
        </w:r>
      </w:hyperlink>
      <w:r w:rsidRPr="00E02204">
        <w:rPr>
          <w:color w:val="000000"/>
          <w:sz w:val="28"/>
          <w:szCs w:val="28"/>
        </w:rPr>
        <w:t xml:space="preserve"> Бюджетного кодекса Российской Федерации, общими </w:t>
      </w:r>
      <w:hyperlink r:id="rId82" w:history="1">
        <w:r w:rsidRPr="00E02204">
          <w:rPr>
            <w:color w:val="000000"/>
            <w:sz w:val="28"/>
            <w:szCs w:val="28"/>
          </w:rPr>
          <w:t>требованиями</w:t>
        </w:r>
      </w:hyperlink>
      <w:r w:rsidRPr="00E02204">
        <w:rPr>
          <w:color w:val="000000"/>
          <w:sz w:val="28"/>
          <w:szCs w:val="28"/>
        </w:rPr>
        <w:t xml:space="preserve"> </w:t>
      </w:r>
      <w:r w:rsidRPr="00E02204">
        <w:rPr>
          <w:color w:val="000000"/>
          <w:sz w:val="28"/>
          <w:szCs w:val="28"/>
        </w:rPr>
        <w:br/>
        <w:t xml:space="preserve">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w:t>
      </w:r>
      <w:r w:rsidRPr="00E02204">
        <w:rPr>
          <w:color w:val="000000"/>
          <w:sz w:val="28"/>
          <w:szCs w:val="28"/>
        </w:rPr>
        <w:lastRenderedPageBreak/>
        <w:t xml:space="preserve">постановлением Правительства Российской Федерации от 18 сентября </w:t>
      </w:r>
      <w:r w:rsidRPr="00E02204">
        <w:rPr>
          <w:color w:val="000000"/>
          <w:sz w:val="28"/>
          <w:szCs w:val="28"/>
        </w:rPr>
        <w:br/>
        <w:t xml:space="preserve">2020 года № 1492 (далее – общие требования), подразделом 2.9 государственной </w:t>
      </w:r>
      <w:hyperlink r:id="rId83" w:history="1">
        <w:r w:rsidRPr="00E02204">
          <w:rPr>
            <w:color w:val="000000"/>
            <w:sz w:val="28"/>
            <w:szCs w:val="28"/>
          </w:rPr>
          <w:t>программ</w:t>
        </w:r>
      </w:hyperlink>
      <w:r w:rsidRPr="00E02204">
        <w:rPr>
          <w:color w:val="000000"/>
          <w:sz w:val="28"/>
          <w:szCs w:val="28"/>
        </w:rPr>
        <w:t xml:space="preserve">ы Архангельской области «Совершенствование </w:t>
      </w:r>
      <w:r w:rsidRPr="00E02204">
        <w:rPr>
          <w:color w:val="000000"/>
          <w:spacing w:val="-4"/>
          <w:sz w:val="28"/>
          <w:szCs w:val="28"/>
        </w:rPr>
        <w:t>государственного управления и местного самоуправления, развитие институтов</w:t>
      </w:r>
      <w:r w:rsidRPr="00E02204">
        <w:rPr>
          <w:color w:val="000000"/>
          <w:sz w:val="28"/>
          <w:szCs w:val="28"/>
        </w:rPr>
        <w:t xml:space="preserve"> гражданского общества в Архангельской области, утвержденной постановлением Правительства Архангельской области от 10 октября </w:t>
      </w:r>
      <w:r w:rsidRPr="00E02204">
        <w:rPr>
          <w:color w:val="000000"/>
          <w:sz w:val="28"/>
          <w:szCs w:val="28"/>
        </w:rPr>
        <w:br/>
        <w:t xml:space="preserve">2019 года № 548-пп (далее – государственная программа), определяет порядок и условия предоставления и расходования субсидии из областного </w:t>
      </w:r>
      <w:r w:rsidRPr="00E02204">
        <w:rPr>
          <w:color w:val="000000"/>
          <w:spacing w:val="-8"/>
          <w:sz w:val="28"/>
          <w:szCs w:val="28"/>
        </w:rPr>
        <w:t>бюджета ассоциации «Архангельская региональная ассоциация территориального</w:t>
      </w:r>
      <w:r w:rsidRPr="00E02204">
        <w:rPr>
          <w:color w:val="000000"/>
          <w:sz w:val="28"/>
          <w:szCs w:val="28"/>
        </w:rPr>
        <w:t xml:space="preserve"> общественного самоуправления» (далее – ассоциация) в целях финансового </w:t>
      </w:r>
      <w:r w:rsidRPr="00F75DE1">
        <w:rPr>
          <w:color w:val="000000"/>
          <w:spacing w:val="-6"/>
          <w:sz w:val="28"/>
          <w:szCs w:val="28"/>
        </w:rPr>
        <w:t>обеспечения проведения следующих мероприятий для органов территориального</w:t>
      </w:r>
      <w:r w:rsidRPr="00E02204">
        <w:rPr>
          <w:color w:val="000000"/>
          <w:sz w:val="28"/>
          <w:szCs w:val="28"/>
        </w:rPr>
        <w:t xml:space="preserve"> общественного самоуправления (далее – субсидия):</w:t>
      </w:r>
    </w:p>
    <w:p w:rsidR="0084209F" w:rsidRPr="00E02204" w:rsidRDefault="0084209F" w:rsidP="0084209F">
      <w:pPr>
        <w:autoSpaceDE w:val="0"/>
        <w:autoSpaceDN w:val="0"/>
        <w:ind w:firstLine="709"/>
        <w:jc w:val="both"/>
        <w:outlineLvl w:val="0"/>
        <w:rPr>
          <w:color w:val="000000"/>
          <w:sz w:val="28"/>
          <w:szCs w:val="28"/>
        </w:rPr>
      </w:pPr>
      <w:r w:rsidRPr="00E02204">
        <w:rPr>
          <w:color w:val="000000"/>
          <w:sz w:val="28"/>
          <w:szCs w:val="28"/>
        </w:rPr>
        <w:t>1)</w:t>
      </w:r>
      <w:r>
        <w:rPr>
          <w:color w:val="000000"/>
          <w:sz w:val="28"/>
          <w:szCs w:val="28"/>
        </w:rPr>
        <w:t> </w:t>
      </w:r>
      <w:r w:rsidRPr="00E02204">
        <w:rPr>
          <w:color w:val="000000"/>
          <w:sz w:val="28"/>
          <w:szCs w:val="28"/>
        </w:rPr>
        <w:t xml:space="preserve">по стимулированию органов местного самоуправления, органов </w:t>
      </w:r>
      <w:r w:rsidRPr="00F75DE1">
        <w:rPr>
          <w:color w:val="000000"/>
          <w:spacing w:val="-8"/>
          <w:sz w:val="28"/>
          <w:szCs w:val="28"/>
        </w:rPr>
        <w:t>территориального общественного самоуправления и активистов территориального</w:t>
      </w:r>
      <w:r w:rsidRPr="00E02204">
        <w:rPr>
          <w:color w:val="000000"/>
          <w:sz w:val="28"/>
          <w:szCs w:val="28"/>
        </w:rPr>
        <w:t xml:space="preserve"> общественного самоуправления;</w:t>
      </w:r>
    </w:p>
    <w:p w:rsidR="0084209F" w:rsidRPr="00E02204" w:rsidRDefault="0084209F" w:rsidP="0084209F">
      <w:pPr>
        <w:autoSpaceDE w:val="0"/>
        <w:autoSpaceDN w:val="0"/>
        <w:ind w:firstLine="709"/>
        <w:jc w:val="both"/>
        <w:rPr>
          <w:color w:val="000000"/>
          <w:spacing w:val="-6"/>
          <w:sz w:val="28"/>
          <w:szCs w:val="28"/>
        </w:rPr>
      </w:pPr>
      <w:r w:rsidRPr="00E02204">
        <w:rPr>
          <w:color w:val="000000"/>
          <w:spacing w:val="-2"/>
          <w:sz w:val="28"/>
          <w:szCs w:val="28"/>
        </w:rPr>
        <w:t>2) организация и проведение обучающих семинаров для представителей</w:t>
      </w:r>
      <w:r w:rsidRPr="00E02204">
        <w:rPr>
          <w:color w:val="000000"/>
          <w:sz w:val="28"/>
          <w:szCs w:val="28"/>
        </w:rPr>
        <w:t xml:space="preserve"> </w:t>
      </w:r>
      <w:r w:rsidRPr="00E02204">
        <w:rPr>
          <w:color w:val="000000"/>
          <w:spacing w:val="-6"/>
          <w:sz w:val="28"/>
          <w:szCs w:val="28"/>
        </w:rPr>
        <w:t>территориального общественного самоуправления и муниципальных служащих;</w:t>
      </w:r>
    </w:p>
    <w:p w:rsidR="0084209F" w:rsidRPr="00E02204" w:rsidRDefault="0084209F" w:rsidP="0084209F">
      <w:pPr>
        <w:autoSpaceDE w:val="0"/>
        <w:autoSpaceDN w:val="0"/>
        <w:ind w:firstLine="709"/>
        <w:jc w:val="both"/>
        <w:rPr>
          <w:b/>
          <w:color w:val="000000"/>
          <w:sz w:val="28"/>
          <w:szCs w:val="28"/>
        </w:rPr>
      </w:pPr>
      <w:r w:rsidRPr="00E02204">
        <w:rPr>
          <w:color w:val="000000"/>
          <w:sz w:val="28"/>
          <w:szCs w:val="28"/>
        </w:rPr>
        <w:t>3)</w:t>
      </w:r>
      <w:r>
        <w:rPr>
          <w:color w:val="000000"/>
          <w:sz w:val="28"/>
          <w:szCs w:val="28"/>
        </w:rPr>
        <w:t> </w:t>
      </w:r>
      <w:r w:rsidRPr="00E02204">
        <w:rPr>
          <w:color w:val="000000"/>
          <w:sz w:val="28"/>
          <w:szCs w:val="28"/>
        </w:rPr>
        <w:t>организация ежегодной межрегиональной конференции по вопросам местного самоуправления и ежегодного фестиваля «</w:t>
      </w:r>
      <w:proofErr w:type="spellStart"/>
      <w:r w:rsidRPr="00E02204">
        <w:rPr>
          <w:color w:val="000000"/>
          <w:sz w:val="28"/>
          <w:szCs w:val="28"/>
        </w:rPr>
        <w:t>ТОСы</w:t>
      </w:r>
      <w:proofErr w:type="spellEnd"/>
      <w:r w:rsidRPr="00E02204">
        <w:rPr>
          <w:color w:val="000000"/>
          <w:sz w:val="28"/>
          <w:szCs w:val="28"/>
        </w:rPr>
        <w:t xml:space="preserve"> Поморья».</w:t>
      </w:r>
    </w:p>
    <w:p w:rsidR="0084209F" w:rsidRPr="00E02204" w:rsidRDefault="0084209F" w:rsidP="0084209F">
      <w:pPr>
        <w:autoSpaceDE w:val="0"/>
        <w:autoSpaceDN w:val="0"/>
        <w:ind w:firstLine="709"/>
        <w:jc w:val="both"/>
        <w:rPr>
          <w:color w:val="000000"/>
          <w:sz w:val="28"/>
          <w:szCs w:val="28"/>
        </w:rPr>
      </w:pPr>
      <w:r w:rsidRPr="00E02204">
        <w:rPr>
          <w:color w:val="000000"/>
          <w:spacing w:val="-8"/>
          <w:sz w:val="28"/>
          <w:szCs w:val="28"/>
        </w:rPr>
        <w:t>2. Главным распорядителем средств областного бюджета, предусмотренных</w:t>
      </w:r>
      <w:r w:rsidRPr="00E02204">
        <w:rPr>
          <w:color w:val="000000"/>
          <w:sz w:val="28"/>
          <w:szCs w:val="28"/>
        </w:rPr>
        <w:t xml:space="preserve"> </w:t>
      </w:r>
      <w:r w:rsidRPr="00E02204">
        <w:rPr>
          <w:color w:val="000000"/>
          <w:spacing w:val="-8"/>
          <w:sz w:val="28"/>
          <w:szCs w:val="28"/>
        </w:rPr>
        <w:t>на предоставление субсидии, является администрация Губернатора Архангельской</w:t>
      </w:r>
      <w:r w:rsidRPr="00E02204">
        <w:rPr>
          <w:color w:val="000000"/>
          <w:sz w:val="28"/>
          <w:szCs w:val="28"/>
        </w:rPr>
        <w:t xml:space="preserve"> области и Правительства Архангельской области (далее – администрация). </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 xml:space="preserve">3.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w:t>
      </w:r>
      <w:r w:rsidRPr="00E02204">
        <w:rPr>
          <w:color w:val="000000"/>
          <w:sz w:val="28"/>
          <w:szCs w:val="28"/>
        </w:rPr>
        <w:br/>
        <w:t>при формировании проекта областного закона об областном бюджете (проекта областного закона о внесении изменений в областной бюджет).</w:t>
      </w:r>
    </w:p>
    <w:p w:rsidR="0084209F" w:rsidRPr="00E02204" w:rsidRDefault="0084209F" w:rsidP="0084209F">
      <w:pPr>
        <w:widowControl/>
        <w:autoSpaceDE w:val="0"/>
        <w:autoSpaceDN w:val="0"/>
        <w:adjustRightInd w:val="0"/>
        <w:ind w:firstLine="709"/>
        <w:jc w:val="both"/>
        <w:rPr>
          <w:rFonts w:eastAsia="Calibri"/>
          <w:color w:val="000000"/>
          <w:sz w:val="28"/>
          <w:szCs w:val="28"/>
          <w:lang w:eastAsia="en-US"/>
        </w:rPr>
      </w:pPr>
      <w:r w:rsidRPr="00E02204">
        <w:rPr>
          <w:color w:val="000000"/>
          <w:sz w:val="28"/>
          <w:szCs w:val="28"/>
        </w:rPr>
        <w:t xml:space="preserve">4. Предоставление субсидии осуществляется администрацией </w:t>
      </w:r>
      <w:r w:rsidRPr="00E02204">
        <w:rPr>
          <w:color w:val="000000"/>
          <w:sz w:val="28"/>
          <w:szCs w:val="28"/>
        </w:rPr>
        <w:br/>
        <w:t xml:space="preserve">в соответствии со сводной бюджетной росписью областного бюджета, доведенными лимитами бюджетных обязательств и предельными объемами финансирования в рамках реализации мероприятия 2.5 подпрограммы № 3 </w:t>
      </w:r>
      <w:r w:rsidRPr="00E02204">
        <w:rPr>
          <w:color w:val="000000"/>
          <w:spacing w:val="-2"/>
          <w:sz w:val="28"/>
          <w:szCs w:val="28"/>
        </w:rPr>
        <w:t>«</w:t>
      </w:r>
      <w:r w:rsidRPr="00E02204">
        <w:rPr>
          <w:rFonts w:eastAsia="Calibri"/>
          <w:color w:val="000000"/>
          <w:spacing w:val="-2"/>
          <w:sz w:val="28"/>
          <w:szCs w:val="28"/>
          <w:lang w:eastAsia="en-US"/>
        </w:rPr>
        <w:t>Развитие территориального общественного самоуправления в Архангельской</w:t>
      </w:r>
      <w:r w:rsidRPr="00E02204">
        <w:rPr>
          <w:rFonts w:eastAsia="Calibri"/>
          <w:color w:val="000000"/>
          <w:sz w:val="28"/>
          <w:szCs w:val="28"/>
          <w:lang w:eastAsia="en-US"/>
        </w:rPr>
        <w:t xml:space="preserve"> области</w:t>
      </w:r>
      <w:r w:rsidRPr="00E02204">
        <w:rPr>
          <w:color w:val="000000"/>
          <w:sz w:val="28"/>
          <w:szCs w:val="28"/>
        </w:rPr>
        <w:t>» государственной программы.</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Размер субсидии определяется областным законом об областном бюджете на очередной финансовый год и на плановый период.</w:t>
      </w:r>
    </w:p>
    <w:p w:rsidR="0084209F" w:rsidRPr="0084209F" w:rsidRDefault="0084209F" w:rsidP="0084209F">
      <w:pPr>
        <w:widowControl/>
        <w:spacing w:before="360" w:after="240"/>
        <w:jc w:val="center"/>
        <w:rPr>
          <w:rFonts w:eastAsia="Calibri"/>
          <w:b/>
          <w:color w:val="000000"/>
          <w:sz w:val="28"/>
          <w:szCs w:val="28"/>
          <w:lang w:eastAsia="en-US"/>
        </w:rPr>
      </w:pPr>
      <w:r w:rsidRPr="00E02204">
        <w:rPr>
          <w:rFonts w:eastAsia="Calibri"/>
          <w:b/>
          <w:color w:val="000000"/>
          <w:sz w:val="28"/>
          <w:szCs w:val="28"/>
          <w:lang w:val="en-US" w:eastAsia="en-US"/>
        </w:rPr>
        <w:t>II</w:t>
      </w:r>
      <w:r w:rsidRPr="0084209F">
        <w:rPr>
          <w:rFonts w:eastAsia="Calibri"/>
          <w:b/>
          <w:color w:val="000000"/>
          <w:sz w:val="28"/>
          <w:szCs w:val="28"/>
          <w:lang w:eastAsia="en-US"/>
        </w:rPr>
        <w:t>. Условия и порядок предоставления субсидии</w:t>
      </w:r>
    </w:p>
    <w:p w:rsidR="0084209F" w:rsidRPr="00E02204" w:rsidRDefault="0084209F" w:rsidP="0084209F">
      <w:pPr>
        <w:autoSpaceDE w:val="0"/>
        <w:autoSpaceDN w:val="0"/>
        <w:ind w:firstLine="709"/>
        <w:jc w:val="both"/>
        <w:rPr>
          <w:color w:val="000000"/>
          <w:sz w:val="28"/>
          <w:szCs w:val="28"/>
        </w:rPr>
      </w:pPr>
      <w:r w:rsidRPr="00E02204">
        <w:rPr>
          <w:color w:val="000000"/>
          <w:spacing w:val="-8"/>
          <w:sz w:val="28"/>
          <w:szCs w:val="28"/>
        </w:rPr>
        <w:t>5. Предоставление субсидии осуществляется администрацией на основании</w:t>
      </w:r>
      <w:r w:rsidRPr="00E02204">
        <w:rPr>
          <w:color w:val="000000"/>
          <w:sz w:val="28"/>
          <w:szCs w:val="28"/>
        </w:rPr>
        <w:t xml:space="preserve"> соглашения с ассоциацией в соответствии с типовой формой соглашения </w:t>
      </w:r>
      <w:r w:rsidRPr="00E02204">
        <w:rPr>
          <w:color w:val="000000"/>
          <w:sz w:val="28"/>
          <w:szCs w:val="28"/>
        </w:rPr>
        <w:br/>
      </w:r>
      <w:r w:rsidRPr="00E02204">
        <w:rPr>
          <w:color w:val="000000"/>
          <w:spacing w:val="-4"/>
          <w:sz w:val="28"/>
          <w:szCs w:val="28"/>
        </w:rPr>
        <w:t>о предоставлении субсидии, разрабатываемой и утверждаемой постановлением</w:t>
      </w:r>
      <w:r w:rsidRPr="00E02204">
        <w:rPr>
          <w:color w:val="000000"/>
          <w:sz w:val="28"/>
          <w:szCs w:val="28"/>
        </w:rPr>
        <w:t xml:space="preserve"> </w:t>
      </w:r>
      <w:r w:rsidRPr="00E02204">
        <w:rPr>
          <w:color w:val="000000"/>
          <w:spacing w:val="-2"/>
          <w:sz w:val="28"/>
          <w:szCs w:val="28"/>
        </w:rPr>
        <w:t>министерства финансов Архангельской области в соответствии со статьей 78.1</w:t>
      </w:r>
      <w:r w:rsidRPr="00E02204">
        <w:rPr>
          <w:color w:val="000000"/>
          <w:sz w:val="28"/>
          <w:szCs w:val="28"/>
        </w:rPr>
        <w:t xml:space="preserve"> Бюджетного кодекса Российской Федерации (далее – соглашение).</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 xml:space="preserve">6. Субсидия предоставляется ассоциации при соблюдении следующих </w:t>
      </w:r>
      <w:r w:rsidRPr="00E02204">
        <w:rPr>
          <w:color w:val="000000"/>
          <w:sz w:val="28"/>
          <w:szCs w:val="28"/>
        </w:rPr>
        <w:lastRenderedPageBreak/>
        <w:t>условий:</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 xml:space="preserve">1) ассоциация на первое число месяца, предшествующего месяцу, </w:t>
      </w:r>
      <w:r w:rsidRPr="00E02204">
        <w:rPr>
          <w:color w:val="000000"/>
          <w:sz w:val="28"/>
          <w:szCs w:val="28"/>
        </w:rPr>
        <w:br/>
      </w:r>
      <w:r w:rsidRPr="00E02204">
        <w:rPr>
          <w:color w:val="000000"/>
          <w:spacing w:val="-2"/>
          <w:sz w:val="28"/>
          <w:szCs w:val="28"/>
        </w:rPr>
        <w:t>в котором планируется заключение соглашения, не должна получать средства</w:t>
      </w:r>
      <w:r w:rsidRPr="00E02204">
        <w:rPr>
          <w:color w:val="000000"/>
          <w:sz w:val="28"/>
          <w:szCs w:val="28"/>
        </w:rPr>
        <w:t xml:space="preserve"> из областного бюджета на основании иных нормативных правовых актов Архангельской области на цели, установленные пунктом 1 настоящего Порядка;</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2) ассоциация согласовывает с администрацией:</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 xml:space="preserve">а) содержание мероприятий по стимулированию органов местного самоуправления, органов территориального общественного самоуправления </w:t>
      </w:r>
      <w:r w:rsidRPr="00E02204">
        <w:rPr>
          <w:color w:val="000000"/>
          <w:sz w:val="28"/>
          <w:szCs w:val="28"/>
        </w:rPr>
        <w:br/>
        <w:t>и активистов территориального общественного самоуправления;</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 xml:space="preserve">б) содержание программы, график проведения и состав экспертов </w:t>
      </w:r>
      <w:r w:rsidRPr="00E02204">
        <w:rPr>
          <w:color w:val="000000"/>
          <w:sz w:val="28"/>
          <w:szCs w:val="28"/>
        </w:rPr>
        <w:br/>
        <w:t>для проведения обучающих семинаров для представителей территориального общественного самоуправления и муниципальных служащих;</w:t>
      </w:r>
    </w:p>
    <w:p w:rsidR="0084209F" w:rsidRPr="00E02204" w:rsidRDefault="0084209F" w:rsidP="0084209F">
      <w:pPr>
        <w:autoSpaceDE w:val="0"/>
        <w:autoSpaceDN w:val="0"/>
        <w:ind w:firstLine="709"/>
        <w:jc w:val="both"/>
        <w:rPr>
          <w:color w:val="000000"/>
          <w:sz w:val="28"/>
          <w:szCs w:val="28"/>
        </w:rPr>
      </w:pPr>
      <w:r w:rsidRPr="00E02204">
        <w:rPr>
          <w:color w:val="000000"/>
          <w:spacing w:val="-8"/>
          <w:sz w:val="28"/>
          <w:szCs w:val="28"/>
        </w:rPr>
        <w:t>в) содержание мероприятий, даты проведения ежегодной межрегиональной</w:t>
      </w:r>
      <w:r w:rsidRPr="00E02204">
        <w:rPr>
          <w:color w:val="000000"/>
          <w:sz w:val="28"/>
          <w:szCs w:val="28"/>
        </w:rPr>
        <w:t xml:space="preserve"> конференции по вопросам местного самоуправления и ежегодного фестиваля «</w:t>
      </w:r>
      <w:proofErr w:type="spellStart"/>
      <w:r w:rsidRPr="00E02204">
        <w:rPr>
          <w:color w:val="000000"/>
          <w:sz w:val="28"/>
          <w:szCs w:val="28"/>
        </w:rPr>
        <w:t>ТОСы</w:t>
      </w:r>
      <w:proofErr w:type="spellEnd"/>
      <w:r w:rsidRPr="00E02204">
        <w:rPr>
          <w:color w:val="000000"/>
          <w:sz w:val="28"/>
          <w:szCs w:val="28"/>
        </w:rPr>
        <w:t xml:space="preserve"> Поморья».</w:t>
      </w:r>
    </w:p>
    <w:p w:rsidR="0084209F" w:rsidRPr="00E02204" w:rsidRDefault="0084209F" w:rsidP="0084209F">
      <w:pPr>
        <w:autoSpaceDE w:val="0"/>
        <w:autoSpaceDN w:val="0"/>
        <w:ind w:firstLine="709"/>
        <w:jc w:val="both"/>
        <w:rPr>
          <w:color w:val="000000"/>
          <w:sz w:val="28"/>
          <w:szCs w:val="28"/>
        </w:rPr>
      </w:pPr>
      <w:r w:rsidRPr="00E02204">
        <w:rPr>
          <w:color w:val="000000"/>
          <w:spacing w:val="-6"/>
          <w:sz w:val="28"/>
          <w:szCs w:val="28"/>
        </w:rPr>
        <w:t>7. Для заключения соглашения ассоциация представляет в администрацию</w:t>
      </w:r>
      <w:r w:rsidRPr="00E02204">
        <w:rPr>
          <w:color w:val="000000"/>
          <w:sz w:val="28"/>
          <w:szCs w:val="28"/>
        </w:rPr>
        <w:t xml:space="preserve"> следующие документы:</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1) заявление о заключении соглашения в свободной форме;</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 xml:space="preserve">2) документы, подтверждающие полномочия лица, представляющего </w:t>
      </w:r>
      <w:r w:rsidRPr="00E02204">
        <w:rPr>
          <w:color w:val="000000"/>
          <w:spacing w:val="-4"/>
          <w:sz w:val="28"/>
          <w:szCs w:val="28"/>
        </w:rPr>
        <w:t>интересы ассоциации, в случае, если данное лицо не является лицом, имеющим</w:t>
      </w:r>
      <w:r w:rsidRPr="00E02204">
        <w:rPr>
          <w:color w:val="000000"/>
          <w:sz w:val="28"/>
          <w:szCs w:val="28"/>
        </w:rPr>
        <w:t xml:space="preserve"> право без доверенности действовать от имени ассоциации.</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Ассоциация несет ответственность за достоверность и правильность оформления представляемых документов.</w:t>
      </w:r>
    </w:p>
    <w:p w:rsidR="0084209F" w:rsidRPr="00E02204" w:rsidRDefault="0084209F" w:rsidP="0084209F">
      <w:pPr>
        <w:autoSpaceDE w:val="0"/>
        <w:autoSpaceDN w:val="0"/>
        <w:ind w:firstLine="709"/>
        <w:jc w:val="both"/>
        <w:rPr>
          <w:color w:val="000000"/>
          <w:sz w:val="28"/>
          <w:szCs w:val="28"/>
        </w:rPr>
      </w:pPr>
      <w:r w:rsidRPr="00E02204">
        <w:rPr>
          <w:color w:val="000000"/>
          <w:spacing w:val="-6"/>
          <w:sz w:val="28"/>
          <w:szCs w:val="28"/>
        </w:rPr>
        <w:t>8. Администрация рассматривает документы, предусмотренные пунктом 7</w:t>
      </w:r>
      <w:r w:rsidRPr="00E02204">
        <w:rPr>
          <w:color w:val="000000"/>
          <w:sz w:val="28"/>
          <w:szCs w:val="28"/>
        </w:rPr>
        <w:t xml:space="preserve"> настоящего Порядка, в течение 10 рабочих дней со дня их поступления </w:t>
      </w:r>
      <w:r w:rsidRPr="00E02204">
        <w:rPr>
          <w:color w:val="000000"/>
          <w:sz w:val="28"/>
          <w:szCs w:val="28"/>
        </w:rPr>
        <w:br/>
        <w:t>и принимает одно из следующих решений:</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1) о заключении соглашения;</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2) об отказе в заключении соглашения.</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Решения администрации могут быть обжалованы в установленном законодательством Российской Федерации порядке.</w:t>
      </w:r>
    </w:p>
    <w:p w:rsidR="0084209F" w:rsidRPr="00E02204" w:rsidRDefault="0084209F" w:rsidP="0084209F">
      <w:pPr>
        <w:autoSpaceDE w:val="0"/>
        <w:autoSpaceDN w:val="0"/>
        <w:ind w:firstLine="709"/>
        <w:jc w:val="both"/>
        <w:rPr>
          <w:color w:val="000000"/>
          <w:sz w:val="28"/>
          <w:szCs w:val="28"/>
        </w:rPr>
      </w:pPr>
      <w:r w:rsidRPr="00E02204">
        <w:rPr>
          <w:color w:val="000000"/>
          <w:spacing w:val="-4"/>
          <w:sz w:val="28"/>
          <w:szCs w:val="28"/>
        </w:rPr>
        <w:t>9. Администрация принимает решение, указанное в подпункте 2 пункта 8</w:t>
      </w:r>
      <w:r w:rsidRPr="00E02204">
        <w:rPr>
          <w:color w:val="000000"/>
          <w:sz w:val="28"/>
          <w:szCs w:val="28"/>
        </w:rPr>
        <w:t xml:space="preserve"> настоящего Порядка, при наличии одного из следующих оснований:</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1) представление документов, предусмотренных пунктом 6 настоящего Порядка, не в полном объеме;</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2) представление документов, предусмотренных пунктом 6 настоящего Порядка, содержащих недостоверные сведения.</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Решение об отказе в заключении соглашения направляется ассоциации в течение пяти рабочих дней со дня принятия такого решения.</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 xml:space="preserve">10. В случае отсутствия оснований, предусмотренных пунктом 9 настоящего Порядка, администрация принимает решение, предусмотренное подпунктом 1 пункта 8 настоящего Порядка, и в течение 10 рабочих дней </w:t>
      </w:r>
      <w:r w:rsidRPr="00E02204">
        <w:rPr>
          <w:color w:val="000000"/>
          <w:sz w:val="28"/>
          <w:szCs w:val="28"/>
        </w:rPr>
        <w:br/>
        <w:t xml:space="preserve">со дня принятия такого решения направляет ассоциации проект соглашения </w:t>
      </w:r>
      <w:r w:rsidRPr="00E02204">
        <w:rPr>
          <w:color w:val="000000"/>
          <w:sz w:val="28"/>
          <w:szCs w:val="28"/>
        </w:rPr>
        <w:br/>
        <w:t xml:space="preserve">для рассмотрения и подписания. </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lastRenderedPageBreak/>
        <w:t xml:space="preserve">Обязательными условиями, включаемыми в соглашение, являются запрет приобретения ассоциацией, а также иными юридическими лицами, </w:t>
      </w:r>
      <w:r w:rsidRPr="00E02204">
        <w:rPr>
          <w:color w:val="000000"/>
          <w:spacing w:val="-2"/>
          <w:sz w:val="28"/>
          <w:szCs w:val="28"/>
        </w:rPr>
        <w:t>получающими средства на основании договоров, заключенных с ассоциацией,</w:t>
      </w:r>
      <w:r w:rsidRPr="00E02204">
        <w:rPr>
          <w:color w:val="000000"/>
          <w:sz w:val="28"/>
          <w:szCs w:val="28"/>
        </w:rPr>
        <w:t xml:space="preserve"> за счет полученных из областного бюджета средств иностранной валюты, </w:t>
      </w:r>
      <w:r w:rsidRPr="00E02204">
        <w:rPr>
          <w:color w:val="000000"/>
          <w:sz w:val="28"/>
          <w:szCs w:val="28"/>
        </w:rPr>
        <w:br/>
        <w:t xml:space="preserve">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w:t>
      </w:r>
      <w:r w:rsidRPr="00E02204">
        <w:rPr>
          <w:color w:val="000000"/>
          <w:spacing w:val="-6"/>
          <w:sz w:val="28"/>
          <w:szCs w:val="28"/>
        </w:rPr>
        <w:t>изделий, а также согласие ассоциации и лиц, получающих средства на основании</w:t>
      </w:r>
      <w:r w:rsidRPr="00E02204">
        <w:rPr>
          <w:color w:val="000000"/>
          <w:sz w:val="28"/>
          <w:szCs w:val="28"/>
        </w:rPr>
        <w:t xml:space="preserve"> договоров, заключенных с ассоциацией (за исключением государственных (муниципальных) унитарных предприятий, хозяйственных товариществ </w:t>
      </w:r>
      <w:r w:rsidRPr="00E02204">
        <w:rPr>
          <w:color w:val="000000"/>
          <w:sz w:val="28"/>
          <w:szCs w:val="28"/>
        </w:rPr>
        <w:br/>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r w:rsidRPr="00E02204">
        <w:rPr>
          <w:color w:val="000000"/>
          <w:sz w:val="28"/>
          <w:szCs w:val="28"/>
        </w:rPr>
        <w:br/>
        <w:t xml:space="preserve">на осуществление в отношении них проверки администрацией и органами государственного финансового контроля Архангельской области </w:t>
      </w:r>
      <w:r w:rsidRPr="00E02204">
        <w:rPr>
          <w:color w:val="000000"/>
          <w:sz w:val="28"/>
          <w:szCs w:val="28"/>
        </w:rPr>
        <w:br/>
        <w:t>за соблюдением целей, условий и порядка предоставления субсидии.</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В случае уменьшения администрацией ранее доведенных лимитов бюджетных обязательств, приводящего к невозможности предоставления субсидии</w:t>
      </w:r>
      <w:r w:rsidRPr="00E02204">
        <w:rPr>
          <w:color w:val="000000"/>
          <w:spacing w:val="-4"/>
          <w:sz w:val="28"/>
          <w:szCs w:val="28"/>
        </w:rPr>
        <w:t xml:space="preserve"> в размере, определенном в соглашении, администрация и ассоциация</w:t>
      </w:r>
      <w:r w:rsidRPr="00E02204">
        <w:rPr>
          <w:color w:val="000000"/>
          <w:sz w:val="28"/>
          <w:szCs w:val="28"/>
        </w:rPr>
        <w:t xml:space="preserve"> согласуют новые условия соглашения или заключают дополнительное </w:t>
      </w:r>
      <w:r w:rsidRPr="00E02204">
        <w:rPr>
          <w:color w:val="000000"/>
          <w:spacing w:val="-2"/>
          <w:sz w:val="28"/>
          <w:szCs w:val="28"/>
        </w:rPr>
        <w:t xml:space="preserve">соглашение о расторжении соглашения при </w:t>
      </w:r>
      <w:proofErr w:type="spellStart"/>
      <w:r w:rsidRPr="00E02204">
        <w:rPr>
          <w:color w:val="000000"/>
          <w:spacing w:val="-2"/>
          <w:sz w:val="28"/>
          <w:szCs w:val="28"/>
        </w:rPr>
        <w:t>недостижении</w:t>
      </w:r>
      <w:proofErr w:type="spellEnd"/>
      <w:r w:rsidRPr="00E02204">
        <w:rPr>
          <w:color w:val="000000"/>
          <w:spacing w:val="-2"/>
          <w:sz w:val="28"/>
          <w:szCs w:val="28"/>
        </w:rPr>
        <w:t xml:space="preserve"> согласия по новым</w:t>
      </w:r>
      <w:r w:rsidRPr="00E02204">
        <w:rPr>
          <w:color w:val="000000"/>
          <w:sz w:val="28"/>
          <w:szCs w:val="28"/>
        </w:rPr>
        <w:t xml:space="preserve"> условиям.</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11. Ассоциация в течение семи рабочих дней со дня получения проекта соглашения представляет в администрацию подписанный со своей стороны проект соглашения.</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 xml:space="preserve">В случае </w:t>
      </w:r>
      <w:proofErr w:type="spellStart"/>
      <w:r w:rsidRPr="00E02204">
        <w:rPr>
          <w:color w:val="000000"/>
          <w:sz w:val="28"/>
          <w:szCs w:val="28"/>
        </w:rPr>
        <w:t>ненаправления</w:t>
      </w:r>
      <w:proofErr w:type="spellEnd"/>
      <w:r w:rsidRPr="00E02204">
        <w:rPr>
          <w:color w:val="000000"/>
          <w:sz w:val="28"/>
          <w:szCs w:val="28"/>
        </w:rPr>
        <w:t xml:space="preserve"> ассоциацией подписанного со своей стороны проекта соглашения в срок, установленный абзацем первым настоящего пункта, обязательства администрации по предоставлению субсидии прекращаются.</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 xml:space="preserve">Субсидия перечисляется в соответствии со сроками (периодичностью) перечисления субсидии, определенными в соглашении, с лицевого счета администрации, открытого в Управлении Федерального казначейства </w:t>
      </w:r>
      <w:r w:rsidRPr="00E02204">
        <w:rPr>
          <w:color w:val="000000"/>
          <w:sz w:val="28"/>
          <w:szCs w:val="28"/>
        </w:rPr>
        <w:br/>
        <w:t>по Архангельской области и Ненецкому автономному округу, на расчетный счет ассоциации.</w:t>
      </w:r>
    </w:p>
    <w:p w:rsidR="0084209F" w:rsidRPr="00E02204" w:rsidRDefault="0084209F" w:rsidP="0084209F">
      <w:pPr>
        <w:autoSpaceDE w:val="0"/>
        <w:autoSpaceDN w:val="0"/>
        <w:ind w:firstLine="709"/>
        <w:jc w:val="both"/>
        <w:rPr>
          <w:color w:val="000000"/>
          <w:sz w:val="28"/>
          <w:szCs w:val="28"/>
        </w:rPr>
      </w:pPr>
      <w:r w:rsidRPr="00E02204">
        <w:rPr>
          <w:color w:val="000000"/>
          <w:spacing w:val="-8"/>
          <w:sz w:val="28"/>
          <w:szCs w:val="28"/>
        </w:rPr>
        <w:t>12. Результатом предоставления субсидии ассоциации является обеспечение</w:t>
      </w:r>
      <w:r w:rsidRPr="00E02204">
        <w:rPr>
          <w:color w:val="000000"/>
          <w:sz w:val="28"/>
          <w:szCs w:val="28"/>
        </w:rPr>
        <w:t xml:space="preserve"> организации мероприятий для органов территориального общественного самоуправления, зарегистрированных на территории Архангельской области.</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13. Показателями результата предоставления субсидии являются:</w:t>
      </w:r>
    </w:p>
    <w:p w:rsidR="0084209F" w:rsidRPr="00E02204" w:rsidRDefault="0084209F" w:rsidP="0084209F">
      <w:pPr>
        <w:autoSpaceDE w:val="0"/>
        <w:autoSpaceDN w:val="0"/>
        <w:ind w:firstLine="709"/>
        <w:jc w:val="both"/>
        <w:rPr>
          <w:color w:val="000000"/>
          <w:spacing w:val="-6"/>
          <w:sz w:val="28"/>
          <w:szCs w:val="28"/>
        </w:rPr>
      </w:pPr>
      <w:r w:rsidRPr="006D647B">
        <w:rPr>
          <w:color w:val="000000"/>
          <w:spacing w:val="-4"/>
          <w:sz w:val="28"/>
          <w:szCs w:val="28"/>
        </w:rPr>
        <w:t>1) по мероприятию «Стимулирование органов местного самоуправления,</w:t>
      </w:r>
      <w:r w:rsidRPr="00E02204">
        <w:rPr>
          <w:color w:val="000000"/>
          <w:sz w:val="28"/>
          <w:szCs w:val="28"/>
        </w:rPr>
        <w:t xml:space="preserve"> органов территориального общественного самоуправления и активистов </w:t>
      </w:r>
      <w:r w:rsidRPr="00E02204">
        <w:rPr>
          <w:color w:val="000000"/>
          <w:spacing w:val="-6"/>
          <w:sz w:val="28"/>
          <w:szCs w:val="28"/>
        </w:rPr>
        <w:t>территориального общественного самоуправления» – количество представителей</w:t>
      </w:r>
      <w:r w:rsidRPr="00E02204">
        <w:rPr>
          <w:color w:val="000000"/>
          <w:sz w:val="28"/>
          <w:szCs w:val="28"/>
        </w:rPr>
        <w:t xml:space="preserve"> </w:t>
      </w:r>
      <w:r w:rsidRPr="00E02204">
        <w:rPr>
          <w:color w:val="000000"/>
          <w:spacing w:val="-2"/>
          <w:sz w:val="28"/>
          <w:szCs w:val="28"/>
        </w:rPr>
        <w:t>территориального общественного самоуправления, получивших материальное</w:t>
      </w:r>
      <w:r w:rsidRPr="00E02204">
        <w:rPr>
          <w:color w:val="000000"/>
          <w:sz w:val="28"/>
          <w:szCs w:val="28"/>
        </w:rPr>
        <w:t xml:space="preserve"> </w:t>
      </w:r>
      <w:r w:rsidRPr="00E02204">
        <w:rPr>
          <w:color w:val="000000"/>
          <w:spacing w:val="-6"/>
          <w:sz w:val="28"/>
          <w:szCs w:val="28"/>
        </w:rPr>
        <w:t>и нематериальное стимулирование до 31 декабря года предоставления субсидии;</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 xml:space="preserve">2) по мероприятию «Организация и проведение обучающих семинаров </w:t>
      </w:r>
      <w:r w:rsidRPr="00E02204">
        <w:rPr>
          <w:color w:val="000000"/>
          <w:sz w:val="28"/>
          <w:szCs w:val="28"/>
        </w:rPr>
        <w:br/>
      </w:r>
      <w:r w:rsidRPr="00E02204">
        <w:rPr>
          <w:color w:val="000000"/>
          <w:sz w:val="28"/>
          <w:szCs w:val="28"/>
        </w:rPr>
        <w:lastRenderedPageBreak/>
        <w:t xml:space="preserve">для представителей территориального общественного самоуправления </w:t>
      </w:r>
      <w:r w:rsidRPr="00E02204">
        <w:rPr>
          <w:color w:val="000000"/>
          <w:sz w:val="28"/>
          <w:szCs w:val="28"/>
        </w:rPr>
        <w:br/>
      </w:r>
      <w:r w:rsidRPr="00E02204">
        <w:rPr>
          <w:color w:val="000000"/>
          <w:spacing w:val="-2"/>
          <w:sz w:val="28"/>
          <w:szCs w:val="28"/>
        </w:rPr>
        <w:t>и муниципальных служащих» – количество представителей территориального</w:t>
      </w:r>
      <w:r w:rsidRPr="00E02204">
        <w:rPr>
          <w:color w:val="000000"/>
          <w:sz w:val="28"/>
          <w:szCs w:val="28"/>
        </w:rPr>
        <w:t xml:space="preserve"> общественного самоуправления, прошедших обучение до 31 декабря года предоставления субсидии;</w:t>
      </w:r>
    </w:p>
    <w:p w:rsidR="0084209F" w:rsidRPr="00E02204" w:rsidRDefault="0084209F" w:rsidP="0084209F">
      <w:pPr>
        <w:autoSpaceDE w:val="0"/>
        <w:autoSpaceDN w:val="0"/>
        <w:ind w:firstLine="709"/>
        <w:jc w:val="both"/>
        <w:rPr>
          <w:color w:val="000000"/>
          <w:spacing w:val="-2"/>
          <w:sz w:val="28"/>
          <w:szCs w:val="28"/>
        </w:rPr>
      </w:pPr>
      <w:r w:rsidRPr="00E02204">
        <w:rPr>
          <w:color w:val="000000"/>
          <w:sz w:val="28"/>
          <w:szCs w:val="28"/>
        </w:rPr>
        <w:t>3) по мероприятию «Организация ежегодной межрегиональной конференции по вопросам местного самоуправления и ежегодного фестиваля «</w:t>
      </w:r>
      <w:proofErr w:type="spellStart"/>
      <w:r w:rsidRPr="00E02204">
        <w:rPr>
          <w:color w:val="000000"/>
          <w:sz w:val="28"/>
          <w:szCs w:val="28"/>
        </w:rPr>
        <w:t>ТОСы</w:t>
      </w:r>
      <w:proofErr w:type="spellEnd"/>
      <w:r w:rsidRPr="00E02204">
        <w:rPr>
          <w:color w:val="000000"/>
          <w:sz w:val="28"/>
          <w:szCs w:val="28"/>
        </w:rPr>
        <w:t xml:space="preserve"> Поморья» – количество участников мероприятий, представителей </w:t>
      </w:r>
      <w:r w:rsidRPr="00E02204">
        <w:rPr>
          <w:color w:val="000000"/>
          <w:spacing w:val="-2"/>
          <w:sz w:val="28"/>
          <w:szCs w:val="28"/>
        </w:rPr>
        <w:t>территориального общественного самоуправления и муниципальных служащих.</w:t>
      </w:r>
    </w:p>
    <w:p w:rsidR="0084209F" w:rsidRPr="00E02204" w:rsidRDefault="0084209F" w:rsidP="0084209F">
      <w:pPr>
        <w:widowControl/>
        <w:spacing w:before="360" w:after="240"/>
        <w:jc w:val="center"/>
        <w:rPr>
          <w:rFonts w:eastAsia="Calibri"/>
          <w:b/>
          <w:color w:val="000000"/>
          <w:sz w:val="28"/>
          <w:szCs w:val="28"/>
          <w:lang w:eastAsia="en-US"/>
        </w:rPr>
      </w:pPr>
      <w:r w:rsidRPr="00E02204">
        <w:rPr>
          <w:rFonts w:eastAsia="Calibri"/>
          <w:b/>
          <w:color w:val="000000"/>
          <w:sz w:val="28"/>
          <w:szCs w:val="28"/>
          <w:lang w:eastAsia="en-US"/>
        </w:rPr>
        <w:t>III. Осуществление контроля за соблюдением условий, целей и порядка предоставления субсидии</w:t>
      </w:r>
    </w:p>
    <w:p w:rsidR="0084209F" w:rsidRPr="00E02204" w:rsidRDefault="0084209F" w:rsidP="0084209F">
      <w:pPr>
        <w:widowControl/>
        <w:ind w:firstLine="709"/>
        <w:jc w:val="both"/>
        <w:rPr>
          <w:color w:val="000000"/>
          <w:sz w:val="28"/>
          <w:szCs w:val="28"/>
        </w:rPr>
      </w:pPr>
      <w:r w:rsidRPr="00E02204">
        <w:rPr>
          <w:color w:val="000000"/>
          <w:sz w:val="28"/>
          <w:szCs w:val="28"/>
        </w:rPr>
        <w:t xml:space="preserve">14. Ассоциация ежеквартально, не позднее первых семи рабочих дней месяца, следующего за отчетным периодом, представляет администрации отчетность по формам, определенным соглашением: </w:t>
      </w:r>
    </w:p>
    <w:p w:rsidR="0084209F" w:rsidRPr="00E02204" w:rsidRDefault="0084209F" w:rsidP="0084209F">
      <w:pPr>
        <w:widowControl/>
        <w:ind w:firstLine="709"/>
        <w:jc w:val="both"/>
        <w:rPr>
          <w:color w:val="000000"/>
          <w:sz w:val="28"/>
          <w:szCs w:val="28"/>
        </w:rPr>
      </w:pPr>
      <w:r w:rsidRPr="00E02204">
        <w:rPr>
          <w:color w:val="000000"/>
          <w:sz w:val="28"/>
          <w:szCs w:val="28"/>
        </w:rPr>
        <w:t>1) о достижении результатов и показателей, необходимых для достижения результата предоставления субсидии;</w:t>
      </w:r>
    </w:p>
    <w:p w:rsidR="0084209F" w:rsidRPr="00E02204" w:rsidRDefault="0084209F" w:rsidP="0084209F">
      <w:pPr>
        <w:widowControl/>
        <w:ind w:firstLine="709"/>
        <w:jc w:val="both"/>
        <w:rPr>
          <w:color w:val="000000"/>
          <w:sz w:val="28"/>
          <w:szCs w:val="28"/>
        </w:rPr>
      </w:pPr>
      <w:r w:rsidRPr="00E02204">
        <w:rPr>
          <w:color w:val="000000"/>
          <w:sz w:val="28"/>
          <w:szCs w:val="28"/>
        </w:rPr>
        <w:t>2) об осуществлении расходов, источником финансового обеспечения которых является субсидия.</w:t>
      </w:r>
    </w:p>
    <w:p w:rsidR="0084209F" w:rsidRPr="00E02204" w:rsidRDefault="0084209F" w:rsidP="0084209F">
      <w:pPr>
        <w:widowControl/>
        <w:ind w:firstLine="709"/>
        <w:jc w:val="both"/>
        <w:rPr>
          <w:color w:val="000000"/>
          <w:sz w:val="28"/>
          <w:szCs w:val="28"/>
        </w:rPr>
      </w:pPr>
      <w:r w:rsidRPr="00E02204">
        <w:rPr>
          <w:color w:val="000000"/>
          <w:spacing w:val="-4"/>
          <w:sz w:val="28"/>
          <w:szCs w:val="28"/>
        </w:rPr>
        <w:t>Отчеты об использовании средств субсидии представляются получателем</w:t>
      </w:r>
      <w:r w:rsidRPr="00E02204">
        <w:rPr>
          <w:color w:val="000000"/>
          <w:sz w:val="28"/>
          <w:szCs w:val="28"/>
        </w:rPr>
        <w:t xml:space="preserve"> субсидии до полного освоения средств субсидии.</w:t>
      </w:r>
    </w:p>
    <w:p w:rsidR="0084209F" w:rsidRPr="00E02204" w:rsidRDefault="0084209F" w:rsidP="0084209F">
      <w:pPr>
        <w:widowControl/>
        <w:ind w:firstLine="709"/>
        <w:jc w:val="both"/>
        <w:rPr>
          <w:color w:val="000000"/>
          <w:sz w:val="28"/>
          <w:szCs w:val="28"/>
        </w:rPr>
      </w:pPr>
      <w:r w:rsidRPr="00E02204">
        <w:rPr>
          <w:color w:val="000000"/>
          <w:sz w:val="28"/>
          <w:szCs w:val="28"/>
        </w:rPr>
        <w:t>К отчету прилагаются копии документов, подтверждающих расходы, заверенные в установленном законодательством Российской Федерации Порядке.</w:t>
      </w:r>
    </w:p>
    <w:p w:rsidR="0084209F" w:rsidRPr="00E02204" w:rsidRDefault="0084209F" w:rsidP="0084209F">
      <w:pPr>
        <w:widowControl/>
        <w:ind w:firstLine="709"/>
        <w:jc w:val="both"/>
        <w:rPr>
          <w:color w:val="000000"/>
          <w:sz w:val="28"/>
          <w:szCs w:val="28"/>
        </w:rPr>
      </w:pPr>
      <w:r w:rsidRPr="00E02204">
        <w:rPr>
          <w:color w:val="000000"/>
          <w:sz w:val="28"/>
          <w:szCs w:val="28"/>
        </w:rPr>
        <w:t xml:space="preserve">15. Ассоциация несет ответственность за нарушение условий, целей </w:t>
      </w:r>
      <w:r w:rsidRPr="00E02204">
        <w:rPr>
          <w:color w:val="000000"/>
          <w:sz w:val="28"/>
          <w:szCs w:val="28"/>
        </w:rPr>
        <w:br/>
        <w:t>и порядка предоставления субсидии.</w:t>
      </w:r>
    </w:p>
    <w:p w:rsidR="0084209F" w:rsidRPr="00E02204" w:rsidRDefault="0084209F" w:rsidP="0084209F">
      <w:pPr>
        <w:widowControl/>
        <w:ind w:firstLine="709"/>
        <w:jc w:val="both"/>
        <w:rPr>
          <w:color w:val="000000"/>
          <w:sz w:val="28"/>
          <w:szCs w:val="28"/>
        </w:rPr>
      </w:pPr>
      <w:r w:rsidRPr="00E02204">
        <w:rPr>
          <w:color w:val="000000"/>
          <w:spacing w:val="-4"/>
          <w:sz w:val="28"/>
          <w:szCs w:val="28"/>
        </w:rPr>
        <w:t>16. Администрацией и органами государственного финансового контроля</w:t>
      </w:r>
      <w:r w:rsidRPr="00E02204">
        <w:rPr>
          <w:color w:val="000000"/>
          <w:sz w:val="28"/>
          <w:szCs w:val="28"/>
        </w:rPr>
        <w:t xml:space="preserve"> Архангельской области проводятся обязательные проверки соблюдения ассоциацией условий, целей и порядка предоставления субсидий. Данные проверки проводятся в соответствии с бюджетным законодательством Российской Федерации и иными нормативными правовыми актами, регулирующими бюджетные правоотношения.</w:t>
      </w:r>
    </w:p>
    <w:p w:rsidR="0084209F" w:rsidRPr="00E02204" w:rsidRDefault="0084209F" w:rsidP="0084209F">
      <w:pPr>
        <w:widowControl/>
        <w:ind w:firstLine="709"/>
        <w:jc w:val="both"/>
        <w:rPr>
          <w:color w:val="000000"/>
          <w:sz w:val="28"/>
          <w:szCs w:val="28"/>
        </w:rPr>
      </w:pPr>
      <w:r w:rsidRPr="00E02204">
        <w:rPr>
          <w:color w:val="000000"/>
          <w:sz w:val="28"/>
          <w:szCs w:val="28"/>
        </w:rPr>
        <w:t>17. В случае выявления администрацией и (или) органами государственного финансового контроля Архангельской области нарушения ассоциацией условий, целей и порядка предоставления субсидии, а также условий соглашения соответствующие средства субсидии подлежат возврату в областной бюджет в течение 30 календарных дней со дня направления администрацией и (или) органами государственного финансового контроля Архангельской области соответствующего требования.</w:t>
      </w:r>
    </w:p>
    <w:p w:rsidR="0084209F" w:rsidRPr="00E02204" w:rsidRDefault="0084209F" w:rsidP="0084209F">
      <w:pPr>
        <w:widowControl/>
        <w:ind w:firstLine="709"/>
        <w:jc w:val="both"/>
        <w:rPr>
          <w:color w:val="000000"/>
          <w:sz w:val="28"/>
          <w:szCs w:val="28"/>
        </w:rPr>
      </w:pPr>
      <w:r w:rsidRPr="00E02204">
        <w:rPr>
          <w:color w:val="000000"/>
          <w:sz w:val="28"/>
          <w:szCs w:val="28"/>
        </w:rPr>
        <w:t>18. При наличии остатков субсиди</w:t>
      </w:r>
      <w:r>
        <w:rPr>
          <w:color w:val="000000"/>
          <w:sz w:val="28"/>
          <w:szCs w:val="28"/>
        </w:rPr>
        <w:t>и</w:t>
      </w:r>
      <w:r w:rsidRPr="00E02204">
        <w:rPr>
          <w:color w:val="000000"/>
          <w:sz w:val="28"/>
          <w:szCs w:val="28"/>
        </w:rPr>
        <w:t xml:space="preserve">, не использованных в отчетном финансовом году, ассоциация обязана в течение 30 календарных дней со дня направления соответствующего уведомления администрацией возвратить средства субсидии в текущем финансовом году в случаях, предусмотренных </w:t>
      </w:r>
      <w:r w:rsidRPr="00E02204">
        <w:rPr>
          <w:color w:val="000000"/>
          <w:sz w:val="28"/>
          <w:szCs w:val="28"/>
        </w:rPr>
        <w:lastRenderedPageBreak/>
        <w:t xml:space="preserve">соглашением, если администрацией не принято распоряжение о наличии или об отсутствии потребности в средствах субсидии, не использованных </w:t>
      </w:r>
      <w:r w:rsidRPr="00E02204">
        <w:rPr>
          <w:color w:val="000000"/>
          <w:sz w:val="28"/>
          <w:szCs w:val="28"/>
        </w:rPr>
        <w:br/>
        <w:t>в отчетном финансовом году.</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 xml:space="preserve">В случае образования остатка субсидии, не использованного на начало очередного финансового года, ассоциация до 15 января года, следующего </w:t>
      </w:r>
      <w:r w:rsidRPr="00E02204">
        <w:rPr>
          <w:color w:val="000000"/>
          <w:sz w:val="28"/>
          <w:szCs w:val="28"/>
        </w:rPr>
        <w:br/>
        <w:t xml:space="preserve">за годом, в котором предоставлена субсидия, уведомляет администрацию </w:t>
      </w:r>
      <w:r w:rsidRPr="00E02204">
        <w:rPr>
          <w:color w:val="000000"/>
          <w:sz w:val="28"/>
          <w:szCs w:val="28"/>
        </w:rPr>
        <w:br/>
        <w:t>о наличии либо отсутствии потребности направления этих средств на цели предоставления субсидии в очередном финансовом году.</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 xml:space="preserve">Администрация до 1 февраля года, следующего за годом, в котором предоставлена субсидия, принимает распоряжение о наличии или </w:t>
      </w:r>
      <w:r w:rsidRPr="00E02204">
        <w:rPr>
          <w:color w:val="000000"/>
          <w:sz w:val="28"/>
          <w:szCs w:val="28"/>
        </w:rPr>
        <w:br/>
        <w:t xml:space="preserve">об отсутствии потребности в средствах субсидии, не использованных </w:t>
      </w:r>
      <w:r w:rsidRPr="00E02204">
        <w:rPr>
          <w:color w:val="000000"/>
          <w:sz w:val="28"/>
          <w:szCs w:val="28"/>
        </w:rPr>
        <w:br/>
        <w:t>в отчетном финансовом году.</w:t>
      </w:r>
    </w:p>
    <w:p w:rsidR="0084209F" w:rsidRPr="00E02204" w:rsidRDefault="0084209F" w:rsidP="0084209F">
      <w:pPr>
        <w:widowControl/>
        <w:ind w:firstLine="709"/>
        <w:jc w:val="both"/>
        <w:rPr>
          <w:color w:val="000000"/>
          <w:sz w:val="28"/>
          <w:szCs w:val="28"/>
        </w:rPr>
      </w:pPr>
      <w:r w:rsidRPr="00E02204">
        <w:rPr>
          <w:color w:val="000000"/>
          <w:spacing w:val="-4"/>
          <w:sz w:val="28"/>
          <w:szCs w:val="28"/>
        </w:rPr>
        <w:t>19. Возврат суммы субсидии, предоставленной за счет средств областного</w:t>
      </w:r>
      <w:r w:rsidRPr="00E02204">
        <w:rPr>
          <w:color w:val="000000"/>
          <w:sz w:val="28"/>
          <w:szCs w:val="28"/>
        </w:rPr>
        <w:t xml:space="preserve"> бюджета, осуществляется ассоциацией путем перечисления на лицевой счет администрации, открытый в Управлении Федерального казначейства </w:t>
      </w:r>
      <w:r w:rsidRPr="00E02204">
        <w:rPr>
          <w:color w:val="000000"/>
          <w:sz w:val="28"/>
          <w:szCs w:val="28"/>
        </w:rPr>
        <w:br/>
        <w:t>по Архангельской области и Ненецкому автономному округу, по реквизитам, представленным администрацией.</w:t>
      </w:r>
    </w:p>
    <w:p w:rsidR="0084209F" w:rsidRPr="00E02204" w:rsidRDefault="0084209F" w:rsidP="0084209F">
      <w:pPr>
        <w:autoSpaceDE w:val="0"/>
        <w:autoSpaceDN w:val="0"/>
        <w:ind w:firstLine="709"/>
        <w:jc w:val="both"/>
        <w:rPr>
          <w:color w:val="000000"/>
          <w:sz w:val="28"/>
          <w:szCs w:val="28"/>
        </w:rPr>
      </w:pPr>
      <w:r w:rsidRPr="00E02204">
        <w:rPr>
          <w:color w:val="000000"/>
          <w:spacing w:val="-2"/>
          <w:sz w:val="28"/>
          <w:szCs w:val="28"/>
        </w:rPr>
        <w:t xml:space="preserve">20. При </w:t>
      </w:r>
      <w:proofErr w:type="spellStart"/>
      <w:r w:rsidRPr="00E02204">
        <w:rPr>
          <w:color w:val="000000"/>
          <w:spacing w:val="-2"/>
          <w:sz w:val="28"/>
          <w:szCs w:val="28"/>
        </w:rPr>
        <w:t>невозврате</w:t>
      </w:r>
      <w:proofErr w:type="spellEnd"/>
      <w:r w:rsidRPr="00E02204">
        <w:rPr>
          <w:color w:val="000000"/>
          <w:spacing w:val="-2"/>
          <w:sz w:val="28"/>
          <w:szCs w:val="28"/>
        </w:rPr>
        <w:t xml:space="preserve"> средств субсидии в установленные пунктами 17 и 18</w:t>
      </w:r>
      <w:r w:rsidRPr="00E02204">
        <w:rPr>
          <w:color w:val="000000"/>
          <w:sz w:val="28"/>
          <w:szCs w:val="28"/>
        </w:rPr>
        <w:t xml:space="preserve"> настоящего Порядка сроки администрация в течение 10 рабочих дней со дня истечения сроков, указанных в пунктах 17 и 18 настоящего Порядка, обращается в суд с исковым заявлением о взыскании средств субсидии, </w:t>
      </w:r>
      <w:r w:rsidRPr="00E02204">
        <w:rPr>
          <w:color w:val="000000"/>
          <w:sz w:val="28"/>
          <w:szCs w:val="28"/>
        </w:rPr>
        <w:br/>
        <w:t>а также пени за каждый день просрочки.</w:t>
      </w:r>
    </w:p>
    <w:p w:rsidR="0084209F" w:rsidRPr="00E02204" w:rsidRDefault="0084209F" w:rsidP="0084209F">
      <w:pPr>
        <w:autoSpaceDE w:val="0"/>
        <w:autoSpaceDN w:val="0"/>
        <w:ind w:firstLine="709"/>
        <w:jc w:val="both"/>
        <w:rPr>
          <w:color w:val="000000"/>
          <w:sz w:val="28"/>
          <w:szCs w:val="28"/>
        </w:rPr>
      </w:pPr>
      <w:r w:rsidRPr="00E02204">
        <w:rPr>
          <w:color w:val="000000"/>
          <w:sz w:val="28"/>
          <w:szCs w:val="28"/>
        </w:rPr>
        <w:t xml:space="preserve">Указанный в абзаце первом настоящего пункта срок для обращения </w:t>
      </w:r>
      <w:r w:rsidRPr="00E02204">
        <w:rPr>
          <w:color w:val="000000"/>
          <w:sz w:val="28"/>
          <w:szCs w:val="28"/>
        </w:rPr>
        <w:br/>
        <w:t xml:space="preserve">в суд не является </w:t>
      </w:r>
      <w:proofErr w:type="spellStart"/>
      <w:r w:rsidRPr="00E02204">
        <w:rPr>
          <w:color w:val="000000"/>
          <w:sz w:val="28"/>
          <w:szCs w:val="28"/>
        </w:rPr>
        <w:t>пресекательным</w:t>
      </w:r>
      <w:proofErr w:type="spellEnd"/>
      <w:r w:rsidRPr="00E02204">
        <w:rPr>
          <w:color w:val="000000"/>
          <w:sz w:val="28"/>
          <w:szCs w:val="28"/>
        </w:rPr>
        <w:t>.».</w:t>
      </w:r>
    </w:p>
    <w:p w:rsidR="0084209F" w:rsidRDefault="0084209F" w:rsidP="00DE23A6">
      <w:pPr>
        <w:autoSpaceDE w:val="0"/>
        <w:autoSpaceDN w:val="0"/>
        <w:ind w:firstLine="709"/>
        <w:jc w:val="both"/>
        <w:rPr>
          <w:color w:val="000000"/>
          <w:sz w:val="28"/>
          <w:szCs w:val="28"/>
        </w:rPr>
      </w:pPr>
    </w:p>
    <w:p w:rsidR="0084209F" w:rsidRDefault="0084209F" w:rsidP="00DE23A6">
      <w:pPr>
        <w:autoSpaceDE w:val="0"/>
        <w:autoSpaceDN w:val="0"/>
        <w:ind w:firstLine="709"/>
        <w:jc w:val="both"/>
        <w:rPr>
          <w:color w:val="000000"/>
          <w:sz w:val="28"/>
          <w:szCs w:val="28"/>
        </w:rPr>
      </w:pPr>
    </w:p>
    <w:p w:rsidR="0084209F" w:rsidRDefault="0084209F" w:rsidP="00DE23A6">
      <w:pPr>
        <w:autoSpaceDE w:val="0"/>
        <w:autoSpaceDN w:val="0"/>
        <w:ind w:firstLine="709"/>
        <w:jc w:val="both"/>
        <w:rPr>
          <w:color w:val="000000"/>
          <w:sz w:val="28"/>
          <w:szCs w:val="28"/>
        </w:rPr>
      </w:pPr>
    </w:p>
    <w:p w:rsidR="0084209F" w:rsidRDefault="0084209F" w:rsidP="00DE23A6">
      <w:pPr>
        <w:autoSpaceDE w:val="0"/>
        <w:autoSpaceDN w:val="0"/>
        <w:ind w:firstLine="709"/>
        <w:jc w:val="both"/>
        <w:rPr>
          <w:color w:val="000000"/>
          <w:sz w:val="28"/>
          <w:szCs w:val="28"/>
        </w:rPr>
      </w:pPr>
    </w:p>
    <w:p w:rsidR="00DE23A6" w:rsidRPr="0026353A" w:rsidRDefault="00DE23A6" w:rsidP="00DE23A6">
      <w:pPr>
        <w:autoSpaceDE w:val="0"/>
        <w:autoSpaceDN w:val="0"/>
        <w:ind w:firstLine="709"/>
        <w:jc w:val="center"/>
        <w:rPr>
          <w:color w:val="000000"/>
          <w:sz w:val="28"/>
          <w:szCs w:val="28"/>
        </w:rPr>
      </w:pPr>
      <w:r>
        <w:rPr>
          <w:color w:val="000000"/>
          <w:sz w:val="28"/>
          <w:szCs w:val="28"/>
        </w:rPr>
        <w:t>________________</w:t>
      </w:r>
    </w:p>
    <w:p w:rsidR="00DE23A6" w:rsidRPr="00D41477" w:rsidRDefault="00DE23A6" w:rsidP="00A60943">
      <w:pPr>
        <w:pStyle w:val="ConsPlusTitle"/>
        <w:jc w:val="both"/>
        <w:rPr>
          <w:color w:val="2E74B5"/>
          <w:spacing w:val="-6"/>
          <w:sz w:val="28"/>
          <w:szCs w:val="28"/>
        </w:rPr>
      </w:pPr>
    </w:p>
    <w:sectPr w:rsidR="00DE23A6" w:rsidRPr="00D41477" w:rsidSect="008C4058">
      <w:pgSz w:w="11906" w:h="16838"/>
      <w:pgMar w:top="1134" w:right="850"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BE9" w:rsidRDefault="002E0BE9">
      <w:r>
        <w:separator/>
      </w:r>
    </w:p>
  </w:endnote>
  <w:endnote w:type="continuationSeparator" w:id="0">
    <w:p w:rsidR="002E0BE9" w:rsidRDefault="002E0B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Times New Roman Полужирный">
    <w:panose1 w:val="02020803070505020304"/>
    <w:charset w:val="00"/>
    <w:family w:val="roman"/>
    <w:notTrueType/>
    <w:pitch w:val="default"/>
    <w:sig w:usb0="00000000" w:usb1="00000000" w:usb2="00000000" w:usb3="00000000" w:csb0="00000000"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BE9" w:rsidRDefault="002E0BE9">
      <w:r>
        <w:separator/>
      </w:r>
    </w:p>
  </w:footnote>
  <w:footnote w:type="continuationSeparator" w:id="0">
    <w:p w:rsidR="002E0BE9" w:rsidRDefault="002E0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E9" w:rsidRDefault="00A47B23" w:rsidP="00411481">
    <w:pPr>
      <w:pStyle w:val="a3"/>
      <w:framePr w:wrap="around" w:vAnchor="text" w:hAnchor="margin" w:xAlign="center" w:y="1"/>
      <w:rPr>
        <w:rStyle w:val="a5"/>
      </w:rPr>
    </w:pPr>
    <w:r>
      <w:rPr>
        <w:rStyle w:val="a5"/>
      </w:rPr>
      <w:fldChar w:fldCharType="begin"/>
    </w:r>
    <w:r w:rsidR="002E0BE9">
      <w:rPr>
        <w:rStyle w:val="a5"/>
      </w:rPr>
      <w:instrText xml:space="preserve">PAGE  </w:instrText>
    </w:r>
    <w:r>
      <w:rPr>
        <w:rStyle w:val="a5"/>
      </w:rPr>
      <w:fldChar w:fldCharType="end"/>
    </w:r>
  </w:p>
  <w:p w:rsidR="002E0BE9" w:rsidRDefault="002E0BE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E9" w:rsidRDefault="00A47B23">
    <w:pPr>
      <w:pStyle w:val="a3"/>
      <w:jc w:val="center"/>
    </w:pPr>
    <w:fldSimple w:instr="PAGE   \* MERGEFORMAT">
      <w:r w:rsidR="005E69AE">
        <w:rPr>
          <w:noProof/>
        </w:rPr>
        <w:t>2</w:t>
      </w:r>
    </w:fldSimple>
  </w:p>
  <w:p w:rsidR="002E0BE9" w:rsidRDefault="002E0BE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E9" w:rsidRPr="0004319B" w:rsidRDefault="002E0BE9" w:rsidP="0004319B">
    <w:pPr>
      <w:pStyle w:val="a3"/>
      <w:tabs>
        <w:tab w:val="left" w:pos="5325"/>
      </w:tabs>
      <w:rPr>
        <w:color w:val="00000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E9" w:rsidRDefault="00A47B23">
    <w:pPr>
      <w:pStyle w:val="a3"/>
      <w:jc w:val="center"/>
    </w:pPr>
    <w:fldSimple w:instr="PAGE   \* MERGEFORMAT">
      <w:r w:rsidR="005E69AE">
        <w:rPr>
          <w:noProof/>
        </w:rPr>
        <w:t>2</w:t>
      </w:r>
    </w:fldSimple>
  </w:p>
  <w:p w:rsidR="002E0BE9" w:rsidRDefault="002E0BE9">
    <w:pPr>
      <w:pStyle w:val="a3"/>
    </w:pPr>
  </w:p>
  <w:p w:rsidR="002E0BE9" w:rsidRDefault="002E0BE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259A"/>
    <w:multiLevelType w:val="hybridMultilevel"/>
    <w:tmpl w:val="F1C23C68"/>
    <w:lvl w:ilvl="0" w:tplc="762CFF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251D5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454B4D"/>
    <w:multiLevelType w:val="hybridMultilevel"/>
    <w:tmpl w:val="CD9A084E"/>
    <w:lvl w:ilvl="0" w:tplc="8C3094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BB28E9"/>
    <w:multiLevelType w:val="hybridMultilevel"/>
    <w:tmpl w:val="6B341E0C"/>
    <w:lvl w:ilvl="0" w:tplc="02DC0A6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825DFD"/>
    <w:multiLevelType w:val="hybridMultilevel"/>
    <w:tmpl w:val="585ACFCA"/>
    <w:lvl w:ilvl="0" w:tplc="95BE0E48">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AC77BF"/>
    <w:multiLevelType w:val="hybridMultilevel"/>
    <w:tmpl w:val="FACAA370"/>
    <w:lvl w:ilvl="0" w:tplc="87C623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AD05C3D"/>
    <w:multiLevelType w:val="hybridMultilevel"/>
    <w:tmpl w:val="11E4C1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03B83"/>
    <w:multiLevelType w:val="hybridMultilevel"/>
    <w:tmpl w:val="0E08C2F0"/>
    <w:lvl w:ilvl="0" w:tplc="5A0C102E">
      <w:start w:val="1"/>
      <w:numFmt w:val="decimal"/>
      <w:lvlText w:val="%1)"/>
      <w:lvlJc w:val="left"/>
      <w:pPr>
        <w:ind w:left="1573" w:hanging="8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6A507B"/>
    <w:multiLevelType w:val="hybridMultilevel"/>
    <w:tmpl w:val="511282CA"/>
    <w:lvl w:ilvl="0" w:tplc="5844B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CA6215"/>
    <w:multiLevelType w:val="hybridMultilevel"/>
    <w:tmpl w:val="8FC4E5B2"/>
    <w:lvl w:ilvl="0" w:tplc="53D47E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872B82"/>
    <w:multiLevelType w:val="hybridMultilevel"/>
    <w:tmpl w:val="CAD84EB6"/>
    <w:lvl w:ilvl="0" w:tplc="B9BA87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E9158C"/>
    <w:multiLevelType w:val="hybridMultilevel"/>
    <w:tmpl w:val="AE50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672150"/>
    <w:multiLevelType w:val="hybridMultilevel"/>
    <w:tmpl w:val="7B7E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D01AFA"/>
    <w:multiLevelType w:val="hybridMultilevel"/>
    <w:tmpl w:val="745ED99C"/>
    <w:lvl w:ilvl="0" w:tplc="D918F52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417E7D"/>
    <w:multiLevelType w:val="hybridMultilevel"/>
    <w:tmpl w:val="A3A6C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90A0373"/>
    <w:multiLevelType w:val="hybridMultilevel"/>
    <w:tmpl w:val="99B08CC4"/>
    <w:lvl w:ilvl="0" w:tplc="75BE97D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AB061A"/>
    <w:multiLevelType w:val="hybridMultilevel"/>
    <w:tmpl w:val="58701306"/>
    <w:lvl w:ilvl="0" w:tplc="42CE56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CC5B9D"/>
    <w:multiLevelType w:val="hybridMultilevel"/>
    <w:tmpl w:val="497454BC"/>
    <w:lvl w:ilvl="0" w:tplc="56CAFA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CA2BBA"/>
    <w:multiLevelType w:val="hybridMultilevel"/>
    <w:tmpl w:val="C8E819CA"/>
    <w:lvl w:ilvl="0" w:tplc="2542BAF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9660183"/>
    <w:multiLevelType w:val="hybridMultilevel"/>
    <w:tmpl w:val="80AA9C6E"/>
    <w:lvl w:ilvl="0" w:tplc="3A9E4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A666044"/>
    <w:multiLevelType w:val="hybridMultilevel"/>
    <w:tmpl w:val="88C2DAA8"/>
    <w:lvl w:ilvl="0" w:tplc="5D26DD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D2563F"/>
    <w:multiLevelType w:val="hybridMultilevel"/>
    <w:tmpl w:val="DA489B2C"/>
    <w:lvl w:ilvl="0" w:tplc="46883D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44E0A8C"/>
    <w:multiLevelType w:val="hybridMultilevel"/>
    <w:tmpl w:val="2F6CCE40"/>
    <w:lvl w:ilvl="0" w:tplc="D0C485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3">
    <w:nsid w:val="58144CC6"/>
    <w:multiLevelType w:val="hybridMultilevel"/>
    <w:tmpl w:val="0D749B2C"/>
    <w:lvl w:ilvl="0" w:tplc="F75405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4305C8"/>
    <w:multiLevelType w:val="hybridMultilevel"/>
    <w:tmpl w:val="82962B52"/>
    <w:lvl w:ilvl="0" w:tplc="5DD88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AAB117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25D616C"/>
    <w:multiLevelType w:val="hybridMultilevel"/>
    <w:tmpl w:val="6DBAF95C"/>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7050ABD"/>
    <w:multiLevelType w:val="hybridMultilevel"/>
    <w:tmpl w:val="DDB85C22"/>
    <w:lvl w:ilvl="0" w:tplc="A31032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68AB4680"/>
    <w:multiLevelType w:val="hybridMultilevel"/>
    <w:tmpl w:val="BB2CFB1A"/>
    <w:lvl w:ilvl="0" w:tplc="57D6422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A923935"/>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72242BCC"/>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2A333CE"/>
    <w:multiLevelType w:val="hybridMultilevel"/>
    <w:tmpl w:val="89027380"/>
    <w:lvl w:ilvl="0" w:tplc="932C6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4AC2C5C"/>
    <w:multiLevelType w:val="hybridMultilevel"/>
    <w:tmpl w:val="13B44444"/>
    <w:lvl w:ilvl="0" w:tplc="C9660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6B1310C"/>
    <w:multiLevelType w:val="hybridMultilevel"/>
    <w:tmpl w:val="246A6B7A"/>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20"/>
  </w:num>
  <w:num w:numId="3">
    <w:abstractNumId w:val="33"/>
  </w:num>
  <w:num w:numId="4">
    <w:abstractNumId w:val="31"/>
  </w:num>
  <w:num w:numId="5">
    <w:abstractNumId w:val="8"/>
  </w:num>
  <w:num w:numId="6">
    <w:abstractNumId w:val="13"/>
  </w:num>
  <w:num w:numId="7">
    <w:abstractNumId w:val="16"/>
  </w:num>
  <w:num w:numId="8">
    <w:abstractNumId w:val="25"/>
  </w:num>
  <w:num w:numId="9">
    <w:abstractNumId w:val="1"/>
  </w:num>
  <w:num w:numId="10">
    <w:abstractNumId w:val="21"/>
  </w:num>
  <w:num w:numId="11">
    <w:abstractNumId w:val="24"/>
  </w:num>
  <w:num w:numId="12">
    <w:abstractNumId w:val="23"/>
  </w:num>
  <w:num w:numId="13">
    <w:abstractNumId w:val="18"/>
  </w:num>
  <w:num w:numId="14">
    <w:abstractNumId w:val="29"/>
  </w:num>
  <w:num w:numId="15">
    <w:abstractNumId w:val="9"/>
  </w:num>
  <w:num w:numId="16">
    <w:abstractNumId w:val="28"/>
  </w:num>
  <w:num w:numId="17">
    <w:abstractNumId w:val="15"/>
  </w:num>
  <w:num w:numId="18">
    <w:abstractNumId w:val="32"/>
  </w:num>
  <w:num w:numId="19">
    <w:abstractNumId w:val="22"/>
  </w:num>
  <w:num w:numId="20">
    <w:abstractNumId w:val="17"/>
  </w:num>
  <w:num w:numId="21">
    <w:abstractNumId w:val="10"/>
  </w:num>
  <w:num w:numId="22">
    <w:abstractNumId w:val="11"/>
  </w:num>
  <w:num w:numId="23">
    <w:abstractNumId w:val="12"/>
  </w:num>
  <w:num w:numId="24">
    <w:abstractNumId w:val="27"/>
  </w:num>
  <w:num w:numId="25">
    <w:abstractNumId w:val="2"/>
  </w:num>
  <w:num w:numId="26">
    <w:abstractNumId w:val="3"/>
  </w:num>
  <w:num w:numId="27">
    <w:abstractNumId w:val="30"/>
  </w:num>
  <w:num w:numId="28">
    <w:abstractNumId w:val="0"/>
  </w:num>
  <w:num w:numId="29">
    <w:abstractNumId w:val="5"/>
  </w:num>
  <w:num w:numId="30">
    <w:abstractNumId w:val="14"/>
  </w:num>
  <w:num w:numId="31">
    <w:abstractNumId w:val="7"/>
  </w:num>
  <w:num w:numId="32">
    <w:abstractNumId w:val="6"/>
  </w:num>
  <w:num w:numId="33">
    <w:abstractNumId w:val="4"/>
  </w:num>
  <w:num w:numId="34">
    <w:abstractNumId w:val="34"/>
  </w:num>
  <w:num w:numId="35">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stylePaneFormatFilter w:val="3F01"/>
  <w:defaultTabStop w:val="708"/>
  <w:characterSpacingControl w:val="doNotCompress"/>
  <w:hdrShapeDefaults>
    <o:shapedefaults v:ext="edit" spidmax="23553"/>
  </w:hdrShapeDefaults>
  <w:footnotePr>
    <w:footnote w:id="-1"/>
    <w:footnote w:id="0"/>
  </w:footnotePr>
  <w:endnotePr>
    <w:endnote w:id="-1"/>
    <w:endnote w:id="0"/>
  </w:endnotePr>
  <w:compat/>
  <w:rsids>
    <w:rsidRoot w:val="009B2D6B"/>
    <w:rsid w:val="0000031A"/>
    <w:rsid w:val="00000D4C"/>
    <w:rsid w:val="00001043"/>
    <w:rsid w:val="00001156"/>
    <w:rsid w:val="000013D1"/>
    <w:rsid w:val="00001B46"/>
    <w:rsid w:val="00001D95"/>
    <w:rsid w:val="00001F26"/>
    <w:rsid w:val="00001F74"/>
    <w:rsid w:val="00002199"/>
    <w:rsid w:val="000025A9"/>
    <w:rsid w:val="000029F5"/>
    <w:rsid w:val="00002A48"/>
    <w:rsid w:val="00002AAD"/>
    <w:rsid w:val="00002B9A"/>
    <w:rsid w:val="00002E2E"/>
    <w:rsid w:val="00003109"/>
    <w:rsid w:val="00003A88"/>
    <w:rsid w:val="00003F15"/>
    <w:rsid w:val="00003F22"/>
    <w:rsid w:val="000041A0"/>
    <w:rsid w:val="00004FD2"/>
    <w:rsid w:val="00005969"/>
    <w:rsid w:val="00005A91"/>
    <w:rsid w:val="0000648D"/>
    <w:rsid w:val="00006543"/>
    <w:rsid w:val="00007160"/>
    <w:rsid w:val="00007B29"/>
    <w:rsid w:val="0001033D"/>
    <w:rsid w:val="00010612"/>
    <w:rsid w:val="0001077C"/>
    <w:rsid w:val="00010A7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47B"/>
    <w:rsid w:val="000145BD"/>
    <w:rsid w:val="00014725"/>
    <w:rsid w:val="00014E14"/>
    <w:rsid w:val="00014E9B"/>
    <w:rsid w:val="00015300"/>
    <w:rsid w:val="0001585C"/>
    <w:rsid w:val="00016615"/>
    <w:rsid w:val="00016DE0"/>
    <w:rsid w:val="00016E2E"/>
    <w:rsid w:val="00017424"/>
    <w:rsid w:val="00017A6C"/>
    <w:rsid w:val="00017D31"/>
    <w:rsid w:val="000202C3"/>
    <w:rsid w:val="00020612"/>
    <w:rsid w:val="00020BD5"/>
    <w:rsid w:val="00020F28"/>
    <w:rsid w:val="00021079"/>
    <w:rsid w:val="000211AC"/>
    <w:rsid w:val="000212C2"/>
    <w:rsid w:val="00021756"/>
    <w:rsid w:val="00021823"/>
    <w:rsid w:val="000220C1"/>
    <w:rsid w:val="00022615"/>
    <w:rsid w:val="0002264B"/>
    <w:rsid w:val="000229E3"/>
    <w:rsid w:val="00023013"/>
    <w:rsid w:val="00023253"/>
    <w:rsid w:val="000235F7"/>
    <w:rsid w:val="00023B19"/>
    <w:rsid w:val="00023CC6"/>
    <w:rsid w:val="00023CFB"/>
    <w:rsid w:val="000241F5"/>
    <w:rsid w:val="0002424B"/>
    <w:rsid w:val="00024349"/>
    <w:rsid w:val="0002449C"/>
    <w:rsid w:val="0002477C"/>
    <w:rsid w:val="00024D57"/>
    <w:rsid w:val="00025347"/>
    <w:rsid w:val="00025421"/>
    <w:rsid w:val="000255EA"/>
    <w:rsid w:val="0002571B"/>
    <w:rsid w:val="0002586B"/>
    <w:rsid w:val="00025DCF"/>
    <w:rsid w:val="00025F8B"/>
    <w:rsid w:val="00026F6E"/>
    <w:rsid w:val="0002755F"/>
    <w:rsid w:val="00027792"/>
    <w:rsid w:val="000300EB"/>
    <w:rsid w:val="000301B4"/>
    <w:rsid w:val="00030472"/>
    <w:rsid w:val="0003055E"/>
    <w:rsid w:val="000305B7"/>
    <w:rsid w:val="0003061B"/>
    <w:rsid w:val="00030705"/>
    <w:rsid w:val="000308AB"/>
    <w:rsid w:val="00030A96"/>
    <w:rsid w:val="00030C1D"/>
    <w:rsid w:val="00030D49"/>
    <w:rsid w:val="00031012"/>
    <w:rsid w:val="0003116E"/>
    <w:rsid w:val="0003121B"/>
    <w:rsid w:val="0003124B"/>
    <w:rsid w:val="000315DF"/>
    <w:rsid w:val="0003164B"/>
    <w:rsid w:val="00031766"/>
    <w:rsid w:val="00032532"/>
    <w:rsid w:val="000325B6"/>
    <w:rsid w:val="00032756"/>
    <w:rsid w:val="00032946"/>
    <w:rsid w:val="0003316A"/>
    <w:rsid w:val="0003326D"/>
    <w:rsid w:val="0003348C"/>
    <w:rsid w:val="0003417E"/>
    <w:rsid w:val="0003428A"/>
    <w:rsid w:val="0003468E"/>
    <w:rsid w:val="00034ED2"/>
    <w:rsid w:val="00035671"/>
    <w:rsid w:val="00035730"/>
    <w:rsid w:val="00035A78"/>
    <w:rsid w:val="00035D26"/>
    <w:rsid w:val="00035D73"/>
    <w:rsid w:val="0003639E"/>
    <w:rsid w:val="00036498"/>
    <w:rsid w:val="000369B7"/>
    <w:rsid w:val="00036B46"/>
    <w:rsid w:val="000373F4"/>
    <w:rsid w:val="00037869"/>
    <w:rsid w:val="00037870"/>
    <w:rsid w:val="000378F3"/>
    <w:rsid w:val="00037B3D"/>
    <w:rsid w:val="00037CB3"/>
    <w:rsid w:val="00037D4D"/>
    <w:rsid w:val="000405EE"/>
    <w:rsid w:val="00040D63"/>
    <w:rsid w:val="00040DF4"/>
    <w:rsid w:val="00040EE6"/>
    <w:rsid w:val="00041024"/>
    <w:rsid w:val="0004130A"/>
    <w:rsid w:val="00041345"/>
    <w:rsid w:val="00041B60"/>
    <w:rsid w:val="00041B8C"/>
    <w:rsid w:val="00041DBD"/>
    <w:rsid w:val="0004210A"/>
    <w:rsid w:val="00042331"/>
    <w:rsid w:val="000423D5"/>
    <w:rsid w:val="0004287C"/>
    <w:rsid w:val="00042979"/>
    <w:rsid w:val="00042E55"/>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707D"/>
    <w:rsid w:val="0004770B"/>
    <w:rsid w:val="00047847"/>
    <w:rsid w:val="00050240"/>
    <w:rsid w:val="000503D3"/>
    <w:rsid w:val="00050498"/>
    <w:rsid w:val="0005086C"/>
    <w:rsid w:val="000508DF"/>
    <w:rsid w:val="00050AC4"/>
    <w:rsid w:val="00050E0E"/>
    <w:rsid w:val="0005140A"/>
    <w:rsid w:val="000516B7"/>
    <w:rsid w:val="00051A6C"/>
    <w:rsid w:val="00051AFD"/>
    <w:rsid w:val="00051B7B"/>
    <w:rsid w:val="00051F02"/>
    <w:rsid w:val="00051FE9"/>
    <w:rsid w:val="000520B3"/>
    <w:rsid w:val="0005227D"/>
    <w:rsid w:val="00052489"/>
    <w:rsid w:val="00052D08"/>
    <w:rsid w:val="0005309C"/>
    <w:rsid w:val="00053838"/>
    <w:rsid w:val="00053866"/>
    <w:rsid w:val="00053D81"/>
    <w:rsid w:val="00053E16"/>
    <w:rsid w:val="00053EE0"/>
    <w:rsid w:val="00054010"/>
    <w:rsid w:val="00054050"/>
    <w:rsid w:val="000540B3"/>
    <w:rsid w:val="00054418"/>
    <w:rsid w:val="000547E6"/>
    <w:rsid w:val="000548EF"/>
    <w:rsid w:val="00054B9A"/>
    <w:rsid w:val="00055081"/>
    <w:rsid w:val="000550C9"/>
    <w:rsid w:val="000551D3"/>
    <w:rsid w:val="00055951"/>
    <w:rsid w:val="000560A3"/>
    <w:rsid w:val="0005654A"/>
    <w:rsid w:val="00056BAE"/>
    <w:rsid w:val="0005759C"/>
    <w:rsid w:val="000577A9"/>
    <w:rsid w:val="000603E9"/>
    <w:rsid w:val="000604C9"/>
    <w:rsid w:val="0006077F"/>
    <w:rsid w:val="00060819"/>
    <w:rsid w:val="000608DE"/>
    <w:rsid w:val="0006093E"/>
    <w:rsid w:val="00060A6B"/>
    <w:rsid w:val="00060C46"/>
    <w:rsid w:val="00060C9F"/>
    <w:rsid w:val="00060FCB"/>
    <w:rsid w:val="0006111E"/>
    <w:rsid w:val="00061306"/>
    <w:rsid w:val="000615EF"/>
    <w:rsid w:val="00061B93"/>
    <w:rsid w:val="000620CB"/>
    <w:rsid w:val="000622E9"/>
    <w:rsid w:val="00062777"/>
    <w:rsid w:val="0006304B"/>
    <w:rsid w:val="00063089"/>
    <w:rsid w:val="00063170"/>
    <w:rsid w:val="00063386"/>
    <w:rsid w:val="0006373F"/>
    <w:rsid w:val="000637F1"/>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35"/>
    <w:rsid w:val="00067382"/>
    <w:rsid w:val="00067419"/>
    <w:rsid w:val="000677F2"/>
    <w:rsid w:val="00067853"/>
    <w:rsid w:val="00067C67"/>
    <w:rsid w:val="00067D26"/>
    <w:rsid w:val="00067D93"/>
    <w:rsid w:val="00067E32"/>
    <w:rsid w:val="00067F9F"/>
    <w:rsid w:val="0007010F"/>
    <w:rsid w:val="00070813"/>
    <w:rsid w:val="00070DB1"/>
    <w:rsid w:val="000712A3"/>
    <w:rsid w:val="00071E9C"/>
    <w:rsid w:val="00072001"/>
    <w:rsid w:val="00072715"/>
    <w:rsid w:val="00072D55"/>
    <w:rsid w:val="00073159"/>
    <w:rsid w:val="00073570"/>
    <w:rsid w:val="000736F0"/>
    <w:rsid w:val="00073A13"/>
    <w:rsid w:val="00073CB6"/>
    <w:rsid w:val="00074048"/>
    <w:rsid w:val="00074902"/>
    <w:rsid w:val="00074A19"/>
    <w:rsid w:val="00074A5D"/>
    <w:rsid w:val="00074B27"/>
    <w:rsid w:val="00074DAA"/>
    <w:rsid w:val="00074E9B"/>
    <w:rsid w:val="00074EE0"/>
    <w:rsid w:val="00075BFC"/>
    <w:rsid w:val="000764CB"/>
    <w:rsid w:val="00076877"/>
    <w:rsid w:val="00076C2A"/>
    <w:rsid w:val="00076CCE"/>
    <w:rsid w:val="00076DFB"/>
    <w:rsid w:val="0007712A"/>
    <w:rsid w:val="0007717B"/>
    <w:rsid w:val="00077219"/>
    <w:rsid w:val="000773B9"/>
    <w:rsid w:val="000778B7"/>
    <w:rsid w:val="00077C91"/>
    <w:rsid w:val="00077EDA"/>
    <w:rsid w:val="00077EEE"/>
    <w:rsid w:val="00080621"/>
    <w:rsid w:val="000807D1"/>
    <w:rsid w:val="00080953"/>
    <w:rsid w:val="00080DA4"/>
    <w:rsid w:val="00080ECE"/>
    <w:rsid w:val="00081385"/>
    <w:rsid w:val="000816EC"/>
    <w:rsid w:val="0008201B"/>
    <w:rsid w:val="0008213A"/>
    <w:rsid w:val="000826EE"/>
    <w:rsid w:val="0008280F"/>
    <w:rsid w:val="00082AAA"/>
    <w:rsid w:val="00082C84"/>
    <w:rsid w:val="00082DBC"/>
    <w:rsid w:val="0008386F"/>
    <w:rsid w:val="00083F05"/>
    <w:rsid w:val="000841F2"/>
    <w:rsid w:val="000848F2"/>
    <w:rsid w:val="00084E7B"/>
    <w:rsid w:val="0008518A"/>
    <w:rsid w:val="00085669"/>
    <w:rsid w:val="000858B3"/>
    <w:rsid w:val="00085B77"/>
    <w:rsid w:val="00085F66"/>
    <w:rsid w:val="00085FCB"/>
    <w:rsid w:val="00086344"/>
    <w:rsid w:val="000867DB"/>
    <w:rsid w:val="000869C0"/>
    <w:rsid w:val="00086CEF"/>
    <w:rsid w:val="0008762F"/>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D41"/>
    <w:rsid w:val="00092D70"/>
    <w:rsid w:val="00092E3F"/>
    <w:rsid w:val="00093DBF"/>
    <w:rsid w:val="00093E99"/>
    <w:rsid w:val="00094296"/>
    <w:rsid w:val="00094346"/>
    <w:rsid w:val="0009461C"/>
    <w:rsid w:val="000947FA"/>
    <w:rsid w:val="00094B60"/>
    <w:rsid w:val="00094EAB"/>
    <w:rsid w:val="00094EC4"/>
    <w:rsid w:val="0009546A"/>
    <w:rsid w:val="0009621A"/>
    <w:rsid w:val="000962CF"/>
    <w:rsid w:val="0009666B"/>
    <w:rsid w:val="00096AEB"/>
    <w:rsid w:val="00096B7D"/>
    <w:rsid w:val="00097185"/>
    <w:rsid w:val="000971A5"/>
    <w:rsid w:val="00097420"/>
    <w:rsid w:val="00097BA7"/>
    <w:rsid w:val="00097D26"/>
    <w:rsid w:val="00097D2F"/>
    <w:rsid w:val="00097E09"/>
    <w:rsid w:val="000A07CA"/>
    <w:rsid w:val="000A0873"/>
    <w:rsid w:val="000A0950"/>
    <w:rsid w:val="000A1501"/>
    <w:rsid w:val="000A1655"/>
    <w:rsid w:val="000A1C03"/>
    <w:rsid w:val="000A1C43"/>
    <w:rsid w:val="000A1EFD"/>
    <w:rsid w:val="000A2060"/>
    <w:rsid w:val="000A2710"/>
    <w:rsid w:val="000A2808"/>
    <w:rsid w:val="000A28DA"/>
    <w:rsid w:val="000A29A6"/>
    <w:rsid w:val="000A38BE"/>
    <w:rsid w:val="000A4B93"/>
    <w:rsid w:val="000A5CD6"/>
    <w:rsid w:val="000A5F88"/>
    <w:rsid w:val="000A618F"/>
    <w:rsid w:val="000A677F"/>
    <w:rsid w:val="000A678B"/>
    <w:rsid w:val="000A6ED2"/>
    <w:rsid w:val="000A6EF0"/>
    <w:rsid w:val="000A73EC"/>
    <w:rsid w:val="000A7926"/>
    <w:rsid w:val="000A7F1B"/>
    <w:rsid w:val="000B02CF"/>
    <w:rsid w:val="000B08B4"/>
    <w:rsid w:val="000B08D8"/>
    <w:rsid w:val="000B1069"/>
    <w:rsid w:val="000B113E"/>
    <w:rsid w:val="000B1614"/>
    <w:rsid w:val="000B18E6"/>
    <w:rsid w:val="000B1AFA"/>
    <w:rsid w:val="000B1DD7"/>
    <w:rsid w:val="000B2897"/>
    <w:rsid w:val="000B2989"/>
    <w:rsid w:val="000B2A18"/>
    <w:rsid w:val="000B2D8B"/>
    <w:rsid w:val="000B2E3A"/>
    <w:rsid w:val="000B2E58"/>
    <w:rsid w:val="000B3097"/>
    <w:rsid w:val="000B30F4"/>
    <w:rsid w:val="000B3165"/>
    <w:rsid w:val="000B320C"/>
    <w:rsid w:val="000B37CA"/>
    <w:rsid w:val="000B39CC"/>
    <w:rsid w:val="000B4543"/>
    <w:rsid w:val="000B4793"/>
    <w:rsid w:val="000B4896"/>
    <w:rsid w:val="000B4AC7"/>
    <w:rsid w:val="000B50D8"/>
    <w:rsid w:val="000B5247"/>
    <w:rsid w:val="000B524C"/>
    <w:rsid w:val="000B5833"/>
    <w:rsid w:val="000B5976"/>
    <w:rsid w:val="000B5B01"/>
    <w:rsid w:val="000B5E59"/>
    <w:rsid w:val="000B5FB5"/>
    <w:rsid w:val="000B5FD6"/>
    <w:rsid w:val="000B6099"/>
    <w:rsid w:val="000B621D"/>
    <w:rsid w:val="000B622B"/>
    <w:rsid w:val="000B696C"/>
    <w:rsid w:val="000B72C2"/>
    <w:rsid w:val="000B7977"/>
    <w:rsid w:val="000C0228"/>
    <w:rsid w:val="000C0402"/>
    <w:rsid w:val="000C0D3B"/>
    <w:rsid w:val="000C153D"/>
    <w:rsid w:val="000C1833"/>
    <w:rsid w:val="000C1BF0"/>
    <w:rsid w:val="000C228A"/>
    <w:rsid w:val="000C23A5"/>
    <w:rsid w:val="000C23E1"/>
    <w:rsid w:val="000C23EA"/>
    <w:rsid w:val="000C25E5"/>
    <w:rsid w:val="000C26A2"/>
    <w:rsid w:val="000C2982"/>
    <w:rsid w:val="000C2ACB"/>
    <w:rsid w:val="000C2B0E"/>
    <w:rsid w:val="000C2BF8"/>
    <w:rsid w:val="000C2DFF"/>
    <w:rsid w:val="000C32A4"/>
    <w:rsid w:val="000C3580"/>
    <w:rsid w:val="000C38C6"/>
    <w:rsid w:val="000C3E1E"/>
    <w:rsid w:val="000C4242"/>
    <w:rsid w:val="000C469B"/>
    <w:rsid w:val="000C46F6"/>
    <w:rsid w:val="000C4B19"/>
    <w:rsid w:val="000C4CBB"/>
    <w:rsid w:val="000C4EAC"/>
    <w:rsid w:val="000C65D8"/>
    <w:rsid w:val="000C67B0"/>
    <w:rsid w:val="000C6C2A"/>
    <w:rsid w:val="000C7028"/>
    <w:rsid w:val="000C7220"/>
    <w:rsid w:val="000C733E"/>
    <w:rsid w:val="000C775A"/>
    <w:rsid w:val="000C7936"/>
    <w:rsid w:val="000C7D80"/>
    <w:rsid w:val="000D032A"/>
    <w:rsid w:val="000D0918"/>
    <w:rsid w:val="000D0DD9"/>
    <w:rsid w:val="000D2043"/>
    <w:rsid w:val="000D20FA"/>
    <w:rsid w:val="000D2C58"/>
    <w:rsid w:val="000D2CB2"/>
    <w:rsid w:val="000D2D45"/>
    <w:rsid w:val="000D3A21"/>
    <w:rsid w:val="000D425D"/>
    <w:rsid w:val="000D4486"/>
    <w:rsid w:val="000D48E0"/>
    <w:rsid w:val="000D49DF"/>
    <w:rsid w:val="000D50F1"/>
    <w:rsid w:val="000D51D0"/>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916"/>
    <w:rsid w:val="000E19A5"/>
    <w:rsid w:val="000E1B51"/>
    <w:rsid w:val="000E1CA1"/>
    <w:rsid w:val="000E2155"/>
    <w:rsid w:val="000E23B9"/>
    <w:rsid w:val="000E2479"/>
    <w:rsid w:val="000E271A"/>
    <w:rsid w:val="000E28C0"/>
    <w:rsid w:val="000E28F3"/>
    <w:rsid w:val="000E2CE4"/>
    <w:rsid w:val="000E2D88"/>
    <w:rsid w:val="000E334E"/>
    <w:rsid w:val="000E38C6"/>
    <w:rsid w:val="000E39E7"/>
    <w:rsid w:val="000E3BF6"/>
    <w:rsid w:val="000E4121"/>
    <w:rsid w:val="000E46E6"/>
    <w:rsid w:val="000E4B6A"/>
    <w:rsid w:val="000E4F00"/>
    <w:rsid w:val="000E4FA2"/>
    <w:rsid w:val="000E57C1"/>
    <w:rsid w:val="000E5874"/>
    <w:rsid w:val="000E5B08"/>
    <w:rsid w:val="000E5C40"/>
    <w:rsid w:val="000E6069"/>
    <w:rsid w:val="000E6638"/>
    <w:rsid w:val="000E6642"/>
    <w:rsid w:val="000E6685"/>
    <w:rsid w:val="000E6872"/>
    <w:rsid w:val="000E6CD2"/>
    <w:rsid w:val="000E71C9"/>
    <w:rsid w:val="000E73C2"/>
    <w:rsid w:val="000E77B1"/>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89D"/>
    <w:rsid w:val="000F289C"/>
    <w:rsid w:val="000F28D7"/>
    <w:rsid w:val="000F2D9B"/>
    <w:rsid w:val="000F2F8E"/>
    <w:rsid w:val="000F32E9"/>
    <w:rsid w:val="000F3567"/>
    <w:rsid w:val="000F3C71"/>
    <w:rsid w:val="000F3CA2"/>
    <w:rsid w:val="000F3CFD"/>
    <w:rsid w:val="000F422B"/>
    <w:rsid w:val="000F45A8"/>
    <w:rsid w:val="000F4730"/>
    <w:rsid w:val="000F4D88"/>
    <w:rsid w:val="000F4F9F"/>
    <w:rsid w:val="000F5088"/>
    <w:rsid w:val="000F5826"/>
    <w:rsid w:val="000F64BF"/>
    <w:rsid w:val="000F6566"/>
    <w:rsid w:val="000F68B6"/>
    <w:rsid w:val="000F6FAC"/>
    <w:rsid w:val="000F7206"/>
    <w:rsid w:val="000F7A5E"/>
    <w:rsid w:val="00100897"/>
    <w:rsid w:val="001008AF"/>
    <w:rsid w:val="0010094C"/>
    <w:rsid w:val="00100BA6"/>
    <w:rsid w:val="00100F60"/>
    <w:rsid w:val="00101074"/>
    <w:rsid w:val="0010110D"/>
    <w:rsid w:val="00101637"/>
    <w:rsid w:val="00101764"/>
    <w:rsid w:val="00101A57"/>
    <w:rsid w:val="00101BA5"/>
    <w:rsid w:val="00101CFA"/>
    <w:rsid w:val="00102439"/>
    <w:rsid w:val="00102793"/>
    <w:rsid w:val="00102A30"/>
    <w:rsid w:val="00102C41"/>
    <w:rsid w:val="00102E13"/>
    <w:rsid w:val="00102F66"/>
    <w:rsid w:val="00103515"/>
    <w:rsid w:val="001036B7"/>
    <w:rsid w:val="001036DD"/>
    <w:rsid w:val="00103A58"/>
    <w:rsid w:val="00103AEE"/>
    <w:rsid w:val="00103D06"/>
    <w:rsid w:val="00103E78"/>
    <w:rsid w:val="00103EEE"/>
    <w:rsid w:val="00104115"/>
    <w:rsid w:val="00104140"/>
    <w:rsid w:val="00104156"/>
    <w:rsid w:val="00104401"/>
    <w:rsid w:val="00104508"/>
    <w:rsid w:val="0010483D"/>
    <w:rsid w:val="00104D30"/>
    <w:rsid w:val="00104D4D"/>
    <w:rsid w:val="00104DA9"/>
    <w:rsid w:val="00104FE2"/>
    <w:rsid w:val="00105286"/>
    <w:rsid w:val="00105671"/>
    <w:rsid w:val="00105734"/>
    <w:rsid w:val="00105B10"/>
    <w:rsid w:val="00105B8C"/>
    <w:rsid w:val="001065CE"/>
    <w:rsid w:val="00106ADE"/>
    <w:rsid w:val="00106C6C"/>
    <w:rsid w:val="00106D83"/>
    <w:rsid w:val="00106EA6"/>
    <w:rsid w:val="00106F00"/>
    <w:rsid w:val="00107082"/>
    <w:rsid w:val="00107235"/>
    <w:rsid w:val="00107A03"/>
    <w:rsid w:val="00107BB4"/>
    <w:rsid w:val="00107F6D"/>
    <w:rsid w:val="00110306"/>
    <w:rsid w:val="0011034F"/>
    <w:rsid w:val="00110551"/>
    <w:rsid w:val="0011123C"/>
    <w:rsid w:val="0011147F"/>
    <w:rsid w:val="001123BF"/>
    <w:rsid w:val="0011255D"/>
    <w:rsid w:val="001126FE"/>
    <w:rsid w:val="00112A3D"/>
    <w:rsid w:val="00112E2B"/>
    <w:rsid w:val="00112F08"/>
    <w:rsid w:val="001130B3"/>
    <w:rsid w:val="0011336F"/>
    <w:rsid w:val="00113589"/>
    <w:rsid w:val="00113606"/>
    <w:rsid w:val="001146AC"/>
    <w:rsid w:val="0011497A"/>
    <w:rsid w:val="00114A44"/>
    <w:rsid w:val="00114AFB"/>
    <w:rsid w:val="00114D9A"/>
    <w:rsid w:val="00115006"/>
    <w:rsid w:val="00115396"/>
    <w:rsid w:val="00115400"/>
    <w:rsid w:val="00115449"/>
    <w:rsid w:val="001155BC"/>
    <w:rsid w:val="00115708"/>
    <w:rsid w:val="00115725"/>
    <w:rsid w:val="0011582A"/>
    <w:rsid w:val="0011586B"/>
    <w:rsid w:val="00115D11"/>
    <w:rsid w:val="001166CC"/>
    <w:rsid w:val="0011691D"/>
    <w:rsid w:val="001173DC"/>
    <w:rsid w:val="001175BD"/>
    <w:rsid w:val="00117613"/>
    <w:rsid w:val="00117BA4"/>
    <w:rsid w:val="0012027C"/>
    <w:rsid w:val="0012070F"/>
    <w:rsid w:val="0012077B"/>
    <w:rsid w:val="0012087F"/>
    <w:rsid w:val="001208CA"/>
    <w:rsid w:val="001214B6"/>
    <w:rsid w:val="00121588"/>
    <w:rsid w:val="00121991"/>
    <w:rsid w:val="00121A8A"/>
    <w:rsid w:val="00122B48"/>
    <w:rsid w:val="00122D5D"/>
    <w:rsid w:val="00122DE5"/>
    <w:rsid w:val="0012353A"/>
    <w:rsid w:val="001237EA"/>
    <w:rsid w:val="00123B46"/>
    <w:rsid w:val="00123ECF"/>
    <w:rsid w:val="00123F37"/>
    <w:rsid w:val="001247B4"/>
    <w:rsid w:val="0012487D"/>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7665"/>
    <w:rsid w:val="001277FE"/>
    <w:rsid w:val="00127921"/>
    <w:rsid w:val="00130349"/>
    <w:rsid w:val="001307F7"/>
    <w:rsid w:val="00131031"/>
    <w:rsid w:val="001310C4"/>
    <w:rsid w:val="001311DC"/>
    <w:rsid w:val="001315AA"/>
    <w:rsid w:val="001316B8"/>
    <w:rsid w:val="0013177E"/>
    <w:rsid w:val="00131C93"/>
    <w:rsid w:val="001323B6"/>
    <w:rsid w:val="00132429"/>
    <w:rsid w:val="0013258C"/>
    <w:rsid w:val="0013287F"/>
    <w:rsid w:val="00132A4E"/>
    <w:rsid w:val="001332EA"/>
    <w:rsid w:val="0013365E"/>
    <w:rsid w:val="00133736"/>
    <w:rsid w:val="001339E6"/>
    <w:rsid w:val="00133A52"/>
    <w:rsid w:val="00133B49"/>
    <w:rsid w:val="00133F90"/>
    <w:rsid w:val="0013464B"/>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70E7"/>
    <w:rsid w:val="001370EE"/>
    <w:rsid w:val="001372AB"/>
    <w:rsid w:val="0013775E"/>
    <w:rsid w:val="00137F88"/>
    <w:rsid w:val="0014051E"/>
    <w:rsid w:val="00140B8B"/>
    <w:rsid w:val="00140FA0"/>
    <w:rsid w:val="001412A4"/>
    <w:rsid w:val="001418B1"/>
    <w:rsid w:val="00141A60"/>
    <w:rsid w:val="001420E0"/>
    <w:rsid w:val="0014256B"/>
    <w:rsid w:val="001425E1"/>
    <w:rsid w:val="001427A4"/>
    <w:rsid w:val="001428B9"/>
    <w:rsid w:val="001428F5"/>
    <w:rsid w:val="00143445"/>
    <w:rsid w:val="00143463"/>
    <w:rsid w:val="001436D2"/>
    <w:rsid w:val="00143880"/>
    <w:rsid w:val="001441CE"/>
    <w:rsid w:val="00144440"/>
    <w:rsid w:val="00144991"/>
    <w:rsid w:val="00144C5D"/>
    <w:rsid w:val="0014502D"/>
    <w:rsid w:val="0014505F"/>
    <w:rsid w:val="00145241"/>
    <w:rsid w:val="0014556F"/>
    <w:rsid w:val="00145781"/>
    <w:rsid w:val="00145F86"/>
    <w:rsid w:val="00145FCD"/>
    <w:rsid w:val="00145FF4"/>
    <w:rsid w:val="0014640E"/>
    <w:rsid w:val="0014644C"/>
    <w:rsid w:val="00146E56"/>
    <w:rsid w:val="0014704D"/>
    <w:rsid w:val="00147763"/>
    <w:rsid w:val="001479E0"/>
    <w:rsid w:val="001501B8"/>
    <w:rsid w:val="001504F9"/>
    <w:rsid w:val="001507F0"/>
    <w:rsid w:val="001513CE"/>
    <w:rsid w:val="001517DC"/>
    <w:rsid w:val="001518FD"/>
    <w:rsid w:val="00151B46"/>
    <w:rsid w:val="00151C39"/>
    <w:rsid w:val="00151C83"/>
    <w:rsid w:val="00151F7D"/>
    <w:rsid w:val="00152062"/>
    <w:rsid w:val="0015238D"/>
    <w:rsid w:val="001523B3"/>
    <w:rsid w:val="00152740"/>
    <w:rsid w:val="00153143"/>
    <w:rsid w:val="00153377"/>
    <w:rsid w:val="00153619"/>
    <w:rsid w:val="00153714"/>
    <w:rsid w:val="001537DD"/>
    <w:rsid w:val="00153856"/>
    <w:rsid w:val="00153871"/>
    <w:rsid w:val="001544EC"/>
    <w:rsid w:val="00154BAE"/>
    <w:rsid w:val="00154CA8"/>
    <w:rsid w:val="001552EE"/>
    <w:rsid w:val="001554BD"/>
    <w:rsid w:val="0015553F"/>
    <w:rsid w:val="001559E1"/>
    <w:rsid w:val="00156097"/>
    <w:rsid w:val="001564BD"/>
    <w:rsid w:val="00156514"/>
    <w:rsid w:val="0015669C"/>
    <w:rsid w:val="00156A1B"/>
    <w:rsid w:val="00156A2E"/>
    <w:rsid w:val="00157023"/>
    <w:rsid w:val="00157979"/>
    <w:rsid w:val="00157B69"/>
    <w:rsid w:val="0016059F"/>
    <w:rsid w:val="00160AC1"/>
    <w:rsid w:val="00160B56"/>
    <w:rsid w:val="00160EA2"/>
    <w:rsid w:val="00161176"/>
    <w:rsid w:val="00162250"/>
    <w:rsid w:val="00162311"/>
    <w:rsid w:val="00162367"/>
    <w:rsid w:val="0016237D"/>
    <w:rsid w:val="00162546"/>
    <w:rsid w:val="0016259B"/>
    <w:rsid w:val="0016260D"/>
    <w:rsid w:val="0016319B"/>
    <w:rsid w:val="00163A7C"/>
    <w:rsid w:val="00163E1E"/>
    <w:rsid w:val="001645DE"/>
    <w:rsid w:val="00164644"/>
    <w:rsid w:val="00164704"/>
    <w:rsid w:val="001653E0"/>
    <w:rsid w:val="0016557F"/>
    <w:rsid w:val="00165612"/>
    <w:rsid w:val="00165698"/>
    <w:rsid w:val="00165B10"/>
    <w:rsid w:val="00166206"/>
    <w:rsid w:val="001662A4"/>
    <w:rsid w:val="001669A3"/>
    <w:rsid w:val="00166A8E"/>
    <w:rsid w:val="00166F7F"/>
    <w:rsid w:val="0016737A"/>
    <w:rsid w:val="001673A3"/>
    <w:rsid w:val="001700CC"/>
    <w:rsid w:val="001701CD"/>
    <w:rsid w:val="00170512"/>
    <w:rsid w:val="00170633"/>
    <w:rsid w:val="00170697"/>
    <w:rsid w:val="00170B34"/>
    <w:rsid w:val="0017137D"/>
    <w:rsid w:val="00171747"/>
    <w:rsid w:val="00171D3D"/>
    <w:rsid w:val="001721BE"/>
    <w:rsid w:val="001721D3"/>
    <w:rsid w:val="00172289"/>
    <w:rsid w:val="00172696"/>
    <w:rsid w:val="00172801"/>
    <w:rsid w:val="0017298D"/>
    <w:rsid w:val="001733CD"/>
    <w:rsid w:val="0017410F"/>
    <w:rsid w:val="00174169"/>
    <w:rsid w:val="0017442B"/>
    <w:rsid w:val="0017466F"/>
    <w:rsid w:val="0017491A"/>
    <w:rsid w:val="00174974"/>
    <w:rsid w:val="00174A03"/>
    <w:rsid w:val="00174DE2"/>
    <w:rsid w:val="00174F31"/>
    <w:rsid w:val="00175451"/>
    <w:rsid w:val="00175485"/>
    <w:rsid w:val="00175621"/>
    <w:rsid w:val="00175C73"/>
    <w:rsid w:val="00175DDD"/>
    <w:rsid w:val="001763AB"/>
    <w:rsid w:val="00176AA4"/>
    <w:rsid w:val="00176B9C"/>
    <w:rsid w:val="00176E41"/>
    <w:rsid w:val="001773DE"/>
    <w:rsid w:val="001773EA"/>
    <w:rsid w:val="001776AE"/>
    <w:rsid w:val="00177895"/>
    <w:rsid w:val="00177EEA"/>
    <w:rsid w:val="00180182"/>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85C"/>
    <w:rsid w:val="001839BB"/>
    <w:rsid w:val="00183A5C"/>
    <w:rsid w:val="00183BBE"/>
    <w:rsid w:val="00183FE5"/>
    <w:rsid w:val="001843C4"/>
    <w:rsid w:val="001844B7"/>
    <w:rsid w:val="00184584"/>
    <w:rsid w:val="0018470C"/>
    <w:rsid w:val="00184B3C"/>
    <w:rsid w:val="00185147"/>
    <w:rsid w:val="0018558C"/>
    <w:rsid w:val="001859EF"/>
    <w:rsid w:val="00185C2C"/>
    <w:rsid w:val="00185F3D"/>
    <w:rsid w:val="00185F5B"/>
    <w:rsid w:val="001860A0"/>
    <w:rsid w:val="001864F4"/>
    <w:rsid w:val="00186529"/>
    <w:rsid w:val="00186D89"/>
    <w:rsid w:val="00186DAD"/>
    <w:rsid w:val="00186FA4"/>
    <w:rsid w:val="0018743C"/>
    <w:rsid w:val="00187839"/>
    <w:rsid w:val="0018787E"/>
    <w:rsid w:val="00190211"/>
    <w:rsid w:val="00190421"/>
    <w:rsid w:val="00190599"/>
    <w:rsid w:val="001908E9"/>
    <w:rsid w:val="00191BEA"/>
    <w:rsid w:val="00191CFC"/>
    <w:rsid w:val="00191EE2"/>
    <w:rsid w:val="00191F6A"/>
    <w:rsid w:val="0019212E"/>
    <w:rsid w:val="001923EB"/>
    <w:rsid w:val="001924D7"/>
    <w:rsid w:val="0019276A"/>
    <w:rsid w:val="00192926"/>
    <w:rsid w:val="00192A2D"/>
    <w:rsid w:val="00192B3F"/>
    <w:rsid w:val="00192D20"/>
    <w:rsid w:val="00193027"/>
    <w:rsid w:val="0019305B"/>
    <w:rsid w:val="0019316A"/>
    <w:rsid w:val="00193442"/>
    <w:rsid w:val="00193C13"/>
    <w:rsid w:val="00193F52"/>
    <w:rsid w:val="00194459"/>
    <w:rsid w:val="00194886"/>
    <w:rsid w:val="00194C48"/>
    <w:rsid w:val="00194CDA"/>
    <w:rsid w:val="00194E23"/>
    <w:rsid w:val="001957FC"/>
    <w:rsid w:val="001958BC"/>
    <w:rsid w:val="0019598C"/>
    <w:rsid w:val="00196521"/>
    <w:rsid w:val="001969AF"/>
    <w:rsid w:val="00196C8E"/>
    <w:rsid w:val="001976A7"/>
    <w:rsid w:val="00197ADF"/>
    <w:rsid w:val="001A02B5"/>
    <w:rsid w:val="001A0791"/>
    <w:rsid w:val="001A0D90"/>
    <w:rsid w:val="001A1028"/>
    <w:rsid w:val="001A1984"/>
    <w:rsid w:val="001A1A16"/>
    <w:rsid w:val="001A1A40"/>
    <w:rsid w:val="001A1AFE"/>
    <w:rsid w:val="001A2159"/>
    <w:rsid w:val="001A21CB"/>
    <w:rsid w:val="001A2215"/>
    <w:rsid w:val="001A25D5"/>
    <w:rsid w:val="001A29E9"/>
    <w:rsid w:val="001A2B67"/>
    <w:rsid w:val="001A2E26"/>
    <w:rsid w:val="001A32E0"/>
    <w:rsid w:val="001A3370"/>
    <w:rsid w:val="001A3A66"/>
    <w:rsid w:val="001A41D1"/>
    <w:rsid w:val="001A4466"/>
    <w:rsid w:val="001A479A"/>
    <w:rsid w:val="001A525F"/>
    <w:rsid w:val="001A55B6"/>
    <w:rsid w:val="001A5825"/>
    <w:rsid w:val="001A59C2"/>
    <w:rsid w:val="001A609C"/>
    <w:rsid w:val="001A6207"/>
    <w:rsid w:val="001A63AB"/>
    <w:rsid w:val="001A69B9"/>
    <w:rsid w:val="001A6BB3"/>
    <w:rsid w:val="001A6C3D"/>
    <w:rsid w:val="001A6DB6"/>
    <w:rsid w:val="001A6E3C"/>
    <w:rsid w:val="001A6F78"/>
    <w:rsid w:val="001A7AA3"/>
    <w:rsid w:val="001A7DF4"/>
    <w:rsid w:val="001B012E"/>
    <w:rsid w:val="001B02F8"/>
    <w:rsid w:val="001B08D4"/>
    <w:rsid w:val="001B1195"/>
    <w:rsid w:val="001B15A3"/>
    <w:rsid w:val="001B16D0"/>
    <w:rsid w:val="001B16F9"/>
    <w:rsid w:val="001B1791"/>
    <w:rsid w:val="001B17C2"/>
    <w:rsid w:val="001B1BC6"/>
    <w:rsid w:val="001B1CDB"/>
    <w:rsid w:val="001B1E8D"/>
    <w:rsid w:val="001B202B"/>
    <w:rsid w:val="001B26E4"/>
    <w:rsid w:val="001B2885"/>
    <w:rsid w:val="001B2B77"/>
    <w:rsid w:val="001B35CB"/>
    <w:rsid w:val="001B369E"/>
    <w:rsid w:val="001B393E"/>
    <w:rsid w:val="001B3C3E"/>
    <w:rsid w:val="001B3E5C"/>
    <w:rsid w:val="001B4075"/>
    <w:rsid w:val="001B420E"/>
    <w:rsid w:val="001B4294"/>
    <w:rsid w:val="001B42AC"/>
    <w:rsid w:val="001B451D"/>
    <w:rsid w:val="001B4726"/>
    <w:rsid w:val="001B4ACB"/>
    <w:rsid w:val="001B4BFA"/>
    <w:rsid w:val="001B5292"/>
    <w:rsid w:val="001B53F7"/>
    <w:rsid w:val="001B55AB"/>
    <w:rsid w:val="001B562B"/>
    <w:rsid w:val="001B5FA1"/>
    <w:rsid w:val="001B62CC"/>
    <w:rsid w:val="001B6CC8"/>
    <w:rsid w:val="001B7079"/>
    <w:rsid w:val="001B7600"/>
    <w:rsid w:val="001B7668"/>
    <w:rsid w:val="001B77EC"/>
    <w:rsid w:val="001B7A41"/>
    <w:rsid w:val="001B7BD9"/>
    <w:rsid w:val="001C0606"/>
    <w:rsid w:val="001C0A81"/>
    <w:rsid w:val="001C0D29"/>
    <w:rsid w:val="001C0FF8"/>
    <w:rsid w:val="001C10EC"/>
    <w:rsid w:val="001C1626"/>
    <w:rsid w:val="001C1985"/>
    <w:rsid w:val="001C2F61"/>
    <w:rsid w:val="001C349D"/>
    <w:rsid w:val="001C349F"/>
    <w:rsid w:val="001C3B01"/>
    <w:rsid w:val="001C3BB0"/>
    <w:rsid w:val="001C3C55"/>
    <w:rsid w:val="001C41F9"/>
    <w:rsid w:val="001C4653"/>
    <w:rsid w:val="001C4B47"/>
    <w:rsid w:val="001C4EFE"/>
    <w:rsid w:val="001C5282"/>
    <w:rsid w:val="001C5B36"/>
    <w:rsid w:val="001C6489"/>
    <w:rsid w:val="001C64B8"/>
    <w:rsid w:val="001C6E3F"/>
    <w:rsid w:val="001C74F5"/>
    <w:rsid w:val="001C7929"/>
    <w:rsid w:val="001C7A52"/>
    <w:rsid w:val="001C7AA1"/>
    <w:rsid w:val="001C7AD8"/>
    <w:rsid w:val="001C7B9A"/>
    <w:rsid w:val="001D02CD"/>
    <w:rsid w:val="001D071A"/>
    <w:rsid w:val="001D1133"/>
    <w:rsid w:val="001D1145"/>
    <w:rsid w:val="001D1484"/>
    <w:rsid w:val="001D14CA"/>
    <w:rsid w:val="001D163A"/>
    <w:rsid w:val="001D1BB8"/>
    <w:rsid w:val="001D20E2"/>
    <w:rsid w:val="001D2119"/>
    <w:rsid w:val="001D23FA"/>
    <w:rsid w:val="001D293F"/>
    <w:rsid w:val="001D34C8"/>
    <w:rsid w:val="001D3C7D"/>
    <w:rsid w:val="001D3ED9"/>
    <w:rsid w:val="001D4379"/>
    <w:rsid w:val="001D43AF"/>
    <w:rsid w:val="001D4874"/>
    <w:rsid w:val="001D4984"/>
    <w:rsid w:val="001D5458"/>
    <w:rsid w:val="001D5582"/>
    <w:rsid w:val="001D598C"/>
    <w:rsid w:val="001D598F"/>
    <w:rsid w:val="001D62D4"/>
    <w:rsid w:val="001D67FC"/>
    <w:rsid w:val="001D68F7"/>
    <w:rsid w:val="001D69CD"/>
    <w:rsid w:val="001D7068"/>
    <w:rsid w:val="001D70D0"/>
    <w:rsid w:val="001D738D"/>
    <w:rsid w:val="001D7D1F"/>
    <w:rsid w:val="001D7E3E"/>
    <w:rsid w:val="001D7EE1"/>
    <w:rsid w:val="001E003A"/>
    <w:rsid w:val="001E0286"/>
    <w:rsid w:val="001E05B7"/>
    <w:rsid w:val="001E0A47"/>
    <w:rsid w:val="001E1316"/>
    <w:rsid w:val="001E18A9"/>
    <w:rsid w:val="001E18E0"/>
    <w:rsid w:val="001E2173"/>
    <w:rsid w:val="001E26A6"/>
    <w:rsid w:val="001E3759"/>
    <w:rsid w:val="001E3AC6"/>
    <w:rsid w:val="001E41A8"/>
    <w:rsid w:val="001E41DE"/>
    <w:rsid w:val="001E4401"/>
    <w:rsid w:val="001E4BA1"/>
    <w:rsid w:val="001E4BAE"/>
    <w:rsid w:val="001E4E1D"/>
    <w:rsid w:val="001E50E0"/>
    <w:rsid w:val="001E560B"/>
    <w:rsid w:val="001E570C"/>
    <w:rsid w:val="001E6464"/>
    <w:rsid w:val="001E6483"/>
    <w:rsid w:val="001E65FA"/>
    <w:rsid w:val="001E66AB"/>
    <w:rsid w:val="001E6CC3"/>
    <w:rsid w:val="001E6CFC"/>
    <w:rsid w:val="001E6FA7"/>
    <w:rsid w:val="001E7248"/>
    <w:rsid w:val="001E7457"/>
    <w:rsid w:val="001E7654"/>
    <w:rsid w:val="001E768E"/>
    <w:rsid w:val="001E799B"/>
    <w:rsid w:val="001E79E2"/>
    <w:rsid w:val="001E7E4C"/>
    <w:rsid w:val="001F0834"/>
    <w:rsid w:val="001F096F"/>
    <w:rsid w:val="001F0A94"/>
    <w:rsid w:val="001F10C0"/>
    <w:rsid w:val="001F20F5"/>
    <w:rsid w:val="001F2385"/>
    <w:rsid w:val="001F23FF"/>
    <w:rsid w:val="001F2657"/>
    <w:rsid w:val="001F26E2"/>
    <w:rsid w:val="001F2D77"/>
    <w:rsid w:val="001F2F19"/>
    <w:rsid w:val="001F3144"/>
    <w:rsid w:val="001F3600"/>
    <w:rsid w:val="001F3A4D"/>
    <w:rsid w:val="001F3E70"/>
    <w:rsid w:val="001F3F97"/>
    <w:rsid w:val="001F403F"/>
    <w:rsid w:val="001F4189"/>
    <w:rsid w:val="001F47A1"/>
    <w:rsid w:val="001F4C43"/>
    <w:rsid w:val="001F539C"/>
    <w:rsid w:val="001F5888"/>
    <w:rsid w:val="001F612B"/>
    <w:rsid w:val="001F6356"/>
    <w:rsid w:val="001F64C2"/>
    <w:rsid w:val="001F69D7"/>
    <w:rsid w:val="001F6A2C"/>
    <w:rsid w:val="001F6B20"/>
    <w:rsid w:val="001F6B81"/>
    <w:rsid w:val="001F6CF0"/>
    <w:rsid w:val="001F72B3"/>
    <w:rsid w:val="001F7305"/>
    <w:rsid w:val="001F7335"/>
    <w:rsid w:val="001F76A1"/>
    <w:rsid w:val="001F77BE"/>
    <w:rsid w:val="001F7916"/>
    <w:rsid w:val="001F7E42"/>
    <w:rsid w:val="0020027F"/>
    <w:rsid w:val="0020058F"/>
    <w:rsid w:val="002007F9"/>
    <w:rsid w:val="0020182A"/>
    <w:rsid w:val="00201864"/>
    <w:rsid w:val="00201B00"/>
    <w:rsid w:val="002028C3"/>
    <w:rsid w:val="00202A1F"/>
    <w:rsid w:val="00202B9F"/>
    <w:rsid w:val="00202BB9"/>
    <w:rsid w:val="002036CF"/>
    <w:rsid w:val="002038DA"/>
    <w:rsid w:val="00203AFA"/>
    <w:rsid w:val="00203BB3"/>
    <w:rsid w:val="002043CF"/>
    <w:rsid w:val="002044E8"/>
    <w:rsid w:val="00204AF3"/>
    <w:rsid w:val="00204BFF"/>
    <w:rsid w:val="00204C0B"/>
    <w:rsid w:val="002050D0"/>
    <w:rsid w:val="00205AE7"/>
    <w:rsid w:val="00205D52"/>
    <w:rsid w:val="002061E0"/>
    <w:rsid w:val="00206832"/>
    <w:rsid w:val="00207129"/>
    <w:rsid w:val="002073E8"/>
    <w:rsid w:val="00207812"/>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E5"/>
    <w:rsid w:val="00212940"/>
    <w:rsid w:val="00212CCD"/>
    <w:rsid w:val="00212DA8"/>
    <w:rsid w:val="0021312B"/>
    <w:rsid w:val="002134C1"/>
    <w:rsid w:val="00213C1B"/>
    <w:rsid w:val="00214608"/>
    <w:rsid w:val="00214644"/>
    <w:rsid w:val="0021464C"/>
    <w:rsid w:val="002147FA"/>
    <w:rsid w:val="00214A3B"/>
    <w:rsid w:val="00214C56"/>
    <w:rsid w:val="002150BB"/>
    <w:rsid w:val="00215A88"/>
    <w:rsid w:val="00215AEB"/>
    <w:rsid w:val="00215C30"/>
    <w:rsid w:val="00215C7F"/>
    <w:rsid w:val="0021618E"/>
    <w:rsid w:val="00216A6D"/>
    <w:rsid w:val="00216EB8"/>
    <w:rsid w:val="00217035"/>
    <w:rsid w:val="0021732F"/>
    <w:rsid w:val="0021766E"/>
    <w:rsid w:val="00217AA3"/>
    <w:rsid w:val="00217E7C"/>
    <w:rsid w:val="00217EA9"/>
    <w:rsid w:val="0022004D"/>
    <w:rsid w:val="00220520"/>
    <w:rsid w:val="00220575"/>
    <w:rsid w:val="0022090A"/>
    <w:rsid w:val="00220A0A"/>
    <w:rsid w:val="00220AD0"/>
    <w:rsid w:val="00220B00"/>
    <w:rsid w:val="00220F5C"/>
    <w:rsid w:val="00221391"/>
    <w:rsid w:val="00221807"/>
    <w:rsid w:val="002218DC"/>
    <w:rsid w:val="00221E9E"/>
    <w:rsid w:val="0022233C"/>
    <w:rsid w:val="002223AB"/>
    <w:rsid w:val="0022250A"/>
    <w:rsid w:val="00222538"/>
    <w:rsid w:val="002225A7"/>
    <w:rsid w:val="00222BE0"/>
    <w:rsid w:val="00222CC6"/>
    <w:rsid w:val="002231F6"/>
    <w:rsid w:val="0022329E"/>
    <w:rsid w:val="002236F6"/>
    <w:rsid w:val="002238DA"/>
    <w:rsid w:val="00223909"/>
    <w:rsid w:val="00224027"/>
    <w:rsid w:val="0022424A"/>
    <w:rsid w:val="00224268"/>
    <w:rsid w:val="0022441A"/>
    <w:rsid w:val="00224CD8"/>
    <w:rsid w:val="00224F61"/>
    <w:rsid w:val="00225084"/>
    <w:rsid w:val="002251EC"/>
    <w:rsid w:val="00225490"/>
    <w:rsid w:val="00225623"/>
    <w:rsid w:val="0022660A"/>
    <w:rsid w:val="002267E5"/>
    <w:rsid w:val="00226E9B"/>
    <w:rsid w:val="00227098"/>
    <w:rsid w:val="002271B8"/>
    <w:rsid w:val="002273C1"/>
    <w:rsid w:val="00227665"/>
    <w:rsid w:val="0022769D"/>
    <w:rsid w:val="00227F0E"/>
    <w:rsid w:val="00230195"/>
    <w:rsid w:val="0023130F"/>
    <w:rsid w:val="0023131B"/>
    <w:rsid w:val="00231323"/>
    <w:rsid w:val="00231774"/>
    <w:rsid w:val="00231A25"/>
    <w:rsid w:val="00231F86"/>
    <w:rsid w:val="00232215"/>
    <w:rsid w:val="002325BA"/>
    <w:rsid w:val="002325D6"/>
    <w:rsid w:val="00232841"/>
    <w:rsid w:val="00232885"/>
    <w:rsid w:val="00232A16"/>
    <w:rsid w:val="00232C5F"/>
    <w:rsid w:val="00232E11"/>
    <w:rsid w:val="002333E4"/>
    <w:rsid w:val="002334AE"/>
    <w:rsid w:val="002334CD"/>
    <w:rsid w:val="002339A2"/>
    <w:rsid w:val="00233A47"/>
    <w:rsid w:val="00233AAC"/>
    <w:rsid w:val="00233D7E"/>
    <w:rsid w:val="00233F3C"/>
    <w:rsid w:val="002340C8"/>
    <w:rsid w:val="00234A68"/>
    <w:rsid w:val="00234C44"/>
    <w:rsid w:val="0023514A"/>
    <w:rsid w:val="00235509"/>
    <w:rsid w:val="00236188"/>
    <w:rsid w:val="00236419"/>
    <w:rsid w:val="00236451"/>
    <w:rsid w:val="0023680B"/>
    <w:rsid w:val="002371B8"/>
    <w:rsid w:val="002378AF"/>
    <w:rsid w:val="00237C33"/>
    <w:rsid w:val="00237E22"/>
    <w:rsid w:val="00237EB8"/>
    <w:rsid w:val="00240163"/>
    <w:rsid w:val="00240357"/>
    <w:rsid w:val="0024045B"/>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869"/>
    <w:rsid w:val="00243897"/>
    <w:rsid w:val="00243C7D"/>
    <w:rsid w:val="00244272"/>
    <w:rsid w:val="002447AF"/>
    <w:rsid w:val="00244831"/>
    <w:rsid w:val="00244C8D"/>
    <w:rsid w:val="00244D7A"/>
    <w:rsid w:val="00245645"/>
    <w:rsid w:val="00245C1A"/>
    <w:rsid w:val="00246012"/>
    <w:rsid w:val="0024644C"/>
    <w:rsid w:val="0024652A"/>
    <w:rsid w:val="00246614"/>
    <w:rsid w:val="00246EDC"/>
    <w:rsid w:val="00246FE8"/>
    <w:rsid w:val="002472CC"/>
    <w:rsid w:val="0024739E"/>
    <w:rsid w:val="0024795F"/>
    <w:rsid w:val="0025051F"/>
    <w:rsid w:val="002508B3"/>
    <w:rsid w:val="00250A12"/>
    <w:rsid w:val="002517CA"/>
    <w:rsid w:val="002519E6"/>
    <w:rsid w:val="00251C1C"/>
    <w:rsid w:val="00251D4F"/>
    <w:rsid w:val="0025211A"/>
    <w:rsid w:val="0025221C"/>
    <w:rsid w:val="0025239A"/>
    <w:rsid w:val="002525E6"/>
    <w:rsid w:val="00252C17"/>
    <w:rsid w:val="00252C94"/>
    <w:rsid w:val="00252D89"/>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78AA"/>
    <w:rsid w:val="00257B76"/>
    <w:rsid w:val="00257B7C"/>
    <w:rsid w:val="00257D47"/>
    <w:rsid w:val="00257FE7"/>
    <w:rsid w:val="00260999"/>
    <w:rsid w:val="00260A84"/>
    <w:rsid w:val="002612BB"/>
    <w:rsid w:val="00261689"/>
    <w:rsid w:val="00261909"/>
    <w:rsid w:val="00261ECF"/>
    <w:rsid w:val="00261EE2"/>
    <w:rsid w:val="00262208"/>
    <w:rsid w:val="0026235E"/>
    <w:rsid w:val="00262427"/>
    <w:rsid w:val="00262485"/>
    <w:rsid w:val="00262DCF"/>
    <w:rsid w:val="002630D7"/>
    <w:rsid w:val="0026350C"/>
    <w:rsid w:val="0026363A"/>
    <w:rsid w:val="002638E3"/>
    <w:rsid w:val="00263B4C"/>
    <w:rsid w:val="00263C1B"/>
    <w:rsid w:val="0026435E"/>
    <w:rsid w:val="002644F4"/>
    <w:rsid w:val="002645AD"/>
    <w:rsid w:val="0026466B"/>
    <w:rsid w:val="002647C2"/>
    <w:rsid w:val="0026488B"/>
    <w:rsid w:val="00264E42"/>
    <w:rsid w:val="0026514B"/>
    <w:rsid w:val="002654CF"/>
    <w:rsid w:val="00265539"/>
    <w:rsid w:val="00265CB4"/>
    <w:rsid w:val="00265D32"/>
    <w:rsid w:val="00265DD8"/>
    <w:rsid w:val="00266131"/>
    <w:rsid w:val="002661D8"/>
    <w:rsid w:val="0026628A"/>
    <w:rsid w:val="00266883"/>
    <w:rsid w:val="00266C6E"/>
    <w:rsid w:val="00266E36"/>
    <w:rsid w:val="0026735B"/>
    <w:rsid w:val="002676FE"/>
    <w:rsid w:val="00267865"/>
    <w:rsid w:val="00267877"/>
    <w:rsid w:val="00267929"/>
    <w:rsid w:val="002707E2"/>
    <w:rsid w:val="00270819"/>
    <w:rsid w:val="0027082A"/>
    <w:rsid w:val="00270833"/>
    <w:rsid w:val="00270A70"/>
    <w:rsid w:val="0027125B"/>
    <w:rsid w:val="00271793"/>
    <w:rsid w:val="00271CCE"/>
    <w:rsid w:val="00271DD0"/>
    <w:rsid w:val="00271F91"/>
    <w:rsid w:val="0027212E"/>
    <w:rsid w:val="002723B4"/>
    <w:rsid w:val="0027256A"/>
    <w:rsid w:val="00272583"/>
    <w:rsid w:val="002725F0"/>
    <w:rsid w:val="00272A35"/>
    <w:rsid w:val="0027313B"/>
    <w:rsid w:val="00273339"/>
    <w:rsid w:val="00273A29"/>
    <w:rsid w:val="00273FD3"/>
    <w:rsid w:val="002748E3"/>
    <w:rsid w:val="00274C66"/>
    <w:rsid w:val="00274F67"/>
    <w:rsid w:val="00275829"/>
    <w:rsid w:val="0027594D"/>
    <w:rsid w:val="00275A96"/>
    <w:rsid w:val="00275E37"/>
    <w:rsid w:val="00275EE8"/>
    <w:rsid w:val="00275EF6"/>
    <w:rsid w:val="00276185"/>
    <w:rsid w:val="002764F7"/>
    <w:rsid w:val="00276CD0"/>
    <w:rsid w:val="00276ECA"/>
    <w:rsid w:val="002770BA"/>
    <w:rsid w:val="002772AE"/>
    <w:rsid w:val="00277610"/>
    <w:rsid w:val="00277842"/>
    <w:rsid w:val="00277D59"/>
    <w:rsid w:val="00277DA7"/>
    <w:rsid w:val="00280019"/>
    <w:rsid w:val="0028010B"/>
    <w:rsid w:val="00280171"/>
    <w:rsid w:val="00280207"/>
    <w:rsid w:val="0028070A"/>
    <w:rsid w:val="00280C92"/>
    <w:rsid w:val="00280EFE"/>
    <w:rsid w:val="002814B9"/>
    <w:rsid w:val="00281C0B"/>
    <w:rsid w:val="00281C49"/>
    <w:rsid w:val="00281D2E"/>
    <w:rsid w:val="00281EE9"/>
    <w:rsid w:val="0028228D"/>
    <w:rsid w:val="002824A2"/>
    <w:rsid w:val="00282A00"/>
    <w:rsid w:val="00282F84"/>
    <w:rsid w:val="0028319C"/>
    <w:rsid w:val="002835F0"/>
    <w:rsid w:val="0028389A"/>
    <w:rsid w:val="00283A88"/>
    <w:rsid w:val="00283D4D"/>
    <w:rsid w:val="00284190"/>
    <w:rsid w:val="00284D2E"/>
    <w:rsid w:val="00284F58"/>
    <w:rsid w:val="00285008"/>
    <w:rsid w:val="002850EC"/>
    <w:rsid w:val="002852EB"/>
    <w:rsid w:val="00285505"/>
    <w:rsid w:val="00285766"/>
    <w:rsid w:val="0028589C"/>
    <w:rsid w:val="00285B66"/>
    <w:rsid w:val="00285C0B"/>
    <w:rsid w:val="00286535"/>
    <w:rsid w:val="00286A4B"/>
    <w:rsid w:val="00286E21"/>
    <w:rsid w:val="0028778A"/>
    <w:rsid w:val="002879C0"/>
    <w:rsid w:val="00287CC4"/>
    <w:rsid w:val="00287D11"/>
    <w:rsid w:val="00287FAE"/>
    <w:rsid w:val="00290075"/>
    <w:rsid w:val="002906B6"/>
    <w:rsid w:val="00290923"/>
    <w:rsid w:val="00290CE2"/>
    <w:rsid w:val="00290DCC"/>
    <w:rsid w:val="00290E06"/>
    <w:rsid w:val="002916A5"/>
    <w:rsid w:val="002919A7"/>
    <w:rsid w:val="00291C7F"/>
    <w:rsid w:val="00291D14"/>
    <w:rsid w:val="002921DB"/>
    <w:rsid w:val="002928A9"/>
    <w:rsid w:val="00292C95"/>
    <w:rsid w:val="00292E1C"/>
    <w:rsid w:val="00292EA6"/>
    <w:rsid w:val="00293137"/>
    <w:rsid w:val="002935CF"/>
    <w:rsid w:val="002936BF"/>
    <w:rsid w:val="00293A4C"/>
    <w:rsid w:val="00293DBB"/>
    <w:rsid w:val="00293EFF"/>
    <w:rsid w:val="00293F4A"/>
    <w:rsid w:val="00294285"/>
    <w:rsid w:val="002944CC"/>
    <w:rsid w:val="00294B54"/>
    <w:rsid w:val="00294DA6"/>
    <w:rsid w:val="00294DCE"/>
    <w:rsid w:val="0029502F"/>
    <w:rsid w:val="00295920"/>
    <w:rsid w:val="00295B22"/>
    <w:rsid w:val="00295B4D"/>
    <w:rsid w:val="00295D0F"/>
    <w:rsid w:val="00295E95"/>
    <w:rsid w:val="002961D5"/>
    <w:rsid w:val="00296A13"/>
    <w:rsid w:val="00296BAE"/>
    <w:rsid w:val="00296C9A"/>
    <w:rsid w:val="00296CFF"/>
    <w:rsid w:val="0029723E"/>
    <w:rsid w:val="002974F0"/>
    <w:rsid w:val="002978FF"/>
    <w:rsid w:val="00297C5A"/>
    <w:rsid w:val="00297E02"/>
    <w:rsid w:val="00297F51"/>
    <w:rsid w:val="002A035B"/>
    <w:rsid w:val="002A0400"/>
    <w:rsid w:val="002A056B"/>
    <w:rsid w:val="002A05FE"/>
    <w:rsid w:val="002A06E0"/>
    <w:rsid w:val="002A0D5B"/>
    <w:rsid w:val="002A195F"/>
    <w:rsid w:val="002A2C1C"/>
    <w:rsid w:val="002A329B"/>
    <w:rsid w:val="002A340C"/>
    <w:rsid w:val="002A35A6"/>
    <w:rsid w:val="002A3D75"/>
    <w:rsid w:val="002A3E74"/>
    <w:rsid w:val="002A46A6"/>
    <w:rsid w:val="002A4E9A"/>
    <w:rsid w:val="002A508D"/>
    <w:rsid w:val="002A5A4C"/>
    <w:rsid w:val="002A5C87"/>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F8"/>
    <w:rsid w:val="002B07C0"/>
    <w:rsid w:val="002B0915"/>
    <w:rsid w:val="002B096F"/>
    <w:rsid w:val="002B12ED"/>
    <w:rsid w:val="002B135E"/>
    <w:rsid w:val="002B1932"/>
    <w:rsid w:val="002B1ACC"/>
    <w:rsid w:val="002B1B00"/>
    <w:rsid w:val="002B1F2A"/>
    <w:rsid w:val="002B216E"/>
    <w:rsid w:val="002B228C"/>
    <w:rsid w:val="002B255C"/>
    <w:rsid w:val="002B26AD"/>
    <w:rsid w:val="002B2A7B"/>
    <w:rsid w:val="002B2A97"/>
    <w:rsid w:val="002B2C3A"/>
    <w:rsid w:val="002B2CC7"/>
    <w:rsid w:val="002B3FCB"/>
    <w:rsid w:val="002B4044"/>
    <w:rsid w:val="002B46CA"/>
    <w:rsid w:val="002B46FF"/>
    <w:rsid w:val="002B4925"/>
    <w:rsid w:val="002B4A42"/>
    <w:rsid w:val="002B4AE9"/>
    <w:rsid w:val="002B4B45"/>
    <w:rsid w:val="002B543A"/>
    <w:rsid w:val="002B594C"/>
    <w:rsid w:val="002B5BAB"/>
    <w:rsid w:val="002B5DF2"/>
    <w:rsid w:val="002B6352"/>
    <w:rsid w:val="002B663C"/>
    <w:rsid w:val="002B6A88"/>
    <w:rsid w:val="002B73DB"/>
    <w:rsid w:val="002B7899"/>
    <w:rsid w:val="002B79CA"/>
    <w:rsid w:val="002B7A6E"/>
    <w:rsid w:val="002B7C7A"/>
    <w:rsid w:val="002C00A7"/>
    <w:rsid w:val="002C0377"/>
    <w:rsid w:val="002C08F5"/>
    <w:rsid w:val="002C0BC1"/>
    <w:rsid w:val="002C0D76"/>
    <w:rsid w:val="002C0DAF"/>
    <w:rsid w:val="002C0DFE"/>
    <w:rsid w:val="002C0E1C"/>
    <w:rsid w:val="002C11F0"/>
    <w:rsid w:val="002C1254"/>
    <w:rsid w:val="002C1356"/>
    <w:rsid w:val="002C184D"/>
    <w:rsid w:val="002C1CCE"/>
    <w:rsid w:val="002C21E8"/>
    <w:rsid w:val="002C227E"/>
    <w:rsid w:val="002C23C3"/>
    <w:rsid w:val="002C25D0"/>
    <w:rsid w:val="002C2A5E"/>
    <w:rsid w:val="002C3395"/>
    <w:rsid w:val="002C3441"/>
    <w:rsid w:val="002C4107"/>
    <w:rsid w:val="002C4265"/>
    <w:rsid w:val="002C4AD8"/>
    <w:rsid w:val="002C5DCD"/>
    <w:rsid w:val="002C6066"/>
    <w:rsid w:val="002C6553"/>
    <w:rsid w:val="002C7026"/>
    <w:rsid w:val="002C78DC"/>
    <w:rsid w:val="002C7AEB"/>
    <w:rsid w:val="002C7B28"/>
    <w:rsid w:val="002C7CD7"/>
    <w:rsid w:val="002D001D"/>
    <w:rsid w:val="002D026E"/>
    <w:rsid w:val="002D0AF6"/>
    <w:rsid w:val="002D0CFF"/>
    <w:rsid w:val="002D0E2E"/>
    <w:rsid w:val="002D1434"/>
    <w:rsid w:val="002D1CE3"/>
    <w:rsid w:val="002D248E"/>
    <w:rsid w:val="002D26DE"/>
    <w:rsid w:val="002D2889"/>
    <w:rsid w:val="002D288B"/>
    <w:rsid w:val="002D2D21"/>
    <w:rsid w:val="002D36D4"/>
    <w:rsid w:val="002D3BEC"/>
    <w:rsid w:val="002D3C34"/>
    <w:rsid w:val="002D3DB3"/>
    <w:rsid w:val="002D424F"/>
    <w:rsid w:val="002D427A"/>
    <w:rsid w:val="002D456F"/>
    <w:rsid w:val="002D45CD"/>
    <w:rsid w:val="002D4632"/>
    <w:rsid w:val="002D4926"/>
    <w:rsid w:val="002D4B85"/>
    <w:rsid w:val="002D4BE0"/>
    <w:rsid w:val="002D4CEF"/>
    <w:rsid w:val="002D4DAA"/>
    <w:rsid w:val="002D4FA2"/>
    <w:rsid w:val="002D51CF"/>
    <w:rsid w:val="002D5372"/>
    <w:rsid w:val="002D5936"/>
    <w:rsid w:val="002D5B98"/>
    <w:rsid w:val="002D6421"/>
    <w:rsid w:val="002D650C"/>
    <w:rsid w:val="002D6601"/>
    <w:rsid w:val="002D682F"/>
    <w:rsid w:val="002D6838"/>
    <w:rsid w:val="002D6922"/>
    <w:rsid w:val="002D6B2C"/>
    <w:rsid w:val="002D6DC4"/>
    <w:rsid w:val="002D6E5A"/>
    <w:rsid w:val="002D76B3"/>
    <w:rsid w:val="002D77C7"/>
    <w:rsid w:val="002D78C0"/>
    <w:rsid w:val="002D7C92"/>
    <w:rsid w:val="002E0BE9"/>
    <w:rsid w:val="002E0C5C"/>
    <w:rsid w:val="002E0FB7"/>
    <w:rsid w:val="002E14C5"/>
    <w:rsid w:val="002E1553"/>
    <w:rsid w:val="002E20BA"/>
    <w:rsid w:val="002E25D2"/>
    <w:rsid w:val="002E2AC0"/>
    <w:rsid w:val="002E2F62"/>
    <w:rsid w:val="002E32FC"/>
    <w:rsid w:val="002E32FD"/>
    <w:rsid w:val="002E343D"/>
    <w:rsid w:val="002E3470"/>
    <w:rsid w:val="002E3BF2"/>
    <w:rsid w:val="002E406C"/>
    <w:rsid w:val="002E4112"/>
    <w:rsid w:val="002E41CF"/>
    <w:rsid w:val="002E4AE2"/>
    <w:rsid w:val="002E4EFF"/>
    <w:rsid w:val="002E510E"/>
    <w:rsid w:val="002E5623"/>
    <w:rsid w:val="002E579D"/>
    <w:rsid w:val="002E5DBA"/>
    <w:rsid w:val="002E5DD9"/>
    <w:rsid w:val="002E5FF3"/>
    <w:rsid w:val="002E6376"/>
    <w:rsid w:val="002E6A23"/>
    <w:rsid w:val="002E6C9F"/>
    <w:rsid w:val="002E754C"/>
    <w:rsid w:val="002E76B8"/>
    <w:rsid w:val="002E78D2"/>
    <w:rsid w:val="002E79EB"/>
    <w:rsid w:val="002F00AD"/>
    <w:rsid w:val="002F02F4"/>
    <w:rsid w:val="002F04C9"/>
    <w:rsid w:val="002F0603"/>
    <w:rsid w:val="002F07E7"/>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4F4"/>
    <w:rsid w:val="002F359A"/>
    <w:rsid w:val="002F35ED"/>
    <w:rsid w:val="002F3A5B"/>
    <w:rsid w:val="002F3D44"/>
    <w:rsid w:val="002F430A"/>
    <w:rsid w:val="002F43D1"/>
    <w:rsid w:val="002F45C5"/>
    <w:rsid w:val="002F48BD"/>
    <w:rsid w:val="002F4A25"/>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842"/>
    <w:rsid w:val="00301870"/>
    <w:rsid w:val="00301F29"/>
    <w:rsid w:val="00301FA4"/>
    <w:rsid w:val="00302618"/>
    <w:rsid w:val="00302D8A"/>
    <w:rsid w:val="00302F58"/>
    <w:rsid w:val="00303CCB"/>
    <w:rsid w:val="0030409C"/>
    <w:rsid w:val="00304FB7"/>
    <w:rsid w:val="00305475"/>
    <w:rsid w:val="0030550A"/>
    <w:rsid w:val="003057AB"/>
    <w:rsid w:val="00305A66"/>
    <w:rsid w:val="00305C18"/>
    <w:rsid w:val="003065A9"/>
    <w:rsid w:val="0030678A"/>
    <w:rsid w:val="00307178"/>
    <w:rsid w:val="0030762A"/>
    <w:rsid w:val="00307844"/>
    <w:rsid w:val="00307F50"/>
    <w:rsid w:val="00310140"/>
    <w:rsid w:val="00310187"/>
    <w:rsid w:val="00310891"/>
    <w:rsid w:val="003108FA"/>
    <w:rsid w:val="00310DA8"/>
    <w:rsid w:val="00310DFD"/>
    <w:rsid w:val="00310E87"/>
    <w:rsid w:val="00311407"/>
    <w:rsid w:val="00311572"/>
    <w:rsid w:val="0031168A"/>
    <w:rsid w:val="003118A8"/>
    <w:rsid w:val="0031194F"/>
    <w:rsid w:val="0031196A"/>
    <w:rsid w:val="00311A58"/>
    <w:rsid w:val="00311E1F"/>
    <w:rsid w:val="0031223A"/>
    <w:rsid w:val="003122B4"/>
    <w:rsid w:val="003122DE"/>
    <w:rsid w:val="003124F5"/>
    <w:rsid w:val="00312AC3"/>
    <w:rsid w:val="00312DBD"/>
    <w:rsid w:val="003132FB"/>
    <w:rsid w:val="00313707"/>
    <w:rsid w:val="003139C3"/>
    <w:rsid w:val="00313C77"/>
    <w:rsid w:val="00314609"/>
    <w:rsid w:val="0031570C"/>
    <w:rsid w:val="00315ED0"/>
    <w:rsid w:val="00316138"/>
    <w:rsid w:val="00316598"/>
    <w:rsid w:val="003165ED"/>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10E1"/>
    <w:rsid w:val="003214E1"/>
    <w:rsid w:val="00321E00"/>
    <w:rsid w:val="00321E8B"/>
    <w:rsid w:val="00322133"/>
    <w:rsid w:val="0032227E"/>
    <w:rsid w:val="0032316E"/>
    <w:rsid w:val="00323426"/>
    <w:rsid w:val="0032347D"/>
    <w:rsid w:val="00323615"/>
    <w:rsid w:val="0032393D"/>
    <w:rsid w:val="00323D16"/>
    <w:rsid w:val="003241DC"/>
    <w:rsid w:val="003245EC"/>
    <w:rsid w:val="00324B38"/>
    <w:rsid w:val="0032574C"/>
    <w:rsid w:val="003257C8"/>
    <w:rsid w:val="00325D40"/>
    <w:rsid w:val="003262D4"/>
    <w:rsid w:val="003275CE"/>
    <w:rsid w:val="003276C6"/>
    <w:rsid w:val="00327B38"/>
    <w:rsid w:val="00327E8F"/>
    <w:rsid w:val="0033002B"/>
    <w:rsid w:val="0033004F"/>
    <w:rsid w:val="00330158"/>
    <w:rsid w:val="00330CA2"/>
    <w:rsid w:val="0033104E"/>
    <w:rsid w:val="003311F0"/>
    <w:rsid w:val="00331258"/>
    <w:rsid w:val="003316E3"/>
    <w:rsid w:val="003319E8"/>
    <w:rsid w:val="00331A90"/>
    <w:rsid w:val="00331C48"/>
    <w:rsid w:val="00331C78"/>
    <w:rsid w:val="00331EB8"/>
    <w:rsid w:val="00332972"/>
    <w:rsid w:val="00332C81"/>
    <w:rsid w:val="00333289"/>
    <w:rsid w:val="00333A15"/>
    <w:rsid w:val="00334950"/>
    <w:rsid w:val="00334A7F"/>
    <w:rsid w:val="00334CAC"/>
    <w:rsid w:val="00334EAE"/>
    <w:rsid w:val="003350EB"/>
    <w:rsid w:val="00335F49"/>
    <w:rsid w:val="00336150"/>
    <w:rsid w:val="003361FB"/>
    <w:rsid w:val="00336209"/>
    <w:rsid w:val="00336300"/>
    <w:rsid w:val="00336782"/>
    <w:rsid w:val="00336B0A"/>
    <w:rsid w:val="00336BA8"/>
    <w:rsid w:val="00336C1C"/>
    <w:rsid w:val="0033741A"/>
    <w:rsid w:val="003376FA"/>
    <w:rsid w:val="00337821"/>
    <w:rsid w:val="00337D9C"/>
    <w:rsid w:val="003400A3"/>
    <w:rsid w:val="00340543"/>
    <w:rsid w:val="00340A02"/>
    <w:rsid w:val="00340E97"/>
    <w:rsid w:val="003411AB"/>
    <w:rsid w:val="00341518"/>
    <w:rsid w:val="003416B7"/>
    <w:rsid w:val="00341C4D"/>
    <w:rsid w:val="00341D1E"/>
    <w:rsid w:val="00342088"/>
    <w:rsid w:val="003429F0"/>
    <w:rsid w:val="00342D4E"/>
    <w:rsid w:val="00342DC3"/>
    <w:rsid w:val="003430D4"/>
    <w:rsid w:val="003432CC"/>
    <w:rsid w:val="00343587"/>
    <w:rsid w:val="0034375D"/>
    <w:rsid w:val="00343DF6"/>
    <w:rsid w:val="003445C6"/>
    <w:rsid w:val="00344693"/>
    <w:rsid w:val="003447F1"/>
    <w:rsid w:val="00344DDA"/>
    <w:rsid w:val="00344EB0"/>
    <w:rsid w:val="003453DC"/>
    <w:rsid w:val="003454C3"/>
    <w:rsid w:val="0034563E"/>
    <w:rsid w:val="0034584B"/>
    <w:rsid w:val="003463BE"/>
    <w:rsid w:val="0034640C"/>
    <w:rsid w:val="0034677F"/>
    <w:rsid w:val="00346CE1"/>
    <w:rsid w:val="00346D0C"/>
    <w:rsid w:val="00346F29"/>
    <w:rsid w:val="00347493"/>
    <w:rsid w:val="003474D6"/>
    <w:rsid w:val="00347C15"/>
    <w:rsid w:val="00347F3B"/>
    <w:rsid w:val="00350150"/>
    <w:rsid w:val="0035090D"/>
    <w:rsid w:val="00350C8B"/>
    <w:rsid w:val="00350D6A"/>
    <w:rsid w:val="003510B3"/>
    <w:rsid w:val="003511E5"/>
    <w:rsid w:val="003513E3"/>
    <w:rsid w:val="0035143E"/>
    <w:rsid w:val="00351686"/>
    <w:rsid w:val="00351768"/>
    <w:rsid w:val="0035194D"/>
    <w:rsid w:val="00351C82"/>
    <w:rsid w:val="00351D58"/>
    <w:rsid w:val="00351D9D"/>
    <w:rsid w:val="00351E25"/>
    <w:rsid w:val="00352719"/>
    <w:rsid w:val="0035290D"/>
    <w:rsid w:val="00352DC8"/>
    <w:rsid w:val="003531D5"/>
    <w:rsid w:val="003537FE"/>
    <w:rsid w:val="0035381C"/>
    <w:rsid w:val="00353868"/>
    <w:rsid w:val="00353BB0"/>
    <w:rsid w:val="00353E5B"/>
    <w:rsid w:val="00354047"/>
    <w:rsid w:val="00354351"/>
    <w:rsid w:val="0035442F"/>
    <w:rsid w:val="00354A4D"/>
    <w:rsid w:val="00354A90"/>
    <w:rsid w:val="00354BA2"/>
    <w:rsid w:val="00354EB5"/>
    <w:rsid w:val="00354F12"/>
    <w:rsid w:val="00354FBC"/>
    <w:rsid w:val="00355020"/>
    <w:rsid w:val="00355303"/>
    <w:rsid w:val="00355E7B"/>
    <w:rsid w:val="00355E88"/>
    <w:rsid w:val="0035628A"/>
    <w:rsid w:val="00356327"/>
    <w:rsid w:val="00356587"/>
    <w:rsid w:val="0035678A"/>
    <w:rsid w:val="003568CC"/>
    <w:rsid w:val="00356992"/>
    <w:rsid w:val="00357321"/>
    <w:rsid w:val="00357D24"/>
    <w:rsid w:val="00360694"/>
    <w:rsid w:val="003606BA"/>
    <w:rsid w:val="00360CE4"/>
    <w:rsid w:val="00361061"/>
    <w:rsid w:val="0036131D"/>
    <w:rsid w:val="003617CB"/>
    <w:rsid w:val="003618A7"/>
    <w:rsid w:val="00361D79"/>
    <w:rsid w:val="003620D8"/>
    <w:rsid w:val="003623B2"/>
    <w:rsid w:val="003625AA"/>
    <w:rsid w:val="003628AC"/>
    <w:rsid w:val="00362A18"/>
    <w:rsid w:val="00362BFD"/>
    <w:rsid w:val="003630CF"/>
    <w:rsid w:val="003632E3"/>
    <w:rsid w:val="0036366C"/>
    <w:rsid w:val="003639B2"/>
    <w:rsid w:val="003639B5"/>
    <w:rsid w:val="00364063"/>
    <w:rsid w:val="00364247"/>
    <w:rsid w:val="00364382"/>
    <w:rsid w:val="003647D7"/>
    <w:rsid w:val="00365183"/>
    <w:rsid w:val="00365ADA"/>
    <w:rsid w:val="00365B9C"/>
    <w:rsid w:val="00366177"/>
    <w:rsid w:val="003667BE"/>
    <w:rsid w:val="0036684D"/>
    <w:rsid w:val="003668B0"/>
    <w:rsid w:val="00366E41"/>
    <w:rsid w:val="003674F5"/>
    <w:rsid w:val="00367ADD"/>
    <w:rsid w:val="00367ED7"/>
    <w:rsid w:val="00370FE9"/>
    <w:rsid w:val="003711FB"/>
    <w:rsid w:val="00371694"/>
    <w:rsid w:val="003716EB"/>
    <w:rsid w:val="00371E5A"/>
    <w:rsid w:val="00371E5E"/>
    <w:rsid w:val="00372041"/>
    <w:rsid w:val="00372253"/>
    <w:rsid w:val="0037254B"/>
    <w:rsid w:val="003726FC"/>
    <w:rsid w:val="00372738"/>
    <w:rsid w:val="003729E4"/>
    <w:rsid w:val="00372A92"/>
    <w:rsid w:val="00372D7C"/>
    <w:rsid w:val="00372EE5"/>
    <w:rsid w:val="00372FF7"/>
    <w:rsid w:val="003734D4"/>
    <w:rsid w:val="00373574"/>
    <w:rsid w:val="003735D8"/>
    <w:rsid w:val="0037370D"/>
    <w:rsid w:val="003744A0"/>
    <w:rsid w:val="00374697"/>
    <w:rsid w:val="00374738"/>
    <w:rsid w:val="003748A7"/>
    <w:rsid w:val="00375080"/>
    <w:rsid w:val="0037519B"/>
    <w:rsid w:val="00375831"/>
    <w:rsid w:val="00375895"/>
    <w:rsid w:val="00375CE3"/>
    <w:rsid w:val="0037637A"/>
    <w:rsid w:val="00377834"/>
    <w:rsid w:val="00377B33"/>
    <w:rsid w:val="00377B97"/>
    <w:rsid w:val="00377BCC"/>
    <w:rsid w:val="00377EB2"/>
    <w:rsid w:val="00377EB4"/>
    <w:rsid w:val="00377F97"/>
    <w:rsid w:val="0038006D"/>
    <w:rsid w:val="0038019B"/>
    <w:rsid w:val="00380708"/>
    <w:rsid w:val="00380727"/>
    <w:rsid w:val="003809E8"/>
    <w:rsid w:val="00380AB2"/>
    <w:rsid w:val="00380D7F"/>
    <w:rsid w:val="0038143B"/>
    <w:rsid w:val="0038152E"/>
    <w:rsid w:val="0038183E"/>
    <w:rsid w:val="00381B46"/>
    <w:rsid w:val="00381BC2"/>
    <w:rsid w:val="0038206A"/>
    <w:rsid w:val="00382D05"/>
    <w:rsid w:val="003832A0"/>
    <w:rsid w:val="00383FE9"/>
    <w:rsid w:val="003841F6"/>
    <w:rsid w:val="003841FC"/>
    <w:rsid w:val="00384E6A"/>
    <w:rsid w:val="00385159"/>
    <w:rsid w:val="00385454"/>
    <w:rsid w:val="00385916"/>
    <w:rsid w:val="00385ECB"/>
    <w:rsid w:val="003860D2"/>
    <w:rsid w:val="00386C32"/>
    <w:rsid w:val="00386E17"/>
    <w:rsid w:val="00386FCC"/>
    <w:rsid w:val="003871DA"/>
    <w:rsid w:val="003872FC"/>
    <w:rsid w:val="00387AD9"/>
    <w:rsid w:val="00387B5C"/>
    <w:rsid w:val="0039030D"/>
    <w:rsid w:val="00390485"/>
    <w:rsid w:val="00390C04"/>
    <w:rsid w:val="00390DB2"/>
    <w:rsid w:val="00390E30"/>
    <w:rsid w:val="00391E0B"/>
    <w:rsid w:val="00391F15"/>
    <w:rsid w:val="00391FA1"/>
    <w:rsid w:val="003924BE"/>
    <w:rsid w:val="0039282F"/>
    <w:rsid w:val="003928F8"/>
    <w:rsid w:val="00392F27"/>
    <w:rsid w:val="0039303D"/>
    <w:rsid w:val="003932BF"/>
    <w:rsid w:val="00393444"/>
    <w:rsid w:val="0039399B"/>
    <w:rsid w:val="00393B30"/>
    <w:rsid w:val="00394277"/>
    <w:rsid w:val="003942C0"/>
    <w:rsid w:val="00394671"/>
    <w:rsid w:val="00394BF7"/>
    <w:rsid w:val="0039509E"/>
    <w:rsid w:val="003950BB"/>
    <w:rsid w:val="00395192"/>
    <w:rsid w:val="003953E2"/>
    <w:rsid w:val="00395871"/>
    <w:rsid w:val="00395895"/>
    <w:rsid w:val="00396399"/>
    <w:rsid w:val="003964CE"/>
    <w:rsid w:val="003966DA"/>
    <w:rsid w:val="0039691D"/>
    <w:rsid w:val="0039728D"/>
    <w:rsid w:val="00397CD7"/>
    <w:rsid w:val="00397D64"/>
    <w:rsid w:val="00397F1C"/>
    <w:rsid w:val="003A03CF"/>
    <w:rsid w:val="003A04D3"/>
    <w:rsid w:val="003A0E55"/>
    <w:rsid w:val="003A1908"/>
    <w:rsid w:val="003A19B1"/>
    <w:rsid w:val="003A1D32"/>
    <w:rsid w:val="003A1D52"/>
    <w:rsid w:val="003A2403"/>
    <w:rsid w:val="003A29A1"/>
    <w:rsid w:val="003A2D99"/>
    <w:rsid w:val="003A2DC4"/>
    <w:rsid w:val="003A2EC9"/>
    <w:rsid w:val="003A32BF"/>
    <w:rsid w:val="003A39F5"/>
    <w:rsid w:val="003A3C20"/>
    <w:rsid w:val="003A3DD1"/>
    <w:rsid w:val="003A4EBE"/>
    <w:rsid w:val="003A5247"/>
    <w:rsid w:val="003A53B2"/>
    <w:rsid w:val="003A598F"/>
    <w:rsid w:val="003A5AAA"/>
    <w:rsid w:val="003A5B44"/>
    <w:rsid w:val="003A5D3E"/>
    <w:rsid w:val="003A5D84"/>
    <w:rsid w:val="003A5E29"/>
    <w:rsid w:val="003A5FF6"/>
    <w:rsid w:val="003A662C"/>
    <w:rsid w:val="003A68CB"/>
    <w:rsid w:val="003A6EE9"/>
    <w:rsid w:val="003A72CB"/>
    <w:rsid w:val="003A73D3"/>
    <w:rsid w:val="003A756F"/>
    <w:rsid w:val="003A76D6"/>
    <w:rsid w:val="003A7AA0"/>
    <w:rsid w:val="003A7ACB"/>
    <w:rsid w:val="003A7B4C"/>
    <w:rsid w:val="003A7F5A"/>
    <w:rsid w:val="003A7F84"/>
    <w:rsid w:val="003B0262"/>
    <w:rsid w:val="003B0777"/>
    <w:rsid w:val="003B0986"/>
    <w:rsid w:val="003B0A10"/>
    <w:rsid w:val="003B1232"/>
    <w:rsid w:val="003B149F"/>
    <w:rsid w:val="003B1B74"/>
    <w:rsid w:val="003B1D48"/>
    <w:rsid w:val="003B1E37"/>
    <w:rsid w:val="003B1F06"/>
    <w:rsid w:val="003B24D4"/>
    <w:rsid w:val="003B25ED"/>
    <w:rsid w:val="003B29B1"/>
    <w:rsid w:val="003B2B5F"/>
    <w:rsid w:val="003B2C9E"/>
    <w:rsid w:val="003B2F17"/>
    <w:rsid w:val="003B3032"/>
    <w:rsid w:val="003B3282"/>
    <w:rsid w:val="003B3285"/>
    <w:rsid w:val="003B32E4"/>
    <w:rsid w:val="003B33D1"/>
    <w:rsid w:val="003B3A02"/>
    <w:rsid w:val="003B3AFF"/>
    <w:rsid w:val="003B3C62"/>
    <w:rsid w:val="003B4838"/>
    <w:rsid w:val="003B4873"/>
    <w:rsid w:val="003B5357"/>
    <w:rsid w:val="003B5398"/>
    <w:rsid w:val="003B5787"/>
    <w:rsid w:val="003B595E"/>
    <w:rsid w:val="003B5B10"/>
    <w:rsid w:val="003B5FCC"/>
    <w:rsid w:val="003B62DF"/>
    <w:rsid w:val="003B642E"/>
    <w:rsid w:val="003B6503"/>
    <w:rsid w:val="003B65D8"/>
    <w:rsid w:val="003B698D"/>
    <w:rsid w:val="003B69EF"/>
    <w:rsid w:val="003B73A8"/>
    <w:rsid w:val="003B7525"/>
    <w:rsid w:val="003B7535"/>
    <w:rsid w:val="003B7AFC"/>
    <w:rsid w:val="003C0095"/>
    <w:rsid w:val="003C0142"/>
    <w:rsid w:val="003C0300"/>
    <w:rsid w:val="003C051A"/>
    <w:rsid w:val="003C062D"/>
    <w:rsid w:val="003C0A2E"/>
    <w:rsid w:val="003C0ADC"/>
    <w:rsid w:val="003C1094"/>
    <w:rsid w:val="003C1C7D"/>
    <w:rsid w:val="003C1D20"/>
    <w:rsid w:val="003C203A"/>
    <w:rsid w:val="003C2787"/>
    <w:rsid w:val="003C2C29"/>
    <w:rsid w:val="003C2C51"/>
    <w:rsid w:val="003C2E49"/>
    <w:rsid w:val="003C316A"/>
    <w:rsid w:val="003C353A"/>
    <w:rsid w:val="003C388B"/>
    <w:rsid w:val="003C38BB"/>
    <w:rsid w:val="003C3A5D"/>
    <w:rsid w:val="003C435E"/>
    <w:rsid w:val="003C43F1"/>
    <w:rsid w:val="003C486C"/>
    <w:rsid w:val="003C5A3F"/>
    <w:rsid w:val="003C5C79"/>
    <w:rsid w:val="003C612E"/>
    <w:rsid w:val="003C619E"/>
    <w:rsid w:val="003C61A4"/>
    <w:rsid w:val="003C643B"/>
    <w:rsid w:val="003C66F4"/>
    <w:rsid w:val="003C67B6"/>
    <w:rsid w:val="003C6BCC"/>
    <w:rsid w:val="003C703C"/>
    <w:rsid w:val="003C714E"/>
    <w:rsid w:val="003D020D"/>
    <w:rsid w:val="003D03A7"/>
    <w:rsid w:val="003D0607"/>
    <w:rsid w:val="003D074F"/>
    <w:rsid w:val="003D0856"/>
    <w:rsid w:val="003D1031"/>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465"/>
    <w:rsid w:val="003D446B"/>
    <w:rsid w:val="003D4686"/>
    <w:rsid w:val="003D56D4"/>
    <w:rsid w:val="003D58C5"/>
    <w:rsid w:val="003D67FC"/>
    <w:rsid w:val="003D6942"/>
    <w:rsid w:val="003D6CA2"/>
    <w:rsid w:val="003D6DB8"/>
    <w:rsid w:val="003D7012"/>
    <w:rsid w:val="003E0480"/>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617"/>
    <w:rsid w:val="003E4665"/>
    <w:rsid w:val="003E503B"/>
    <w:rsid w:val="003E55EA"/>
    <w:rsid w:val="003E681A"/>
    <w:rsid w:val="003E682C"/>
    <w:rsid w:val="003E698B"/>
    <w:rsid w:val="003E6CA8"/>
    <w:rsid w:val="003E6CF4"/>
    <w:rsid w:val="003E700A"/>
    <w:rsid w:val="003E7A17"/>
    <w:rsid w:val="003E7F56"/>
    <w:rsid w:val="003F0538"/>
    <w:rsid w:val="003F0B86"/>
    <w:rsid w:val="003F15FF"/>
    <w:rsid w:val="003F20DE"/>
    <w:rsid w:val="003F2126"/>
    <w:rsid w:val="003F22D4"/>
    <w:rsid w:val="003F2ACB"/>
    <w:rsid w:val="003F31EF"/>
    <w:rsid w:val="003F3726"/>
    <w:rsid w:val="003F3F28"/>
    <w:rsid w:val="003F4034"/>
    <w:rsid w:val="003F412A"/>
    <w:rsid w:val="003F4A38"/>
    <w:rsid w:val="003F4D3F"/>
    <w:rsid w:val="003F4DF9"/>
    <w:rsid w:val="003F4F9D"/>
    <w:rsid w:val="003F4F9F"/>
    <w:rsid w:val="003F53CE"/>
    <w:rsid w:val="003F554B"/>
    <w:rsid w:val="003F59E1"/>
    <w:rsid w:val="003F61F9"/>
    <w:rsid w:val="003F6EBE"/>
    <w:rsid w:val="003F6F9C"/>
    <w:rsid w:val="003F71C4"/>
    <w:rsid w:val="003F7462"/>
    <w:rsid w:val="003F7521"/>
    <w:rsid w:val="003F7551"/>
    <w:rsid w:val="003F7F42"/>
    <w:rsid w:val="003F7F59"/>
    <w:rsid w:val="003F7FC6"/>
    <w:rsid w:val="00400595"/>
    <w:rsid w:val="00400757"/>
    <w:rsid w:val="00400B15"/>
    <w:rsid w:val="00400F46"/>
    <w:rsid w:val="00401099"/>
    <w:rsid w:val="004011D1"/>
    <w:rsid w:val="004014EC"/>
    <w:rsid w:val="0040159F"/>
    <w:rsid w:val="004016F4"/>
    <w:rsid w:val="004018E0"/>
    <w:rsid w:val="00401A57"/>
    <w:rsid w:val="00401DF7"/>
    <w:rsid w:val="00401FFE"/>
    <w:rsid w:val="0040215C"/>
    <w:rsid w:val="00402353"/>
    <w:rsid w:val="004027C3"/>
    <w:rsid w:val="00402A5E"/>
    <w:rsid w:val="00402C27"/>
    <w:rsid w:val="00402C31"/>
    <w:rsid w:val="00403627"/>
    <w:rsid w:val="0040384C"/>
    <w:rsid w:val="00403BDD"/>
    <w:rsid w:val="00403CCA"/>
    <w:rsid w:val="00403FBD"/>
    <w:rsid w:val="00404600"/>
    <w:rsid w:val="0040477C"/>
    <w:rsid w:val="0040498E"/>
    <w:rsid w:val="00404C67"/>
    <w:rsid w:val="00404DA1"/>
    <w:rsid w:val="00405807"/>
    <w:rsid w:val="0040586C"/>
    <w:rsid w:val="004058C4"/>
    <w:rsid w:val="00405AB1"/>
    <w:rsid w:val="00405B5F"/>
    <w:rsid w:val="00406104"/>
    <w:rsid w:val="00406628"/>
    <w:rsid w:val="00406CEB"/>
    <w:rsid w:val="0040700B"/>
    <w:rsid w:val="00407142"/>
    <w:rsid w:val="0040715B"/>
    <w:rsid w:val="0040716E"/>
    <w:rsid w:val="00407956"/>
    <w:rsid w:val="00407B56"/>
    <w:rsid w:val="00407E5C"/>
    <w:rsid w:val="0041046D"/>
    <w:rsid w:val="004105CB"/>
    <w:rsid w:val="00410643"/>
    <w:rsid w:val="00410667"/>
    <w:rsid w:val="00410734"/>
    <w:rsid w:val="0041087E"/>
    <w:rsid w:val="00410E51"/>
    <w:rsid w:val="00411020"/>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39B"/>
    <w:rsid w:val="00414859"/>
    <w:rsid w:val="00414EFD"/>
    <w:rsid w:val="004150F3"/>
    <w:rsid w:val="00415680"/>
    <w:rsid w:val="00415AF1"/>
    <w:rsid w:val="00415CB0"/>
    <w:rsid w:val="00416132"/>
    <w:rsid w:val="004164EF"/>
    <w:rsid w:val="0041670D"/>
    <w:rsid w:val="00416833"/>
    <w:rsid w:val="00416A5F"/>
    <w:rsid w:val="00416B88"/>
    <w:rsid w:val="00416D1B"/>
    <w:rsid w:val="00416F42"/>
    <w:rsid w:val="004172F5"/>
    <w:rsid w:val="0041773E"/>
    <w:rsid w:val="0041779F"/>
    <w:rsid w:val="00417D10"/>
    <w:rsid w:val="0042004E"/>
    <w:rsid w:val="00420060"/>
    <w:rsid w:val="004202BF"/>
    <w:rsid w:val="00420381"/>
    <w:rsid w:val="00420B83"/>
    <w:rsid w:val="00420C60"/>
    <w:rsid w:val="00420F4C"/>
    <w:rsid w:val="00422990"/>
    <w:rsid w:val="00422A6C"/>
    <w:rsid w:val="00422A7D"/>
    <w:rsid w:val="00422E0B"/>
    <w:rsid w:val="004232DC"/>
    <w:rsid w:val="00423706"/>
    <w:rsid w:val="004238A4"/>
    <w:rsid w:val="0042399B"/>
    <w:rsid w:val="00424280"/>
    <w:rsid w:val="00424616"/>
    <w:rsid w:val="004248F7"/>
    <w:rsid w:val="00424C86"/>
    <w:rsid w:val="00425093"/>
    <w:rsid w:val="0042530A"/>
    <w:rsid w:val="00425625"/>
    <w:rsid w:val="00425811"/>
    <w:rsid w:val="00425ADA"/>
    <w:rsid w:val="00426440"/>
    <w:rsid w:val="00426836"/>
    <w:rsid w:val="00426BD9"/>
    <w:rsid w:val="00426E27"/>
    <w:rsid w:val="00427ACD"/>
    <w:rsid w:val="00430363"/>
    <w:rsid w:val="00430550"/>
    <w:rsid w:val="0043058D"/>
    <w:rsid w:val="004308DF"/>
    <w:rsid w:val="00431439"/>
    <w:rsid w:val="00431764"/>
    <w:rsid w:val="0043177F"/>
    <w:rsid w:val="004317DC"/>
    <w:rsid w:val="00431E6B"/>
    <w:rsid w:val="00432086"/>
    <w:rsid w:val="004320BB"/>
    <w:rsid w:val="00432387"/>
    <w:rsid w:val="004323BB"/>
    <w:rsid w:val="00432720"/>
    <w:rsid w:val="00432903"/>
    <w:rsid w:val="00432E17"/>
    <w:rsid w:val="0043319D"/>
    <w:rsid w:val="00433508"/>
    <w:rsid w:val="0043357A"/>
    <w:rsid w:val="0043369A"/>
    <w:rsid w:val="004338F6"/>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50C"/>
    <w:rsid w:val="00437B6E"/>
    <w:rsid w:val="00437E5D"/>
    <w:rsid w:val="0044017A"/>
    <w:rsid w:val="00440F1E"/>
    <w:rsid w:val="00440F62"/>
    <w:rsid w:val="004413DD"/>
    <w:rsid w:val="004415D9"/>
    <w:rsid w:val="0044199C"/>
    <w:rsid w:val="00441A26"/>
    <w:rsid w:val="00441DEC"/>
    <w:rsid w:val="004421A8"/>
    <w:rsid w:val="004429C9"/>
    <w:rsid w:val="00442B63"/>
    <w:rsid w:val="00442B76"/>
    <w:rsid w:val="00442F2F"/>
    <w:rsid w:val="00442FD9"/>
    <w:rsid w:val="00443523"/>
    <w:rsid w:val="00443A90"/>
    <w:rsid w:val="00443F86"/>
    <w:rsid w:val="00444112"/>
    <w:rsid w:val="004442EE"/>
    <w:rsid w:val="004444A6"/>
    <w:rsid w:val="00444874"/>
    <w:rsid w:val="00444FBA"/>
    <w:rsid w:val="00445304"/>
    <w:rsid w:val="00445C62"/>
    <w:rsid w:val="00445E3C"/>
    <w:rsid w:val="00445F57"/>
    <w:rsid w:val="00446013"/>
    <w:rsid w:val="004460FD"/>
    <w:rsid w:val="004462C4"/>
    <w:rsid w:val="00446996"/>
    <w:rsid w:val="00447678"/>
    <w:rsid w:val="00447A2E"/>
    <w:rsid w:val="00447FCB"/>
    <w:rsid w:val="004500B3"/>
    <w:rsid w:val="00450A28"/>
    <w:rsid w:val="00450A54"/>
    <w:rsid w:val="00450B96"/>
    <w:rsid w:val="00450C56"/>
    <w:rsid w:val="00451672"/>
    <w:rsid w:val="004516B8"/>
    <w:rsid w:val="004519C7"/>
    <w:rsid w:val="00451BF7"/>
    <w:rsid w:val="0045217E"/>
    <w:rsid w:val="004523FB"/>
    <w:rsid w:val="00452490"/>
    <w:rsid w:val="00452DBC"/>
    <w:rsid w:val="00453363"/>
    <w:rsid w:val="004538C7"/>
    <w:rsid w:val="00453B07"/>
    <w:rsid w:val="00453CC4"/>
    <w:rsid w:val="00453DF0"/>
    <w:rsid w:val="004540C6"/>
    <w:rsid w:val="0045417F"/>
    <w:rsid w:val="0045422D"/>
    <w:rsid w:val="00454999"/>
    <w:rsid w:val="00454F99"/>
    <w:rsid w:val="0045558B"/>
    <w:rsid w:val="00455EBA"/>
    <w:rsid w:val="00455F7E"/>
    <w:rsid w:val="004565D5"/>
    <w:rsid w:val="00456683"/>
    <w:rsid w:val="00456870"/>
    <w:rsid w:val="00456DD2"/>
    <w:rsid w:val="00457332"/>
    <w:rsid w:val="00457439"/>
    <w:rsid w:val="00457795"/>
    <w:rsid w:val="004578B5"/>
    <w:rsid w:val="00457A07"/>
    <w:rsid w:val="00460354"/>
    <w:rsid w:val="0046043B"/>
    <w:rsid w:val="00460499"/>
    <w:rsid w:val="00460658"/>
    <w:rsid w:val="0046073D"/>
    <w:rsid w:val="00460788"/>
    <w:rsid w:val="00460816"/>
    <w:rsid w:val="00460825"/>
    <w:rsid w:val="00461555"/>
    <w:rsid w:val="00461688"/>
    <w:rsid w:val="00461766"/>
    <w:rsid w:val="0046196D"/>
    <w:rsid w:val="00461F39"/>
    <w:rsid w:val="00462758"/>
    <w:rsid w:val="00462A06"/>
    <w:rsid w:val="00462B0C"/>
    <w:rsid w:val="00462C7A"/>
    <w:rsid w:val="0046347B"/>
    <w:rsid w:val="00464140"/>
    <w:rsid w:val="0046424C"/>
    <w:rsid w:val="00464859"/>
    <w:rsid w:val="00464A8D"/>
    <w:rsid w:val="00464AA3"/>
    <w:rsid w:val="00464C26"/>
    <w:rsid w:val="00464D1F"/>
    <w:rsid w:val="00464DA1"/>
    <w:rsid w:val="00464FF7"/>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A53"/>
    <w:rsid w:val="00473C99"/>
    <w:rsid w:val="00473CA4"/>
    <w:rsid w:val="00473CBA"/>
    <w:rsid w:val="0047421B"/>
    <w:rsid w:val="00474283"/>
    <w:rsid w:val="0047438F"/>
    <w:rsid w:val="0047478C"/>
    <w:rsid w:val="00474B37"/>
    <w:rsid w:val="00474B65"/>
    <w:rsid w:val="00474C21"/>
    <w:rsid w:val="00474F22"/>
    <w:rsid w:val="00475892"/>
    <w:rsid w:val="00475B51"/>
    <w:rsid w:val="00475CEF"/>
    <w:rsid w:val="00475EDF"/>
    <w:rsid w:val="00476119"/>
    <w:rsid w:val="004763C7"/>
    <w:rsid w:val="00476436"/>
    <w:rsid w:val="00476567"/>
    <w:rsid w:val="004768B4"/>
    <w:rsid w:val="00476A10"/>
    <w:rsid w:val="00477598"/>
    <w:rsid w:val="00477805"/>
    <w:rsid w:val="00477E6C"/>
    <w:rsid w:val="00480995"/>
    <w:rsid w:val="00480C92"/>
    <w:rsid w:val="00480FCD"/>
    <w:rsid w:val="0048102A"/>
    <w:rsid w:val="004810B2"/>
    <w:rsid w:val="0048141D"/>
    <w:rsid w:val="0048193C"/>
    <w:rsid w:val="00481940"/>
    <w:rsid w:val="00481CBF"/>
    <w:rsid w:val="00481D83"/>
    <w:rsid w:val="00482086"/>
    <w:rsid w:val="00482562"/>
    <w:rsid w:val="00482783"/>
    <w:rsid w:val="004827B6"/>
    <w:rsid w:val="00482FCE"/>
    <w:rsid w:val="004831AF"/>
    <w:rsid w:val="00483327"/>
    <w:rsid w:val="00483BCA"/>
    <w:rsid w:val="004840D3"/>
    <w:rsid w:val="0048411D"/>
    <w:rsid w:val="0048470B"/>
    <w:rsid w:val="00484773"/>
    <w:rsid w:val="004849CC"/>
    <w:rsid w:val="00485366"/>
    <w:rsid w:val="004854C8"/>
    <w:rsid w:val="00485A42"/>
    <w:rsid w:val="00485D33"/>
    <w:rsid w:val="00485DDE"/>
    <w:rsid w:val="00486888"/>
    <w:rsid w:val="004869EA"/>
    <w:rsid w:val="00486FCE"/>
    <w:rsid w:val="0048717A"/>
    <w:rsid w:val="004872CF"/>
    <w:rsid w:val="004873EB"/>
    <w:rsid w:val="0048773F"/>
    <w:rsid w:val="00487EF2"/>
    <w:rsid w:val="00490226"/>
    <w:rsid w:val="004903EB"/>
    <w:rsid w:val="00490428"/>
    <w:rsid w:val="0049061B"/>
    <w:rsid w:val="00490D8C"/>
    <w:rsid w:val="0049131D"/>
    <w:rsid w:val="0049164C"/>
    <w:rsid w:val="00491A88"/>
    <w:rsid w:val="00491ACE"/>
    <w:rsid w:val="00491D69"/>
    <w:rsid w:val="0049210D"/>
    <w:rsid w:val="00492191"/>
    <w:rsid w:val="00492313"/>
    <w:rsid w:val="00492C52"/>
    <w:rsid w:val="0049344F"/>
    <w:rsid w:val="00493701"/>
    <w:rsid w:val="0049423F"/>
    <w:rsid w:val="00495641"/>
    <w:rsid w:val="004956BF"/>
    <w:rsid w:val="0049575A"/>
    <w:rsid w:val="004957E7"/>
    <w:rsid w:val="00495847"/>
    <w:rsid w:val="00495F31"/>
    <w:rsid w:val="004961F1"/>
    <w:rsid w:val="0049652D"/>
    <w:rsid w:val="00497463"/>
    <w:rsid w:val="004974A0"/>
    <w:rsid w:val="00497546"/>
    <w:rsid w:val="00497E02"/>
    <w:rsid w:val="004A0A52"/>
    <w:rsid w:val="004A0B1C"/>
    <w:rsid w:val="004A0B9D"/>
    <w:rsid w:val="004A0BA8"/>
    <w:rsid w:val="004A1042"/>
    <w:rsid w:val="004A1725"/>
    <w:rsid w:val="004A1FDC"/>
    <w:rsid w:val="004A256D"/>
    <w:rsid w:val="004A258A"/>
    <w:rsid w:val="004A27F8"/>
    <w:rsid w:val="004A2809"/>
    <w:rsid w:val="004A2A56"/>
    <w:rsid w:val="004A2A83"/>
    <w:rsid w:val="004A2E43"/>
    <w:rsid w:val="004A2F08"/>
    <w:rsid w:val="004A3016"/>
    <w:rsid w:val="004A3A86"/>
    <w:rsid w:val="004A3CD8"/>
    <w:rsid w:val="004A3E1A"/>
    <w:rsid w:val="004A42A9"/>
    <w:rsid w:val="004A492E"/>
    <w:rsid w:val="004A4C59"/>
    <w:rsid w:val="004A4D13"/>
    <w:rsid w:val="004A4F09"/>
    <w:rsid w:val="004A517C"/>
    <w:rsid w:val="004A5D2A"/>
    <w:rsid w:val="004A5D60"/>
    <w:rsid w:val="004A7085"/>
    <w:rsid w:val="004A77A8"/>
    <w:rsid w:val="004A791D"/>
    <w:rsid w:val="004A7EC4"/>
    <w:rsid w:val="004A7FBC"/>
    <w:rsid w:val="004B0216"/>
    <w:rsid w:val="004B0573"/>
    <w:rsid w:val="004B0730"/>
    <w:rsid w:val="004B0739"/>
    <w:rsid w:val="004B08C9"/>
    <w:rsid w:val="004B0C20"/>
    <w:rsid w:val="004B1731"/>
    <w:rsid w:val="004B25B3"/>
    <w:rsid w:val="004B274D"/>
    <w:rsid w:val="004B2877"/>
    <w:rsid w:val="004B291B"/>
    <w:rsid w:val="004B2AF1"/>
    <w:rsid w:val="004B2BF9"/>
    <w:rsid w:val="004B3266"/>
    <w:rsid w:val="004B35E2"/>
    <w:rsid w:val="004B3823"/>
    <w:rsid w:val="004B3E98"/>
    <w:rsid w:val="004B425F"/>
    <w:rsid w:val="004B4312"/>
    <w:rsid w:val="004B4407"/>
    <w:rsid w:val="004B4586"/>
    <w:rsid w:val="004B49D5"/>
    <w:rsid w:val="004B4A89"/>
    <w:rsid w:val="004B4D60"/>
    <w:rsid w:val="004B524A"/>
    <w:rsid w:val="004B5E20"/>
    <w:rsid w:val="004B6573"/>
    <w:rsid w:val="004B660A"/>
    <w:rsid w:val="004B66E3"/>
    <w:rsid w:val="004B68FF"/>
    <w:rsid w:val="004B6AF8"/>
    <w:rsid w:val="004B6D20"/>
    <w:rsid w:val="004B6D7E"/>
    <w:rsid w:val="004B6ECE"/>
    <w:rsid w:val="004B7132"/>
    <w:rsid w:val="004B7438"/>
    <w:rsid w:val="004B7902"/>
    <w:rsid w:val="004B7F4A"/>
    <w:rsid w:val="004C1009"/>
    <w:rsid w:val="004C123A"/>
    <w:rsid w:val="004C136F"/>
    <w:rsid w:val="004C150D"/>
    <w:rsid w:val="004C1609"/>
    <w:rsid w:val="004C17DF"/>
    <w:rsid w:val="004C1AD6"/>
    <w:rsid w:val="004C1CE1"/>
    <w:rsid w:val="004C2215"/>
    <w:rsid w:val="004C2349"/>
    <w:rsid w:val="004C26B6"/>
    <w:rsid w:val="004C2D28"/>
    <w:rsid w:val="004C324A"/>
    <w:rsid w:val="004C3254"/>
    <w:rsid w:val="004C327D"/>
    <w:rsid w:val="004C3721"/>
    <w:rsid w:val="004C3A25"/>
    <w:rsid w:val="004C3D5E"/>
    <w:rsid w:val="004C426B"/>
    <w:rsid w:val="004C44E6"/>
    <w:rsid w:val="004C4557"/>
    <w:rsid w:val="004C456C"/>
    <w:rsid w:val="004C5049"/>
    <w:rsid w:val="004C50B6"/>
    <w:rsid w:val="004C5B76"/>
    <w:rsid w:val="004C5FE6"/>
    <w:rsid w:val="004C772C"/>
    <w:rsid w:val="004D000D"/>
    <w:rsid w:val="004D0083"/>
    <w:rsid w:val="004D03CB"/>
    <w:rsid w:val="004D073A"/>
    <w:rsid w:val="004D08B9"/>
    <w:rsid w:val="004D0AF6"/>
    <w:rsid w:val="004D1B05"/>
    <w:rsid w:val="004D23A2"/>
    <w:rsid w:val="004D242D"/>
    <w:rsid w:val="004D2750"/>
    <w:rsid w:val="004D36FF"/>
    <w:rsid w:val="004D404D"/>
    <w:rsid w:val="004D4313"/>
    <w:rsid w:val="004D486F"/>
    <w:rsid w:val="004D4919"/>
    <w:rsid w:val="004D5091"/>
    <w:rsid w:val="004D59AD"/>
    <w:rsid w:val="004D5B45"/>
    <w:rsid w:val="004D5C56"/>
    <w:rsid w:val="004D5D1B"/>
    <w:rsid w:val="004D5D7F"/>
    <w:rsid w:val="004D6309"/>
    <w:rsid w:val="004D6558"/>
    <w:rsid w:val="004D6600"/>
    <w:rsid w:val="004D72E1"/>
    <w:rsid w:val="004D7875"/>
    <w:rsid w:val="004E0000"/>
    <w:rsid w:val="004E00D2"/>
    <w:rsid w:val="004E03D5"/>
    <w:rsid w:val="004E0411"/>
    <w:rsid w:val="004E0B57"/>
    <w:rsid w:val="004E10D4"/>
    <w:rsid w:val="004E1526"/>
    <w:rsid w:val="004E17C1"/>
    <w:rsid w:val="004E1806"/>
    <w:rsid w:val="004E1A22"/>
    <w:rsid w:val="004E1FB7"/>
    <w:rsid w:val="004E224A"/>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83E"/>
    <w:rsid w:val="004E5CDC"/>
    <w:rsid w:val="004E6632"/>
    <w:rsid w:val="004E772C"/>
    <w:rsid w:val="004E7808"/>
    <w:rsid w:val="004E7E1E"/>
    <w:rsid w:val="004E7FF2"/>
    <w:rsid w:val="004F0115"/>
    <w:rsid w:val="004F018D"/>
    <w:rsid w:val="004F04DD"/>
    <w:rsid w:val="004F089B"/>
    <w:rsid w:val="004F0B4B"/>
    <w:rsid w:val="004F0B53"/>
    <w:rsid w:val="004F0D37"/>
    <w:rsid w:val="004F1240"/>
    <w:rsid w:val="004F1AE1"/>
    <w:rsid w:val="004F1D45"/>
    <w:rsid w:val="004F1F8A"/>
    <w:rsid w:val="004F2124"/>
    <w:rsid w:val="004F2A1B"/>
    <w:rsid w:val="004F2D99"/>
    <w:rsid w:val="004F30B9"/>
    <w:rsid w:val="004F32E0"/>
    <w:rsid w:val="004F3D2F"/>
    <w:rsid w:val="004F3E99"/>
    <w:rsid w:val="004F405A"/>
    <w:rsid w:val="004F477F"/>
    <w:rsid w:val="004F47C4"/>
    <w:rsid w:val="004F51EE"/>
    <w:rsid w:val="004F5BC3"/>
    <w:rsid w:val="004F5C47"/>
    <w:rsid w:val="004F657B"/>
    <w:rsid w:val="004F69FB"/>
    <w:rsid w:val="004F6E9C"/>
    <w:rsid w:val="004F701A"/>
    <w:rsid w:val="004F7E14"/>
    <w:rsid w:val="0050006E"/>
    <w:rsid w:val="005007A6"/>
    <w:rsid w:val="00500995"/>
    <w:rsid w:val="00500AC5"/>
    <w:rsid w:val="00500E0A"/>
    <w:rsid w:val="00500EB6"/>
    <w:rsid w:val="00501282"/>
    <w:rsid w:val="0050164F"/>
    <w:rsid w:val="00501655"/>
    <w:rsid w:val="00501A41"/>
    <w:rsid w:val="00501FAE"/>
    <w:rsid w:val="0050261A"/>
    <w:rsid w:val="00502841"/>
    <w:rsid w:val="00502E2B"/>
    <w:rsid w:val="005030EE"/>
    <w:rsid w:val="00503A45"/>
    <w:rsid w:val="00503B5D"/>
    <w:rsid w:val="00503CF3"/>
    <w:rsid w:val="00503DED"/>
    <w:rsid w:val="005047E4"/>
    <w:rsid w:val="0050480F"/>
    <w:rsid w:val="005049C2"/>
    <w:rsid w:val="00504C18"/>
    <w:rsid w:val="00504EEC"/>
    <w:rsid w:val="00505131"/>
    <w:rsid w:val="0050553C"/>
    <w:rsid w:val="00505625"/>
    <w:rsid w:val="00505D21"/>
    <w:rsid w:val="005069F8"/>
    <w:rsid w:val="00506FA0"/>
    <w:rsid w:val="00507F99"/>
    <w:rsid w:val="00510AEF"/>
    <w:rsid w:val="00511684"/>
    <w:rsid w:val="00511A37"/>
    <w:rsid w:val="00511AF3"/>
    <w:rsid w:val="00511BED"/>
    <w:rsid w:val="00511C69"/>
    <w:rsid w:val="00512118"/>
    <w:rsid w:val="0051225C"/>
    <w:rsid w:val="005126A4"/>
    <w:rsid w:val="00512BFC"/>
    <w:rsid w:val="00512E2A"/>
    <w:rsid w:val="00512FF2"/>
    <w:rsid w:val="005137B2"/>
    <w:rsid w:val="005139C5"/>
    <w:rsid w:val="00513D9A"/>
    <w:rsid w:val="00513FCE"/>
    <w:rsid w:val="0051458E"/>
    <w:rsid w:val="005145DF"/>
    <w:rsid w:val="005148E1"/>
    <w:rsid w:val="00514A3A"/>
    <w:rsid w:val="0051504C"/>
    <w:rsid w:val="005157F0"/>
    <w:rsid w:val="00515A32"/>
    <w:rsid w:val="00515A61"/>
    <w:rsid w:val="00515A69"/>
    <w:rsid w:val="005162F7"/>
    <w:rsid w:val="00516942"/>
    <w:rsid w:val="00516993"/>
    <w:rsid w:val="00516CE1"/>
    <w:rsid w:val="00517444"/>
    <w:rsid w:val="00517450"/>
    <w:rsid w:val="0051763E"/>
    <w:rsid w:val="00517AB8"/>
    <w:rsid w:val="00517FD8"/>
    <w:rsid w:val="00520079"/>
    <w:rsid w:val="00520334"/>
    <w:rsid w:val="005203AC"/>
    <w:rsid w:val="0052057C"/>
    <w:rsid w:val="0052065C"/>
    <w:rsid w:val="00520BE4"/>
    <w:rsid w:val="00521230"/>
    <w:rsid w:val="005215B2"/>
    <w:rsid w:val="005220C0"/>
    <w:rsid w:val="005228FD"/>
    <w:rsid w:val="00522957"/>
    <w:rsid w:val="00522C6C"/>
    <w:rsid w:val="00522C72"/>
    <w:rsid w:val="00522E6E"/>
    <w:rsid w:val="0052309E"/>
    <w:rsid w:val="005231A2"/>
    <w:rsid w:val="00523262"/>
    <w:rsid w:val="00523659"/>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E2C"/>
    <w:rsid w:val="0052777E"/>
    <w:rsid w:val="00527C38"/>
    <w:rsid w:val="00527D3D"/>
    <w:rsid w:val="00527EFC"/>
    <w:rsid w:val="00527FA0"/>
    <w:rsid w:val="00530006"/>
    <w:rsid w:val="005300F2"/>
    <w:rsid w:val="00530407"/>
    <w:rsid w:val="005305CF"/>
    <w:rsid w:val="00530F2C"/>
    <w:rsid w:val="005310C9"/>
    <w:rsid w:val="0053131A"/>
    <w:rsid w:val="00531F7E"/>
    <w:rsid w:val="00531FD3"/>
    <w:rsid w:val="00532289"/>
    <w:rsid w:val="0053238F"/>
    <w:rsid w:val="005329C0"/>
    <w:rsid w:val="00532BDD"/>
    <w:rsid w:val="00532DDE"/>
    <w:rsid w:val="00533013"/>
    <w:rsid w:val="00533138"/>
    <w:rsid w:val="00533605"/>
    <w:rsid w:val="00533C2D"/>
    <w:rsid w:val="00534400"/>
    <w:rsid w:val="00534462"/>
    <w:rsid w:val="00535784"/>
    <w:rsid w:val="00535953"/>
    <w:rsid w:val="00535CAA"/>
    <w:rsid w:val="00535E0C"/>
    <w:rsid w:val="00535F21"/>
    <w:rsid w:val="005360D7"/>
    <w:rsid w:val="00536179"/>
    <w:rsid w:val="005361FE"/>
    <w:rsid w:val="0053621D"/>
    <w:rsid w:val="005365F6"/>
    <w:rsid w:val="00536991"/>
    <w:rsid w:val="00536ACA"/>
    <w:rsid w:val="00536CE5"/>
    <w:rsid w:val="00537323"/>
    <w:rsid w:val="005373BF"/>
    <w:rsid w:val="00537B77"/>
    <w:rsid w:val="00537DA7"/>
    <w:rsid w:val="00540178"/>
    <w:rsid w:val="005408BB"/>
    <w:rsid w:val="00540A32"/>
    <w:rsid w:val="00540C6D"/>
    <w:rsid w:val="00541043"/>
    <w:rsid w:val="005411BF"/>
    <w:rsid w:val="0054131A"/>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40E5"/>
    <w:rsid w:val="00544544"/>
    <w:rsid w:val="00544F0D"/>
    <w:rsid w:val="005453A8"/>
    <w:rsid w:val="005457FF"/>
    <w:rsid w:val="00545934"/>
    <w:rsid w:val="00546449"/>
    <w:rsid w:val="0054676C"/>
    <w:rsid w:val="00546794"/>
    <w:rsid w:val="00546A8A"/>
    <w:rsid w:val="00546E10"/>
    <w:rsid w:val="00547057"/>
    <w:rsid w:val="005474AB"/>
    <w:rsid w:val="005476F7"/>
    <w:rsid w:val="005476FA"/>
    <w:rsid w:val="00550006"/>
    <w:rsid w:val="0055027C"/>
    <w:rsid w:val="005502A0"/>
    <w:rsid w:val="00551586"/>
    <w:rsid w:val="00552135"/>
    <w:rsid w:val="005522D4"/>
    <w:rsid w:val="00552338"/>
    <w:rsid w:val="005528FC"/>
    <w:rsid w:val="00552BF7"/>
    <w:rsid w:val="00553035"/>
    <w:rsid w:val="00553170"/>
    <w:rsid w:val="005536A0"/>
    <w:rsid w:val="005542D1"/>
    <w:rsid w:val="00554C57"/>
    <w:rsid w:val="0055506E"/>
    <w:rsid w:val="005551C8"/>
    <w:rsid w:val="00555389"/>
    <w:rsid w:val="005556E0"/>
    <w:rsid w:val="00555B7F"/>
    <w:rsid w:val="00555DB9"/>
    <w:rsid w:val="00556077"/>
    <w:rsid w:val="0055650C"/>
    <w:rsid w:val="005569D6"/>
    <w:rsid w:val="00556FB9"/>
    <w:rsid w:val="00557087"/>
    <w:rsid w:val="00557720"/>
    <w:rsid w:val="00557CCE"/>
    <w:rsid w:val="005602B1"/>
    <w:rsid w:val="0056030C"/>
    <w:rsid w:val="005603FC"/>
    <w:rsid w:val="00560986"/>
    <w:rsid w:val="00560B8A"/>
    <w:rsid w:val="0056142B"/>
    <w:rsid w:val="005616DF"/>
    <w:rsid w:val="00561839"/>
    <w:rsid w:val="00561969"/>
    <w:rsid w:val="00561A25"/>
    <w:rsid w:val="00561A29"/>
    <w:rsid w:val="00561B61"/>
    <w:rsid w:val="00562166"/>
    <w:rsid w:val="005623B3"/>
    <w:rsid w:val="00562673"/>
    <w:rsid w:val="00562C90"/>
    <w:rsid w:val="0056314C"/>
    <w:rsid w:val="00563A52"/>
    <w:rsid w:val="00563CA2"/>
    <w:rsid w:val="00563DEF"/>
    <w:rsid w:val="005646ED"/>
    <w:rsid w:val="00564D1C"/>
    <w:rsid w:val="005655EF"/>
    <w:rsid w:val="0056570A"/>
    <w:rsid w:val="005658F4"/>
    <w:rsid w:val="0056596E"/>
    <w:rsid w:val="005659EC"/>
    <w:rsid w:val="00565EF0"/>
    <w:rsid w:val="00565EFA"/>
    <w:rsid w:val="00565F27"/>
    <w:rsid w:val="00566194"/>
    <w:rsid w:val="0056779F"/>
    <w:rsid w:val="005679FB"/>
    <w:rsid w:val="005701F9"/>
    <w:rsid w:val="00570383"/>
    <w:rsid w:val="0057039B"/>
    <w:rsid w:val="005709F7"/>
    <w:rsid w:val="00571317"/>
    <w:rsid w:val="005713C4"/>
    <w:rsid w:val="00571485"/>
    <w:rsid w:val="00571CBC"/>
    <w:rsid w:val="00571CFD"/>
    <w:rsid w:val="00572B2B"/>
    <w:rsid w:val="00573465"/>
    <w:rsid w:val="0057351A"/>
    <w:rsid w:val="005739CC"/>
    <w:rsid w:val="00573B8E"/>
    <w:rsid w:val="00573F41"/>
    <w:rsid w:val="0057465B"/>
    <w:rsid w:val="00574AAF"/>
    <w:rsid w:val="005750A8"/>
    <w:rsid w:val="00575169"/>
    <w:rsid w:val="0057582E"/>
    <w:rsid w:val="00576404"/>
    <w:rsid w:val="00576DCE"/>
    <w:rsid w:val="00577210"/>
    <w:rsid w:val="005774EB"/>
    <w:rsid w:val="00577958"/>
    <w:rsid w:val="00577D54"/>
    <w:rsid w:val="00580D8A"/>
    <w:rsid w:val="00580F7B"/>
    <w:rsid w:val="00581377"/>
    <w:rsid w:val="005815C6"/>
    <w:rsid w:val="0058182B"/>
    <w:rsid w:val="005827C5"/>
    <w:rsid w:val="00582C8F"/>
    <w:rsid w:val="005830A2"/>
    <w:rsid w:val="00583103"/>
    <w:rsid w:val="005837EB"/>
    <w:rsid w:val="00583F0E"/>
    <w:rsid w:val="00583F6A"/>
    <w:rsid w:val="0058414C"/>
    <w:rsid w:val="0058458B"/>
    <w:rsid w:val="005846CF"/>
    <w:rsid w:val="00584813"/>
    <w:rsid w:val="00584845"/>
    <w:rsid w:val="00584BC4"/>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98C"/>
    <w:rsid w:val="00592A96"/>
    <w:rsid w:val="00593237"/>
    <w:rsid w:val="00593273"/>
    <w:rsid w:val="0059350D"/>
    <w:rsid w:val="00593A08"/>
    <w:rsid w:val="00593FF6"/>
    <w:rsid w:val="005943DB"/>
    <w:rsid w:val="0059476A"/>
    <w:rsid w:val="00594A29"/>
    <w:rsid w:val="00594F3F"/>
    <w:rsid w:val="005958F4"/>
    <w:rsid w:val="00595A0E"/>
    <w:rsid w:val="00595F62"/>
    <w:rsid w:val="005967E8"/>
    <w:rsid w:val="005968CC"/>
    <w:rsid w:val="00596BA3"/>
    <w:rsid w:val="00596D9D"/>
    <w:rsid w:val="0059700A"/>
    <w:rsid w:val="00597611"/>
    <w:rsid w:val="00597D99"/>
    <w:rsid w:val="005A01CD"/>
    <w:rsid w:val="005A0401"/>
    <w:rsid w:val="005A0691"/>
    <w:rsid w:val="005A093D"/>
    <w:rsid w:val="005A0D0C"/>
    <w:rsid w:val="005A0EC7"/>
    <w:rsid w:val="005A15CF"/>
    <w:rsid w:val="005A18F7"/>
    <w:rsid w:val="005A19B8"/>
    <w:rsid w:val="005A1A5D"/>
    <w:rsid w:val="005A1C56"/>
    <w:rsid w:val="005A1DBE"/>
    <w:rsid w:val="005A1FEF"/>
    <w:rsid w:val="005A205C"/>
    <w:rsid w:val="005A2139"/>
    <w:rsid w:val="005A21B2"/>
    <w:rsid w:val="005A21DF"/>
    <w:rsid w:val="005A2228"/>
    <w:rsid w:val="005A281E"/>
    <w:rsid w:val="005A2A13"/>
    <w:rsid w:val="005A3C8B"/>
    <w:rsid w:val="005A3D74"/>
    <w:rsid w:val="005A3F01"/>
    <w:rsid w:val="005A42A3"/>
    <w:rsid w:val="005A4D2F"/>
    <w:rsid w:val="005A4F9B"/>
    <w:rsid w:val="005A5470"/>
    <w:rsid w:val="005A552A"/>
    <w:rsid w:val="005A596D"/>
    <w:rsid w:val="005A5A22"/>
    <w:rsid w:val="005A5D74"/>
    <w:rsid w:val="005A5DDB"/>
    <w:rsid w:val="005A5F4E"/>
    <w:rsid w:val="005A60FC"/>
    <w:rsid w:val="005A6567"/>
    <w:rsid w:val="005A66E4"/>
    <w:rsid w:val="005A727E"/>
    <w:rsid w:val="005A7356"/>
    <w:rsid w:val="005A73EE"/>
    <w:rsid w:val="005A74D1"/>
    <w:rsid w:val="005A7863"/>
    <w:rsid w:val="005A7C81"/>
    <w:rsid w:val="005A7DD4"/>
    <w:rsid w:val="005A7EAA"/>
    <w:rsid w:val="005B0023"/>
    <w:rsid w:val="005B0326"/>
    <w:rsid w:val="005B07F5"/>
    <w:rsid w:val="005B159B"/>
    <w:rsid w:val="005B1A24"/>
    <w:rsid w:val="005B1F58"/>
    <w:rsid w:val="005B2961"/>
    <w:rsid w:val="005B2A5F"/>
    <w:rsid w:val="005B2EFB"/>
    <w:rsid w:val="005B3548"/>
    <w:rsid w:val="005B3A13"/>
    <w:rsid w:val="005B3BAE"/>
    <w:rsid w:val="005B3FD9"/>
    <w:rsid w:val="005B40FC"/>
    <w:rsid w:val="005B42A6"/>
    <w:rsid w:val="005B42DD"/>
    <w:rsid w:val="005B44BC"/>
    <w:rsid w:val="005B4ECC"/>
    <w:rsid w:val="005B5333"/>
    <w:rsid w:val="005B58A6"/>
    <w:rsid w:val="005B5AD6"/>
    <w:rsid w:val="005B65E2"/>
    <w:rsid w:val="005B6855"/>
    <w:rsid w:val="005B685C"/>
    <w:rsid w:val="005B6E53"/>
    <w:rsid w:val="005B7310"/>
    <w:rsid w:val="005B7494"/>
    <w:rsid w:val="005B75B4"/>
    <w:rsid w:val="005B7605"/>
    <w:rsid w:val="005B7672"/>
    <w:rsid w:val="005B7A3E"/>
    <w:rsid w:val="005B7AE5"/>
    <w:rsid w:val="005B7BB7"/>
    <w:rsid w:val="005B7D81"/>
    <w:rsid w:val="005C0513"/>
    <w:rsid w:val="005C0852"/>
    <w:rsid w:val="005C0B7D"/>
    <w:rsid w:val="005C0CE3"/>
    <w:rsid w:val="005C0D0C"/>
    <w:rsid w:val="005C0E50"/>
    <w:rsid w:val="005C12CD"/>
    <w:rsid w:val="005C13F9"/>
    <w:rsid w:val="005C17C1"/>
    <w:rsid w:val="005C1E34"/>
    <w:rsid w:val="005C1E48"/>
    <w:rsid w:val="005C200E"/>
    <w:rsid w:val="005C248E"/>
    <w:rsid w:val="005C25EF"/>
    <w:rsid w:val="005C2607"/>
    <w:rsid w:val="005C2918"/>
    <w:rsid w:val="005C389F"/>
    <w:rsid w:val="005C3AFB"/>
    <w:rsid w:val="005C42C5"/>
    <w:rsid w:val="005C43A0"/>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499"/>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E42"/>
    <w:rsid w:val="005D2184"/>
    <w:rsid w:val="005D27E9"/>
    <w:rsid w:val="005D2C31"/>
    <w:rsid w:val="005D3307"/>
    <w:rsid w:val="005D3398"/>
    <w:rsid w:val="005D3E90"/>
    <w:rsid w:val="005D4248"/>
    <w:rsid w:val="005D49C6"/>
    <w:rsid w:val="005D4A0C"/>
    <w:rsid w:val="005D4A1B"/>
    <w:rsid w:val="005D4D4D"/>
    <w:rsid w:val="005D4FD3"/>
    <w:rsid w:val="005D5741"/>
    <w:rsid w:val="005D5936"/>
    <w:rsid w:val="005D5A3A"/>
    <w:rsid w:val="005D5CC8"/>
    <w:rsid w:val="005D6071"/>
    <w:rsid w:val="005D6963"/>
    <w:rsid w:val="005D6969"/>
    <w:rsid w:val="005D6DB5"/>
    <w:rsid w:val="005D7102"/>
    <w:rsid w:val="005D7426"/>
    <w:rsid w:val="005D760D"/>
    <w:rsid w:val="005D7F31"/>
    <w:rsid w:val="005E0257"/>
    <w:rsid w:val="005E04AD"/>
    <w:rsid w:val="005E071F"/>
    <w:rsid w:val="005E086F"/>
    <w:rsid w:val="005E1BF9"/>
    <w:rsid w:val="005E1C19"/>
    <w:rsid w:val="005E1F84"/>
    <w:rsid w:val="005E1FF0"/>
    <w:rsid w:val="005E21A4"/>
    <w:rsid w:val="005E2348"/>
    <w:rsid w:val="005E2704"/>
    <w:rsid w:val="005E2C43"/>
    <w:rsid w:val="005E34C5"/>
    <w:rsid w:val="005E35B1"/>
    <w:rsid w:val="005E36BF"/>
    <w:rsid w:val="005E38AD"/>
    <w:rsid w:val="005E3CD0"/>
    <w:rsid w:val="005E3D1A"/>
    <w:rsid w:val="005E436C"/>
    <w:rsid w:val="005E4371"/>
    <w:rsid w:val="005E4859"/>
    <w:rsid w:val="005E48C3"/>
    <w:rsid w:val="005E52A8"/>
    <w:rsid w:val="005E52BD"/>
    <w:rsid w:val="005E624F"/>
    <w:rsid w:val="005E68D4"/>
    <w:rsid w:val="005E691F"/>
    <w:rsid w:val="005E69AE"/>
    <w:rsid w:val="005E6A85"/>
    <w:rsid w:val="005E6B99"/>
    <w:rsid w:val="005E6F12"/>
    <w:rsid w:val="005E730C"/>
    <w:rsid w:val="005E73F3"/>
    <w:rsid w:val="005E7704"/>
    <w:rsid w:val="005E7D3D"/>
    <w:rsid w:val="005E7EB6"/>
    <w:rsid w:val="005E7F6B"/>
    <w:rsid w:val="005F0069"/>
    <w:rsid w:val="005F0373"/>
    <w:rsid w:val="005F06C2"/>
    <w:rsid w:val="005F078E"/>
    <w:rsid w:val="005F08C3"/>
    <w:rsid w:val="005F0A3F"/>
    <w:rsid w:val="005F1282"/>
    <w:rsid w:val="005F1734"/>
    <w:rsid w:val="005F17D3"/>
    <w:rsid w:val="005F180C"/>
    <w:rsid w:val="005F18B8"/>
    <w:rsid w:val="005F1BCE"/>
    <w:rsid w:val="005F1E1C"/>
    <w:rsid w:val="005F20B9"/>
    <w:rsid w:val="005F24F8"/>
    <w:rsid w:val="005F2772"/>
    <w:rsid w:val="005F2BDC"/>
    <w:rsid w:val="005F2C5D"/>
    <w:rsid w:val="005F3805"/>
    <w:rsid w:val="005F3CCF"/>
    <w:rsid w:val="005F3D0F"/>
    <w:rsid w:val="005F3E8F"/>
    <w:rsid w:val="005F3EF6"/>
    <w:rsid w:val="005F4369"/>
    <w:rsid w:val="005F4565"/>
    <w:rsid w:val="005F5173"/>
    <w:rsid w:val="005F56A6"/>
    <w:rsid w:val="005F5B1E"/>
    <w:rsid w:val="005F6109"/>
    <w:rsid w:val="005F61CE"/>
    <w:rsid w:val="005F6210"/>
    <w:rsid w:val="005F6264"/>
    <w:rsid w:val="005F68C3"/>
    <w:rsid w:val="005F6C30"/>
    <w:rsid w:val="005F6D6F"/>
    <w:rsid w:val="005F72E3"/>
    <w:rsid w:val="005F738A"/>
    <w:rsid w:val="005F79F1"/>
    <w:rsid w:val="00600312"/>
    <w:rsid w:val="006003DC"/>
    <w:rsid w:val="00600AA4"/>
    <w:rsid w:val="00600BD9"/>
    <w:rsid w:val="00600D04"/>
    <w:rsid w:val="00600E97"/>
    <w:rsid w:val="006013C0"/>
    <w:rsid w:val="006013CA"/>
    <w:rsid w:val="006016CE"/>
    <w:rsid w:val="0060278F"/>
    <w:rsid w:val="00602E9B"/>
    <w:rsid w:val="006031F0"/>
    <w:rsid w:val="0060392D"/>
    <w:rsid w:val="00603D34"/>
    <w:rsid w:val="00603F40"/>
    <w:rsid w:val="00604245"/>
    <w:rsid w:val="006049D8"/>
    <w:rsid w:val="00604F94"/>
    <w:rsid w:val="0060532F"/>
    <w:rsid w:val="0060533B"/>
    <w:rsid w:val="006055F5"/>
    <w:rsid w:val="006058D1"/>
    <w:rsid w:val="00605DFE"/>
    <w:rsid w:val="00605E69"/>
    <w:rsid w:val="00606685"/>
    <w:rsid w:val="00606861"/>
    <w:rsid w:val="00606897"/>
    <w:rsid w:val="006072AE"/>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F6A"/>
    <w:rsid w:val="00613F9B"/>
    <w:rsid w:val="00614064"/>
    <w:rsid w:val="00614B80"/>
    <w:rsid w:val="00615068"/>
    <w:rsid w:val="006151DA"/>
    <w:rsid w:val="006151E9"/>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D7"/>
    <w:rsid w:val="00621ED0"/>
    <w:rsid w:val="00621F84"/>
    <w:rsid w:val="00622306"/>
    <w:rsid w:val="006228CE"/>
    <w:rsid w:val="00622A1F"/>
    <w:rsid w:val="00622B00"/>
    <w:rsid w:val="00622CEA"/>
    <w:rsid w:val="00622DA4"/>
    <w:rsid w:val="0062313F"/>
    <w:rsid w:val="006236A9"/>
    <w:rsid w:val="006237E8"/>
    <w:rsid w:val="00623A1E"/>
    <w:rsid w:val="00623B5B"/>
    <w:rsid w:val="00623ED9"/>
    <w:rsid w:val="006241EB"/>
    <w:rsid w:val="006244B7"/>
    <w:rsid w:val="00624B7E"/>
    <w:rsid w:val="00624D9D"/>
    <w:rsid w:val="00624F6F"/>
    <w:rsid w:val="006255BA"/>
    <w:rsid w:val="00625A1B"/>
    <w:rsid w:val="00626238"/>
    <w:rsid w:val="006262FD"/>
    <w:rsid w:val="006264AE"/>
    <w:rsid w:val="00626A5C"/>
    <w:rsid w:val="00626A99"/>
    <w:rsid w:val="00627103"/>
    <w:rsid w:val="0062713A"/>
    <w:rsid w:val="00627353"/>
    <w:rsid w:val="006275DE"/>
    <w:rsid w:val="0062765A"/>
    <w:rsid w:val="006278D8"/>
    <w:rsid w:val="006278F1"/>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4071"/>
    <w:rsid w:val="006342AA"/>
    <w:rsid w:val="0063449F"/>
    <w:rsid w:val="006345D2"/>
    <w:rsid w:val="00634F84"/>
    <w:rsid w:val="00635768"/>
    <w:rsid w:val="006358ED"/>
    <w:rsid w:val="006358F5"/>
    <w:rsid w:val="00635CC7"/>
    <w:rsid w:val="00635F06"/>
    <w:rsid w:val="00636185"/>
    <w:rsid w:val="006361FE"/>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3402"/>
    <w:rsid w:val="00643432"/>
    <w:rsid w:val="006435C0"/>
    <w:rsid w:val="0064390A"/>
    <w:rsid w:val="0064397D"/>
    <w:rsid w:val="00643B5F"/>
    <w:rsid w:val="00643C60"/>
    <w:rsid w:val="006442AF"/>
    <w:rsid w:val="0064486B"/>
    <w:rsid w:val="0064500A"/>
    <w:rsid w:val="0064510A"/>
    <w:rsid w:val="006456E7"/>
    <w:rsid w:val="0064573A"/>
    <w:rsid w:val="006466E2"/>
    <w:rsid w:val="0064674A"/>
    <w:rsid w:val="00646911"/>
    <w:rsid w:val="00646C94"/>
    <w:rsid w:val="00646E4D"/>
    <w:rsid w:val="00647219"/>
    <w:rsid w:val="006477BD"/>
    <w:rsid w:val="00647EC5"/>
    <w:rsid w:val="00647EC7"/>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B9"/>
    <w:rsid w:val="0065571C"/>
    <w:rsid w:val="00655D38"/>
    <w:rsid w:val="00655E0A"/>
    <w:rsid w:val="00656155"/>
    <w:rsid w:val="006564B3"/>
    <w:rsid w:val="006564E9"/>
    <w:rsid w:val="0065707E"/>
    <w:rsid w:val="00657587"/>
    <w:rsid w:val="006576CF"/>
    <w:rsid w:val="00657888"/>
    <w:rsid w:val="0065793C"/>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BF6"/>
    <w:rsid w:val="00665F69"/>
    <w:rsid w:val="0066614F"/>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518"/>
    <w:rsid w:val="00671FE2"/>
    <w:rsid w:val="00672735"/>
    <w:rsid w:val="00672924"/>
    <w:rsid w:val="00672EBB"/>
    <w:rsid w:val="00672ED8"/>
    <w:rsid w:val="00672F0F"/>
    <w:rsid w:val="00672FBA"/>
    <w:rsid w:val="0067305C"/>
    <w:rsid w:val="0067366F"/>
    <w:rsid w:val="00673769"/>
    <w:rsid w:val="006743C6"/>
    <w:rsid w:val="00674887"/>
    <w:rsid w:val="006748BD"/>
    <w:rsid w:val="00674C35"/>
    <w:rsid w:val="00674E30"/>
    <w:rsid w:val="00674FDF"/>
    <w:rsid w:val="0067512C"/>
    <w:rsid w:val="006751D6"/>
    <w:rsid w:val="006751EC"/>
    <w:rsid w:val="00675F5B"/>
    <w:rsid w:val="00675F5E"/>
    <w:rsid w:val="00676F69"/>
    <w:rsid w:val="006772B7"/>
    <w:rsid w:val="006776EF"/>
    <w:rsid w:val="00680064"/>
    <w:rsid w:val="006802A8"/>
    <w:rsid w:val="006804FF"/>
    <w:rsid w:val="006809E6"/>
    <w:rsid w:val="00680BEF"/>
    <w:rsid w:val="00680E6B"/>
    <w:rsid w:val="00680E99"/>
    <w:rsid w:val="0068119F"/>
    <w:rsid w:val="00681205"/>
    <w:rsid w:val="00681226"/>
    <w:rsid w:val="00681496"/>
    <w:rsid w:val="00681559"/>
    <w:rsid w:val="006818E7"/>
    <w:rsid w:val="00681D85"/>
    <w:rsid w:val="00681F37"/>
    <w:rsid w:val="00682160"/>
    <w:rsid w:val="00682899"/>
    <w:rsid w:val="00682937"/>
    <w:rsid w:val="00682B9B"/>
    <w:rsid w:val="00682BAE"/>
    <w:rsid w:val="00682C81"/>
    <w:rsid w:val="00682ED4"/>
    <w:rsid w:val="00683401"/>
    <w:rsid w:val="00683EA5"/>
    <w:rsid w:val="00684228"/>
    <w:rsid w:val="006842C4"/>
    <w:rsid w:val="0068456B"/>
    <w:rsid w:val="00684701"/>
    <w:rsid w:val="00684D8A"/>
    <w:rsid w:val="00685826"/>
    <w:rsid w:val="00685B4C"/>
    <w:rsid w:val="00685EC3"/>
    <w:rsid w:val="006863C1"/>
    <w:rsid w:val="0068688B"/>
    <w:rsid w:val="00686D2B"/>
    <w:rsid w:val="00686E14"/>
    <w:rsid w:val="00686FD7"/>
    <w:rsid w:val="0068756C"/>
    <w:rsid w:val="00687750"/>
    <w:rsid w:val="00687893"/>
    <w:rsid w:val="006879DD"/>
    <w:rsid w:val="00687DB2"/>
    <w:rsid w:val="00687EA6"/>
    <w:rsid w:val="0069044D"/>
    <w:rsid w:val="0069074A"/>
    <w:rsid w:val="00690E55"/>
    <w:rsid w:val="00691809"/>
    <w:rsid w:val="0069195A"/>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721F"/>
    <w:rsid w:val="006972FC"/>
    <w:rsid w:val="0069732C"/>
    <w:rsid w:val="00697817"/>
    <w:rsid w:val="00697D05"/>
    <w:rsid w:val="00697ECF"/>
    <w:rsid w:val="006A011C"/>
    <w:rsid w:val="006A0223"/>
    <w:rsid w:val="006A04F0"/>
    <w:rsid w:val="006A0669"/>
    <w:rsid w:val="006A08A7"/>
    <w:rsid w:val="006A0E23"/>
    <w:rsid w:val="006A0E94"/>
    <w:rsid w:val="006A150F"/>
    <w:rsid w:val="006A1B01"/>
    <w:rsid w:val="006A1FE8"/>
    <w:rsid w:val="006A2057"/>
    <w:rsid w:val="006A2287"/>
    <w:rsid w:val="006A25DD"/>
    <w:rsid w:val="006A2B00"/>
    <w:rsid w:val="006A2E59"/>
    <w:rsid w:val="006A2FD6"/>
    <w:rsid w:val="006A4C26"/>
    <w:rsid w:val="006A4E5C"/>
    <w:rsid w:val="006A563D"/>
    <w:rsid w:val="006A56C5"/>
    <w:rsid w:val="006A5CD7"/>
    <w:rsid w:val="006A60E2"/>
    <w:rsid w:val="006A68F2"/>
    <w:rsid w:val="006A69E5"/>
    <w:rsid w:val="006A6E0F"/>
    <w:rsid w:val="006A6E23"/>
    <w:rsid w:val="006A6E52"/>
    <w:rsid w:val="006A75D6"/>
    <w:rsid w:val="006A7918"/>
    <w:rsid w:val="006A7C86"/>
    <w:rsid w:val="006B04F8"/>
    <w:rsid w:val="006B0779"/>
    <w:rsid w:val="006B07AF"/>
    <w:rsid w:val="006B0DCF"/>
    <w:rsid w:val="006B0EE9"/>
    <w:rsid w:val="006B138B"/>
    <w:rsid w:val="006B16CF"/>
    <w:rsid w:val="006B1BFC"/>
    <w:rsid w:val="006B21EF"/>
    <w:rsid w:val="006B23D2"/>
    <w:rsid w:val="006B2BCF"/>
    <w:rsid w:val="006B2F49"/>
    <w:rsid w:val="006B3065"/>
    <w:rsid w:val="006B3655"/>
    <w:rsid w:val="006B3890"/>
    <w:rsid w:val="006B45AA"/>
    <w:rsid w:val="006B46FE"/>
    <w:rsid w:val="006B550D"/>
    <w:rsid w:val="006B5578"/>
    <w:rsid w:val="006B55EF"/>
    <w:rsid w:val="006B5D6A"/>
    <w:rsid w:val="006B5EE3"/>
    <w:rsid w:val="006B653B"/>
    <w:rsid w:val="006B6901"/>
    <w:rsid w:val="006B6B94"/>
    <w:rsid w:val="006B6C42"/>
    <w:rsid w:val="006B6E8E"/>
    <w:rsid w:val="006B7194"/>
    <w:rsid w:val="006B7241"/>
    <w:rsid w:val="006B7918"/>
    <w:rsid w:val="006C0279"/>
    <w:rsid w:val="006C0665"/>
    <w:rsid w:val="006C069D"/>
    <w:rsid w:val="006C0F3D"/>
    <w:rsid w:val="006C11F9"/>
    <w:rsid w:val="006C13CF"/>
    <w:rsid w:val="006C1566"/>
    <w:rsid w:val="006C168E"/>
    <w:rsid w:val="006C1933"/>
    <w:rsid w:val="006C1CD8"/>
    <w:rsid w:val="006C2A0C"/>
    <w:rsid w:val="006C2A69"/>
    <w:rsid w:val="006C2C38"/>
    <w:rsid w:val="006C2ED4"/>
    <w:rsid w:val="006C2F4A"/>
    <w:rsid w:val="006C3052"/>
    <w:rsid w:val="006C3210"/>
    <w:rsid w:val="006C3D54"/>
    <w:rsid w:val="006C4277"/>
    <w:rsid w:val="006C4335"/>
    <w:rsid w:val="006C4B5F"/>
    <w:rsid w:val="006C5017"/>
    <w:rsid w:val="006C5550"/>
    <w:rsid w:val="006C573D"/>
    <w:rsid w:val="006C5F24"/>
    <w:rsid w:val="006C65F8"/>
    <w:rsid w:val="006C6C22"/>
    <w:rsid w:val="006C6EA3"/>
    <w:rsid w:val="006C74EF"/>
    <w:rsid w:val="006C7732"/>
    <w:rsid w:val="006C77AA"/>
    <w:rsid w:val="006C7802"/>
    <w:rsid w:val="006D00CE"/>
    <w:rsid w:val="006D023E"/>
    <w:rsid w:val="006D06D8"/>
    <w:rsid w:val="006D1618"/>
    <w:rsid w:val="006D184D"/>
    <w:rsid w:val="006D1E65"/>
    <w:rsid w:val="006D2039"/>
    <w:rsid w:val="006D2055"/>
    <w:rsid w:val="006D25E6"/>
    <w:rsid w:val="006D285C"/>
    <w:rsid w:val="006D2A0D"/>
    <w:rsid w:val="006D2B18"/>
    <w:rsid w:val="006D2DA1"/>
    <w:rsid w:val="006D2FF8"/>
    <w:rsid w:val="006D3BA7"/>
    <w:rsid w:val="006D41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549"/>
    <w:rsid w:val="006D75C3"/>
    <w:rsid w:val="006D77E2"/>
    <w:rsid w:val="006D79B8"/>
    <w:rsid w:val="006D79FB"/>
    <w:rsid w:val="006E019B"/>
    <w:rsid w:val="006E0A77"/>
    <w:rsid w:val="006E0DD9"/>
    <w:rsid w:val="006E0EFF"/>
    <w:rsid w:val="006E13F6"/>
    <w:rsid w:val="006E13FC"/>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698"/>
    <w:rsid w:val="006E58DF"/>
    <w:rsid w:val="006E592A"/>
    <w:rsid w:val="006E5D3C"/>
    <w:rsid w:val="006E5F82"/>
    <w:rsid w:val="006E5FBA"/>
    <w:rsid w:val="006E62D6"/>
    <w:rsid w:val="006E652B"/>
    <w:rsid w:val="006E655F"/>
    <w:rsid w:val="006E6845"/>
    <w:rsid w:val="006E6A89"/>
    <w:rsid w:val="006E6CEC"/>
    <w:rsid w:val="006E706E"/>
    <w:rsid w:val="006E78A5"/>
    <w:rsid w:val="006E7904"/>
    <w:rsid w:val="006F06B2"/>
    <w:rsid w:val="006F0F11"/>
    <w:rsid w:val="006F0FE6"/>
    <w:rsid w:val="006F0FED"/>
    <w:rsid w:val="006F18A2"/>
    <w:rsid w:val="006F1923"/>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36ED"/>
    <w:rsid w:val="006F389A"/>
    <w:rsid w:val="006F3BC1"/>
    <w:rsid w:val="006F3BDD"/>
    <w:rsid w:val="006F3CCB"/>
    <w:rsid w:val="006F41BE"/>
    <w:rsid w:val="006F4621"/>
    <w:rsid w:val="006F47E6"/>
    <w:rsid w:val="006F4AED"/>
    <w:rsid w:val="006F4BAB"/>
    <w:rsid w:val="006F4F36"/>
    <w:rsid w:val="006F5741"/>
    <w:rsid w:val="006F5E48"/>
    <w:rsid w:val="006F5E69"/>
    <w:rsid w:val="006F65AA"/>
    <w:rsid w:val="006F6765"/>
    <w:rsid w:val="006F6A53"/>
    <w:rsid w:val="006F6A9A"/>
    <w:rsid w:val="006F6ACF"/>
    <w:rsid w:val="006F6B7C"/>
    <w:rsid w:val="006F6CD1"/>
    <w:rsid w:val="006F6E6F"/>
    <w:rsid w:val="006F75F9"/>
    <w:rsid w:val="006F7A8E"/>
    <w:rsid w:val="006F7BFE"/>
    <w:rsid w:val="006F7DE9"/>
    <w:rsid w:val="00700863"/>
    <w:rsid w:val="00700D80"/>
    <w:rsid w:val="00700E27"/>
    <w:rsid w:val="00701055"/>
    <w:rsid w:val="007010C8"/>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8"/>
    <w:rsid w:val="00706392"/>
    <w:rsid w:val="00706DAD"/>
    <w:rsid w:val="0070705D"/>
    <w:rsid w:val="007074A2"/>
    <w:rsid w:val="00707C9F"/>
    <w:rsid w:val="00707CA4"/>
    <w:rsid w:val="007100EE"/>
    <w:rsid w:val="007100F0"/>
    <w:rsid w:val="0071067E"/>
    <w:rsid w:val="007108C1"/>
    <w:rsid w:val="00710A45"/>
    <w:rsid w:val="00710C0A"/>
    <w:rsid w:val="00710C70"/>
    <w:rsid w:val="00710F3C"/>
    <w:rsid w:val="00710F88"/>
    <w:rsid w:val="007117A3"/>
    <w:rsid w:val="007118D1"/>
    <w:rsid w:val="00711FA6"/>
    <w:rsid w:val="0071250E"/>
    <w:rsid w:val="0071254D"/>
    <w:rsid w:val="007127AC"/>
    <w:rsid w:val="007128EB"/>
    <w:rsid w:val="00712D0D"/>
    <w:rsid w:val="00712D18"/>
    <w:rsid w:val="007133F7"/>
    <w:rsid w:val="007135F6"/>
    <w:rsid w:val="00714029"/>
    <w:rsid w:val="00714047"/>
    <w:rsid w:val="00714448"/>
    <w:rsid w:val="007144CC"/>
    <w:rsid w:val="007145E2"/>
    <w:rsid w:val="007149EC"/>
    <w:rsid w:val="00714D9F"/>
    <w:rsid w:val="00714F26"/>
    <w:rsid w:val="0071548C"/>
    <w:rsid w:val="007154CB"/>
    <w:rsid w:val="007156FF"/>
    <w:rsid w:val="007159C3"/>
    <w:rsid w:val="0071667E"/>
    <w:rsid w:val="007169EF"/>
    <w:rsid w:val="00716BAE"/>
    <w:rsid w:val="00717220"/>
    <w:rsid w:val="00717279"/>
    <w:rsid w:val="00717596"/>
    <w:rsid w:val="007176B8"/>
    <w:rsid w:val="00717845"/>
    <w:rsid w:val="007178EF"/>
    <w:rsid w:val="0071798C"/>
    <w:rsid w:val="00717C07"/>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DAF"/>
    <w:rsid w:val="00726125"/>
    <w:rsid w:val="007263ED"/>
    <w:rsid w:val="00726C6E"/>
    <w:rsid w:val="00726E7B"/>
    <w:rsid w:val="007270A0"/>
    <w:rsid w:val="007271F1"/>
    <w:rsid w:val="007272A4"/>
    <w:rsid w:val="0072738E"/>
    <w:rsid w:val="00727560"/>
    <w:rsid w:val="00727642"/>
    <w:rsid w:val="00727A1E"/>
    <w:rsid w:val="00727C9A"/>
    <w:rsid w:val="00727D6F"/>
    <w:rsid w:val="00727DE8"/>
    <w:rsid w:val="00727F01"/>
    <w:rsid w:val="00727F19"/>
    <w:rsid w:val="0073000D"/>
    <w:rsid w:val="00730174"/>
    <w:rsid w:val="007307A8"/>
    <w:rsid w:val="007307C0"/>
    <w:rsid w:val="00730AF5"/>
    <w:rsid w:val="00730D4F"/>
    <w:rsid w:val="00731455"/>
    <w:rsid w:val="00731E92"/>
    <w:rsid w:val="007325F7"/>
    <w:rsid w:val="007329A2"/>
    <w:rsid w:val="00732BE4"/>
    <w:rsid w:val="00732DEE"/>
    <w:rsid w:val="00732FF3"/>
    <w:rsid w:val="00733225"/>
    <w:rsid w:val="00733248"/>
    <w:rsid w:val="007332C1"/>
    <w:rsid w:val="00733AAE"/>
    <w:rsid w:val="00733D13"/>
    <w:rsid w:val="00734B37"/>
    <w:rsid w:val="00734F0F"/>
    <w:rsid w:val="00735C7A"/>
    <w:rsid w:val="00735D55"/>
    <w:rsid w:val="007362D8"/>
    <w:rsid w:val="0073664D"/>
    <w:rsid w:val="00737314"/>
    <w:rsid w:val="00737662"/>
    <w:rsid w:val="00737A78"/>
    <w:rsid w:val="00740009"/>
    <w:rsid w:val="00740039"/>
    <w:rsid w:val="007404CB"/>
    <w:rsid w:val="007406BB"/>
    <w:rsid w:val="00741779"/>
    <w:rsid w:val="007417AA"/>
    <w:rsid w:val="00741E08"/>
    <w:rsid w:val="00741EF9"/>
    <w:rsid w:val="00741F22"/>
    <w:rsid w:val="00742AC0"/>
    <w:rsid w:val="00743094"/>
    <w:rsid w:val="007430EE"/>
    <w:rsid w:val="00743869"/>
    <w:rsid w:val="007438CE"/>
    <w:rsid w:val="00743A07"/>
    <w:rsid w:val="00743A0F"/>
    <w:rsid w:val="00743E80"/>
    <w:rsid w:val="00744000"/>
    <w:rsid w:val="0074427A"/>
    <w:rsid w:val="0074436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7205"/>
    <w:rsid w:val="00747540"/>
    <w:rsid w:val="007475FA"/>
    <w:rsid w:val="00747BA6"/>
    <w:rsid w:val="00747F97"/>
    <w:rsid w:val="00750145"/>
    <w:rsid w:val="0075029B"/>
    <w:rsid w:val="007505F0"/>
    <w:rsid w:val="00750D43"/>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50F"/>
    <w:rsid w:val="00755928"/>
    <w:rsid w:val="00755954"/>
    <w:rsid w:val="00755FE7"/>
    <w:rsid w:val="0075605D"/>
    <w:rsid w:val="00756337"/>
    <w:rsid w:val="007565C5"/>
    <w:rsid w:val="00756694"/>
    <w:rsid w:val="0075670E"/>
    <w:rsid w:val="00756E2E"/>
    <w:rsid w:val="00756F6B"/>
    <w:rsid w:val="007573E0"/>
    <w:rsid w:val="007577DB"/>
    <w:rsid w:val="007605F0"/>
    <w:rsid w:val="00760645"/>
    <w:rsid w:val="00760664"/>
    <w:rsid w:val="0076086C"/>
    <w:rsid w:val="00760EF4"/>
    <w:rsid w:val="007613AF"/>
    <w:rsid w:val="0076147F"/>
    <w:rsid w:val="00761A59"/>
    <w:rsid w:val="00761C5B"/>
    <w:rsid w:val="007620DA"/>
    <w:rsid w:val="00762339"/>
    <w:rsid w:val="007623D6"/>
    <w:rsid w:val="00762A83"/>
    <w:rsid w:val="00762C43"/>
    <w:rsid w:val="00762C9C"/>
    <w:rsid w:val="007632D6"/>
    <w:rsid w:val="0076350B"/>
    <w:rsid w:val="00763B8C"/>
    <w:rsid w:val="00763C2E"/>
    <w:rsid w:val="007642B7"/>
    <w:rsid w:val="00764399"/>
    <w:rsid w:val="007648CA"/>
    <w:rsid w:val="00764CBD"/>
    <w:rsid w:val="007651F1"/>
    <w:rsid w:val="0076532B"/>
    <w:rsid w:val="0076535F"/>
    <w:rsid w:val="007658EE"/>
    <w:rsid w:val="007659D9"/>
    <w:rsid w:val="00765A74"/>
    <w:rsid w:val="00765ABA"/>
    <w:rsid w:val="00765E7B"/>
    <w:rsid w:val="00765FC9"/>
    <w:rsid w:val="00766349"/>
    <w:rsid w:val="00766533"/>
    <w:rsid w:val="007667C6"/>
    <w:rsid w:val="00766B32"/>
    <w:rsid w:val="00767418"/>
    <w:rsid w:val="0076756F"/>
    <w:rsid w:val="007678AA"/>
    <w:rsid w:val="00767BFC"/>
    <w:rsid w:val="00770090"/>
    <w:rsid w:val="00770271"/>
    <w:rsid w:val="007705FE"/>
    <w:rsid w:val="0077065E"/>
    <w:rsid w:val="00770722"/>
    <w:rsid w:val="0077088B"/>
    <w:rsid w:val="007708E5"/>
    <w:rsid w:val="00770E65"/>
    <w:rsid w:val="00770F0E"/>
    <w:rsid w:val="007713E0"/>
    <w:rsid w:val="007719E5"/>
    <w:rsid w:val="00771A2E"/>
    <w:rsid w:val="00771A59"/>
    <w:rsid w:val="00771C90"/>
    <w:rsid w:val="00771DA2"/>
    <w:rsid w:val="00771F13"/>
    <w:rsid w:val="0077222E"/>
    <w:rsid w:val="00772312"/>
    <w:rsid w:val="00772745"/>
    <w:rsid w:val="00772C77"/>
    <w:rsid w:val="00773499"/>
    <w:rsid w:val="007734D0"/>
    <w:rsid w:val="007736D3"/>
    <w:rsid w:val="007738B8"/>
    <w:rsid w:val="00773DA2"/>
    <w:rsid w:val="00773F5D"/>
    <w:rsid w:val="007741D9"/>
    <w:rsid w:val="007742B3"/>
    <w:rsid w:val="00774844"/>
    <w:rsid w:val="00774AA3"/>
    <w:rsid w:val="00774FB2"/>
    <w:rsid w:val="007752B0"/>
    <w:rsid w:val="00775314"/>
    <w:rsid w:val="007757F3"/>
    <w:rsid w:val="00775836"/>
    <w:rsid w:val="00775AB3"/>
    <w:rsid w:val="00775C12"/>
    <w:rsid w:val="00775FC8"/>
    <w:rsid w:val="00775FE2"/>
    <w:rsid w:val="007760BF"/>
    <w:rsid w:val="007761FE"/>
    <w:rsid w:val="00776431"/>
    <w:rsid w:val="007765C7"/>
    <w:rsid w:val="00776649"/>
    <w:rsid w:val="0077693E"/>
    <w:rsid w:val="00776A24"/>
    <w:rsid w:val="00776B75"/>
    <w:rsid w:val="00776BB9"/>
    <w:rsid w:val="007774AC"/>
    <w:rsid w:val="00777CA7"/>
    <w:rsid w:val="00780054"/>
    <w:rsid w:val="007802E5"/>
    <w:rsid w:val="007805CD"/>
    <w:rsid w:val="007807F7"/>
    <w:rsid w:val="00780825"/>
    <w:rsid w:val="007808D4"/>
    <w:rsid w:val="007809F2"/>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4420"/>
    <w:rsid w:val="00784534"/>
    <w:rsid w:val="00784ADE"/>
    <w:rsid w:val="00784AFC"/>
    <w:rsid w:val="0078502A"/>
    <w:rsid w:val="007852EB"/>
    <w:rsid w:val="00785575"/>
    <w:rsid w:val="00785EAA"/>
    <w:rsid w:val="00786464"/>
    <w:rsid w:val="0078683A"/>
    <w:rsid w:val="00786AC4"/>
    <w:rsid w:val="007872FE"/>
    <w:rsid w:val="007876CD"/>
    <w:rsid w:val="0078774C"/>
    <w:rsid w:val="00787784"/>
    <w:rsid w:val="00787BDB"/>
    <w:rsid w:val="00787D14"/>
    <w:rsid w:val="00790012"/>
    <w:rsid w:val="0079020C"/>
    <w:rsid w:val="00790598"/>
    <w:rsid w:val="0079169C"/>
    <w:rsid w:val="00791A30"/>
    <w:rsid w:val="00791A49"/>
    <w:rsid w:val="00792070"/>
    <w:rsid w:val="00792303"/>
    <w:rsid w:val="00792714"/>
    <w:rsid w:val="00792AB8"/>
    <w:rsid w:val="00793091"/>
    <w:rsid w:val="00793A52"/>
    <w:rsid w:val="00793A64"/>
    <w:rsid w:val="0079480D"/>
    <w:rsid w:val="00794C85"/>
    <w:rsid w:val="00794F43"/>
    <w:rsid w:val="0079521E"/>
    <w:rsid w:val="00795335"/>
    <w:rsid w:val="007955AD"/>
    <w:rsid w:val="00795ABA"/>
    <w:rsid w:val="00795E2E"/>
    <w:rsid w:val="007962FB"/>
    <w:rsid w:val="007963E7"/>
    <w:rsid w:val="00796792"/>
    <w:rsid w:val="00796DB7"/>
    <w:rsid w:val="0079731B"/>
    <w:rsid w:val="00797372"/>
    <w:rsid w:val="007973CB"/>
    <w:rsid w:val="00797E9A"/>
    <w:rsid w:val="007A0089"/>
    <w:rsid w:val="007A059D"/>
    <w:rsid w:val="007A09ED"/>
    <w:rsid w:val="007A0C4F"/>
    <w:rsid w:val="007A0D79"/>
    <w:rsid w:val="007A0FE1"/>
    <w:rsid w:val="007A1475"/>
    <w:rsid w:val="007A16D0"/>
    <w:rsid w:val="007A175C"/>
    <w:rsid w:val="007A2298"/>
    <w:rsid w:val="007A230C"/>
    <w:rsid w:val="007A2474"/>
    <w:rsid w:val="007A27D5"/>
    <w:rsid w:val="007A2804"/>
    <w:rsid w:val="007A2B68"/>
    <w:rsid w:val="007A2BA8"/>
    <w:rsid w:val="007A3021"/>
    <w:rsid w:val="007A311A"/>
    <w:rsid w:val="007A3236"/>
    <w:rsid w:val="007A33D0"/>
    <w:rsid w:val="007A3913"/>
    <w:rsid w:val="007A3AF1"/>
    <w:rsid w:val="007A4170"/>
    <w:rsid w:val="007A41C8"/>
    <w:rsid w:val="007A4625"/>
    <w:rsid w:val="007A4633"/>
    <w:rsid w:val="007A49EC"/>
    <w:rsid w:val="007A4CB8"/>
    <w:rsid w:val="007A5590"/>
    <w:rsid w:val="007A5700"/>
    <w:rsid w:val="007A6151"/>
    <w:rsid w:val="007A61D2"/>
    <w:rsid w:val="007A67BF"/>
    <w:rsid w:val="007A6CD3"/>
    <w:rsid w:val="007A6D84"/>
    <w:rsid w:val="007A74A5"/>
    <w:rsid w:val="007A7A33"/>
    <w:rsid w:val="007A7B52"/>
    <w:rsid w:val="007A7C45"/>
    <w:rsid w:val="007A7D92"/>
    <w:rsid w:val="007B023C"/>
    <w:rsid w:val="007B03EC"/>
    <w:rsid w:val="007B0414"/>
    <w:rsid w:val="007B0DA8"/>
    <w:rsid w:val="007B0E9F"/>
    <w:rsid w:val="007B1208"/>
    <w:rsid w:val="007B125E"/>
    <w:rsid w:val="007B12DF"/>
    <w:rsid w:val="007B13BF"/>
    <w:rsid w:val="007B1D8D"/>
    <w:rsid w:val="007B2173"/>
    <w:rsid w:val="007B2351"/>
    <w:rsid w:val="007B25B9"/>
    <w:rsid w:val="007B2C07"/>
    <w:rsid w:val="007B2D1F"/>
    <w:rsid w:val="007B2DCF"/>
    <w:rsid w:val="007B2EEC"/>
    <w:rsid w:val="007B300B"/>
    <w:rsid w:val="007B3556"/>
    <w:rsid w:val="007B37AF"/>
    <w:rsid w:val="007B39E5"/>
    <w:rsid w:val="007B3A41"/>
    <w:rsid w:val="007B3F95"/>
    <w:rsid w:val="007B42B5"/>
    <w:rsid w:val="007B4A4E"/>
    <w:rsid w:val="007B4F0E"/>
    <w:rsid w:val="007B508C"/>
    <w:rsid w:val="007B5287"/>
    <w:rsid w:val="007B543D"/>
    <w:rsid w:val="007B5955"/>
    <w:rsid w:val="007B5A86"/>
    <w:rsid w:val="007B662A"/>
    <w:rsid w:val="007B67FD"/>
    <w:rsid w:val="007B6984"/>
    <w:rsid w:val="007B69F0"/>
    <w:rsid w:val="007B6A89"/>
    <w:rsid w:val="007B6D62"/>
    <w:rsid w:val="007B6F96"/>
    <w:rsid w:val="007B6FB3"/>
    <w:rsid w:val="007B7203"/>
    <w:rsid w:val="007B7233"/>
    <w:rsid w:val="007B76C5"/>
    <w:rsid w:val="007B78E2"/>
    <w:rsid w:val="007B791B"/>
    <w:rsid w:val="007B7B85"/>
    <w:rsid w:val="007B7C6D"/>
    <w:rsid w:val="007C04BC"/>
    <w:rsid w:val="007C061D"/>
    <w:rsid w:val="007C07B2"/>
    <w:rsid w:val="007C09E1"/>
    <w:rsid w:val="007C1666"/>
    <w:rsid w:val="007C18E2"/>
    <w:rsid w:val="007C1AD0"/>
    <w:rsid w:val="007C1B92"/>
    <w:rsid w:val="007C20D0"/>
    <w:rsid w:val="007C22DF"/>
    <w:rsid w:val="007C2440"/>
    <w:rsid w:val="007C3127"/>
    <w:rsid w:val="007C35D1"/>
    <w:rsid w:val="007C3798"/>
    <w:rsid w:val="007C3CC8"/>
    <w:rsid w:val="007C3FBE"/>
    <w:rsid w:val="007C40E4"/>
    <w:rsid w:val="007C45F0"/>
    <w:rsid w:val="007C479E"/>
    <w:rsid w:val="007C4912"/>
    <w:rsid w:val="007C4B38"/>
    <w:rsid w:val="007C4D54"/>
    <w:rsid w:val="007C4DBD"/>
    <w:rsid w:val="007C5074"/>
    <w:rsid w:val="007C5721"/>
    <w:rsid w:val="007C5814"/>
    <w:rsid w:val="007C58F5"/>
    <w:rsid w:val="007C5B1D"/>
    <w:rsid w:val="007C5EFF"/>
    <w:rsid w:val="007C60FE"/>
    <w:rsid w:val="007C710B"/>
    <w:rsid w:val="007C7291"/>
    <w:rsid w:val="007C7452"/>
    <w:rsid w:val="007C7DCD"/>
    <w:rsid w:val="007C7E1D"/>
    <w:rsid w:val="007D0157"/>
    <w:rsid w:val="007D029C"/>
    <w:rsid w:val="007D0580"/>
    <w:rsid w:val="007D06A6"/>
    <w:rsid w:val="007D0E79"/>
    <w:rsid w:val="007D0F1C"/>
    <w:rsid w:val="007D1514"/>
    <w:rsid w:val="007D15B3"/>
    <w:rsid w:val="007D15B9"/>
    <w:rsid w:val="007D1AF0"/>
    <w:rsid w:val="007D1DE0"/>
    <w:rsid w:val="007D1FEC"/>
    <w:rsid w:val="007D2425"/>
    <w:rsid w:val="007D249E"/>
    <w:rsid w:val="007D26C4"/>
    <w:rsid w:val="007D2CD7"/>
    <w:rsid w:val="007D2F8E"/>
    <w:rsid w:val="007D338E"/>
    <w:rsid w:val="007D3501"/>
    <w:rsid w:val="007D3D5D"/>
    <w:rsid w:val="007D438A"/>
    <w:rsid w:val="007D438F"/>
    <w:rsid w:val="007D44EB"/>
    <w:rsid w:val="007D4505"/>
    <w:rsid w:val="007D45F4"/>
    <w:rsid w:val="007D48F6"/>
    <w:rsid w:val="007D5612"/>
    <w:rsid w:val="007D56A7"/>
    <w:rsid w:val="007D577C"/>
    <w:rsid w:val="007D5BAD"/>
    <w:rsid w:val="007D5D8A"/>
    <w:rsid w:val="007D5E41"/>
    <w:rsid w:val="007D5E9D"/>
    <w:rsid w:val="007D69EF"/>
    <w:rsid w:val="007D74BE"/>
    <w:rsid w:val="007D7546"/>
    <w:rsid w:val="007D7A61"/>
    <w:rsid w:val="007E069D"/>
    <w:rsid w:val="007E0AD7"/>
    <w:rsid w:val="007E0FE7"/>
    <w:rsid w:val="007E0FFB"/>
    <w:rsid w:val="007E1577"/>
    <w:rsid w:val="007E15BF"/>
    <w:rsid w:val="007E16B6"/>
    <w:rsid w:val="007E16DB"/>
    <w:rsid w:val="007E1963"/>
    <w:rsid w:val="007E1E06"/>
    <w:rsid w:val="007E20E1"/>
    <w:rsid w:val="007E25D0"/>
    <w:rsid w:val="007E2797"/>
    <w:rsid w:val="007E2F2A"/>
    <w:rsid w:val="007E2F89"/>
    <w:rsid w:val="007E370E"/>
    <w:rsid w:val="007E37E3"/>
    <w:rsid w:val="007E3898"/>
    <w:rsid w:val="007E3EE9"/>
    <w:rsid w:val="007E463B"/>
    <w:rsid w:val="007E476F"/>
    <w:rsid w:val="007E568A"/>
    <w:rsid w:val="007E5BFC"/>
    <w:rsid w:val="007E5E17"/>
    <w:rsid w:val="007E6281"/>
    <w:rsid w:val="007E63AE"/>
    <w:rsid w:val="007E63E3"/>
    <w:rsid w:val="007E698D"/>
    <w:rsid w:val="007E6AA1"/>
    <w:rsid w:val="007E75A3"/>
    <w:rsid w:val="007E77B1"/>
    <w:rsid w:val="007E77C5"/>
    <w:rsid w:val="007E786C"/>
    <w:rsid w:val="007E7E02"/>
    <w:rsid w:val="007F029B"/>
    <w:rsid w:val="007F0F67"/>
    <w:rsid w:val="007F12B8"/>
    <w:rsid w:val="007F16ED"/>
    <w:rsid w:val="007F1CF1"/>
    <w:rsid w:val="007F1D29"/>
    <w:rsid w:val="007F2428"/>
    <w:rsid w:val="007F305B"/>
    <w:rsid w:val="007F32C0"/>
    <w:rsid w:val="007F3395"/>
    <w:rsid w:val="007F354D"/>
    <w:rsid w:val="007F4080"/>
    <w:rsid w:val="007F40A8"/>
    <w:rsid w:val="007F4314"/>
    <w:rsid w:val="007F483F"/>
    <w:rsid w:val="007F489B"/>
    <w:rsid w:val="007F4905"/>
    <w:rsid w:val="007F4C5D"/>
    <w:rsid w:val="007F4CCD"/>
    <w:rsid w:val="007F4D56"/>
    <w:rsid w:val="007F53E6"/>
    <w:rsid w:val="007F54D0"/>
    <w:rsid w:val="007F569C"/>
    <w:rsid w:val="007F5B53"/>
    <w:rsid w:val="007F5F9D"/>
    <w:rsid w:val="007F638E"/>
    <w:rsid w:val="007F6961"/>
    <w:rsid w:val="007F71AF"/>
    <w:rsid w:val="007F7288"/>
    <w:rsid w:val="007F74C0"/>
    <w:rsid w:val="007F79A2"/>
    <w:rsid w:val="007F7A38"/>
    <w:rsid w:val="007F7B84"/>
    <w:rsid w:val="007F7E80"/>
    <w:rsid w:val="007F7FCC"/>
    <w:rsid w:val="00800473"/>
    <w:rsid w:val="00800683"/>
    <w:rsid w:val="008007F0"/>
    <w:rsid w:val="00800E76"/>
    <w:rsid w:val="0080100C"/>
    <w:rsid w:val="008015D1"/>
    <w:rsid w:val="0080195A"/>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352"/>
    <w:rsid w:val="008045CF"/>
    <w:rsid w:val="00804B08"/>
    <w:rsid w:val="00804BCF"/>
    <w:rsid w:val="00804DF0"/>
    <w:rsid w:val="008051FD"/>
    <w:rsid w:val="0080520E"/>
    <w:rsid w:val="0080529D"/>
    <w:rsid w:val="008053B7"/>
    <w:rsid w:val="0080562C"/>
    <w:rsid w:val="00805C4E"/>
    <w:rsid w:val="00805D58"/>
    <w:rsid w:val="008064AD"/>
    <w:rsid w:val="0080685B"/>
    <w:rsid w:val="00806B3F"/>
    <w:rsid w:val="00807195"/>
    <w:rsid w:val="00807631"/>
    <w:rsid w:val="00807694"/>
    <w:rsid w:val="0080798D"/>
    <w:rsid w:val="00807D35"/>
    <w:rsid w:val="00807D99"/>
    <w:rsid w:val="00807EE6"/>
    <w:rsid w:val="00810112"/>
    <w:rsid w:val="0081016E"/>
    <w:rsid w:val="008103ED"/>
    <w:rsid w:val="00810609"/>
    <w:rsid w:val="008107E9"/>
    <w:rsid w:val="0081117F"/>
    <w:rsid w:val="008111F9"/>
    <w:rsid w:val="0081145D"/>
    <w:rsid w:val="00811DCE"/>
    <w:rsid w:val="00812684"/>
    <w:rsid w:val="00813068"/>
    <w:rsid w:val="008133C1"/>
    <w:rsid w:val="00813586"/>
    <w:rsid w:val="00813C54"/>
    <w:rsid w:val="00813DDA"/>
    <w:rsid w:val="00813F75"/>
    <w:rsid w:val="008140D5"/>
    <w:rsid w:val="008144B2"/>
    <w:rsid w:val="00814C5A"/>
    <w:rsid w:val="008154E8"/>
    <w:rsid w:val="00815BBB"/>
    <w:rsid w:val="00816167"/>
    <w:rsid w:val="00816BF3"/>
    <w:rsid w:val="00816D4F"/>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EE8"/>
    <w:rsid w:val="00823197"/>
    <w:rsid w:val="008232EF"/>
    <w:rsid w:val="0082370E"/>
    <w:rsid w:val="0082388D"/>
    <w:rsid w:val="00823A33"/>
    <w:rsid w:val="00823DA5"/>
    <w:rsid w:val="00824985"/>
    <w:rsid w:val="00824A27"/>
    <w:rsid w:val="00824A7A"/>
    <w:rsid w:val="00824C86"/>
    <w:rsid w:val="00824CE1"/>
    <w:rsid w:val="00824E81"/>
    <w:rsid w:val="0082508C"/>
    <w:rsid w:val="008250E7"/>
    <w:rsid w:val="0082513C"/>
    <w:rsid w:val="00825CAC"/>
    <w:rsid w:val="00825D54"/>
    <w:rsid w:val="00826F21"/>
    <w:rsid w:val="008274CD"/>
    <w:rsid w:val="008278E1"/>
    <w:rsid w:val="00827DAE"/>
    <w:rsid w:val="008309AB"/>
    <w:rsid w:val="00830A51"/>
    <w:rsid w:val="00830AB7"/>
    <w:rsid w:val="00830CBF"/>
    <w:rsid w:val="00830EF3"/>
    <w:rsid w:val="00831427"/>
    <w:rsid w:val="00831BD3"/>
    <w:rsid w:val="00831D1D"/>
    <w:rsid w:val="00831F99"/>
    <w:rsid w:val="0083266F"/>
    <w:rsid w:val="008329FB"/>
    <w:rsid w:val="00832C05"/>
    <w:rsid w:val="00832CA6"/>
    <w:rsid w:val="00833018"/>
    <w:rsid w:val="008330B4"/>
    <w:rsid w:val="00833A19"/>
    <w:rsid w:val="00833BFB"/>
    <w:rsid w:val="008344B8"/>
    <w:rsid w:val="00834B7E"/>
    <w:rsid w:val="00834D8A"/>
    <w:rsid w:val="00834E73"/>
    <w:rsid w:val="00835083"/>
    <w:rsid w:val="0083562E"/>
    <w:rsid w:val="00835716"/>
    <w:rsid w:val="008361F2"/>
    <w:rsid w:val="008364D4"/>
    <w:rsid w:val="0083652D"/>
    <w:rsid w:val="00836757"/>
    <w:rsid w:val="00836855"/>
    <w:rsid w:val="00837573"/>
    <w:rsid w:val="0083760C"/>
    <w:rsid w:val="008377C2"/>
    <w:rsid w:val="00837DD3"/>
    <w:rsid w:val="00837F44"/>
    <w:rsid w:val="00840340"/>
    <w:rsid w:val="00840630"/>
    <w:rsid w:val="0084088B"/>
    <w:rsid w:val="00840982"/>
    <w:rsid w:val="00841370"/>
    <w:rsid w:val="0084158C"/>
    <w:rsid w:val="008415BD"/>
    <w:rsid w:val="008415FA"/>
    <w:rsid w:val="0084167D"/>
    <w:rsid w:val="00841C4C"/>
    <w:rsid w:val="00841DD1"/>
    <w:rsid w:val="0084209F"/>
    <w:rsid w:val="00842470"/>
    <w:rsid w:val="00842649"/>
    <w:rsid w:val="00842941"/>
    <w:rsid w:val="008429AE"/>
    <w:rsid w:val="00842F63"/>
    <w:rsid w:val="00843805"/>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60C4"/>
    <w:rsid w:val="008460E9"/>
    <w:rsid w:val="00846167"/>
    <w:rsid w:val="0084659E"/>
    <w:rsid w:val="00846FFA"/>
    <w:rsid w:val="008473D2"/>
    <w:rsid w:val="0084778E"/>
    <w:rsid w:val="00847839"/>
    <w:rsid w:val="00847A6C"/>
    <w:rsid w:val="0085099B"/>
    <w:rsid w:val="008509DC"/>
    <w:rsid w:val="00850D44"/>
    <w:rsid w:val="00851E70"/>
    <w:rsid w:val="008523BF"/>
    <w:rsid w:val="00852757"/>
    <w:rsid w:val="00852DD8"/>
    <w:rsid w:val="0085303B"/>
    <w:rsid w:val="008530F1"/>
    <w:rsid w:val="00853382"/>
    <w:rsid w:val="008533B8"/>
    <w:rsid w:val="0085352A"/>
    <w:rsid w:val="0085372B"/>
    <w:rsid w:val="00853761"/>
    <w:rsid w:val="00853F20"/>
    <w:rsid w:val="008540DC"/>
    <w:rsid w:val="008542FE"/>
    <w:rsid w:val="00854913"/>
    <w:rsid w:val="00854CB9"/>
    <w:rsid w:val="008550D1"/>
    <w:rsid w:val="008551D8"/>
    <w:rsid w:val="0085595E"/>
    <w:rsid w:val="00855B85"/>
    <w:rsid w:val="00855C8B"/>
    <w:rsid w:val="0085616C"/>
    <w:rsid w:val="00856262"/>
    <w:rsid w:val="008562F4"/>
    <w:rsid w:val="0085633E"/>
    <w:rsid w:val="008563AD"/>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E06"/>
    <w:rsid w:val="00860E16"/>
    <w:rsid w:val="008612C9"/>
    <w:rsid w:val="008614D4"/>
    <w:rsid w:val="0086152D"/>
    <w:rsid w:val="0086189E"/>
    <w:rsid w:val="00861B95"/>
    <w:rsid w:val="00861C17"/>
    <w:rsid w:val="00862269"/>
    <w:rsid w:val="0086245B"/>
    <w:rsid w:val="0086274B"/>
    <w:rsid w:val="00862847"/>
    <w:rsid w:val="00862D48"/>
    <w:rsid w:val="00862DC2"/>
    <w:rsid w:val="008630A4"/>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C44"/>
    <w:rsid w:val="008664F9"/>
    <w:rsid w:val="008668BD"/>
    <w:rsid w:val="00866A66"/>
    <w:rsid w:val="00866B8A"/>
    <w:rsid w:val="00866EB1"/>
    <w:rsid w:val="00866F09"/>
    <w:rsid w:val="008674B4"/>
    <w:rsid w:val="0086771F"/>
    <w:rsid w:val="00870620"/>
    <w:rsid w:val="008706D8"/>
    <w:rsid w:val="0087084D"/>
    <w:rsid w:val="00870EF9"/>
    <w:rsid w:val="00870F8B"/>
    <w:rsid w:val="00871A5A"/>
    <w:rsid w:val="00871AC8"/>
    <w:rsid w:val="00871B7C"/>
    <w:rsid w:val="00871C37"/>
    <w:rsid w:val="00872001"/>
    <w:rsid w:val="0087284F"/>
    <w:rsid w:val="00872D49"/>
    <w:rsid w:val="00872E18"/>
    <w:rsid w:val="0087386E"/>
    <w:rsid w:val="00873A85"/>
    <w:rsid w:val="00873E96"/>
    <w:rsid w:val="00873ECB"/>
    <w:rsid w:val="0087407A"/>
    <w:rsid w:val="008740D0"/>
    <w:rsid w:val="00874413"/>
    <w:rsid w:val="008746E1"/>
    <w:rsid w:val="0087477B"/>
    <w:rsid w:val="0087479A"/>
    <w:rsid w:val="00874953"/>
    <w:rsid w:val="00874A50"/>
    <w:rsid w:val="00874E4C"/>
    <w:rsid w:val="0087500B"/>
    <w:rsid w:val="008755D2"/>
    <w:rsid w:val="008759E0"/>
    <w:rsid w:val="00875ACC"/>
    <w:rsid w:val="00875DB7"/>
    <w:rsid w:val="00875FBB"/>
    <w:rsid w:val="00876185"/>
    <w:rsid w:val="00876198"/>
    <w:rsid w:val="00876A8C"/>
    <w:rsid w:val="00876D04"/>
    <w:rsid w:val="00877523"/>
    <w:rsid w:val="0087799D"/>
    <w:rsid w:val="00877B1B"/>
    <w:rsid w:val="008802B1"/>
    <w:rsid w:val="0088082D"/>
    <w:rsid w:val="00880DF0"/>
    <w:rsid w:val="008813F2"/>
    <w:rsid w:val="0088172B"/>
    <w:rsid w:val="00881CB2"/>
    <w:rsid w:val="00881FDA"/>
    <w:rsid w:val="0088257D"/>
    <w:rsid w:val="008826A3"/>
    <w:rsid w:val="008827A5"/>
    <w:rsid w:val="00882831"/>
    <w:rsid w:val="00882EA1"/>
    <w:rsid w:val="0088375D"/>
    <w:rsid w:val="00883A92"/>
    <w:rsid w:val="00884926"/>
    <w:rsid w:val="00884B11"/>
    <w:rsid w:val="00884FFF"/>
    <w:rsid w:val="00885618"/>
    <w:rsid w:val="00885ACF"/>
    <w:rsid w:val="00886C1F"/>
    <w:rsid w:val="00886CBC"/>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103D"/>
    <w:rsid w:val="008910FF"/>
    <w:rsid w:val="00891911"/>
    <w:rsid w:val="00891D7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48DC"/>
    <w:rsid w:val="00895C77"/>
    <w:rsid w:val="00895E3B"/>
    <w:rsid w:val="0089642A"/>
    <w:rsid w:val="00896C86"/>
    <w:rsid w:val="00896F68"/>
    <w:rsid w:val="00897005"/>
    <w:rsid w:val="00897132"/>
    <w:rsid w:val="008971FE"/>
    <w:rsid w:val="008977DF"/>
    <w:rsid w:val="008979D1"/>
    <w:rsid w:val="00897B30"/>
    <w:rsid w:val="00897B75"/>
    <w:rsid w:val="00897F23"/>
    <w:rsid w:val="008A052C"/>
    <w:rsid w:val="008A0809"/>
    <w:rsid w:val="008A080F"/>
    <w:rsid w:val="008A1050"/>
    <w:rsid w:val="008A107F"/>
    <w:rsid w:val="008A132F"/>
    <w:rsid w:val="008A1640"/>
    <w:rsid w:val="008A1A5E"/>
    <w:rsid w:val="008A2098"/>
    <w:rsid w:val="008A20AA"/>
    <w:rsid w:val="008A25AE"/>
    <w:rsid w:val="008A26DB"/>
    <w:rsid w:val="008A26DC"/>
    <w:rsid w:val="008A29CF"/>
    <w:rsid w:val="008A3129"/>
    <w:rsid w:val="008A3404"/>
    <w:rsid w:val="008A353A"/>
    <w:rsid w:val="008A3D63"/>
    <w:rsid w:val="008A428E"/>
    <w:rsid w:val="008A4CCE"/>
    <w:rsid w:val="008A4FBF"/>
    <w:rsid w:val="008A547A"/>
    <w:rsid w:val="008A54E7"/>
    <w:rsid w:val="008A555E"/>
    <w:rsid w:val="008A55C6"/>
    <w:rsid w:val="008A5B97"/>
    <w:rsid w:val="008A622E"/>
    <w:rsid w:val="008A6720"/>
    <w:rsid w:val="008A6B9D"/>
    <w:rsid w:val="008A6C43"/>
    <w:rsid w:val="008A6CB1"/>
    <w:rsid w:val="008A6D96"/>
    <w:rsid w:val="008A6F13"/>
    <w:rsid w:val="008A71B5"/>
    <w:rsid w:val="008A7250"/>
    <w:rsid w:val="008A733D"/>
    <w:rsid w:val="008A788B"/>
    <w:rsid w:val="008A794D"/>
    <w:rsid w:val="008B0241"/>
    <w:rsid w:val="008B02B2"/>
    <w:rsid w:val="008B044A"/>
    <w:rsid w:val="008B077B"/>
    <w:rsid w:val="008B0D7F"/>
    <w:rsid w:val="008B11F4"/>
    <w:rsid w:val="008B1217"/>
    <w:rsid w:val="008B1551"/>
    <w:rsid w:val="008B1A0E"/>
    <w:rsid w:val="008B1C3B"/>
    <w:rsid w:val="008B1D03"/>
    <w:rsid w:val="008B22B4"/>
    <w:rsid w:val="008B23D8"/>
    <w:rsid w:val="008B2833"/>
    <w:rsid w:val="008B2984"/>
    <w:rsid w:val="008B29DD"/>
    <w:rsid w:val="008B2B9D"/>
    <w:rsid w:val="008B2DD0"/>
    <w:rsid w:val="008B36A7"/>
    <w:rsid w:val="008B390F"/>
    <w:rsid w:val="008B3BE0"/>
    <w:rsid w:val="008B3C6C"/>
    <w:rsid w:val="008B3E2A"/>
    <w:rsid w:val="008B3F1D"/>
    <w:rsid w:val="008B4504"/>
    <w:rsid w:val="008B4CD0"/>
    <w:rsid w:val="008B54A2"/>
    <w:rsid w:val="008B6704"/>
    <w:rsid w:val="008B67F1"/>
    <w:rsid w:val="008B6A18"/>
    <w:rsid w:val="008B6E54"/>
    <w:rsid w:val="008B73BD"/>
    <w:rsid w:val="008B79D2"/>
    <w:rsid w:val="008B7C22"/>
    <w:rsid w:val="008B7C71"/>
    <w:rsid w:val="008B7E60"/>
    <w:rsid w:val="008C0577"/>
    <w:rsid w:val="008C0A20"/>
    <w:rsid w:val="008C0B95"/>
    <w:rsid w:val="008C0BB1"/>
    <w:rsid w:val="008C0C0E"/>
    <w:rsid w:val="008C0F66"/>
    <w:rsid w:val="008C0FF5"/>
    <w:rsid w:val="008C15F9"/>
    <w:rsid w:val="008C1A6F"/>
    <w:rsid w:val="008C1D69"/>
    <w:rsid w:val="008C1EF4"/>
    <w:rsid w:val="008C1F44"/>
    <w:rsid w:val="008C2008"/>
    <w:rsid w:val="008C2171"/>
    <w:rsid w:val="008C2B6B"/>
    <w:rsid w:val="008C2D13"/>
    <w:rsid w:val="008C2EF2"/>
    <w:rsid w:val="008C2FA8"/>
    <w:rsid w:val="008C3006"/>
    <w:rsid w:val="008C3090"/>
    <w:rsid w:val="008C35E5"/>
    <w:rsid w:val="008C399C"/>
    <w:rsid w:val="008C3BDC"/>
    <w:rsid w:val="008C3F4A"/>
    <w:rsid w:val="008C4058"/>
    <w:rsid w:val="008C4435"/>
    <w:rsid w:val="008C49BD"/>
    <w:rsid w:val="008C4A30"/>
    <w:rsid w:val="008C4FB0"/>
    <w:rsid w:val="008C5444"/>
    <w:rsid w:val="008C5AC4"/>
    <w:rsid w:val="008C5AFF"/>
    <w:rsid w:val="008C5F09"/>
    <w:rsid w:val="008C60F1"/>
    <w:rsid w:val="008C62A7"/>
    <w:rsid w:val="008C6837"/>
    <w:rsid w:val="008C6AB4"/>
    <w:rsid w:val="008C6F85"/>
    <w:rsid w:val="008C7129"/>
    <w:rsid w:val="008C728B"/>
    <w:rsid w:val="008C7B9F"/>
    <w:rsid w:val="008C7E1D"/>
    <w:rsid w:val="008D031A"/>
    <w:rsid w:val="008D032F"/>
    <w:rsid w:val="008D077C"/>
    <w:rsid w:val="008D077D"/>
    <w:rsid w:val="008D0E1E"/>
    <w:rsid w:val="008D0EDF"/>
    <w:rsid w:val="008D12B6"/>
    <w:rsid w:val="008D1817"/>
    <w:rsid w:val="008D1D66"/>
    <w:rsid w:val="008D1FB0"/>
    <w:rsid w:val="008D2232"/>
    <w:rsid w:val="008D236A"/>
    <w:rsid w:val="008D2975"/>
    <w:rsid w:val="008D2C91"/>
    <w:rsid w:val="008D31BC"/>
    <w:rsid w:val="008D3398"/>
    <w:rsid w:val="008D3479"/>
    <w:rsid w:val="008D3EDF"/>
    <w:rsid w:val="008D409D"/>
    <w:rsid w:val="008D49C8"/>
    <w:rsid w:val="008D5448"/>
    <w:rsid w:val="008D5B9B"/>
    <w:rsid w:val="008D5D6E"/>
    <w:rsid w:val="008D5E53"/>
    <w:rsid w:val="008D63A2"/>
    <w:rsid w:val="008D6832"/>
    <w:rsid w:val="008D6DF7"/>
    <w:rsid w:val="008D6DFB"/>
    <w:rsid w:val="008D73D9"/>
    <w:rsid w:val="008D7998"/>
    <w:rsid w:val="008D79BD"/>
    <w:rsid w:val="008D79D9"/>
    <w:rsid w:val="008E0078"/>
    <w:rsid w:val="008E01C9"/>
    <w:rsid w:val="008E0602"/>
    <w:rsid w:val="008E0927"/>
    <w:rsid w:val="008E11AF"/>
    <w:rsid w:val="008E197B"/>
    <w:rsid w:val="008E2217"/>
    <w:rsid w:val="008E237D"/>
    <w:rsid w:val="008E251A"/>
    <w:rsid w:val="008E2622"/>
    <w:rsid w:val="008E2B34"/>
    <w:rsid w:val="008E2CCC"/>
    <w:rsid w:val="008E3112"/>
    <w:rsid w:val="008E325D"/>
    <w:rsid w:val="008E3289"/>
    <w:rsid w:val="008E3BA7"/>
    <w:rsid w:val="008E3F62"/>
    <w:rsid w:val="008E4965"/>
    <w:rsid w:val="008E49F9"/>
    <w:rsid w:val="008E4C43"/>
    <w:rsid w:val="008E4E03"/>
    <w:rsid w:val="008E535A"/>
    <w:rsid w:val="008E54DA"/>
    <w:rsid w:val="008E55B3"/>
    <w:rsid w:val="008E5A0F"/>
    <w:rsid w:val="008E5E75"/>
    <w:rsid w:val="008E635D"/>
    <w:rsid w:val="008E6746"/>
    <w:rsid w:val="008E6A4C"/>
    <w:rsid w:val="008E6DA1"/>
    <w:rsid w:val="008E6FFF"/>
    <w:rsid w:val="008E762F"/>
    <w:rsid w:val="008E78FC"/>
    <w:rsid w:val="008E7AA1"/>
    <w:rsid w:val="008E7F37"/>
    <w:rsid w:val="008F028D"/>
    <w:rsid w:val="008F0763"/>
    <w:rsid w:val="008F0797"/>
    <w:rsid w:val="008F09CC"/>
    <w:rsid w:val="008F0B2A"/>
    <w:rsid w:val="008F0E7D"/>
    <w:rsid w:val="008F110C"/>
    <w:rsid w:val="008F12F6"/>
    <w:rsid w:val="008F13C8"/>
    <w:rsid w:val="008F172B"/>
    <w:rsid w:val="008F18C1"/>
    <w:rsid w:val="008F193A"/>
    <w:rsid w:val="008F1C8B"/>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7AE"/>
    <w:rsid w:val="008F48B7"/>
    <w:rsid w:val="008F4F80"/>
    <w:rsid w:val="008F505E"/>
    <w:rsid w:val="008F5854"/>
    <w:rsid w:val="008F5DEF"/>
    <w:rsid w:val="008F6433"/>
    <w:rsid w:val="008F6487"/>
    <w:rsid w:val="008F6728"/>
    <w:rsid w:val="008F683F"/>
    <w:rsid w:val="008F6C38"/>
    <w:rsid w:val="008F6E37"/>
    <w:rsid w:val="008F6FAF"/>
    <w:rsid w:val="008F7008"/>
    <w:rsid w:val="008F72C0"/>
    <w:rsid w:val="008F73E2"/>
    <w:rsid w:val="008F7612"/>
    <w:rsid w:val="008F7B59"/>
    <w:rsid w:val="008F7D75"/>
    <w:rsid w:val="009003E4"/>
    <w:rsid w:val="00900D62"/>
    <w:rsid w:val="00900F6F"/>
    <w:rsid w:val="0090141B"/>
    <w:rsid w:val="009017D4"/>
    <w:rsid w:val="00901876"/>
    <w:rsid w:val="00901C53"/>
    <w:rsid w:val="00901CA0"/>
    <w:rsid w:val="00901E1B"/>
    <w:rsid w:val="00902266"/>
    <w:rsid w:val="009026BC"/>
    <w:rsid w:val="009028BC"/>
    <w:rsid w:val="00902A7C"/>
    <w:rsid w:val="00902B41"/>
    <w:rsid w:val="00902C26"/>
    <w:rsid w:val="00903066"/>
    <w:rsid w:val="00903262"/>
    <w:rsid w:val="00904260"/>
    <w:rsid w:val="00904985"/>
    <w:rsid w:val="00904A17"/>
    <w:rsid w:val="00904ED9"/>
    <w:rsid w:val="00904F8C"/>
    <w:rsid w:val="0090517C"/>
    <w:rsid w:val="00906133"/>
    <w:rsid w:val="009068CF"/>
    <w:rsid w:val="00906A25"/>
    <w:rsid w:val="00907054"/>
    <w:rsid w:val="009070ED"/>
    <w:rsid w:val="00907230"/>
    <w:rsid w:val="00907415"/>
    <w:rsid w:val="0090748C"/>
    <w:rsid w:val="009074DB"/>
    <w:rsid w:val="009075DF"/>
    <w:rsid w:val="009077A2"/>
    <w:rsid w:val="0090794B"/>
    <w:rsid w:val="00907C8C"/>
    <w:rsid w:val="009101BB"/>
    <w:rsid w:val="009107F1"/>
    <w:rsid w:val="00910F55"/>
    <w:rsid w:val="00911285"/>
    <w:rsid w:val="00911773"/>
    <w:rsid w:val="00911962"/>
    <w:rsid w:val="009122F5"/>
    <w:rsid w:val="009124E0"/>
    <w:rsid w:val="0091257B"/>
    <w:rsid w:val="0091342B"/>
    <w:rsid w:val="00913761"/>
    <w:rsid w:val="00913856"/>
    <w:rsid w:val="00913970"/>
    <w:rsid w:val="009139D6"/>
    <w:rsid w:val="0091449C"/>
    <w:rsid w:val="009148BC"/>
    <w:rsid w:val="009148EF"/>
    <w:rsid w:val="00914DB5"/>
    <w:rsid w:val="0091514B"/>
    <w:rsid w:val="009154CD"/>
    <w:rsid w:val="00915868"/>
    <w:rsid w:val="009159B5"/>
    <w:rsid w:val="009159D7"/>
    <w:rsid w:val="00915A60"/>
    <w:rsid w:val="00915B1C"/>
    <w:rsid w:val="00915D28"/>
    <w:rsid w:val="00915EF1"/>
    <w:rsid w:val="00916075"/>
    <w:rsid w:val="00916702"/>
    <w:rsid w:val="0091675B"/>
    <w:rsid w:val="00917283"/>
    <w:rsid w:val="00917307"/>
    <w:rsid w:val="00917CBD"/>
    <w:rsid w:val="00917DA7"/>
    <w:rsid w:val="00917E18"/>
    <w:rsid w:val="0092038E"/>
    <w:rsid w:val="00920691"/>
    <w:rsid w:val="00921267"/>
    <w:rsid w:val="0092133A"/>
    <w:rsid w:val="00921741"/>
    <w:rsid w:val="00921856"/>
    <w:rsid w:val="00921C6B"/>
    <w:rsid w:val="00921C6D"/>
    <w:rsid w:val="009221BF"/>
    <w:rsid w:val="0092228B"/>
    <w:rsid w:val="0092317C"/>
    <w:rsid w:val="009231BE"/>
    <w:rsid w:val="00923624"/>
    <w:rsid w:val="00923740"/>
    <w:rsid w:val="009237C5"/>
    <w:rsid w:val="00923DFB"/>
    <w:rsid w:val="0092437A"/>
    <w:rsid w:val="00924F34"/>
    <w:rsid w:val="00924F99"/>
    <w:rsid w:val="00926459"/>
    <w:rsid w:val="00927143"/>
    <w:rsid w:val="009274C6"/>
    <w:rsid w:val="00927711"/>
    <w:rsid w:val="00927A56"/>
    <w:rsid w:val="00927A79"/>
    <w:rsid w:val="00927C08"/>
    <w:rsid w:val="00927EA3"/>
    <w:rsid w:val="0093015F"/>
    <w:rsid w:val="00930207"/>
    <w:rsid w:val="00930DFC"/>
    <w:rsid w:val="00931172"/>
    <w:rsid w:val="0093153B"/>
    <w:rsid w:val="0093157C"/>
    <w:rsid w:val="00931618"/>
    <w:rsid w:val="0093219C"/>
    <w:rsid w:val="00932479"/>
    <w:rsid w:val="00932648"/>
    <w:rsid w:val="009327FA"/>
    <w:rsid w:val="009328DC"/>
    <w:rsid w:val="00932C8A"/>
    <w:rsid w:val="00932E67"/>
    <w:rsid w:val="00932EEE"/>
    <w:rsid w:val="00933295"/>
    <w:rsid w:val="009338B3"/>
    <w:rsid w:val="00933B7D"/>
    <w:rsid w:val="00934442"/>
    <w:rsid w:val="00934A75"/>
    <w:rsid w:val="00934AAD"/>
    <w:rsid w:val="00934CC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2099"/>
    <w:rsid w:val="00942354"/>
    <w:rsid w:val="009424DE"/>
    <w:rsid w:val="009426D5"/>
    <w:rsid w:val="00942B68"/>
    <w:rsid w:val="00942C67"/>
    <w:rsid w:val="00942E29"/>
    <w:rsid w:val="009430F2"/>
    <w:rsid w:val="0094322C"/>
    <w:rsid w:val="0094324C"/>
    <w:rsid w:val="00943532"/>
    <w:rsid w:val="00943839"/>
    <w:rsid w:val="009439AD"/>
    <w:rsid w:val="00943A8D"/>
    <w:rsid w:val="0094444E"/>
    <w:rsid w:val="00944602"/>
    <w:rsid w:val="00944816"/>
    <w:rsid w:val="00944AE1"/>
    <w:rsid w:val="00945B27"/>
    <w:rsid w:val="00945C0C"/>
    <w:rsid w:val="009460DD"/>
    <w:rsid w:val="009463BC"/>
    <w:rsid w:val="00946737"/>
    <w:rsid w:val="009468CE"/>
    <w:rsid w:val="00946DE4"/>
    <w:rsid w:val="00947367"/>
    <w:rsid w:val="00947727"/>
    <w:rsid w:val="009479B0"/>
    <w:rsid w:val="00947A7D"/>
    <w:rsid w:val="00947AAF"/>
    <w:rsid w:val="00947D05"/>
    <w:rsid w:val="00947F02"/>
    <w:rsid w:val="00947F7A"/>
    <w:rsid w:val="00950113"/>
    <w:rsid w:val="00950653"/>
    <w:rsid w:val="009507EA"/>
    <w:rsid w:val="009508E9"/>
    <w:rsid w:val="009508F4"/>
    <w:rsid w:val="009509C3"/>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A2D"/>
    <w:rsid w:val="009554BB"/>
    <w:rsid w:val="009554C7"/>
    <w:rsid w:val="009557E8"/>
    <w:rsid w:val="00955B41"/>
    <w:rsid w:val="00955B59"/>
    <w:rsid w:val="00956246"/>
    <w:rsid w:val="00956402"/>
    <w:rsid w:val="00956807"/>
    <w:rsid w:val="009569F7"/>
    <w:rsid w:val="00956C74"/>
    <w:rsid w:val="00956EB0"/>
    <w:rsid w:val="00957305"/>
    <w:rsid w:val="009573F3"/>
    <w:rsid w:val="009574B8"/>
    <w:rsid w:val="00957589"/>
    <w:rsid w:val="009579C8"/>
    <w:rsid w:val="009579FF"/>
    <w:rsid w:val="00960AB2"/>
    <w:rsid w:val="00961958"/>
    <w:rsid w:val="009619A2"/>
    <w:rsid w:val="00961A41"/>
    <w:rsid w:val="00961D49"/>
    <w:rsid w:val="0096208F"/>
    <w:rsid w:val="009620D7"/>
    <w:rsid w:val="0096217A"/>
    <w:rsid w:val="0096248B"/>
    <w:rsid w:val="009626D0"/>
    <w:rsid w:val="009627E2"/>
    <w:rsid w:val="00963BBF"/>
    <w:rsid w:val="00963C98"/>
    <w:rsid w:val="00963E63"/>
    <w:rsid w:val="00963F1C"/>
    <w:rsid w:val="009643A2"/>
    <w:rsid w:val="009645EB"/>
    <w:rsid w:val="00964769"/>
    <w:rsid w:val="00964901"/>
    <w:rsid w:val="00965583"/>
    <w:rsid w:val="00965D77"/>
    <w:rsid w:val="009660FE"/>
    <w:rsid w:val="009663B3"/>
    <w:rsid w:val="009663EB"/>
    <w:rsid w:val="009664AE"/>
    <w:rsid w:val="00966607"/>
    <w:rsid w:val="00966D53"/>
    <w:rsid w:val="00966FC5"/>
    <w:rsid w:val="009670FD"/>
    <w:rsid w:val="009678E5"/>
    <w:rsid w:val="009679E7"/>
    <w:rsid w:val="0097159D"/>
    <w:rsid w:val="0097175C"/>
    <w:rsid w:val="00971C6C"/>
    <w:rsid w:val="00971D9D"/>
    <w:rsid w:val="00971DAE"/>
    <w:rsid w:val="00971DF4"/>
    <w:rsid w:val="00971F01"/>
    <w:rsid w:val="00972100"/>
    <w:rsid w:val="009722DD"/>
    <w:rsid w:val="0097246A"/>
    <w:rsid w:val="009724AB"/>
    <w:rsid w:val="00972698"/>
    <w:rsid w:val="00972AD8"/>
    <w:rsid w:val="00972FCC"/>
    <w:rsid w:val="00973432"/>
    <w:rsid w:val="009734D3"/>
    <w:rsid w:val="009734D9"/>
    <w:rsid w:val="009736C1"/>
    <w:rsid w:val="009739FF"/>
    <w:rsid w:val="00973BD1"/>
    <w:rsid w:val="0097418F"/>
    <w:rsid w:val="0097427A"/>
    <w:rsid w:val="009746C5"/>
    <w:rsid w:val="00974A06"/>
    <w:rsid w:val="00974ABE"/>
    <w:rsid w:val="00974BB2"/>
    <w:rsid w:val="00975117"/>
    <w:rsid w:val="00975418"/>
    <w:rsid w:val="009757EF"/>
    <w:rsid w:val="00975B22"/>
    <w:rsid w:val="00976343"/>
    <w:rsid w:val="0097648F"/>
    <w:rsid w:val="00976CD0"/>
    <w:rsid w:val="00976F22"/>
    <w:rsid w:val="00977153"/>
    <w:rsid w:val="009773A5"/>
    <w:rsid w:val="009774B3"/>
    <w:rsid w:val="00977844"/>
    <w:rsid w:val="00977E60"/>
    <w:rsid w:val="00980A1F"/>
    <w:rsid w:val="00980D69"/>
    <w:rsid w:val="009810F5"/>
    <w:rsid w:val="00981808"/>
    <w:rsid w:val="00981B9E"/>
    <w:rsid w:val="00981D37"/>
    <w:rsid w:val="00981DA7"/>
    <w:rsid w:val="00981DE9"/>
    <w:rsid w:val="0098321C"/>
    <w:rsid w:val="0098345C"/>
    <w:rsid w:val="00983D05"/>
    <w:rsid w:val="00984FC9"/>
    <w:rsid w:val="00985848"/>
    <w:rsid w:val="00985970"/>
    <w:rsid w:val="00985D3A"/>
    <w:rsid w:val="00985F4E"/>
    <w:rsid w:val="00986086"/>
    <w:rsid w:val="009861F0"/>
    <w:rsid w:val="009862AD"/>
    <w:rsid w:val="0098643C"/>
    <w:rsid w:val="009866DB"/>
    <w:rsid w:val="009868E3"/>
    <w:rsid w:val="00986D1E"/>
    <w:rsid w:val="00986E0F"/>
    <w:rsid w:val="00986F28"/>
    <w:rsid w:val="0098721F"/>
    <w:rsid w:val="009874EE"/>
    <w:rsid w:val="0098760B"/>
    <w:rsid w:val="00987BA4"/>
    <w:rsid w:val="00987D4B"/>
    <w:rsid w:val="00987E6C"/>
    <w:rsid w:val="00987E93"/>
    <w:rsid w:val="00987FFC"/>
    <w:rsid w:val="009903BD"/>
    <w:rsid w:val="00990828"/>
    <w:rsid w:val="00990A0D"/>
    <w:rsid w:val="00990B64"/>
    <w:rsid w:val="00990C4C"/>
    <w:rsid w:val="00991148"/>
    <w:rsid w:val="0099115B"/>
    <w:rsid w:val="00991473"/>
    <w:rsid w:val="0099147A"/>
    <w:rsid w:val="00991545"/>
    <w:rsid w:val="009916EA"/>
    <w:rsid w:val="009918FD"/>
    <w:rsid w:val="00991CCC"/>
    <w:rsid w:val="00991FFE"/>
    <w:rsid w:val="009920FB"/>
    <w:rsid w:val="009922A2"/>
    <w:rsid w:val="00992926"/>
    <w:rsid w:val="009935DD"/>
    <w:rsid w:val="00993ED8"/>
    <w:rsid w:val="00993F45"/>
    <w:rsid w:val="009941F7"/>
    <w:rsid w:val="0099429C"/>
    <w:rsid w:val="009946D0"/>
    <w:rsid w:val="00995078"/>
    <w:rsid w:val="009954A3"/>
    <w:rsid w:val="009954EE"/>
    <w:rsid w:val="009954FC"/>
    <w:rsid w:val="0099556C"/>
    <w:rsid w:val="009956D6"/>
    <w:rsid w:val="00995AC0"/>
    <w:rsid w:val="00995B4A"/>
    <w:rsid w:val="00995CCE"/>
    <w:rsid w:val="009962F8"/>
    <w:rsid w:val="00996811"/>
    <w:rsid w:val="00996847"/>
    <w:rsid w:val="00996CAD"/>
    <w:rsid w:val="00997453"/>
    <w:rsid w:val="00997DCE"/>
    <w:rsid w:val="00997EB5"/>
    <w:rsid w:val="00997ECB"/>
    <w:rsid w:val="009A0587"/>
    <w:rsid w:val="009A0A38"/>
    <w:rsid w:val="009A0A75"/>
    <w:rsid w:val="009A1438"/>
    <w:rsid w:val="009A15FD"/>
    <w:rsid w:val="009A1A08"/>
    <w:rsid w:val="009A1E09"/>
    <w:rsid w:val="009A1F72"/>
    <w:rsid w:val="009A1FC8"/>
    <w:rsid w:val="009A21D9"/>
    <w:rsid w:val="009A22D8"/>
    <w:rsid w:val="009A32E7"/>
    <w:rsid w:val="009A3D20"/>
    <w:rsid w:val="009A4C8C"/>
    <w:rsid w:val="009A4F60"/>
    <w:rsid w:val="009A527D"/>
    <w:rsid w:val="009A5357"/>
    <w:rsid w:val="009A583D"/>
    <w:rsid w:val="009A5913"/>
    <w:rsid w:val="009A6279"/>
    <w:rsid w:val="009A6946"/>
    <w:rsid w:val="009A704A"/>
    <w:rsid w:val="009A7808"/>
    <w:rsid w:val="009A7A8A"/>
    <w:rsid w:val="009A7BA9"/>
    <w:rsid w:val="009B064D"/>
    <w:rsid w:val="009B09C3"/>
    <w:rsid w:val="009B0A1D"/>
    <w:rsid w:val="009B1805"/>
    <w:rsid w:val="009B1889"/>
    <w:rsid w:val="009B210B"/>
    <w:rsid w:val="009B217B"/>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73C6"/>
    <w:rsid w:val="009B7A89"/>
    <w:rsid w:val="009B7E1D"/>
    <w:rsid w:val="009C0F8E"/>
    <w:rsid w:val="009C0FBB"/>
    <w:rsid w:val="009C10BB"/>
    <w:rsid w:val="009C1195"/>
    <w:rsid w:val="009C12C6"/>
    <w:rsid w:val="009C1341"/>
    <w:rsid w:val="009C13C3"/>
    <w:rsid w:val="009C175F"/>
    <w:rsid w:val="009C17E0"/>
    <w:rsid w:val="009C1E1C"/>
    <w:rsid w:val="009C1FFD"/>
    <w:rsid w:val="009C225F"/>
    <w:rsid w:val="009C25B6"/>
    <w:rsid w:val="009C2731"/>
    <w:rsid w:val="009C2B7B"/>
    <w:rsid w:val="009C33CB"/>
    <w:rsid w:val="009C3832"/>
    <w:rsid w:val="009C39D0"/>
    <w:rsid w:val="009C3CDE"/>
    <w:rsid w:val="009C42BC"/>
    <w:rsid w:val="009C45F0"/>
    <w:rsid w:val="009C4CB7"/>
    <w:rsid w:val="009C534C"/>
    <w:rsid w:val="009C622A"/>
    <w:rsid w:val="009C628B"/>
    <w:rsid w:val="009C6349"/>
    <w:rsid w:val="009C6410"/>
    <w:rsid w:val="009C69F6"/>
    <w:rsid w:val="009C6DA9"/>
    <w:rsid w:val="009C6FFA"/>
    <w:rsid w:val="009C730A"/>
    <w:rsid w:val="009C745C"/>
    <w:rsid w:val="009C752A"/>
    <w:rsid w:val="009C75F7"/>
    <w:rsid w:val="009C78FE"/>
    <w:rsid w:val="009D0115"/>
    <w:rsid w:val="009D01B5"/>
    <w:rsid w:val="009D024A"/>
    <w:rsid w:val="009D05B9"/>
    <w:rsid w:val="009D0B95"/>
    <w:rsid w:val="009D1BEE"/>
    <w:rsid w:val="009D249A"/>
    <w:rsid w:val="009D25B9"/>
    <w:rsid w:val="009D289A"/>
    <w:rsid w:val="009D2EB3"/>
    <w:rsid w:val="009D3588"/>
    <w:rsid w:val="009D38C6"/>
    <w:rsid w:val="009D3D05"/>
    <w:rsid w:val="009D3DAA"/>
    <w:rsid w:val="009D3FAE"/>
    <w:rsid w:val="009D45E0"/>
    <w:rsid w:val="009D5266"/>
    <w:rsid w:val="009D556E"/>
    <w:rsid w:val="009D57C9"/>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BB"/>
    <w:rsid w:val="009E0542"/>
    <w:rsid w:val="009E0B50"/>
    <w:rsid w:val="009E0DE9"/>
    <w:rsid w:val="009E117E"/>
    <w:rsid w:val="009E1448"/>
    <w:rsid w:val="009E1BEC"/>
    <w:rsid w:val="009E1C3A"/>
    <w:rsid w:val="009E1EC5"/>
    <w:rsid w:val="009E22D3"/>
    <w:rsid w:val="009E2566"/>
    <w:rsid w:val="009E2996"/>
    <w:rsid w:val="009E2A15"/>
    <w:rsid w:val="009E3227"/>
    <w:rsid w:val="009E335F"/>
    <w:rsid w:val="009E3496"/>
    <w:rsid w:val="009E378B"/>
    <w:rsid w:val="009E3839"/>
    <w:rsid w:val="009E4397"/>
    <w:rsid w:val="009E45FC"/>
    <w:rsid w:val="009E4872"/>
    <w:rsid w:val="009E4FA7"/>
    <w:rsid w:val="009E530A"/>
    <w:rsid w:val="009E5413"/>
    <w:rsid w:val="009E57E4"/>
    <w:rsid w:val="009E5C0F"/>
    <w:rsid w:val="009E5D05"/>
    <w:rsid w:val="009E5D37"/>
    <w:rsid w:val="009E5D76"/>
    <w:rsid w:val="009E6ACE"/>
    <w:rsid w:val="009E70C0"/>
    <w:rsid w:val="009F0226"/>
    <w:rsid w:val="009F04F3"/>
    <w:rsid w:val="009F0569"/>
    <w:rsid w:val="009F0787"/>
    <w:rsid w:val="009F0E8B"/>
    <w:rsid w:val="009F0F24"/>
    <w:rsid w:val="009F1343"/>
    <w:rsid w:val="009F1355"/>
    <w:rsid w:val="009F1388"/>
    <w:rsid w:val="009F1498"/>
    <w:rsid w:val="009F1696"/>
    <w:rsid w:val="009F19C5"/>
    <w:rsid w:val="009F1B90"/>
    <w:rsid w:val="009F1D4C"/>
    <w:rsid w:val="009F1E22"/>
    <w:rsid w:val="009F22D8"/>
    <w:rsid w:val="009F27EB"/>
    <w:rsid w:val="009F286E"/>
    <w:rsid w:val="009F2B4B"/>
    <w:rsid w:val="009F2C77"/>
    <w:rsid w:val="009F2D05"/>
    <w:rsid w:val="009F3227"/>
    <w:rsid w:val="009F37E7"/>
    <w:rsid w:val="009F39E6"/>
    <w:rsid w:val="009F3A64"/>
    <w:rsid w:val="009F3A8F"/>
    <w:rsid w:val="009F3F62"/>
    <w:rsid w:val="009F447D"/>
    <w:rsid w:val="009F45AD"/>
    <w:rsid w:val="009F47B4"/>
    <w:rsid w:val="009F4AD7"/>
    <w:rsid w:val="009F5E81"/>
    <w:rsid w:val="009F6923"/>
    <w:rsid w:val="009F6FF4"/>
    <w:rsid w:val="009F7735"/>
    <w:rsid w:val="009F7750"/>
    <w:rsid w:val="009F7D84"/>
    <w:rsid w:val="009F7FFC"/>
    <w:rsid w:val="00A00794"/>
    <w:rsid w:val="00A00E7B"/>
    <w:rsid w:val="00A01031"/>
    <w:rsid w:val="00A011CA"/>
    <w:rsid w:val="00A013B3"/>
    <w:rsid w:val="00A017CC"/>
    <w:rsid w:val="00A01C17"/>
    <w:rsid w:val="00A01D15"/>
    <w:rsid w:val="00A01F47"/>
    <w:rsid w:val="00A025C7"/>
    <w:rsid w:val="00A02670"/>
    <w:rsid w:val="00A02714"/>
    <w:rsid w:val="00A02723"/>
    <w:rsid w:val="00A027A3"/>
    <w:rsid w:val="00A02F7F"/>
    <w:rsid w:val="00A038C3"/>
    <w:rsid w:val="00A0458F"/>
    <w:rsid w:val="00A046AF"/>
    <w:rsid w:val="00A04855"/>
    <w:rsid w:val="00A049F9"/>
    <w:rsid w:val="00A04B27"/>
    <w:rsid w:val="00A04DE9"/>
    <w:rsid w:val="00A04EAF"/>
    <w:rsid w:val="00A05239"/>
    <w:rsid w:val="00A056FA"/>
    <w:rsid w:val="00A0631F"/>
    <w:rsid w:val="00A0639B"/>
    <w:rsid w:val="00A06440"/>
    <w:rsid w:val="00A06612"/>
    <w:rsid w:val="00A06882"/>
    <w:rsid w:val="00A0688E"/>
    <w:rsid w:val="00A068C0"/>
    <w:rsid w:val="00A06CEA"/>
    <w:rsid w:val="00A06DE2"/>
    <w:rsid w:val="00A0702B"/>
    <w:rsid w:val="00A0735A"/>
    <w:rsid w:val="00A074D4"/>
    <w:rsid w:val="00A0760A"/>
    <w:rsid w:val="00A07A07"/>
    <w:rsid w:val="00A1035B"/>
    <w:rsid w:val="00A1044D"/>
    <w:rsid w:val="00A10DBE"/>
    <w:rsid w:val="00A10E0C"/>
    <w:rsid w:val="00A11405"/>
    <w:rsid w:val="00A117DB"/>
    <w:rsid w:val="00A11843"/>
    <w:rsid w:val="00A11939"/>
    <w:rsid w:val="00A11A64"/>
    <w:rsid w:val="00A11A7F"/>
    <w:rsid w:val="00A11C97"/>
    <w:rsid w:val="00A11D91"/>
    <w:rsid w:val="00A12164"/>
    <w:rsid w:val="00A121A2"/>
    <w:rsid w:val="00A121D2"/>
    <w:rsid w:val="00A12BFA"/>
    <w:rsid w:val="00A12DBC"/>
    <w:rsid w:val="00A13277"/>
    <w:rsid w:val="00A137EB"/>
    <w:rsid w:val="00A13966"/>
    <w:rsid w:val="00A13DCF"/>
    <w:rsid w:val="00A1444C"/>
    <w:rsid w:val="00A14B77"/>
    <w:rsid w:val="00A15157"/>
    <w:rsid w:val="00A1545C"/>
    <w:rsid w:val="00A1574E"/>
    <w:rsid w:val="00A158B6"/>
    <w:rsid w:val="00A15A91"/>
    <w:rsid w:val="00A15AF6"/>
    <w:rsid w:val="00A15B58"/>
    <w:rsid w:val="00A16C77"/>
    <w:rsid w:val="00A16C83"/>
    <w:rsid w:val="00A1709F"/>
    <w:rsid w:val="00A1783D"/>
    <w:rsid w:val="00A17B24"/>
    <w:rsid w:val="00A17BCD"/>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64"/>
    <w:rsid w:val="00A23503"/>
    <w:rsid w:val="00A23B3A"/>
    <w:rsid w:val="00A23CF3"/>
    <w:rsid w:val="00A23D42"/>
    <w:rsid w:val="00A23E0B"/>
    <w:rsid w:val="00A24268"/>
    <w:rsid w:val="00A2485E"/>
    <w:rsid w:val="00A24B94"/>
    <w:rsid w:val="00A255AD"/>
    <w:rsid w:val="00A25A00"/>
    <w:rsid w:val="00A25A0A"/>
    <w:rsid w:val="00A25F0C"/>
    <w:rsid w:val="00A26036"/>
    <w:rsid w:val="00A26084"/>
    <w:rsid w:val="00A26413"/>
    <w:rsid w:val="00A269B4"/>
    <w:rsid w:val="00A2724A"/>
    <w:rsid w:val="00A2737D"/>
    <w:rsid w:val="00A277CD"/>
    <w:rsid w:val="00A27A06"/>
    <w:rsid w:val="00A27E87"/>
    <w:rsid w:val="00A30172"/>
    <w:rsid w:val="00A30175"/>
    <w:rsid w:val="00A30245"/>
    <w:rsid w:val="00A30A9A"/>
    <w:rsid w:val="00A30DCA"/>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A45"/>
    <w:rsid w:val="00A34D78"/>
    <w:rsid w:val="00A35E4A"/>
    <w:rsid w:val="00A361BE"/>
    <w:rsid w:val="00A36DAA"/>
    <w:rsid w:val="00A36F7C"/>
    <w:rsid w:val="00A373C4"/>
    <w:rsid w:val="00A37410"/>
    <w:rsid w:val="00A3753F"/>
    <w:rsid w:val="00A376E7"/>
    <w:rsid w:val="00A378CB"/>
    <w:rsid w:val="00A37B43"/>
    <w:rsid w:val="00A37BF5"/>
    <w:rsid w:val="00A404DF"/>
    <w:rsid w:val="00A40A84"/>
    <w:rsid w:val="00A40E3F"/>
    <w:rsid w:val="00A40FB3"/>
    <w:rsid w:val="00A41A7A"/>
    <w:rsid w:val="00A41D9A"/>
    <w:rsid w:val="00A41E3A"/>
    <w:rsid w:val="00A42144"/>
    <w:rsid w:val="00A4224A"/>
    <w:rsid w:val="00A422E4"/>
    <w:rsid w:val="00A423A3"/>
    <w:rsid w:val="00A42456"/>
    <w:rsid w:val="00A4265A"/>
    <w:rsid w:val="00A427C2"/>
    <w:rsid w:val="00A4286A"/>
    <w:rsid w:val="00A428CD"/>
    <w:rsid w:val="00A4294D"/>
    <w:rsid w:val="00A42998"/>
    <w:rsid w:val="00A42A4E"/>
    <w:rsid w:val="00A42C17"/>
    <w:rsid w:val="00A42F60"/>
    <w:rsid w:val="00A432BE"/>
    <w:rsid w:val="00A43A37"/>
    <w:rsid w:val="00A4416B"/>
    <w:rsid w:val="00A44597"/>
    <w:rsid w:val="00A446A1"/>
    <w:rsid w:val="00A45983"/>
    <w:rsid w:val="00A45A04"/>
    <w:rsid w:val="00A45A38"/>
    <w:rsid w:val="00A45D2C"/>
    <w:rsid w:val="00A45D5C"/>
    <w:rsid w:val="00A45EBF"/>
    <w:rsid w:val="00A45FC1"/>
    <w:rsid w:val="00A4617E"/>
    <w:rsid w:val="00A461D6"/>
    <w:rsid w:val="00A463A2"/>
    <w:rsid w:val="00A46558"/>
    <w:rsid w:val="00A46BC4"/>
    <w:rsid w:val="00A46D77"/>
    <w:rsid w:val="00A476A9"/>
    <w:rsid w:val="00A47910"/>
    <w:rsid w:val="00A47AB0"/>
    <w:rsid w:val="00A47B23"/>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3B7"/>
    <w:rsid w:val="00A53603"/>
    <w:rsid w:val="00A5375A"/>
    <w:rsid w:val="00A53A9E"/>
    <w:rsid w:val="00A53B33"/>
    <w:rsid w:val="00A53FBC"/>
    <w:rsid w:val="00A5480D"/>
    <w:rsid w:val="00A54920"/>
    <w:rsid w:val="00A54AA5"/>
    <w:rsid w:val="00A54B1D"/>
    <w:rsid w:val="00A54BC1"/>
    <w:rsid w:val="00A5580D"/>
    <w:rsid w:val="00A55C21"/>
    <w:rsid w:val="00A55EAD"/>
    <w:rsid w:val="00A564F3"/>
    <w:rsid w:val="00A566C4"/>
    <w:rsid w:val="00A56769"/>
    <w:rsid w:val="00A56A6A"/>
    <w:rsid w:val="00A56B74"/>
    <w:rsid w:val="00A56D7F"/>
    <w:rsid w:val="00A56F44"/>
    <w:rsid w:val="00A5709C"/>
    <w:rsid w:val="00A572DE"/>
    <w:rsid w:val="00A57BB6"/>
    <w:rsid w:val="00A57C26"/>
    <w:rsid w:val="00A57D26"/>
    <w:rsid w:val="00A57D7C"/>
    <w:rsid w:val="00A57DCB"/>
    <w:rsid w:val="00A60274"/>
    <w:rsid w:val="00A603BE"/>
    <w:rsid w:val="00A607F8"/>
    <w:rsid w:val="00A60943"/>
    <w:rsid w:val="00A60BFE"/>
    <w:rsid w:val="00A6113B"/>
    <w:rsid w:val="00A61213"/>
    <w:rsid w:val="00A61475"/>
    <w:rsid w:val="00A61699"/>
    <w:rsid w:val="00A61B05"/>
    <w:rsid w:val="00A61C65"/>
    <w:rsid w:val="00A61E59"/>
    <w:rsid w:val="00A61F7E"/>
    <w:rsid w:val="00A61F9E"/>
    <w:rsid w:val="00A61FFE"/>
    <w:rsid w:val="00A62064"/>
    <w:rsid w:val="00A6260D"/>
    <w:rsid w:val="00A627B1"/>
    <w:rsid w:val="00A629F9"/>
    <w:rsid w:val="00A62A10"/>
    <w:rsid w:val="00A62ED6"/>
    <w:rsid w:val="00A63224"/>
    <w:rsid w:val="00A63236"/>
    <w:rsid w:val="00A6371D"/>
    <w:rsid w:val="00A6383D"/>
    <w:rsid w:val="00A63F49"/>
    <w:rsid w:val="00A64629"/>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0F"/>
    <w:rsid w:val="00A720AA"/>
    <w:rsid w:val="00A7247E"/>
    <w:rsid w:val="00A724E6"/>
    <w:rsid w:val="00A7289F"/>
    <w:rsid w:val="00A734BC"/>
    <w:rsid w:val="00A735D7"/>
    <w:rsid w:val="00A73D46"/>
    <w:rsid w:val="00A741CA"/>
    <w:rsid w:val="00A74576"/>
    <w:rsid w:val="00A7473B"/>
    <w:rsid w:val="00A7482A"/>
    <w:rsid w:val="00A74887"/>
    <w:rsid w:val="00A74E3B"/>
    <w:rsid w:val="00A7507C"/>
    <w:rsid w:val="00A75C91"/>
    <w:rsid w:val="00A76214"/>
    <w:rsid w:val="00A76900"/>
    <w:rsid w:val="00A76931"/>
    <w:rsid w:val="00A77258"/>
    <w:rsid w:val="00A774E3"/>
    <w:rsid w:val="00A776B9"/>
    <w:rsid w:val="00A77A0E"/>
    <w:rsid w:val="00A77C7C"/>
    <w:rsid w:val="00A80D64"/>
    <w:rsid w:val="00A80E61"/>
    <w:rsid w:val="00A80E62"/>
    <w:rsid w:val="00A80EF6"/>
    <w:rsid w:val="00A80FD3"/>
    <w:rsid w:val="00A815DA"/>
    <w:rsid w:val="00A817B2"/>
    <w:rsid w:val="00A81A22"/>
    <w:rsid w:val="00A81FB2"/>
    <w:rsid w:val="00A82582"/>
    <w:rsid w:val="00A82762"/>
    <w:rsid w:val="00A82C42"/>
    <w:rsid w:val="00A82D0B"/>
    <w:rsid w:val="00A83A69"/>
    <w:rsid w:val="00A83BAE"/>
    <w:rsid w:val="00A83DE0"/>
    <w:rsid w:val="00A84031"/>
    <w:rsid w:val="00A8486C"/>
    <w:rsid w:val="00A84AE5"/>
    <w:rsid w:val="00A85074"/>
    <w:rsid w:val="00A85135"/>
    <w:rsid w:val="00A85383"/>
    <w:rsid w:val="00A8546B"/>
    <w:rsid w:val="00A854BB"/>
    <w:rsid w:val="00A85A91"/>
    <w:rsid w:val="00A85A98"/>
    <w:rsid w:val="00A863B2"/>
    <w:rsid w:val="00A86422"/>
    <w:rsid w:val="00A86473"/>
    <w:rsid w:val="00A86804"/>
    <w:rsid w:val="00A8692B"/>
    <w:rsid w:val="00A871F6"/>
    <w:rsid w:val="00A8724A"/>
    <w:rsid w:val="00A872D1"/>
    <w:rsid w:val="00A8744C"/>
    <w:rsid w:val="00A87DC8"/>
    <w:rsid w:val="00A87E6C"/>
    <w:rsid w:val="00A90493"/>
    <w:rsid w:val="00A90B0B"/>
    <w:rsid w:val="00A90EC0"/>
    <w:rsid w:val="00A9113A"/>
    <w:rsid w:val="00A912F5"/>
    <w:rsid w:val="00A9149D"/>
    <w:rsid w:val="00A91529"/>
    <w:rsid w:val="00A918C3"/>
    <w:rsid w:val="00A918EE"/>
    <w:rsid w:val="00A926FD"/>
    <w:rsid w:val="00A92B5E"/>
    <w:rsid w:val="00A9359F"/>
    <w:rsid w:val="00A9365F"/>
    <w:rsid w:val="00A936DB"/>
    <w:rsid w:val="00A93765"/>
    <w:rsid w:val="00A9385E"/>
    <w:rsid w:val="00A938AC"/>
    <w:rsid w:val="00A93D12"/>
    <w:rsid w:val="00A93F53"/>
    <w:rsid w:val="00A94190"/>
    <w:rsid w:val="00A941DA"/>
    <w:rsid w:val="00A94ADE"/>
    <w:rsid w:val="00A94E4F"/>
    <w:rsid w:val="00A957C1"/>
    <w:rsid w:val="00A95F98"/>
    <w:rsid w:val="00A961A4"/>
    <w:rsid w:val="00A9641D"/>
    <w:rsid w:val="00A9692F"/>
    <w:rsid w:val="00A96AAD"/>
    <w:rsid w:val="00A96F95"/>
    <w:rsid w:val="00A970B2"/>
    <w:rsid w:val="00A97197"/>
    <w:rsid w:val="00A974E5"/>
    <w:rsid w:val="00A976AE"/>
    <w:rsid w:val="00A977CE"/>
    <w:rsid w:val="00A97889"/>
    <w:rsid w:val="00A97A3A"/>
    <w:rsid w:val="00A97B3B"/>
    <w:rsid w:val="00A97DFB"/>
    <w:rsid w:val="00AA0023"/>
    <w:rsid w:val="00AA0391"/>
    <w:rsid w:val="00AA0798"/>
    <w:rsid w:val="00AA1109"/>
    <w:rsid w:val="00AA146B"/>
    <w:rsid w:val="00AA15BF"/>
    <w:rsid w:val="00AA1664"/>
    <w:rsid w:val="00AA219A"/>
    <w:rsid w:val="00AA2485"/>
    <w:rsid w:val="00AA290E"/>
    <w:rsid w:val="00AA2E48"/>
    <w:rsid w:val="00AA2E4D"/>
    <w:rsid w:val="00AA30D8"/>
    <w:rsid w:val="00AA3105"/>
    <w:rsid w:val="00AA3139"/>
    <w:rsid w:val="00AA326E"/>
    <w:rsid w:val="00AA3563"/>
    <w:rsid w:val="00AA37F4"/>
    <w:rsid w:val="00AA38BA"/>
    <w:rsid w:val="00AA3B38"/>
    <w:rsid w:val="00AA40FD"/>
    <w:rsid w:val="00AA4445"/>
    <w:rsid w:val="00AA4797"/>
    <w:rsid w:val="00AA4B55"/>
    <w:rsid w:val="00AA4B66"/>
    <w:rsid w:val="00AA4FC2"/>
    <w:rsid w:val="00AA5192"/>
    <w:rsid w:val="00AA556B"/>
    <w:rsid w:val="00AA5C87"/>
    <w:rsid w:val="00AA5FC7"/>
    <w:rsid w:val="00AA6149"/>
    <w:rsid w:val="00AA6304"/>
    <w:rsid w:val="00AA64C6"/>
    <w:rsid w:val="00AA64EF"/>
    <w:rsid w:val="00AA6AA2"/>
    <w:rsid w:val="00AA6B03"/>
    <w:rsid w:val="00AA6CC9"/>
    <w:rsid w:val="00AA6DB2"/>
    <w:rsid w:val="00AA6FF1"/>
    <w:rsid w:val="00AA7051"/>
    <w:rsid w:val="00AA7238"/>
    <w:rsid w:val="00AA78A2"/>
    <w:rsid w:val="00AA79CA"/>
    <w:rsid w:val="00AA7A81"/>
    <w:rsid w:val="00AA7AFC"/>
    <w:rsid w:val="00AB00C4"/>
    <w:rsid w:val="00AB093B"/>
    <w:rsid w:val="00AB0CF0"/>
    <w:rsid w:val="00AB0F75"/>
    <w:rsid w:val="00AB0FA4"/>
    <w:rsid w:val="00AB12BB"/>
    <w:rsid w:val="00AB13B1"/>
    <w:rsid w:val="00AB13DD"/>
    <w:rsid w:val="00AB1B13"/>
    <w:rsid w:val="00AB1C56"/>
    <w:rsid w:val="00AB1FEB"/>
    <w:rsid w:val="00AB1FEE"/>
    <w:rsid w:val="00AB20D1"/>
    <w:rsid w:val="00AB2BB6"/>
    <w:rsid w:val="00AB2C44"/>
    <w:rsid w:val="00AB3028"/>
    <w:rsid w:val="00AB359C"/>
    <w:rsid w:val="00AB3EE8"/>
    <w:rsid w:val="00AB4326"/>
    <w:rsid w:val="00AB44F1"/>
    <w:rsid w:val="00AB4709"/>
    <w:rsid w:val="00AB4B3B"/>
    <w:rsid w:val="00AB4FBF"/>
    <w:rsid w:val="00AB5291"/>
    <w:rsid w:val="00AB55BF"/>
    <w:rsid w:val="00AB5A11"/>
    <w:rsid w:val="00AB60F0"/>
    <w:rsid w:val="00AB66ED"/>
    <w:rsid w:val="00AB67B4"/>
    <w:rsid w:val="00AB7779"/>
    <w:rsid w:val="00AB794C"/>
    <w:rsid w:val="00AB796F"/>
    <w:rsid w:val="00AB7BE4"/>
    <w:rsid w:val="00AB7D46"/>
    <w:rsid w:val="00AB7E8C"/>
    <w:rsid w:val="00AC0D44"/>
    <w:rsid w:val="00AC0D7B"/>
    <w:rsid w:val="00AC1065"/>
    <w:rsid w:val="00AC1310"/>
    <w:rsid w:val="00AC1557"/>
    <w:rsid w:val="00AC1A1C"/>
    <w:rsid w:val="00AC2C01"/>
    <w:rsid w:val="00AC2CC6"/>
    <w:rsid w:val="00AC3432"/>
    <w:rsid w:val="00AC3538"/>
    <w:rsid w:val="00AC3740"/>
    <w:rsid w:val="00AC386F"/>
    <w:rsid w:val="00AC3DE3"/>
    <w:rsid w:val="00AC4281"/>
    <w:rsid w:val="00AC42FA"/>
    <w:rsid w:val="00AC4AC4"/>
    <w:rsid w:val="00AC4BCC"/>
    <w:rsid w:val="00AC4ED7"/>
    <w:rsid w:val="00AC4FC3"/>
    <w:rsid w:val="00AC566A"/>
    <w:rsid w:val="00AC58F4"/>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A8B"/>
    <w:rsid w:val="00AC7B8D"/>
    <w:rsid w:val="00AD041B"/>
    <w:rsid w:val="00AD0612"/>
    <w:rsid w:val="00AD085E"/>
    <w:rsid w:val="00AD090C"/>
    <w:rsid w:val="00AD0B4F"/>
    <w:rsid w:val="00AD0EB6"/>
    <w:rsid w:val="00AD2523"/>
    <w:rsid w:val="00AD282A"/>
    <w:rsid w:val="00AD2938"/>
    <w:rsid w:val="00AD2A9D"/>
    <w:rsid w:val="00AD3218"/>
    <w:rsid w:val="00AD3AEB"/>
    <w:rsid w:val="00AD41F4"/>
    <w:rsid w:val="00AD4625"/>
    <w:rsid w:val="00AD4866"/>
    <w:rsid w:val="00AD48FF"/>
    <w:rsid w:val="00AD4982"/>
    <w:rsid w:val="00AD4DDC"/>
    <w:rsid w:val="00AD4ED0"/>
    <w:rsid w:val="00AD4FB1"/>
    <w:rsid w:val="00AD511B"/>
    <w:rsid w:val="00AD52AA"/>
    <w:rsid w:val="00AD55F0"/>
    <w:rsid w:val="00AD56C1"/>
    <w:rsid w:val="00AD586F"/>
    <w:rsid w:val="00AD63D8"/>
    <w:rsid w:val="00AD63E3"/>
    <w:rsid w:val="00AD6A0E"/>
    <w:rsid w:val="00AD6B39"/>
    <w:rsid w:val="00AD7040"/>
    <w:rsid w:val="00AD7695"/>
    <w:rsid w:val="00AD76D4"/>
    <w:rsid w:val="00AD76F6"/>
    <w:rsid w:val="00AD795B"/>
    <w:rsid w:val="00AD7D33"/>
    <w:rsid w:val="00AE0157"/>
    <w:rsid w:val="00AE0208"/>
    <w:rsid w:val="00AE023B"/>
    <w:rsid w:val="00AE0621"/>
    <w:rsid w:val="00AE0969"/>
    <w:rsid w:val="00AE09A4"/>
    <w:rsid w:val="00AE0CA1"/>
    <w:rsid w:val="00AE0D54"/>
    <w:rsid w:val="00AE0F25"/>
    <w:rsid w:val="00AE14A8"/>
    <w:rsid w:val="00AE14E7"/>
    <w:rsid w:val="00AE1769"/>
    <w:rsid w:val="00AE18A4"/>
    <w:rsid w:val="00AE197D"/>
    <w:rsid w:val="00AE1A62"/>
    <w:rsid w:val="00AE1EE3"/>
    <w:rsid w:val="00AE2110"/>
    <w:rsid w:val="00AE22BB"/>
    <w:rsid w:val="00AE2AC1"/>
    <w:rsid w:val="00AE2E98"/>
    <w:rsid w:val="00AE33E1"/>
    <w:rsid w:val="00AE35AD"/>
    <w:rsid w:val="00AE3EE6"/>
    <w:rsid w:val="00AE4D53"/>
    <w:rsid w:val="00AE511A"/>
    <w:rsid w:val="00AE54DF"/>
    <w:rsid w:val="00AE554F"/>
    <w:rsid w:val="00AE5BC2"/>
    <w:rsid w:val="00AE5D12"/>
    <w:rsid w:val="00AE5D32"/>
    <w:rsid w:val="00AE5EE5"/>
    <w:rsid w:val="00AE5F6D"/>
    <w:rsid w:val="00AE6045"/>
    <w:rsid w:val="00AE605E"/>
    <w:rsid w:val="00AE6595"/>
    <w:rsid w:val="00AE68FE"/>
    <w:rsid w:val="00AE6A5A"/>
    <w:rsid w:val="00AE6A8A"/>
    <w:rsid w:val="00AE6C14"/>
    <w:rsid w:val="00AE6F66"/>
    <w:rsid w:val="00AE7445"/>
    <w:rsid w:val="00AE7BC3"/>
    <w:rsid w:val="00AE7EAE"/>
    <w:rsid w:val="00AF011F"/>
    <w:rsid w:val="00AF17E7"/>
    <w:rsid w:val="00AF1A48"/>
    <w:rsid w:val="00AF1BC4"/>
    <w:rsid w:val="00AF1E28"/>
    <w:rsid w:val="00AF1F93"/>
    <w:rsid w:val="00AF2265"/>
    <w:rsid w:val="00AF242B"/>
    <w:rsid w:val="00AF2A42"/>
    <w:rsid w:val="00AF36B1"/>
    <w:rsid w:val="00AF389D"/>
    <w:rsid w:val="00AF39D3"/>
    <w:rsid w:val="00AF3BEB"/>
    <w:rsid w:val="00AF44B2"/>
    <w:rsid w:val="00AF4DF2"/>
    <w:rsid w:val="00AF5357"/>
    <w:rsid w:val="00AF5DC7"/>
    <w:rsid w:val="00AF6061"/>
    <w:rsid w:val="00AF6522"/>
    <w:rsid w:val="00AF667A"/>
    <w:rsid w:val="00AF668A"/>
    <w:rsid w:val="00AF692A"/>
    <w:rsid w:val="00AF6B4E"/>
    <w:rsid w:val="00AF6C27"/>
    <w:rsid w:val="00AF6F1E"/>
    <w:rsid w:val="00AF7186"/>
    <w:rsid w:val="00AF71D0"/>
    <w:rsid w:val="00AF78C3"/>
    <w:rsid w:val="00AF798D"/>
    <w:rsid w:val="00AF7A91"/>
    <w:rsid w:val="00AF7EE8"/>
    <w:rsid w:val="00B0031D"/>
    <w:rsid w:val="00B018E8"/>
    <w:rsid w:val="00B01B1A"/>
    <w:rsid w:val="00B01C33"/>
    <w:rsid w:val="00B020D2"/>
    <w:rsid w:val="00B021B7"/>
    <w:rsid w:val="00B024C4"/>
    <w:rsid w:val="00B02695"/>
    <w:rsid w:val="00B02A78"/>
    <w:rsid w:val="00B02B86"/>
    <w:rsid w:val="00B030AF"/>
    <w:rsid w:val="00B03288"/>
    <w:rsid w:val="00B03297"/>
    <w:rsid w:val="00B034A7"/>
    <w:rsid w:val="00B03701"/>
    <w:rsid w:val="00B03B26"/>
    <w:rsid w:val="00B03D62"/>
    <w:rsid w:val="00B03DE9"/>
    <w:rsid w:val="00B03EC6"/>
    <w:rsid w:val="00B044C6"/>
    <w:rsid w:val="00B045D4"/>
    <w:rsid w:val="00B047F4"/>
    <w:rsid w:val="00B04ED0"/>
    <w:rsid w:val="00B04EFB"/>
    <w:rsid w:val="00B0521A"/>
    <w:rsid w:val="00B05283"/>
    <w:rsid w:val="00B05B90"/>
    <w:rsid w:val="00B05BEF"/>
    <w:rsid w:val="00B05C68"/>
    <w:rsid w:val="00B05E45"/>
    <w:rsid w:val="00B05E6B"/>
    <w:rsid w:val="00B0615E"/>
    <w:rsid w:val="00B061B2"/>
    <w:rsid w:val="00B065AC"/>
    <w:rsid w:val="00B0660B"/>
    <w:rsid w:val="00B06707"/>
    <w:rsid w:val="00B06D8A"/>
    <w:rsid w:val="00B07F3F"/>
    <w:rsid w:val="00B1054A"/>
    <w:rsid w:val="00B107EC"/>
    <w:rsid w:val="00B1093F"/>
    <w:rsid w:val="00B11850"/>
    <w:rsid w:val="00B12054"/>
    <w:rsid w:val="00B12EC8"/>
    <w:rsid w:val="00B13E34"/>
    <w:rsid w:val="00B14173"/>
    <w:rsid w:val="00B141EF"/>
    <w:rsid w:val="00B143A5"/>
    <w:rsid w:val="00B145D1"/>
    <w:rsid w:val="00B1471C"/>
    <w:rsid w:val="00B14850"/>
    <w:rsid w:val="00B149C6"/>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27DE"/>
    <w:rsid w:val="00B22807"/>
    <w:rsid w:val="00B23045"/>
    <w:rsid w:val="00B2322F"/>
    <w:rsid w:val="00B233BE"/>
    <w:rsid w:val="00B233D6"/>
    <w:rsid w:val="00B23AA3"/>
    <w:rsid w:val="00B23B75"/>
    <w:rsid w:val="00B23C43"/>
    <w:rsid w:val="00B24262"/>
    <w:rsid w:val="00B242FF"/>
    <w:rsid w:val="00B24432"/>
    <w:rsid w:val="00B24830"/>
    <w:rsid w:val="00B24974"/>
    <w:rsid w:val="00B24DE1"/>
    <w:rsid w:val="00B25133"/>
    <w:rsid w:val="00B2520A"/>
    <w:rsid w:val="00B25229"/>
    <w:rsid w:val="00B256CE"/>
    <w:rsid w:val="00B25AAC"/>
    <w:rsid w:val="00B25DA4"/>
    <w:rsid w:val="00B25DE5"/>
    <w:rsid w:val="00B262E4"/>
    <w:rsid w:val="00B26CCB"/>
    <w:rsid w:val="00B270E6"/>
    <w:rsid w:val="00B27168"/>
    <w:rsid w:val="00B272D6"/>
    <w:rsid w:val="00B27850"/>
    <w:rsid w:val="00B27D7F"/>
    <w:rsid w:val="00B30024"/>
    <w:rsid w:val="00B30145"/>
    <w:rsid w:val="00B30175"/>
    <w:rsid w:val="00B3034C"/>
    <w:rsid w:val="00B31022"/>
    <w:rsid w:val="00B3112C"/>
    <w:rsid w:val="00B31282"/>
    <w:rsid w:val="00B3182C"/>
    <w:rsid w:val="00B31A72"/>
    <w:rsid w:val="00B31A8D"/>
    <w:rsid w:val="00B31DF0"/>
    <w:rsid w:val="00B31F7C"/>
    <w:rsid w:val="00B32164"/>
    <w:rsid w:val="00B321FB"/>
    <w:rsid w:val="00B325C0"/>
    <w:rsid w:val="00B325E2"/>
    <w:rsid w:val="00B33EAE"/>
    <w:rsid w:val="00B34179"/>
    <w:rsid w:val="00B341B7"/>
    <w:rsid w:val="00B3482D"/>
    <w:rsid w:val="00B34AF6"/>
    <w:rsid w:val="00B34E7F"/>
    <w:rsid w:val="00B3571C"/>
    <w:rsid w:val="00B358EA"/>
    <w:rsid w:val="00B358F2"/>
    <w:rsid w:val="00B36186"/>
    <w:rsid w:val="00B362CE"/>
    <w:rsid w:val="00B3633E"/>
    <w:rsid w:val="00B363C8"/>
    <w:rsid w:val="00B364BD"/>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23C"/>
    <w:rsid w:val="00B433B4"/>
    <w:rsid w:val="00B433D6"/>
    <w:rsid w:val="00B43D8A"/>
    <w:rsid w:val="00B44829"/>
    <w:rsid w:val="00B44CBB"/>
    <w:rsid w:val="00B457D5"/>
    <w:rsid w:val="00B45D85"/>
    <w:rsid w:val="00B45D99"/>
    <w:rsid w:val="00B45F18"/>
    <w:rsid w:val="00B46DDE"/>
    <w:rsid w:val="00B47500"/>
    <w:rsid w:val="00B475BD"/>
    <w:rsid w:val="00B47637"/>
    <w:rsid w:val="00B47A32"/>
    <w:rsid w:val="00B47A38"/>
    <w:rsid w:val="00B47A86"/>
    <w:rsid w:val="00B47B07"/>
    <w:rsid w:val="00B47CA2"/>
    <w:rsid w:val="00B47D15"/>
    <w:rsid w:val="00B47E94"/>
    <w:rsid w:val="00B501C9"/>
    <w:rsid w:val="00B5089E"/>
    <w:rsid w:val="00B50B52"/>
    <w:rsid w:val="00B50CCC"/>
    <w:rsid w:val="00B513E5"/>
    <w:rsid w:val="00B51A2D"/>
    <w:rsid w:val="00B51B34"/>
    <w:rsid w:val="00B521DD"/>
    <w:rsid w:val="00B52246"/>
    <w:rsid w:val="00B5275D"/>
    <w:rsid w:val="00B52C8A"/>
    <w:rsid w:val="00B52D69"/>
    <w:rsid w:val="00B52FD4"/>
    <w:rsid w:val="00B53764"/>
    <w:rsid w:val="00B5384F"/>
    <w:rsid w:val="00B53CCB"/>
    <w:rsid w:val="00B53DBF"/>
    <w:rsid w:val="00B53EAC"/>
    <w:rsid w:val="00B53ED9"/>
    <w:rsid w:val="00B53EFA"/>
    <w:rsid w:val="00B53F7B"/>
    <w:rsid w:val="00B542DB"/>
    <w:rsid w:val="00B54662"/>
    <w:rsid w:val="00B548FF"/>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84E"/>
    <w:rsid w:val="00B61209"/>
    <w:rsid w:val="00B61277"/>
    <w:rsid w:val="00B6152A"/>
    <w:rsid w:val="00B61C9C"/>
    <w:rsid w:val="00B6210D"/>
    <w:rsid w:val="00B62212"/>
    <w:rsid w:val="00B62761"/>
    <w:rsid w:val="00B62A81"/>
    <w:rsid w:val="00B62BC6"/>
    <w:rsid w:val="00B62E71"/>
    <w:rsid w:val="00B634AE"/>
    <w:rsid w:val="00B63549"/>
    <w:rsid w:val="00B63FD1"/>
    <w:rsid w:val="00B64105"/>
    <w:rsid w:val="00B642B8"/>
    <w:rsid w:val="00B64325"/>
    <w:rsid w:val="00B643B9"/>
    <w:rsid w:val="00B6488F"/>
    <w:rsid w:val="00B648B6"/>
    <w:rsid w:val="00B64C6F"/>
    <w:rsid w:val="00B64F5D"/>
    <w:rsid w:val="00B652A4"/>
    <w:rsid w:val="00B654E1"/>
    <w:rsid w:val="00B6552E"/>
    <w:rsid w:val="00B65D95"/>
    <w:rsid w:val="00B65E97"/>
    <w:rsid w:val="00B662A0"/>
    <w:rsid w:val="00B662F3"/>
    <w:rsid w:val="00B6683D"/>
    <w:rsid w:val="00B6713B"/>
    <w:rsid w:val="00B67457"/>
    <w:rsid w:val="00B6764E"/>
    <w:rsid w:val="00B6765E"/>
    <w:rsid w:val="00B677A8"/>
    <w:rsid w:val="00B677AC"/>
    <w:rsid w:val="00B6784E"/>
    <w:rsid w:val="00B67A98"/>
    <w:rsid w:val="00B67DA2"/>
    <w:rsid w:val="00B67DC2"/>
    <w:rsid w:val="00B67DC6"/>
    <w:rsid w:val="00B67DF3"/>
    <w:rsid w:val="00B67EC6"/>
    <w:rsid w:val="00B701FE"/>
    <w:rsid w:val="00B703A1"/>
    <w:rsid w:val="00B707F3"/>
    <w:rsid w:val="00B70B29"/>
    <w:rsid w:val="00B70E0C"/>
    <w:rsid w:val="00B71D1B"/>
    <w:rsid w:val="00B721C9"/>
    <w:rsid w:val="00B72239"/>
    <w:rsid w:val="00B724C1"/>
    <w:rsid w:val="00B7285D"/>
    <w:rsid w:val="00B72952"/>
    <w:rsid w:val="00B72D61"/>
    <w:rsid w:val="00B732D8"/>
    <w:rsid w:val="00B73679"/>
    <w:rsid w:val="00B73945"/>
    <w:rsid w:val="00B73AF7"/>
    <w:rsid w:val="00B73C4C"/>
    <w:rsid w:val="00B73D56"/>
    <w:rsid w:val="00B73E0C"/>
    <w:rsid w:val="00B7475D"/>
    <w:rsid w:val="00B7476B"/>
    <w:rsid w:val="00B74F06"/>
    <w:rsid w:val="00B7529E"/>
    <w:rsid w:val="00B7544E"/>
    <w:rsid w:val="00B7571A"/>
    <w:rsid w:val="00B75C1D"/>
    <w:rsid w:val="00B75D88"/>
    <w:rsid w:val="00B76120"/>
    <w:rsid w:val="00B76620"/>
    <w:rsid w:val="00B766CE"/>
    <w:rsid w:val="00B76797"/>
    <w:rsid w:val="00B767D3"/>
    <w:rsid w:val="00B7729F"/>
    <w:rsid w:val="00B773BE"/>
    <w:rsid w:val="00B777E6"/>
    <w:rsid w:val="00B77CB8"/>
    <w:rsid w:val="00B77DD2"/>
    <w:rsid w:val="00B80CD3"/>
    <w:rsid w:val="00B80E82"/>
    <w:rsid w:val="00B81371"/>
    <w:rsid w:val="00B8217A"/>
    <w:rsid w:val="00B82CEE"/>
    <w:rsid w:val="00B83227"/>
    <w:rsid w:val="00B83400"/>
    <w:rsid w:val="00B8358E"/>
    <w:rsid w:val="00B83990"/>
    <w:rsid w:val="00B839CB"/>
    <w:rsid w:val="00B83DE4"/>
    <w:rsid w:val="00B83FB7"/>
    <w:rsid w:val="00B83FFB"/>
    <w:rsid w:val="00B8403D"/>
    <w:rsid w:val="00B84226"/>
    <w:rsid w:val="00B84353"/>
    <w:rsid w:val="00B848DF"/>
    <w:rsid w:val="00B849E5"/>
    <w:rsid w:val="00B85A77"/>
    <w:rsid w:val="00B86529"/>
    <w:rsid w:val="00B86ADE"/>
    <w:rsid w:val="00B86B59"/>
    <w:rsid w:val="00B86FEA"/>
    <w:rsid w:val="00B87252"/>
    <w:rsid w:val="00B87588"/>
    <w:rsid w:val="00B87E4A"/>
    <w:rsid w:val="00B90B82"/>
    <w:rsid w:val="00B90DEB"/>
    <w:rsid w:val="00B90E20"/>
    <w:rsid w:val="00B90E48"/>
    <w:rsid w:val="00B90EC7"/>
    <w:rsid w:val="00B91117"/>
    <w:rsid w:val="00B912A6"/>
    <w:rsid w:val="00B912C2"/>
    <w:rsid w:val="00B9132D"/>
    <w:rsid w:val="00B91344"/>
    <w:rsid w:val="00B91549"/>
    <w:rsid w:val="00B916F8"/>
    <w:rsid w:val="00B91798"/>
    <w:rsid w:val="00B91D7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F69"/>
    <w:rsid w:val="00B95165"/>
    <w:rsid w:val="00B95337"/>
    <w:rsid w:val="00B956E3"/>
    <w:rsid w:val="00B95EF4"/>
    <w:rsid w:val="00B960F1"/>
    <w:rsid w:val="00B97123"/>
    <w:rsid w:val="00B971E9"/>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489"/>
    <w:rsid w:val="00BA24B0"/>
    <w:rsid w:val="00BA298E"/>
    <w:rsid w:val="00BA2CE1"/>
    <w:rsid w:val="00BA2F07"/>
    <w:rsid w:val="00BA37C8"/>
    <w:rsid w:val="00BA3A79"/>
    <w:rsid w:val="00BA3D4E"/>
    <w:rsid w:val="00BA44A2"/>
    <w:rsid w:val="00BA44F3"/>
    <w:rsid w:val="00BA46E1"/>
    <w:rsid w:val="00BA48B4"/>
    <w:rsid w:val="00BA492E"/>
    <w:rsid w:val="00BA4972"/>
    <w:rsid w:val="00BA51DE"/>
    <w:rsid w:val="00BA5968"/>
    <w:rsid w:val="00BA5D8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20D5"/>
    <w:rsid w:val="00BB2896"/>
    <w:rsid w:val="00BB2CD3"/>
    <w:rsid w:val="00BB316A"/>
    <w:rsid w:val="00BB31B8"/>
    <w:rsid w:val="00BB31F3"/>
    <w:rsid w:val="00BB38B1"/>
    <w:rsid w:val="00BB3F39"/>
    <w:rsid w:val="00BB3F5B"/>
    <w:rsid w:val="00BB45F0"/>
    <w:rsid w:val="00BB49F8"/>
    <w:rsid w:val="00BB4A2F"/>
    <w:rsid w:val="00BB4D4C"/>
    <w:rsid w:val="00BB4F2B"/>
    <w:rsid w:val="00BB5159"/>
    <w:rsid w:val="00BB5279"/>
    <w:rsid w:val="00BB564C"/>
    <w:rsid w:val="00BB5B1B"/>
    <w:rsid w:val="00BB5FE9"/>
    <w:rsid w:val="00BB6114"/>
    <w:rsid w:val="00BB6115"/>
    <w:rsid w:val="00BB645A"/>
    <w:rsid w:val="00BB67D0"/>
    <w:rsid w:val="00BB68E9"/>
    <w:rsid w:val="00BB7209"/>
    <w:rsid w:val="00BB7277"/>
    <w:rsid w:val="00BB77BC"/>
    <w:rsid w:val="00BB799F"/>
    <w:rsid w:val="00BB7B82"/>
    <w:rsid w:val="00BC00C6"/>
    <w:rsid w:val="00BC0200"/>
    <w:rsid w:val="00BC03ED"/>
    <w:rsid w:val="00BC05FB"/>
    <w:rsid w:val="00BC06A6"/>
    <w:rsid w:val="00BC07CD"/>
    <w:rsid w:val="00BC08C4"/>
    <w:rsid w:val="00BC0E01"/>
    <w:rsid w:val="00BC15F1"/>
    <w:rsid w:val="00BC1887"/>
    <w:rsid w:val="00BC19BF"/>
    <w:rsid w:val="00BC1AA9"/>
    <w:rsid w:val="00BC2179"/>
    <w:rsid w:val="00BC24BD"/>
    <w:rsid w:val="00BC24C6"/>
    <w:rsid w:val="00BC2A89"/>
    <w:rsid w:val="00BC2B68"/>
    <w:rsid w:val="00BC2C8A"/>
    <w:rsid w:val="00BC2D8B"/>
    <w:rsid w:val="00BC3342"/>
    <w:rsid w:val="00BC372B"/>
    <w:rsid w:val="00BC3B7D"/>
    <w:rsid w:val="00BC3BA6"/>
    <w:rsid w:val="00BC4300"/>
    <w:rsid w:val="00BC4573"/>
    <w:rsid w:val="00BC4800"/>
    <w:rsid w:val="00BC4CB6"/>
    <w:rsid w:val="00BC4D25"/>
    <w:rsid w:val="00BC5786"/>
    <w:rsid w:val="00BC598A"/>
    <w:rsid w:val="00BC65F9"/>
    <w:rsid w:val="00BC68E1"/>
    <w:rsid w:val="00BC6FD1"/>
    <w:rsid w:val="00BC7355"/>
    <w:rsid w:val="00BC76B1"/>
    <w:rsid w:val="00BC7919"/>
    <w:rsid w:val="00BC79F1"/>
    <w:rsid w:val="00BC7B92"/>
    <w:rsid w:val="00BC7C6A"/>
    <w:rsid w:val="00BC7C6C"/>
    <w:rsid w:val="00BC7D0D"/>
    <w:rsid w:val="00BD06E0"/>
    <w:rsid w:val="00BD07D1"/>
    <w:rsid w:val="00BD08F3"/>
    <w:rsid w:val="00BD0AEE"/>
    <w:rsid w:val="00BD0DF6"/>
    <w:rsid w:val="00BD13F6"/>
    <w:rsid w:val="00BD143C"/>
    <w:rsid w:val="00BD1B0E"/>
    <w:rsid w:val="00BD200C"/>
    <w:rsid w:val="00BD20BA"/>
    <w:rsid w:val="00BD20F6"/>
    <w:rsid w:val="00BD2755"/>
    <w:rsid w:val="00BD2A2D"/>
    <w:rsid w:val="00BD2AE9"/>
    <w:rsid w:val="00BD2C3B"/>
    <w:rsid w:val="00BD2D91"/>
    <w:rsid w:val="00BD305E"/>
    <w:rsid w:val="00BD3FCC"/>
    <w:rsid w:val="00BD4260"/>
    <w:rsid w:val="00BD4530"/>
    <w:rsid w:val="00BD4DB3"/>
    <w:rsid w:val="00BD52FD"/>
    <w:rsid w:val="00BD54A1"/>
    <w:rsid w:val="00BD54E0"/>
    <w:rsid w:val="00BD556C"/>
    <w:rsid w:val="00BD56C5"/>
    <w:rsid w:val="00BD5827"/>
    <w:rsid w:val="00BD642B"/>
    <w:rsid w:val="00BD6756"/>
    <w:rsid w:val="00BD6FC4"/>
    <w:rsid w:val="00BD7343"/>
    <w:rsid w:val="00BE0581"/>
    <w:rsid w:val="00BE08DF"/>
    <w:rsid w:val="00BE0EB8"/>
    <w:rsid w:val="00BE1107"/>
    <w:rsid w:val="00BE1214"/>
    <w:rsid w:val="00BE15B7"/>
    <w:rsid w:val="00BE1ADA"/>
    <w:rsid w:val="00BE2471"/>
    <w:rsid w:val="00BE2B86"/>
    <w:rsid w:val="00BE33C4"/>
    <w:rsid w:val="00BE39F0"/>
    <w:rsid w:val="00BE3A87"/>
    <w:rsid w:val="00BE3FBE"/>
    <w:rsid w:val="00BE3FF1"/>
    <w:rsid w:val="00BE4182"/>
    <w:rsid w:val="00BE4772"/>
    <w:rsid w:val="00BE4CCA"/>
    <w:rsid w:val="00BE5060"/>
    <w:rsid w:val="00BE5184"/>
    <w:rsid w:val="00BE51B4"/>
    <w:rsid w:val="00BE57A3"/>
    <w:rsid w:val="00BE5835"/>
    <w:rsid w:val="00BE5BA3"/>
    <w:rsid w:val="00BE5C1A"/>
    <w:rsid w:val="00BE65AC"/>
    <w:rsid w:val="00BE65DC"/>
    <w:rsid w:val="00BE65E7"/>
    <w:rsid w:val="00BE6876"/>
    <w:rsid w:val="00BE6A66"/>
    <w:rsid w:val="00BE6A94"/>
    <w:rsid w:val="00BE6CF9"/>
    <w:rsid w:val="00BE70A7"/>
    <w:rsid w:val="00BE70B7"/>
    <w:rsid w:val="00BE70F3"/>
    <w:rsid w:val="00BE747B"/>
    <w:rsid w:val="00BE7615"/>
    <w:rsid w:val="00BE76DF"/>
    <w:rsid w:val="00BE7871"/>
    <w:rsid w:val="00BE7AFB"/>
    <w:rsid w:val="00BE7E1E"/>
    <w:rsid w:val="00BE7F50"/>
    <w:rsid w:val="00BF0029"/>
    <w:rsid w:val="00BF020D"/>
    <w:rsid w:val="00BF0267"/>
    <w:rsid w:val="00BF1681"/>
    <w:rsid w:val="00BF189B"/>
    <w:rsid w:val="00BF190A"/>
    <w:rsid w:val="00BF2530"/>
    <w:rsid w:val="00BF2F2C"/>
    <w:rsid w:val="00BF306B"/>
    <w:rsid w:val="00BF3245"/>
    <w:rsid w:val="00BF34B1"/>
    <w:rsid w:val="00BF374E"/>
    <w:rsid w:val="00BF4B56"/>
    <w:rsid w:val="00BF53F9"/>
    <w:rsid w:val="00BF5748"/>
    <w:rsid w:val="00BF5829"/>
    <w:rsid w:val="00BF5FA6"/>
    <w:rsid w:val="00BF5FDD"/>
    <w:rsid w:val="00BF6069"/>
    <w:rsid w:val="00BF61FA"/>
    <w:rsid w:val="00BF62E1"/>
    <w:rsid w:val="00BF630C"/>
    <w:rsid w:val="00BF68A0"/>
    <w:rsid w:val="00BF6B3D"/>
    <w:rsid w:val="00BF6EBA"/>
    <w:rsid w:val="00BF6F40"/>
    <w:rsid w:val="00BF7500"/>
    <w:rsid w:val="00BF7C4F"/>
    <w:rsid w:val="00BF7C99"/>
    <w:rsid w:val="00BF7D0A"/>
    <w:rsid w:val="00BF7DA9"/>
    <w:rsid w:val="00BF7DB4"/>
    <w:rsid w:val="00BF7DCD"/>
    <w:rsid w:val="00C00166"/>
    <w:rsid w:val="00C0037B"/>
    <w:rsid w:val="00C004F9"/>
    <w:rsid w:val="00C013C5"/>
    <w:rsid w:val="00C01409"/>
    <w:rsid w:val="00C01498"/>
    <w:rsid w:val="00C01980"/>
    <w:rsid w:val="00C01AE7"/>
    <w:rsid w:val="00C01B4F"/>
    <w:rsid w:val="00C01EA7"/>
    <w:rsid w:val="00C0217F"/>
    <w:rsid w:val="00C02357"/>
    <w:rsid w:val="00C02570"/>
    <w:rsid w:val="00C02C83"/>
    <w:rsid w:val="00C02EF1"/>
    <w:rsid w:val="00C02F0D"/>
    <w:rsid w:val="00C02F5B"/>
    <w:rsid w:val="00C0312D"/>
    <w:rsid w:val="00C03321"/>
    <w:rsid w:val="00C03326"/>
    <w:rsid w:val="00C03640"/>
    <w:rsid w:val="00C03648"/>
    <w:rsid w:val="00C0364C"/>
    <w:rsid w:val="00C040F5"/>
    <w:rsid w:val="00C04656"/>
    <w:rsid w:val="00C04A3E"/>
    <w:rsid w:val="00C04C9B"/>
    <w:rsid w:val="00C04DFD"/>
    <w:rsid w:val="00C05584"/>
    <w:rsid w:val="00C057B4"/>
    <w:rsid w:val="00C05A74"/>
    <w:rsid w:val="00C05FA8"/>
    <w:rsid w:val="00C0635D"/>
    <w:rsid w:val="00C064EC"/>
    <w:rsid w:val="00C06999"/>
    <w:rsid w:val="00C06F29"/>
    <w:rsid w:val="00C07044"/>
    <w:rsid w:val="00C0726B"/>
    <w:rsid w:val="00C072BD"/>
    <w:rsid w:val="00C07A6E"/>
    <w:rsid w:val="00C07BDB"/>
    <w:rsid w:val="00C07FD1"/>
    <w:rsid w:val="00C1038D"/>
    <w:rsid w:val="00C103EC"/>
    <w:rsid w:val="00C106BB"/>
    <w:rsid w:val="00C110E7"/>
    <w:rsid w:val="00C11741"/>
    <w:rsid w:val="00C11E13"/>
    <w:rsid w:val="00C11EE9"/>
    <w:rsid w:val="00C1221F"/>
    <w:rsid w:val="00C122B0"/>
    <w:rsid w:val="00C124B7"/>
    <w:rsid w:val="00C1266A"/>
    <w:rsid w:val="00C12783"/>
    <w:rsid w:val="00C128CC"/>
    <w:rsid w:val="00C128F3"/>
    <w:rsid w:val="00C12D2E"/>
    <w:rsid w:val="00C13D5D"/>
    <w:rsid w:val="00C13F39"/>
    <w:rsid w:val="00C14067"/>
    <w:rsid w:val="00C140AD"/>
    <w:rsid w:val="00C1447B"/>
    <w:rsid w:val="00C14555"/>
    <w:rsid w:val="00C145B4"/>
    <w:rsid w:val="00C14783"/>
    <w:rsid w:val="00C148DD"/>
    <w:rsid w:val="00C1491F"/>
    <w:rsid w:val="00C149E7"/>
    <w:rsid w:val="00C14A03"/>
    <w:rsid w:val="00C14A68"/>
    <w:rsid w:val="00C14C44"/>
    <w:rsid w:val="00C14EDD"/>
    <w:rsid w:val="00C14F4F"/>
    <w:rsid w:val="00C154E1"/>
    <w:rsid w:val="00C1584F"/>
    <w:rsid w:val="00C15C49"/>
    <w:rsid w:val="00C15DBC"/>
    <w:rsid w:val="00C15FB0"/>
    <w:rsid w:val="00C15FDF"/>
    <w:rsid w:val="00C1619E"/>
    <w:rsid w:val="00C166E1"/>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118A"/>
    <w:rsid w:val="00C212E6"/>
    <w:rsid w:val="00C2134F"/>
    <w:rsid w:val="00C216EE"/>
    <w:rsid w:val="00C21769"/>
    <w:rsid w:val="00C21B4C"/>
    <w:rsid w:val="00C22143"/>
    <w:rsid w:val="00C22895"/>
    <w:rsid w:val="00C22C6A"/>
    <w:rsid w:val="00C22E3D"/>
    <w:rsid w:val="00C231C8"/>
    <w:rsid w:val="00C2370D"/>
    <w:rsid w:val="00C23CB8"/>
    <w:rsid w:val="00C24112"/>
    <w:rsid w:val="00C24854"/>
    <w:rsid w:val="00C24E02"/>
    <w:rsid w:val="00C24F43"/>
    <w:rsid w:val="00C25036"/>
    <w:rsid w:val="00C25328"/>
    <w:rsid w:val="00C25437"/>
    <w:rsid w:val="00C2569A"/>
    <w:rsid w:val="00C256D5"/>
    <w:rsid w:val="00C25716"/>
    <w:rsid w:val="00C25B05"/>
    <w:rsid w:val="00C2693B"/>
    <w:rsid w:val="00C26ABA"/>
    <w:rsid w:val="00C2729E"/>
    <w:rsid w:val="00C2771E"/>
    <w:rsid w:val="00C278BA"/>
    <w:rsid w:val="00C27A03"/>
    <w:rsid w:val="00C27A4B"/>
    <w:rsid w:val="00C27D56"/>
    <w:rsid w:val="00C3011E"/>
    <w:rsid w:val="00C30171"/>
    <w:rsid w:val="00C30779"/>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221"/>
    <w:rsid w:val="00C343B6"/>
    <w:rsid w:val="00C3449C"/>
    <w:rsid w:val="00C344C3"/>
    <w:rsid w:val="00C345DF"/>
    <w:rsid w:val="00C345EB"/>
    <w:rsid w:val="00C347F1"/>
    <w:rsid w:val="00C34845"/>
    <w:rsid w:val="00C34AEF"/>
    <w:rsid w:val="00C34D1A"/>
    <w:rsid w:val="00C34DBF"/>
    <w:rsid w:val="00C35269"/>
    <w:rsid w:val="00C3593B"/>
    <w:rsid w:val="00C35DC2"/>
    <w:rsid w:val="00C36086"/>
    <w:rsid w:val="00C36406"/>
    <w:rsid w:val="00C36AD0"/>
    <w:rsid w:val="00C36C14"/>
    <w:rsid w:val="00C36CC9"/>
    <w:rsid w:val="00C3753F"/>
    <w:rsid w:val="00C37660"/>
    <w:rsid w:val="00C37B87"/>
    <w:rsid w:val="00C37E7B"/>
    <w:rsid w:val="00C4063F"/>
    <w:rsid w:val="00C406A5"/>
    <w:rsid w:val="00C406B3"/>
    <w:rsid w:val="00C41015"/>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589"/>
    <w:rsid w:val="00C43BE7"/>
    <w:rsid w:val="00C43FB6"/>
    <w:rsid w:val="00C443F4"/>
    <w:rsid w:val="00C44713"/>
    <w:rsid w:val="00C44E61"/>
    <w:rsid w:val="00C44EEF"/>
    <w:rsid w:val="00C45212"/>
    <w:rsid w:val="00C455B3"/>
    <w:rsid w:val="00C45AFF"/>
    <w:rsid w:val="00C45CBF"/>
    <w:rsid w:val="00C45CF1"/>
    <w:rsid w:val="00C45DEB"/>
    <w:rsid w:val="00C45FEA"/>
    <w:rsid w:val="00C46130"/>
    <w:rsid w:val="00C468EA"/>
    <w:rsid w:val="00C46B9B"/>
    <w:rsid w:val="00C46E76"/>
    <w:rsid w:val="00C46FFE"/>
    <w:rsid w:val="00C4734E"/>
    <w:rsid w:val="00C4735A"/>
    <w:rsid w:val="00C47406"/>
    <w:rsid w:val="00C4750B"/>
    <w:rsid w:val="00C475C3"/>
    <w:rsid w:val="00C477ED"/>
    <w:rsid w:val="00C47CC1"/>
    <w:rsid w:val="00C47EEA"/>
    <w:rsid w:val="00C5083F"/>
    <w:rsid w:val="00C508E6"/>
    <w:rsid w:val="00C50CD2"/>
    <w:rsid w:val="00C5155E"/>
    <w:rsid w:val="00C51695"/>
    <w:rsid w:val="00C51A46"/>
    <w:rsid w:val="00C52375"/>
    <w:rsid w:val="00C523E1"/>
    <w:rsid w:val="00C52522"/>
    <w:rsid w:val="00C52D93"/>
    <w:rsid w:val="00C532A0"/>
    <w:rsid w:val="00C53402"/>
    <w:rsid w:val="00C53B80"/>
    <w:rsid w:val="00C5407C"/>
    <w:rsid w:val="00C54349"/>
    <w:rsid w:val="00C5435D"/>
    <w:rsid w:val="00C544F7"/>
    <w:rsid w:val="00C54D17"/>
    <w:rsid w:val="00C559EE"/>
    <w:rsid w:val="00C55E5F"/>
    <w:rsid w:val="00C55EF4"/>
    <w:rsid w:val="00C5608A"/>
    <w:rsid w:val="00C5625C"/>
    <w:rsid w:val="00C56F17"/>
    <w:rsid w:val="00C5762B"/>
    <w:rsid w:val="00C5763E"/>
    <w:rsid w:val="00C578FA"/>
    <w:rsid w:val="00C60504"/>
    <w:rsid w:val="00C60BD1"/>
    <w:rsid w:val="00C6125B"/>
    <w:rsid w:val="00C61AF8"/>
    <w:rsid w:val="00C61EDA"/>
    <w:rsid w:val="00C62316"/>
    <w:rsid w:val="00C62628"/>
    <w:rsid w:val="00C62A2A"/>
    <w:rsid w:val="00C62DCB"/>
    <w:rsid w:val="00C62E89"/>
    <w:rsid w:val="00C63081"/>
    <w:rsid w:val="00C636A7"/>
    <w:rsid w:val="00C6374F"/>
    <w:rsid w:val="00C63757"/>
    <w:rsid w:val="00C64662"/>
    <w:rsid w:val="00C6497D"/>
    <w:rsid w:val="00C65140"/>
    <w:rsid w:val="00C6527F"/>
    <w:rsid w:val="00C65445"/>
    <w:rsid w:val="00C65775"/>
    <w:rsid w:val="00C65A50"/>
    <w:rsid w:val="00C65B70"/>
    <w:rsid w:val="00C6614E"/>
    <w:rsid w:val="00C66348"/>
    <w:rsid w:val="00C663F6"/>
    <w:rsid w:val="00C664FC"/>
    <w:rsid w:val="00C66A9E"/>
    <w:rsid w:val="00C670A4"/>
    <w:rsid w:val="00C670CC"/>
    <w:rsid w:val="00C6727D"/>
    <w:rsid w:val="00C679B2"/>
    <w:rsid w:val="00C67DCA"/>
    <w:rsid w:val="00C70170"/>
    <w:rsid w:val="00C7031A"/>
    <w:rsid w:val="00C704B2"/>
    <w:rsid w:val="00C70787"/>
    <w:rsid w:val="00C70DF5"/>
    <w:rsid w:val="00C7129A"/>
    <w:rsid w:val="00C715FE"/>
    <w:rsid w:val="00C71916"/>
    <w:rsid w:val="00C71AE1"/>
    <w:rsid w:val="00C72862"/>
    <w:rsid w:val="00C72E96"/>
    <w:rsid w:val="00C7306B"/>
    <w:rsid w:val="00C731B2"/>
    <w:rsid w:val="00C732C2"/>
    <w:rsid w:val="00C7369F"/>
    <w:rsid w:val="00C7402E"/>
    <w:rsid w:val="00C742F8"/>
    <w:rsid w:val="00C74361"/>
    <w:rsid w:val="00C7478C"/>
    <w:rsid w:val="00C74AF7"/>
    <w:rsid w:val="00C74EE4"/>
    <w:rsid w:val="00C75284"/>
    <w:rsid w:val="00C755A5"/>
    <w:rsid w:val="00C75ADB"/>
    <w:rsid w:val="00C75B0C"/>
    <w:rsid w:val="00C75FC3"/>
    <w:rsid w:val="00C761A3"/>
    <w:rsid w:val="00C761DF"/>
    <w:rsid w:val="00C7671A"/>
    <w:rsid w:val="00C767F1"/>
    <w:rsid w:val="00C76A94"/>
    <w:rsid w:val="00C77187"/>
    <w:rsid w:val="00C77384"/>
    <w:rsid w:val="00C777B8"/>
    <w:rsid w:val="00C77BDD"/>
    <w:rsid w:val="00C77FBA"/>
    <w:rsid w:val="00C77FE0"/>
    <w:rsid w:val="00C807EF"/>
    <w:rsid w:val="00C80979"/>
    <w:rsid w:val="00C80CD4"/>
    <w:rsid w:val="00C80F19"/>
    <w:rsid w:val="00C81304"/>
    <w:rsid w:val="00C8148F"/>
    <w:rsid w:val="00C81F44"/>
    <w:rsid w:val="00C82328"/>
    <w:rsid w:val="00C82944"/>
    <w:rsid w:val="00C835CC"/>
    <w:rsid w:val="00C835D5"/>
    <w:rsid w:val="00C8365E"/>
    <w:rsid w:val="00C836FE"/>
    <w:rsid w:val="00C83A30"/>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A05"/>
    <w:rsid w:val="00C87CDE"/>
    <w:rsid w:val="00C87DF8"/>
    <w:rsid w:val="00C87EF5"/>
    <w:rsid w:val="00C87FDD"/>
    <w:rsid w:val="00C9000E"/>
    <w:rsid w:val="00C90278"/>
    <w:rsid w:val="00C903EA"/>
    <w:rsid w:val="00C905A6"/>
    <w:rsid w:val="00C905CC"/>
    <w:rsid w:val="00C906E0"/>
    <w:rsid w:val="00C90BB8"/>
    <w:rsid w:val="00C90C36"/>
    <w:rsid w:val="00C90F21"/>
    <w:rsid w:val="00C91058"/>
    <w:rsid w:val="00C913D7"/>
    <w:rsid w:val="00C9173C"/>
    <w:rsid w:val="00C917A4"/>
    <w:rsid w:val="00C917D6"/>
    <w:rsid w:val="00C91B22"/>
    <w:rsid w:val="00C92453"/>
    <w:rsid w:val="00C9263A"/>
    <w:rsid w:val="00C929A3"/>
    <w:rsid w:val="00C92A92"/>
    <w:rsid w:val="00C92B23"/>
    <w:rsid w:val="00C92FC2"/>
    <w:rsid w:val="00C92FE3"/>
    <w:rsid w:val="00C932AB"/>
    <w:rsid w:val="00C94109"/>
    <w:rsid w:val="00C943C2"/>
    <w:rsid w:val="00C943C7"/>
    <w:rsid w:val="00C952CA"/>
    <w:rsid w:val="00C95561"/>
    <w:rsid w:val="00C957C8"/>
    <w:rsid w:val="00C9608D"/>
    <w:rsid w:val="00C968C8"/>
    <w:rsid w:val="00C974D3"/>
    <w:rsid w:val="00C97739"/>
    <w:rsid w:val="00C97928"/>
    <w:rsid w:val="00C97EFF"/>
    <w:rsid w:val="00CA05F8"/>
    <w:rsid w:val="00CA0A65"/>
    <w:rsid w:val="00CA0C58"/>
    <w:rsid w:val="00CA0F8E"/>
    <w:rsid w:val="00CA1023"/>
    <w:rsid w:val="00CA15A2"/>
    <w:rsid w:val="00CA18A6"/>
    <w:rsid w:val="00CA1C86"/>
    <w:rsid w:val="00CA2258"/>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B40"/>
    <w:rsid w:val="00CA5D5F"/>
    <w:rsid w:val="00CA5FC3"/>
    <w:rsid w:val="00CA6379"/>
    <w:rsid w:val="00CA650E"/>
    <w:rsid w:val="00CA68C7"/>
    <w:rsid w:val="00CA6A62"/>
    <w:rsid w:val="00CA7576"/>
    <w:rsid w:val="00CA7AF6"/>
    <w:rsid w:val="00CA7CCE"/>
    <w:rsid w:val="00CB00AE"/>
    <w:rsid w:val="00CB0374"/>
    <w:rsid w:val="00CB0F37"/>
    <w:rsid w:val="00CB15F8"/>
    <w:rsid w:val="00CB16BA"/>
    <w:rsid w:val="00CB1A6C"/>
    <w:rsid w:val="00CB1F2E"/>
    <w:rsid w:val="00CB208C"/>
    <w:rsid w:val="00CB20AC"/>
    <w:rsid w:val="00CB20F8"/>
    <w:rsid w:val="00CB2108"/>
    <w:rsid w:val="00CB2204"/>
    <w:rsid w:val="00CB234B"/>
    <w:rsid w:val="00CB2A98"/>
    <w:rsid w:val="00CB2EC6"/>
    <w:rsid w:val="00CB3249"/>
    <w:rsid w:val="00CB3C5B"/>
    <w:rsid w:val="00CB3CDC"/>
    <w:rsid w:val="00CB4418"/>
    <w:rsid w:val="00CB4959"/>
    <w:rsid w:val="00CB4AAE"/>
    <w:rsid w:val="00CB4E3F"/>
    <w:rsid w:val="00CB4ED6"/>
    <w:rsid w:val="00CB5232"/>
    <w:rsid w:val="00CB529F"/>
    <w:rsid w:val="00CB5355"/>
    <w:rsid w:val="00CB5B38"/>
    <w:rsid w:val="00CB5DEF"/>
    <w:rsid w:val="00CB66A5"/>
    <w:rsid w:val="00CB66C1"/>
    <w:rsid w:val="00CB6760"/>
    <w:rsid w:val="00CB6762"/>
    <w:rsid w:val="00CB6967"/>
    <w:rsid w:val="00CB6E52"/>
    <w:rsid w:val="00CB7003"/>
    <w:rsid w:val="00CB71C5"/>
    <w:rsid w:val="00CB72F5"/>
    <w:rsid w:val="00CB72FF"/>
    <w:rsid w:val="00CB788E"/>
    <w:rsid w:val="00CB7953"/>
    <w:rsid w:val="00CB7B54"/>
    <w:rsid w:val="00CB7ECF"/>
    <w:rsid w:val="00CC01A5"/>
    <w:rsid w:val="00CC03B1"/>
    <w:rsid w:val="00CC068F"/>
    <w:rsid w:val="00CC0690"/>
    <w:rsid w:val="00CC06E7"/>
    <w:rsid w:val="00CC07DC"/>
    <w:rsid w:val="00CC0A8D"/>
    <w:rsid w:val="00CC0AA5"/>
    <w:rsid w:val="00CC0B01"/>
    <w:rsid w:val="00CC0D9B"/>
    <w:rsid w:val="00CC0E27"/>
    <w:rsid w:val="00CC0F5E"/>
    <w:rsid w:val="00CC123A"/>
    <w:rsid w:val="00CC16C2"/>
    <w:rsid w:val="00CC16E3"/>
    <w:rsid w:val="00CC174A"/>
    <w:rsid w:val="00CC1BDD"/>
    <w:rsid w:val="00CC1CC3"/>
    <w:rsid w:val="00CC2310"/>
    <w:rsid w:val="00CC2981"/>
    <w:rsid w:val="00CC2D01"/>
    <w:rsid w:val="00CC2EB2"/>
    <w:rsid w:val="00CC2F5C"/>
    <w:rsid w:val="00CC34BD"/>
    <w:rsid w:val="00CC361E"/>
    <w:rsid w:val="00CC3A3F"/>
    <w:rsid w:val="00CC3D7F"/>
    <w:rsid w:val="00CC4039"/>
    <w:rsid w:val="00CC4423"/>
    <w:rsid w:val="00CC4461"/>
    <w:rsid w:val="00CC459C"/>
    <w:rsid w:val="00CC462B"/>
    <w:rsid w:val="00CC5754"/>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BFF"/>
    <w:rsid w:val="00CD0E51"/>
    <w:rsid w:val="00CD1C1E"/>
    <w:rsid w:val="00CD1F73"/>
    <w:rsid w:val="00CD2052"/>
    <w:rsid w:val="00CD239B"/>
    <w:rsid w:val="00CD26D5"/>
    <w:rsid w:val="00CD26D6"/>
    <w:rsid w:val="00CD2866"/>
    <w:rsid w:val="00CD35E1"/>
    <w:rsid w:val="00CD3957"/>
    <w:rsid w:val="00CD3B94"/>
    <w:rsid w:val="00CD4142"/>
    <w:rsid w:val="00CD4168"/>
    <w:rsid w:val="00CD4251"/>
    <w:rsid w:val="00CD4518"/>
    <w:rsid w:val="00CD47EC"/>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D07"/>
    <w:rsid w:val="00CD6C91"/>
    <w:rsid w:val="00CD6D14"/>
    <w:rsid w:val="00CD6E5A"/>
    <w:rsid w:val="00CD6EFB"/>
    <w:rsid w:val="00CD7062"/>
    <w:rsid w:val="00CD70A3"/>
    <w:rsid w:val="00CD73AF"/>
    <w:rsid w:val="00CD73DE"/>
    <w:rsid w:val="00CD759A"/>
    <w:rsid w:val="00CD7A0E"/>
    <w:rsid w:val="00CD7DBB"/>
    <w:rsid w:val="00CD7FCE"/>
    <w:rsid w:val="00CE060D"/>
    <w:rsid w:val="00CE0758"/>
    <w:rsid w:val="00CE0967"/>
    <w:rsid w:val="00CE0A41"/>
    <w:rsid w:val="00CE1163"/>
    <w:rsid w:val="00CE18F3"/>
    <w:rsid w:val="00CE1A6F"/>
    <w:rsid w:val="00CE1B7B"/>
    <w:rsid w:val="00CE1E56"/>
    <w:rsid w:val="00CE2054"/>
    <w:rsid w:val="00CE27FE"/>
    <w:rsid w:val="00CE2EF8"/>
    <w:rsid w:val="00CE349C"/>
    <w:rsid w:val="00CE34FB"/>
    <w:rsid w:val="00CE45FF"/>
    <w:rsid w:val="00CE4803"/>
    <w:rsid w:val="00CE5040"/>
    <w:rsid w:val="00CE585D"/>
    <w:rsid w:val="00CE5E6C"/>
    <w:rsid w:val="00CE5F17"/>
    <w:rsid w:val="00CE63DC"/>
    <w:rsid w:val="00CE647E"/>
    <w:rsid w:val="00CE6760"/>
    <w:rsid w:val="00CE6957"/>
    <w:rsid w:val="00CE6B7E"/>
    <w:rsid w:val="00CE6CC0"/>
    <w:rsid w:val="00CE6DED"/>
    <w:rsid w:val="00CE6F25"/>
    <w:rsid w:val="00CE75C4"/>
    <w:rsid w:val="00CF0083"/>
    <w:rsid w:val="00CF04B6"/>
    <w:rsid w:val="00CF0D96"/>
    <w:rsid w:val="00CF0DBA"/>
    <w:rsid w:val="00CF1268"/>
    <w:rsid w:val="00CF17D7"/>
    <w:rsid w:val="00CF1D84"/>
    <w:rsid w:val="00CF1E38"/>
    <w:rsid w:val="00CF1FA2"/>
    <w:rsid w:val="00CF28E4"/>
    <w:rsid w:val="00CF2959"/>
    <w:rsid w:val="00CF29D9"/>
    <w:rsid w:val="00CF2ED3"/>
    <w:rsid w:val="00CF3F8A"/>
    <w:rsid w:val="00CF3FA0"/>
    <w:rsid w:val="00CF4AD1"/>
    <w:rsid w:val="00CF4C17"/>
    <w:rsid w:val="00CF4FB2"/>
    <w:rsid w:val="00CF561E"/>
    <w:rsid w:val="00CF598D"/>
    <w:rsid w:val="00CF5E9C"/>
    <w:rsid w:val="00CF6064"/>
    <w:rsid w:val="00CF64B3"/>
    <w:rsid w:val="00CF6700"/>
    <w:rsid w:val="00CF69B0"/>
    <w:rsid w:val="00CF6E4F"/>
    <w:rsid w:val="00CF7054"/>
    <w:rsid w:val="00CF71A1"/>
    <w:rsid w:val="00CF78A5"/>
    <w:rsid w:val="00CF7C2A"/>
    <w:rsid w:val="00CF7C3F"/>
    <w:rsid w:val="00D00052"/>
    <w:rsid w:val="00D006BB"/>
    <w:rsid w:val="00D00A16"/>
    <w:rsid w:val="00D00ECA"/>
    <w:rsid w:val="00D00F26"/>
    <w:rsid w:val="00D01785"/>
    <w:rsid w:val="00D01B8E"/>
    <w:rsid w:val="00D01E0E"/>
    <w:rsid w:val="00D02568"/>
    <w:rsid w:val="00D027C7"/>
    <w:rsid w:val="00D0281D"/>
    <w:rsid w:val="00D028D7"/>
    <w:rsid w:val="00D0292A"/>
    <w:rsid w:val="00D02CB3"/>
    <w:rsid w:val="00D02CBF"/>
    <w:rsid w:val="00D02EB8"/>
    <w:rsid w:val="00D03467"/>
    <w:rsid w:val="00D034DF"/>
    <w:rsid w:val="00D037B6"/>
    <w:rsid w:val="00D03B2B"/>
    <w:rsid w:val="00D04155"/>
    <w:rsid w:val="00D04614"/>
    <w:rsid w:val="00D04789"/>
    <w:rsid w:val="00D05284"/>
    <w:rsid w:val="00D05876"/>
    <w:rsid w:val="00D05D0C"/>
    <w:rsid w:val="00D05ECE"/>
    <w:rsid w:val="00D05FA4"/>
    <w:rsid w:val="00D05FAC"/>
    <w:rsid w:val="00D06B4D"/>
    <w:rsid w:val="00D06B4F"/>
    <w:rsid w:val="00D06E01"/>
    <w:rsid w:val="00D07482"/>
    <w:rsid w:val="00D074C7"/>
    <w:rsid w:val="00D075C9"/>
    <w:rsid w:val="00D07C64"/>
    <w:rsid w:val="00D07C79"/>
    <w:rsid w:val="00D07F09"/>
    <w:rsid w:val="00D100F6"/>
    <w:rsid w:val="00D102CD"/>
    <w:rsid w:val="00D1121F"/>
    <w:rsid w:val="00D11432"/>
    <w:rsid w:val="00D11B3B"/>
    <w:rsid w:val="00D1249D"/>
    <w:rsid w:val="00D1257F"/>
    <w:rsid w:val="00D125B9"/>
    <w:rsid w:val="00D1292F"/>
    <w:rsid w:val="00D12E43"/>
    <w:rsid w:val="00D141DD"/>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73"/>
    <w:rsid w:val="00D177AD"/>
    <w:rsid w:val="00D17A4D"/>
    <w:rsid w:val="00D17E6D"/>
    <w:rsid w:val="00D20A2E"/>
    <w:rsid w:val="00D20BA9"/>
    <w:rsid w:val="00D20D96"/>
    <w:rsid w:val="00D20FA5"/>
    <w:rsid w:val="00D21719"/>
    <w:rsid w:val="00D2179B"/>
    <w:rsid w:val="00D21A70"/>
    <w:rsid w:val="00D21C88"/>
    <w:rsid w:val="00D227E6"/>
    <w:rsid w:val="00D22AAE"/>
    <w:rsid w:val="00D23077"/>
    <w:rsid w:val="00D23164"/>
    <w:rsid w:val="00D233C2"/>
    <w:rsid w:val="00D23544"/>
    <w:rsid w:val="00D237FB"/>
    <w:rsid w:val="00D2396D"/>
    <w:rsid w:val="00D23B32"/>
    <w:rsid w:val="00D23C2C"/>
    <w:rsid w:val="00D249F4"/>
    <w:rsid w:val="00D24A38"/>
    <w:rsid w:val="00D25221"/>
    <w:rsid w:val="00D25362"/>
    <w:rsid w:val="00D2551F"/>
    <w:rsid w:val="00D25AFE"/>
    <w:rsid w:val="00D2607C"/>
    <w:rsid w:val="00D260B8"/>
    <w:rsid w:val="00D2620B"/>
    <w:rsid w:val="00D262DA"/>
    <w:rsid w:val="00D264C1"/>
    <w:rsid w:val="00D2771E"/>
    <w:rsid w:val="00D2776B"/>
    <w:rsid w:val="00D27A2C"/>
    <w:rsid w:val="00D307E4"/>
    <w:rsid w:val="00D31E61"/>
    <w:rsid w:val="00D3245D"/>
    <w:rsid w:val="00D325A9"/>
    <w:rsid w:val="00D325B3"/>
    <w:rsid w:val="00D3290E"/>
    <w:rsid w:val="00D33099"/>
    <w:rsid w:val="00D3310C"/>
    <w:rsid w:val="00D33568"/>
    <w:rsid w:val="00D338BB"/>
    <w:rsid w:val="00D339CA"/>
    <w:rsid w:val="00D33ECF"/>
    <w:rsid w:val="00D34156"/>
    <w:rsid w:val="00D34750"/>
    <w:rsid w:val="00D34BC4"/>
    <w:rsid w:val="00D34C3D"/>
    <w:rsid w:val="00D35448"/>
    <w:rsid w:val="00D354E0"/>
    <w:rsid w:val="00D35644"/>
    <w:rsid w:val="00D357FA"/>
    <w:rsid w:val="00D35958"/>
    <w:rsid w:val="00D36888"/>
    <w:rsid w:val="00D3759E"/>
    <w:rsid w:val="00D37957"/>
    <w:rsid w:val="00D37C3C"/>
    <w:rsid w:val="00D37FE8"/>
    <w:rsid w:val="00D40148"/>
    <w:rsid w:val="00D4019F"/>
    <w:rsid w:val="00D403DC"/>
    <w:rsid w:val="00D40559"/>
    <w:rsid w:val="00D40668"/>
    <w:rsid w:val="00D4083F"/>
    <w:rsid w:val="00D4087F"/>
    <w:rsid w:val="00D40C31"/>
    <w:rsid w:val="00D40CE4"/>
    <w:rsid w:val="00D41175"/>
    <w:rsid w:val="00D41184"/>
    <w:rsid w:val="00D41477"/>
    <w:rsid w:val="00D41A11"/>
    <w:rsid w:val="00D41EA8"/>
    <w:rsid w:val="00D42231"/>
    <w:rsid w:val="00D42765"/>
    <w:rsid w:val="00D42B03"/>
    <w:rsid w:val="00D42CBB"/>
    <w:rsid w:val="00D42D60"/>
    <w:rsid w:val="00D4311C"/>
    <w:rsid w:val="00D43159"/>
    <w:rsid w:val="00D43547"/>
    <w:rsid w:val="00D4367C"/>
    <w:rsid w:val="00D436FE"/>
    <w:rsid w:val="00D449F8"/>
    <w:rsid w:val="00D44A81"/>
    <w:rsid w:val="00D450B3"/>
    <w:rsid w:val="00D452E4"/>
    <w:rsid w:val="00D45302"/>
    <w:rsid w:val="00D45458"/>
    <w:rsid w:val="00D4584B"/>
    <w:rsid w:val="00D459B4"/>
    <w:rsid w:val="00D45E89"/>
    <w:rsid w:val="00D4639E"/>
    <w:rsid w:val="00D4645E"/>
    <w:rsid w:val="00D468A2"/>
    <w:rsid w:val="00D469E7"/>
    <w:rsid w:val="00D46A68"/>
    <w:rsid w:val="00D47345"/>
    <w:rsid w:val="00D47701"/>
    <w:rsid w:val="00D47AB5"/>
    <w:rsid w:val="00D47AFF"/>
    <w:rsid w:val="00D505D0"/>
    <w:rsid w:val="00D507B3"/>
    <w:rsid w:val="00D50B9B"/>
    <w:rsid w:val="00D50DEC"/>
    <w:rsid w:val="00D50E6C"/>
    <w:rsid w:val="00D5117C"/>
    <w:rsid w:val="00D51678"/>
    <w:rsid w:val="00D5189C"/>
    <w:rsid w:val="00D51D13"/>
    <w:rsid w:val="00D51EE9"/>
    <w:rsid w:val="00D522AA"/>
    <w:rsid w:val="00D52444"/>
    <w:rsid w:val="00D52A7C"/>
    <w:rsid w:val="00D52B32"/>
    <w:rsid w:val="00D52B77"/>
    <w:rsid w:val="00D52FB8"/>
    <w:rsid w:val="00D533E1"/>
    <w:rsid w:val="00D53DA8"/>
    <w:rsid w:val="00D54438"/>
    <w:rsid w:val="00D547AA"/>
    <w:rsid w:val="00D549E2"/>
    <w:rsid w:val="00D54D73"/>
    <w:rsid w:val="00D54D8C"/>
    <w:rsid w:val="00D54D90"/>
    <w:rsid w:val="00D55093"/>
    <w:rsid w:val="00D55150"/>
    <w:rsid w:val="00D5526B"/>
    <w:rsid w:val="00D553C4"/>
    <w:rsid w:val="00D55443"/>
    <w:rsid w:val="00D55781"/>
    <w:rsid w:val="00D55A6E"/>
    <w:rsid w:val="00D55B97"/>
    <w:rsid w:val="00D55CE7"/>
    <w:rsid w:val="00D56095"/>
    <w:rsid w:val="00D563DA"/>
    <w:rsid w:val="00D5656C"/>
    <w:rsid w:val="00D5696B"/>
    <w:rsid w:val="00D56BAC"/>
    <w:rsid w:val="00D56D7F"/>
    <w:rsid w:val="00D57557"/>
    <w:rsid w:val="00D57579"/>
    <w:rsid w:val="00D576DB"/>
    <w:rsid w:val="00D57FAD"/>
    <w:rsid w:val="00D6030D"/>
    <w:rsid w:val="00D60557"/>
    <w:rsid w:val="00D607D5"/>
    <w:rsid w:val="00D60EAA"/>
    <w:rsid w:val="00D60F81"/>
    <w:rsid w:val="00D6125A"/>
    <w:rsid w:val="00D61428"/>
    <w:rsid w:val="00D6173D"/>
    <w:rsid w:val="00D6177D"/>
    <w:rsid w:val="00D61A18"/>
    <w:rsid w:val="00D61C53"/>
    <w:rsid w:val="00D61D4A"/>
    <w:rsid w:val="00D61E18"/>
    <w:rsid w:val="00D62198"/>
    <w:rsid w:val="00D6242C"/>
    <w:rsid w:val="00D624A7"/>
    <w:rsid w:val="00D627F6"/>
    <w:rsid w:val="00D629CF"/>
    <w:rsid w:val="00D62DED"/>
    <w:rsid w:val="00D62DF1"/>
    <w:rsid w:val="00D630D9"/>
    <w:rsid w:val="00D632AD"/>
    <w:rsid w:val="00D633A6"/>
    <w:rsid w:val="00D6345A"/>
    <w:rsid w:val="00D6363F"/>
    <w:rsid w:val="00D63A38"/>
    <w:rsid w:val="00D63BE9"/>
    <w:rsid w:val="00D63C1A"/>
    <w:rsid w:val="00D63C34"/>
    <w:rsid w:val="00D63F27"/>
    <w:rsid w:val="00D64446"/>
    <w:rsid w:val="00D64B44"/>
    <w:rsid w:val="00D65147"/>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70580"/>
    <w:rsid w:val="00D70582"/>
    <w:rsid w:val="00D707E8"/>
    <w:rsid w:val="00D71141"/>
    <w:rsid w:val="00D713B6"/>
    <w:rsid w:val="00D7197E"/>
    <w:rsid w:val="00D71DA9"/>
    <w:rsid w:val="00D71DE2"/>
    <w:rsid w:val="00D71E56"/>
    <w:rsid w:val="00D72945"/>
    <w:rsid w:val="00D72B81"/>
    <w:rsid w:val="00D72C77"/>
    <w:rsid w:val="00D72FBE"/>
    <w:rsid w:val="00D7369D"/>
    <w:rsid w:val="00D738A3"/>
    <w:rsid w:val="00D73C3F"/>
    <w:rsid w:val="00D741FE"/>
    <w:rsid w:val="00D74361"/>
    <w:rsid w:val="00D74BC8"/>
    <w:rsid w:val="00D74D33"/>
    <w:rsid w:val="00D750DF"/>
    <w:rsid w:val="00D7562B"/>
    <w:rsid w:val="00D757CF"/>
    <w:rsid w:val="00D75C8E"/>
    <w:rsid w:val="00D75CE6"/>
    <w:rsid w:val="00D76156"/>
    <w:rsid w:val="00D7623F"/>
    <w:rsid w:val="00D76495"/>
    <w:rsid w:val="00D76A2A"/>
    <w:rsid w:val="00D76CA9"/>
    <w:rsid w:val="00D77334"/>
    <w:rsid w:val="00D773DC"/>
    <w:rsid w:val="00D77590"/>
    <w:rsid w:val="00D77DA8"/>
    <w:rsid w:val="00D80268"/>
    <w:rsid w:val="00D8064D"/>
    <w:rsid w:val="00D80804"/>
    <w:rsid w:val="00D809FD"/>
    <w:rsid w:val="00D80C17"/>
    <w:rsid w:val="00D80E50"/>
    <w:rsid w:val="00D813A9"/>
    <w:rsid w:val="00D81649"/>
    <w:rsid w:val="00D81BDD"/>
    <w:rsid w:val="00D81F40"/>
    <w:rsid w:val="00D824E9"/>
    <w:rsid w:val="00D82533"/>
    <w:rsid w:val="00D82B68"/>
    <w:rsid w:val="00D82DEE"/>
    <w:rsid w:val="00D82FC2"/>
    <w:rsid w:val="00D83026"/>
    <w:rsid w:val="00D833D4"/>
    <w:rsid w:val="00D83767"/>
    <w:rsid w:val="00D837F8"/>
    <w:rsid w:val="00D83B9A"/>
    <w:rsid w:val="00D84113"/>
    <w:rsid w:val="00D845C0"/>
    <w:rsid w:val="00D84892"/>
    <w:rsid w:val="00D848BC"/>
    <w:rsid w:val="00D84A81"/>
    <w:rsid w:val="00D84BDF"/>
    <w:rsid w:val="00D84CD9"/>
    <w:rsid w:val="00D85076"/>
    <w:rsid w:val="00D852F6"/>
    <w:rsid w:val="00D85F3B"/>
    <w:rsid w:val="00D8794A"/>
    <w:rsid w:val="00D87BEE"/>
    <w:rsid w:val="00D87DC0"/>
    <w:rsid w:val="00D90257"/>
    <w:rsid w:val="00D903BB"/>
    <w:rsid w:val="00D90473"/>
    <w:rsid w:val="00D9073C"/>
    <w:rsid w:val="00D90770"/>
    <w:rsid w:val="00D90D77"/>
    <w:rsid w:val="00D91313"/>
    <w:rsid w:val="00D91490"/>
    <w:rsid w:val="00D91497"/>
    <w:rsid w:val="00D91499"/>
    <w:rsid w:val="00D915D5"/>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FB5"/>
    <w:rsid w:val="00D96322"/>
    <w:rsid w:val="00D96A26"/>
    <w:rsid w:val="00D96AD4"/>
    <w:rsid w:val="00D96BCE"/>
    <w:rsid w:val="00D96E2C"/>
    <w:rsid w:val="00D96F65"/>
    <w:rsid w:val="00D974CE"/>
    <w:rsid w:val="00D97505"/>
    <w:rsid w:val="00D977A8"/>
    <w:rsid w:val="00D97819"/>
    <w:rsid w:val="00D97890"/>
    <w:rsid w:val="00D97D36"/>
    <w:rsid w:val="00D97F96"/>
    <w:rsid w:val="00DA060D"/>
    <w:rsid w:val="00DA0CF4"/>
    <w:rsid w:val="00DA0D77"/>
    <w:rsid w:val="00DA0DDC"/>
    <w:rsid w:val="00DA1069"/>
    <w:rsid w:val="00DA179D"/>
    <w:rsid w:val="00DA1A31"/>
    <w:rsid w:val="00DA1C91"/>
    <w:rsid w:val="00DA213E"/>
    <w:rsid w:val="00DA2888"/>
    <w:rsid w:val="00DA2968"/>
    <w:rsid w:val="00DA3187"/>
    <w:rsid w:val="00DA3195"/>
    <w:rsid w:val="00DA323E"/>
    <w:rsid w:val="00DA36BC"/>
    <w:rsid w:val="00DA397A"/>
    <w:rsid w:val="00DA3A78"/>
    <w:rsid w:val="00DA3D95"/>
    <w:rsid w:val="00DA4C56"/>
    <w:rsid w:val="00DA4D60"/>
    <w:rsid w:val="00DA5369"/>
    <w:rsid w:val="00DA53D9"/>
    <w:rsid w:val="00DA56FA"/>
    <w:rsid w:val="00DA5BCB"/>
    <w:rsid w:val="00DA5FA2"/>
    <w:rsid w:val="00DA6312"/>
    <w:rsid w:val="00DA66D2"/>
    <w:rsid w:val="00DA6B2E"/>
    <w:rsid w:val="00DA6B85"/>
    <w:rsid w:val="00DA6D9E"/>
    <w:rsid w:val="00DA71F1"/>
    <w:rsid w:val="00DA7220"/>
    <w:rsid w:val="00DA77F6"/>
    <w:rsid w:val="00DA79E2"/>
    <w:rsid w:val="00DA7A45"/>
    <w:rsid w:val="00DB0039"/>
    <w:rsid w:val="00DB0329"/>
    <w:rsid w:val="00DB0401"/>
    <w:rsid w:val="00DB0621"/>
    <w:rsid w:val="00DB0695"/>
    <w:rsid w:val="00DB0A0D"/>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D9A"/>
    <w:rsid w:val="00DB5F9E"/>
    <w:rsid w:val="00DB64E3"/>
    <w:rsid w:val="00DB6534"/>
    <w:rsid w:val="00DB6AD3"/>
    <w:rsid w:val="00DB6CFA"/>
    <w:rsid w:val="00DB73FA"/>
    <w:rsid w:val="00DB7A1D"/>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671"/>
    <w:rsid w:val="00DC37E7"/>
    <w:rsid w:val="00DC3A08"/>
    <w:rsid w:val="00DC3DCE"/>
    <w:rsid w:val="00DC40DF"/>
    <w:rsid w:val="00DC4655"/>
    <w:rsid w:val="00DC47EA"/>
    <w:rsid w:val="00DC4AC9"/>
    <w:rsid w:val="00DC4EBD"/>
    <w:rsid w:val="00DC4ECE"/>
    <w:rsid w:val="00DC5336"/>
    <w:rsid w:val="00DC5664"/>
    <w:rsid w:val="00DC5CBC"/>
    <w:rsid w:val="00DC5FAE"/>
    <w:rsid w:val="00DC607F"/>
    <w:rsid w:val="00DC61D5"/>
    <w:rsid w:val="00DC6564"/>
    <w:rsid w:val="00DC6604"/>
    <w:rsid w:val="00DC6C0D"/>
    <w:rsid w:val="00DC6E93"/>
    <w:rsid w:val="00DC75A6"/>
    <w:rsid w:val="00DC7DFB"/>
    <w:rsid w:val="00DD00B4"/>
    <w:rsid w:val="00DD0394"/>
    <w:rsid w:val="00DD07D0"/>
    <w:rsid w:val="00DD08DB"/>
    <w:rsid w:val="00DD0A1C"/>
    <w:rsid w:val="00DD0C50"/>
    <w:rsid w:val="00DD10CF"/>
    <w:rsid w:val="00DD1153"/>
    <w:rsid w:val="00DD11BA"/>
    <w:rsid w:val="00DD13DF"/>
    <w:rsid w:val="00DD1698"/>
    <w:rsid w:val="00DD16AD"/>
    <w:rsid w:val="00DD17A2"/>
    <w:rsid w:val="00DD18A0"/>
    <w:rsid w:val="00DD1A93"/>
    <w:rsid w:val="00DD2266"/>
    <w:rsid w:val="00DD23D2"/>
    <w:rsid w:val="00DD2ED0"/>
    <w:rsid w:val="00DD373B"/>
    <w:rsid w:val="00DD3E00"/>
    <w:rsid w:val="00DD3E8B"/>
    <w:rsid w:val="00DD4005"/>
    <w:rsid w:val="00DD435B"/>
    <w:rsid w:val="00DD47C5"/>
    <w:rsid w:val="00DD4981"/>
    <w:rsid w:val="00DD4993"/>
    <w:rsid w:val="00DD4A6C"/>
    <w:rsid w:val="00DD4BA4"/>
    <w:rsid w:val="00DD4BED"/>
    <w:rsid w:val="00DD4EC1"/>
    <w:rsid w:val="00DD5402"/>
    <w:rsid w:val="00DD558E"/>
    <w:rsid w:val="00DD5825"/>
    <w:rsid w:val="00DD583C"/>
    <w:rsid w:val="00DD5992"/>
    <w:rsid w:val="00DD5996"/>
    <w:rsid w:val="00DD5DFE"/>
    <w:rsid w:val="00DD5FAC"/>
    <w:rsid w:val="00DD60A6"/>
    <w:rsid w:val="00DD638C"/>
    <w:rsid w:val="00DD66D1"/>
    <w:rsid w:val="00DD6712"/>
    <w:rsid w:val="00DD6AA8"/>
    <w:rsid w:val="00DD6EC1"/>
    <w:rsid w:val="00DD6F82"/>
    <w:rsid w:val="00DD7346"/>
    <w:rsid w:val="00DD7671"/>
    <w:rsid w:val="00DE0C9F"/>
    <w:rsid w:val="00DE1184"/>
    <w:rsid w:val="00DE16E1"/>
    <w:rsid w:val="00DE1713"/>
    <w:rsid w:val="00DE1B43"/>
    <w:rsid w:val="00DE1BDE"/>
    <w:rsid w:val="00DE2065"/>
    <w:rsid w:val="00DE23A6"/>
    <w:rsid w:val="00DE23D0"/>
    <w:rsid w:val="00DE271A"/>
    <w:rsid w:val="00DE2951"/>
    <w:rsid w:val="00DE388C"/>
    <w:rsid w:val="00DE391A"/>
    <w:rsid w:val="00DE4078"/>
    <w:rsid w:val="00DE4286"/>
    <w:rsid w:val="00DE46AB"/>
    <w:rsid w:val="00DE4765"/>
    <w:rsid w:val="00DE4A96"/>
    <w:rsid w:val="00DE5684"/>
    <w:rsid w:val="00DE59B1"/>
    <w:rsid w:val="00DE5AE8"/>
    <w:rsid w:val="00DE5BAB"/>
    <w:rsid w:val="00DE6058"/>
    <w:rsid w:val="00DE625D"/>
    <w:rsid w:val="00DE6273"/>
    <w:rsid w:val="00DE64FF"/>
    <w:rsid w:val="00DE66DB"/>
    <w:rsid w:val="00DE6D10"/>
    <w:rsid w:val="00DE6E5D"/>
    <w:rsid w:val="00DE703A"/>
    <w:rsid w:val="00DE755C"/>
    <w:rsid w:val="00DE75CE"/>
    <w:rsid w:val="00DE780E"/>
    <w:rsid w:val="00DE7B5A"/>
    <w:rsid w:val="00DE7D3A"/>
    <w:rsid w:val="00DE7E52"/>
    <w:rsid w:val="00DE7F27"/>
    <w:rsid w:val="00DF02D4"/>
    <w:rsid w:val="00DF0928"/>
    <w:rsid w:val="00DF0CE1"/>
    <w:rsid w:val="00DF0DD6"/>
    <w:rsid w:val="00DF0F1F"/>
    <w:rsid w:val="00DF116D"/>
    <w:rsid w:val="00DF12DE"/>
    <w:rsid w:val="00DF163F"/>
    <w:rsid w:val="00DF17CC"/>
    <w:rsid w:val="00DF1832"/>
    <w:rsid w:val="00DF1B17"/>
    <w:rsid w:val="00DF1B24"/>
    <w:rsid w:val="00DF216D"/>
    <w:rsid w:val="00DF225B"/>
    <w:rsid w:val="00DF244C"/>
    <w:rsid w:val="00DF25AA"/>
    <w:rsid w:val="00DF26B3"/>
    <w:rsid w:val="00DF2800"/>
    <w:rsid w:val="00DF2864"/>
    <w:rsid w:val="00DF2E02"/>
    <w:rsid w:val="00DF30B3"/>
    <w:rsid w:val="00DF33F8"/>
    <w:rsid w:val="00DF3760"/>
    <w:rsid w:val="00DF38E3"/>
    <w:rsid w:val="00DF3B6E"/>
    <w:rsid w:val="00DF3EF9"/>
    <w:rsid w:val="00DF41D7"/>
    <w:rsid w:val="00DF4836"/>
    <w:rsid w:val="00DF4E94"/>
    <w:rsid w:val="00DF5267"/>
    <w:rsid w:val="00DF53B8"/>
    <w:rsid w:val="00DF54E9"/>
    <w:rsid w:val="00DF55F9"/>
    <w:rsid w:val="00DF58E3"/>
    <w:rsid w:val="00DF5A17"/>
    <w:rsid w:val="00DF5D12"/>
    <w:rsid w:val="00DF5F9C"/>
    <w:rsid w:val="00DF5FA5"/>
    <w:rsid w:val="00DF6011"/>
    <w:rsid w:val="00DF6166"/>
    <w:rsid w:val="00DF61B2"/>
    <w:rsid w:val="00DF6355"/>
    <w:rsid w:val="00DF6E4A"/>
    <w:rsid w:val="00DF70B0"/>
    <w:rsid w:val="00DF7178"/>
    <w:rsid w:val="00DF722E"/>
    <w:rsid w:val="00DF7EC1"/>
    <w:rsid w:val="00E00250"/>
    <w:rsid w:val="00E004BE"/>
    <w:rsid w:val="00E00D87"/>
    <w:rsid w:val="00E00FC1"/>
    <w:rsid w:val="00E01903"/>
    <w:rsid w:val="00E01952"/>
    <w:rsid w:val="00E019F7"/>
    <w:rsid w:val="00E01C39"/>
    <w:rsid w:val="00E01C8D"/>
    <w:rsid w:val="00E01FBB"/>
    <w:rsid w:val="00E02190"/>
    <w:rsid w:val="00E022EB"/>
    <w:rsid w:val="00E024F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716C"/>
    <w:rsid w:val="00E071CA"/>
    <w:rsid w:val="00E07235"/>
    <w:rsid w:val="00E072D6"/>
    <w:rsid w:val="00E073F0"/>
    <w:rsid w:val="00E07A57"/>
    <w:rsid w:val="00E07B13"/>
    <w:rsid w:val="00E07CB1"/>
    <w:rsid w:val="00E107A0"/>
    <w:rsid w:val="00E107B1"/>
    <w:rsid w:val="00E10B1E"/>
    <w:rsid w:val="00E11121"/>
    <w:rsid w:val="00E1134A"/>
    <w:rsid w:val="00E11941"/>
    <w:rsid w:val="00E1198D"/>
    <w:rsid w:val="00E11D3B"/>
    <w:rsid w:val="00E11DC8"/>
    <w:rsid w:val="00E11E4F"/>
    <w:rsid w:val="00E120E1"/>
    <w:rsid w:val="00E120EC"/>
    <w:rsid w:val="00E1213E"/>
    <w:rsid w:val="00E12243"/>
    <w:rsid w:val="00E12494"/>
    <w:rsid w:val="00E129C8"/>
    <w:rsid w:val="00E12C27"/>
    <w:rsid w:val="00E12CA9"/>
    <w:rsid w:val="00E12D73"/>
    <w:rsid w:val="00E12E1D"/>
    <w:rsid w:val="00E13021"/>
    <w:rsid w:val="00E13285"/>
    <w:rsid w:val="00E134FE"/>
    <w:rsid w:val="00E13B9E"/>
    <w:rsid w:val="00E13EA4"/>
    <w:rsid w:val="00E141A3"/>
    <w:rsid w:val="00E14629"/>
    <w:rsid w:val="00E14828"/>
    <w:rsid w:val="00E14F15"/>
    <w:rsid w:val="00E151A7"/>
    <w:rsid w:val="00E15289"/>
    <w:rsid w:val="00E1576B"/>
    <w:rsid w:val="00E15C81"/>
    <w:rsid w:val="00E16AC4"/>
    <w:rsid w:val="00E16D43"/>
    <w:rsid w:val="00E17097"/>
    <w:rsid w:val="00E1779A"/>
    <w:rsid w:val="00E17A26"/>
    <w:rsid w:val="00E17BE3"/>
    <w:rsid w:val="00E17F69"/>
    <w:rsid w:val="00E20218"/>
    <w:rsid w:val="00E202D7"/>
    <w:rsid w:val="00E203F8"/>
    <w:rsid w:val="00E20452"/>
    <w:rsid w:val="00E2072D"/>
    <w:rsid w:val="00E209A7"/>
    <w:rsid w:val="00E20B11"/>
    <w:rsid w:val="00E20B6D"/>
    <w:rsid w:val="00E20BAD"/>
    <w:rsid w:val="00E210B9"/>
    <w:rsid w:val="00E213B3"/>
    <w:rsid w:val="00E216B6"/>
    <w:rsid w:val="00E217F0"/>
    <w:rsid w:val="00E21A7F"/>
    <w:rsid w:val="00E21AA7"/>
    <w:rsid w:val="00E21B5E"/>
    <w:rsid w:val="00E21CDA"/>
    <w:rsid w:val="00E21D1D"/>
    <w:rsid w:val="00E21DA3"/>
    <w:rsid w:val="00E21E92"/>
    <w:rsid w:val="00E2200E"/>
    <w:rsid w:val="00E22643"/>
    <w:rsid w:val="00E2281D"/>
    <w:rsid w:val="00E228B7"/>
    <w:rsid w:val="00E229B7"/>
    <w:rsid w:val="00E22A3C"/>
    <w:rsid w:val="00E22DD8"/>
    <w:rsid w:val="00E23BDD"/>
    <w:rsid w:val="00E23C18"/>
    <w:rsid w:val="00E23DE9"/>
    <w:rsid w:val="00E2416B"/>
    <w:rsid w:val="00E24D6A"/>
    <w:rsid w:val="00E250DE"/>
    <w:rsid w:val="00E2534D"/>
    <w:rsid w:val="00E25523"/>
    <w:rsid w:val="00E25836"/>
    <w:rsid w:val="00E259E8"/>
    <w:rsid w:val="00E26266"/>
    <w:rsid w:val="00E26477"/>
    <w:rsid w:val="00E26E76"/>
    <w:rsid w:val="00E279CC"/>
    <w:rsid w:val="00E27B33"/>
    <w:rsid w:val="00E302C4"/>
    <w:rsid w:val="00E304BB"/>
    <w:rsid w:val="00E30EE6"/>
    <w:rsid w:val="00E30F96"/>
    <w:rsid w:val="00E3169A"/>
    <w:rsid w:val="00E318E1"/>
    <w:rsid w:val="00E31E66"/>
    <w:rsid w:val="00E321AE"/>
    <w:rsid w:val="00E32AA7"/>
    <w:rsid w:val="00E3305A"/>
    <w:rsid w:val="00E3310E"/>
    <w:rsid w:val="00E338FA"/>
    <w:rsid w:val="00E33A18"/>
    <w:rsid w:val="00E33A96"/>
    <w:rsid w:val="00E33ABF"/>
    <w:rsid w:val="00E33F43"/>
    <w:rsid w:val="00E34D3F"/>
    <w:rsid w:val="00E34D8B"/>
    <w:rsid w:val="00E35058"/>
    <w:rsid w:val="00E35249"/>
    <w:rsid w:val="00E3598D"/>
    <w:rsid w:val="00E3607D"/>
    <w:rsid w:val="00E365B6"/>
    <w:rsid w:val="00E365DC"/>
    <w:rsid w:val="00E3689D"/>
    <w:rsid w:val="00E36918"/>
    <w:rsid w:val="00E36E39"/>
    <w:rsid w:val="00E379BE"/>
    <w:rsid w:val="00E37D4B"/>
    <w:rsid w:val="00E403E5"/>
    <w:rsid w:val="00E4040B"/>
    <w:rsid w:val="00E410A9"/>
    <w:rsid w:val="00E41591"/>
    <w:rsid w:val="00E415AB"/>
    <w:rsid w:val="00E41E69"/>
    <w:rsid w:val="00E42302"/>
    <w:rsid w:val="00E42D36"/>
    <w:rsid w:val="00E43054"/>
    <w:rsid w:val="00E43278"/>
    <w:rsid w:val="00E436B8"/>
    <w:rsid w:val="00E43C73"/>
    <w:rsid w:val="00E4413E"/>
    <w:rsid w:val="00E4425F"/>
    <w:rsid w:val="00E44308"/>
    <w:rsid w:val="00E448F7"/>
    <w:rsid w:val="00E44B81"/>
    <w:rsid w:val="00E457FB"/>
    <w:rsid w:val="00E45909"/>
    <w:rsid w:val="00E45AE7"/>
    <w:rsid w:val="00E46362"/>
    <w:rsid w:val="00E46CFD"/>
    <w:rsid w:val="00E46E9B"/>
    <w:rsid w:val="00E46F0E"/>
    <w:rsid w:val="00E4704A"/>
    <w:rsid w:val="00E47077"/>
    <w:rsid w:val="00E4755A"/>
    <w:rsid w:val="00E4792B"/>
    <w:rsid w:val="00E47BD5"/>
    <w:rsid w:val="00E47D7B"/>
    <w:rsid w:val="00E47F34"/>
    <w:rsid w:val="00E47F5D"/>
    <w:rsid w:val="00E47FC0"/>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424A"/>
    <w:rsid w:val="00E54396"/>
    <w:rsid w:val="00E546C8"/>
    <w:rsid w:val="00E54861"/>
    <w:rsid w:val="00E55674"/>
    <w:rsid w:val="00E557A2"/>
    <w:rsid w:val="00E55895"/>
    <w:rsid w:val="00E55B47"/>
    <w:rsid w:val="00E55FB9"/>
    <w:rsid w:val="00E563B3"/>
    <w:rsid w:val="00E56492"/>
    <w:rsid w:val="00E566D0"/>
    <w:rsid w:val="00E56AE8"/>
    <w:rsid w:val="00E56C1E"/>
    <w:rsid w:val="00E56C3E"/>
    <w:rsid w:val="00E57018"/>
    <w:rsid w:val="00E5710E"/>
    <w:rsid w:val="00E57621"/>
    <w:rsid w:val="00E5764C"/>
    <w:rsid w:val="00E60DE0"/>
    <w:rsid w:val="00E61082"/>
    <w:rsid w:val="00E61102"/>
    <w:rsid w:val="00E613F6"/>
    <w:rsid w:val="00E61796"/>
    <w:rsid w:val="00E61AE1"/>
    <w:rsid w:val="00E61EFC"/>
    <w:rsid w:val="00E62596"/>
    <w:rsid w:val="00E63313"/>
    <w:rsid w:val="00E63354"/>
    <w:rsid w:val="00E63F7E"/>
    <w:rsid w:val="00E63FC6"/>
    <w:rsid w:val="00E6424B"/>
    <w:rsid w:val="00E64575"/>
    <w:rsid w:val="00E646C9"/>
    <w:rsid w:val="00E6481E"/>
    <w:rsid w:val="00E65909"/>
    <w:rsid w:val="00E65B18"/>
    <w:rsid w:val="00E65C57"/>
    <w:rsid w:val="00E65DA7"/>
    <w:rsid w:val="00E660B3"/>
    <w:rsid w:val="00E6662D"/>
    <w:rsid w:val="00E66776"/>
    <w:rsid w:val="00E667C0"/>
    <w:rsid w:val="00E67273"/>
    <w:rsid w:val="00E67754"/>
    <w:rsid w:val="00E67BE8"/>
    <w:rsid w:val="00E67CFC"/>
    <w:rsid w:val="00E70069"/>
    <w:rsid w:val="00E7015B"/>
    <w:rsid w:val="00E70481"/>
    <w:rsid w:val="00E707AA"/>
    <w:rsid w:val="00E71226"/>
    <w:rsid w:val="00E7141E"/>
    <w:rsid w:val="00E71772"/>
    <w:rsid w:val="00E71848"/>
    <w:rsid w:val="00E7188B"/>
    <w:rsid w:val="00E7193B"/>
    <w:rsid w:val="00E72BC0"/>
    <w:rsid w:val="00E73607"/>
    <w:rsid w:val="00E7364E"/>
    <w:rsid w:val="00E738E2"/>
    <w:rsid w:val="00E73D89"/>
    <w:rsid w:val="00E73DD6"/>
    <w:rsid w:val="00E73E8B"/>
    <w:rsid w:val="00E74085"/>
    <w:rsid w:val="00E74652"/>
    <w:rsid w:val="00E74705"/>
    <w:rsid w:val="00E74A1F"/>
    <w:rsid w:val="00E74AB2"/>
    <w:rsid w:val="00E7555F"/>
    <w:rsid w:val="00E75999"/>
    <w:rsid w:val="00E765B6"/>
    <w:rsid w:val="00E7671C"/>
    <w:rsid w:val="00E76CA7"/>
    <w:rsid w:val="00E7705D"/>
    <w:rsid w:val="00E770B0"/>
    <w:rsid w:val="00E773E8"/>
    <w:rsid w:val="00E7789E"/>
    <w:rsid w:val="00E779AA"/>
    <w:rsid w:val="00E77AFF"/>
    <w:rsid w:val="00E77B5E"/>
    <w:rsid w:val="00E77D34"/>
    <w:rsid w:val="00E8071C"/>
    <w:rsid w:val="00E8076E"/>
    <w:rsid w:val="00E81071"/>
    <w:rsid w:val="00E81C83"/>
    <w:rsid w:val="00E81F94"/>
    <w:rsid w:val="00E8268D"/>
    <w:rsid w:val="00E827FC"/>
    <w:rsid w:val="00E82CB9"/>
    <w:rsid w:val="00E833B9"/>
    <w:rsid w:val="00E83B5C"/>
    <w:rsid w:val="00E83C2E"/>
    <w:rsid w:val="00E84D2E"/>
    <w:rsid w:val="00E84FBB"/>
    <w:rsid w:val="00E85408"/>
    <w:rsid w:val="00E858D5"/>
    <w:rsid w:val="00E85C64"/>
    <w:rsid w:val="00E85CAD"/>
    <w:rsid w:val="00E85E4B"/>
    <w:rsid w:val="00E86769"/>
    <w:rsid w:val="00E867E4"/>
    <w:rsid w:val="00E8692A"/>
    <w:rsid w:val="00E87697"/>
    <w:rsid w:val="00E8775E"/>
    <w:rsid w:val="00E87CFE"/>
    <w:rsid w:val="00E87E4A"/>
    <w:rsid w:val="00E901D6"/>
    <w:rsid w:val="00E90D45"/>
    <w:rsid w:val="00E90F4D"/>
    <w:rsid w:val="00E90FAD"/>
    <w:rsid w:val="00E91526"/>
    <w:rsid w:val="00E9162C"/>
    <w:rsid w:val="00E91805"/>
    <w:rsid w:val="00E91CB7"/>
    <w:rsid w:val="00E91CDF"/>
    <w:rsid w:val="00E91F4D"/>
    <w:rsid w:val="00E920A0"/>
    <w:rsid w:val="00E92478"/>
    <w:rsid w:val="00E932F5"/>
    <w:rsid w:val="00E93434"/>
    <w:rsid w:val="00E934CD"/>
    <w:rsid w:val="00E9368C"/>
    <w:rsid w:val="00E93C0F"/>
    <w:rsid w:val="00E93C49"/>
    <w:rsid w:val="00E93F98"/>
    <w:rsid w:val="00E94322"/>
    <w:rsid w:val="00E9465A"/>
    <w:rsid w:val="00E947E2"/>
    <w:rsid w:val="00E953E1"/>
    <w:rsid w:val="00E955AC"/>
    <w:rsid w:val="00E95815"/>
    <w:rsid w:val="00E95A98"/>
    <w:rsid w:val="00E95D9D"/>
    <w:rsid w:val="00E96422"/>
    <w:rsid w:val="00E96665"/>
    <w:rsid w:val="00E96A79"/>
    <w:rsid w:val="00E96FA6"/>
    <w:rsid w:val="00E9790A"/>
    <w:rsid w:val="00E97F09"/>
    <w:rsid w:val="00EA0501"/>
    <w:rsid w:val="00EA0657"/>
    <w:rsid w:val="00EA0B7E"/>
    <w:rsid w:val="00EA0C93"/>
    <w:rsid w:val="00EA11AF"/>
    <w:rsid w:val="00EA1241"/>
    <w:rsid w:val="00EA17D3"/>
    <w:rsid w:val="00EA186D"/>
    <w:rsid w:val="00EA1B62"/>
    <w:rsid w:val="00EA24BF"/>
    <w:rsid w:val="00EA2B51"/>
    <w:rsid w:val="00EA31BA"/>
    <w:rsid w:val="00EA3842"/>
    <w:rsid w:val="00EA4DC1"/>
    <w:rsid w:val="00EA4FBE"/>
    <w:rsid w:val="00EA536E"/>
    <w:rsid w:val="00EA53C1"/>
    <w:rsid w:val="00EA5932"/>
    <w:rsid w:val="00EA5C14"/>
    <w:rsid w:val="00EA6032"/>
    <w:rsid w:val="00EA6102"/>
    <w:rsid w:val="00EA6686"/>
    <w:rsid w:val="00EA6FCA"/>
    <w:rsid w:val="00EA718A"/>
    <w:rsid w:val="00EA74DD"/>
    <w:rsid w:val="00EA7C99"/>
    <w:rsid w:val="00EA7CDA"/>
    <w:rsid w:val="00EB06C1"/>
    <w:rsid w:val="00EB1387"/>
    <w:rsid w:val="00EB1893"/>
    <w:rsid w:val="00EB19CD"/>
    <w:rsid w:val="00EB1B35"/>
    <w:rsid w:val="00EB1CBC"/>
    <w:rsid w:val="00EB1EA6"/>
    <w:rsid w:val="00EB1EEA"/>
    <w:rsid w:val="00EB2715"/>
    <w:rsid w:val="00EB2722"/>
    <w:rsid w:val="00EB29D0"/>
    <w:rsid w:val="00EB2CF9"/>
    <w:rsid w:val="00EB2FDD"/>
    <w:rsid w:val="00EB3186"/>
    <w:rsid w:val="00EB32F0"/>
    <w:rsid w:val="00EB343F"/>
    <w:rsid w:val="00EB3B29"/>
    <w:rsid w:val="00EB3C70"/>
    <w:rsid w:val="00EB4CCB"/>
    <w:rsid w:val="00EB4CDE"/>
    <w:rsid w:val="00EB4D22"/>
    <w:rsid w:val="00EB4F20"/>
    <w:rsid w:val="00EB5006"/>
    <w:rsid w:val="00EB565C"/>
    <w:rsid w:val="00EB593E"/>
    <w:rsid w:val="00EB5CBD"/>
    <w:rsid w:val="00EB5DA9"/>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3B9"/>
    <w:rsid w:val="00EC0867"/>
    <w:rsid w:val="00EC175B"/>
    <w:rsid w:val="00EC1919"/>
    <w:rsid w:val="00EC196B"/>
    <w:rsid w:val="00EC1D92"/>
    <w:rsid w:val="00EC25C7"/>
    <w:rsid w:val="00EC29FB"/>
    <w:rsid w:val="00EC2AA0"/>
    <w:rsid w:val="00EC3807"/>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D02B3"/>
    <w:rsid w:val="00ED04C4"/>
    <w:rsid w:val="00ED05BA"/>
    <w:rsid w:val="00ED0D12"/>
    <w:rsid w:val="00ED0E5E"/>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32C6"/>
    <w:rsid w:val="00ED36C2"/>
    <w:rsid w:val="00ED385B"/>
    <w:rsid w:val="00ED3A92"/>
    <w:rsid w:val="00ED3CFA"/>
    <w:rsid w:val="00ED4045"/>
    <w:rsid w:val="00ED43ED"/>
    <w:rsid w:val="00ED46C5"/>
    <w:rsid w:val="00ED511D"/>
    <w:rsid w:val="00ED5491"/>
    <w:rsid w:val="00ED54F7"/>
    <w:rsid w:val="00ED59FC"/>
    <w:rsid w:val="00ED5A78"/>
    <w:rsid w:val="00ED6270"/>
    <w:rsid w:val="00ED6591"/>
    <w:rsid w:val="00ED6E36"/>
    <w:rsid w:val="00ED6F6A"/>
    <w:rsid w:val="00ED7770"/>
    <w:rsid w:val="00EE00C1"/>
    <w:rsid w:val="00EE0152"/>
    <w:rsid w:val="00EE07C3"/>
    <w:rsid w:val="00EE0B1B"/>
    <w:rsid w:val="00EE0B51"/>
    <w:rsid w:val="00EE0BA3"/>
    <w:rsid w:val="00EE0CAC"/>
    <w:rsid w:val="00EE0D84"/>
    <w:rsid w:val="00EE109A"/>
    <w:rsid w:val="00EE122F"/>
    <w:rsid w:val="00EE1620"/>
    <w:rsid w:val="00EE16F6"/>
    <w:rsid w:val="00EE181C"/>
    <w:rsid w:val="00EE1A16"/>
    <w:rsid w:val="00EE1B0D"/>
    <w:rsid w:val="00EE2088"/>
    <w:rsid w:val="00EE2424"/>
    <w:rsid w:val="00EE24C9"/>
    <w:rsid w:val="00EE2531"/>
    <w:rsid w:val="00EE288E"/>
    <w:rsid w:val="00EE2AB5"/>
    <w:rsid w:val="00EE2C0D"/>
    <w:rsid w:val="00EE2C64"/>
    <w:rsid w:val="00EE2C77"/>
    <w:rsid w:val="00EE2D45"/>
    <w:rsid w:val="00EE31D5"/>
    <w:rsid w:val="00EE3DFE"/>
    <w:rsid w:val="00EE405A"/>
    <w:rsid w:val="00EE4A86"/>
    <w:rsid w:val="00EE4CEE"/>
    <w:rsid w:val="00EE5920"/>
    <w:rsid w:val="00EE62C8"/>
    <w:rsid w:val="00EE6411"/>
    <w:rsid w:val="00EE6420"/>
    <w:rsid w:val="00EE6531"/>
    <w:rsid w:val="00EE6686"/>
    <w:rsid w:val="00EE67CE"/>
    <w:rsid w:val="00EE6E01"/>
    <w:rsid w:val="00EE6EBB"/>
    <w:rsid w:val="00EE71A1"/>
    <w:rsid w:val="00EE773D"/>
    <w:rsid w:val="00EE7840"/>
    <w:rsid w:val="00EE79AE"/>
    <w:rsid w:val="00EE7C74"/>
    <w:rsid w:val="00EE7D70"/>
    <w:rsid w:val="00EE7DAE"/>
    <w:rsid w:val="00EF0001"/>
    <w:rsid w:val="00EF0088"/>
    <w:rsid w:val="00EF00BA"/>
    <w:rsid w:val="00EF01EC"/>
    <w:rsid w:val="00EF05AD"/>
    <w:rsid w:val="00EF0C84"/>
    <w:rsid w:val="00EF0C8F"/>
    <w:rsid w:val="00EF0F0A"/>
    <w:rsid w:val="00EF1391"/>
    <w:rsid w:val="00EF1BAD"/>
    <w:rsid w:val="00EF1D2B"/>
    <w:rsid w:val="00EF1F23"/>
    <w:rsid w:val="00EF1FFF"/>
    <w:rsid w:val="00EF2172"/>
    <w:rsid w:val="00EF2246"/>
    <w:rsid w:val="00EF22E7"/>
    <w:rsid w:val="00EF2546"/>
    <w:rsid w:val="00EF2EEA"/>
    <w:rsid w:val="00EF3044"/>
    <w:rsid w:val="00EF3E03"/>
    <w:rsid w:val="00EF3EF5"/>
    <w:rsid w:val="00EF443D"/>
    <w:rsid w:val="00EF47CD"/>
    <w:rsid w:val="00EF48E3"/>
    <w:rsid w:val="00EF4BB8"/>
    <w:rsid w:val="00EF5252"/>
    <w:rsid w:val="00EF5598"/>
    <w:rsid w:val="00EF60B7"/>
    <w:rsid w:val="00EF65A6"/>
    <w:rsid w:val="00EF678E"/>
    <w:rsid w:val="00EF6A47"/>
    <w:rsid w:val="00EF6C60"/>
    <w:rsid w:val="00EF6DD7"/>
    <w:rsid w:val="00EF6E64"/>
    <w:rsid w:val="00EF75C6"/>
    <w:rsid w:val="00EF7609"/>
    <w:rsid w:val="00EF7F13"/>
    <w:rsid w:val="00F009C0"/>
    <w:rsid w:val="00F00B29"/>
    <w:rsid w:val="00F00C83"/>
    <w:rsid w:val="00F00EF2"/>
    <w:rsid w:val="00F01052"/>
    <w:rsid w:val="00F0176A"/>
    <w:rsid w:val="00F0180A"/>
    <w:rsid w:val="00F0188C"/>
    <w:rsid w:val="00F01BA4"/>
    <w:rsid w:val="00F01D78"/>
    <w:rsid w:val="00F01F6B"/>
    <w:rsid w:val="00F0200B"/>
    <w:rsid w:val="00F0265F"/>
    <w:rsid w:val="00F028BC"/>
    <w:rsid w:val="00F02AB5"/>
    <w:rsid w:val="00F02B54"/>
    <w:rsid w:val="00F02F99"/>
    <w:rsid w:val="00F030E7"/>
    <w:rsid w:val="00F0320E"/>
    <w:rsid w:val="00F032F9"/>
    <w:rsid w:val="00F035BF"/>
    <w:rsid w:val="00F03701"/>
    <w:rsid w:val="00F03F5F"/>
    <w:rsid w:val="00F04382"/>
    <w:rsid w:val="00F044D0"/>
    <w:rsid w:val="00F04AA8"/>
    <w:rsid w:val="00F04CF3"/>
    <w:rsid w:val="00F04EF0"/>
    <w:rsid w:val="00F05311"/>
    <w:rsid w:val="00F0545C"/>
    <w:rsid w:val="00F06171"/>
    <w:rsid w:val="00F069A0"/>
    <w:rsid w:val="00F06E34"/>
    <w:rsid w:val="00F06FD7"/>
    <w:rsid w:val="00F0706C"/>
    <w:rsid w:val="00F0718B"/>
    <w:rsid w:val="00F076F9"/>
    <w:rsid w:val="00F0772A"/>
    <w:rsid w:val="00F07920"/>
    <w:rsid w:val="00F07B78"/>
    <w:rsid w:val="00F101CD"/>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D5D"/>
    <w:rsid w:val="00F122DF"/>
    <w:rsid w:val="00F12513"/>
    <w:rsid w:val="00F1325B"/>
    <w:rsid w:val="00F13280"/>
    <w:rsid w:val="00F13464"/>
    <w:rsid w:val="00F135ED"/>
    <w:rsid w:val="00F1368D"/>
    <w:rsid w:val="00F1388D"/>
    <w:rsid w:val="00F13908"/>
    <w:rsid w:val="00F13AD1"/>
    <w:rsid w:val="00F140BF"/>
    <w:rsid w:val="00F142D4"/>
    <w:rsid w:val="00F143B3"/>
    <w:rsid w:val="00F15053"/>
    <w:rsid w:val="00F15121"/>
    <w:rsid w:val="00F153F0"/>
    <w:rsid w:val="00F15423"/>
    <w:rsid w:val="00F15E56"/>
    <w:rsid w:val="00F16340"/>
    <w:rsid w:val="00F1656D"/>
    <w:rsid w:val="00F16A29"/>
    <w:rsid w:val="00F16C24"/>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1404"/>
    <w:rsid w:val="00F21754"/>
    <w:rsid w:val="00F21A33"/>
    <w:rsid w:val="00F21B16"/>
    <w:rsid w:val="00F2277C"/>
    <w:rsid w:val="00F22854"/>
    <w:rsid w:val="00F22941"/>
    <w:rsid w:val="00F2297D"/>
    <w:rsid w:val="00F22CB0"/>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5BD"/>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626"/>
    <w:rsid w:val="00F317E5"/>
    <w:rsid w:val="00F319D2"/>
    <w:rsid w:val="00F31A90"/>
    <w:rsid w:val="00F32046"/>
    <w:rsid w:val="00F324A7"/>
    <w:rsid w:val="00F328BC"/>
    <w:rsid w:val="00F32A21"/>
    <w:rsid w:val="00F33121"/>
    <w:rsid w:val="00F33534"/>
    <w:rsid w:val="00F33A96"/>
    <w:rsid w:val="00F348A9"/>
    <w:rsid w:val="00F349AB"/>
    <w:rsid w:val="00F34E1E"/>
    <w:rsid w:val="00F35123"/>
    <w:rsid w:val="00F351D3"/>
    <w:rsid w:val="00F351DE"/>
    <w:rsid w:val="00F35816"/>
    <w:rsid w:val="00F35F25"/>
    <w:rsid w:val="00F3607E"/>
    <w:rsid w:val="00F362A6"/>
    <w:rsid w:val="00F36311"/>
    <w:rsid w:val="00F367F6"/>
    <w:rsid w:val="00F36BF4"/>
    <w:rsid w:val="00F37707"/>
    <w:rsid w:val="00F40074"/>
    <w:rsid w:val="00F40397"/>
    <w:rsid w:val="00F404BE"/>
    <w:rsid w:val="00F40557"/>
    <w:rsid w:val="00F40C04"/>
    <w:rsid w:val="00F412E5"/>
    <w:rsid w:val="00F41479"/>
    <w:rsid w:val="00F4171D"/>
    <w:rsid w:val="00F41B5B"/>
    <w:rsid w:val="00F41F89"/>
    <w:rsid w:val="00F42419"/>
    <w:rsid w:val="00F4243B"/>
    <w:rsid w:val="00F424FD"/>
    <w:rsid w:val="00F42516"/>
    <w:rsid w:val="00F4271F"/>
    <w:rsid w:val="00F43053"/>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5E6"/>
    <w:rsid w:val="00F46D68"/>
    <w:rsid w:val="00F46F6A"/>
    <w:rsid w:val="00F47352"/>
    <w:rsid w:val="00F473F8"/>
    <w:rsid w:val="00F474B2"/>
    <w:rsid w:val="00F479AA"/>
    <w:rsid w:val="00F47AC1"/>
    <w:rsid w:val="00F47D4F"/>
    <w:rsid w:val="00F5014E"/>
    <w:rsid w:val="00F50992"/>
    <w:rsid w:val="00F50FA7"/>
    <w:rsid w:val="00F510D5"/>
    <w:rsid w:val="00F5150C"/>
    <w:rsid w:val="00F51AA4"/>
    <w:rsid w:val="00F51B99"/>
    <w:rsid w:val="00F5287F"/>
    <w:rsid w:val="00F52A49"/>
    <w:rsid w:val="00F52CC4"/>
    <w:rsid w:val="00F531C4"/>
    <w:rsid w:val="00F531C9"/>
    <w:rsid w:val="00F53510"/>
    <w:rsid w:val="00F53625"/>
    <w:rsid w:val="00F53BA7"/>
    <w:rsid w:val="00F53F7E"/>
    <w:rsid w:val="00F541F0"/>
    <w:rsid w:val="00F54344"/>
    <w:rsid w:val="00F54364"/>
    <w:rsid w:val="00F54583"/>
    <w:rsid w:val="00F55725"/>
    <w:rsid w:val="00F55750"/>
    <w:rsid w:val="00F559C6"/>
    <w:rsid w:val="00F55B51"/>
    <w:rsid w:val="00F55C0A"/>
    <w:rsid w:val="00F56183"/>
    <w:rsid w:val="00F56A1B"/>
    <w:rsid w:val="00F57417"/>
    <w:rsid w:val="00F57B1D"/>
    <w:rsid w:val="00F605A1"/>
    <w:rsid w:val="00F60C05"/>
    <w:rsid w:val="00F60CDE"/>
    <w:rsid w:val="00F611C8"/>
    <w:rsid w:val="00F61C26"/>
    <w:rsid w:val="00F6219C"/>
    <w:rsid w:val="00F623D1"/>
    <w:rsid w:val="00F62444"/>
    <w:rsid w:val="00F62676"/>
    <w:rsid w:val="00F628C4"/>
    <w:rsid w:val="00F62FC5"/>
    <w:rsid w:val="00F639D5"/>
    <w:rsid w:val="00F63BB1"/>
    <w:rsid w:val="00F63E9A"/>
    <w:rsid w:val="00F64057"/>
    <w:rsid w:val="00F64144"/>
    <w:rsid w:val="00F64190"/>
    <w:rsid w:val="00F645A3"/>
    <w:rsid w:val="00F64B1B"/>
    <w:rsid w:val="00F64B53"/>
    <w:rsid w:val="00F64E0E"/>
    <w:rsid w:val="00F65476"/>
    <w:rsid w:val="00F65CA7"/>
    <w:rsid w:val="00F668EE"/>
    <w:rsid w:val="00F66D73"/>
    <w:rsid w:val="00F66DDF"/>
    <w:rsid w:val="00F66DE8"/>
    <w:rsid w:val="00F678A3"/>
    <w:rsid w:val="00F67A39"/>
    <w:rsid w:val="00F70058"/>
    <w:rsid w:val="00F70475"/>
    <w:rsid w:val="00F70EA4"/>
    <w:rsid w:val="00F71697"/>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376"/>
    <w:rsid w:val="00F746A6"/>
    <w:rsid w:val="00F74701"/>
    <w:rsid w:val="00F748BB"/>
    <w:rsid w:val="00F7565E"/>
    <w:rsid w:val="00F75731"/>
    <w:rsid w:val="00F75D56"/>
    <w:rsid w:val="00F75EDA"/>
    <w:rsid w:val="00F76237"/>
    <w:rsid w:val="00F76815"/>
    <w:rsid w:val="00F76952"/>
    <w:rsid w:val="00F76B4A"/>
    <w:rsid w:val="00F76D8F"/>
    <w:rsid w:val="00F7727F"/>
    <w:rsid w:val="00F77420"/>
    <w:rsid w:val="00F77B84"/>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D39"/>
    <w:rsid w:val="00F83D41"/>
    <w:rsid w:val="00F83D56"/>
    <w:rsid w:val="00F84019"/>
    <w:rsid w:val="00F84029"/>
    <w:rsid w:val="00F843EA"/>
    <w:rsid w:val="00F84669"/>
    <w:rsid w:val="00F84F93"/>
    <w:rsid w:val="00F84FB0"/>
    <w:rsid w:val="00F85034"/>
    <w:rsid w:val="00F85856"/>
    <w:rsid w:val="00F85BDF"/>
    <w:rsid w:val="00F860E7"/>
    <w:rsid w:val="00F868AF"/>
    <w:rsid w:val="00F86F00"/>
    <w:rsid w:val="00F86FB9"/>
    <w:rsid w:val="00F870D6"/>
    <w:rsid w:val="00F87990"/>
    <w:rsid w:val="00F879A8"/>
    <w:rsid w:val="00F87C9C"/>
    <w:rsid w:val="00F87FB9"/>
    <w:rsid w:val="00F90126"/>
    <w:rsid w:val="00F90380"/>
    <w:rsid w:val="00F904D2"/>
    <w:rsid w:val="00F9051F"/>
    <w:rsid w:val="00F90731"/>
    <w:rsid w:val="00F90756"/>
    <w:rsid w:val="00F90A5D"/>
    <w:rsid w:val="00F91982"/>
    <w:rsid w:val="00F92A65"/>
    <w:rsid w:val="00F92AE5"/>
    <w:rsid w:val="00F93120"/>
    <w:rsid w:val="00F93255"/>
    <w:rsid w:val="00F937A1"/>
    <w:rsid w:val="00F93A55"/>
    <w:rsid w:val="00F941B5"/>
    <w:rsid w:val="00F945FA"/>
    <w:rsid w:val="00F94B48"/>
    <w:rsid w:val="00F94F1F"/>
    <w:rsid w:val="00F94F48"/>
    <w:rsid w:val="00F95069"/>
    <w:rsid w:val="00F950B3"/>
    <w:rsid w:val="00F9545E"/>
    <w:rsid w:val="00F95A12"/>
    <w:rsid w:val="00F96531"/>
    <w:rsid w:val="00F96912"/>
    <w:rsid w:val="00F96C62"/>
    <w:rsid w:val="00F96D9E"/>
    <w:rsid w:val="00F96E01"/>
    <w:rsid w:val="00F97242"/>
    <w:rsid w:val="00F972F7"/>
    <w:rsid w:val="00F97607"/>
    <w:rsid w:val="00F97D58"/>
    <w:rsid w:val="00F97D77"/>
    <w:rsid w:val="00FA0008"/>
    <w:rsid w:val="00FA0720"/>
    <w:rsid w:val="00FA07E3"/>
    <w:rsid w:val="00FA08D7"/>
    <w:rsid w:val="00FA0B50"/>
    <w:rsid w:val="00FA0CAF"/>
    <w:rsid w:val="00FA155F"/>
    <w:rsid w:val="00FA1647"/>
    <w:rsid w:val="00FA1A5C"/>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5C37"/>
    <w:rsid w:val="00FA6896"/>
    <w:rsid w:val="00FA6A3E"/>
    <w:rsid w:val="00FA6D07"/>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E14"/>
    <w:rsid w:val="00FB21CA"/>
    <w:rsid w:val="00FB22DD"/>
    <w:rsid w:val="00FB26BD"/>
    <w:rsid w:val="00FB2BE4"/>
    <w:rsid w:val="00FB3161"/>
    <w:rsid w:val="00FB34F2"/>
    <w:rsid w:val="00FB3ADA"/>
    <w:rsid w:val="00FB3D8C"/>
    <w:rsid w:val="00FB40F9"/>
    <w:rsid w:val="00FB41A7"/>
    <w:rsid w:val="00FB45C4"/>
    <w:rsid w:val="00FB55EB"/>
    <w:rsid w:val="00FB5727"/>
    <w:rsid w:val="00FB61B7"/>
    <w:rsid w:val="00FB621C"/>
    <w:rsid w:val="00FB62F0"/>
    <w:rsid w:val="00FB66DC"/>
    <w:rsid w:val="00FB679B"/>
    <w:rsid w:val="00FB6D90"/>
    <w:rsid w:val="00FB6D9F"/>
    <w:rsid w:val="00FB742F"/>
    <w:rsid w:val="00FB75EB"/>
    <w:rsid w:val="00FB7756"/>
    <w:rsid w:val="00FB77F8"/>
    <w:rsid w:val="00FB7A04"/>
    <w:rsid w:val="00FB7CE7"/>
    <w:rsid w:val="00FC0098"/>
    <w:rsid w:val="00FC01FA"/>
    <w:rsid w:val="00FC0E5F"/>
    <w:rsid w:val="00FC101E"/>
    <w:rsid w:val="00FC164E"/>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64C2"/>
    <w:rsid w:val="00FC6787"/>
    <w:rsid w:val="00FC6B7C"/>
    <w:rsid w:val="00FC6CAB"/>
    <w:rsid w:val="00FC7318"/>
    <w:rsid w:val="00FC7329"/>
    <w:rsid w:val="00FC769E"/>
    <w:rsid w:val="00FC7BA3"/>
    <w:rsid w:val="00FD00A8"/>
    <w:rsid w:val="00FD06B7"/>
    <w:rsid w:val="00FD0AD3"/>
    <w:rsid w:val="00FD0FAE"/>
    <w:rsid w:val="00FD1384"/>
    <w:rsid w:val="00FD17BE"/>
    <w:rsid w:val="00FD18D0"/>
    <w:rsid w:val="00FD1DFA"/>
    <w:rsid w:val="00FD1E79"/>
    <w:rsid w:val="00FD1FB1"/>
    <w:rsid w:val="00FD2061"/>
    <w:rsid w:val="00FD2603"/>
    <w:rsid w:val="00FD2AEF"/>
    <w:rsid w:val="00FD3220"/>
    <w:rsid w:val="00FD3792"/>
    <w:rsid w:val="00FD3B60"/>
    <w:rsid w:val="00FD4434"/>
    <w:rsid w:val="00FD4B74"/>
    <w:rsid w:val="00FD579D"/>
    <w:rsid w:val="00FD5893"/>
    <w:rsid w:val="00FD58A7"/>
    <w:rsid w:val="00FD5937"/>
    <w:rsid w:val="00FD59CC"/>
    <w:rsid w:val="00FD6886"/>
    <w:rsid w:val="00FD68FE"/>
    <w:rsid w:val="00FD6DA8"/>
    <w:rsid w:val="00FD70C8"/>
    <w:rsid w:val="00FD739A"/>
    <w:rsid w:val="00FD7A67"/>
    <w:rsid w:val="00FE0005"/>
    <w:rsid w:val="00FE0363"/>
    <w:rsid w:val="00FE03EC"/>
    <w:rsid w:val="00FE0DB3"/>
    <w:rsid w:val="00FE16E9"/>
    <w:rsid w:val="00FE1927"/>
    <w:rsid w:val="00FE19D8"/>
    <w:rsid w:val="00FE2475"/>
    <w:rsid w:val="00FE2735"/>
    <w:rsid w:val="00FE27DF"/>
    <w:rsid w:val="00FE2E34"/>
    <w:rsid w:val="00FE2F1B"/>
    <w:rsid w:val="00FE3244"/>
    <w:rsid w:val="00FE3500"/>
    <w:rsid w:val="00FE3583"/>
    <w:rsid w:val="00FE3CB1"/>
    <w:rsid w:val="00FE4177"/>
    <w:rsid w:val="00FE491B"/>
    <w:rsid w:val="00FE4D0C"/>
    <w:rsid w:val="00FE4D63"/>
    <w:rsid w:val="00FE4F1F"/>
    <w:rsid w:val="00FE5034"/>
    <w:rsid w:val="00FE53D8"/>
    <w:rsid w:val="00FE55B7"/>
    <w:rsid w:val="00FE5FC5"/>
    <w:rsid w:val="00FE62B8"/>
    <w:rsid w:val="00FE671A"/>
    <w:rsid w:val="00FE7492"/>
    <w:rsid w:val="00FE7E12"/>
    <w:rsid w:val="00FF009A"/>
    <w:rsid w:val="00FF06B4"/>
    <w:rsid w:val="00FF06EA"/>
    <w:rsid w:val="00FF0758"/>
    <w:rsid w:val="00FF090B"/>
    <w:rsid w:val="00FF09C3"/>
    <w:rsid w:val="00FF0E43"/>
    <w:rsid w:val="00FF1217"/>
    <w:rsid w:val="00FF1343"/>
    <w:rsid w:val="00FF1668"/>
    <w:rsid w:val="00FF184B"/>
    <w:rsid w:val="00FF20AC"/>
    <w:rsid w:val="00FF2648"/>
    <w:rsid w:val="00FF302F"/>
    <w:rsid w:val="00FF30B0"/>
    <w:rsid w:val="00FF32AD"/>
    <w:rsid w:val="00FF35DE"/>
    <w:rsid w:val="00FF3896"/>
    <w:rsid w:val="00FF38C7"/>
    <w:rsid w:val="00FF3E36"/>
    <w:rsid w:val="00FF45AA"/>
    <w:rsid w:val="00FF4730"/>
    <w:rsid w:val="00FF4AD7"/>
    <w:rsid w:val="00FF54D7"/>
    <w:rsid w:val="00FF5F0E"/>
    <w:rsid w:val="00FF69F9"/>
    <w:rsid w:val="00FF6E4C"/>
    <w:rsid w:val="00FF6F6D"/>
    <w:rsid w:val="00FF7495"/>
    <w:rsid w:val="00FF7937"/>
    <w:rsid w:val="00FF7AE5"/>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3A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unhideWhenUsed/>
    <w:qFormat/>
    <w:rsid w:val="000A6EF0"/>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76350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Название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semiHidden/>
    <w:rsid w:val="009B2D6B"/>
    <w:pPr>
      <w:widowControl/>
    </w:pPr>
  </w:style>
  <w:style w:type="character" w:customStyle="1" w:styleId="aff0">
    <w:name w:val="Текст сноски Знак"/>
    <w:link w:val="aff"/>
    <w:semiHidden/>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0">
    <w:name w:val="Стандартный HTML Знак"/>
    <w:link w:val="HTML"/>
    <w:rsid w:val="00695C4E"/>
    <w:rPr>
      <w:rFonts w:ascii="Courier New" w:hAnsi="Courier New"/>
      <w:color w:val="000000"/>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basedOn w:val="a0"/>
    <w:link w:val="4"/>
    <w:rsid w:val="000A6EF0"/>
    <w:rPr>
      <w:rFonts w:ascii="Calibri" w:hAnsi="Calibri"/>
      <w:b/>
      <w:bCs/>
      <w:sz w:val="28"/>
      <w:szCs w:val="28"/>
    </w:rPr>
  </w:style>
</w:styles>
</file>

<file path=word/webSettings.xml><?xml version="1.0" encoding="utf-8"?>
<w:webSettings xmlns:r="http://schemas.openxmlformats.org/officeDocument/2006/relationships" xmlns:w="http://schemas.openxmlformats.org/wordprocessingml/2006/main">
  <w:divs>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CA03808E0D77EBE60D92DD266B9D17C3BD8B7F7C75E54D217BE71D6A27E030991FD1DE368D0E419F240EF5E2CE9CB23266CFA4D1C8C6E65F4A737223Dh9J" TargetMode="External"/><Relationship Id="rId18" Type="http://schemas.openxmlformats.org/officeDocument/2006/relationships/hyperlink" Target="consultantplus://offline/ref=1CA03808E0D77EBE60D92DD266B9D17C3BD8B7F7C75E52DB1BBE71D6A27E030991FD1DE368D0E419F240EF5F2EE9CB23266CFA4D1C8C6E65F4A737223Dh9J" TargetMode="External"/><Relationship Id="rId26" Type="http://schemas.openxmlformats.org/officeDocument/2006/relationships/header" Target="header3.xml"/><Relationship Id="rId39" Type="http://schemas.openxmlformats.org/officeDocument/2006/relationships/hyperlink" Target="consultantplus://offline/ref=802EDC6C430E86606C592C424C3825750CFD594E168DB227548186434EFEB542F3552AA79EB1676C27704310CB5E518E51F5E308548AFB0AA0340A54xEmEJ" TargetMode="External"/><Relationship Id="rId21" Type="http://schemas.openxmlformats.org/officeDocument/2006/relationships/hyperlink" Target="consultantplus://offline/ref=1CA03808E0D77EBE60D92DD266B9D17C3BD8B7F7C75E5DDD1BB971D6A27E030991FD1DE368D0E419F240EF5E2CE9CB23266CFA4D1C8C6E65F4A737223Dh9J" TargetMode="External"/><Relationship Id="rId34" Type="http://schemas.openxmlformats.org/officeDocument/2006/relationships/hyperlink" Target="consultantplus://offline/ref=802EDC6C430E86606C592C424C3825750CFD594E168EB426548286434EFEB542F3552AA79EB1676C27704310C85E518E51F5E308548AFB0AA0340A54xEmEJ" TargetMode="External"/><Relationship Id="rId42" Type="http://schemas.openxmlformats.org/officeDocument/2006/relationships/hyperlink" Target="http://mobileonline.garant.ru/document?id=25030859&amp;sub=0" TargetMode="External"/><Relationship Id="rId47" Type="http://schemas.openxmlformats.org/officeDocument/2006/relationships/hyperlink" Target="http://mobileonline.garant.ru/document?id=70544224&amp;sub=1000" TargetMode="External"/><Relationship Id="rId50" Type="http://schemas.openxmlformats.org/officeDocument/2006/relationships/hyperlink" Target="http://mobileonline.garant.ru/document?id=71415458&amp;sub=0" TargetMode="External"/><Relationship Id="rId55" Type="http://schemas.openxmlformats.org/officeDocument/2006/relationships/hyperlink" Target="http://mobileonline.garant.ru/document?id=90871&amp;sub=1000" TargetMode="External"/><Relationship Id="rId63" Type="http://schemas.openxmlformats.org/officeDocument/2006/relationships/image" Target="media/image6.wmf"/><Relationship Id="rId68" Type="http://schemas.openxmlformats.org/officeDocument/2006/relationships/hyperlink" Target="consultantplus://offline/ref=1CB131AAE4F04A7BF62999974E8CDB887193309F5C5044142BFA91B21722E208C3D2E2E27FBF685A9ED2EA64348C5773BCF1AC1C3BlEJBI" TargetMode="External"/><Relationship Id="rId76" Type="http://schemas.openxmlformats.org/officeDocument/2006/relationships/hyperlink" Target="consultantplus://offline/ref=DAD62717917769C26065FF359BA67A61AB2663831B665515616D869E18115D8F2A324D5692C846E6BE84E0F0F30BE958188BA0591437F443sAyBI"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3513E2F0CF443C807B99E58009B5623C58A980480C6E27E5FC9102232E841C4EE545583C63E24C2BCB026A1A3FCA9ACBA0BA41610E0AUEQ6M" TargetMode="External"/><Relationship Id="rId2" Type="http://schemas.openxmlformats.org/officeDocument/2006/relationships/numbering" Target="numbering.xml"/><Relationship Id="rId16" Type="http://schemas.openxmlformats.org/officeDocument/2006/relationships/hyperlink" Target="consultantplus://offline/ref=1CA03808E0D77EBE60D92DD266B9D17C3BD8B7F7C75E50DC15BB71D6A27E030991FD1DE368D0E419F240EF5E2CE9CB23266CFA4D1C8C6E65F4A737223Dh9J" TargetMode="External"/><Relationship Id="rId29" Type="http://schemas.openxmlformats.org/officeDocument/2006/relationships/hyperlink" Target="consultantplus://offline/ref=802EDC6C430E86606C592C424C3825750CFD594E168EB2265D8486434EFEB542F3552AA79EB1676C27704311CF5E518E51F5E308548AFB0AA0340A54xEmEJ" TargetMode="External"/><Relationship Id="rId11" Type="http://schemas.openxmlformats.org/officeDocument/2006/relationships/hyperlink" Target="consultantplus://offline/ref=1CA03808E0D77EBE60D92DD266B9D17C3BD8B7F7C75E55DF11BF71D6A27E030991FD1DE368D0E419F240EC5E29E9CB23266CFA4D1C8C6E65F4A737223Dh9J" TargetMode="External"/><Relationship Id="rId24" Type="http://schemas.openxmlformats.org/officeDocument/2006/relationships/header" Target="header1.xml"/><Relationship Id="rId32" Type="http://schemas.openxmlformats.org/officeDocument/2006/relationships/hyperlink" Target="consultantplus://offline/ref=802EDC6C430E86606C592C424C3825750CFD594E168EB020558686434EFEB542F3552AA79EB1676C27704310CE5E518E51F5E308548AFB0AA0340A54xEmEJ" TargetMode="External"/><Relationship Id="rId37" Type="http://schemas.openxmlformats.org/officeDocument/2006/relationships/hyperlink" Target="consultantplus://offline/ref=802EDC6C430E86606C592C424C3825750CFD594E168EBA21548686434EFEB542F3552AA79EB1676C27704310CE5E518E51F5E308548AFB0AA0340A54xEmEJ" TargetMode="External"/><Relationship Id="rId40" Type="http://schemas.openxmlformats.org/officeDocument/2006/relationships/hyperlink" Target="http://mobileonline.garant.ru/document?id=90414&amp;sub=0" TargetMode="External"/><Relationship Id="rId45" Type="http://schemas.openxmlformats.org/officeDocument/2006/relationships/hyperlink" Target="http://mobileonline.garant.ru/document?id=70253464&amp;sub=0" TargetMode="External"/><Relationship Id="rId53" Type="http://schemas.openxmlformats.org/officeDocument/2006/relationships/header" Target="header4.xml"/><Relationship Id="rId58" Type="http://schemas.openxmlformats.org/officeDocument/2006/relationships/image" Target="media/image1.wmf"/><Relationship Id="rId66" Type="http://schemas.openxmlformats.org/officeDocument/2006/relationships/hyperlink" Target="consultantplus://offline/ref=1CB131AAE4F04A7BF62999974E8CDB887193309F5C5044142BFA91B21722E208C3D2E2E275BD685A9ED2EA64348C5773BCF1AC1C3BlEJBI" TargetMode="External"/><Relationship Id="rId74" Type="http://schemas.openxmlformats.org/officeDocument/2006/relationships/hyperlink" Target="consultantplus://offline/ref=3513E2F0CF443C807B99FB8D1FD93C3058A7D9440A6A24B6A4C3047471D41A1BA5055E6A21A543219F532A4933C1CA84E4E752630A16E667B641B265U4Q7M" TargetMode="External"/><Relationship Id="rId79" Type="http://schemas.openxmlformats.org/officeDocument/2006/relationships/hyperlink" Target="consultantplus://offline/ref=DAD62717917769C26065FF359BA67A61AB24648D1B605515616D869E18115D8F2A324D5692CB42E4B984E0F0F30BE958188BA0591437F443sAyBI" TargetMode="External"/><Relationship Id="rId5" Type="http://schemas.openxmlformats.org/officeDocument/2006/relationships/webSettings" Target="webSettings.xml"/><Relationship Id="rId61" Type="http://schemas.openxmlformats.org/officeDocument/2006/relationships/image" Target="media/image4.wmf"/><Relationship Id="rId82" Type="http://schemas.openxmlformats.org/officeDocument/2006/relationships/hyperlink" Target="consultantplus://offline/ref=DAD62717917769C26065FF359BA67A61AB24648D1B605515616D869E18115D8F2A324D5692CB42E4B984E0F0F30BE958188BA0591437F443sAyBI" TargetMode="External"/><Relationship Id="rId19" Type="http://schemas.openxmlformats.org/officeDocument/2006/relationships/hyperlink" Target="consultantplus://offline/ref=1CA03808E0D77EBE60D92DD266B9D17C3BD8B7F7C75E52DD13B971D6A27E030991FD1DE368D0E419F240EF5E2CE9CB23266CFA4D1C8C6E65F4A737223Dh9J" TargetMode="External"/><Relationship Id="rId4" Type="http://schemas.openxmlformats.org/officeDocument/2006/relationships/settings" Target="settings.xml"/><Relationship Id="rId9" Type="http://schemas.openxmlformats.org/officeDocument/2006/relationships/hyperlink" Target="consultantplus://offline/ref=1CA03808E0D77EBE60D92DD266B9D17C3BD8B7F7C75F5DDE1AB771D6A27E030991FD1DE368D0E419F240EF5E2CE9CB23266CFA4D1C8C6E65F4A737223Dh9J" TargetMode="External"/><Relationship Id="rId14" Type="http://schemas.openxmlformats.org/officeDocument/2006/relationships/hyperlink" Target="consultantplus://offline/ref=1CA03808E0D77EBE60D92DD266B9D17C3BD8B7F7C75E57DC1AB971D6A27E030991FD1DE368D0E419F240EF5E2CE9CB23266CFA4D1C8C6E65F4A737223Dh9J" TargetMode="External"/><Relationship Id="rId22" Type="http://schemas.openxmlformats.org/officeDocument/2006/relationships/hyperlink" Target="consultantplus://offline/ref=1CA03808E0D77EBE60D92DD266B9D17C3BD8B7F7C75E5CDC14B671D6A27E030991FD1DE368D0E419F240EF5C2AE9CB23266CFA4D1C8C6E65F4A737223Dh9J" TargetMode="External"/><Relationship Id="rId27" Type="http://schemas.openxmlformats.org/officeDocument/2006/relationships/hyperlink" Target="consultantplus://offline/ref=802EDC6C430E86606C592C424C3825750CFD594E168FBA255A8686434EFEB542F3552AA79EB1676C27704310C85E518E51F5E308548AFB0AA0340A54xEmEJ" TargetMode="External"/><Relationship Id="rId30" Type="http://schemas.openxmlformats.org/officeDocument/2006/relationships/hyperlink" Target="consultantplus://offline/ref=802EDC6C430E86606C592C424C3825750CFD594E168EB222558586434EFEB542F3552AA79EB1676C27704310CA5E518E51F5E308548AFB0AA0340A54xEmEJ" TargetMode="External"/><Relationship Id="rId35" Type="http://schemas.openxmlformats.org/officeDocument/2006/relationships/hyperlink" Target="consultantplus://offline/ref=802EDC6C430E86606C592C424C3825750CFD594E168EB527548186434EFEB542F3552AA79EB1676C27704310CD5E518E51F5E308548AFB0AA0340A54xEmEJ" TargetMode="External"/><Relationship Id="rId43" Type="http://schemas.openxmlformats.org/officeDocument/2006/relationships/hyperlink" Target="http://mobileonline.garant.ru/document?id=70253464&amp;sub=0" TargetMode="External"/><Relationship Id="rId48" Type="http://schemas.openxmlformats.org/officeDocument/2006/relationships/hyperlink" Target="http://mobileonline.garant.ru/document?id=70544224&amp;sub=0" TargetMode="External"/><Relationship Id="rId56" Type="http://schemas.openxmlformats.org/officeDocument/2006/relationships/hyperlink" Target="http://mobileonline.garant.ru/document?id=90871&amp;sub=1000" TargetMode="External"/><Relationship Id="rId64" Type="http://schemas.openxmlformats.org/officeDocument/2006/relationships/hyperlink" Target="consultantplus://offline/ref=F93BF7677698007021D9ECDEE212BF99A4E960EE549AED6B7675B3C0D54DACF535A768E088BF2263841EE423F72BA3F4D6C0419538DBC0AEDCE693OACCI" TargetMode="External"/><Relationship Id="rId69" Type="http://schemas.openxmlformats.org/officeDocument/2006/relationships/hyperlink" Target="consultantplus://offline/ref=1CB131AAE4F04A7BF62999974E8CDB887193309F5C5044142BFA91B21722E208C3D2E2E275BC685A9ED2EA64348C5773BCF1AC1C3BlEJBI" TargetMode="External"/><Relationship Id="rId77" Type="http://schemas.openxmlformats.org/officeDocument/2006/relationships/hyperlink" Target="consultantplus://offline/ref=DAD62717917769C26065FF359BA67A61AB24648D1B605515616D869E18115D8F2A324D5692CB42E4B984E0F0F30BE958188BA0591437F443sAyBI" TargetMode="External"/><Relationship Id="rId8" Type="http://schemas.openxmlformats.org/officeDocument/2006/relationships/hyperlink" Target="consultantplus://offline/ref=1CA03808E0D77EBE60D92DD266B9D17C3BD8B7F7C75F5DD915B971D6A27E030991FD1DE368D0E419F240EF5E2CE9CB23266CFA4D1C8C6E65F4A737223Dh9J" TargetMode="External"/><Relationship Id="rId51" Type="http://schemas.openxmlformats.org/officeDocument/2006/relationships/hyperlink" Target="http://mobileonline.garant.ru/document?id=42856524&amp;sub=0" TargetMode="External"/><Relationship Id="rId72" Type="http://schemas.openxmlformats.org/officeDocument/2006/relationships/hyperlink" Target="consultantplus://offline/ref=A71DC33CAA8DFBE571933D847C7A0BF4AB89BD80375CC2487A38EFDC61B219A9059A6BA618842468F0D0ACB8AAD1lCM" TargetMode="External"/><Relationship Id="rId80" Type="http://schemas.openxmlformats.org/officeDocument/2006/relationships/hyperlink" Target="file:///T:\%D0%BF%D1%80%D0%BE%D1%82%D0%BE%D0%BA%D0%BE%D0%BB%D1%8C%D0%BD%D1%8B%D0%B9\%D0%BF%D0%BE%D1%81%D1%82%D0%B0%D0%BD%D0%BE%D0%B2%D0%BB%D0%B5%D0%BD%D0%B8%D0%B5%20%D0%BE%20%D0%BF%D0%BE%D1%80%D1%8F%D0%B4%D0%BE%D0%BA%D0%B5%20%D0%BF%D1%80%D0%B5%D0%B4%D1%81%D1%82%D0%B0%D0%B2%D0%BB%D0%B5%D0%BD%D0%B8%D1%8F%20%D0%B8%20%D1%80%D0%B0%D1%81%D1%85%D0%BE%D0%B4%D0%BE%D0%B2%D0%B0%D0%BD%D0%B8%D1%8F%20%D1%81%D1%83%D0%B1%D1%81%D0%B8%D0%B4%D0%B8%D0%B9.docx"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1CA03808E0D77EBE60D92DD266B9D17C3BD8B7F7C75E55DE1ABA71D6A27E030991FD1DE368D0E419F240EF5E2CE9CB23266CFA4D1C8C6E65F4A737223Dh9J" TargetMode="External"/><Relationship Id="rId17" Type="http://schemas.openxmlformats.org/officeDocument/2006/relationships/hyperlink" Target="consultantplus://offline/ref=1CA03808E0D77EBE60D92DD266B9D17C3BD8B7F7C75E53DA1BBD71D6A27E030991FD1DE368D0E419F240EF5E2CE9CB23266CFA4D1C8C6E65F4A737223Dh9J" TargetMode="External"/><Relationship Id="rId25" Type="http://schemas.openxmlformats.org/officeDocument/2006/relationships/header" Target="header2.xml"/><Relationship Id="rId33" Type="http://schemas.openxmlformats.org/officeDocument/2006/relationships/hyperlink" Target="consultantplus://offline/ref=802EDC6C430E86606C592C424C3825750CFD594E168EB620588886434EFEB542F3552AA79EB1676C27704310C95E518E51F5E308548AFB0AA0340A54xEmEJ" TargetMode="External"/><Relationship Id="rId38" Type="http://schemas.openxmlformats.org/officeDocument/2006/relationships/hyperlink" Target="consultantplus://offline/ref=802EDC6C430E86606C592C424C3825750CFD594E168EBB205B8986434EFEB542F3552AA79EB1676C27704313C95E518E51F5E308548AFB0AA0340A54xEmEJ" TargetMode="External"/><Relationship Id="rId46" Type="http://schemas.openxmlformats.org/officeDocument/2006/relationships/hyperlink" Target="http://mobileonline.garant.ru/document?id=70253464&amp;sub=0" TargetMode="External"/><Relationship Id="rId59" Type="http://schemas.openxmlformats.org/officeDocument/2006/relationships/image" Target="media/image2.wmf"/><Relationship Id="rId67" Type="http://schemas.openxmlformats.org/officeDocument/2006/relationships/hyperlink" Target="consultantplus://offline/ref=1CB131AAE4F04A7BF62999974E8CDB887193309F5C5044142BFA91B21722E208C3D2E2E27FBB685A9ED2EA64348C5773BCF1AC1C3BlEJBI" TargetMode="External"/><Relationship Id="rId20" Type="http://schemas.openxmlformats.org/officeDocument/2006/relationships/hyperlink" Target="consultantplus://offline/ref=1CA03808E0D77EBE60D92DD266B9D17C3BD8B7F7C75E52DD16BB71D6A27E030991FD1DE368D0E419F240EF5E2CE9CB23266CFA4D1C8C6E65F4A737223Dh9J" TargetMode="External"/><Relationship Id="rId41" Type="http://schemas.openxmlformats.org/officeDocument/2006/relationships/hyperlink" Target="http://mobileonline.garant.ru/document?id=12036354&amp;sub=0" TargetMode="External"/><Relationship Id="rId54" Type="http://schemas.openxmlformats.org/officeDocument/2006/relationships/hyperlink" Target="http://mobileonline.garant.ru/document?id=90871&amp;sub=1000" TargetMode="External"/><Relationship Id="rId62" Type="http://schemas.openxmlformats.org/officeDocument/2006/relationships/image" Target="media/image5.wmf"/><Relationship Id="rId70" Type="http://schemas.openxmlformats.org/officeDocument/2006/relationships/hyperlink" Target="consultantplus://offline/ref=1CB131AAE4F04A7BF629879A58E0858471986E9A59554D4074A997E54872E45D8392E4B735FC6E07C4C2EE2D63854B77A5EFA90238E236l5J8I" TargetMode="External"/><Relationship Id="rId75" Type="http://schemas.openxmlformats.org/officeDocument/2006/relationships/hyperlink" Target="consultantplus://offline/ref=3513E2F0CF443C807B99FB8D1FD93C3058A7D9440A6A24B6A4C3047471D41A1BA5055E6A21A543219F532D4835C1CA84E4E752630A16E667B641B265U4Q7M" TargetMode="External"/><Relationship Id="rId83" Type="http://schemas.openxmlformats.org/officeDocument/2006/relationships/hyperlink" Target="consultantplus://offline/ref=DAD62717917769C26065E1388DCA246DAB2838871D605B45383E80C947415BDA6A724B03D18F4FE4BF8FB4A7B655B00855C0AD5B032BF442B453C64Es7y4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CA03808E0D77EBE60D92DD266B9D17C3BD8B7F7C75E51DC17B771D6A27E030991FD1DE368D0E419F240EF5E2CE9CB23266CFA4D1C8C6E65F4A737223Dh9J" TargetMode="External"/><Relationship Id="rId23" Type="http://schemas.openxmlformats.org/officeDocument/2006/relationships/hyperlink" Target="consultantplus://offline/ref=1CA03808E0D77EBE60D92DD266B9D17C3BD8B7F7C75D55DB1BBE71D6A27E030991FD1DE368D0E419F240EF5E2CE9CB23266CFA4D1C8C6E65F4A737223Dh9J" TargetMode="External"/><Relationship Id="rId28" Type="http://schemas.openxmlformats.org/officeDocument/2006/relationships/hyperlink" Target="consultantplus://offline/ref=802EDC6C430E86606C592C424C3825750CFD594E168FBA22558886434EFEB542F3552AA79EB1676C27704310C85E518E51F5E308548AFB0AA0340A54xEmEJ" TargetMode="External"/><Relationship Id="rId36" Type="http://schemas.openxmlformats.org/officeDocument/2006/relationships/hyperlink" Target="consultantplus://offline/ref=802EDC6C430E86606C592C424C3825750CFD594E168EB521598486434EFEB542F3552AA79EB1676C27704310C85E518E51F5E308548AFB0AA0340A54xEmEJ" TargetMode="External"/><Relationship Id="rId49" Type="http://schemas.openxmlformats.org/officeDocument/2006/relationships/hyperlink" Target="http://mobileonline.garant.ru/document?id=70253464&amp;sub=0" TargetMode="External"/><Relationship Id="rId57" Type="http://schemas.openxmlformats.org/officeDocument/2006/relationships/hyperlink" Target="consultantplus://offline/ref=5BD61D617880C48B19846FCD7D34D74DFF7BEBFD7232F37866659214A8328827A7DECDEE0EB1567932E12B61CCDF493A8D2CEE26693Cf4M9I" TargetMode="External"/><Relationship Id="rId10" Type="http://schemas.openxmlformats.org/officeDocument/2006/relationships/hyperlink" Target="consultantplus://offline/ref=1CA03808E0D77EBE60D92DD266B9D17C3BD8B7F7C75E55DA12BB71D6A27E030991FD1DE368D0E419F240EF5E2CE9CB23266CFA4D1C8C6E65F4A737223Dh9J" TargetMode="External"/><Relationship Id="rId31" Type="http://schemas.openxmlformats.org/officeDocument/2006/relationships/hyperlink" Target="consultantplus://offline/ref=802EDC6C430E86606C592C424C3825750CFD594E168EB32E588186434EFEB542F3552AA79EB1676C27704311CF5E518E51F5E308548AFB0AA0340A54xEmEJ" TargetMode="External"/><Relationship Id="rId44" Type="http://schemas.openxmlformats.org/officeDocument/2006/relationships/hyperlink" Target="http://mobileonline.garant.ru/document?id=70253464&amp;sub=0" TargetMode="External"/><Relationship Id="rId52" Type="http://schemas.openxmlformats.org/officeDocument/2006/relationships/hyperlink" Target="http://mobileonline.garant.ru/document?id=70253464&amp;sub=0" TargetMode="External"/><Relationship Id="rId60" Type="http://schemas.openxmlformats.org/officeDocument/2006/relationships/image" Target="media/image3.wmf"/><Relationship Id="rId65" Type="http://schemas.openxmlformats.org/officeDocument/2006/relationships/hyperlink" Target="consultantplus://offline/ref=1CB131AAE4F04A7BF62999974E8CDB887193309F5C5044142BFA91B21722E208C3D2E2E274BE685A9ED2EA64348C5773BCF1AC1C3BlEJBI" TargetMode="External"/><Relationship Id="rId73" Type="http://schemas.openxmlformats.org/officeDocument/2006/relationships/hyperlink" Target="consultantplus://offline/ref=3513E2F0CF443C807B99FB8D1FD93C3058A7D9440A6A24B6A4C3047471D41A1BA5055E6A21A543219F532A4C32C1CA84E4E752630A16E667B641B265U4Q7M" TargetMode="External"/><Relationship Id="rId78" Type="http://schemas.openxmlformats.org/officeDocument/2006/relationships/hyperlink" Target="consultantplus://offline/ref=DAD62717917769C26065E1388DCA246DAB2838871D605B45383E80C947415BDA6A724B03D18F4FE4BF8FB4A7B655B00855C0AD5B032BF442B453C64Es7y4I" TargetMode="External"/><Relationship Id="rId81" Type="http://schemas.openxmlformats.org/officeDocument/2006/relationships/hyperlink" Target="consultantplus://offline/ref=DAD62717917769C26065FF359BA67A61AB2663831B665515616D869E18115D8F2A324D5692C846E6BE84E0F0F30BE958188BA0591437F443sAy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123E1-A7AB-42B6-82FD-D4EA43F8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158</Pages>
  <Words>37424</Words>
  <Characters>308114</Characters>
  <Application>Microsoft Office Word</Application>
  <DocSecurity>0</DocSecurity>
  <Lines>2567</Lines>
  <Paragraphs>689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344849</CharactersWithSpaces>
  <SharedDoc>false</SharedDoc>
  <HLinks>
    <vt:vector size="516" baseType="variant">
      <vt:variant>
        <vt:i4>5373954</vt:i4>
      </vt:variant>
      <vt:variant>
        <vt:i4>255</vt:i4>
      </vt:variant>
      <vt:variant>
        <vt:i4>0</vt:i4>
      </vt:variant>
      <vt:variant>
        <vt:i4>5</vt:i4>
      </vt:variant>
      <vt:variant>
        <vt:lpwstr/>
      </vt:variant>
      <vt:variant>
        <vt:lpwstr>Par36</vt:lpwstr>
      </vt:variant>
      <vt:variant>
        <vt:i4>5439490</vt:i4>
      </vt:variant>
      <vt:variant>
        <vt:i4>252</vt:i4>
      </vt:variant>
      <vt:variant>
        <vt:i4>0</vt:i4>
      </vt:variant>
      <vt:variant>
        <vt:i4>5</vt:i4>
      </vt:variant>
      <vt:variant>
        <vt:lpwstr/>
      </vt:variant>
      <vt:variant>
        <vt:lpwstr>Par24</vt:lpwstr>
      </vt:variant>
      <vt:variant>
        <vt:i4>5439490</vt:i4>
      </vt:variant>
      <vt:variant>
        <vt:i4>249</vt:i4>
      </vt:variant>
      <vt:variant>
        <vt:i4>0</vt:i4>
      </vt:variant>
      <vt:variant>
        <vt:i4>5</vt:i4>
      </vt:variant>
      <vt:variant>
        <vt:lpwstr/>
      </vt:variant>
      <vt:variant>
        <vt:lpwstr>Par24</vt:lpwstr>
      </vt:variant>
      <vt:variant>
        <vt:i4>5439490</vt:i4>
      </vt:variant>
      <vt:variant>
        <vt:i4>246</vt:i4>
      </vt:variant>
      <vt:variant>
        <vt:i4>0</vt:i4>
      </vt:variant>
      <vt:variant>
        <vt:i4>5</vt:i4>
      </vt:variant>
      <vt:variant>
        <vt:lpwstr/>
      </vt:variant>
      <vt:variant>
        <vt:lpwstr>Par24</vt:lpwstr>
      </vt:variant>
      <vt:variant>
        <vt:i4>5308418</vt:i4>
      </vt:variant>
      <vt:variant>
        <vt:i4>243</vt:i4>
      </vt:variant>
      <vt:variant>
        <vt:i4>0</vt:i4>
      </vt:variant>
      <vt:variant>
        <vt:i4>5</vt:i4>
      </vt:variant>
      <vt:variant>
        <vt:lpwstr/>
      </vt:variant>
      <vt:variant>
        <vt:lpwstr>Par0</vt:lpwstr>
      </vt:variant>
      <vt:variant>
        <vt:i4>2359353</vt:i4>
      </vt:variant>
      <vt:variant>
        <vt:i4>240</vt:i4>
      </vt:variant>
      <vt:variant>
        <vt:i4>0</vt:i4>
      </vt:variant>
      <vt:variant>
        <vt:i4>5</vt:i4>
      </vt:variant>
      <vt:variant>
        <vt:lpwstr>consultantplus://offline/ref=3513E2F0CF443C807B99FB8D1FD93C3058A7D9440A6A24B6A4C3047471D41A1BA5055E6A21A543219F532D4835C1CA84E4E752630A16E667B641B265U4Q7M</vt:lpwstr>
      </vt:variant>
      <vt:variant>
        <vt:lpwstr/>
      </vt:variant>
      <vt:variant>
        <vt:i4>2359355</vt:i4>
      </vt:variant>
      <vt:variant>
        <vt:i4>237</vt:i4>
      </vt:variant>
      <vt:variant>
        <vt:i4>0</vt:i4>
      </vt:variant>
      <vt:variant>
        <vt:i4>5</vt:i4>
      </vt:variant>
      <vt:variant>
        <vt:lpwstr>consultantplus://offline/ref=3513E2F0CF443C807B99FB8D1FD93C3058A7D9440A6A24B6A4C3047471D41A1BA5055E6A21A543219F532A4933C1CA84E4E752630A16E667B641B265U4Q7M</vt:lpwstr>
      </vt:variant>
      <vt:variant>
        <vt:lpwstr/>
      </vt:variant>
      <vt:variant>
        <vt:i4>2359392</vt:i4>
      </vt:variant>
      <vt:variant>
        <vt:i4>234</vt:i4>
      </vt:variant>
      <vt:variant>
        <vt:i4>0</vt:i4>
      </vt:variant>
      <vt:variant>
        <vt:i4>5</vt:i4>
      </vt:variant>
      <vt:variant>
        <vt:lpwstr>consultantplus://offline/ref=3513E2F0CF443C807B99FB8D1FD93C3058A7D9440A6A24B6A4C3047471D41A1BA5055E6A21A543219F532A4C32C1CA84E4E752630A16E667B641B265U4Q7M</vt:lpwstr>
      </vt:variant>
      <vt:variant>
        <vt:lpwstr/>
      </vt:variant>
      <vt:variant>
        <vt:i4>4718672</vt:i4>
      </vt:variant>
      <vt:variant>
        <vt:i4>231</vt:i4>
      </vt:variant>
      <vt:variant>
        <vt:i4>0</vt:i4>
      </vt:variant>
      <vt:variant>
        <vt:i4>5</vt:i4>
      </vt:variant>
      <vt:variant>
        <vt:lpwstr>consultantplus://offline/ref=A71DC33CAA8DFBE571933D847C7A0BF4AB89BD80375CC2487A38EFDC61B219A9059A6BA618842468F0D0ACB8AAD1lCM</vt:lpwstr>
      </vt:variant>
      <vt:variant>
        <vt:lpwstr/>
      </vt:variant>
      <vt:variant>
        <vt:i4>7471207</vt:i4>
      </vt:variant>
      <vt:variant>
        <vt:i4>228</vt:i4>
      </vt:variant>
      <vt:variant>
        <vt:i4>0</vt:i4>
      </vt:variant>
      <vt:variant>
        <vt:i4>5</vt:i4>
      </vt:variant>
      <vt:variant>
        <vt:lpwstr>consultantplus://offline/ref=3513E2F0CF443C807B99E58009B5623C58A980480C6E27E5FC9102232E841C4EE545583C63E24C2BCB026A1A3FCA9ACBA0BA41610E0AUEQ6M</vt:lpwstr>
      </vt:variant>
      <vt:variant>
        <vt:lpwstr/>
      </vt:variant>
      <vt:variant>
        <vt:i4>327753</vt:i4>
      </vt:variant>
      <vt:variant>
        <vt:i4>225</vt:i4>
      </vt:variant>
      <vt:variant>
        <vt:i4>0</vt:i4>
      </vt:variant>
      <vt:variant>
        <vt:i4>5</vt:i4>
      </vt:variant>
      <vt:variant>
        <vt:lpwstr/>
      </vt:variant>
      <vt:variant>
        <vt:lpwstr>P4913</vt:lpwstr>
      </vt:variant>
      <vt:variant>
        <vt:i4>852040</vt:i4>
      </vt:variant>
      <vt:variant>
        <vt:i4>222</vt:i4>
      </vt:variant>
      <vt:variant>
        <vt:i4>0</vt:i4>
      </vt:variant>
      <vt:variant>
        <vt:i4>5</vt:i4>
      </vt:variant>
      <vt:variant>
        <vt:lpwstr/>
      </vt:variant>
      <vt:variant>
        <vt:lpwstr>P4894</vt:lpwstr>
      </vt:variant>
      <vt:variant>
        <vt:i4>852038</vt:i4>
      </vt:variant>
      <vt:variant>
        <vt:i4>219</vt:i4>
      </vt:variant>
      <vt:variant>
        <vt:i4>0</vt:i4>
      </vt:variant>
      <vt:variant>
        <vt:i4>5</vt:i4>
      </vt:variant>
      <vt:variant>
        <vt:lpwstr/>
      </vt:variant>
      <vt:variant>
        <vt:lpwstr>P4695</vt:lpwstr>
      </vt:variant>
      <vt:variant>
        <vt:i4>393288</vt:i4>
      </vt:variant>
      <vt:variant>
        <vt:i4>216</vt:i4>
      </vt:variant>
      <vt:variant>
        <vt:i4>0</vt:i4>
      </vt:variant>
      <vt:variant>
        <vt:i4>5</vt:i4>
      </vt:variant>
      <vt:variant>
        <vt:lpwstr/>
      </vt:variant>
      <vt:variant>
        <vt:lpwstr>P4824</vt:lpwstr>
      </vt:variant>
      <vt:variant>
        <vt:i4>786502</vt:i4>
      </vt:variant>
      <vt:variant>
        <vt:i4>213</vt:i4>
      </vt:variant>
      <vt:variant>
        <vt:i4>0</vt:i4>
      </vt:variant>
      <vt:variant>
        <vt:i4>5</vt:i4>
      </vt:variant>
      <vt:variant>
        <vt:lpwstr/>
      </vt:variant>
      <vt:variant>
        <vt:lpwstr>P4680</vt:lpwstr>
      </vt:variant>
      <vt:variant>
        <vt:i4>393288</vt:i4>
      </vt:variant>
      <vt:variant>
        <vt:i4>210</vt:i4>
      </vt:variant>
      <vt:variant>
        <vt:i4>0</vt:i4>
      </vt:variant>
      <vt:variant>
        <vt:i4>5</vt:i4>
      </vt:variant>
      <vt:variant>
        <vt:lpwstr/>
      </vt:variant>
      <vt:variant>
        <vt:lpwstr>P4824</vt:lpwstr>
      </vt:variant>
      <vt:variant>
        <vt:i4>4718607</vt:i4>
      </vt:variant>
      <vt:variant>
        <vt:i4>207</vt:i4>
      </vt:variant>
      <vt:variant>
        <vt:i4>0</vt:i4>
      </vt:variant>
      <vt:variant>
        <vt:i4>5</vt:i4>
      </vt:variant>
      <vt:variant>
        <vt:lpwstr>consultantplus://offline/ref=1CB131AAE4F04A7BF629879A58E0858471986E9A59554D4074A997E54872E45D8392E4B735FC6E07C4C2EE2D63854B77A5EFA90238E236l5J8I</vt:lpwstr>
      </vt:variant>
      <vt:variant>
        <vt:lpwstr/>
      </vt:variant>
      <vt:variant>
        <vt:i4>4653145</vt:i4>
      </vt:variant>
      <vt:variant>
        <vt:i4>204</vt:i4>
      </vt:variant>
      <vt:variant>
        <vt:i4>0</vt:i4>
      </vt:variant>
      <vt:variant>
        <vt:i4>5</vt:i4>
      </vt:variant>
      <vt:variant>
        <vt:lpwstr>consultantplus://offline/ref=1CB131AAE4F04A7BF62999974E8CDB887193309F5C5044142BFA91B21722E208C3D2E2E275BC685A9ED2EA64348C5773BCF1AC1C3BlEJBI</vt:lpwstr>
      </vt:variant>
      <vt:variant>
        <vt:lpwstr/>
      </vt:variant>
      <vt:variant>
        <vt:i4>852038</vt:i4>
      </vt:variant>
      <vt:variant>
        <vt:i4>201</vt:i4>
      </vt:variant>
      <vt:variant>
        <vt:i4>0</vt:i4>
      </vt:variant>
      <vt:variant>
        <vt:i4>5</vt:i4>
      </vt:variant>
      <vt:variant>
        <vt:lpwstr/>
      </vt:variant>
      <vt:variant>
        <vt:lpwstr>P4693</vt:lpwstr>
      </vt:variant>
      <vt:variant>
        <vt:i4>393287</vt:i4>
      </vt:variant>
      <vt:variant>
        <vt:i4>198</vt:i4>
      </vt:variant>
      <vt:variant>
        <vt:i4>0</vt:i4>
      </vt:variant>
      <vt:variant>
        <vt:i4>5</vt:i4>
      </vt:variant>
      <vt:variant>
        <vt:lpwstr/>
      </vt:variant>
      <vt:variant>
        <vt:lpwstr>P4721</vt:lpwstr>
      </vt:variant>
      <vt:variant>
        <vt:i4>327751</vt:i4>
      </vt:variant>
      <vt:variant>
        <vt:i4>195</vt:i4>
      </vt:variant>
      <vt:variant>
        <vt:i4>0</vt:i4>
      </vt:variant>
      <vt:variant>
        <vt:i4>5</vt:i4>
      </vt:variant>
      <vt:variant>
        <vt:lpwstr/>
      </vt:variant>
      <vt:variant>
        <vt:lpwstr>P4718</vt:lpwstr>
      </vt:variant>
      <vt:variant>
        <vt:i4>393287</vt:i4>
      </vt:variant>
      <vt:variant>
        <vt:i4>192</vt:i4>
      </vt:variant>
      <vt:variant>
        <vt:i4>0</vt:i4>
      </vt:variant>
      <vt:variant>
        <vt:i4>5</vt:i4>
      </vt:variant>
      <vt:variant>
        <vt:lpwstr/>
      </vt:variant>
      <vt:variant>
        <vt:lpwstr>P4721</vt:lpwstr>
      </vt:variant>
      <vt:variant>
        <vt:i4>327751</vt:i4>
      </vt:variant>
      <vt:variant>
        <vt:i4>189</vt:i4>
      </vt:variant>
      <vt:variant>
        <vt:i4>0</vt:i4>
      </vt:variant>
      <vt:variant>
        <vt:i4>5</vt:i4>
      </vt:variant>
      <vt:variant>
        <vt:lpwstr/>
      </vt:variant>
      <vt:variant>
        <vt:lpwstr>P4718</vt:lpwstr>
      </vt:variant>
      <vt:variant>
        <vt:i4>852038</vt:i4>
      </vt:variant>
      <vt:variant>
        <vt:i4>186</vt:i4>
      </vt:variant>
      <vt:variant>
        <vt:i4>0</vt:i4>
      </vt:variant>
      <vt:variant>
        <vt:i4>5</vt:i4>
      </vt:variant>
      <vt:variant>
        <vt:lpwstr/>
      </vt:variant>
      <vt:variant>
        <vt:lpwstr>P4696</vt:lpwstr>
      </vt:variant>
      <vt:variant>
        <vt:i4>852038</vt:i4>
      </vt:variant>
      <vt:variant>
        <vt:i4>183</vt:i4>
      </vt:variant>
      <vt:variant>
        <vt:i4>0</vt:i4>
      </vt:variant>
      <vt:variant>
        <vt:i4>5</vt:i4>
      </vt:variant>
      <vt:variant>
        <vt:lpwstr/>
      </vt:variant>
      <vt:variant>
        <vt:lpwstr>P4695</vt:lpwstr>
      </vt:variant>
      <vt:variant>
        <vt:i4>327753</vt:i4>
      </vt:variant>
      <vt:variant>
        <vt:i4>180</vt:i4>
      </vt:variant>
      <vt:variant>
        <vt:i4>0</vt:i4>
      </vt:variant>
      <vt:variant>
        <vt:i4>5</vt:i4>
      </vt:variant>
      <vt:variant>
        <vt:lpwstr/>
      </vt:variant>
      <vt:variant>
        <vt:lpwstr>P4913</vt:lpwstr>
      </vt:variant>
      <vt:variant>
        <vt:i4>852038</vt:i4>
      </vt:variant>
      <vt:variant>
        <vt:i4>177</vt:i4>
      </vt:variant>
      <vt:variant>
        <vt:i4>0</vt:i4>
      </vt:variant>
      <vt:variant>
        <vt:i4>5</vt:i4>
      </vt:variant>
      <vt:variant>
        <vt:lpwstr/>
      </vt:variant>
      <vt:variant>
        <vt:lpwstr>P4693</vt:lpwstr>
      </vt:variant>
      <vt:variant>
        <vt:i4>852038</vt:i4>
      </vt:variant>
      <vt:variant>
        <vt:i4>174</vt:i4>
      </vt:variant>
      <vt:variant>
        <vt:i4>0</vt:i4>
      </vt:variant>
      <vt:variant>
        <vt:i4>5</vt:i4>
      </vt:variant>
      <vt:variant>
        <vt:lpwstr/>
      </vt:variant>
      <vt:variant>
        <vt:lpwstr>P4693</vt:lpwstr>
      </vt:variant>
      <vt:variant>
        <vt:i4>327753</vt:i4>
      </vt:variant>
      <vt:variant>
        <vt:i4>171</vt:i4>
      </vt:variant>
      <vt:variant>
        <vt:i4>0</vt:i4>
      </vt:variant>
      <vt:variant>
        <vt:i4>5</vt:i4>
      </vt:variant>
      <vt:variant>
        <vt:lpwstr/>
      </vt:variant>
      <vt:variant>
        <vt:lpwstr>P4913</vt:lpwstr>
      </vt:variant>
      <vt:variant>
        <vt:i4>852040</vt:i4>
      </vt:variant>
      <vt:variant>
        <vt:i4>168</vt:i4>
      </vt:variant>
      <vt:variant>
        <vt:i4>0</vt:i4>
      </vt:variant>
      <vt:variant>
        <vt:i4>5</vt:i4>
      </vt:variant>
      <vt:variant>
        <vt:lpwstr/>
      </vt:variant>
      <vt:variant>
        <vt:lpwstr>P4894</vt:lpwstr>
      </vt:variant>
      <vt:variant>
        <vt:i4>852038</vt:i4>
      </vt:variant>
      <vt:variant>
        <vt:i4>165</vt:i4>
      </vt:variant>
      <vt:variant>
        <vt:i4>0</vt:i4>
      </vt:variant>
      <vt:variant>
        <vt:i4>5</vt:i4>
      </vt:variant>
      <vt:variant>
        <vt:lpwstr/>
      </vt:variant>
      <vt:variant>
        <vt:lpwstr>P4695</vt:lpwstr>
      </vt:variant>
      <vt:variant>
        <vt:i4>393285</vt:i4>
      </vt:variant>
      <vt:variant>
        <vt:i4>162</vt:i4>
      </vt:variant>
      <vt:variant>
        <vt:i4>0</vt:i4>
      </vt:variant>
      <vt:variant>
        <vt:i4>5</vt:i4>
      </vt:variant>
      <vt:variant>
        <vt:lpwstr/>
      </vt:variant>
      <vt:variant>
        <vt:lpwstr>P157</vt:lpwstr>
      </vt:variant>
      <vt:variant>
        <vt:i4>4653071</vt:i4>
      </vt:variant>
      <vt:variant>
        <vt:i4>159</vt:i4>
      </vt:variant>
      <vt:variant>
        <vt:i4>0</vt:i4>
      </vt:variant>
      <vt:variant>
        <vt:i4>5</vt:i4>
      </vt:variant>
      <vt:variant>
        <vt:lpwstr>consultantplus://offline/ref=1CB131AAE4F04A7BF62999974E8CDB887193309F5C5044142BFA91B21722E208C3D2E2E27FBF685A9ED2EA64348C5773BCF1AC1C3BlEJBI</vt:lpwstr>
      </vt:variant>
      <vt:variant>
        <vt:lpwstr/>
      </vt:variant>
      <vt:variant>
        <vt:i4>4653067</vt:i4>
      </vt:variant>
      <vt:variant>
        <vt:i4>156</vt:i4>
      </vt:variant>
      <vt:variant>
        <vt:i4>0</vt:i4>
      </vt:variant>
      <vt:variant>
        <vt:i4>5</vt:i4>
      </vt:variant>
      <vt:variant>
        <vt:lpwstr>consultantplus://offline/ref=1CB131AAE4F04A7BF62999974E8CDB887193309F5C5044142BFA91B21722E208C3D2E2E27FBB685A9ED2EA64348C5773BCF1AC1C3BlEJBI</vt:lpwstr>
      </vt:variant>
      <vt:variant>
        <vt:lpwstr/>
      </vt:variant>
      <vt:variant>
        <vt:i4>4653150</vt:i4>
      </vt:variant>
      <vt:variant>
        <vt:i4>153</vt:i4>
      </vt:variant>
      <vt:variant>
        <vt:i4>0</vt:i4>
      </vt:variant>
      <vt:variant>
        <vt:i4>5</vt:i4>
      </vt:variant>
      <vt:variant>
        <vt:lpwstr>consultantplus://offline/ref=1CB131AAE4F04A7BF62999974E8CDB887193309F5C5044142BFA91B21722E208C3D2E2E275BD685A9ED2EA64348C5773BCF1AC1C3BlEJBI</vt:lpwstr>
      </vt:variant>
      <vt:variant>
        <vt:lpwstr/>
      </vt:variant>
      <vt:variant>
        <vt:i4>4653150</vt:i4>
      </vt:variant>
      <vt:variant>
        <vt:i4>150</vt:i4>
      </vt:variant>
      <vt:variant>
        <vt:i4>0</vt:i4>
      </vt:variant>
      <vt:variant>
        <vt:i4>5</vt:i4>
      </vt:variant>
      <vt:variant>
        <vt:lpwstr>consultantplus://offline/ref=1CB131AAE4F04A7BF62999974E8CDB887193309F5C5044142BFA91B21722E208C3D2E2E274BE685A9ED2EA64348C5773BCF1AC1C3BlEJBI</vt:lpwstr>
      </vt:variant>
      <vt:variant>
        <vt:lpwstr/>
      </vt:variant>
      <vt:variant>
        <vt:i4>1966161</vt:i4>
      </vt:variant>
      <vt:variant>
        <vt:i4>147</vt:i4>
      </vt:variant>
      <vt:variant>
        <vt:i4>0</vt:i4>
      </vt:variant>
      <vt:variant>
        <vt:i4>5</vt:i4>
      </vt:variant>
      <vt:variant>
        <vt:lpwstr>consultantplus://offline/ref=F93BF7677698007021D9ECDEE212BF99A4E960EE549AED6B7675B3C0D54DACF535A768E088BF2263841EE423F72BA3F4D6C0419538DBC0AEDCE693OACCI</vt:lpwstr>
      </vt:variant>
      <vt:variant>
        <vt:lpwstr/>
      </vt:variant>
      <vt:variant>
        <vt:i4>69</vt:i4>
      </vt:variant>
      <vt:variant>
        <vt:i4>144</vt:i4>
      </vt:variant>
      <vt:variant>
        <vt:i4>0</vt:i4>
      </vt:variant>
      <vt:variant>
        <vt:i4>5</vt:i4>
      </vt:variant>
      <vt:variant>
        <vt:lpwstr/>
      </vt:variant>
      <vt:variant>
        <vt:lpwstr>P5550</vt:lpwstr>
      </vt:variant>
      <vt:variant>
        <vt:i4>69</vt:i4>
      </vt:variant>
      <vt:variant>
        <vt:i4>141</vt:i4>
      </vt:variant>
      <vt:variant>
        <vt:i4>0</vt:i4>
      </vt:variant>
      <vt:variant>
        <vt:i4>5</vt:i4>
      </vt:variant>
      <vt:variant>
        <vt:lpwstr/>
      </vt:variant>
      <vt:variant>
        <vt:lpwstr>P5552</vt:lpwstr>
      </vt:variant>
      <vt:variant>
        <vt:i4>786500</vt:i4>
      </vt:variant>
      <vt:variant>
        <vt:i4>138</vt:i4>
      </vt:variant>
      <vt:variant>
        <vt:i4>0</vt:i4>
      </vt:variant>
      <vt:variant>
        <vt:i4>5</vt:i4>
      </vt:variant>
      <vt:variant>
        <vt:lpwstr/>
      </vt:variant>
      <vt:variant>
        <vt:lpwstr>P5491</vt:lpwstr>
      </vt:variant>
      <vt:variant>
        <vt:i4>65605</vt:i4>
      </vt:variant>
      <vt:variant>
        <vt:i4>135</vt:i4>
      </vt:variant>
      <vt:variant>
        <vt:i4>0</vt:i4>
      </vt:variant>
      <vt:variant>
        <vt:i4>5</vt:i4>
      </vt:variant>
      <vt:variant>
        <vt:lpwstr/>
      </vt:variant>
      <vt:variant>
        <vt:lpwstr>P5549</vt:lpwstr>
      </vt:variant>
      <vt:variant>
        <vt:i4>65605</vt:i4>
      </vt:variant>
      <vt:variant>
        <vt:i4>132</vt:i4>
      </vt:variant>
      <vt:variant>
        <vt:i4>0</vt:i4>
      </vt:variant>
      <vt:variant>
        <vt:i4>5</vt:i4>
      </vt:variant>
      <vt:variant>
        <vt:lpwstr/>
      </vt:variant>
      <vt:variant>
        <vt:lpwstr>P5543</vt:lpwstr>
      </vt:variant>
      <vt:variant>
        <vt:i4>65608</vt:i4>
      </vt:variant>
      <vt:variant>
        <vt:i4>129</vt:i4>
      </vt:variant>
      <vt:variant>
        <vt:i4>0</vt:i4>
      </vt:variant>
      <vt:variant>
        <vt:i4>5</vt:i4>
      </vt:variant>
      <vt:variant>
        <vt:lpwstr/>
      </vt:variant>
      <vt:variant>
        <vt:lpwstr>P283</vt:lpwstr>
      </vt:variant>
      <vt:variant>
        <vt:i4>2228285</vt:i4>
      </vt:variant>
      <vt:variant>
        <vt:i4>126</vt:i4>
      </vt:variant>
      <vt:variant>
        <vt:i4>0</vt:i4>
      </vt:variant>
      <vt:variant>
        <vt:i4>5</vt:i4>
      </vt:variant>
      <vt:variant>
        <vt:lpwstr>consultantplus://offline/ref=5BD61D617880C48B19846FCD7D34D74DFF7BEBFD7232F37866659214A8328827A7DECDEE0EB1567932E12B61CCDF493A8D2CEE26693Cf4M9I</vt:lpwstr>
      </vt:variant>
      <vt:variant>
        <vt:lpwstr/>
      </vt:variant>
      <vt:variant>
        <vt:i4>2686992</vt:i4>
      </vt:variant>
      <vt:variant>
        <vt:i4>123</vt:i4>
      </vt:variant>
      <vt:variant>
        <vt:i4>0</vt:i4>
      </vt:variant>
      <vt:variant>
        <vt:i4>5</vt:i4>
      </vt:variant>
      <vt:variant>
        <vt:lpwstr/>
      </vt:variant>
      <vt:variant>
        <vt:lpwstr>sub_1003</vt:lpwstr>
      </vt:variant>
      <vt:variant>
        <vt:i4>2686992</vt:i4>
      </vt:variant>
      <vt:variant>
        <vt:i4>120</vt:i4>
      </vt:variant>
      <vt:variant>
        <vt:i4>0</vt:i4>
      </vt:variant>
      <vt:variant>
        <vt:i4>5</vt:i4>
      </vt:variant>
      <vt:variant>
        <vt:lpwstr/>
      </vt:variant>
      <vt:variant>
        <vt:lpwstr>sub_1003</vt:lpwstr>
      </vt:variant>
      <vt:variant>
        <vt:i4>3080208</vt:i4>
      </vt:variant>
      <vt:variant>
        <vt:i4>117</vt:i4>
      </vt:variant>
      <vt:variant>
        <vt:i4>0</vt:i4>
      </vt:variant>
      <vt:variant>
        <vt:i4>5</vt:i4>
      </vt:variant>
      <vt:variant>
        <vt:lpwstr/>
      </vt:variant>
      <vt:variant>
        <vt:lpwstr>sub_1005</vt:lpwstr>
      </vt:variant>
      <vt:variant>
        <vt:i4>3080208</vt:i4>
      </vt:variant>
      <vt:variant>
        <vt:i4>114</vt:i4>
      </vt:variant>
      <vt:variant>
        <vt:i4>0</vt:i4>
      </vt:variant>
      <vt:variant>
        <vt:i4>5</vt:i4>
      </vt:variant>
      <vt:variant>
        <vt:lpwstr/>
      </vt:variant>
      <vt:variant>
        <vt:lpwstr>sub_1005</vt:lpwstr>
      </vt:variant>
      <vt:variant>
        <vt:i4>3080208</vt:i4>
      </vt:variant>
      <vt:variant>
        <vt:i4>111</vt:i4>
      </vt:variant>
      <vt:variant>
        <vt:i4>0</vt:i4>
      </vt:variant>
      <vt:variant>
        <vt:i4>5</vt:i4>
      </vt:variant>
      <vt:variant>
        <vt:lpwstr/>
      </vt:variant>
      <vt:variant>
        <vt:lpwstr>sub_1005</vt:lpwstr>
      </vt:variant>
      <vt:variant>
        <vt:i4>1310807</vt:i4>
      </vt:variant>
      <vt:variant>
        <vt:i4>108</vt:i4>
      </vt:variant>
      <vt:variant>
        <vt:i4>0</vt:i4>
      </vt:variant>
      <vt:variant>
        <vt:i4>5</vt:i4>
      </vt:variant>
      <vt:variant>
        <vt:lpwstr>http://mobileonline.garant.ru/document?id=90871&amp;sub=1000</vt:lpwstr>
      </vt:variant>
      <vt:variant>
        <vt:lpwstr/>
      </vt:variant>
      <vt:variant>
        <vt:i4>2818065</vt:i4>
      </vt:variant>
      <vt:variant>
        <vt:i4>105</vt:i4>
      </vt:variant>
      <vt:variant>
        <vt:i4>0</vt:i4>
      </vt:variant>
      <vt:variant>
        <vt:i4>5</vt:i4>
      </vt:variant>
      <vt:variant>
        <vt:lpwstr/>
      </vt:variant>
      <vt:variant>
        <vt:lpwstr>sub_1011</vt:lpwstr>
      </vt:variant>
      <vt:variant>
        <vt:i4>2752528</vt:i4>
      </vt:variant>
      <vt:variant>
        <vt:i4>102</vt:i4>
      </vt:variant>
      <vt:variant>
        <vt:i4>0</vt:i4>
      </vt:variant>
      <vt:variant>
        <vt:i4>5</vt:i4>
      </vt:variant>
      <vt:variant>
        <vt:lpwstr/>
      </vt:variant>
      <vt:variant>
        <vt:lpwstr>sub_10000</vt:lpwstr>
      </vt:variant>
      <vt:variant>
        <vt:i4>1310807</vt:i4>
      </vt:variant>
      <vt:variant>
        <vt:i4>99</vt:i4>
      </vt:variant>
      <vt:variant>
        <vt:i4>0</vt:i4>
      </vt:variant>
      <vt:variant>
        <vt:i4>5</vt:i4>
      </vt:variant>
      <vt:variant>
        <vt:lpwstr>http://mobileonline.garant.ru/document?id=90871&amp;sub=1000</vt:lpwstr>
      </vt:variant>
      <vt:variant>
        <vt:lpwstr/>
      </vt:variant>
      <vt:variant>
        <vt:i4>1310807</vt:i4>
      </vt:variant>
      <vt:variant>
        <vt:i4>96</vt:i4>
      </vt:variant>
      <vt:variant>
        <vt:i4>0</vt:i4>
      </vt:variant>
      <vt:variant>
        <vt:i4>5</vt:i4>
      </vt:variant>
      <vt:variant>
        <vt:lpwstr>http://mobileonline.garant.ru/document?id=90871&amp;sub=1000</vt:lpwstr>
      </vt:variant>
      <vt:variant>
        <vt:lpwstr/>
      </vt:variant>
      <vt:variant>
        <vt:i4>2752528</vt:i4>
      </vt:variant>
      <vt:variant>
        <vt:i4>93</vt:i4>
      </vt:variant>
      <vt:variant>
        <vt:i4>0</vt:i4>
      </vt:variant>
      <vt:variant>
        <vt:i4>5</vt:i4>
      </vt:variant>
      <vt:variant>
        <vt:lpwstr/>
      </vt:variant>
      <vt:variant>
        <vt:lpwstr>sub_10000</vt:lpwstr>
      </vt:variant>
      <vt:variant>
        <vt:i4>5832729</vt:i4>
      </vt:variant>
      <vt:variant>
        <vt:i4>90</vt:i4>
      </vt:variant>
      <vt:variant>
        <vt:i4>0</vt:i4>
      </vt:variant>
      <vt:variant>
        <vt:i4>5</vt:i4>
      </vt:variant>
      <vt:variant>
        <vt:lpwstr>http://mobileonline.garant.ru/document?id=70253464&amp;sub=0</vt:lpwstr>
      </vt:variant>
      <vt:variant>
        <vt:lpwstr/>
      </vt:variant>
      <vt:variant>
        <vt:i4>5898257</vt:i4>
      </vt:variant>
      <vt:variant>
        <vt:i4>87</vt:i4>
      </vt:variant>
      <vt:variant>
        <vt:i4>0</vt:i4>
      </vt:variant>
      <vt:variant>
        <vt:i4>5</vt:i4>
      </vt:variant>
      <vt:variant>
        <vt:lpwstr>http://mobileonline.garant.ru/document?id=42856524&amp;sub=0</vt:lpwstr>
      </vt:variant>
      <vt:variant>
        <vt:lpwstr/>
      </vt:variant>
      <vt:variant>
        <vt:i4>5242906</vt:i4>
      </vt:variant>
      <vt:variant>
        <vt:i4>84</vt:i4>
      </vt:variant>
      <vt:variant>
        <vt:i4>0</vt:i4>
      </vt:variant>
      <vt:variant>
        <vt:i4>5</vt:i4>
      </vt:variant>
      <vt:variant>
        <vt:lpwstr>http://mobileonline.garant.ru/document?id=71415458&amp;sub=0</vt:lpwstr>
      </vt:variant>
      <vt:variant>
        <vt:lpwstr/>
      </vt:variant>
      <vt:variant>
        <vt:i4>2752531</vt:i4>
      </vt:variant>
      <vt:variant>
        <vt:i4>81</vt:i4>
      </vt:variant>
      <vt:variant>
        <vt:i4>0</vt:i4>
      </vt:variant>
      <vt:variant>
        <vt:i4>5</vt:i4>
      </vt:variant>
      <vt:variant>
        <vt:lpwstr/>
      </vt:variant>
      <vt:variant>
        <vt:lpwstr>sub_2000</vt:lpwstr>
      </vt:variant>
      <vt:variant>
        <vt:i4>5832729</vt:i4>
      </vt:variant>
      <vt:variant>
        <vt:i4>78</vt:i4>
      </vt:variant>
      <vt:variant>
        <vt:i4>0</vt:i4>
      </vt:variant>
      <vt:variant>
        <vt:i4>5</vt:i4>
      </vt:variant>
      <vt:variant>
        <vt:lpwstr>http://mobileonline.garant.ru/document?id=70253464&amp;sub=0</vt:lpwstr>
      </vt:variant>
      <vt:variant>
        <vt:lpwstr/>
      </vt:variant>
      <vt:variant>
        <vt:i4>2752531</vt:i4>
      </vt:variant>
      <vt:variant>
        <vt:i4>75</vt:i4>
      </vt:variant>
      <vt:variant>
        <vt:i4>0</vt:i4>
      </vt:variant>
      <vt:variant>
        <vt:i4>5</vt:i4>
      </vt:variant>
      <vt:variant>
        <vt:lpwstr/>
      </vt:variant>
      <vt:variant>
        <vt:lpwstr>sub_2000</vt:lpwstr>
      </vt:variant>
      <vt:variant>
        <vt:i4>2752531</vt:i4>
      </vt:variant>
      <vt:variant>
        <vt:i4>72</vt:i4>
      </vt:variant>
      <vt:variant>
        <vt:i4>0</vt:i4>
      </vt:variant>
      <vt:variant>
        <vt:i4>5</vt:i4>
      </vt:variant>
      <vt:variant>
        <vt:lpwstr/>
      </vt:variant>
      <vt:variant>
        <vt:lpwstr>sub_2000</vt:lpwstr>
      </vt:variant>
      <vt:variant>
        <vt:i4>2752534</vt:i4>
      </vt:variant>
      <vt:variant>
        <vt:i4>69</vt:i4>
      </vt:variant>
      <vt:variant>
        <vt:i4>0</vt:i4>
      </vt:variant>
      <vt:variant>
        <vt:i4>5</vt:i4>
      </vt:variant>
      <vt:variant>
        <vt:lpwstr/>
      </vt:variant>
      <vt:variant>
        <vt:lpwstr>sub_2151</vt:lpwstr>
      </vt:variant>
      <vt:variant>
        <vt:i4>6160413</vt:i4>
      </vt:variant>
      <vt:variant>
        <vt:i4>66</vt:i4>
      </vt:variant>
      <vt:variant>
        <vt:i4>0</vt:i4>
      </vt:variant>
      <vt:variant>
        <vt:i4>5</vt:i4>
      </vt:variant>
      <vt:variant>
        <vt:lpwstr>http://mobileonline.garant.ru/document?id=70544224&amp;sub=0</vt:lpwstr>
      </vt:variant>
      <vt:variant>
        <vt:lpwstr/>
      </vt:variant>
      <vt:variant>
        <vt:i4>7274541</vt:i4>
      </vt:variant>
      <vt:variant>
        <vt:i4>63</vt:i4>
      </vt:variant>
      <vt:variant>
        <vt:i4>0</vt:i4>
      </vt:variant>
      <vt:variant>
        <vt:i4>5</vt:i4>
      </vt:variant>
      <vt:variant>
        <vt:lpwstr>http://mobileonline.garant.ru/document?id=70544224&amp;sub=1000</vt:lpwstr>
      </vt:variant>
      <vt:variant>
        <vt:lpwstr/>
      </vt:variant>
      <vt:variant>
        <vt:i4>2752531</vt:i4>
      </vt:variant>
      <vt:variant>
        <vt:i4>60</vt:i4>
      </vt:variant>
      <vt:variant>
        <vt:i4>0</vt:i4>
      </vt:variant>
      <vt:variant>
        <vt:i4>5</vt:i4>
      </vt:variant>
      <vt:variant>
        <vt:lpwstr/>
      </vt:variant>
      <vt:variant>
        <vt:lpwstr>sub_2000</vt:lpwstr>
      </vt:variant>
      <vt:variant>
        <vt:i4>2752534</vt:i4>
      </vt:variant>
      <vt:variant>
        <vt:i4>57</vt:i4>
      </vt:variant>
      <vt:variant>
        <vt:i4>0</vt:i4>
      </vt:variant>
      <vt:variant>
        <vt:i4>5</vt:i4>
      </vt:variant>
      <vt:variant>
        <vt:lpwstr/>
      </vt:variant>
      <vt:variant>
        <vt:lpwstr>sub_2151</vt:lpwstr>
      </vt:variant>
      <vt:variant>
        <vt:i4>5832729</vt:i4>
      </vt:variant>
      <vt:variant>
        <vt:i4>54</vt:i4>
      </vt:variant>
      <vt:variant>
        <vt:i4>0</vt:i4>
      </vt:variant>
      <vt:variant>
        <vt:i4>5</vt:i4>
      </vt:variant>
      <vt:variant>
        <vt:lpwstr>http://mobileonline.garant.ru/document?id=70253464&amp;sub=0</vt:lpwstr>
      </vt:variant>
      <vt:variant>
        <vt:lpwstr/>
      </vt:variant>
      <vt:variant>
        <vt:i4>2752531</vt:i4>
      </vt:variant>
      <vt:variant>
        <vt:i4>51</vt:i4>
      </vt:variant>
      <vt:variant>
        <vt:i4>0</vt:i4>
      </vt:variant>
      <vt:variant>
        <vt:i4>5</vt:i4>
      </vt:variant>
      <vt:variant>
        <vt:lpwstr/>
      </vt:variant>
      <vt:variant>
        <vt:lpwstr>sub_2000</vt:lpwstr>
      </vt:variant>
      <vt:variant>
        <vt:i4>5832729</vt:i4>
      </vt:variant>
      <vt:variant>
        <vt:i4>48</vt:i4>
      </vt:variant>
      <vt:variant>
        <vt:i4>0</vt:i4>
      </vt:variant>
      <vt:variant>
        <vt:i4>5</vt:i4>
      </vt:variant>
      <vt:variant>
        <vt:lpwstr>http://mobileonline.garant.ru/document?id=70253464&amp;sub=0</vt:lpwstr>
      </vt:variant>
      <vt:variant>
        <vt:lpwstr/>
      </vt:variant>
      <vt:variant>
        <vt:i4>5832729</vt:i4>
      </vt:variant>
      <vt:variant>
        <vt:i4>45</vt:i4>
      </vt:variant>
      <vt:variant>
        <vt:i4>0</vt:i4>
      </vt:variant>
      <vt:variant>
        <vt:i4>5</vt:i4>
      </vt:variant>
      <vt:variant>
        <vt:lpwstr>http://mobileonline.garant.ru/document?id=70253464&amp;sub=0</vt:lpwstr>
      </vt:variant>
      <vt:variant>
        <vt:lpwstr/>
      </vt:variant>
      <vt:variant>
        <vt:i4>2752531</vt:i4>
      </vt:variant>
      <vt:variant>
        <vt:i4>42</vt:i4>
      </vt:variant>
      <vt:variant>
        <vt:i4>0</vt:i4>
      </vt:variant>
      <vt:variant>
        <vt:i4>5</vt:i4>
      </vt:variant>
      <vt:variant>
        <vt:lpwstr/>
      </vt:variant>
      <vt:variant>
        <vt:lpwstr>sub_2000</vt:lpwstr>
      </vt:variant>
      <vt:variant>
        <vt:i4>2752528</vt:i4>
      </vt:variant>
      <vt:variant>
        <vt:i4>39</vt:i4>
      </vt:variant>
      <vt:variant>
        <vt:i4>0</vt:i4>
      </vt:variant>
      <vt:variant>
        <vt:i4>5</vt:i4>
      </vt:variant>
      <vt:variant>
        <vt:lpwstr/>
      </vt:variant>
      <vt:variant>
        <vt:lpwstr>sub_2131</vt:lpwstr>
      </vt:variant>
      <vt:variant>
        <vt:i4>5832729</vt:i4>
      </vt:variant>
      <vt:variant>
        <vt:i4>36</vt:i4>
      </vt:variant>
      <vt:variant>
        <vt:i4>0</vt:i4>
      </vt:variant>
      <vt:variant>
        <vt:i4>5</vt:i4>
      </vt:variant>
      <vt:variant>
        <vt:lpwstr>http://mobileonline.garant.ru/document?id=70253464&amp;sub=0</vt:lpwstr>
      </vt:variant>
      <vt:variant>
        <vt:lpwstr/>
      </vt:variant>
      <vt:variant>
        <vt:i4>2752531</vt:i4>
      </vt:variant>
      <vt:variant>
        <vt:i4>33</vt:i4>
      </vt:variant>
      <vt:variant>
        <vt:i4>0</vt:i4>
      </vt:variant>
      <vt:variant>
        <vt:i4>5</vt:i4>
      </vt:variant>
      <vt:variant>
        <vt:lpwstr/>
      </vt:variant>
      <vt:variant>
        <vt:lpwstr>sub_2000</vt:lpwstr>
      </vt:variant>
      <vt:variant>
        <vt:i4>2752529</vt:i4>
      </vt:variant>
      <vt:variant>
        <vt:i4>30</vt:i4>
      </vt:variant>
      <vt:variant>
        <vt:i4>0</vt:i4>
      </vt:variant>
      <vt:variant>
        <vt:i4>5</vt:i4>
      </vt:variant>
      <vt:variant>
        <vt:lpwstr/>
      </vt:variant>
      <vt:variant>
        <vt:lpwstr>sub_2121</vt:lpwstr>
      </vt:variant>
      <vt:variant>
        <vt:i4>2752530</vt:i4>
      </vt:variant>
      <vt:variant>
        <vt:i4>27</vt:i4>
      </vt:variant>
      <vt:variant>
        <vt:i4>0</vt:i4>
      </vt:variant>
      <vt:variant>
        <vt:i4>5</vt:i4>
      </vt:variant>
      <vt:variant>
        <vt:lpwstr/>
      </vt:variant>
      <vt:variant>
        <vt:lpwstr>sub_2111</vt:lpwstr>
      </vt:variant>
      <vt:variant>
        <vt:i4>2752531</vt:i4>
      </vt:variant>
      <vt:variant>
        <vt:i4>24</vt:i4>
      </vt:variant>
      <vt:variant>
        <vt:i4>0</vt:i4>
      </vt:variant>
      <vt:variant>
        <vt:i4>5</vt:i4>
      </vt:variant>
      <vt:variant>
        <vt:lpwstr/>
      </vt:variant>
      <vt:variant>
        <vt:lpwstr>sub_2000</vt:lpwstr>
      </vt:variant>
      <vt:variant>
        <vt:i4>5963806</vt:i4>
      </vt:variant>
      <vt:variant>
        <vt:i4>21</vt:i4>
      </vt:variant>
      <vt:variant>
        <vt:i4>0</vt:i4>
      </vt:variant>
      <vt:variant>
        <vt:i4>5</vt:i4>
      </vt:variant>
      <vt:variant>
        <vt:lpwstr>http://mobileonline.garant.ru/document?id=25030859&amp;sub=0</vt:lpwstr>
      </vt:variant>
      <vt:variant>
        <vt:lpwstr/>
      </vt:variant>
      <vt:variant>
        <vt:i4>2752531</vt:i4>
      </vt:variant>
      <vt:variant>
        <vt:i4>18</vt:i4>
      </vt:variant>
      <vt:variant>
        <vt:i4>0</vt:i4>
      </vt:variant>
      <vt:variant>
        <vt:i4>5</vt:i4>
      </vt:variant>
      <vt:variant>
        <vt:lpwstr/>
      </vt:variant>
      <vt:variant>
        <vt:lpwstr>sub_2000</vt:lpwstr>
      </vt:variant>
      <vt:variant>
        <vt:i4>2752530</vt:i4>
      </vt:variant>
      <vt:variant>
        <vt:i4>15</vt:i4>
      </vt:variant>
      <vt:variant>
        <vt:i4>0</vt:i4>
      </vt:variant>
      <vt:variant>
        <vt:i4>5</vt:i4>
      </vt:variant>
      <vt:variant>
        <vt:lpwstr/>
      </vt:variant>
      <vt:variant>
        <vt:lpwstr>sub_2111</vt:lpwstr>
      </vt:variant>
      <vt:variant>
        <vt:i4>2752531</vt:i4>
      </vt:variant>
      <vt:variant>
        <vt:i4>12</vt:i4>
      </vt:variant>
      <vt:variant>
        <vt:i4>0</vt:i4>
      </vt:variant>
      <vt:variant>
        <vt:i4>5</vt:i4>
      </vt:variant>
      <vt:variant>
        <vt:lpwstr/>
      </vt:variant>
      <vt:variant>
        <vt:lpwstr>sub_2000</vt:lpwstr>
      </vt:variant>
      <vt:variant>
        <vt:i4>5898267</vt:i4>
      </vt:variant>
      <vt:variant>
        <vt:i4>9</vt:i4>
      </vt:variant>
      <vt:variant>
        <vt:i4>0</vt:i4>
      </vt:variant>
      <vt:variant>
        <vt:i4>5</vt:i4>
      </vt:variant>
      <vt:variant>
        <vt:lpwstr>http://mobileonline.garant.ru/document?id=12036354&amp;sub=0</vt:lpwstr>
      </vt:variant>
      <vt:variant>
        <vt:lpwstr/>
      </vt:variant>
      <vt:variant>
        <vt:i4>1179743</vt:i4>
      </vt:variant>
      <vt:variant>
        <vt:i4>6</vt:i4>
      </vt:variant>
      <vt:variant>
        <vt:i4>0</vt:i4>
      </vt:variant>
      <vt:variant>
        <vt:i4>5</vt:i4>
      </vt:variant>
      <vt:variant>
        <vt:lpwstr>http://mobileonline.garant.ru/document?id=90414&amp;sub=0</vt:lpwstr>
      </vt:variant>
      <vt:variant>
        <vt:lpwstr/>
      </vt:variant>
      <vt:variant>
        <vt:i4>2752528</vt:i4>
      </vt:variant>
      <vt:variant>
        <vt:i4>3</vt:i4>
      </vt:variant>
      <vt:variant>
        <vt:i4>0</vt:i4>
      </vt:variant>
      <vt:variant>
        <vt:i4>5</vt:i4>
      </vt:variant>
      <vt:variant>
        <vt:lpwstr/>
      </vt:variant>
      <vt:variant>
        <vt:lpwstr>sub_1000</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2</cp:revision>
  <cp:lastPrinted>2020-10-10T06:24:00Z</cp:lastPrinted>
  <dcterms:created xsi:type="dcterms:W3CDTF">2021-10-28T15:49:00Z</dcterms:created>
  <dcterms:modified xsi:type="dcterms:W3CDTF">2021-10-28T15:49:00Z</dcterms:modified>
</cp:coreProperties>
</file>