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B0" w:rsidRPr="00933D2F" w:rsidRDefault="003F7F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933D2F">
        <w:rPr>
          <w:rFonts w:ascii="Times New Roman" w:hAnsi="Times New Roman" w:cs="Times New Roman"/>
          <w:szCs w:val="22"/>
        </w:rPr>
        <w:t xml:space="preserve">Приложение </w:t>
      </w:r>
      <w:r w:rsidR="00A417E4">
        <w:rPr>
          <w:rFonts w:ascii="Times New Roman" w:hAnsi="Times New Roman" w:cs="Times New Roman"/>
          <w:szCs w:val="22"/>
        </w:rPr>
        <w:t>№</w:t>
      </w:r>
      <w:r w:rsidRPr="00933D2F">
        <w:rPr>
          <w:rFonts w:ascii="Times New Roman" w:hAnsi="Times New Roman" w:cs="Times New Roman"/>
          <w:szCs w:val="22"/>
        </w:rPr>
        <w:t xml:space="preserve"> 1</w:t>
      </w:r>
    </w:p>
    <w:p w:rsidR="003F7FB0" w:rsidRPr="00933D2F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3D2F">
        <w:rPr>
          <w:rFonts w:ascii="Times New Roman" w:hAnsi="Times New Roman" w:cs="Times New Roman"/>
          <w:szCs w:val="22"/>
        </w:rPr>
        <w:t xml:space="preserve">к территориальной программе </w:t>
      </w:r>
      <w:proofErr w:type="gramStart"/>
      <w:r w:rsidRPr="00933D2F">
        <w:rPr>
          <w:rFonts w:ascii="Times New Roman" w:hAnsi="Times New Roman" w:cs="Times New Roman"/>
          <w:szCs w:val="22"/>
        </w:rPr>
        <w:t>государственных</w:t>
      </w:r>
      <w:proofErr w:type="gramEnd"/>
    </w:p>
    <w:p w:rsidR="003F7FB0" w:rsidRPr="00933D2F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3D2F">
        <w:rPr>
          <w:rFonts w:ascii="Times New Roman" w:hAnsi="Times New Roman" w:cs="Times New Roman"/>
          <w:szCs w:val="22"/>
        </w:rPr>
        <w:t>гарантий бесплатного оказания гражданам</w:t>
      </w:r>
    </w:p>
    <w:p w:rsidR="003F7FB0" w:rsidRPr="00933D2F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3D2F">
        <w:rPr>
          <w:rFonts w:ascii="Times New Roman" w:hAnsi="Times New Roman" w:cs="Times New Roman"/>
          <w:szCs w:val="22"/>
        </w:rPr>
        <w:t>медицинской помощи в Архангельской области</w:t>
      </w:r>
    </w:p>
    <w:p w:rsidR="003F7FB0" w:rsidRPr="00933D2F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3D2F">
        <w:rPr>
          <w:rFonts w:ascii="Times New Roman" w:hAnsi="Times New Roman" w:cs="Times New Roman"/>
          <w:szCs w:val="22"/>
        </w:rPr>
        <w:t>на 202</w:t>
      </w:r>
      <w:r w:rsidR="00D4664E" w:rsidRPr="00933D2F">
        <w:rPr>
          <w:rFonts w:ascii="Times New Roman" w:hAnsi="Times New Roman" w:cs="Times New Roman"/>
          <w:szCs w:val="22"/>
        </w:rPr>
        <w:t>2</w:t>
      </w:r>
      <w:r w:rsidRPr="00933D2F">
        <w:rPr>
          <w:rFonts w:ascii="Times New Roman" w:hAnsi="Times New Roman" w:cs="Times New Roman"/>
          <w:szCs w:val="22"/>
        </w:rPr>
        <w:t xml:space="preserve"> год и на плановый период</w:t>
      </w:r>
    </w:p>
    <w:p w:rsidR="003F7FB0" w:rsidRPr="00933D2F" w:rsidRDefault="003F7FB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3D2F">
        <w:rPr>
          <w:rFonts w:ascii="Times New Roman" w:hAnsi="Times New Roman" w:cs="Times New Roman"/>
          <w:szCs w:val="22"/>
        </w:rPr>
        <w:t>202</w:t>
      </w:r>
      <w:r w:rsidR="00D4664E" w:rsidRPr="00933D2F">
        <w:rPr>
          <w:rFonts w:ascii="Times New Roman" w:hAnsi="Times New Roman" w:cs="Times New Roman"/>
          <w:szCs w:val="22"/>
        </w:rPr>
        <w:t>3</w:t>
      </w:r>
      <w:r w:rsidRPr="00933D2F">
        <w:rPr>
          <w:rFonts w:ascii="Times New Roman" w:hAnsi="Times New Roman" w:cs="Times New Roman"/>
          <w:szCs w:val="22"/>
        </w:rPr>
        <w:t xml:space="preserve"> и </w:t>
      </w:r>
      <w:r w:rsidR="00D4664E" w:rsidRPr="00933D2F">
        <w:rPr>
          <w:rFonts w:ascii="Times New Roman" w:hAnsi="Times New Roman" w:cs="Times New Roman"/>
          <w:szCs w:val="22"/>
        </w:rPr>
        <w:t xml:space="preserve">2024 </w:t>
      </w:r>
      <w:r w:rsidRPr="00933D2F">
        <w:rPr>
          <w:rFonts w:ascii="Times New Roman" w:hAnsi="Times New Roman" w:cs="Times New Roman"/>
          <w:szCs w:val="22"/>
        </w:rPr>
        <w:t>годов</w:t>
      </w:r>
    </w:p>
    <w:p w:rsidR="003F7FB0" w:rsidRPr="00933D2F" w:rsidRDefault="003F7F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F7FB0" w:rsidRPr="00D31EC4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40"/>
      <w:bookmarkStart w:id="1" w:name="_GoBack"/>
      <w:bookmarkEnd w:id="0"/>
      <w:r w:rsidRPr="00D31EC4">
        <w:rPr>
          <w:rFonts w:ascii="Times New Roman" w:hAnsi="Times New Roman" w:cs="Times New Roman"/>
          <w:sz w:val="24"/>
          <w:szCs w:val="24"/>
        </w:rPr>
        <w:t>ПЕРЕЧЕНЬ</w:t>
      </w:r>
    </w:p>
    <w:p w:rsidR="003F7FB0" w:rsidRPr="00D31EC4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C4">
        <w:rPr>
          <w:rFonts w:ascii="Times New Roman" w:hAnsi="Times New Roman" w:cs="Times New Roman"/>
          <w:sz w:val="24"/>
          <w:szCs w:val="24"/>
        </w:rPr>
        <w:t>медицинских организаций, участвующих в реализации</w:t>
      </w:r>
    </w:p>
    <w:p w:rsidR="003F7FB0" w:rsidRPr="00D31EC4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C4">
        <w:rPr>
          <w:rFonts w:ascii="Times New Roman" w:hAnsi="Times New Roman" w:cs="Times New Roman"/>
          <w:sz w:val="24"/>
          <w:szCs w:val="24"/>
        </w:rPr>
        <w:t>территориальной программы государственных гарантий</w:t>
      </w:r>
    </w:p>
    <w:p w:rsidR="003F7FB0" w:rsidRPr="00D31EC4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C4">
        <w:rPr>
          <w:rFonts w:ascii="Times New Roman" w:hAnsi="Times New Roman" w:cs="Times New Roman"/>
          <w:sz w:val="24"/>
          <w:szCs w:val="24"/>
        </w:rPr>
        <w:t>бесплатного оказания гражданам медицинской помощи</w:t>
      </w:r>
    </w:p>
    <w:p w:rsidR="003F7FB0" w:rsidRPr="00D31EC4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C4">
        <w:rPr>
          <w:rFonts w:ascii="Times New Roman" w:hAnsi="Times New Roman" w:cs="Times New Roman"/>
          <w:sz w:val="24"/>
          <w:szCs w:val="24"/>
        </w:rPr>
        <w:t>в Архангельской области на 202</w:t>
      </w:r>
      <w:r w:rsidR="00D4664E" w:rsidRPr="00D31EC4">
        <w:rPr>
          <w:rFonts w:ascii="Times New Roman" w:hAnsi="Times New Roman" w:cs="Times New Roman"/>
          <w:sz w:val="24"/>
          <w:szCs w:val="24"/>
        </w:rPr>
        <w:t>2</w:t>
      </w:r>
      <w:r w:rsidRPr="00D31EC4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</w:p>
    <w:p w:rsidR="003F7FB0" w:rsidRPr="00D31EC4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C4">
        <w:rPr>
          <w:rFonts w:ascii="Times New Roman" w:hAnsi="Times New Roman" w:cs="Times New Roman"/>
          <w:sz w:val="24"/>
          <w:szCs w:val="24"/>
        </w:rPr>
        <w:t>202</w:t>
      </w:r>
      <w:r w:rsidR="00D4664E" w:rsidRPr="00D31EC4">
        <w:rPr>
          <w:rFonts w:ascii="Times New Roman" w:hAnsi="Times New Roman" w:cs="Times New Roman"/>
          <w:sz w:val="24"/>
          <w:szCs w:val="24"/>
        </w:rPr>
        <w:t>3</w:t>
      </w:r>
      <w:r w:rsidRPr="00D31EC4">
        <w:rPr>
          <w:rFonts w:ascii="Times New Roman" w:hAnsi="Times New Roman" w:cs="Times New Roman"/>
          <w:sz w:val="24"/>
          <w:szCs w:val="24"/>
        </w:rPr>
        <w:t xml:space="preserve"> и 202</w:t>
      </w:r>
      <w:r w:rsidR="00D4664E" w:rsidRPr="00D31EC4">
        <w:rPr>
          <w:rFonts w:ascii="Times New Roman" w:hAnsi="Times New Roman" w:cs="Times New Roman"/>
          <w:sz w:val="24"/>
          <w:szCs w:val="24"/>
        </w:rPr>
        <w:t>4</w:t>
      </w:r>
      <w:r w:rsidRPr="00D31EC4">
        <w:rPr>
          <w:rFonts w:ascii="Times New Roman" w:hAnsi="Times New Roman" w:cs="Times New Roman"/>
          <w:sz w:val="24"/>
          <w:szCs w:val="24"/>
        </w:rPr>
        <w:t xml:space="preserve"> годов, в том числе территориальной программы</w:t>
      </w:r>
    </w:p>
    <w:p w:rsidR="003F7FB0" w:rsidRPr="00D31EC4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C4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страхования, с указанием</w:t>
      </w:r>
    </w:p>
    <w:p w:rsidR="003F7FB0" w:rsidRPr="00D31EC4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C4">
        <w:rPr>
          <w:rFonts w:ascii="Times New Roman" w:hAnsi="Times New Roman" w:cs="Times New Roman"/>
          <w:sz w:val="24"/>
          <w:szCs w:val="24"/>
        </w:rPr>
        <w:t xml:space="preserve">медицинских организаций, проводящих </w:t>
      </w:r>
      <w:proofErr w:type="gramStart"/>
      <w:r w:rsidRPr="00D31EC4">
        <w:rPr>
          <w:rFonts w:ascii="Times New Roman" w:hAnsi="Times New Roman" w:cs="Times New Roman"/>
          <w:sz w:val="24"/>
          <w:szCs w:val="24"/>
        </w:rPr>
        <w:t>профилактические</w:t>
      </w:r>
      <w:proofErr w:type="gramEnd"/>
    </w:p>
    <w:p w:rsidR="003F7FB0" w:rsidRPr="00D31EC4" w:rsidRDefault="003F7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C4">
        <w:rPr>
          <w:rFonts w:ascii="Times New Roman" w:hAnsi="Times New Roman" w:cs="Times New Roman"/>
          <w:sz w:val="24"/>
          <w:szCs w:val="24"/>
        </w:rPr>
        <w:t>медицинские осмотры, в том числе в рамках диспансеризации</w:t>
      </w:r>
    </w:p>
    <w:bookmarkEnd w:id="1"/>
    <w:p w:rsidR="003F7FB0" w:rsidRPr="00933D2F" w:rsidRDefault="003F7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4876"/>
        <w:gridCol w:w="1699"/>
        <w:gridCol w:w="1869"/>
      </w:tblGrid>
      <w:tr w:rsidR="003F7FB0" w:rsidRPr="00933D2F" w:rsidTr="004A17BD">
        <w:tc>
          <w:tcPr>
            <w:tcW w:w="1055" w:type="dxa"/>
            <w:vAlign w:val="center"/>
          </w:tcPr>
          <w:p w:rsidR="003F7FB0" w:rsidRPr="00933D2F" w:rsidRDefault="003F7FB0" w:rsidP="004A1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76" w:type="dxa"/>
            <w:vAlign w:val="center"/>
          </w:tcPr>
          <w:p w:rsidR="003F7FB0" w:rsidRPr="00933D2F" w:rsidRDefault="003F7FB0" w:rsidP="004A1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699" w:type="dxa"/>
            <w:vAlign w:val="center"/>
          </w:tcPr>
          <w:p w:rsidR="003F7FB0" w:rsidRPr="00C65D82" w:rsidRDefault="003F7FB0" w:rsidP="004A1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D82">
              <w:rPr>
                <w:rFonts w:ascii="Times New Roman" w:hAnsi="Times New Roman" w:cs="Times New Roman"/>
                <w:szCs w:val="22"/>
              </w:rPr>
              <w:t>Организации, осуществляющие деятельность в сфере обязательного медицинского страхования</w:t>
            </w:r>
          </w:p>
        </w:tc>
        <w:tc>
          <w:tcPr>
            <w:tcW w:w="1869" w:type="dxa"/>
            <w:vAlign w:val="center"/>
          </w:tcPr>
          <w:p w:rsidR="003F7FB0" w:rsidRPr="00C65D82" w:rsidRDefault="003F7FB0" w:rsidP="004A1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D82">
              <w:rPr>
                <w:rFonts w:ascii="Times New Roman" w:hAnsi="Times New Roman" w:cs="Times New Roman"/>
                <w:szCs w:val="22"/>
              </w:rPr>
              <w:t>Организации, осуществляющие профилактические медицинские осмотры, в том числе в рамках диспансеризации</w:t>
            </w: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клиническая психиатрическая больница"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"Архангельский клинический противотуберкулезный диспансер"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"Бюро судебно-медицинской экспертизы"</w:t>
            </w:r>
          </w:p>
        </w:tc>
        <w:tc>
          <w:tcPr>
            <w:tcW w:w="169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Архангельской области "Специализированный дом ребенка для детей с поражением центральной нервной системы и нарушением психики"</w:t>
            </w:r>
          </w:p>
        </w:tc>
        <w:tc>
          <w:tcPr>
            <w:tcW w:w="169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Архангельской области "Северодвинский специализированный дом ребенка для детей с поражением центральной нервной системы, нарушением психики"</w:t>
            </w:r>
          </w:p>
        </w:tc>
        <w:tc>
          <w:tcPr>
            <w:tcW w:w="169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D82" w:rsidRDefault="00C65D82"/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4876"/>
        <w:gridCol w:w="1699"/>
        <w:gridCol w:w="1869"/>
      </w:tblGrid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станция переливания крови"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Архангельской области особого типа "Архангельский медицинский центр мобилизационных резервов "Резерв"</w:t>
            </w:r>
          </w:p>
        </w:tc>
        <w:tc>
          <w:tcPr>
            <w:tcW w:w="169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"Медицинский информационно-аналитический центр"</w:t>
            </w:r>
          </w:p>
        </w:tc>
        <w:tc>
          <w:tcPr>
            <w:tcW w:w="169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"Архангельский областной центр общественного здоровья и медицинской профилактики"</w:t>
            </w:r>
          </w:p>
        </w:tc>
        <w:tc>
          <w:tcPr>
            <w:tcW w:w="169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"Детский туберкулезный санаторий имени М.Н. Фаворской"</w:t>
            </w:r>
          </w:p>
        </w:tc>
        <w:tc>
          <w:tcPr>
            <w:tcW w:w="169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Архангельской области "Санаторий "Сольвычегодск"</w:t>
            </w:r>
          </w:p>
        </w:tc>
        <w:tc>
          <w:tcPr>
            <w:tcW w:w="169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областная клиническая больница"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Архангельской области "Архангельская клиническая офтальмологическая больница"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Архангельской области "Архангельская областная детская клиническая больница имени П.Г.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Выжлецова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Архангельской области "Архангельская областная клиническая стоматологическая поликлиника"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"Архангельский центр лечебной физкультуры и спортивной медицины"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 Волосевич"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городская клиническая больница N 4"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городская клиническая больница N 6"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городская клиническая больница N 7"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N 1"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N 2"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городская детская клиническая поликлиника"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Архангельской области "Архангельская детская стоматологическая поликлиника"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933D2F">
        <w:tc>
          <w:tcPr>
            <w:tcW w:w="1055" w:type="dxa"/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6" w:type="dxa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1699" w:type="dxa"/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bottom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"Северодвинская городская больница N 1"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"Северодвинская городская клиническая больница N 2 скорой медицинской помощи"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Архангельской области "Северодвинская стоматологическая поликлиника"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Архангельской области "Котласская центральная городская больница имени святителя Луки (В.Ф.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Архангельской области "Котласская городская стоматологическая поликлиника"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Архангельской области "Коряжемская стоматологическая поликлиника"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Мирнинская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"Новодвинская центральная городская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Архангельской области "Вельская стоматологическая поликлиника"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"Верхнетоемская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"Виноградовская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"Каргопольская центральная районная больница имени Н.Д. Кировой"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"Карпогорская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"Коношская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"Лешуконская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"Мезенская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"Няндомская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"Онежская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"Плесецкая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"Устьянская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"Холмогорская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Архангельской области "Шенкурская центральная районная больница им. Н.Н.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"Яренская центральная районная больница"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"Архангельский госпиталь для ветеранов войн"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"Северный медицинский клинический центр имени Н.А. Семашко Федерального медико-биологического агентства"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"Центральная медико-санитарная часть N 58 Федерального медико-биологического агентства"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65D82" w:rsidRDefault="00C65D82"/>
    <w:tbl>
      <w:tblPr>
        <w:tblW w:w="9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4876"/>
        <w:gridCol w:w="1699"/>
        <w:gridCol w:w="1869"/>
      </w:tblGrid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"Поликлиника "РЖД-Медицина" города Котлас"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поликлиника "РЖД-Медицина" города Архангельск"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"Поликлиника "РЖД-Медицина" города Няндома"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"1469 Военно-морской клинический госпиталь" Министерства обороны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Архангельской области"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N 29 Федеральной службы исполнения наказаний"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"ЛЕНС"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16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"Офтальмологическая Лазерная Клиника"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Астар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ЭКО"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амбулаторного гемодиализа Архангельск"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"Никс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"МиГ"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Архангельск"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Новодвинский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Аурум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 плюс"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семейной медицины Пинежская районная больница N 2"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"Магнитно-резонансный томограф-диагностика"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"Зубной клуб"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"МедГрупп"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"СМП "ШАНС"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ЭКО НА ВОСКРЕСЕНСКОЙ"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Зимин Василий Вячеславович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ЕвроСкан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НорДент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"Отличная медицина"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"СеверМед"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"АВА КЛИНИК"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Архангельской области "Фармация"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"Городской центр семейной медицины"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- Сервис"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"Университетская клиника Архангельск"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"Ваш врач плюс"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"ЭЛИТ ДЕНТ" и детская клиника "Звездочка"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"Элит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"СеверМед"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"Стоматологический центр Престиж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"Северные медицинские технологии"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"Архимед Аудио"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"АРХИНВЕСТ"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"Ай Клиник Северо-Запад"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репродукции "Вита ЭКО"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"М-ЛАЙН"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"Здоровье"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"Люкс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Денталь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Стоматошка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"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 Лиза"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Власова Людмила Витальевна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"ЮАВИТА"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Нефролайн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 Эфферентные Технологии"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"Стоматологическая клиника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Глобо-Стом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центр "ДЭМА-Север"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"СНЕГ стоматология"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"Вита регион"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 w:rsidP="0088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"ИНВИТРО СПб"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46" w:rsidRPr="00933D2F" w:rsidRDefault="00CB7646" w:rsidP="00FB5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"Научно-производственная Фирма "ХЕЛИКС"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B7646" w:rsidRPr="00933D2F" w:rsidRDefault="00CB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46" w:rsidRPr="00933D2F" w:rsidRDefault="00CB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46" w:rsidRPr="00933D2F" w:rsidRDefault="00CB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Del="00CB7646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фирма «Содействие»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 w:rsidP="00043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 Аврора»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 w:rsidP="0088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«Парадиз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Денталь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«ОЧАГ»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«Федоров»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ОМС»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«ВИТАЛАБ»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здравоохранения «Курский онкологический научно-клинический центр имени Г.Е.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» комитета здравоохранения Курской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«Научно-методический центр клинической лабораторной диагностики 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Ситилаб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 w:rsidP="006C2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 w:rsidP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«Клиника К+31»</w:t>
            </w:r>
          </w:p>
          <w:p w:rsidR="006C2C6D" w:rsidRPr="00933D2F" w:rsidRDefault="006C2C6D" w:rsidP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 w:rsidP="006C2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D" w:rsidRPr="00933D2F" w:rsidTr="00C65D8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Ситилаб</w:t>
            </w:r>
            <w:proofErr w:type="spellEnd"/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6D" w:rsidRPr="00933D2F" w:rsidRDefault="006C2C6D" w:rsidP="006C2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6D" w:rsidRPr="00933D2F" w:rsidRDefault="006C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B0" w:rsidRPr="00933D2F" w:rsidTr="00C65D82">
        <w:tc>
          <w:tcPr>
            <w:tcW w:w="5931" w:type="dxa"/>
            <w:gridSpan w:val="2"/>
            <w:tcBorders>
              <w:top w:val="single" w:sz="4" w:space="0" w:color="auto"/>
            </w:tcBorders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 территориальной программе государственных гарантий, из них: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</w:tcBorders>
          </w:tcPr>
          <w:p w:rsidR="00EC6DB0" w:rsidRPr="00933D2F" w:rsidRDefault="00EC6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B0" w:rsidRPr="00933D2F" w:rsidRDefault="00EC6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F7FB0" w:rsidRPr="00933D2F" w:rsidTr="00883DBF">
        <w:tc>
          <w:tcPr>
            <w:tcW w:w="5931" w:type="dxa"/>
            <w:gridSpan w:val="2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3568" w:type="dxa"/>
            <w:gridSpan w:val="2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3F7FB0" w:rsidRPr="00933D2F" w:rsidTr="00883DBF">
        <w:tc>
          <w:tcPr>
            <w:tcW w:w="5931" w:type="dxa"/>
            <w:gridSpan w:val="2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 проводящих профилактические медицинские осмотры и диспансеризацию</w:t>
            </w:r>
          </w:p>
        </w:tc>
        <w:tc>
          <w:tcPr>
            <w:tcW w:w="3568" w:type="dxa"/>
            <w:gridSpan w:val="2"/>
          </w:tcPr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F7FB0" w:rsidRPr="00933D2F" w:rsidTr="00883DBF">
        <w:tc>
          <w:tcPr>
            <w:tcW w:w="5931" w:type="dxa"/>
            <w:gridSpan w:val="2"/>
          </w:tcPr>
          <w:p w:rsidR="003F7FB0" w:rsidRPr="00933D2F" w:rsidRDefault="003F7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 подведомственных федеральным органам исполнительной власти, которым комиссией по разработке территориальной программы обязательного медицинского страхования Архангельской области распределяются объемы специализированной медицинской помощи в стационарных условиях и в условиях дневного стационара</w:t>
            </w:r>
          </w:p>
        </w:tc>
        <w:tc>
          <w:tcPr>
            <w:tcW w:w="3568" w:type="dxa"/>
            <w:gridSpan w:val="2"/>
          </w:tcPr>
          <w:p w:rsidR="00B72915" w:rsidRDefault="00B72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B0" w:rsidRPr="00933D2F" w:rsidRDefault="003F7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F7FB0" w:rsidRPr="00933D2F" w:rsidRDefault="003F7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F7FB0" w:rsidRPr="00933D2F" w:rsidSect="00883D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FB0"/>
    <w:rsid w:val="0000794D"/>
    <w:rsid w:val="00017C4D"/>
    <w:rsid w:val="00033CD4"/>
    <w:rsid w:val="000436D2"/>
    <w:rsid w:val="00093A2A"/>
    <w:rsid w:val="00114EA4"/>
    <w:rsid w:val="00167A8E"/>
    <w:rsid w:val="001836EE"/>
    <w:rsid w:val="001A322C"/>
    <w:rsid w:val="002B6080"/>
    <w:rsid w:val="002F325D"/>
    <w:rsid w:val="003035A7"/>
    <w:rsid w:val="00310979"/>
    <w:rsid w:val="00317AD0"/>
    <w:rsid w:val="00354E72"/>
    <w:rsid w:val="003E4B03"/>
    <w:rsid w:val="003F7FB0"/>
    <w:rsid w:val="00406A76"/>
    <w:rsid w:val="00486720"/>
    <w:rsid w:val="00497ACC"/>
    <w:rsid w:val="004A17BD"/>
    <w:rsid w:val="004C679D"/>
    <w:rsid w:val="004D7D01"/>
    <w:rsid w:val="00504594"/>
    <w:rsid w:val="00583959"/>
    <w:rsid w:val="006734E2"/>
    <w:rsid w:val="006C2C6D"/>
    <w:rsid w:val="006F360E"/>
    <w:rsid w:val="00731A82"/>
    <w:rsid w:val="007C40B3"/>
    <w:rsid w:val="007E1EDD"/>
    <w:rsid w:val="00875E77"/>
    <w:rsid w:val="00883DBF"/>
    <w:rsid w:val="008A40D3"/>
    <w:rsid w:val="008D01A6"/>
    <w:rsid w:val="00933D2F"/>
    <w:rsid w:val="00976BB9"/>
    <w:rsid w:val="009C0F65"/>
    <w:rsid w:val="009D09C3"/>
    <w:rsid w:val="009E67E0"/>
    <w:rsid w:val="00A417E4"/>
    <w:rsid w:val="00AA734B"/>
    <w:rsid w:val="00AD37F5"/>
    <w:rsid w:val="00B72915"/>
    <w:rsid w:val="00C609F1"/>
    <w:rsid w:val="00C65D82"/>
    <w:rsid w:val="00CB7646"/>
    <w:rsid w:val="00CD42D6"/>
    <w:rsid w:val="00D31EC4"/>
    <w:rsid w:val="00D4664E"/>
    <w:rsid w:val="00DA47ED"/>
    <w:rsid w:val="00DA4876"/>
    <w:rsid w:val="00DE05A5"/>
    <w:rsid w:val="00E16621"/>
    <w:rsid w:val="00E24A60"/>
    <w:rsid w:val="00E34BCE"/>
    <w:rsid w:val="00EC6DB0"/>
    <w:rsid w:val="00ED11F3"/>
    <w:rsid w:val="00EE5220"/>
    <w:rsid w:val="00F15BB9"/>
    <w:rsid w:val="00F25518"/>
    <w:rsid w:val="00FB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7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F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7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F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Попов</cp:lastModifiedBy>
  <cp:revision>17</cp:revision>
  <dcterms:created xsi:type="dcterms:W3CDTF">2021-10-15T06:34:00Z</dcterms:created>
  <dcterms:modified xsi:type="dcterms:W3CDTF">2021-10-20T12:04:00Z</dcterms:modified>
</cp:coreProperties>
</file>