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67" w:rsidRPr="005873C5" w:rsidRDefault="00C02767" w:rsidP="00C02767">
      <w:pPr>
        <w:spacing w:after="20"/>
        <w:jc w:val="center"/>
        <w:outlineLvl w:val="0"/>
        <w:rPr>
          <w:b/>
          <w:bCs/>
          <w:color w:val="000000"/>
          <w:spacing w:val="2"/>
          <w:kern w:val="32"/>
        </w:rPr>
      </w:pPr>
      <w:r w:rsidRPr="005873C5">
        <w:rPr>
          <w:b/>
          <w:bCs/>
          <w:color w:val="000000"/>
          <w:spacing w:val="2"/>
          <w:kern w:val="32"/>
        </w:rPr>
        <w:t>ПРАВИТЕЛЬСТВО</w:t>
      </w:r>
      <w:r w:rsidRPr="005873C5">
        <w:rPr>
          <w:b/>
          <w:bCs/>
          <w:color w:val="000000"/>
          <w:spacing w:val="60"/>
          <w:kern w:val="32"/>
        </w:rPr>
        <w:t xml:space="preserve"> </w:t>
      </w:r>
      <w:r w:rsidRPr="005873C5">
        <w:rPr>
          <w:b/>
          <w:bCs/>
          <w:color w:val="000000"/>
          <w:spacing w:val="2"/>
          <w:kern w:val="32"/>
        </w:rPr>
        <w:t>АРХАНГЕЛЬСКОЙ</w:t>
      </w:r>
      <w:r w:rsidRPr="005873C5">
        <w:rPr>
          <w:b/>
          <w:bCs/>
          <w:color w:val="000000"/>
          <w:spacing w:val="60"/>
          <w:kern w:val="32"/>
        </w:rPr>
        <w:t xml:space="preserve"> </w:t>
      </w:r>
      <w:r w:rsidRPr="005873C5">
        <w:rPr>
          <w:b/>
          <w:bCs/>
          <w:color w:val="000000"/>
          <w:spacing w:val="2"/>
          <w:kern w:val="32"/>
        </w:rPr>
        <w:t>ОБЛАСТИ</w:t>
      </w:r>
    </w:p>
    <w:p w:rsidR="00C02767" w:rsidRPr="005873C5" w:rsidRDefault="00C02767" w:rsidP="00C02767">
      <w:pPr>
        <w:tabs>
          <w:tab w:val="left" w:pos="708"/>
        </w:tabs>
        <w:spacing w:before="360" w:after="360"/>
        <w:jc w:val="center"/>
        <w:outlineLvl w:val="1"/>
        <w:rPr>
          <w:b/>
          <w:bCs/>
          <w:color w:val="000000"/>
          <w:spacing w:val="60"/>
          <w:sz w:val="36"/>
          <w:szCs w:val="36"/>
        </w:rPr>
      </w:pPr>
      <w:r w:rsidRPr="005873C5">
        <w:rPr>
          <w:b/>
          <w:bCs/>
          <w:color w:val="000000"/>
          <w:spacing w:val="60"/>
          <w:sz w:val="36"/>
          <w:szCs w:val="36"/>
        </w:rPr>
        <w:t>ПОСТАНОВЛЕНИЕ</w:t>
      </w:r>
    </w:p>
    <w:p w:rsidR="00C02767" w:rsidRPr="005873C5" w:rsidRDefault="00C02767" w:rsidP="00C02767">
      <w:pPr>
        <w:spacing w:after="20"/>
        <w:jc w:val="center"/>
        <w:rPr>
          <w:bCs/>
          <w:color w:val="000000"/>
        </w:rPr>
      </w:pPr>
      <w:r w:rsidRPr="005873C5">
        <w:rPr>
          <w:bCs/>
          <w:color w:val="000000"/>
        </w:rPr>
        <w:t>от 7 октября 2022 г. № 794-пп</w:t>
      </w:r>
    </w:p>
    <w:p w:rsidR="00C02767" w:rsidRPr="005873C5" w:rsidRDefault="00C02767" w:rsidP="00C02767">
      <w:pPr>
        <w:spacing w:before="360" w:after="1320"/>
        <w:jc w:val="center"/>
        <w:rPr>
          <w:color w:val="000000"/>
          <w:sz w:val="20"/>
        </w:rPr>
      </w:pPr>
      <w:r w:rsidRPr="005873C5">
        <w:rPr>
          <w:color w:val="000000"/>
          <w:sz w:val="20"/>
        </w:rPr>
        <w:t>г. Архангельск</w:t>
      </w:r>
    </w:p>
    <w:p w:rsidR="00211474" w:rsidRPr="005873C5" w:rsidRDefault="00211474" w:rsidP="00C02767">
      <w:pPr>
        <w:spacing w:after="600"/>
        <w:jc w:val="center"/>
        <w:rPr>
          <w:color w:val="000000"/>
          <w:szCs w:val="27"/>
        </w:rPr>
      </w:pPr>
      <w:r w:rsidRPr="005873C5">
        <w:rPr>
          <w:b/>
          <w:color w:val="000000"/>
          <w:szCs w:val="27"/>
        </w:rPr>
        <w:t>О</w:t>
      </w:r>
      <w:r w:rsidR="005025D2" w:rsidRPr="005873C5">
        <w:rPr>
          <w:b/>
          <w:color w:val="000000"/>
          <w:szCs w:val="27"/>
        </w:rPr>
        <w:t xml:space="preserve">б утверждении </w:t>
      </w:r>
      <w:r w:rsidR="007842B6" w:rsidRPr="005873C5">
        <w:rPr>
          <w:b/>
          <w:color w:val="000000"/>
          <w:szCs w:val="27"/>
        </w:rPr>
        <w:br/>
      </w:r>
      <w:r w:rsidR="005B5AF8" w:rsidRPr="005873C5">
        <w:rPr>
          <w:b/>
          <w:bCs/>
          <w:color w:val="000000"/>
          <w:szCs w:val="27"/>
        </w:rPr>
        <w:t>областн</w:t>
      </w:r>
      <w:r w:rsidR="005025D2" w:rsidRPr="005873C5">
        <w:rPr>
          <w:b/>
          <w:bCs/>
          <w:color w:val="000000"/>
          <w:szCs w:val="27"/>
        </w:rPr>
        <w:t>ой</w:t>
      </w:r>
      <w:r w:rsidR="005B5AF8" w:rsidRPr="005873C5">
        <w:rPr>
          <w:b/>
          <w:bCs/>
          <w:color w:val="000000"/>
          <w:szCs w:val="27"/>
        </w:rPr>
        <w:t xml:space="preserve"> адресн</w:t>
      </w:r>
      <w:r w:rsidR="005025D2" w:rsidRPr="005873C5">
        <w:rPr>
          <w:b/>
          <w:bCs/>
          <w:color w:val="000000"/>
          <w:szCs w:val="27"/>
        </w:rPr>
        <w:t>ой</w:t>
      </w:r>
      <w:r w:rsidR="005B5AF8" w:rsidRPr="005873C5">
        <w:rPr>
          <w:b/>
          <w:bCs/>
          <w:color w:val="000000"/>
          <w:szCs w:val="27"/>
        </w:rPr>
        <w:t xml:space="preserve"> инвестиционн</w:t>
      </w:r>
      <w:r w:rsidR="005025D2" w:rsidRPr="005873C5">
        <w:rPr>
          <w:b/>
          <w:bCs/>
          <w:color w:val="000000"/>
          <w:szCs w:val="27"/>
        </w:rPr>
        <w:t>ой</w:t>
      </w:r>
      <w:r w:rsidR="007842B6" w:rsidRPr="005873C5">
        <w:rPr>
          <w:b/>
          <w:bCs/>
          <w:color w:val="000000"/>
          <w:szCs w:val="27"/>
        </w:rPr>
        <w:t xml:space="preserve"> </w:t>
      </w:r>
      <w:r w:rsidR="005B5AF8" w:rsidRPr="005873C5">
        <w:rPr>
          <w:b/>
          <w:bCs/>
          <w:color w:val="000000"/>
          <w:szCs w:val="27"/>
        </w:rPr>
        <w:t>программ</w:t>
      </w:r>
      <w:r w:rsidR="005025D2" w:rsidRPr="005873C5">
        <w:rPr>
          <w:b/>
          <w:bCs/>
          <w:color w:val="000000"/>
          <w:szCs w:val="27"/>
        </w:rPr>
        <w:t>ы</w:t>
      </w:r>
      <w:r w:rsidR="005B5AF8" w:rsidRPr="005873C5">
        <w:rPr>
          <w:b/>
          <w:bCs/>
          <w:color w:val="000000"/>
          <w:szCs w:val="27"/>
        </w:rPr>
        <w:t xml:space="preserve"> </w:t>
      </w:r>
      <w:r w:rsidR="007842B6" w:rsidRPr="005873C5">
        <w:rPr>
          <w:b/>
          <w:bCs/>
          <w:color w:val="000000"/>
          <w:szCs w:val="27"/>
        </w:rPr>
        <w:br/>
      </w:r>
      <w:r w:rsidR="005B5AF8" w:rsidRPr="005873C5">
        <w:rPr>
          <w:b/>
          <w:bCs/>
          <w:color w:val="000000"/>
          <w:szCs w:val="27"/>
        </w:rPr>
        <w:t xml:space="preserve">на </w:t>
      </w:r>
      <w:r w:rsidR="004C5B59" w:rsidRPr="005873C5">
        <w:rPr>
          <w:b/>
          <w:bCs/>
          <w:color w:val="000000"/>
          <w:szCs w:val="27"/>
        </w:rPr>
        <w:t>202</w:t>
      </w:r>
      <w:r w:rsidR="000C46A5" w:rsidRPr="005873C5">
        <w:rPr>
          <w:b/>
          <w:bCs/>
          <w:color w:val="000000"/>
          <w:szCs w:val="27"/>
        </w:rPr>
        <w:t>3</w:t>
      </w:r>
      <w:r w:rsidR="005B5AF8" w:rsidRPr="005873C5">
        <w:rPr>
          <w:b/>
          <w:bCs/>
          <w:color w:val="000000"/>
          <w:szCs w:val="27"/>
        </w:rPr>
        <w:t xml:space="preserve"> год и на плановый период </w:t>
      </w:r>
      <w:r w:rsidR="004C5B59" w:rsidRPr="005873C5">
        <w:rPr>
          <w:b/>
          <w:bCs/>
          <w:color w:val="000000"/>
          <w:szCs w:val="27"/>
        </w:rPr>
        <w:t>202</w:t>
      </w:r>
      <w:r w:rsidR="000C46A5" w:rsidRPr="005873C5">
        <w:rPr>
          <w:b/>
          <w:bCs/>
          <w:color w:val="000000"/>
          <w:szCs w:val="27"/>
        </w:rPr>
        <w:t>4</w:t>
      </w:r>
      <w:r w:rsidR="005B5AF8" w:rsidRPr="005873C5">
        <w:rPr>
          <w:b/>
          <w:bCs/>
          <w:color w:val="000000"/>
          <w:szCs w:val="27"/>
        </w:rPr>
        <w:t xml:space="preserve"> и </w:t>
      </w:r>
      <w:r w:rsidR="000C46A5" w:rsidRPr="005873C5">
        <w:rPr>
          <w:b/>
          <w:bCs/>
          <w:color w:val="000000"/>
          <w:szCs w:val="27"/>
        </w:rPr>
        <w:t>2025</w:t>
      </w:r>
      <w:r w:rsidR="005B5AF8" w:rsidRPr="005873C5">
        <w:rPr>
          <w:b/>
          <w:bCs/>
          <w:color w:val="000000"/>
          <w:szCs w:val="27"/>
        </w:rPr>
        <w:t xml:space="preserve"> годов</w:t>
      </w:r>
    </w:p>
    <w:p w:rsidR="00081CC3" w:rsidRPr="005873C5" w:rsidRDefault="00081CC3" w:rsidP="00C027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873C5">
        <w:rPr>
          <w:color w:val="000000"/>
          <w:spacing w:val="-4"/>
        </w:rPr>
        <w:t xml:space="preserve">В соответствии с </w:t>
      </w:r>
      <w:r w:rsidR="007455CA" w:rsidRPr="005873C5">
        <w:rPr>
          <w:color w:val="000000"/>
          <w:spacing w:val="-4"/>
        </w:rPr>
        <w:t xml:space="preserve">пунктом </w:t>
      </w:r>
      <w:r w:rsidR="00CE3AC2" w:rsidRPr="005873C5">
        <w:rPr>
          <w:color w:val="000000"/>
          <w:spacing w:val="-4"/>
        </w:rPr>
        <w:t>14.1</w:t>
      </w:r>
      <w:r w:rsidR="007455CA" w:rsidRPr="005873C5">
        <w:rPr>
          <w:color w:val="000000"/>
          <w:spacing w:val="-4"/>
        </w:rPr>
        <w:t xml:space="preserve"> статьи 5</w:t>
      </w:r>
      <w:r w:rsidR="00CE3AC2" w:rsidRPr="005873C5">
        <w:rPr>
          <w:color w:val="000000"/>
          <w:spacing w:val="-4"/>
        </w:rPr>
        <w:t xml:space="preserve"> </w:t>
      </w:r>
      <w:r w:rsidR="007455CA" w:rsidRPr="005873C5">
        <w:rPr>
          <w:color w:val="000000"/>
          <w:spacing w:val="-4"/>
        </w:rPr>
        <w:t>областного закона от 23 сентября</w:t>
      </w:r>
      <w:r w:rsidR="007455CA" w:rsidRPr="005873C5">
        <w:rPr>
          <w:color w:val="000000"/>
        </w:rPr>
        <w:t xml:space="preserve"> 2008 года № 562-29-ОЗ </w:t>
      </w:r>
      <w:r w:rsidR="00260813" w:rsidRPr="005873C5">
        <w:rPr>
          <w:color w:val="000000"/>
        </w:rPr>
        <w:t>«</w:t>
      </w:r>
      <w:r w:rsidR="007455CA" w:rsidRPr="005873C5">
        <w:rPr>
          <w:color w:val="000000"/>
        </w:rPr>
        <w:t>О бюджетном процессе Архангельской области</w:t>
      </w:r>
      <w:r w:rsidR="00260813" w:rsidRPr="005873C5">
        <w:rPr>
          <w:color w:val="000000"/>
        </w:rPr>
        <w:t>»</w:t>
      </w:r>
      <w:r w:rsidRPr="005873C5">
        <w:rPr>
          <w:color w:val="000000"/>
        </w:rPr>
        <w:t xml:space="preserve"> Правительство Архангельской области</w:t>
      </w:r>
      <w:r w:rsidRPr="005873C5">
        <w:rPr>
          <w:color w:val="000000"/>
          <w:spacing w:val="60"/>
        </w:rPr>
        <w:t xml:space="preserve"> </w:t>
      </w:r>
      <w:r w:rsidRPr="005873C5">
        <w:rPr>
          <w:b/>
          <w:color w:val="000000"/>
          <w:spacing w:val="60"/>
        </w:rPr>
        <w:t>постановляе</w:t>
      </w:r>
      <w:r w:rsidRPr="005873C5">
        <w:rPr>
          <w:b/>
          <w:color w:val="000000"/>
        </w:rPr>
        <w:t>т</w:t>
      </w:r>
      <w:r w:rsidRPr="005873C5">
        <w:rPr>
          <w:color w:val="000000"/>
        </w:rPr>
        <w:t>:</w:t>
      </w:r>
    </w:p>
    <w:p w:rsidR="00081CC3" w:rsidRPr="005873C5" w:rsidRDefault="00081CC3" w:rsidP="00C0276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7"/>
        </w:rPr>
      </w:pPr>
      <w:r w:rsidRPr="005873C5">
        <w:rPr>
          <w:color w:val="000000"/>
          <w:szCs w:val="27"/>
        </w:rPr>
        <w:t>Утвердить</w:t>
      </w:r>
      <w:r w:rsidR="00C31FA9" w:rsidRPr="005873C5">
        <w:rPr>
          <w:color w:val="000000"/>
          <w:szCs w:val="27"/>
        </w:rPr>
        <w:t xml:space="preserve"> прилагаемую</w:t>
      </w:r>
      <w:r w:rsidRPr="005873C5">
        <w:rPr>
          <w:color w:val="000000"/>
          <w:szCs w:val="27"/>
        </w:rPr>
        <w:t xml:space="preserve"> областную адресную инвестиционную программу на </w:t>
      </w:r>
      <w:r w:rsidR="000A72A9" w:rsidRPr="005873C5">
        <w:rPr>
          <w:color w:val="000000"/>
          <w:szCs w:val="27"/>
        </w:rPr>
        <w:t>202</w:t>
      </w:r>
      <w:r w:rsidR="00F07D29" w:rsidRPr="005873C5">
        <w:rPr>
          <w:color w:val="000000"/>
          <w:szCs w:val="27"/>
        </w:rPr>
        <w:t>3</w:t>
      </w:r>
      <w:r w:rsidRPr="005873C5">
        <w:rPr>
          <w:color w:val="000000"/>
          <w:szCs w:val="27"/>
        </w:rPr>
        <w:t xml:space="preserve"> год и на плановый период </w:t>
      </w:r>
      <w:r w:rsidR="000A72A9" w:rsidRPr="005873C5">
        <w:rPr>
          <w:color w:val="000000"/>
          <w:szCs w:val="27"/>
        </w:rPr>
        <w:t>202</w:t>
      </w:r>
      <w:r w:rsidR="00F07D29" w:rsidRPr="005873C5">
        <w:rPr>
          <w:color w:val="000000"/>
          <w:szCs w:val="27"/>
        </w:rPr>
        <w:t>4</w:t>
      </w:r>
      <w:r w:rsidRPr="005873C5">
        <w:rPr>
          <w:color w:val="000000"/>
          <w:szCs w:val="27"/>
        </w:rPr>
        <w:t xml:space="preserve"> и </w:t>
      </w:r>
      <w:r w:rsidR="000A72A9" w:rsidRPr="005873C5">
        <w:rPr>
          <w:color w:val="000000"/>
          <w:szCs w:val="27"/>
        </w:rPr>
        <w:t>202</w:t>
      </w:r>
      <w:r w:rsidR="00F07D29" w:rsidRPr="005873C5">
        <w:rPr>
          <w:color w:val="000000"/>
          <w:szCs w:val="27"/>
        </w:rPr>
        <w:t>5</w:t>
      </w:r>
      <w:r w:rsidRPr="005873C5">
        <w:rPr>
          <w:color w:val="000000"/>
          <w:szCs w:val="27"/>
        </w:rPr>
        <w:t xml:space="preserve"> годов.</w:t>
      </w:r>
    </w:p>
    <w:p w:rsidR="006A30C9" w:rsidRPr="005873C5" w:rsidRDefault="00081CC3" w:rsidP="00C0276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7"/>
        </w:rPr>
      </w:pPr>
      <w:r w:rsidRPr="005873C5">
        <w:rPr>
          <w:color w:val="000000"/>
          <w:szCs w:val="27"/>
        </w:rPr>
        <w:t xml:space="preserve">Настоящее постановление вступает в силу со дня </w:t>
      </w:r>
      <w:r w:rsidR="000415C3" w:rsidRPr="005873C5">
        <w:rPr>
          <w:color w:val="000000"/>
          <w:szCs w:val="27"/>
        </w:rPr>
        <w:t>его</w:t>
      </w:r>
      <w:r w:rsidR="00C31FA9" w:rsidRPr="005873C5">
        <w:rPr>
          <w:color w:val="000000"/>
          <w:szCs w:val="27"/>
        </w:rPr>
        <w:t xml:space="preserve"> </w:t>
      </w:r>
      <w:r w:rsidR="000415C3" w:rsidRPr="005873C5">
        <w:rPr>
          <w:color w:val="000000"/>
          <w:szCs w:val="27"/>
        </w:rPr>
        <w:t xml:space="preserve">официального </w:t>
      </w:r>
      <w:r w:rsidR="00CE4B6B" w:rsidRPr="005873C5">
        <w:rPr>
          <w:color w:val="000000"/>
          <w:szCs w:val="27"/>
        </w:rPr>
        <w:t>опубликования</w:t>
      </w:r>
      <w:r w:rsidRPr="005873C5">
        <w:rPr>
          <w:color w:val="000000"/>
          <w:szCs w:val="27"/>
        </w:rPr>
        <w:t>.</w:t>
      </w:r>
    </w:p>
    <w:p w:rsidR="007842B6" w:rsidRPr="005873C5" w:rsidRDefault="007842B6" w:rsidP="00C02767">
      <w:pPr>
        <w:pStyle w:val="5"/>
        <w:tabs>
          <w:tab w:val="right" w:pos="9356"/>
        </w:tabs>
        <w:spacing w:before="1080" w:after="0"/>
        <w:rPr>
          <w:rFonts w:ascii="Times New Roman" w:hAnsi="Times New Roman"/>
          <w:i w:val="0"/>
          <w:color w:val="000000"/>
          <w:sz w:val="28"/>
          <w:szCs w:val="28"/>
        </w:rPr>
      </w:pPr>
      <w:r w:rsidRPr="005873C5">
        <w:rPr>
          <w:rFonts w:ascii="Times New Roman" w:hAnsi="Times New Roman"/>
          <w:i w:val="0"/>
          <w:color w:val="000000"/>
          <w:sz w:val="28"/>
          <w:szCs w:val="28"/>
        </w:rPr>
        <w:t>Первый заместитель Губернатора</w:t>
      </w:r>
      <w:r w:rsidRPr="005873C5">
        <w:rPr>
          <w:rFonts w:ascii="Times New Roman" w:hAnsi="Times New Roman"/>
          <w:i w:val="0"/>
          <w:color w:val="000000"/>
          <w:sz w:val="28"/>
          <w:szCs w:val="28"/>
        </w:rPr>
        <w:br/>
        <w:t xml:space="preserve">Архангельской области </w:t>
      </w:r>
      <w:r w:rsidRPr="005873C5">
        <w:rPr>
          <w:rFonts w:ascii="Times New Roman" w:hAnsi="Times New Roman"/>
          <w:b w:val="0"/>
          <w:i w:val="0"/>
          <w:color w:val="000000"/>
          <w:sz w:val="28"/>
          <w:szCs w:val="28"/>
        </w:rPr>
        <w:t>–</w:t>
      </w:r>
      <w:r w:rsidRPr="005873C5">
        <w:rPr>
          <w:rFonts w:ascii="Times New Roman" w:hAnsi="Times New Roman"/>
          <w:i w:val="0"/>
          <w:color w:val="000000"/>
          <w:sz w:val="28"/>
          <w:szCs w:val="28"/>
        </w:rPr>
        <w:br/>
        <w:t>председатель Правительства</w:t>
      </w:r>
      <w:r w:rsidRPr="005873C5">
        <w:rPr>
          <w:rFonts w:ascii="Times New Roman" w:hAnsi="Times New Roman"/>
          <w:i w:val="0"/>
          <w:color w:val="000000"/>
          <w:sz w:val="28"/>
          <w:szCs w:val="28"/>
        </w:rPr>
        <w:br/>
        <w:t>Архангельской области</w:t>
      </w:r>
      <w:r w:rsidRPr="005873C5">
        <w:rPr>
          <w:rFonts w:ascii="Times New Roman" w:hAnsi="Times New Roman"/>
          <w:i w:val="0"/>
          <w:color w:val="000000"/>
          <w:sz w:val="28"/>
          <w:szCs w:val="28"/>
        </w:rPr>
        <w:tab/>
        <w:t>А.В. Алсуфьев</w:t>
      </w:r>
    </w:p>
    <w:p w:rsidR="00211474" w:rsidRPr="005873C5" w:rsidRDefault="00211474" w:rsidP="00C02767">
      <w:pPr>
        <w:pStyle w:val="ConsPlusNormal"/>
        <w:widowControl/>
        <w:tabs>
          <w:tab w:val="left" w:pos="7797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474" w:rsidRPr="005873C5" w:rsidRDefault="00211474" w:rsidP="00C02767">
      <w:pPr>
        <w:jc w:val="right"/>
        <w:rPr>
          <w:color w:val="000000"/>
        </w:rPr>
        <w:sectPr w:rsidR="00211474" w:rsidRPr="005873C5" w:rsidSect="007842B6">
          <w:headerReference w:type="even" r:id="rId8"/>
          <w:headerReference w:type="default" r:id="rId9"/>
          <w:pgSz w:w="11906" w:h="16838" w:code="9"/>
          <w:pgMar w:top="1134" w:right="851" w:bottom="1134" w:left="1701" w:header="680" w:footer="567" w:gutter="0"/>
          <w:pgNumType w:start="1"/>
          <w:cols w:space="708"/>
          <w:titlePg/>
          <w:docGrid w:linePitch="381"/>
        </w:sectPr>
      </w:pPr>
    </w:p>
    <w:p w:rsidR="00C02767" w:rsidRPr="005873C5" w:rsidRDefault="00C02767" w:rsidP="00C02767">
      <w:pPr>
        <w:ind w:left="10206"/>
        <w:jc w:val="center"/>
        <w:rPr>
          <w:color w:val="000000"/>
          <w:sz w:val="27"/>
          <w:szCs w:val="27"/>
        </w:rPr>
      </w:pPr>
      <w:r w:rsidRPr="005873C5">
        <w:rPr>
          <w:color w:val="000000"/>
          <w:szCs w:val="27"/>
        </w:rPr>
        <w:lastRenderedPageBreak/>
        <w:t xml:space="preserve">УТВЕРЖДЕНА </w:t>
      </w:r>
      <w:r w:rsidRPr="005873C5">
        <w:rPr>
          <w:color w:val="000000"/>
          <w:szCs w:val="27"/>
        </w:rPr>
        <w:br/>
        <w:t xml:space="preserve">постановлением Правительства Архангельской области </w:t>
      </w:r>
      <w:r w:rsidRPr="005873C5">
        <w:rPr>
          <w:color w:val="000000"/>
          <w:szCs w:val="27"/>
        </w:rPr>
        <w:br/>
      </w:r>
      <w:r w:rsidRPr="005873C5">
        <w:rPr>
          <w:bCs/>
          <w:color w:val="000000"/>
        </w:rPr>
        <w:t>от 7 октября 2022 г. № 794-пп</w:t>
      </w:r>
    </w:p>
    <w:p w:rsidR="00C02767" w:rsidRPr="005873C5" w:rsidRDefault="00C02767" w:rsidP="003F2C1D">
      <w:pPr>
        <w:widowControl w:val="0"/>
        <w:autoSpaceDE w:val="0"/>
        <w:autoSpaceDN w:val="0"/>
        <w:adjustRightInd w:val="0"/>
        <w:spacing w:before="600" w:after="360"/>
        <w:jc w:val="center"/>
        <w:rPr>
          <w:b/>
          <w:bCs/>
          <w:color w:val="000000"/>
        </w:rPr>
      </w:pPr>
      <w:r w:rsidRPr="005873C5">
        <w:rPr>
          <w:rFonts w:ascii="Times New Roman Полужирный" w:hAnsi="Times New Roman Полужирный"/>
          <w:b/>
          <w:bCs/>
          <w:color w:val="000000"/>
          <w:spacing w:val="20"/>
        </w:rPr>
        <w:t xml:space="preserve">ОБЛАСТНАЯ АДРЕСНАЯ ИНВЕСТИЦИОННАЯ ПРОГРАММА </w:t>
      </w:r>
      <w:r w:rsidRPr="005873C5">
        <w:rPr>
          <w:rFonts w:ascii="Times New Roman Полужирный" w:hAnsi="Times New Roman Полужирный"/>
          <w:b/>
          <w:bCs/>
          <w:color w:val="000000"/>
          <w:spacing w:val="20"/>
        </w:rPr>
        <w:br/>
      </w:r>
      <w:r w:rsidRPr="005873C5">
        <w:rPr>
          <w:b/>
          <w:bCs/>
          <w:color w:val="000000"/>
        </w:rPr>
        <w:t>на 2023 год и на плановый период 2024 и 2025 годов</w:t>
      </w:r>
    </w:p>
    <w:tbl>
      <w:tblPr>
        <w:tblW w:w="1587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57"/>
        <w:gridCol w:w="435"/>
        <w:gridCol w:w="2076"/>
        <w:gridCol w:w="508"/>
        <w:gridCol w:w="549"/>
        <w:gridCol w:w="1730"/>
        <w:gridCol w:w="1889"/>
        <w:gridCol w:w="768"/>
        <w:gridCol w:w="1349"/>
        <w:gridCol w:w="1264"/>
        <w:gridCol w:w="1264"/>
        <w:gridCol w:w="1264"/>
        <w:gridCol w:w="1264"/>
        <w:gridCol w:w="1257"/>
      </w:tblGrid>
      <w:tr w:rsidR="00C02767" w:rsidRPr="005873C5" w:rsidTr="00607B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z w:val="16"/>
                <w:szCs w:val="16"/>
              </w:rPr>
              <w:t xml:space="preserve">№ п/п по </w:t>
            </w:r>
            <w:r w:rsidRPr="005873C5">
              <w:rPr>
                <w:b/>
                <w:color w:val="000000"/>
                <w:spacing w:val="-8"/>
                <w:sz w:val="16"/>
                <w:szCs w:val="16"/>
              </w:rPr>
              <w:t>ГРБС</w:t>
            </w:r>
          </w:p>
        </w:tc>
        <w:tc>
          <w:tcPr>
            <w:tcW w:w="65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z w:val="16"/>
                <w:szCs w:val="16"/>
              </w:rPr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16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z w:val="16"/>
                <w:szCs w:val="16"/>
              </w:rPr>
              <w:t>Код феде</w:t>
            </w:r>
            <w:r w:rsidR="00607BAA" w:rsidRPr="005873C5">
              <w:rPr>
                <w:b/>
                <w:color w:val="000000"/>
                <w:sz w:val="16"/>
                <w:szCs w:val="16"/>
              </w:rPr>
              <w:softHyphen/>
            </w:r>
            <w:r w:rsidRPr="005873C5">
              <w:rPr>
                <w:b/>
                <w:color w:val="000000"/>
                <w:sz w:val="16"/>
                <w:szCs w:val="16"/>
              </w:rPr>
              <w:t>раль</w:t>
            </w:r>
            <w:r w:rsidR="00607BAA" w:rsidRPr="005873C5">
              <w:rPr>
                <w:b/>
                <w:color w:val="000000"/>
                <w:sz w:val="16"/>
                <w:szCs w:val="16"/>
              </w:rPr>
              <w:softHyphen/>
            </w:r>
            <w:r w:rsidRPr="005873C5">
              <w:rPr>
                <w:b/>
                <w:color w:val="000000"/>
                <w:sz w:val="16"/>
                <w:szCs w:val="16"/>
              </w:rPr>
              <w:t>ного про</w:t>
            </w:r>
            <w:r w:rsidR="00607BAA" w:rsidRPr="005873C5">
              <w:rPr>
                <w:b/>
                <w:color w:val="000000"/>
                <w:sz w:val="16"/>
                <w:szCs w:val="16"/>
              </w:rPr>
              <w:softHyphen/>
            </w:r>
            <w:r w:rsidRPr="005873C5">
              <w:rPr>
                <w:b/>
                <w:color w:val="000000"/>
                <w:sz w:val="16"/>
                <w:szCs w:val="16"/>
              </w:rPr>
              <w:t>екта</w:t>
            </w:r>
          </w:p>
        </w:tc>
        <w:tc>
          <w:tcPr>
            <w:tcW w:w="17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z w:val="16"/>
                <w:szCs w:val="16"/>
              </w:rPr>
              <w:t>В рам</w:t>
            </w:r>
            <w:r w:rsidR="00C02767" w:rsidRPr="005873C5">
              <w:rPr>
                <w:b/>
                <w:color w:val="000000"/>
                <w:sz w:val="16"/>
                <w:szCs w:val="16"/>
              </w:rPr>
              <w:softHyphen/>
            </w:r>
            <w:r w:rsidRPr="005873C5">
              <w:rPr>
                <w:b/>
                <w:color w:val="000000"/>
                <w:sz w:val="16"/>
                <w:szCs w:val="16"/>
              </w:rPr>
              <w:t>ках</w:t>
            </w:r>
            <w:r w:rsidR="00C02767" w:rsidRPr="005873C5">
              <w:rPr>
                <w:b/>
                <w:color w:val="000000"/>
                <w:spacing w:val="-8"/>
                <w:sz w:val="16"/>
                <w:szCs w:val="16"/>
              </w:rPr>
              <w:t xml:space="preserve"> </w:t>
            </w:r>
            <w:r w:rsidRPr="005873C5">
              <w:rPr>
                <w:b/>
                <w:color w:val="000000"/>
                <w:sz w:val="16"/>
                <w:szCs w:val="16"/>
              </w:rPr>
              <w:t>дорож</w:t>
            </w:r>
            <w:r w:rsidR="00607BAA" w:rsidRPr="005873C5">
              <w:rPr>
                <w:b/>
                <w:color w:val="000000"/>
                <w:sz w:val="16"/>
                <w:szCs w:val="16"/>
              </w:rPr>
              <w:softHyphen/>
            </w:r>
            <w:r w:rsidRPr="005873C5">
              <w:rPr>
                <w:b/>
                <w:color w:val="000000"/>
                <w:sz w:val="16"/>
                <w:szCs w:val="16"/>
              </w:rPr>
              <w:t>ного фонда (ДФ)</w:t>
            </w:r>
          </w:p>
        </w:tc>
        <w:tc>
          <w:tcPr>
            <w:tcW w:w="54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z w:val="16"/>
                <w:szCs w:val="16"/>
              </w:rPr>
              <w:t>Прогнозная мощность (прогнозный прирост мощности)</w:t>
            </w:r>
          </w:p>
        </w:tc>
        <w:tc>
          <w:tcPr>
            <w:tcW w:w="59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z w:val="16"/>
                <w:szCs w:val="16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24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z w:val="16"/>
                <w:szCs w:val="16"/>
              </w:rPr>
              <w:t>Прогноз</w:t>
            </w:r>
            <w:r w:rsidR="00607BAA" w:rsidRPr="005873C5">
              <w:rPr>
                <w:b/>
                <w:color w:val="000000"/>
                <w:sz w:val="16"/>
                <w:szCs w:val="16"/>
              </w:rPr>
              <w:softHyphen/>
            </w:r>
            <w:r w:rsidRPr="005873C5">
              <w:rPr>
                <w:b/>
                <w:color w:val="000000"/>
                <w:sz w:val="16"/>
                <w:szCs w:val="16"/>
              </w:rPr>
              <w:t xml:space="preserve">ный срок (начало/ </w:t>
            </w:r>
            <w:r w:rsidRPr="005873C5">
              <w:rPr>
                <w:b/>
                <w:color w:val="000000"/>
                <w:spacing w:val="-8"/>
                <w:sz w:val="16"/>
                <w:szCs w:val="16"/>
              </w:rPr>
              <w:t>окончание)</w:t>
            </w:r>
          </w:p>
        </w:tc>
        <w:tc>
          <w:tcPr>
            <w:tcW w:w="42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z w:val="16"/>
                <w:szCs w:val="16"/>
              </w:rPr>
              <w:t xml:space="preserve">Общая стоимость объекта капитального строительства или стоимость приобретения объекта недвижимого имущества за счет всех источников, рублей** </w:t>
            </w:r>
          </w:p>
        </w:tc>
        <w:tc>
          <w:tcPr>
            <w:tcW w:w="39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607B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pacing w:val="-6"/>
                <w:sz w:val="16"/>
                <w:szCs w:val="16"/>
              </w:rPr>
              <w:t>Кассовые расходы</w:t>
            </w:r>
            <w:r w:rsidRPr="005873C5">
              <w:rPr>
                <w:b/>
                <w:color w:val="000000"/>
                <w:sz w:val="16"/>
                <w:szCs w:val="16"/>
              </w:rPr>
              <w:t xml:space="preserve"> по объекту капитального строительства с</w:t>
            </w:r>
            <w:r w:rsidR="00607BAA" w:rsidRPr="005873C5">
              <w:rPr>
                <w:b/>
                <w:color w:val="000000"/>
                <w:sz w:val="16"/>
                <w:szCs w:val="16"/>
              </w:rPr>
              <w:t> </w:t>
            </w:r>
            <w:r w:rsidRPr="005873C5">
              <w:rPr>
                <w:b/>
                <w:color w:val="000000"/>
                <w:sz w:val="16"/>
                <w:szCs w:val="16"/>
              </w:rPr>
              <w:t>начала строительства до</w:t>
            </w:r>
            <w:r w:rsidR="00607BAA" w:rsidRPr="005873C5">
              <w:rPr>
                <w:b/>
                <w:color w:val="000000"/>
                <w:sz w:val="16"/>
                <w:szCs w:val="16"/>
              </w:rPr>
              <w:t> </w:t>
            </w:r>
            <w:r w:rsidRPr="005873C5">
              <w:rPr>
                <w:b/>
                <w:color w:val="000000"/>
                <w:sz w:val="16"/>
                <w:szCs w:val="16"/>
              </w:rPr>
              <w:t>01.01.2023 или объекта недвижимого имущества за</w:t>
            </w:r>
            <w:r w:rsidR="00607BAA" w:rsidRPr="005873C5">
              <w:rPr>
                <w:b/>
                <w:color w:val="000000"/>
                <w:sz w:val="16"/>
                <w:szCs w:val="16"/>
              </w:rPr>
              <w:t> </w:t>
            </w:r>
            <w:r w:rsidRPr="005873C5">
              <w:rPr>
                <w:b/>
                <w:color w:val="000000"/>
                <w:sz w:val="16"/>
                <w:szCs w:val="16"/>
              </w:rPr>
              <w:t>счет всех источников (ожидаемое), рублей</w:t>
            </w:r>
          </w:p>
        </w:tc>
        <w:tc>
          <w:tcPr>
            <w:tcW w:w="119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z w:val="16"/>
                <w:szCs w:val="16"/>
              </w:rPr>
              <w:t>Бюджетные ассигнования областного бюджета, рублей</w:t>
            </w:r>
          </w:p>
        </w:tc>
        <w:tc>
          <w:tcPr>
            <w:tcW w:w="39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607B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73C5">
              <w:rPr>
                <w:b/>
                <w:color w:val="000000"/>
                <w:sz w:val="16"/>
                <w:szCs w:val="16"/>
              </w:rPr>
              <w:t>Остаток общей стоимости объекта капитального строительства или стоимости приобретения объекта недвижимого имущества за</w:t>
            </w:r>
            <w:r w:rsidR="00607BAA" w:rsidRPr="005873C5">
              <w:rPr>
                <w:b/>
                <w:color w:val="000000"/>
                <w:sz w:val="16"/>
                <w:szCs w:val="16"/>
              </w:rPr>
              <w:t> </w:t>
            </w:r>
            <w:r w:rsidRPr="005873C5">
              <w:rPr>
                <w:b/>
                <w:color w:val="000000"/>
                <w:sz w:val="16"/>
                <w:szCs w:val="16"/>
              </w:rPr>
              <w:t>счет всех источников, рублей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"/>
              </w:rPr>
            </w:pPr>
          </w:p>
        </w:tc>
        <w:tc>
          <w:tcPr>
            <w:tcW w:w="16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"/>
              </w:rPr>
            </w:pPr>
          </w:p>
        </w:tc>
        <w:tc>
          <w:tcPr>
            <w:tcW w:w="59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"/>
              </w:rPr>
            </w:pPr>
          </w:p>
        </w:tc>
        <w:tc>
          <w:tcPr>
            <w:tcW w:w="24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"/>
              </w:rPr>
            </w:pPr>
          </w:p>
        </w:tc>
        <w:tc>
          <w:tcPr>
            <w:tcW w:w="42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"/>
              </w:rPr>
            </w:pPr>
            <w:r w:rsidRPr="005873C5">
              <w:rPr>
                <w:b/>
                <w:color w:val="000000"/>
                <w:sz w:val="18"/>
                <w:szCs w:val="16"/>
              </w:rPr>
              <w:t>2023 год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"/>
              </w:rPr>
            </w:pPr>
            <w:r w:rsidRPr="005873C5">
              <w:rPr>
                <w:b/>
                <w:color w:val="000000"/>
                <w:sz w:val="18"/>
                <w:szCs w:val="16"/>
              </w:rPr>
              <w:t>2024 год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"/>
              </w:rPr>
            </w:pPr>
            <w:r w:rsidRPr="005873C5">
              <w:rPr>
                <w:b/>
                <w:color w:val="000000"/>
                <w:sz w:val="18"/>
                <w:szCs w:val="16"/>
              </w:rPr>
              <w:t>2025 год</w:t>
            </w:r>
          </w:p>
        </w:tc>
        <w:tc>
          <w:tcPr>
            <w:tcW w:w="39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C027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"/>
              </w:rPr>
            </w:pPr>
          </w:p>
        </w:tc>
      </w:tr>
    </w:tbl>
    <w:p w:rsidR="00607BAA" w:rsidRPr="00607BAA" w:rsidRDefault="00607BAA" w:rsidP="00607BAA">
      <w:pPr>
        <w:spacing w:line="14" w:lineRule="exact"/>
        <w:rPr>
          <w:sz w:val="2"/>
          <w:szCs w:val="2"/>
        </w:rPr>
      </w:pPr>
    </w:p>
    <w:tbl>
      <w:tblPr>
        <w:tblW w:w="1587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57"/>
        <w:gridCol w:w="435"/>
        <w:gridCol w:w="2076"/>
        <w:gridCol w:w="508"/>
        <w:gridCol w:w="549"/>
        <w:gridCol w:w="1730"/>
        <w:gridCol w:w="1889"/>
        <w:gridCol w:w="768"/>
        <w:gridCol w:w="1349"/>
        <w:gridCol w:w="1264"/>
        <w:gridCol w:w="1264"/>
        <w:gridCol w:w="1264"/>
        <w:gridCol w:w="1264"/>
        <w:gridCol w:w="1257"/>
      </w:tblGrid>
      <w:tr w:rsidR="00C02767" w:rsidRPr="005873C5" w:rsidTr="00607B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8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13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14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28 813 464 488,43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6 789 385 028,68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7 507 419 371,64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4 483 574 370,39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3 406 040 473,20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6 318 852 072,22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3 553 063 707,75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2 833 578 206,20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355 972 040,00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2 148 008 663,89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813 996 164,19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2 449 434 433,20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Иные безвозмездные поступления в областной бюджет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1 806 347 000,00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836 000 000,00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600 634 000,00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19 676 355 887,76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5 489 583 768,69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3 383 309 154,67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2 565 738 468,31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2 695 650 963,00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5 233 880 360,79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1 691 658 807,75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1 836 533 306,20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290 943 640,00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1 691 650 346,92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729 205 162,11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2 404 707 323,00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«Развитие здравоохранения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2 520 402 315,24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819 636 463,72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740 387 728,56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439 114 121,31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300 685 870,00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220 578 131,65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646 180 656,74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424 888 006,20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290 943 640,00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94 207 071,82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14 226 115,11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9 742 230,00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«Совершенствование системы территориального планирования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2 520 402 315,24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819 636 463,72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740 387 728,56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439 114 121,31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300 685 870,00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220 578 131,65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Корректировка проектной документации </w:t>
            </w: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и</w:t>
            </w:r>
            <w:r w:rsidR="001958B9"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строительство больницы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на 16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стационарных коек и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7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коек дневного стационара в пос. Урдома Ленского района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16 коек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2020/2023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222 609 043,04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168 809 043,04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Поликлиника ГБУЗ АО «Лешуконская центральная районная больница» по адресу: Архангельская область, Лешуконский район, с.</w:t>
            </w:r>
            <w:r w:rsidR="00607BA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Лешуконское, ул.</w:t>
            </w:r>
            <w:r w:rsidR="00607BA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Мелоспольская, д. 4, корп. 9. Проектирование и 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200 посещений/ смену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180 000 000,00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100 000 000,00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77 408 393,61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96 760 000,00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2 591 606,39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3 240 000,00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Корректировка проектной документации и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объекта «Пристройка к зданию хирургического корпуса государственного бюджетного учреждения здравоохранения Архангельской области «Мезенская центральная районная больница»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298 посещений в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смену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2015/2023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424 904 191,45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330 169 792,84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66 904 740,00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27 829 658,61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62 501 891,49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4 402 848,51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главного корпуса</w:t>
            </w:r>
            <w:r w:rsidR="007842B6" w:rsidRPr="005873C5">
              <w:rPr>
                <w:bCs/>
                <w:iCs/>
                <w:color w:val="000000"/>
                <w:sz w:val="18"/>
                <w:szCs w:val="16"/>
              </w:rPr>
              <w:t xml:space="preserve">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ГБУЗ АО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 xml:space="preserve">«Вельская центральная районная больница» по адресу: Архангельская область, Вельский район, </w:t>
            </w: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г. Вельск, ул. Конева,</w:t>
            </w:r>
            <w:r w:rsidR="001958B9"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 xml:space="preserve"> д. </w:t>
            </w: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28а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780 посещений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смену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государственное казенное учреждение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lastRenderedPageBreak/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262 000 000,00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196 314 130,00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60 685 870,00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189 953 540,00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58 719 640,00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6 360 590,00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1 966 230,00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Поликлиника для детского населения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Котлас. Корректировка проектной документации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400 посещений, 20</w:t>
            </w:r>
            <w:r w:rsidR="003F2C1D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коек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2021/2023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957 007 068,68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412 684 235,59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544 322 833,09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525 622 595,25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18 700 237,84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врачебной амбулатории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с.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Сура, Пинежского района Архангельской области (для ГБУЗ АО «</w:t>
            </w:r>
            <w:r w:rsidRPr="005873C5">
              <w:rPr>
                <w:bCs/>
                <w:iCs/>
                <w:color w:val="000000"/>
                <w:spacing w:val="-6"/>
                <w:sz w:val="18"/>
                <w:szCs w:val="16"/>
              </w:rPr>
              <w:t>Карпогорская центральная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районная больница»)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50 посещений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смену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2021/2023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82 842 590,76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22 682 435,29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60 160 155,47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58 056 170,00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2 103 985,47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Поликлиника на 250 посещений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смену, второй пусковой комплекс по адресу Архангельская область, Пинежский район,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с.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Карпогоры,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Ленина,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д.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47 Б. Корректировка проектной документации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250 посещений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смену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256 000 000,00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110 000 000,00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140 000 000,00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106 436 541,21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135 464 000,00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3 563 458,79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4 536 000,00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</w:t>
            </w:r>
            <w:r w:rsidR="007842B6" w:rsidRPr="005873C5">
              <w:rPr>
                <w:bCs/>
                <w:iCs/>
                <w:color w:val="000000"/>
                <w:sz w:val="18"/>
                <w:szCs w:val="16"/>
              </w:rPr>
              <w:t xml:space="preserve"> </w:t>
            </w: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фельдшерско-акушерского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пункта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дер. Патровская Каргопольского муниципального округа Архангельской области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20 посещений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смену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2021/2024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28 699 991,31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25 799 991,31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24 964 198,54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835 792,77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Врачебная амбулатория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п. Подюга Коношского района на 50 посещений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смену. 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50 посещений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смену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2021/2023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76 339 430,00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49 400 000,00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23 939 430,00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офиса врача общей практики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Архангельск,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Карская, 15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20 посещений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смену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27 000 000,00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26 125 332,84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N9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874 667,16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«Развитие образования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науки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6 935 702 205,89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1 958 328 435,50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1 146 571 807,44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1 171 964 047,00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2 394 965 093,00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115 214 027,95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745 027 100,00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996 628 200,00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401 544 707,44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175 335 847,00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2 394 965 093,00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«Строительство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капитальный ремонт объектов инфраструктуры системы образования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в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6 935 702 205,89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1 958 328 435,50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1 146 571 807,44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1 171 964 047,00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2 394 965 093,00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115 214 027,95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11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фундаментов здания МОУ «Средняя образовательная школа №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12», расположенного </w:t>
            </w: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по адресу:</w:t>
            </w:r>
            <w:r w:rsidR="001958B9"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 xml:space="preserve"> г. </w:t>
            </w: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Северодвинск,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Гагарина, 24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3923,61 кв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.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Архангельской области «Северодвинск»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258 397 490,00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64 599 370,00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64 599 380,00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64 599 370,00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64 599 380,00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12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здания теплицы-учебного класса МБОУ СШ №10 под спортивный зал по адресу: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Архангельск,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Воскресенская,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д.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95, корп. 3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26 чел./сутки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«Город Архангельск»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64 866 850,00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45 406 795,00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45 406 795,00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13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Корректировка проектной документации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школы на 1600 мест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территориальном округе Майская горка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Архангельска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04E71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  <w:r w:rsidR="00260813" w:rsidRPr="005873C5">
              <w:rPr>
                <w:bCs/>
                <w:iCs/>
                <w:color w:val="000000"/>
                <w:sz w:val="18"/>
                <w:szCs w:val="16"/>
              </w:rPr>
              <w:t>600 мест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2020/2023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1 959 529 141,00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1 844 315 113,05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115 214 027,95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средней общеобразовательной школы на 240 мест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поселке Оксовский Плесецкого муниципального округа Архангельской области*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240 мест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442 822 964,89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114 013 322,45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328 809 642,44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108 046 700,00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2 244 897,96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218 518 044,48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15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Школа на 320 мест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дер.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Горка Муравьевская Вельского района. 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320 мест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686 322 850,00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141 551 200,00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221 472 933,40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323 298 716,60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127 396 080,00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199 325 640,00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14 155 120,00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22 147 293,40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323 298 716,60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16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Школа на 320 мест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Няндома Няндомского района. 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320 мест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1 162 915 970,00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141 551 200,00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221 472 933,40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799 891 836,60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127 396 080,00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199 325 640,00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14 155 120,00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22 147 293,40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799 891 836,60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17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Школа на 320 мест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Каргополе. 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320 мест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801 548 520,00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141 551 200,00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221 472 933,40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438 524 386,60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127 396 080,00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199 325 640,00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14 155 120,00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22 147 293,40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438 524 386,60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18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Школа на 320 мест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пос.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Катунино Приморского района. 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320 мест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678 707 320,00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141 551 200,00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221 472 933,40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315 683 186,60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127 396 080,00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199 325 640,00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14 155 120,00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22 147 293,40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315 683 186,60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19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Школа на 320 мест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п.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Коноша Коношского района. 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320 мест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880 591 100,00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141 551 200,00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221 472 933,40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517 566 966,60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127 396 080,00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199 325 640,00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14 155 120,00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22 147 293,40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517 566 966,60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«Культура Русского Севера»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500 520 482,93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132 744 988,54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367 749 357,09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142 500 051,01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225 249 306,08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«Культура Русского Севера»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500 520 482,93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132 744 988,54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367 749 357,09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20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здания Новодвинского ГКЦ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Общая площадь здания 4740,9 кв. м вместимость зрительного зала 269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человек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441 838 189,30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100 200 000,00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341 638 189,30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119 000 000,00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222 638 189,30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Сельский дом культуры на 100 мест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д.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Ватамановская. 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общая площадь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 xml:space="preserve"> –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554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кв. м зрительный зал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 xml:space="preserve"> –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100 мест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Каргопольского муниципального округа Архангельской области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58 682 293,63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32 544 988,54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26 111 167,79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A1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23 500 051,01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A1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2 611 116,78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«Обеспечение качественным, доступным жильем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объектами инженерной инфраструктуры населения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3 932 959 985,00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1 623 483 180,00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316 177 435,00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296 657 463,26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1 639 333 666,74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316 177 435,00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296 657 463,26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«Создание условий для обеспечения доступным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комфортным жильем жителей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3 932 959 985,00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1 623 483 180,00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316 177 435,00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296 657 463,26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1 639 333 666,74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22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зданий жилищного фонда (устройство вентилируемых фасадов многоквартирных домов)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Мирный Архангельской области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62 жилых дома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Архангельской области «Мирный»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2014/2024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3 078 865 130,00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1 571 281 000,00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44 000 000,00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295 657 463,26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1 167 926 666,74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44 000 000,00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295 657 463,26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23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строительство канализационных очистных сооружений </w:t>
            </w: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мощностью до 2500 куб. м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/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 xml:space="preserve">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сутки с трассами напорного коллектора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пос. Приводино Котласского района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до 2500 куб. м/сутки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583 500 000,00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11 093 000,00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471 407 000,00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100 000 000,00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24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объекта незавершенного капитального строительства (110-квартирный жилой дом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микрорайоне № 2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Мирный)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7616,5 кв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.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Архангельской области «Мирный»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153 307 700,00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101 746 120,00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101 746 120,00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25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Обустройство объектами инженерной инфраструктуры площадки под комплексную жилищную застройку по адресу: Архангельская область, Вилегодский муниципальный округ Архангельской области, село Ильинско-Подомское,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Советская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517,3 м автомобильной дороги местного значения, 1371,1 м водопроводных сетей, 791,7 м канализационных сетей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Вилегодского муниципального округа Архангельской области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58 475 160,00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21 052 630,00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35 551 410,00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35 551 410,00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26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канализационной насосной станции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Южном районе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</w:t>
            </w:r>
            <w:r w:rsidR="001958B9"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в г. </w:t>
            </w: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Котласе (ул.</w:t>
            </w:r>
            <w:r w:rsidR="00204E71"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Таежная)*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1,29 км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Архангельской области «Котлас»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58 811 995,00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20 056 550,00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34 879 905,00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34 879 905,00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«Обеспечение общественного порядка, профилактика преступности, коррупции, терроризма, экстремизма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незаконного потребления наркотических средств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психотропных веществ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в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381 094 716,60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336 082 947,87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45 011 768,73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«Профилактика преступлений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иных правонарушений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в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381 094 716,60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336 082 947,87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45 011 768,73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27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здания специального учреждения УФМС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Архангельске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40 задержанных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2017/2022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381 094 716,60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336 082 947,87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45 011 768,73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«Охрана окружающей среды, воспроизводство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использование природных ресурсов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788 999 000,00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570 000,00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385 163 000,00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403 266 000,00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157 951 000,00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165 375 000,00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227 212 000,00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237 891 000,00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«Развитие водохозяйственного комплекса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788 999 000,00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570 000,00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385 163 000,00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403 266 000,00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28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объекта «Укрепление правого берега реки Северная Двина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Соломбальском территориальном округе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г</w:t>
            </w:r>
            <w:r w:rsidR="001958B9"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. </w:t>
            </w: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Архангельска на участке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от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Маяковского до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Кедрова»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0,85 км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788 999 000,00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570 000,00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385 163 000,00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403 266 000,00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157 951 000,00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165 375 000,00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227 212 000,00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237 891 000,00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«Развитие лесного комплекса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72 953 330,00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62 953 330,00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«Охрана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защита лесов»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72 953 330,00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62 953 330,00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29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Арктический учебный центр по переподготовке лесопожарных формирований ГАУ Архангельской области «ЕЛЦ». 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587,75 кв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.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72 953 330,00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62 953 330,00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«Развитие инфраструктуры Соловецкого архипелага»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3 415 202 792,10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570 927 753,06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219 459 826,58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2 624 815 212,46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219 459 826,58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«Развитие инфраструктуры Соловецкого архипелага»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3 415 202 792,10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570 927 753,06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219 459 826,58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2 624 815 212,46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30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здания участковой больницы на 40 посещений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стационаром на 10 коек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 коек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2019/2023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664 894 692,10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444 040 439,25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220 854 252,85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системы водоснабжения поселка Соловецкий, корректировка проектно-сметной документации, экспертиза проекта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протяженность – 14,4 км, </w:t>
            </w: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производительность –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600 куб. м / сутки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2015/2023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1 306 618 910,00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51 914 975,15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109 459 826,58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1 145 244 108,27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109 459 826,58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канализационных сетей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коллекторов, канализационных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 xml:space="preserve">очистных сооружений поселка Соловецкий, корректировка проектно-сметной документации, экспертиза проекта 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протяженность – 10,97 км, </w:t>
            </w: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производительность –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до 1000 куб. м/сутки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государственное казенное учреждение Архангельской области «Главное управление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lastRenderedPageBreak/>
              <w:t>2015/2023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1 443 689 190,00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74 972 338,66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110 000 000,00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1 258 716 851,34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110 000 000,00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«Развитие физической культуры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спорта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в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1 128 521 060,00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47 810 000,00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197 800 000,00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254 736 836,74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525 974 223,26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249 642 100,00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197 800 000,00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5 094 736,74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«Развитие физической культуры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спорта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в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1 128 521 060,00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47 810 000,00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197 800 000,00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254 736 836,74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525 974 223,26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33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крытого катка с искусственным льдом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Архангельске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250 мест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«Главное управление капитального строительства»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2021/2024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801 731 060,00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1 020 000,00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254 736 836,74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525 974 223,26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P5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249 642 100,00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P5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5 094 736,74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34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Здание крытой ледовой арены учебно-</w:t>
            </w: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тренировочного комплекса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на территории стадиона «</w:t>
            </w:r>
            <w:r w:rsidRPr="005873C5">
              <w:rPr>
                <w:bCs/>
                <w:iCs/>
                <w:color w:val="000000"/>
                <w:spacing w:val="-6"/>
                <w:sz w:val="18"/>
                <w:szCs w:val="16"/>
              </w:rPr>
              <w:t>Север»</w:t>
            </w:r>
            <w:r w:rsidR="001958B9" w:rsidRPr="005873C5">
              <w:rPr>
                <w:bCs/>
                <w:iCs/>
                <w:color w:val="000000"/>
                <w:spacing w:val="-6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pacing w:val="-6"/>
                <w:sz w:val="18"/>
                <w:szCs w:val="16"/>
              </w:rPr>
              <w:t>Северодвинске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Архангельской области. Строительство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Размер хоккейного корта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 xml:space="preserve"> –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26 на 60 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Архангельской области «Северодвинск»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326 790 000,00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46 790 000,00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177 800 000,00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177 800 000,00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Министерство топливно-энергетического комплекса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жилищно-коммунального хозяйства Архангельской области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1 333 184 555,95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449 099 759,99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727 683 061,27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156 401 734,69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713 129 400,00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153 273 700,00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14 553 661,27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3 128 034,69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«Развитие энергетики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жилищно-коммунального хозяйства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1 333 184 555,95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449 099 759,99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727 683 061,27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156 401 734,69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713 129 400,00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153 273 700,00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14 553 661,27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3 128 034,69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«Энергосбережение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повышение энергетической эффективности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в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1 333 184 555,95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449 099 759,99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727 683 061,27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156 401 734,69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очистных сооружений водопровода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Котласе Архангельской области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30 000 куб. м/сутки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Архангельской области «Котлас»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2021/2024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216 133 739,58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2 670 474,27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193 685 204,09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19 778 061,22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189 811 500,00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19 382 500,00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3 873 704,09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395 561,22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системы водоснабжения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Каргополя (левобережная часть)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пос. Пригородный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17,231 км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Каргопольского муниципального округа Архангельской области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255 850 918,40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49 836 530,62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206 014 387,78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201 894 100,00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4 120 287,78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системы водоснабжения с вводом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эксплуатацию новой скважины, строительство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подключение блочно-модульной станции очистки воды пос. Ерцево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530 куб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.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м/сутки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Коношского муниципального района Архангельской области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94 168 673,48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37 428 571,43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56 740 102,05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55 605 300,00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1 134 802,05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водопроводных очистных сооружений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Вельск (1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этап)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6600 куб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.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м/сутки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350 407 142,85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159 704 693,87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54 078 775,51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136 623 673,47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52 997 200,00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133 891 200,00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1 081 575,51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2 732 473,47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системы водоснабжения пос. Двинской (1 этап)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730,93 куб. м/сутки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Верхнетоемского муниципального округа Архангельской области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113 131 938,78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75 693 673,47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37 438 265,31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36 689 500,00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748 765,31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Реконструкция системы </w:t>
            </w: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водоснабжения п.</w:t>
            </w:r>
            <w:r w:rsidR="0070576A"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Плесецк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Архангельской области ВЗУ-1 (1 этап)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2520 куб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.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м/сутки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150 746 020,41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95 591 938,78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55 154 081,63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54 051 000,00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1 103 081,63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Строительство </w:t>
            </w: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водоочистных сооружений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водонасосной станции, реконструкция сетей водоснабжения, пос.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Шипицыно (1 этап)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767,9</w:t>
            </w:r>
            <w:r w:rsidR="007842B6" w:rsidRPr="005873C5">
              <w:rPr>
                <w:bCs/>
                <w:iCs/>
                <w:color w:val="000000"/>
                <w:sz w:val="18"/>
                <w:szCs w:val="16"/>
              </w:rPr>
              <w:t xml:space="preserve">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куб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.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м/сутки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Котласского муниципального района Архангельской области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152 746 122,45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28 173 877,55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124 572 244,90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122 080 800,00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F5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2 491 444,90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Министерство природных ресурсов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лесопромышленного комплекса Архангельской области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78 000 000,00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44 500 000,00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33 500 000,00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33 500 000,00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«Охрана окружающей среды, воспроизводство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использование природных ресурсов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78 000 000,00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44 500 000,00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33 500 000,00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33 500 000,00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«Охрана окружающей среды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обеспечение экологической безопасности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78 000 000,00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44 500 000,00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33 500 000,00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Разработка проектно-сметной документации на реконструкцию полигона твердых коммунальных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отходов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Коряжмы, включая рекультивацию отработанной карты полигона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70 тыс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.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тонн/год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государственное бюджетное учреждение Архангельской области «Центр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природопользования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охраны окружающей среды»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lastRenderedPageBreak/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78 000 000,00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44 500 000,00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33 500 000,00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33 500 000,00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Министерство здравоохранения Архангельской области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131 030 000,00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44 480 000,00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43 150 000,00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43 400 000,00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44 480 000,00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43 150 000,00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43 400 000,00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«Обеспечение качественным, доступным жильем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объектами инженерной инфраструктуры населения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131 030 000,00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44 480 000,00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43 150 000,00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43 400 000,00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44 480 000,00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43 150 000,00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43 400 000,00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«Создание условий для обеспечения доступным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комфортным жильем жителей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131 030 000,00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44 480 000,00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43 150 000,00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43 400 000,00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1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квартиры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«Архангельская областная клиническая станция скорой медицинской помощи»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6 300 000,00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2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 4»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6 300 000,00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3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«Архангельская областная детская клиническая больница имени П.Г.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Выжлецова»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3 300 000,00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3 300 000,00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3 300 000,00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3 300 000,00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2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«Архангельская городская клиническая поликлиника № 1»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2024/2025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6 300 000,00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4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«Вельская центральная районная больница»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11 280 000,00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4 880 000,00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4 880 000,00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</w:t>
            </w:r>
            <w:r w:rsidR="007842B6" w:rsidRPr="005873C5">
              <w:rPr>
                <w:bCs/>
                <w:iCs/>
                <w:color w:val="000000"/>
                <w:sz w:val="18"/>
                <w:szCs w:val="16"/>
              </w:rPr>
              <w:t xml:space="preserve">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квартиры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«Каргопольская центральная районная больница имени Н.Д.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Кировой»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2 500 000,00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2 500 000,00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1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квартиры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автономное учреждение здравоохранения Архангельской области «Коряжемская стоматологическая поликлиника»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8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2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автономное учреждение здравоохранения Архангельской области «Котласская городская стоматологическая поликлиника»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6 300 000,00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1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квартиры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«Красноборская центральная районная больница»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10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2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«Северодвинская станция скорой медицинской помощи»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7 600 000,00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1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квартиры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«Северодвинская городская детская клиническая больница»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12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качестве служебного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2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государственное бюджетное учреждение здравоохранения Архангельской области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«Мирнинская центральная городская больница»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lastRenderedPageBreak/>
              <w:t>2024/2025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13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13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2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«государственное бюджетное здравоохранения Архангельской области «Северодвинская городская больница №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2 скорой медицинской помощи»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7 600 000,00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3 800 000,00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1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квартиры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автономное учреждение здравоохранения Архангельской области «Архангельская областная клиническая стоматологическая поликлиника»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15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15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 квартира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«Коряжемская городская больница»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3 000 000,00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16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16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1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квартиры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«Лешуконская центральная районная больница»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17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17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3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«Первая городская клиническая больница имени Е.Е. Волосевич»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9 700 000,00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3 300 000,00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3 300 000,00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18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18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1 квартиры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«Ильинская центральная районная больница»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2 600 000,00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2 600 000,00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2 600 000,00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19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19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1 квартиры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«Мезенская центральная районная больница»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2 400 000,00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2 400 000,00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2 400 000,00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20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20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3 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«Архангельский клинический противотуберкулезный диспансер»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4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21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1 квартиры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«Виноградовская центральная районная больница»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2 600 000,00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2 600 000,00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2 600 000,00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22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2 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«Архангельский клинический онкологический диспансер»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2024/2025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6 600 000,00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3 300 000,00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3 300 000,00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3 300 000,00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3 300 000,00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23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23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1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квартиры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 6»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3 100 000,00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24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24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жилых помещений для предоставления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качестве служебного жилья медицинским работникам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2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квартир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бюджетное учреждение здравоохранения Архангельской области «Архангельская городская клиническая поликлиника № 2»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6 450 000,00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3 250 000,00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3 250 000,00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Министерство образования Архангельской области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2 122 508 140,00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110 189 897,96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860 991 020,41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66 355 510,20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1 084 971 711,43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94 560 100,00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843 771 200,00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65 028 400,00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15 629 797,96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17 219 820,41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1 327 110,20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«Развитие образования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науки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2 122 508 140,00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110 189 897,96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860 991 020,41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66 355 510,20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1 084 971 711,43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94 560 100,00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843 771 200,00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65 028 400,00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15 629 797,96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17 219 820,41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1 327 110,20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«Строительство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капитальный ремонт объектов инфраструктуры системы образования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в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2 122 508 140,00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110 189 897,96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860 991 020,41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66 355 510,20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1 084 971 711,43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средней общеобразовательной школы на 860 учащихся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территориальном округе Майская горка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Архангельска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860 мест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04E71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министерство образования Архангельской области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2 108 808 140,00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96 489 897,96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860 991 020,41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66 355 510,20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1 084 971 711,43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94 560 100,00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843 771 200,00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65 028 400,00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E1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1 929 797,96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17 219 820,41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1 327 110,20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Приобретение здания,</w:t>
            </w:r>
            <w:r w:rsidR="007842B6" w:rsidRPr="005873C5">
              <w:rPr>
                <w:bCs/>
                <w:iCs/>
                <w:color w:val="000000"/>
                <w:sz w:val="18"/>
                <w:szCs w:val="16"/>
              </w:rPr>
              <w:t xml:space="preserve">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расположенного по адресу: Архангельская область, г.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Архангельск, окр. Ломоносовский, </w:t>
            </w:r>
            <w:r w:rsidRPr="003979E2">
              <w:rPr>
                <w:bCs/>
                <w:iCs/>
                <w:color w:val="000000"/>
                <w:spacing w:val="-2"/>
                <w:sz w:val="18"/>
                <w:szCs w:val="16"/>
              </w:rPr>
              <w:t>наб.</w:t>
            </w:r>
            <w:r w:rsidR="003979E2" w:rsidRPr="003979E2">
              <w:rPr>
                <w:bCs/>
                <w:iCs/>
                <w:color w:val="000000"/>
                <w:spacing w:val="-2"/>
                <w:sz w:val="18"/>
                <w:szCs w:val="16"/>
              </w:rPr>
              <w:t> </w:t>
            </w:r>
            <w:r w:rsidRPr="003979E2">
              <w:rPr>
                <w:bCs/>
                <w:iCs/>
                <w:color w:val="000000"/>
                <w:spacing w:val="-2"/>
                <w:sz w:val="18"/>
                <w:szCs w:val="16"/>
              </w:rPr>
              <w:t>Северной Двины, д.3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, для реализации проекта</w:t>
            </w:r>
            <w:r w:rsidR="007842B6" w:rsidRPr="005873C5">
              <w:rPr>
                <w:bCs/>
                <w:iCs/>
                <w:color w:val="000000"/>
                <w:sz w:val="18"/>
                <w:szCs w:val="16"/>
              </w:rPr>
              <w:t xml:space="preserve">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«IT Парк Digital Arctic»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854,9 кв.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 xml:space="preserve">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04E71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«Проектная дирекция министерства образования Архангельской области»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13 700 000,00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13 700 000,00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13 700 000,00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5 456 485 904,72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806 201 500,00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3 192 357 257,74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857 293 146,98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600 634 000,00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1 053 715 400,00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332 294 857,74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21 293 146,98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Иные безвозмездные поступления</w:t>
            </w:r>
            <w:r w:rsidR="001958B9" w:rsidRPr="005873C5">
              <w:rPr>
                <w:color w:val="000000"/>
                <w:spacing w:val="-2"/>
                <w:sz w:val="18"/>
                <w:szCs w:val="16"/>
              </w:rPr>
              <w:t xml:space="preserve"> в </w:t>
            </w:r>
            <w:r w:rsidRPr="005873C5">
              <w:rPr>
                <w:color w:val="000000"/>
                <w:spacing w:val="-2"/>
                <w:sz w:val="18"/>
                <w:szCs w:val="16"/>
              </w:rPr>
              <w:t>областной бюджет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1 806 347 000,00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836 000 000,00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600 634 000,00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«Развитие транспортной системы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5 424 123 251,66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806 201 500,00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3 159 994 604,68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857 293 146,98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600 634 000,00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1 022 000 000,00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331 647 604,68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21 293 146,98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Иные безвозмездные поступления</w:t>
            </w:r>
            <w:r w:rsidR="001958B9" w:rsidRPr="005873C5">
              <w:rPr>
                <w:color w:val="000000"/>
                <w:spacing w:val="-2"/>
                <w:sz w:val="18"/>
                <w:szCs w:val="16"/>
              </w:rPr>
              <w:t xml:space="preserve"> в </w:t>
            </w:r>
            <w:r w:rsidRPr="005873C5">
              <w:rPr>
                <w:color w:val="000000"/>
                <w:spacing w:val="-2"/>
                <w:sz w:val="18"/>
                <w:szCs w:val="16"/>
              </w:rPr>
              <w:t>областной бюджет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1 806 347 000,00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836 000 000,00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600 634 000,00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«Развитие общественного пассажирского транспорта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транспортной инфраструктуры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5 376 795 102,52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806 201 500,00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4"/>
                <w:sz w:val="18"/>
                <w:szCs w:val="16"/>
              </w:rPr>
              <w:t>3 133 959 602,52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836 000 000,00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600 634 000,00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моста через Никольское устье Северной Двины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Северодвинске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протяженность дороги – 2,916 км,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том числе моста – 185,8 пог. 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Архангельской области «Северодвинск»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2019/2023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1 898 814 102,52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604 201 500,00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1 294 612 602,52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R1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1 022 000 000,00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R1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272 612 602,52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автодорог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рамках комплексной застройки квартала № 152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Архангельске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протяженность – 2,32 км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«Город Архангельск»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2 035 000 000,00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175 000 000,00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1 260 000 000,00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600 000 000,00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Иные безвозмездные поступления</w:t>
            </w:r>
            <w:r w:rsidR="001958B9" w:rsidRPr="005873C5">
              <w:rPr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color w:val="000000"/>
                <w:sz w:val="18"/>
                <w:szCs w:val="16"/>
              </w:rPr>
              <w:t>областной бюджет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color w:val="000000"/>
                <w:spacing w:val="-4"/>
                <w:sz w:val="18"/>
                <w:szCs w:val="16"/>
              </w:rPr>
              <w:t>1 260 000 000,00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600 000 000,00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Средства за счёт федеральных бюджетных кредитов, формирующие дорожный фонд Архангельской области.</w:t>
            </w: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4"/>
                <w:sz w:val="18"/>
                <w:szCs w:val="2"/>
              </w:rPr>
            </w:pPr>
            <w:r w:rsidRPr="005873C5">
              <w:rPr>
                <w:iCs/>
                <w:color w:val="000000"/>
                <w:spacing w:val="-4"/>
                <w:sz w:val="18"/>
                <w:szCs w:val="16"/>
              </w:rPr>
              <w:t>1 260 000 000,00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600 000 000,00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автодорог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рамках комплексной застройки квартала № 85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г.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Северодвинске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протяженность – 2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Архангельской области «Северодвинск»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2022/2023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573 347 000,00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27 000 000,00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546 347 000,00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Иные безвозмездные поступления</w:t>
            </w:r>
            <w:r w:rsidR="001958B9" w:rsidRPr="005873C5">
              <w:rPr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color w:val="000000"/>
                <w:sz w:val="18"/>
                <w:szCs w:val="16"/>
              </w:rPr>
              <w:t>областной бюджет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546 347 000,00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Средства за счёт федеральных бюджетных кредитов, формирующие дорожный фонд Архангельской области.</w:t>
            </w: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546 347 000,00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4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автомобильной дороги по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Карпогорской от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>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Октябрят до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просп.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Московского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городе Архангельске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 км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«Город Архангельск»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2024-2025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836 634 000,00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236 000 000,00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600 634 000,00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Иные безвозмездные поступления</w:t>
            </w:r>
            <w:r w:rsidR="001958B9" w:rsidRPr="005873C5">
              <w:rPr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color w:val="000000"/>
                <w:sz w:val="18"/>
                <w:szCs w:val="16"/>
              </w:rPr>
              <w:t>областной бюджет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236 000 000,00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600 634 000,00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Средства за счёт федеральных бюджетных кредитов, формирующие дорожный фонд Архангельской области.</w:t>
            </w: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236 000 000,00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iCs/>
                <w:color w:val="000000"/>
                <w:sz w:val="18"/>
                <w:szCs w:val="16"/>
              </w:rPr>
              <w:t>600 634 000,00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5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автомобильной дороги по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Карпогорской от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>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Октябрят до просп.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Московского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городе Архангельске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протяженность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 xml:space="preserve"> –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км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городского округа «Город Архангельск»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33 000 000,00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«Развитие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совершенствование сети автомобильных дорог общего пользования регионального значения»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47 328 149,14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26 035 002,16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21 293 146,98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Разработка проектной документации на строительство автомобильной дороги Онега – Тамица – Кянда на участке Тамица – Кянда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Онежском районе Архангельской области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 проектных документации (в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2023 году – 1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проектная документация на 1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>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2 этапы;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2024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году – 1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проектная документация на 3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этап)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«Дорожное агентство «Архангельскавтодор»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30 808 808,00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16 967 023,88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13 841 784,12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16 967 023,88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13 841 784,12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Разработка проектной документации на выполнение работ по строительству автомобильной дороги Онега </w:t>
            </w:r>
            <w:r w:rsidR="00204E71" w:rsidRPr="005873C5">
              <w:rPr>
                <w:bCs/>
                <w:iCs/>
                <w:color w:val="000000"/>
                <w:sz w:val="18"/>
                <w:szCs w:val="16"/>
              </w:rPr>
              <w:t xml:space="preserve">–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Покровское на участке Хайнозерской </w:t>
            </w: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дороги</w:t>
            </w:r>
            <w:r w:rsidR="001958B9"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pacing w:val="-4"/>
                <w:sz w:val="18"/>
                <w:szCs w:val="16"/>
              </w:rPr>
              <w:t>Онежском районе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 проектная документация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«Дорожное агентство «Архангельскавтодор»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2023/2024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16 519 341,14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9 067 978,28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7 451 362,86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9 067 978,28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7 451 362,86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«Комплексное развитие сельских территорий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32 362 653,06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32 362 653,06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31 715 400,00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647 253,06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«Создание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развитие инфраструктуры на сельских территориях»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32 362 653,06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32 362 653,06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8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Реконструкция участка автомобильной дороги по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ул.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Центральная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автомобильной дороги переулок Заозерный п.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Лайский док Приморского района Архангельской области 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протяженность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 xml:space="preserve"> –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632,27 м, площадь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 xml:space="preserve"> –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1872,5 кв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.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 м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32 362 653,06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32 362 653,06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Средства, поступающие из федерального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31 715 400,00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ДФ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647 253,06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Администрация Губернатора Архангельской области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Правительства Архангельской области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15 900 000,00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15 900 000,00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15 900 000,00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Государственная программа Архангельской области «Совершенствование государственного управления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и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местного самоуправления, развитие институтов гражданского общества</w:t>
            </w:r>
            <w:r w:rsidR="001958B9" w:rsidRPr="005873C5">
              <w:rPr>
                <w:bCs/>
                <w:color w:val="000000"/>
                <w:spacing w:val="-2"/>
                <w:sz w:val="18"/>
                <w:szCs w:val="16"/>
              </w:rPr>
              <w:t xml:space="preserve"> в </w:t>
            </w: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15 900 000,00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15 900 000,00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15 900 000,00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2369" w:type="pct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color w:val="000000"/>
                <w:spacing w:val="-2"/>
                <w:sz w:val="18"/>
                <w:szCs w:val="16"/>
              </w:rPr>
              <w:t>Подпрограмма «Развитие отдельных направлений системы государственного управления Архангельской области»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15 900 000,00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15 900 000,00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строительство газопровода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в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границах участка (в том числе строительство ГРПШ) на территории загородного комплекса «Бабанегово», расположенного по адресу: Архангельская область, Приморский район,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д.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Бабанегово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Максимальная мощность прокачки газа 58,41 куб м/час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государственное казенное учреждение Архангельской области «Управление делами»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t>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6 400 000,00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6 400 000,00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6 400 000,00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Проектирование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и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выполнение работ по техническому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перевооружению топливной котельной (за</w:t>
            </w:r>
            <w:r w:rsidR="0070576A" w:rsidRPr="005873C5">
              <w:rPr>
                <w:bCs/>
                <w:iCs/>
                <w:color w:val="000000"/>
                <w:sz w:val="18"/>
                <w:szCs w:val="16"/>
              </w:rPr>
              <w:t>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счет устройства автономного источника теплоснабжения на газовом топливе) на территории «Загородного комплекса «Бабанегово», расположенного по адресу: Архангельская область, Приморский район,</w:t>
            </w:r>
            <w:r w:rsidR="001958B9" w:rsidRPr="005873C5">
              <w:rPr>
                <w:bCs/>
                <w:iCs/>
                <w:color w:val="000000"/>
                <w:sz w:val="18"/>
                <w:szCs w:val="16"/>
              </w:rPr>
              <w:t xml:space="preserve"> д. 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t>Бабанегово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х</w:t>
            </w: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не менее 490 кВт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 xml:space="preserve">государственное казенное учреждение Архангельской области </w:t>
            </w:r>
            <w:r w:rsidRPr="005873C5">
              <w:rPr>
                <w:bCs/>
                <w:iCs/>
                <w:color w:val="000000"/>
                <w:sz w:val="18"/>
                <w:szCs w:val="16"/>
              </w:rPr>
              <w:lastRenderedPageBreak/>
              <w:t>«Управление делами»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pacing w:val="-2"/>
                <w:sz w:val="18"/>
                <w:szCs w:val="16"/>
              </w:rPr>
              <w:lastRenderedPageBreak/>
              <w:t>2023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9 500 000,00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bCs/>
                <w:iCs/>
                <w:color w:val="000000"/>
                <w:sz w:val="18"/>
                <w:szCs w:val="16"/>
              </w:rPr>
              <w:t>0,00</w:t>
            </w:r>
          </w:p>
        </w:tc>
      </w:tr>
      <w:tr w:rsidR="00C02767" w:rsidRPr="005873C5" w:rsidTr="00607BAA">
        <w:tblPrEx>
          <w:tblCellMar>
            <w:top w:w="0" w:type="dxa"/>
            <w:bottom w:w="0" w:type="dxa"/>
          </w:tblCellMar>
        </w:tblPrEx>
        <w:tc>
          <w:tcPr>
            <w:tcW w:w="81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37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654" w:type="pct"/>
            <w:tcMar>
              <w:top w:w="0" w:type="dxa"/>
              <w:left w:w="4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Средства областного бюджета</w:t>
            </w:r>
          </w:p>
        </w:tc>
        <w:tc>
          <w:tcPr>
            <w:tcW w:w="1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17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color w:val="000000"/>
                <w:sz w:val="18"/>
                <w:szCs w:val="2"/>
              </w:rPr>
            </w:pPr>
          </w:p>
        </w:tc>
        <w:tc>
          <w:tcPr>
            <w:tcW w:w="5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595" w:type="pct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х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pacing w:val="-2"/>
                <w:sz w:val="18"/>
                <w:szCs w:val="2"/>
              </w:rPr>
            </w:pPr>
            <w:r w:rsidRPr="005873C5">
              <w:rPr>
                <w:color w:val="000000"/>
                <w:spacing w:val="-2"/>
                <w:sz w:val="18"/>
                <w:szCs w:val="16"/>
              </w:rPr>
              <w:t>х</w:t>
            </w:r>
          </w:p>
        </w:tc>
        <w:tc>
          <w:tcPr>
            <w:tcW w:w="425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9 500 000,00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  <w:r w:rsidRPr="005873C5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396" w:type="pct"/>
            <w:tcMar>
              <w:top w:w="0" w:type="dxa"/>
              <w:left w:w="0" w:type="dxa"/>
              <w:bottom w:w="0" w:type="dxa"/>
              <w:right w:w="40" w:type="dxa"/>
            </w:tcMar>
          </w:tcPr>
          <w:p w:rsidR="00260813" w:rsidRPr="005873C5" w:rsidRDefault="00260813" w:rsidP="003F2C1D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/>
                <w:sz w:val="18"/>
                <w:szCs w:val="2"/>
              </w:rPr>
            </w:pPr>
          </w:p>
        </w:tc>
      </w:tr>
    </w:tbl>
    <w:p w:rsidR="00204E71" w:rsidRDefault="00204E71" w:rsidP="00204E71">
      <w:pPr>
        <w:spacing w:before="120"/>
        <w:rPr>
          <w:sz w:val="24"/>
        </w:rPr>
      </w:pPr>
      <w:r w:rsidRPr="007B0F61">
        <w:rPr>
          <w:sz w:val="24"/>
        </w:rPr>
        <w:t>_______________</w:t>
      </w:r>
    </w:p>
    <w:p w:rsidR="00F15E4B" w:rsidRPr="005873C5" w:rsidRDefault="004C5B59" w:rsidP="00204E71">
      <w:pPr>
        <w:ind w:firstLine="426"/>
        <w:jc w:val="both"/>
        <w:rPr>
          <w:color w:val="000000"/>
          <w:sz w:val="20"/>
          <w:szCs w:val="16"/>
        </w:rPr>
      </w:pPr>
      <w:r w:rsidRPr="005873C5">
        <w:rPr>
          <w:color w:val="000000"/>
          <w:sz w:val="20"/>
          <w:szCs w:val="16"/>
        </w:rPr>
        <w:t>* Условием предоставления субсидий бюджетам муниципальных образований Архангельской области на софинансирование объектов программы, по которым они являются заказчиками, является централизация закупок</w:t>
      </w:r>
      <w:r w:rsidR="001958B9" w:rsidRPr="005873C5">
        <w:rPr>
          <w:color w:val="000000"/>
          <w:sz w:val="20"/>
          <w:szCs w:val="16"/>
        </w:rPr>
        <w:t xml:space="preserve"> в </w:t>
      </w:r>
      <w:r w:rsidRPr="005873C5">
        <w:rPr>
          <w:color w:val="000000"/>
          <w:sz w:val="20"/>
          <w:szCs w:val="16"/>
        </w:rPr>
        <w:t xml:space="preserve">соответствии с частью 7 статьи 26 Федерального закона от 5 апреля 2013 года № 44-ФЗ </w:t>
      </w:r>
      <w:r w:rsidR="00260813" w:rsidRPr="005873C5">
        <w:rPr>
          <w:color w:val="000000"/>
          <w:sz w:val="20"/>
          <w:szCs w:val="16"/>
        </w:rPr>
        <w:t>«</w:t>
      </w:r>
      <w:r w:rsidRPr="005873C5">
        <w:rPr>
          <w:color w:val="000000"/>
          <w:sz w:val="20"/>
          <w:szCs w:val="16"/>
        </w:rPr>
        <w:t>О контрактной системе</w:t>
      </w:r>
      <w:r w:rsidR="001958B9" w:rsidRPr="005873C5">
        <w:rPr>
          <w:color w:val="000000"/>
          <w:sz w:val="20"/>
          <w:szCs w:val="16"/>
        </w:rPr>
        <w:t xml:space="preserve"> в </w:t>
      </w:r>
      <w:r w:rsidRPr="005873C5">
        <w:rPr>
          <w:color w:val="000000"/>
          <w:sz w:val="20"/>
          <w:szCs w:val="16"/>
        </w:rPr>
        <w:t>сфере закупок товаров, работ, услуг для обеспечения государственных</w:t>
      </w:r>
      <w:r w:rsidR="001958B9" w:rsidRPr="005873C5">
        <w:rPr>
          <w:color w:val="000000"/>
          <w:sz w:val="20"/>
          <w:szCs w:val="16"/>
        </w:rPr>
        <w:t xml:space="preserve"> и </w:t>
      </w:r>
      <w:r w:rsidRPr="005873C5">
        <w:rPr>
          <w:color w:val="000000"/>
          <w:sz w:val="20"/>
          <w:szCs w:val="16"/>
        </w:rPr>
        <w:t>муниципальных нужд</w:t>
      </w:r>
      <w:r w:rsidR="00260813" w:rsidRPr="005873C5">
        <w:rPr>
          <w:color w:val="000000"/>
          <w:sz w:val="20"/>
          <w:szCs w:val="16"/>
        </w:rPr>
        <w:t>»</w:t>
      </w:r>
      <w:r w:rsidRPr="005873C5">
        <w:rPr>
          <w:color w:val="000000"/>
          <w:sz w:val="20"/>
          <w:szCs w:val="16"/>
        </w:rPr>
        <w:t>.</w:t>
      </w:r>
    </w:p>
    <w:p w:rsidR="00F15E4B" w:rsidRPr="005873C5" w:rsidRDefault="00F15E4B" w:rsidP="00204E71">
      <w:pPr>
        <w:ind w:firstLine="426"/>
        <w:jc w:val="both"/>
        <w:rPr>
          <w:color w:val="000000"/>
          <w:sz w:val="20"/>
          <w:szCs w:val="16"/>
        </w:rPr>
      </w:pPr>
      <w:r w:rsidRPr="005873C5">
        <w:rPr>
          <w:color w:val="000000"/>
          <w:sz w:val="20"/>
          <w:szCs w:val="16"/>
        </w:rPr>
        <w:t>**</w:t>
      </w:r>
      <w:r w:rsidR="0048575E">
        <w:rPr>
          <w:color w:val="000000"/>
          <w:sz w:val="20"/>
          <w:szCs w:val="16"/>
        </w:rPr>
        <w:t> </w:t>
      </w:r>
      <w:r w:rsidRPr="005873C5">
        <w:rPr>
          <w:color w:val="000000"/>
          <w:sz w:val="20"/>
          <w:szCs w:val="16"/>
        </w:rPr>
        <w:t>Под общей стоимостью строительства, реконструкции (в том числе с элементами реставрации), технического перевооружения объекта капитального строительства понимается предполагаемая предельная стоимость объекта, включающая затраты на строительство, технологическое оборудование, технологическое присоединение, авторский надзор, строительный контроль</w:t>
      </w:r>
      <w:r w:rsidR="0048575E">
        <w:rPr>
          <w:color w:val="000000"/>
          <w:sz w:val="20"/>
          <w:szCs w:val="16"/>
        </w:rPr>
        <w:t>.</w:t>
      </w:r>
    </w:p>
    <w:p w:rsidR="00204E71" w:rsidRDefault="00204E71" w:rsidP="00204E71">
      <w:pPr>
        <w:spacing w:before="1080"/>
        <w:jc w:val="center"/>
        <w:rPr>
          <w:sz w:val="24"/>
        </w:rPr>
      </w:pPr>
      <w:r w:rsidRPr="007B0F61">
        <w:rPr>
          <w:sz w:val="24"/>
        </w:rPr>
        <w:t>_______________</w:t>
      </w:r>
    </w:p>
    <w:sectPr w:rsidR="00204E71" w:rsidSect="00CF1DFB">
      <w:headerReference w:type="first" r:id="rId10"/>
      <w:pgSz w:w="16838" w:h="11906" w:orient="landscape" w:code="9"/>
      <w:pgMar w:top="1701" w:right="1134" w:bottom="851" w:left="1134" w:header="1191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6C" w:rsidRDefault="0070526C">
      <w:r>
        <w:separator/>
      </w:r>
    </w:p>
  </w:endnote>
  <w:endnote w:type="continuationSeparator" w:id="0">
    <w:p w:rsidR="0070526C" w:rsidRDefault="0070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6C" w:rsidRDefault="0070526C">
      <w:r>
        <w:separator/>
      </w:r>
    </w:p>
  </w:footnote>
  <w:footnote w:type="continuationSeparator" w:id="0">
    <w:p w:rsidR="0070526C" w:rsidRDefault="00705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13" w:rsidRDefault="00260813" w:rsidP="002114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813" w:rsidRDefault="002608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13" w:rsidRPr="00C02767" w:rsidRDefault="00260813" w:rsidP="00C02767">
    <w:pPr>
      <w:pStyle w:val="a3"/>
      <w:jc w:val="center"/>
      <w:rPr>
        <w:sz w:val="24"/>
        <w:szCs w:val="24"/>
      </w:rPr>
    </w:pPr>
    <w:r w:rsidRPr="00C02767">
      <w:rPr>
        <w:sz w:val="24"/>
        <w:szCs w:val="24"/>
      </w:rPr>
      <w:fldChar w:fldCharType="begin"/>
    </w:r>
    <w:r w:rsidRPr="00C02767">
      <w:rPr>
        <w:sz w:val="24"/>
        <w:szCs w:val="24"/>
      </w:rPr>
      <w:instrText>PAGE   \* MERGEFORMAT</w:instrText>
    </w:r>
    <w:r w:rsidRPr="00C02767">
      <w:rPr>
        <w:sz w:val="24"/>
        <w:szCs w:val="24"/>
      </w:rPr>
      <w:fldChar w:fldCharType="separate"/>
    </w:r>
    <w:r w:rsidR="00742FEA" w:rsidRPr="00742FEA">
      <w:rPr>
        <w:noProof/>
        <w:sz w:val="24"/>
        <w:szCs w:val="24"/>
        <w:lang w:val="ru-RU"/>
      </w:rPr>
      <w:t>2</w:t>
    </w:r>
    <w:r w:rsidRPr="00C02767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13" w:rsidRDefault="002608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D1E"/>
    <w:multiLevelType w:val="hybridMultilevel"/>
    <w:tmpl w:val="507C29BE"/>
    <w:lvl w:ilvl="0" w:tplc="1B084C7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E064F"/>
    <w:multiLevelType w:val="hybridMultilevel"/>
    <w:tmpl w:val="F0A8EEFC"/>
    <w:lvl w:ilvl="0" w:tplc="F72872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91FC9"/>
    <w:multiLevelType w:val="hybridMultilevel"/>
    <w:tmpl w:val="6B866F32"/>
    <w:lvl w:ilvl="0" w:tplc="F728721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56B13"/>
    <w:multiLevelType w:val="hybridMultilevel"/>
    <w:tmpl w:val="5DC49B08"/>
    <w:lvl w:ilvl="0" w:tplc="F728721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8C1888"/>
    <w:multiLevelType w:val="hybridMultilevel"/>
    <w:tmpl w:val="6B866F32"/>
    <w:lvl w:ilvl="0" w:tplc="F728721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D3535A"/>
    <w:multiLevelType w:val="hybridMultilevel"/>
    <w:tmpl w:val="CC2413D4"/>
    <w:lvl w:ilvl="0" w:tplc="F72872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1B4EBF"/>
    <w:multiLevelType w:val="hybridMultilevel"/>
    <w:tmpl w:val="F0A8EEFC"/>
    <w:lvl w:ilvl="0" w:tplc="F72872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A44060"/>
    <w:multiLevelType w:val="hybridMultilevel"/>
    <w:tmpl w:val="6B866F32"/>
    <w:lvl w:ilvl="0" w:tplc="F728721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33D85"/>
    <w:multiLevelType w:val="hybridMultilevel"/>
    <w:tmpl w:val="6B866F32"/>
    <w:lvl w:ilvl="0" w:tplc="F728721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444528"/>
    <w:multiLevelType w:val="hybridMultilevel"/>
    <w:tmpl w:val="65CEECC4"/>
    <w:lvl w:ilvl="0" w:tplc="4E9C06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002A3E"/>
    <w:multiLevelType w:val="hybridMultilevel"/>
    <w:tmpl w:val="6B866F32"/>
    <w:lvl w:ilvl="0" w:tplc="F728721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B42E79"/>
    <w:multiLevelType w:val="hybridMultilevel"/>
    <w:tmpl w:val="6BD2C582"/>
    <w:lvl w:ilvl="0" w:tplc="430C76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7F45B0A"/>
    <w:multiLevelType w:val="hybridMultilevel"/>
    <w:tmpl w:val="CC2413D4"/>
    <w:lvl w:ilvl="0" w:tplc="F72872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6D254D"/>
    <w:multiLevelType w:val="hybridMultilevel"/>
    <w:tmpl w:val="A8B4AD62"/>
    <w:lvl w:ilvl="0" w:tplc="1B084C7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5C733E"/>
    <w:multiLevelType w:val="hybridMultilevel"/>
    <w:tmpl w:val="CFF817A4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AA1365"/>
    <w:multiLevelType w:val="hybridMultilevel"/>
    <w:tmpl w:val="38D6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9148A"/>
    <w:multiLevelType w:val="hybridMultilevel"/>
    <w:tmpl w:val="E6D4EFC0"/>
    <w:lvl w:ilvl="0" w:tplc="04190011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140919"/>
    <w:multiLevelType w:val="hybridMultilevel"/>
    <w:tmpl w:val="9140E5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FE2"/>
    <w:multiLevelType w:val="hybridMultilevel"/>
    <w:tmpl w:val="A8B4AD62"/>
    <w:lvl w:ilvl="0" w:tplc="1B084C7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0F20B2"/>
    <w:multiLevelType w:val="hybridMultilevel"/>
    <w:tmpl w:val="0DCC97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911CF3"/>
    <w:multiLevelType w:val="hybridMultilevel"/>
    <w:tmpl w:val="0EDECDFE"/>
    <w:lvl w:ilvl="0" w:tplc="92EA9F1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4636B"/>
    <w:multiLevelType w:val="hybridMultilevel"/>
    <w:tmpl w:val="A8B4AD62"/>
    <w:lvl w:ilvl="0" w:tplc="1B084C7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5F71D3"/>
    <w:multiLevelType w:val="hybridMultilevel"/>
    <w:tmpl w:val="D1F642E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>
    <w:nsid w:val="5A8B4514"/>
    <w:multiLevelType w:val="hybridMultilevel"/>
    <w:tmpl w:val="B262D464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>
    <w:nsid w:val="5B824EA8"/>
    <w:multiLevelType w:val="multilevel"/>
    <w:tmpl w:val="60BA5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1733C0"/>
    <w:multiLevelType w:val="hybridMultilevel"/>
    <w:tmpl w:val="CFF817A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ABD2B7A"/>
    <w:multiLevelType w:val="hybridMultilevel"/>
    <w:tmpl w:val="F5D20812"/>
    <w:lvl w:ilvl="0" w:tplc="6D888E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0DA208B"/>
    <w:multiLevelType w:val="hybridMultilevel"/>
    <w:tmpl w:val="A8B4AD62"/>
    <w:lvl w:ilvl="0" w:tplc="1B084C7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D22253"/>
    <w:multiLevelType w:val="hybridMultilevel"/>
    <w:tmpl w:val="CFD2268E"/>
    <w:lvl w:ilvl="0" w:tplc="877C16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DD1A12"/>
    <w:multiLevelType w:val="hybridMultilevel"/>
    <w:tmpl w:val="AD122446"/>
    <w:lvl w:ilvl="0" w:tplc="F72872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8E09EE"/>
    <w:multiLevelType w:val="hybridMultilevel"/>
    <w:tmpl w:val="625E10EE"/>
    <w:lvl w:ilvl="0" w:tplc="1B084C7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0964D8"/>
    <w:multiLevelType w:val="hybridMultilevel"/>
    <w:tmpl w:val="CFF817A4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6B0132"/>
    <w:multiLevelType w:val="hybridMultilevel"/>
    <w:tmpl w:val="236A063C"/>
    <w:lvl w:ilvl="0" w:tplc="0F12804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9"/>
  </w:num>
  <w:num w:numId="3">
    <w:abstractNumId w:val="31"/>
  </w:num>
  <w:num w:numId="4">
    <w:abstractNumId w:val="3"/>
  </w:num>
  <w:num w:numId="5">
    <w:abstractNumId w:val="12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29"/>
  </w:num>
  <w:num w:numId="11">
    <w:abstractNumId w:val="15"/>
  </w:num>
  <w:num w:numId="12">
    <w:abstractNumId w:val="7"/>
  </w:num>
  <w:num w:numId="13">
    <w:abstractNumId w:val="4"/>
  </w:num>
  <w:num w:numId="14">
    <w:abstractNumId w:val="17"/>
  </w:num>
  <w:num w:numId="15">
    <w:abstractNumId w:val="14"/>
  </w:num>
  <w:num w:numId="16">
    <w:abstractNumId w:val="25"/>
  </w:num>
  <w:num w:numId="17">
    <w:abstractNumId w:val="8"/>
  </w:num>
  <w:num w:numId="18">
    <w:abstractNumId w:val="10"/>
  </w:num>
  <w:num w:numId="19">
    <w:abstractNumId w:val="26"/>
  </w:num>
  <w:num w:numId="20">
    <w:abstractNumId w:val="16"/>
  </w:num>
  <w:num w:numId="21">
    <w:abstractNumId w:val="13"/>
  </w:num>
  <w:num w:numId="22">
    <w:abstractNumId w:val="27"/>
  </w:num>
  <w:num w:numId="23">
    <w:abstractNumId w:val="21"/>
  </w:num>
  <w:num w:numId="24">
    <w:abstractNumId w:val="18"/>
  </w:num>
  <w:num w:numId="25">
    <w:abstractNumId w:val="20"/>
  </w:num>
  <w:num w:numId="26">
    <w:abstractNumId w:val="30"/>
  </w:num>
  <w:num w:numId="27">
    <w:abstractNumId w:val="28"/>
  </w:num>
  <w:num w:numId="28">
    <w:abstractNumId w:val="9"/>
  </w:num>
  <w:num w:numId="29">
    <w:abstractNumId w:val="22"/>
  </w:num>
  <w:num w:numId="30">
    <w:abstractNumId w:val="23"/>
  </w:num>
  <w:num w:numId="31">
    <w:abstractNumId w:val="11"/>
  </w:num>
  <w:num w:numId="32">
    <w:abstractNumId w:val="2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1474"/>
    <w:rsid w:val="00003E8F"/>
    <w:rsid w:val="00007988"/>
    <w:rsid w:val="00007A91"/>
    <w:rsid w:val="00020612"/>
    <w:rsid w:val="000224B2"/>
    <w:rsid w:val="00024112"/>
    <w:rsid w:val="00030B2E"/>
    <w:rsid w:val="0003409C"/>
    <w:rsid w:val="000349E9"/>
    <w:rsid w:val="00035D26"/>
    <w:rsid w:val="0003698D"/>
    <w:rsid w:val="0003720B"/>
    <w:rsid w:val="000415C3"/>
    <w:rsid w:val="00041B60"/>
    <w:rsid w:val="0004679B"/>
    <w:rsid w:val="00050B17"/>
    <w:rsid w:val="000557F2"/>
    <w:rsid w:val="000632B0"/>
    <w:rsid w:val="00063E7B"/>
    <w:rsid w:val="0006402D"/>
    <w:rsid w:val="00064B55"/>
    <w:rsid w:val="000650C2"/>
    <w:rsid w:val="0006589E"/>
    <w:rsid w:val="0007010F"/>
    <w:rsid w:val="000705C4"/>
    <w:rsid w:val="00074DAA"/>
    <w:rsid w:val="000773A5"/>
    <w:rsid w:val="00077E4B"/>
    <w:rsid w:val="00081CC3"/>
    <w:rsid w:val="00092C4F"/>
    <w:rsid w:val="00092D70"/>
    <w:rsid w:val="00093C88"/>
    <w:rsid w:val="0009546A"/>
    <w:rsid w:val="000A1655"/>
    <w:rsid w:val="000A29A6"/>
    <w:rsid w:val="000A72A9"/>
    <w:rsid w:val="000B09F0"/>
    <w:rsid w:val="000B4896"/>
    <w:rsid w:val="000B524C"/>
    <w:rsid w:val="000B5FAF"/>
    <w:rsid w:val="000C0228"/>
    <w:rsid w:val="000C13B8"/>
    <w:rsid w:val="000C46A5"/>
    <w:rsid w:val="000C46F6"/>
    <w:rsid w:val="000C5110"/>
    <w:rsid w:val="000C7028"/>
    <w:rsid w:val="000C7149"/>
    <w:rsid w:val="000C7B01"/>
    <w:rsid w:val="000D1B3C"/>
    <w:rsid w:val="000E0C43"/>
    <w:rsid w:val="000E1D0E"/>
    <w:rsid w:val="000E3176"/>
    <w:rsid w:val="000E4415"/>
    <w:rsid w:val="000E4D19"/>
    <w:rsid w:val="000F0854"/>
    <w:rsid w:val="000F13A9"/>
    <w:rsid w:val="000F4D88"/>
    <w:rsid w:val="000F6097"/>
    <w:rsid w:val="00101529"/>
    <w:rsid w:val="0010618B"/>
    <w:rsid w:val="00106F16"/>
    <w:rsid w:val="0011277D"/>
    <w:rsid w:val="001167F5"/>
    <w:rsid w:val="00121E55"/>
    <w:rsid w:val="001231B9"/>
    <w:rsid w:val="00125700"/>
    <w:rsid w:val="00126D60"/>
    <w:rsid w:val="00127665"/>
    <w:rsid w:val="00133A6E"/>
    <w:rsid w:val="0013596D"/>
    <w:rsid w:val="001432A9"/>
    <w:rsid w:val="00145723"/>
    <w:rsid w:val="00145781"/>
    <w:rsid w:val="00146293"/>
    <w:rsid w:val="00147116"/>
    <w:rsid w:val="00152B1C"/>
    <w:rsid w:val="0015553F"/>
    <w:rsid w:val="00157023"/>
    <w:rsid w:val="00161F5C"/>
    <w:rsid w:val="00164704"/>
    <w:rsid w:val="0016737A"/>
    <w:rsid w:val="0017012E"/>
    <w:rsid w:val="00171D3D"/>
    <w:rsid w:val="0017329A"/>
    <w:rsid w:val="00173673"/>
    <w:rsid w:val="00173971"/>
    <w:rsid w:val="0017410F"/>
    <w:rsid w:val="00175621"/>
    <w:rsid w:val="0017680B"/>
    <w:rsid w:val="001773EA"/>
    <w:rsid w:val="00180534"/>
    <w:rsid w:val="00183FE5"/>
    <w:rsid w:val="00186FA4"/>
    <w:rsid w:val="00190A56"/>
    <w:rsid w:val="00192BED"/>
    <w:rsid w:val="001958B9"/>
    <w:rsid w:val="001975C7"/>
    <w:rsid w:val="001A029D"/>
    <w:rsid w:val="001A12CD"/>
    <w:rsid w:val="001A59C2"/>
    <w:rsid w:val="001A688B"/>
    <w:rsid w:val="001A68E3"/>
    <w:rsid w:val="001B0334"/>
    <w:rsid w:val="001B7BD9"/>
    <w:rsid w:val="001C2F61"/>
    <w:rsid w:val="001C3C55"/>
    <w:rsid w:val="001C7A52"/>
    <w:rsid w:val="001D20E2"/>
    <w:rsid w:val="001D3BE7"/>
    <w:rsid w:val="001D598C"/>
    <w:rsid w:val="001F0E24"/>
    <w:rsid w:val="001F3F97"/>
    <w:rsid w:val="001F50EF"/>
    <w:rsid w:val="001F5798"/>
    <w:rsid w:val="00204E71"/>
    <w:rsid w:val="00205D52"/>
    <w:rsid w:val="00205D8B"/>
    <w:rsid w:val="0020747A"/>
    <w:rsid w:val="00210B15"/>
    <w:rsid w:val="00211189"/>
    <w:rsid w:val="00211474"/>
    <w:rsid w:val="00216A6D"/>
    <w:rsid w:val="00217C08"/>
    <w:rsid w:val="00221ACE"/>
    <w:rsid w:val="00222C35"/>
    <w:rsid w:val="00226DE9"/>
    <w:rsid w:val="00230CE1"/>
    <w:rsid w:val="00232841"/>
    <w:rsid w:val="00234567"/>
    <w:rsid w:val="00234DD7"/>
    <w:rsid w:val="00234E4D"/>
    <w:rsid w:val="00236BE7"/>
    <w:rsid w:val="00242525"/>
    <w:rsid w:val="00246E16"/>
    <w:rsid w:val="00253BAA"/>
    <w:rsid w:val="00256AB2"/>
    <w:rsid w:val="002570D9"/>
    <w:rsid w:val="00257CB7"/>
    <w:rsid w:val="00260813"/>
    <w:rsid w:val="00260F93"/>
    <w:rsid w:val="00263488"/>
    <w:rsid w:val="00265D37"/>
    <w:rsid w:val="0027128D"/>
    <w:rsid w:val="00275EF6"/>
    <w:rsid w:val="002803DC"/>
    <w:rsid w:val="00285078"/>
    <w:rsid w:val="0029228F"/>
    <w:rsid w:val="00293593"/>
    <w:rsid w:val="0029402B"/>
    <w:rsid w:val="002948D2"/>
    <w:rsid w:val="00294DCE"/>
    <w:rsid w:val="00296BAE"/>
    <w:rsid w:val="00297B4B"/>
    <w:rsid w:val="002A06E0"/>
    <w:rsid w:val="002A2AE7"/>
    <w:rsid w:val="002A5A4C"/>
    <w:rsid w:val="002A608E"/>
    <w:rsid w:val="002B12ED"/>
    <w:rsid w:val="002B6012"/>
    <w:rsid w:val="002C0377"/>
    <w:rsid w:val="002C0DFE"/>
    <w:rsid w:val="002C4107"/>
    <w:rsid w:val="002C6553"/>
    <w:rsid w:val="002D65D9"/>
    <w:rsid w:val="002E3E3B"/>
    <w:rsid w:val="002F00AD"/>
    <w:rsid w:val="002F0CA0"/>
    <w:rsid w:val="002F3640"/>
    <w:rsid w:val="002F48FC"/>
    <w:rsid w:val="00303A69"/>
    <w:rsid w:val="00304756"/>
    <w:rsid w:val="00305476"/>
    <w:rsid w:val="0030595D"/>
    <w:rsid w:val="00305A66"/>
    <w:rsid w:val="00320383"/>
    <w:rsid w:val="003245EC"/>
    <w:rsid w:val="003262F1"/>
    <w:rsid w:val="00331C78"/>
    <w:rsid w:val="00340543"/>
    <w:rsid w:val="00342E6C"/>
    <w:rsid w:val="003430D4"/>
    <w:rsid w:val="00344DDA"/>
    <w:rsid w:val="003459AD"/>
    <w:rsid w:val="00347493"/>
    <w:rsid w:val="00352BBA"/>
    <w:rsid w:val="00355645"/>
    <w:rsid w:val="00356B90"/>
    <w:rsid w:val="0036020B"/>
    <w:rsid w:val="00360CA7"/>
    <w:rsid w:val="00360CE4"/>
    <w:rsid w:val="00364063"/>
    <w:rsid w:val="00367B4A"/>
    <w:rsid w:val="00372FF7"/>
    <w:rsid w:val="00373574"/>
    <w:rsid w:val="003755B8"/>
    <w:rsid w:val="00377EB4"/>
    <w:rsid w:val="0038072D"/>
    <w:rsid w:val="00380B31"/>
    <w:rsid w:val="00381D4C"/>
    <w:rsid w:val="00382D05"/>
    <w:rsid w:val="00383FE9"/>
    <w:rsid w:val="00385A6D"/>
    <w:rsid w:val="00390281"/>
    <w:rsid w:val="0039159E"/>
    <w:rsid w:val="0039532B"/>
    <w:rsid w:val="003979E2"/>
    <w:rsid w:val="003A213A"/>
    <w:rsid w:val="003B0FAA"/>
    <w:rsid w:val="003B1B74"/>
    <w:rsid w:val="003B3C62"/>
    <w:rsid w:val="003B5992"/>
    <w:rsid w:val="003B71DE"/>
    <w:rsid w:val="003C203A"/>
    <w:rsid w:val="003C6855"/>
    <w:rsid w:val="003D254B"/>
    <w:rsid w:val="003D2DF8"/>
    <w:rsid w:val="003D7643"/>
    <w:rsid w:val="003E5800"/>
    <w:rsid w:val="003E682C"/>
    <w:rsid w:val="003F2C1D"/>
    <w:rsid w:val="003F535F"/>
    <w:rsid w:val="003F5A91"/>
    <w:rsid w:val="003F69DB"/>
    <w:rsid w:val="003F7551"/>
    <w:rsid w:val="003F7FC6"/>
    <w:rsid w:val="00401099"/>
    <w:rsid w:val="0040456D"/>
    <w:rsid w:val="00405AB1"/>
    <w:rsid w:val="0040781D"/>
    <w:rsid w:val="004125CA"/>
    <w:rsid w:val="00412BE5"/>
    <w:rsid w:val="00417117"/>
    <w:rsid w:val="00420381"/>
    <w:rsid w:val="00423533"/>
    <w:rsid w:val="00430507"/>
    <w:rsid w:val="00431764"/>
    <w:rsid w:val="004319A0"/>
    <w:rsid w:val="004331DF"/>
    <w:rsid w:val="0043396C"/>
    <w:rsid w:val="00435F82"/>
    <w:rsid w:val="00437598"/>
    <w:rsid w:val="004404B8"/>
    <w:rsid w:val="00440D64"/>
    <w:rsid w:val="00443F86"/>
    <w:rsid w:val="00445C70"/>
    <w:rsid w:val="00447283"/>
    <w:rsid w:val="00451FD8"/>
    <w:rsid w:val="0045442D"/>
    <w:rsid w:val="00462758"/>
    <w:rsid w:val="00471495"/>
    <w:rsid w:val="00471AFC"/>
    <w:rsid w:val="00475BAA"/>
    <w:rsid w:val="00475F6D"/>
    <w:rsid w:val="004761FF"/>
    <w:rsid w:val="00476E21"/>
    <w:rsid w:val="00477146"/>
    <w:rsid w:val="00480995"/>
    <w:rsid w:val="0048102A"/>
    <w:rsid w:val="0048112D"/>
    <w:rsid w:val="00482783"/>
    <w:rsid w:val="0048575E"/>
    <w:rsid w:val="0048717A"/>
    <w:rsid w:val="004903EB"/>
    <w:rsid w:val="0049289D"/>
    <w:rsid w:val="00492FB4"/>
    <w:rsid w:val="004A258A"/>
    <w:rsid w:val="004A5DF0"/>
    <w:rsid w:val="004A5FA6"/>
    <w:rsid w:val="004A68A0"/>
    <w:rsid w:val="004A6F61"/>
    <w:rsid w:val="004A7722"/>
    <w:rsid w:val="004A7E4A"/>
    <w:rsid w:val="004B2877"/>
    <w:rsid w:val="004B3A6D"/>
    <w:rsid w:val="004C17DF"/>
    <w:rsid w:val="004C1DCE"/>
    <w:rsid w:val="004C327D"/>
    <w:rsid w:val="004C5B59"/>
    <w:rsid w:val="004C699C"/>
    <w:rsid w:val="004C772C"/>
    <w:rsid w:val="004D1686"/>
    <w:rsid w:val="004D1EB8"/>
    <w:rsid w:val="004D2A6C"/>
    <w:rsid w:val="004D7946"/>
    <w:rsid w:val="004E1F78"/>
    <w:rsid w:val="004E2E34"/>
    <w:rsid w:val="004E63DD"/>
    <w:rsid w:val="004F16DB"/>
    <w:rsid w:val="004F1BA1"/>
    <w:rsid w:val="00502096"/>
    <w:rsid w:val="005025D2"/>
    <w:rsid w:val="0050261A"/>
    <w:rsid w:val="00503A45"/>
    <w:rsid w:val="00503B5D"/>
    <w:rsid w:val="00504F1C"/>
    <w:rsid w:val="00506D7E"/>
    <w:rsid w:val="00511B56"/>
    <w:rsid w:val="00512FF2"/>
    <w:rsid w:val="00513267"/>
    <w:rsid w:val="005156E1"/>
    <w:rsid w:val="005172E2"/>
    <w:rsid w:val="00517465"/>
    <w:rsid w:val="00522065"/>
    <w:rsid w:val="0052260C"/>
    <w:rsid w:val="00527C38"/>
    <w:rsid w:val="005329C0"/>
    <w:rsid w:val="005340DE"/>
    <w:rsid w:val="00534400"/>
    <w:rsid w:val="00534DFD"/>
    <w:rsid w:val="00537594"/>
    <w:rsid w:val="00545DFE"/>
    <w:rsid w:val="005462EC"/>
    <w:rsid w:val="005508B5"/>
    <w:rsid w:val="0056314C"/>
    <w:rsid w:val="005652EB"/>
    <w:rsid w:val="005710A3"/>
    <w:rsid w:val="00577D0F"/>
    <w:rsid w:val="0058414C"/>
    <w:rsid w:val="0058563B"/>
    <w:rsid w:val="00585AC0"/>
    <w:rsid w:val="00586485"/>
    <w:rsid w:val="005873C5"/>
    <w:rsid w:val="005941A1"/>
    <w:rsid w:val="005A3523"/>
    <w:rsid w:val="005A4F96"/>
    <w:rsid w:val="005A719D"/>
    <w:rsid w:val="005A7394"/>
    <w:rsid w:val="005A7863"/>
    <w:rsid w:val="005B0023"/>
    <w:rsid w:val="005B2A5F"/>
    <w:rsid w:val="005B5AF8"/>
    <w:rsid w:val="005C13F8"/>
    <w:rsid w:val="005C1AD9"/>
    <w:rsid w:val="005C1EB3"/>
    <w:rsid w:val="005C6777"/>
    <w:rsid w:val="005C7B87"/>
    <w:rsid w:val="005C7D49"/>
    <w:rsid w:val="005D499C"/>
    <w:rsid w:val="005D4EA1"/>
    <w:rsid w:val="005D5811"/>
    <w:rsid w:val="005E5AD6"/>
    <w:rsid w:val="005E6EB6"/>
    <w:rsid w:val="005F4565"/>
    <w:rsid w:val="005F5E7D"/>
    <w:rsid w:val="005F6264"/>
    <w:rsid w:val="00605E69"/>
    <w:rsid w:val="0060667C"/>
    <w:rsid w:val="00607BAA"/>
    <w:rsid w:val="00610A6C"/>
    <w:rsid w:val="0061192A"/>
    <w:rsid w:val="006127F6"/>
    <w:rsid w:val="006150AD"/>
    <w:rsid w:val="00615FA3"/>
    <w:rsid w:val="006175D5"/>
    <w:rsid w:val="006217F2"/>
    <w:rsid w:val="00624B98"/>
    <w:rsid w:val="0062765A"/>
    <w:rsid w:val="006345D2"/>
    <w:rsid w:val="0063474D"/>
    <w:rsid w:val="00636816"/>
    <w:rsid w:val="00636BE4"/>
    <w:rsid w:val="0063705E"/>
    <w:rsid w:val="0063760D"/>
    <w:rsid w:val="006378F4"/>
    <w:rsid w:val="00640D82"/>
    <w:rsid w:val="0064101E"/>
    <w:rsid w:val="0065193C"/>
    <w:rsid w:val="00652B39"/>
    <w:rsid w:val="0065417F"/>
    <w:rsid w:val="00655102"/>
    <w:rsid w:val="00664A03"/>
    <w:rsid w:val="006658EE"/>
    <w:rsid w:val="00665BF6"/>
    <w:rsid w:val="0067096F"/>
    <w:rsid w:val="00672B28"/>
    <w:rsid w:val="006738E9"/>
    <w:rsid w:val="00674E30"/>
    <w:rsid w:val="00676B04"/>
    <w:rsid w:val="00680064"/>
    <w:rsid w:val="00680144"/>
    <w:rsid w:val="00681226"/>
    <w:rsid w:val="006842C4"/>
    <w:rsid w:val="006849A0"/>
    <w:rsid w:val="00691AD3"/>
    <w:rsid w:val="00694B7E"/>
    <w:rsid w:val="006A30C9"/>
    <w:rsid w:val="006B0B01"/>
    <w:rsid w:val="006B0E29"/>
    <w:rsid w:val="006C00DE"/>
    <w:rsid w:val="006C3D54"/>
    <w:rsid w:val="006C4C51"/>
    <w:rsid w:val="006C4E9B"/>
    <w:rsid w:val="006C5FB0"/>
    <w:rsid w:val="006C7B5C"/>
    <w:rsid w:val="006D0AF5"/>
    <w:rsid w:val="006D2FF8"/>
    <w:rsid w:val="006E273F"/>
    <w:rsid w:val="006E3DC0"/>
    <w:rsid w:val="006E408E"/>
    <w:rsid w:val="006F1D82"/>
    <w:rsid w:val="006F22F5"/>
    <w:rsid w:val="006F2D26"/>
    <w:rsid w:val="006F6204"/>
    <w:rsid w:val="006F7BDA"/>
    <w:rsid w:val="006F7BFE"/>
    <w:rsid w:val="00700DEA"/>
    <w:rsid w:val="00701A6E"/>
    <w:rsid w:val="00702100"/>
    <w:rsid w:val="00702431"/>
    <w:rsid w:val="00704859"/>
    <w:rsid w:val="0070526C"/>
    <w:rsid w:val="0070576A"/>
    <w:rsid w:val="0070711D"/>
    <w:rsid w:val="0071634F"/>
    <w:rsid w:val="00716E2B"/>
    <w:rsid w:val="00717651"/>
    <w:rsid w:val="007217F2"/>
    <w:rsid w:val="00723263"/>
    <w:rsid w:val="00723DCF"/>
    <w:rsid w:val="00723EB4"/>
    <w:rsid w:val="00725DAF"/>
    <w:rsid w:val="00726F10"/>
    <w:rsid w:val="00727340"/>
    <w:rsid w:val="00733008"/>
    <w:rsid w:val="00733AAE"/>
    <w:rsid w:val="00735131"/>
    <w:rsid w:val="00737888"/>
    <w:rsid w:val="0074271B"/>
    <w:rsid w:val="00742FEA"/>
    <w:rsid w:val="007442A1"/>
    <w:rsid w:val="007453C9"/>
    <w:rsid w:val="007455CA"/>
    <w:rsid w:val="007459B1"/>
    <w:rsid w:val="00747173"/>
    <w:rsid w:val="00747BA6"/>
    <w:rsid w:val="00752438"/>
    <w:rsid w:val="007575F0"/>
    <w:rsid w:val="0076447E"/>
    <w:rsid w:val="0076535F"/>
    <w:rsid w:val="00767AE7"/>
    <w:rsid w:val="00770722"/>
    <w:rsid w:val="007719E5"/>
    <w:rsid w:val="007728D8"/>
    <w:rsid w:val="007736D3"/>
    <w:rsid w:val="00775446"/>
    <w:rsid w:val="00780F6B"/>
    <w:rsid w:val="00781993"/>
    <w:rsid w:val="007842B6"/>
    <w:rsid w:val="0078577E"/>
    <w:rsid w:val="00787275"/>
    <w:rsid w:val="00792714"/>
    <w:rsid w:val="00793BB7"/>
    <w:rsid w:val="00793C49"/>
    <w:rsid w:val="007A175C"/>
    <w:rsid w:val="007A25AB"/>
    <w:rsid w:val="007A350E"/>
    <w:rsid w:val="007A3F0E"/>
    <w:rsid w:val="007B03BB"/>
    <w:rsid w:val="007B0FB1"/>
    <w:rsid w:val="007B1D8D"/>
    <w:rsid w:val="007B2351"/>
    <w:rsid w:val="007B282A"/>
    <w:rsid w:val="007B43C4"/>
    <w:rsid w:val="007B508C"/>
    <w:rsid w:val="007B5797"/>
    <w:rsid w:val="007B68E8"/>
    <w:rsid w:val="007C1AD0"/>
    <w:rsid w:val="007C7452"/>
    <w:rsid w:val="007D1334"/>
    <w:rsid w:val="007D56A7"/>
    <w:rsid w:val="007D799C"/>
    <w:rsid w:val="007D79BD"/>
    <w:rsid w:val="007E7A63"/>
    <w:rsid w:val="007F326D"/>
    <w:rsid w:val="007F6900"/>
    <w:rsid w:val="008035B7"/>
    <w:rsid w:val="00804B9E"/>
    <w:rsid w:val="00806726"/>
    <w:rsid w:val="00811E84"/>
    <w:rsid w:val="00813F75"/>
    <w:rsid w:val="008147DF"/>
    <w:rsid w:val="00820452"/>
    <w:rsid w:val="008210DC"/>
    <w:rsid w:val="00822D95"/>
    <w:rsid w:val="00824D8F"/>
    <w:rsid w:val="008278E1"/>
    <w:rsid w:val="00827DAE"/>
    <w:rsid w:val="00830C4E"/>
    <w:rsid w:val="00830EF3"/>
    <w:rsid w:val="008459EC"/>
    <w:rsid w:val="00846873"/>
    <w:rsid w:val="00851AE7"/>
    <w:rsid w:val="0085307F"/>
    <w:rsid w:val="008535CE"/>
    <w:rsid w:val="008542FE"/>
    <w:rsid w:val="00854EA5"/>
    <w:rsid w:val="00857535"/>
    <w:rsid w:val="00857C92"/>
    <w:rsid w:val="00860F42"/>
    <w:rsid w:val="00861C17"/>
    <w:rsid w:val="00863D96"/>
    <w:rsid w:val="00870F8B"/>
    <w:rsid w:val="00872F5E"/>
    <w:rsid w:val="00873EA8"/>
    <w:rsid w:val="00877537"/>
    <w:rsid w:val="00885BD2"/>
    <w:rsid w:val="0088788C"/>
    <w:rsid w:val="00890904"/>
    <w:rsid w:val="008955CD"/>
    <w:rsid w:val="008A5EF1"/>
    <w:rsid w:val="008A6CB1"/>
    <w:rsid w:val="008B29DD"/>
    <w:rsid w:val="008B5119"/>
    <w:rsid w:val="008D032F"/>
    <w:rsid w:val="008D261D"/>
    <w:rsid w:val="008D3923"/>
    <w:rsid w:val="008D3C98"/>
    <w:rsid w:val="008E09CF"/>
    <w:rsid w:val="008E2217"/>
    <w:rsid w:val="008E7F37"/>
    <w:rsid w:val="008F0A3A"/>
    <w:rsid w:val="008F280A"/>
    <w:rsid w:val="008F4586"/>
    <w:rsid w:val="00901641"/>
    <w:rsid w:val="00903262"/>
    <w:rsid w:val="00906446"/>
    <w:rsid w:val="00907D0D"/>
    <w:rsid w:val="009121DA"/>
    <w:rsid w:val="00913761"/>
    <w:rsid w:val="00914160"/>
    <w:rsid w:val="009159B5"/>
    <w:rsid w:val="00922C1F"/>
    <w:rsid w:val="00923740"/>
    <w:rsid w:val="0092602E"/>
    <w:rsid w:val="00926836"/>
    <w:rsid w:val="00934B46"/>
    <w:rsid w:val="00936BD8"/>
    <w:rsid w:val="00941514"/>
    <w:rsid w:val="0094447B"/>
    <w:rsid w:val="00945AE1"/>
    <w:rsid w:val="00945C7A"/>
    <w:rsid w:val="009464A0"/>
    <w:rsid w:val="00950125"/>
    <w:rsid w:val="00951239"/>
    <w:rsid w:val="009526D1"/>
    <w:rsid w:val="00954673"/>
    <w:rsid w:val="00954848"/>
    <w:rsid w:val="00956F4E"/>
    <w:rsid w:val="00961CAF"/>
    <w:rsid w:val="009643A2"/>
    <w:rsid w:val="009660FE"/>
    <w:rsid w:val="00966162"/>
    <w:rsid w:val="00966FC5"/>
    <w:rsid w:val="00972FCC"/>
    <w:rsid w:val="00974D7B"/>
    <w:rsid w:val="00975117"/>
    <w:rsid w:val="0097648F"/>
    <w:rsid w:val="009858B8"/>
    <w:rsid w:val="00985970"/>
    <w:rsid w:val="009866DB"/>
    <w:rsid w:val="0098721F"/>
    <w:rsid w:val="00990A0D"/>
    <w:rsid w:val="00991273"/>
    <w:rsid w:val="0099429C"/>
    <w:rsid w:val="009954A3"/>
    <w:rsid w:val="009B132A"/>
    <w:rsid w:val="009B29D1"/>
    <w:rsid w:val="009B2E09"/>
    <w:rsid w:val="009B7181"/>
    <w:rsid w:val="009C0FBB"/>
    <w:rsid w:val="009C215C"/>
    <w:rsid w:val="009C2731"/>
    <w:rsid w:val="009C29D4"/>
    <w:rsid w:val="009C3692"/>
    <w:rsid w:val="009D0B95"/>
    <w:rsid w:val="009D6270"/>
    <w:rsid w:val="009D78F6"/>
    <w:rsid w:val="009E2973"/>
    <w:rsid w:val="009E335F"/>
    <w:rsid w:val="009E3750"/>
    <w:rsid w:val="009E4983"/>
    <w:rsid w:val="009E508F"/>
    <w:rsid w:val="009E7E68"/>
    <w:rsid w:val="009F13F3"/>
    <w:rsid w:val="009F579F"/>
    <w:rsid w:val="00A01215"/>
    <w:rsid w:val="00A033CE"/>
    <w:rsid w:val="00A04696"/>
    <w:rsid w:val="00A04747"/>
    <w:rsid w:val="00A04855"/>
    <w:rsid w:val="00A04967"/>
    <w:rsid w:val="00A05239"/>
    <w:rsid w:val="00A056FA"/>
    <w:rsid w:val="00A07A07"/>
    <w:rsid w:val="00A142FF"/>
    <w:rsid w:val="00A153B2"/>
    <w:rsid w:val="00A17B24"/>
    <w:rsid w:val="00A229B3"/>
    <w:rsid w:val="00A26783"/>
    <w:rsid w:val="00A27767"/>
    <w:rsid w:val="00A30245"/>
    <w:rsid w:val="00A313E5"/>
    <w:rsid w:val="00A34937"/>
    <w:rsid w:val="00A35B17"/>
    <w:rsid w:val="00A361A5"/>
    <w:rsid w:val="00A408B3"/>
    <w:rsid w:val="00A422CC"/>
    <w:rsid w:val="00A422E4"/>
    <w:rsid w:val="00A447AF"/>
    <w:rsid w:val="00A45D9B"/>
    <w:rsid w:val="00A52C00"/>
    <w:rsid w:val="00A558D8"/>
    <w:rsid w:val="00A621A8"/>
    <w:rsid w:val="00A70C75"/>
    <w:rsid w:val="00A71A45"/>
    <w:rsid w:val="00A7289F"/>
    <w:rsid w:val="00A74CC9"/>
    <w:rsid w:val="00A76997"/>
    <w:rsid w:val="00A82674"/>
    <w:rsid w:val="00A82AB6"/>
    <w:rsid w:val="00A854BB"/>
    <w:rsid w:val="00A85DE8"/>
    <w:rsid w:val="00A8779D"/>
    <w:rsid w:val="00A9113A"/>
    <w:rsid w:val="00A931D4"/>
    <w:rsid w:val="00A9408A"/>
    <w:rsid w:val="00A961C0"/>
    <w:rsid w:val="00A97A3A"/>
    <w:rsid w:val="00AA0CDD"/>
    <w:rsid w:val="00AA1E66"/>
    <w:rsid w:val="00AA290E"/>
    <w:rsid w:val="00AA301D"/>
    <w:rsid w:val="00AA64EF"/>
    <w:rsid w:val="00AB4D38"/>
    <w:rsid w:val="00AB7E8C"/>
    <w:rsid w:val="00AC1065"/>
    <w:rsid w:val="00AC4281"/>
    <w:rsid w:val="00AC47BE"/>
    <w:rsid w:val="00AD3DF8"/>
    <w:rsid w:val="00AD7040"/>
    <w:rsid w:val="00AE0969"/>
    <w:rsid w:val="00AE0D54"/>
    <w:rsid w:val="00AE2AC1"/>
    <w:rsid w:val="00AE5B8D"/>
    <w:rsid w:val="00AE5D32"/>
    <w:rsid w:val="00AF04B7"/>
    <w:rsid w:val="00AF1828"/>
    <w:rsid w:val="00AF3BEB"/>
    <w:rsid w:val="00AF44B2"/>
    <w:rsid w:val="00AF5C4A"/>
    <w:rsid w:val="00B018E8"/>
    <w:rsid w:val="00B03701"/>
    <w:rsid w:val="00B045D4"/>
    <w:rsid w:val="00B0660B"/>
    <w:rsid w:val="00B06973"/>
    <w:rsid w:val="00B07BDA"/>
    <w:rsid w:val="00B13BD7"/>
    <w:rsid w:val="00B14727"/>
    <w:rsid w:val="00B166B0"/>
    <w:rsid w:val="00B20923"/>
    <w:rsid w:val="00B31845"/>
    <w:rsid w:val="00B3782A"/>
    <w:rsid w:val="00B411A2"/>
    <w:rsid w:val="00B43D8A"/>
    <w:rsid w:val="00B440A2"/>
    <w:rsid w:val="00B452B5"/>
    <w:rsid w:val="00B5620B"/>
    <w:rsid w:val="00B60516"/>
    <w:rsid w:val="00B62A9E"/>
    <w:rsid w:val="00B645C0"/>
    <w:rsid w:val="00B64616"/>
    <w:rsid w:val="00B649A5"/>
    <w:rsid w:val="00B67DC6"/>
    <w:rsid w:val="00B71447"/>
    <w:rsid w:val="00B75EA1"/>
    <w:rsid w:val="00B7748A"/>
    <w:rsid w:val="00B77B06"/>
    <w:rsid w:val="00B81559"/>
    <w:rsid w:val="00B8273B"/>
    <w:rsid w:val="00B83866"/>
    <w:rsid w:val="00B86097"/>
    <w:rsid w:val="00B9294C"/>
    <w:rsid w:val="00B94518"/>
    <w:rsid w:val="00B95C3B"/>
    <w:rsid w:val="00B960F1"/>
    <w:rsid w:val="00B969E6"/>
    <w:rsid w:val="00BA29DC"/>
    <w:rsid w:val="00BA4467"/>
    <w:rsid w:val="00BA6FA2"/>
    <w:rsid w:val="00BB37B7"/>
    <w:rsid w:val="00BB4D4C"/>
    <w:rsid w:val="00BC08C4"/>
    <w:rsid w:val="00BC24C6"/>
    <w:rsid w:val="00BD02E6"/>
    <w:rsid w:val="00BD0A53"/>
    <w:rsid w:val="00BD200C"/>
    <w:rsid w:val="00BD3A5C"/>
    <w:rsid w:val="00BD56ED"/>
    <w:rsid w:val="00BD654E"/>
    <w:rsid w:val="00BD661C"/>
    <w:rsid w:val="00BE39F0"/>
    <w:rsid w:val="00BE6267"/>
    <w:rsid w:val="00BE70B7"/>
    <w:rsid w:val="00BF2251"/>
    <w:rsid w:val="00BF3C25"/>
    <w:rsid w:val="00BF586E"/>
    <w:rsid w:val="00BF5F42"/>
    <w:rsid w:val="00C0037B"/>
    <w:rsid w:val="00C0201C"/>
    <w:rsid w:val="00C02767"/>
    <w:rsid w:val="00C0421C"/>
    <w:rsid w:val="00C04D13"/>
    <w:rsid w:val="00C058C2"/>
    <w:rsid w:val="00C06B8C"/>
    <w:rsid w:val="00C15BE9"/>
    <w:rsid w:val="00C2298A"/>
    <w:rsid w:val="00C22C65"/>
    <w:rsid w:val="00C23600"/>
    <w:rsid w:val="00C27A03"/>
    <w:rsid w:val="00C3126F"/>
    <w:rsid w:val="00C3169B"/>
    <w:rsid w:val="00C31FA9"/>
    <w:rsid w:val="00C32382"/>
    <w:rsid w:val="00C3334F"/>
    <w:rsid w:val="00C33BA0"/>
    <w:rsid w:val="00C34764"/>
    <w:rsid w:val="00C36406"/>
    <w:rsid w:val="00C406B3"/>
    <w:rsid w:val="00C43012"/>
    <w:rsid w:val="00C4321C"/>
    <w:rsid w:val="00C43697"/>
    <w:rsid w:val="00C45FEA"/>
    <w:rsid w:val="00C4704A"/>
    <w:rsid w:val="00C47257"/>
    <w:rsid w:val="00C4734E"/>
    <w:rsid w:val="00C47979"/>
    <w:rsid w:val="00C51A46"/>
    <w:rsid w:val="00C5382E"/>
    <w:rsid w:val="00C679B2"/>
    <w:rsid w:val="00C7306B"/>
    <w:rsid w:val="00C75ADB"/>
    <w:rsid w:val="00C80F19"/>
    <w:rsid w:val="00C83A8A"/>
    <w:rsid w:val="00C83D9D"/>
    <w:rsid w:val="00C944D6"/>
    <w:rsid w:val="00C95A1C"/>
    <w:rsid w:val="00C9736C"/>
    <w:rsid w:val="00CA018D"/>
    <w:rsid w:val="00CA2679"/>
    <w:rsid w:val="00CA2F31"/>
    <w:rsid w:val="00CA3AC0"/>
    <w:rsid w:val="00CA5FC3"/>
    <w:rsid w:val="00CA64B7"/>
    <w:rsid w:val="00CB31DE"/>
    <w:rsid w:val="00CB5EC4"/>
    <w:rsid w:val="00CB66B7"/>
    <w:rsid w:val="00CB683E"/>
    <w:rsid w:val="00CB7EBA"/>
    <w:rsid w:val="00CC20E4"/>
    <w:rsid w:val="00CC5DA7"/>
    <w:rsid w:val="00CC6528"/>
    <w:rsid w:val="00CC6582"/>
    <w:rsid w:val="00CD3957"/>
    <w:rsid w:val="00CD6411"/>
    <w:rsid w:val="00CD69D9"/>
    <w:rsid w:val="00CD73DE"/>
    <w:rsid w:val="00CE03FE"/>
    <w:rsid w:val="00CE0A9F"/>
    <w:rsid w:val="00CE3AC2"/>
    <w:rsid w:val="00CE40D0"/>
    <w:rsid w:val="00CE4803"/>
    <w:rsid w:val="00CE4A87"/>
    <w:rsid w:val="00CE4B6B"/>
    <w:rsid w:val="00CE604D"/>
    <w:rsid w:val="00CE79FD"/>
    <w:rsid w:val="00CF1021"/>
    <w:rsid w:val="00CF1DFB"/>
    <w:rsid w:val="00CF20E5"/>
    <w:rsid w:val="00CF257A"/>
    <w:rsid w:val="00CF69B0"/>
    <w:rsid w:val="00CF71A1"/>
    <w:rsid w:val="00D03B2B"/>
    <w:rsid w:val="00D06956"/>
    <w:rsid w:val="00D10579"/>
    <w:rsid w:val="00D11B3B"/>
    <w:rsid w:val="00D126D7"/>
    <w:rsid w:val="00D13242"/>
    <w:rsid w:val="00D1760B"/>
    <w:rsid w:val="00D20D96"/>
    <w:rsid w:val="00D2254B"/>
    <w:rsid w:val="00D31142"/>
    <w:rsid w:val="00D3313A"/>
    <w:rsid w:val="00D34D57"/>
    <w:rsid w:val="00D37C05"/>
    <w:rsid w:val="00D37FE8"/>
    <w:rsid w:val="00D43159"/>
    <w:rsid w:val="00D46173"/>
    <w:rsid w:val="00D46A68"/>
    <w:rsid w:val="00D51EE9"/>
    <w:rsid w:val="00D52624"/>
    <w:rsid w:val="00D52B77"/>
    <w:rsid w:val="00D53566"/>
    <w:rsid w:val="00D543FC"/>
    <w:rsid w:val="00D57671"/>
    <w:rsid w:val="00D6030D"/>
    <w:rsid w:val="00D607BF"/>
    <w:rsid w:val="00D60EAA"/>
    <w:rsid w:val="00D61419"/>
    <w:rsid w:val="00D63C34"/>
    <w:rsid w:val="00D63C87"/>
    <w:rsid w:val="00D67AF7"/>
    <w:rsid w:val="00D713B6"/>
    <w:rsid w:val="00D72AF4"/>
    <w:rsid w:val="00D76712"/>
    <w:rsid w:val="00D80268"/>
    <w:rsid w:val="00D81AB0"/>
    <w:rsid w:val="00D8267C"/>
    <w:rsid w:val="00D842C2"/>
    <w:rsid w:val="00D84555"/>
    <w:rsid w:val="00D848BC"/>
    <w:rsid w:val="00D917BA"/>
    <w:rsid w:val="00D928AC"/>
    <w:rsid w:val="00D9579E"/>
    <w:rsid w:val="00DA119C"/>
    <w:rsid w:val="00DA2968"/>
    <w:rsid w:val="00DA6B2E"/>
    <w:rsid w:val="00DA7220"/>
    <w:rsid w:val="00DB24A6"/>
    <w:rsid w:val="00DB3909"/>
    <w:rsid w:val="00DB430D"/>
    <w:rsid w:val="00DB5D9A"/>
    <w:rsid w:val="00DB6569"/>
    <w:rsid w:val="00DB7861"/>
    <w:rsid w:val="00DC15EC"/>
    <w:rsid w:val="00DC1C59"/>
    <w:rsid w:val="00DC47DB"/>
    <w:rsid w:val="00DC580D"/>
    <w:rsid w:val="00DC69AE"/>
    <w:rsid w:val="00DD00B4"/>
    <w:rsid w:val="00DD0394"/>
    <w:rsid w:val="00DD11BA"/>
    <w:rsid w:val="00DD262E"/>
    <w:rsid w:val="00DD448B"/>
    <w:rsid w:val="00DD5388"/>
    <w:rsid w:val="00DE07AA"/>
    <w:rsid w:val="00DE16E1"/>
    <w:rsid w:val="00DE7B1E"/>
    <w:rsid w:val="00DF3EF9"/>
    <w:rsid w:val="00DF416E"/>
    <w:rsid w:val="00DF6011"/>
    <w:rsid w:val="00E02820"/>
    <w:rsid w:val="00E03CB4"/>
    <w:rsid w:val="00E05A33"/>
    <w:rsid w:val="00E073F0"/>
    <w:rsid w:val="00E07F14"/>
    <w:rsid w:val="00E120EC"/>
    <w:rsid w:val="00E21DEA"/>
    <w:rsid w:val="00E22E44"/>
    <w:rsid w:val="00E26CCA"/>
    <w:rsid w:val="00E35133"/>
    <w:rsid w:val="00E36070"/>
    <w:rsid w:val="00E43BAB"/>
    <w:rsid w:val="00E43FCA"/>
    <w:rsid w:val="00E46F9A"/>
    <w:rsid w:val="00E5119E"/>
    <w:rsid w:val="00E56800"/>
    <w:rsid w:val="00E64F96"/>
    <w:rsid w:val="00E668E8"/>
    <w:rsid w:val="00E719C4"/>
    <w:rsid w:val="00E75287"/>
    <w:rsid w:val="00E765B6"/>
    <w:rsid w:val="00E77AFF"/>
    <w:rsid w:val="00E77B5E"/>
    <w:rsid w:val="00E8034A"/>
    <w:rsid w:val="00E81D80"/>
    <w:rsid w:val="00E8315C"/>
    <w:rsid w:val="00E833B9"/>
    <w:rsid w:val="00E85C64"/>
    <w:rsid w:val="00E91526"/>
    <w:rsid w:val="00E9226C"/>
    <w:rsid w:val="00EA0837"/>
    <w:rsid w:val="00EA53C1"/>
    <w:rsid w:val="00EA556B"/>
    <w:rsid w:val="00EA5C14"/>
    <w:rsid w:val="00EB0636"/>
    <w:rsid w:val="00EB311B"/>
    <w:rsid w:val="00EB3B29"/>
    <w:rsid w:val="00EB42F8"/>
    <w:rsid w:val="00EB5717"/>
    <w:rsid w:val="00EB770B"/>
    <w:rsid w:val="00EC21BE"/>
    <w:rsid w:val="00EC2298"/>
    <w:rsid w:val="00EC4086"/>
    <w:rsid w:val="00EC7884"/>
    <w:rsid w:val="00ED0BD6"/>
    <w:rsid w:val="00ED166D"/>
    <w:rsid w:val="00ED6F6A"/>
    <w:rsid w:val="00EE17F3"/>
    <w:rsid w:val="00EE18F6"/>
    <w:rsid w:val="00EE18FB"/>
    <w:rsid w:val="00EE1A16"/>
    <w:rsid w:val="00EE2869"/>
    <w:rsid w:val="00EE5920"/>
    <w:rsid w:val="00EF1D2B"/>
    <w:rsid w:val="00EF328F"/>
    <w:rsid w:val="00EF36D0"/>
    <w:rsid w:val="00EF5085"/>
    <w:rsid w:val="00F00A95"/>
    <w:rsid w:val="00F046AC"/>
    <w:rsid w:val="00F05311"/>
    <w:rsid w:val="00F07D29"/>
    <w:rsid w:val="00F1030F"/>
    <w:rsid w:val="00F10406"/>
    <w:rsid w:val="00F1071E"/>
    <w:rsid w:val="00F13908"/>
    <w:rsid w:val="00F14C5D"/>
    <w:rsid w:val="00F15E4B"/>
    <w:rsid w:val="00F2059F"/>
    <w:rsid w:val="00F21754"/>
    <w:rsid w:val="00F21CCC"/>
    <w:rsid w:val="00F229EA"/>
    <w:rsid w:val="00F24C6B"/>
    <w:rsid w:val="00F25A13"/>
    <w:rsid w:val="00F27772"/>
    <w:rsid w:val="00F27AD7"/>
    <w:rsid w:val="00F319D2"/>
    <w:rsid w:val="00F31CEB"/>
    <w:rsid w:val="00F328BC"/>
    <w:rsid w:val="00F33F83"/>
    <w:rsid w:val="00F346C9"/>
    <w:rsid w:val="00F351D3"/>
    <w:rsid w:val="00F3700E"/>
    <w:rsid w:val="00F412E5"/>
    <w:rsid w:val="00F427B4"/>
    <w:rsid w:val="00F47352"/>
    <w:rsid w:val="00F5287F"/>
    <w:rsid w:val="00F60CDE"/>
    <w:rsid w:val="00F621F1"/>
    <w:rsid w:val="00F639D5"/>
    <w:rsid w:val="00F64B53"/>
    <w:rsid w:val="00F65192"/>
    <w:rsid w:val="00F7123C"/>
    <w:rsid w:val="00F71697"/>
    <w:rsid w:val="00F77420"/>
    <w:rsid w:val="00F8209B"/>
    <w:rsid w:val="00F84140"/>
    <w:rsid w:val="00F860E7"/>
    <w:rsid w:val="00F87BED"/>
    <w:rsid w:val="00F939A8"/>
    <w:rsid w:val="00F94F48"/>
    <w:rsid w:val="00F96D9E"/>
    <w:rsid w:val="00FA12C0"/>
    <w:rsid w:val="00FA3CC9"/>
    <w:rsid w:val="00FA45DC"/>
    <w:rsid w:val="00FA7110"/>
    <w:rsid w:val="00FA7897"/>
    <w:rsid w:val="00FA7AD2"/>
    <w:rsid w:val="00FB0F11"/>
    <w:rsid w:val="00FB518B"/>
    <w:rsid w:val="00FB5D88"/>
    <w:rsid w:val="00FB62F0"/>
    <w:rsid w:val="00FC06E9"/>
    <w:rsid w:val="00FC2186"/>
    <w:rsid w:val="00FC24DA"/>
    <w:rsid w:val="00FC4927"/>
    <w:rsid w:val="00FD019D"/>
    <w:rsid w:val="00FD1CEF"/>
    <w:rsid w:val="00FD2DE6"/>
    <w:rsid w:val="00FD7455"/>
    <w:rsid w:val="00FE09BF"/>
    <w:rsid w:val="00FE45BE"/>
    <w:rsid w:val="00FE55CE"/>
    <w:rsid w:val="00FF00C4"/>
    <w:rsid w:val="00FF04A3"/>
    <w:rsid w:val="00FF1EDC"/>
    <w:rsid w:val="00FF1F79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131"/>
    <w:rPr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211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147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2114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842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211474"/>
    <w:rPr>
      <w:rFonts w:ascii="Arial" w:hAnsi="Arial" w:cs="Arial"/>
      <w:b/>
      <w:bCs/>
      <w:color w:val="212121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211474"/>
    <w:rPr>
      <w:rFonts w:ascii="Arial" w:hAnsi="Arial" w:cs="Arial"/>
      <w:b/>
      <w:bCs/>
      <w:i/>
      <w:iCs/>
      <w:color w:val="212121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211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114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21147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211474"/>
    <w:rPr>
      <w:color w:val="212121"/>
      <w:sz w:val="28"/>
      <w:szCs w:val="28"/>
      <w:lang w:eastAsia="ru-RU" w:bidi="ar-SA"/>
    </w:rPr>
  </w:style>
  <w:style w:type="character" w:styleId="a5">
    <w:name w:val="page number"/>
    <w:basedOn w:val="a0"/>
    <w:rsid w:val="00211474"/>
  </w:style>
  <w:style w:type="paragraph" w:customStyle="1" w:styleId="ConsPlusTitle">
    <w:name w:val="ConsPlusTitle"/>
    <w:rsid w:val="002114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semiHidden/>
    <w:rsid w:val="00211474"/>
    <w:rPr>
      <w:rFonts w:ascii="Cambria" w:hAnsi="Cambria"/>
      <w:b/>
      <w:bCs/>
      <w:color w:val="212121"/>
      <w:sz w:val="26"/>
      <w:szCs w:val="26"/>
      <w:lang w:val="ru-RU" w:eastAsia="ru-RU" w:bidi="ar-SA"/>
    </w:rPr>
  </w:style>
  <w:style w:type="paragraph" w:styleId="a6">
    <w:name w:val="Body Text"/>
    <w:basedOn w:val="a"/>
    <w:link w:val="a7"/>
    <w:rsid w:val="00211474"/>
    <w:pPr>
      <w:spacing w:after="120"/>
    </w:pPr>
    <w:rPr>
      <w:color w:val="auto"/>
      <w:szCs w:val="20"/>
    </w:rPr>
  </w:style>
  <w:style w:type="character" w:customStyle="1" w:styleId="a7">
    <w:name w:val="Основной текст Знак"/>
    <w:link w:val="a6"/>
    <w:rsid w:val="00211474"/>
    <w:rPr>
      <w:sz w:val="28"/>
      <w:lang w:val="ru-RU" w:eastAsia="ru-RU" w:bidi="ar-SA"/>
    </w:rPr>
  </w:style>
  <w:style w:type="paragraph" w:styleId="a8">
    <w:name w:val="footer"/>
    <w:basedOn w:val="a"/>
    <w:rsid w:val="00C04D1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C04D13"/>
    <w:rPr>
      <w:rFonts w:ascii="Tahoma" w:hAnsi="Tahoma" w:cs="Tahoma"/>
      <w:sz w:val="16"/>
      <w:szCs w:val="16"/>
    </w:rPr>
  </w:style>
  <w:style w:type="paragraph" w:customStyle="1" w:styleId="ab">
    <w:name w:val=" Знак Знак Знак"/>
    <w:basedOn w:val="a"/>
    <w:rsid w:val="0028507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c">
    <w:name w:val="Table Grid"/>
    <w:basedOn w:val="a1"/>
    <w:rsid w:val="00610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30595D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link w:val="ad"/>
    <w:uiPriority w:val="99"/>
    <w:rsid w:val="0030595D"/>
    <w:rPr>
      <w:color w:val="212121"/>
      <w:sz w:val="28"/>
      <w:szCs w:val="28"/>
    </w:rPr>
  </w:style>
  <w:style w:type="character" w:customStyle="1" w:styleId="Bodytext">
    <w:name w:val="Body text_"/>
    <w:link w:val="11"/>
    <w:rsid w:val="00EF36D0"/>
    <w:rPr>
      <w:spacing w:val="1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F36D0"/>
    <w:pPr>
      <w:widowControl w:val="0"/>
      <w:shd w:val="clear" w:color="auto" w:fill="FFFFFF"/>
      <w:spacing w:after="120" w:line="0" w:lineRule="atLeast"/>
      <w:jc w:val="center"/>
    </w:pPr>
    <w:rPr>
      <w:color w:val="auto"/>
      <w:spacing w:val="13"/>
      <w:sz w:val="23"/>
      <w:szCs w:val="23"/>
    </w:rPr>
  </w:style>
  <w:style w:type="character" w:customStyle="1" w:styleId="aa">
    <w:name w:val="Текст выноски Знак"/>
    <w:link w:val="a9"/>
    <w:uiPriority w:val="99"/>
    <w:semiHidden/>
    <w:rsid w:val="00BD0A53"/>
    <w:rPr>
      <w:rFonts w:ascii="Tahoma" w:hAnsi="Tahoma" w:cs="Tahoma"/>
      <w:color w:val="212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4C5B59"/>
  </w:style>
  <w:style w:type="character" w:customStyle="1" w:styleId="50">
    <w:name w:val="Заголовок 5 Знак"/>
    <w:link w:val="5"/>
    <w:rsid w:val="007842B6"/>
    <w:rPr>
      <w:rFonts w:ascii="Calibri" w:eastAsia="Times New Roman" w:hAnsi="Calibri" w:cs="Times New Roman"/>
      <w:b/>
      <w:bCs/>
      <w:i/>
      <w:iCs/>
      <w:color w:val="212121"/>
      <w:sz w:val="26"/>
      <w:szCs w:val="26"/>
    </w:rPr>
  </w:style>
  <w:style w:type="paragraph" w:customStyle="1" w:styleId="af">
    <w:name w:val="Знак"/>
    <w:basedOn w:val="a"/>
    <w:rsid w:val="007842B6"/>
    <w:pPr>
      <w:spacing w:after="160" w:line="240" w:lineRule="exact"/>
    </w:pPr>
    <w:rPr>
      <w:rFonts w:ascii="Verdana" w:hAnsi="Verdana" w:cs="Verdana"/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C3A6-B535-4672-BA69-15757CA0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6984</Words>
  <Characters>39814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МБ</Company>
  <LinksUpToDate>false</LinksUpToDate>
  <CharactersWithSpaces>46705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Клишев Петр Николаевич</dc:creator>
  <cp:lastModifiedBy>minfin user</cp:lastModifiedBy>
  <cp:revision>2</cp:revision>
  <cp:lastPrinted>2022-10-07T14:18:00Z</cp:lastPrinted>
  <dcterms:created xsi:type="dcterms:W3CDTF">2022-10-11T08:53:00Z</dcterms:created>
  <dcterms:modified xsi:type="dcterms:W3CDTF">2022-10-11T08:53:00Z</dcterms:modified>
</cp:coreProperties>
</file>